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drawings/drawing1.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BCAB8" w14:textId="77777777" w:rsidR="00A01181" w:rsidRPr="00C60D64" w:rsidRDefault="00A01181" w:rsidP="00A01181">
      <w:pPr>
        <w:pStyle w:val="H4"/>
        <w:spacing w:after="480"/>
      </w:pPr>
      <w:r w:rsidRPr="00FD357D">
        <w:t>19. Tieslietu ministrija</w:t>
      </w:r>
    </w:p>
    <w:p w14:paraId="1D1CF5F3" w14:textId="77777777" w:rsidR="00A01181" w:rsidRPr="00C5040A" w:rsidRDefault="00A01181" w:rsidP="00A01181">
      <w:pPr>
        <w:pStyle w:val="Funkcijasbold"/>
        <w:jc w:val="left"/>
      </w:pPr>
      <w:r w:rsidRPr="00C5040A">
        <w:rPr>
          <w:u w:val="single"/>
        </w:rPr>
        <w:t>Tieslietu ministrijas darbības jomas</w:t>
      </w:r>
      <w:r w:rsidRPr="00C5040A">
        <w:t>:</w:t>
      </w:r>
    </w:p>
    <w:p w14:paraId="7B141D8D" w14:textId="77777777" w:rsidR="00A01181" w:rsidRPr="005433A9" w:rsidRDefault="00A01181" w:rsidP="00A01181">
      <w:pPr>
        <w:pStyle w:val="Funkcijasbold"/>
        <w:spacing w:after="0"/>
        <w:jc w:val="left"/>
      </w:pPr>
      <w:r w:rsidRPr="00C5040A">
        <w:rPr>
          <w:noProof/>
          <w:lang w:eastAsia="lv-LV"/>
        </w:rPr>
        <w:drawing>
          <wp:inline distT="0" distB="0" distL="0" distR="0" wp14:anchorId="5A2080B4" wp14:editId="7934F6C5">
            <wp:extent cx="5562600" cy="2933480"/>
            <wp:effectExtent l="0" t="0" r="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4DBEA5DB" w14:textId="77777777" w:rsidR="00A01181" w:rsidRDefault="00A01181" w:rsidP="00043FD1">
      <w:pPr>
        <w:pStyle w:val="Funkcijasbold"/>
        <w:spacing w:before="120"/>
        <w:rPr>
          <w:szCs w:val="24"/>
          <w:lang w:eastAsia="lv-LV"/>
        </w:rPr>
      </w:pPr>
      <w:r w:rsidRPr="00C5040A">
        <w:rPr>
          <w:szCs w:val="24"/>
          <w:u w:val="single"/>
          <w:lang w:eastAsia="lv-LV"/>
        </w:rPr>
        <w:t>Tieslietu ministrijas galvenie pasākumi 202</w:t>
      </w:r>
      <w:r>
        <w:rPr>
          <w:szCs w:val="24"/>
          <w:u w:val="single"/>
          <w:lang w:eastAsia="lv-LV"/>
        </w:rPr>
        <w:t>2</w:t>
      </w:r>
      <w:r w:rsidRPr="00C5040A">
        <w:rPr>
          <w:szCs w:val="24"/>
          <w:u w:val="single"/>
          <w:lang w:eastAsia="lv-LV"/>
        </w:rPr>
        <w:t>. gadā</w:t>
      </w:r>
      <w:r w:rsidRPr="00C5040A">
        <w:rPr>
          <w:szCs w:val="24"/>
          <w:lang w:eastAsia="lv-LV"/>
        </w:rPr>
        <w:t>:</w:t>
      </w:r>
    </w:p>
    <w:p w14:paraId="25ED914F" w14:textId="77777777" w:rsidR="00A01181" w:rsidRPr="00B31668" w:rsidRDefault="00A01181" w:rsidP="00A01181">
      <w:pPr>
        <w:pStyle w:val="ListParagraph"/>
        <w:numPr>
          <w:ilvl w:val="0"/>
          <w:numId w:val="12"/>
        </w:numPr>
        <w:tabs>
          <w:tab w:val="left" w:pos="3224"/>
          <w:tab w:val="left" w:pos="4227"/>
          <w:tab w:val="left" w:pos="5232"/>
          <w:tab w:val="left" w:pos="6237"/>
          <w:tab w:val="left" w:pos="7242"/>
          <w:tab w:val="left" w:pos="8247"/>
        </w:tabs>
        <w:spacing w:before="120"/>
        <w:ind w:left="1077" w:hanging="357"/>
        <w:contextualSpacing w:val="0"/>
        <w:rPr>
          <w:szCs w:val="24"/>
          <w:lang w:eastAsia="lv-LV"/>
        </w:rPr>
      </w:pPr>
      <w:bookmarkStart w:id="0" w:name="_Hlk531165820"/>
      <w:r>
        <w:rPr>
          <w:bCs/>
          <w:szCs w:val="24"/>
          <w:lang w:eastAsia="lv-LV"/>
        </w:rPr>
        <w:t>ī</w:t>
      </w:r>
      <w:r w:rsidRPr="00B17122">
        <w:rPr>
          <w:bCs/>
          <w:szCs w:val="24"/>
          <w:lang w:eastAsia="lv-LV"/>
        </w:rPr>
        <w:t xml:space="preserve">stenot pasākumus Valsts kontroles veiktās Ekonomisko un finanšu noziegumu </w:t>
      </w:r>
      <w:r w:rsidRPr="00B31668">
        <w:rPr>
          <w:szCs w:val="24"/>
          <w:lang w:eastAsia="lv-LV"/>
        </w:rPr>
        <w:t>izmeklēšanas un iztiesāšanas efektivitātes revīzijas jeb tieslietu audita ieteikumu ieviešanai;</w:t>
      </w:r>
    </w:p>
    <w:p w14:paraId="25EC59DE" w14:textId="77777777" w:rsidR="00A01181" w:rsidRPr="00B31668" w:rsidRDefault="00A01181" w:rsidP="00A01181">
      <w:pPr>
        <w:pStyle w:val="ListParagraph"/>
        <w:numPr>
          <w:ilvl w:val="0"/>
          <w:numId w:val="12"/>
        </w:numPr>
        <w:tabs>
          <w:tab w:val="left" w:pos="3224"/>
          <w:tab w:val="left" w:pos="4227"/>
          <w:tab w:val="left" w:pos="5232"/>
          <w:tab w:val="left" w:pos="6237"/>
          <w:tab w:val="left" w:pos="7242"/>
          <w:tab w:val="left" w:pos="8247"/>
        </w:tabs>
        <w:spacing w:before="120"/>
        <w:ind w:left="1077" w:hanging="357"/>
        <w:contextualSpacing w:val="0"/>
        <w:rPr>
          <w:szCs w:val="24"/>
          <w:lang w:eastAsia="lv-LV"/>
        </w:rPr>
      </w:pPr>
      <w:r w:rsidRPr="00B31668">
        <w:rPr>
          <w:szCs w:val="24"/>
          <w:lang w:eastAsia="lv-LV"/>
        </w:rPr>
        <w:t>turpināt uz uzņēmējdarbības vides uzlabošanu vērstu pasākumu īstenošanu - reģistru attīstība, lai veicinātu e-pakalpojumu izstrādi un attīstītu sadarbību starp reģistriem, kā arī Komerclikuma (akciju sabiedrību regulējuma modernizēšana) pilnveide;</w:t>
      </w:r>
    </w:p>
    <w:p w14:paraId="77406F23" w14:textId="77777777" w:rsidR="00A01181" w:rsidRPr="00B31668" w:rsidRDefault="00A01181" w:rsidP="00A01181">
      <w:pPr>
        <w:pStyle w:val="ListParagraph"/>
        <w:numPr>
          <w:ilvl w:val="0"/>
          <w:numId w:val="12"/>
        </w:numPr>
        <w:tabs>
          <w:tab w:val="left" w:pos="3224"/>
          <w:tab w:val="left" w:pos="4227"/>
          <w:tab w:val="left" w:pos="5232"/>
          <w:tab w:val="left" w:pos="6237"/>
          <w:tab w:val="left" w:pos="7242"/>
          <w:tab w:val="left" w:pos="8247"/>
        </w:tabs>
        <w:spacing w:before="120"/>
        <w:ind w:left="1077" w:hanging="357"/>
        <w:contextualSpacing w:val="0"/>
        <w:rPr>
          <w:szCs w:val="24"/>
          <w:lang w:eastAsia="lv-LV"/>
        </w:rPr>
      </w:pPr>
      <w:r w:rsidRPr="00B31668">
        <w:rPr>
          <w:szCs w:val="24"/>
          <w:lang w:eastAsia="lv-LV"/>
        </w:rPr>
        <w:t>virzīties uz vienotu īpašumu (zemes un ēkas vienotības princips), turpinot uz piespiedu dalītā īpašuma tiesisko attiecību sakārtošanu vērstu pasākumu īstenošanu (risinājumi piespiedu nomas attiecību sakārtošanai un piespiedu dalītā īpašuma izbeigšanai);</w:t>
      </w:r>
    </w:p>
    <w:p w14:paraId="7DF49B94" w14:textId="77777777" w:rsidR="00A01181" w:rsidRPr="00B31668" w:rsidRDefault="00A01181" w:rsidP="00A01181">
      <w:pPr>
        <w:pStyle w:val="ListParagraph"/>
        <w:numPr>
          <w:ilvl w:val="0"/>
          <w:numId w:val="12"/>
        </w:numPr>
        <w:tabs>
          <w:tab w:val="left" w:pos="3224"/>
          <w:tab w:val="left" w:pos="4227"/>
          <w:tab w:val="left" w:pos="5232"/>
          <w:tab w:val="left" w:pos="6237"/>
          <w:tab w:val="left" w:pos="7242"/>
          <w:tab w:val="left" w:pos="8247"/>
        </w:tabs>
        <w:spacing w:before="120"/>
        <w:ind w:left="1077" w:hanging="357"/>
        <w:contextualSpacing w:val="0"/>
        <w:rPr>
          <w:szCs w:val="24"/>
          <w:lang w:eastAsia="lv-LV"/>
        </w:rPr>
      </w:pPr>
      <w:r w:rsidRPr="00B31668">
        <w:rPr>
          <w:szCs w:val="24"/>
          <w:lang w:eastAsia="lv-LV"/>
        </w:rPr>
        <w:t>modernizēt kadastra informācijas sistēmu un attīstīt datu pakalpojumus ar mērķi izveidot efektīvu kadastra datu ieguves sistēmu;</w:t>
      </w:r>
    </w:p>
    <w:p w14:paraId="2C01855D" w14:textId="77777777" w:rsidR="00A01181" w:rsidRPr="00B31668" w:rsidRDefault="00A01181" w:rsidP="00A01181">
      <w:pPr>
        <w:pStyle w:val="ListParagraph"/>
        <w:numPr>
          <w:ilvl w:val="0"/>
          <w:numId w:val="12"/>
        </w:numPr>
        <w:tabs>
          <w:tab w:val="left" w:pos="3224"/>
          <w:tab w:val="left" w:pos="4227"/>
          <w:tab w:val="left" w:pos="5232"/>
          <w:tab w:val="left" w:pos="6237"/>
          <w:tab w:val="left" w:pos="7242"/>
          <w:tab w:val="left" w:pos="8247"/>
        </w:tabs>
        <w:spacing w:before="120"/>
        <w:ind w:left="1077" w:hanging="357"/>
        <w:contextualSpacing w:val="0"/>
        <w:rPr>
          <w:szCs w:val="24"/>
          <w:lang w:eastAsia="lv-LV"/>
        </w:rPr>
      </w:pPr>
      <w:r w:rsidRPr="00B31668">
        <w:rPr>
          <w:szCs w:val="24"/>
          <w:lang w:eastAsia="lv-LV"/>
        </w:rPr>
        <w:t>turpināt maksātnespējas jomas pilnveidi;</w:t>
      </w:r>
    </w:p>
    <w:p w14:paraId="5165F95B" w14:textId="77777777" w:rsidR="00A01181" w:rsidRPr="00B31668" w:rsidRDefault="00A01181" w:rsidP="00A01181">
      <w:pPr>
        <w:pStyle w:val="ListParagraph"/>
        <w:numPr>
          <w:ilvl w:val="0"/>
          <w:numId w:val="12"/>
        </w:numPr>
        <w:tabs>
          <w:tab w:val="left" w:pos="3224"/>
          <w:tab w:val="left" w:pos="4227"/>
          <w:tab w:val="left" w:pos="5232"/>
          <w:tab w:val="left" w:pos="6237"/>
          <w:tab w:val="left" w:pos="7242"/>
          <w:tab w:val="left" w:pos="8247"/>
        </w:tabs>
        <w:spacing w:before="120"/>
        <w:ind w:left="1077" w:hanging="357"/>
        <w:contextualSpacing w:val="0"/>
        <w:rPr>
          <w:szCs w:val="24"/>
          <w:lang w:eastAsia="lv-LV"/>
        </w:rPr>
      </w:pPr>
      <w:r w:rsidRPr="00B31668">
        <w:rPr>
          <w:szCs w:val="24"/>
          <w:lang w:eastAsia="lv-LV"/>
        </w:rPr>
        <w:t>pilnveidot intelektuālā īpašuma tiesību aizsardzību, turpināt darbu pie Vienotas patentu tiesas izveides;</w:t>
      </w:r>
    </w:p>
    <w:p w14:paraId="501BF738" w14:textId="77777777" w:rsidR="00A01181" w:rsidRPr="00B31668" w:rsidRDefault="00A01181" w:rsidP="00A01181">
      <w:pPr>
        <w:pStyle w:val="ListParagraph"/>
        <w:numPr>
          <w:ilvl w:val="0"/>
          <w:numId w:val="12"/>
        </w:numPr>
        <w:tabs>
          <w:tab w:val="left" w:pos="3224"/>
          <w:tab w:val="left" w:pos="4227"/>
          <w:tab w:val="left" w:pos="5232"/>
          <w:tab w:val="left" w:pos="6237"/>
          <w:tab w:val="left" w:pos="7242"/>
          <w:tab w:val="left" w:pos="8247"/>
        </w:tabs>
        <w:spacing w:before="120"/>
        <w:ind w:left="1077" w:hanging="357"/>
        <w:contextualSpacing w:val="0"/>
        <w:rPr>
          <w:szCs w:val="24"/>
          <w:lang w:eastAsia="lv-LV"/>
        </w:rPr>
      </w:pPr>
      <w:r w:rsidRPr="00B31668">
        <w:rPr>
          <w:szCs w:val="24"/>
          <w:lang w:eastAsia="lv-LV"/>
        </w:rPr>
        <w:t>uzsākt Administratīvās atbildības likuma darbības izvērtēšanu;</w:t>
      </w:r>
    </w:p>
    <w:p w14:paraId="5BE7ED0B" w14:textId="77777777" w:rsidR="00A01181" w:rsidRPr="00B31668" w:rsidRDefault="00A01181" w:rsidP="00A01181">
      <w:pPr>
        <w:pStyle w:val="ListParagraph"/>
        <w:numPr>
          <w:ilvl w:val="0"/>
          <w:numId w:val="12"/>
        </w:numPr>
        <w:tabs>
          <w:tab w:val="left" w:pos="3224"/>
          <w:tab w:val="left" w:pos="4227"/>
          <w:tab w:val="left" w:pos="5232"/>
          <w:tab w:val="left" w:pos="6237"/>
          <w:tab w:val="left" w:pos="7242"/>
          <w:tab w:val="left" w:pos="8247"/>
        </w:tabs>
        <w:spacing w:before="120"/>
        <w:ind w:left="1077" w:hanging="357"/>
        <w:contextualSpacing w:val="0"/>
        <w:rPr>
          <w:szCs w:val="24"/>
          <w:lang w:eastAsia="lv-LV"/>
        </w:rPr>
      </w:pPr>
      <w:r w:rsidRPr="00B31668">
        <w:rPr>
          <w:szCs w:val="24"/>
          <w:lang w:eastAsia="lv-LV"/>
        </w:rPr>
        <w:t>pilnveidot tiesisko regulējumu par biedrību un nodibinājumu darbības jomas identificēšanu klasifikatorā, kā arī izstrādāt regulējumu biedrību un nodibinājumu, kas neveic savu darbību un nepilda normatīvo aktu prasības, vienkāršotai likvidācijai;</w:t>
      </w:r>
    </w:p>
    <w:p w14:paraId="6B7DA6B2" w14:textId="77777777" w:rsidR="00A01181" w:rsidRPr="00B31668" w:rsidRDefault="00A01181" w:rsidP="00A01181">
      <w:pPr>
        <w:pStyle w:val="ListParagraph"/>
        <w:numPr>
          <w:ilvl w:val="0"/>
          <w:numId w:val="12"/>
        </w:numPr>
        <w:tabs>
          <w:tab w:val="left" w:pos="3224"/>
          <w:tab w:val="left" w:pos="4227"/>
          <w:tab w:val="left" w:pos="5232"/>
          <w:tab w:val="left" w:pos="6237"/>
          <w:tab w:val="left" w:pos="7242"/>
          <w:tab w:val="left" w:pos="8247"/>
        </w:tabs>
        <w:spacing w:before="120"/>
        <w:ind w:left="1077" w:hanging="357"/>
        <w:contextualSpacing w:val="0"/>
        <w:rPr>
          <w:szCs w:val="24"/>
          <w:lang w:eastAsia="lv-LV"/>
        </w:rPr>
      </w:pPr>
      <w:r w:rsidRPr="00B31668">
        <w:rPr>
          <w:szCs w:val="24"/>
          <w:lang w:eastAsia="lv-LV"/>
        </w:rPr>
        <w:t>pārskatīt Civillikuma mantojuma tiesību daļas tiesisko regulējumu un piedāvāt mūsdienu vajadzībām un civiltiesību apritei modernu redzējumu;</w:t>
      </w:r>
    </w:p>
    <w:p w14:paraId="4E70E37D" w14:textId="77777777" w:rsidR="00A01181" w:rsidRPr="00B31668" w:rsidRDefault="00A01181" w:rsidP="00A01181">
      <w:pPr>
        <w:pStyle w:val="ListParagraph"/>
        <w:numPr>
          <w:ilvl w:val="0"/>
          <w:numId w:val="12"/>
        </w:numPr>
        <w:tabs>
          <w:tab w:val="left" w:pos="3224"/>
          <w:tab w:val="left" w:pos="4227"/>
          <w:tab w:val="left" w:pos="5232"/>
          <w:tab w:val="left" w:pos="6237"/>
          <w:tab w:val="left" w:pos="7242"/>
          <w:tab w:val="left" w:pos="8247"/>
        </w:tabs>
        <w:spacing w:before="120"/>
        <w:ind w:left="1077" w:hanging="357"/>
        <w:contextualSpacing w:val="0"/>
        <w:rPr>
          <w:szCs w:val="24"/>
          <w:lang w:eastAsia="lv-LV"/>
        </w:rPr>
      </w:pPr>
      <w:r w:rsidRPr="00B31668">
        <w:rPr>
          <w:szCs w:val="24"/>
          <w:lang w:eastAsia="lv-LV"/>
        </w:rPr>
        <w:lastRenderedPageBreak/>
        <w:t>turpināt ESF projekta aktivitāšu īstenošanu cilvēkresursu kapacitātes stiprināšanai tiesu varā un soda izpildes iestādēs (ieslodzījuma vietu un probācijas dienesta darbinieku apmācību sistēmas un atlases kritēriju reformēšana);</w:t>
      </w:r>
    </w:p>
    <w:p w14:paraId="5BD410BE" w14:textId="77777777" w:rsidR="00A01181" w:rsidRPr="00B31668" w:rsidRDefault="00A01181" w:rsidP="00A01181">
      <w:pPr>
        <w:pStyle w:val="ListParagraph"/>
        <w:numPr>
          <w:ilvl w:val="0"/>
          <w:numId w:val="12"/>
        </w:numPr>
        <w:tabs>
          <w:tab w:val="left" w:pos="3224"/>
          <w:tab w:val="left" w:pos="4227"/>
          <w:tab w:val="left" w:pos="5232"/>
          <w:tab w:val="left" w:pos="6237"/>
          <w:tab w:val="left" w:pos="7242"/>
          <w:tab w:val="left" w:pos="8247"/>
        </w:tabs>
        <w:spacing w:before="120"/>
        <w:ind w:left="1077" w:hanging="357"/>
        <w:contextualSpacing w:val="0"/>
        <w:rPr>
          <w:szCs w:val="24"/>
          <w:lang w:eastAsia="lv-LV"/>
        </w:rPr>
      </w:pPr>
      <w:r w:rsidRPr="00B31668">
        <w:rPr>
          <w:szCs w:val="24"/>
          <w:lang w:eastAsia="lv-LV"/>
        </w:rPr>
        <w:t xml:space="preserve">turpināt ieslodzīto </w:t>
      </w:r>
      <w:proofErr w:type="spellStart"/>
      <w:r w:rsidRPr="00B31668">
        <w:rPr>
          <w:szCs w:val="24"/>
          <w:lang w:eastAsia="lv-LV"/>
        </w:rPr>
        <w:t>resocializācijas</w:t>
      </w:r>
      <w:proofErr w:type="spellEnd"/>
      <w:r w:rsidRPr="00B31668">
        <w:rPr>
          <w:szCs w:val="24"/>
          <w:lang w:eastAsia="lv-LV"/>
        </w:rPr>
        <w:t xml:space="preserve"> sistēmas attīstību (t.sk. ESF projekta ietvaros);</w:t>
      </w:r>
    </w:p>
    <w:p w14:paraId="71933D29" w14:textId="77777777" w:rsidR="00A01181" w:rsidRPr="00B31668" w:rsidRDefault="00A01181" w:rsidP="00A01181">
      <w:pPr>
        <w:pStyle w:val="ListParagraph"/>
        <w:numPr>
          <w:ilvl w:val="0"/>
          <w:numId w:val="12"/>
        </w:numPr>
        <w:tabs>
          <w:tab w:val="left" w:pos="3224"/>
          <w:tab w:val="left" w:pos="4227"/>
          <w:tab w:val="left" w:pos="5232"/>
          <w:tab w:val="left" w:pos="6237"/>
          <w:tab w:val="left" w:pos="7242"/>
          <w:tab w:val="left" w:pos="8247"/>
        </w:tabs>
        <w:spacing w:before="120"/>
        <w:ind w:left="1077" w:hanging="357"/>
        <w:contextualSpacing w:val="0"/>
        <w:rPr>
          <w:szCs w:val="24"/>
          <w:lang w:eastAsia="lv-LV"/>
        </w:rPr>
      </w:pPr>
      <w:r w:rsidRPr="00B31668">
        <w:rPr>
          <w:szCs w:val="24"/>
          <w:lang w:eastAsia="lv-LV"/>
        </w:rPr>
        <w:t xml:space="preserve">turpināt darbu pie bērnu antisociālās uzvedības </w:t>
      </w:r>
      <w:proofErr w:type="spellStart"/>
      <w:r w:rsidRPr="00B31668">
        <w:rPr>
          <w:szCs w:val="24"/>
          <w:lang w:eastAsia="lv-LV"/>
        </w:rPr>
        <w:t>prevencijas</w:t>
      </w:r>
      <w:proofErr w:type="spellEnd"/>
      <w:r w:rsidRPr="00B31668">
        <w:rPr>
          <w:szCs w:val="24"/>
          <w:lang w:eastAsia="lv-LV"/>
        </w:rPr>
        <w:t xml:space="preserve"> reformas un nepilngadīgo kriminālatbildības reformas;</w:t>
      </w:r>
    </w:p>
    <w:p w14:paraId="389E3C90" w14:textId="77777777" w:rsidR="00A01181" w:rsidRPr="00B31668" w:rsidRDefault="00A01181" w:rsidP="00A01181">
      <w:pPr>
        <w:pStyle w:val="ListParagraph"/>
        <w:numPr>
          <w:ilvl w:val="0"/>
          <w:numId w:val="12"/>
        </w:numPr>
        <w:tabs>
          <w:tab w:val="left" w:pos="3224"/>
          <w:tab w:val="left" w:pos="4227"/>
          <w:tab w:val="left" w:pos="5232"/>
          <w:tab w:val="left" w:pos="6237"/>
          <w:tab w:val="left" w:pos="7242"/>
          <w:tab w:val="left" w:pos="8247"/>
        </w:tabs>
        <w:spacing w:before="120"/>
        <w:ind w:left="1077" w:hanging="357"/>
        <w:contextualSpacing w:val="0"/>
        <w:rPr>
          <w:szCs w:val="24"/>
          <w:lang w:eastAsia="lv-LV"/>
        </w:rPr>
      </w:pPr>
      <w:r w:rsidRPr="00B31668">
        <w:rPr>
          <w:szCs w:val="24"/>
          <w:lang w:eastAsia="lv-LV"/>
        </w:rPr>
        <w:t>turpināt jauna Kriminālsodu izpildes likumprojekta izstrādi, paredzot jaunu un modernu brīvības atņemšanas soda izpildes kārtību;</w:t>
      </w:r>
    </w:p>
    <w:p w14:paraId="29864518" w14:textId="77777777" w:rsidR="00A01181" w:rsidRPr="00B31668" w:rsidRDefault="00A01181" w:rsidP="00A01181">
      <w:pPr>
        <w:pStyle w:val="ListParagraph"/>
        <w:numPr>
          <w:ilvl w:val="0"/>
          <w:numId w:val="12"/>
        </w:numPr>
        <w:tabs>
          <w:tab w:val="left" w:pos="3224"/>
          <w:tab w:val="left" w:pos="4227"/>
          <w:tab w:val="left" w:pos="5232"/>
          <w:tab w:val="left" w:pos="6237"/>
          <w:tab w:val="left" w:pos="7242"/>
          <w:tab w:val="left" w:pos="8247"/>
        </w:tabs>
        <w:spacing w:before="120"/>
        <w:ind w:left="1077" w:hanging="357"/>
        <w:contextualSpacing w:val="0"/>
        <w:rPr>
          <w:szCs w:val="24"/>
          <w:lang w:eastAsia="lv-LV"/>
        </w:rPr>
      </w:pPr>
      <w:r w:rsidRPr="00B31668">
        <w:rPr>
          <w:szCs w:val="24"/>
          <w:lang w:eastAsia="lv-LV"/>
        </w:rPr>
        <w:t xml:space="preserve">turpināt jaunā cietuma Liepājā - kopējai sabiedrības drošībai nozīmīga infrastruktūras objekta, kas ļaus uzsākt jaunas sodu izpildes sistēmas ieviešanu, pilnveidojot ieslodzīto </w:t>
      </w:r>
      <w:proofErr w:type="spellStart"/>
      <w:r w:rsidRPr="00B31668">
        <w:rPr>
          <w:szCs w:val="24"/>
          <w:lang w:eastAsia="lv-LV"/>
        </w:rPr>
        <w:t>resocializācijas</w:t>
      </w:r>
      <w:proofErr w:type="spellEnd"/>
      <w:r w:rsidRPr="00B31668">
        <w:rPr>
          <w:szCs w:val="24"/>
          <w:lang w:eastAsia="lv-LV"/>
        </w:rPr>
        <w:t xml:space="preserve"> procesu - būvniecības procesa organizēšanu;</w:t>
      </w:r>
    </w:p>
    <w:p w14:paraId="1F1568F6" w14:textId="77777777" w:rsidR="00A01181" w:rsidRPr="00B31668" w:rsidRDefault="00A01181" w:rsidP="00A01181">
      <w:pPr>
        <w:pStyle w:val="ListParagraph"/>
        <w:numPr>
          <w:ilvl w:val="0"/>
          <w:numId w:val="12"/>
        </w:numPr>
        <w:tabs>
          <w:tab w:val="left" w:pos="3224"/>
          <w:tab w:val="left" w:pos="4227"/>
          <w:tab w:val="left" w:pos="5232"/>
          <w:tab w:val="left" w:pos="6237"/>
          <w:tab w:val="left" w:pos="7242"/>
          <w:tab w:val="left" w:pos="8247"/>
        </w:tabs>
        <w:spacing w:before="120"/>
        <w:ind w:left="1077" w:hanging="357"/>
        <w:contextualSpacing w:val="0"/>
        <w:rPr>
          <w:szCs w:val="24"/>
          <w:lang w:eastAsia="lv-LV"/>
        </w:rPr>
      </w:pPr>
      <w:r w:rsidRPr="00B31668">
        <w:rPr>
          <w:szCs w:val="24"/>
          <w:lang w:eastAsia="lv-LV"/>
        </w:rPr>
        <w:t xml:space="preserve">turpināt </w:t>
      </w:r>
      <w:r w:rsidRPr="004200F0">
        <w:rPr>
          <w:szCs w:val="24"/>
          <w:lang w:eastAsia="lv-LV"/>
        </w:rPr>
        <w:t>mūsdienīga Latvijas korekcijas dienestu personāla mācību centra un atklātā režīma cietuma infrastruktūras,  kurā tiktu nodrošināts mūsdienu prasībām atbilstošs mācību saturs un prakses iespējas korekcijas dienestu darbiniekiem, izveidi Olaines</w:t>
      </w:r>
      <w:r w:rsidRPr="005B3A99">
        <w:rPr>
          <w:szCs w:val="24"/>
          <w:lang w:eastAsia="lv-LV"/>
        </w:rPr>
        <w:t xml:space="preserve"> cietuma teritorijā</w:t>
      </w:r>
      <w:r>
        <w:rPr>
          <w:szCs w:val="24"/>
          <w:lang w:eastAsia="lv-LV"/>
        </w:rPr>
        <w:t>;</w:t>
      </w:r>
    </w:p>
    <w:p w14:paraId="13686489" w14:textId="77777777" w:rsidR="00A01181" w:rsidRPr="00B31668" w:rsidRDefault="00A01181" w:rsidP="00A01181">
      <w:pPr>
        <w:pStyle w:val="ListParagraph"/>
        <w:numPr>
          <w:ilvl w:val="0"/>
          <w:numId w:val="12"/>
        </w:numPr>
        <w:tabs>
          <w:tab w:val="left" w:pos="3224"/>
          <w:tab w:val="left" w:pos="4227"/>
          <w:tab w:val="left" w:pos="5232"/>
          <w:tab w:val="left" w:pos="6237"/>
          <w:tab w:val="left" w:pos="7242"/>
          <w:tab w:val="left" w:pos="8247"/>
        </w:tabs>
        <w:spacing w:before="120"/>
        <w:ind w:left="1077" w:hanging="357"/>
        <w:contextualSpacing w:val="0"/>
        <w:rPr>
          <w:szCs w:val="24"/>
          <w:lang w:eastAsia="lv-LV"/>
        </w:rPr>
      </w:pPr>
      <w:r w:rsidRPr="00B31668">
        <w:rPr>
          <w:szCs w:val="24"/>
          <w:lang w:eastAsia="lv-LV"/>
        </w:rPr>
        <w:t xml:space="preserve">turpināt iesāktās tiesu reformas, izlīdzinot tiesu noslodzi un </w:t>
      </w:r>
      <w:proofErr w:type="spellStart"/>
      <w:r w:rsidRPr="00B31668">
        <w:rPr>
          <w:szCs w:val="24"/>
          <w:lang w:eastAsia="lv-LV"/>
        </w:rPr>
        <w:t>efektivizējot</w:t>
      </w:r>
      <w:proofErr w:type="spellEnd"/>
      <w:r w:rsidRPr="00B31668">
        <w:rPr>
          <w:szCs w:val="24"/>
          <w:lang w:eastAsia="lv-LV"/>
        </w:rPr>
        <w:t xml:space="preserve"> tiesu darba organizāciju;</w:t>
      </w:r>
    </w:p>
    <w:p w14:paraId="26E593F8" w14:textId="77777777" w:rsidR="00A01181" w:rsidRPr="00B31668" w:rsidRDefault="00A01181" w:rsidP="00A01181">
      <w:pPr>
        <w:pStyle w:val="ListParagraph"/>
        <w:numPr>
          <w:ilvl w:val="0"/>
          <w:numId w:val="12"/>
        </w:numPr>
        <w:tabs>
          <w:tab w:val="left" w:pos="3224"/>
          <w:tab w:val="left" w:pos="4227"/>
          <w:tab w:val="left" w:pos="5232"/>
          <w:tab w:val="left" w:pos="6237"/>
          <w:tab w:val="left" w:pos="7242"/>
          <w:tab w:val="left" w:pos="8247"/>
        </w:tabs>
        <w:spacing w:before="120"/>
        <w:ind w:left="1077" w:hanging="357"/>
        <w:contextualSpacing w:val="0"/>
        <w:rPr>
          <w:szCs w:val="24"/>
          <w:lang w:eastAsia="lv-LV"/>
        </w:rPr>
      </w:pPr>
      <w:r w:rsidRPr="00B31668">
        <w:rPr>
          <w:szCs w:val="24"/>
          <w:lang w:eastAsia="lv-LV"/>
        </w:rPr>
        <w:t xml:space="preserve">izvērtējot sākotnējos Ekonomisko lietu tiesas darbības rādītājus, sagatavot izvērtējumu par tās turpmākas kompetences paplašināšanas iespējām un nepieciešamajiem priekšnosacījumiem; </w:t>
      </w:r>
    </w:p>
    <w:p w14:paraId="506A4D69" w14:textId="77777777" w:rsidR="00A01181" w:rsidRPr="00B31668" w:rsidRDefault="00A01181" w:rsidP="00A01181">
      <w:pPr>
        <w:pStyle w:val="ListParagraph"/>
        <w:numPr>
          <w:ilvl w:val="0"/>
          <w:numId w:val="12"/>
        </w:numPr>
        <w:tabs>
          <w:tab w:val="left" w:pos="3224"/>
          <w:tab w:val="left" w:pos="4227"/>
          <w:tab w:val="left" w:pos="5232"/>
          <w:tab w:val="left" w:pos="6237"/>
          <w:tab w:val="left" w:pos="7242"/>
          <w:tab w:val="left" w:pos="8247"/>
        </w:tabs>
        <w:spacing w:before="120"/>
        <w:ind w:left="1077" w:hanging="357"/>
        <w:contextualSpacing w:val="0"/>
        <w:rPr>
          <w:szCs w:val="24"/>
          <w:lang w:eastAsia="lv-LV"/>
        </w:rPr>
      </w:pPr>
      <w:r w:rsidRPr="00B31668">
        <w:rPr>
          <w:szCs w:val="24"/>
          <w:lang w:eastAsia="lv-LV"/>
        </w:rPr>
        <w:t xml:space="preserve">turpināt darbu pie tiesu pieejamības palielināšanas, attīstot digitālās procedūras un attālinātas dalības iespējas tiesas sēdē, izmantojot videokonferences;  </w:t>
      </w:r>
    </w:p>
    <w:p w14:paraId="19289774" w14:textId="77777777" w:rsidR="00A01181" w:rsidRPr="009E4772" w:rsidRDefault="00A01181" w:rsidP="00A01181">
      <w:pPr>
        <w:pStyle w:val="ListParagraph"/>
        <w:numPr>
          <w:ilvl w:val="0"/>
          <w:numId w:val="12"/>
        </w:numPr>
        <w:tabs>
          <w:tab w:val="left" w:pos="3224"/>
          <w:tab w:val="left" w:pos="4227"/>
          <w:tab w:val="left" w:pos="5232"/>
          <w:tab w:val="left" w:pos="6237"/>
          <w:tab w:val="left" w:pos="7242"/>
          <w:tab w:val="left" w:pos="8247"/>
        </w:tabs>
        <w:spacing w:before="120"/>
        <w:ind w:left="1077" w:hanging="357"/>
        <w:contextualSpacing w:val="0"/>
        <w:rPr>
          <w:szCs w:val="24"/>
          <w:lang w:eastAsia="lv-LV"/>
        </w:rPr>
      </w:pPr>
      <w:r w:rsidRPr="009E4772">
        <w:rPr>
          <w:szCs w:val="24"/>
          <w:lang w:eastAsia="lv-LV"/>
        </w:rPr>
        <w:t xml:space="preserve">turpināt darbu pie </w:t>
      </w:r>
      <w:proofErr w:type="spellStart"/>
      <w:r w:rsidRPr="009E4772">
        <w:rPr>
          <w:szCs w:val="24"/>
          <w:lang w:eastAsia="lv-LV"/>
        </w:rPr>
        <w:t>izvērtējuma</w:t>
      </w:r>
      <w:proofErr w:type="spellEnd"/>
      <w:r w:rsidRPr="009E4772">
        <w:rPr>
          <w:szCs w:val="24"/>
          <w:lang w:eastAsia="lv-LV"/>
        </w:rPr>
        <w:t xml:space="preserve"> par iespējām paplašināt valsts nodrošinātās juridiskās palīdzības un valsts kompensācijas cietušajiem sistēmu;</w:t>
      </w:r>
    </w:p>
    <w:p w14:paraId="4546FC9B" w14:textId="77777777" w:rsidR="00A01181" w:rsidRPr="00B31668" w:rsidRDefault="00A01181" w:rsidP="00A01181">
      <w:pPr>
        <w:pStyle w:val="ListParagraph"/>
        <w:numPr>
          <w:ilvl w:val="0"/>
          <w:numId w:val="12"/>
        </w:numPr>
        <w:tabs>
          <w:tab w:val="left" w:pos="3224"/>
          <w:tab w:val="left" w:pos="4227"/>
          <w:tab w:val="left" w:pos="5232"/>
          <w:tab w:val="left" w:pos="6237"/>
          <w:tab w:val="left" w:pos="7242"/>
          <w:tab w:val="left" w:pos="8247"/>
        </w:tabs>
        <w:spacing w:before="120"/>
        <w:ind w:left="1077" w:hanging="357"/>
        <w:contextualSpacing w:val="0"/>
        <w:rPr>
          <w:szCs w:val="24"/>
          <w:lang w:eastAsia="lv-LV"/>
        </w:rPr>
      </w:pPr>
      <w:r w:rsidRPr="009E4772">
        <w:rPr>
          <w:szCs w:val="24"/>
          <w:lang w:eastAsia="lv-LV"/>
        </w:rPr>
        <w:t xml:space="preserve">turpināt darbu pie </w:t>
      </w:r>
      <w:proofErr w:type="spellStart"/>
      <w:r w:rsidRPr="009E4772">
        <w:rPr>
          <w:szCs w:val="24"/>
          <w:lang w:eastAsia="lv-LV"/>
        </w:rPr>
        <w:t>izvērtējuma</w:t>
      </w:r>
      <w:proofErr w:type="spellEnd"/>
      <w:r w:rsidRPr="009E4772">
        <w:rPr>
          <w:szCs w:val="24"/>
          <w:lang w:eastAsia="lv-LV"/>
        </w:rPr>
        <w:t xml:space="preserve"> par iespējām paplašināt </w:t>
      </w:r>
      <w:proofErr w:type="spellStart"/>
      <w:r w:rsidRPr="009E4772">
        <w:rPr>
          <w:szCs w:val="24"/>
          <w:lang w:eastAsia="lv-LV"/>
        </w:rPr>
        <w:t>mediācijas</w:t>
      </w:r>
      <w:proofErr w:type="spellEnd"/>
      <w:r w:rsidRPr="009E4772">
        <w:rPr>
          <w:szCs w:val="24"/>
          <w:lang w:eastAsia="lv-LV"/>
        </w:rPr>
        <w:t xml:space="preserve"> izmantošanu;</w:t>
      </w:r>
    </w:p>
    <w:p w14:paraId="4F559A61" w14:textId="77777777" w:rsidR="00A01181" w:rsidRPr="00B31668" w:rsidRDefault="00A01181" w:rsidP="00A01181">
      <w:pPr>
        <w:pStyle w:val="ListParagraph"/>
        <w:numPr>
          <w:ilvl w:val="0"/>
          <w:numId w:val="12"/>
        </w:numPr>
        <w:tabs>
          <w:tab w:val="left" w:pos="3224"/>
          <w:tab w:val="left" w:pos="4227"/>
          <w:tab w:val="left" w:pos="5232"/>
          <w:tab w:val="left" w:pos="6237"/>
          <w:tab w:val="left" w:pos="7242"/>
          <w:tab w:val="left" w:pos="8247"/>
        </w:tabs>
        <w:spacing w:before="120"/>
        <w:ind w:left="1077" w:hanging="357"/>
        <w:contextualSpacing w:val="0"/>
        <w:rPr>
          <w:szCs w:val="24"/>
          <w:lang w:eastAsia="lv-LV"/>
        </w:rPr>
      </w:pPr>
      <w:r w:rsidRPr="00B31668">
        <w:rPr>
          <w:szCs w:val="24"/>
          <w:lang w:eastAsia="lv-LV"/>
        </w:rPr>
        <w:t xml:space="preserve">īstenot pasākumus atbilstoši darba grupas, kas izveidota rīcības plāna izstrādei tiesu ekspertīžu institūta reformas ieviešanai, veiktajam </w:t>
      </w:r>
      <w:proofErr w:type="spellStart"/>
      <w:r w:rsidRPr="00B31668">
        <w:rPr>
          <w:szCs w:val="24"/>
          <w:lang w:eastAsia="lv-LV"/>
        </w:rPr>
        <w:t>izvērtējumam</w:t>
      </w:r>
      <w:proofErr w:type="spellEnd"/>
      <w:r w:rsidRPr="00B31668">
        <w:rPr>
          <w:szCs w:val="24"/>
          <w:lang w:eastAsia="lv-LV"/>
        </w:rPr>
        <w:t xml:space="preserve"> un turpmākās rīcības plānam, atbilstoši Ministru kabineta lēmumam;</w:t>
      </w:r>
    </w:p>
    <w:p w14:paraId="22104D70" w14:textId="77777777" w:rsidR="00A01181" w:rsidRPr="00B31668" w:rsidRDefault="00A01181" w:rsidP="00A01181">
      <w:pPr>
        <w:pStyle w:val="ListParagraph"/>
        <w:numPr>
          <w:ilvl w:val="0"/>
          <w:numId w:val="12"/>
        </w:numPr>
        <w:tabs>
          <w:tab w:val="left" w:pos="3224"/>
          <w:tab w:val="left" w:pos="4227"/>
          <w:tab w:val="left" w:pos="5232"/>
          <w:tab w:val="left" w:pos="6237"/>
          <w:tab w:val="left" w:pos="7242"/>
          <w:tab w:val="left" w:pos="8247"/>
        </w:tabs>
        <w:spacing w:before="120"/>
        <w:ind w:left="1077" w:hanging="357"/>
        <w:contextualSpacing w:val="0"/>
        <w:rPr>
          <w:szCs w:val="24"/>
          <w:lang w:eastAsia="lv-LV"/>
        </w:rPr>
      </w:pPr>
      <w:r w:rsidRPr="00B31668">
        <w:rPr>
          <w:szCs w:val="24"/>
          <w:lang w:eastAsia="lv-LV"/>
        </w:rPr>
        <w:t>turpināt darbu pie tiesu varas neatkarības un atbildības mehānismu stiprināšanas, pilnveidojot tiesu sistēmai piederīgo profesiju profesionālās pilnveides sistēmu;</w:t>
      </w:r>
    </w:p>
    <w:p w14:paraId="66777F20" w14:textId="77777777" w:rsidR="00A01181" w:rsidRPr="00B31668" w:rsidRDefault="00A01181" w:rsidP="00A01181">
      <w:pPr>
        <w:pStyle w:val="ListParagraph"/>
        <w:numPr>
          <w:ilvl w:val="0"/>
          <w:numId w:val="12"/>
        </w:numPr>
        <w:tabs>
          <w:tab w:val="left" w:pos="3224"/>
          <w:tab w:val="left" w:pos="4227"/>
          <w:tab w:val="left" w:pos="5232"/>
          <w:tab w:val="left" w:pos="6237"/>
          <w:tab w:val="left" w:pos="7242"/>
          <w:tab w:val="left" w:pos="8247"/>
        </w:tabs>
        <w:spacing w:before="120"/>
        <w:ind w:left="1077" w:hanging="357"/>
        <w:contextualSpacing w:val="0"/>
        <w:rPr>
          <w:szCs w:val="24"/>
          <w:lang w:eastAsia="lv-LV"/>
        </w:rPr>
      </w:pPr>
      <w:r w:rsidRPr="00B31668">
        <w:rPr>
          <w:szCs w:val="24"/>
          <w:lang w:eastAsia="lv-LV"/>
        </w:rPr>
        <w:t>turpināt e-lietas sistēmas izstrādi ieviešanai tiesās ar mērķi izveidot vienotu un efektīvu tiesvedības elektronisko procesu, samazinot tiesvedības termiņus un nodrošinot informācijas pieejamību un atklātību;</w:t>
      </w:r>
    </w:p>
    <w:p w14:paraId="1154ECBC" w14:textId="77777777" w:rsidR="00A01181" w:rsidRPr="00B31668" w:rsidRDefault="00A01181" w:rsidP="00A01181">
      <w:pPr>
        <w:pStyle w:val="ListParagraph"/>
        <w:numPr>
          <w:ilvl w:val="0"/>
          <w:numId w:val="12"/>
        </w:numPr>
        <w:tabs>
          <w:tab w:val="left" w:pos="3224"/>
          <w:tab w:val="left" w:pos="4227"/>
          <w:tab w:val="left" w:pos="5232"/>
          <w:tab w:val="left" w:pos="6237"/>
          <w:tab w:val="left" w:pos="7242"/>
          <w:tab w:val="left" w:pos="8247"/>
        </w:tabs>
        <w:spacing w:before="120"/>
        <w:ind w:left="1077" w:hanging="357"/>
        <w:contextualSpacing w:val="0"/>
        <w:rPr>
          <w:szCs w:val="24"/>
          <w:lang w:eastAsia="lv-LV"/>
        </w:rPr>
      </w:pPr>
      <w:r w:rsidRPr="00B31668">
        <w:rPr>
          <w:szCs w:val="24"/>
          <w:lang w:eastAsia="lv-LV"/>
        </w:rPr>
        <w:t>sekot līdzi, lai procesuālie likumi un tiesvedības procesi attīstās atbilstoši laikam,  aktualitātēm un sabiedrības vajadzībām, sniedzot priekšlikumus par procesu pilnveidi;</w:t>
      </w:r>
    </w:p>
    <w:p w14:paraId="020A9050" w14:textId="77777777" w:rsidR="00A01181" w:rsidRPr="00E2435F" w:rsidRDefault="00A01181" w:rsidP="00A01181">
      <w:pPr>
        <w:pStyle w:val="ListParagraph"/>
        <w:numPr>
          <w:ilvl w:val="0"/>
          <w:numId w:val="12"/>
        </w:numPr>
        <w:tabs>
          <w:tab w:val="left" w:pos="3224"/>
          <w:tab w:val="left" w:pos="4227"/>
          <w:tab w:val="left" w:pos="5232"/>
          <w:tab w:val="left" w:pos="6237"/>
          <w:tab w:val="left" w:pos="7242"/>
          <w:tab w:val="left" w:pos="8247"/>
        </w:tabs>
        <w:spacing w:before="120"/>
        <w:ind w:left="1077" w:hanging="357"/>
        <w:contextualSpacing w:val="0"/>
        <w:rPr>
          <w:szCs w:val="24"/>
          <w:lang w:eastAsia="lv-LV"/>
        </w:rPr>
      </w:pPr>
      <w:r w:rsidRPr="00B31668">
        <w:rPr>
          <w:szCs w:val="24"/>
          <w:lang w:eastAsia="lv-LV"/>
        </w:rPr>
        <w:t xml:space="preserve">pārskatīt Latvijas nacionālā regulējuma, kas paredz zaudējumu atlīdzināšanu privātpersonām par valsts pārvaldes iestāžu izdarītajiem ES tiesību pārkāpumiem, atbilstību Eiropas Savienības tiesas judikatūrai. </w:t>
      </w:r>
      <w:bookmarkEnd w:id="0"/>
    </w:p>
    <w:p w14:paraId="6A4F0063" w14:textId="77777777" w:rsidR="00A01181" w:rsidRDefault="00A01181" w:rsidP="00A01181">
      <w:pPr>
        <w:pStyle w:val="Tabuluvirsraksti"/>
        <w:spacing w:before="480" w:after="240"/>
        <w:rPr>
          <w:b/>
          <w:u w:val="single"/>
          <w:lang w:eastAsia="lv-LV"/>
        </w:rPr>
      </w:pPr>
    </w:p>
    <w:p w14:paraId="73CEC010" w14:textId="77777777" w:rsidR="00A01181" w:rsidRDefault="00A01181" w:rsidP="00A01181">
      <w:pPr>
        <w:pStyle w:val="Tabuluvirsraksti"/>
        <w:spacing w:before="480" w:after="240"/>
        <w:rPr>
          <w:b/>
          <w:u w:val="single"/>
          <w:lang w:eastAsia="lv-LV"/>
        </w:rPr>
      </w:pPr>
    </w:p>
    <w:p w14:paraId="2B8052CD" w14:textId="77777777" w:rsidR="00A01181" w:rsidRPr="00E2435F" w:rsidRDefault="00A01181" w:rsidP="00A01181">
      <w:pPr>
        <w:pStyle w:val="Tabuluvirsraksti"/>
        <w:spacing w:before="480" w:after="240"/>
        <w:rPr>
          <w:b/>
          <w:u w:val="single"/>
          <w:lang w:eastAsia="lv-LV"/>
        </w:rPr>
      </w:pPr>
      <w:r w:rsidRPr="00522BB2">
        <w:rPr>
          <w:b/>
          <w:u w:val="single"/>
          <w:lang w:eastAsia="lv-LV"/>
        </w:rPr>
        <w:lastRenderedPageBreak/>
        <w:t>Tieslietu ministrijas kopējo izdevumu izmaiņas no 20</w:t>
      </w:r>
      <w:r>
        <w:rPr>
          <w:b/>
          <w:u w:val="single"/>
          <w:lang w:eastAsia="lv-LV"/>
        </w:rPr>
        <w:t>20</w:t>
      </w:r>
      <w:r w:rsidRPr="00522BB2">
        <w:rPr>
          <w:b/>
          <w:u w:val="single"/>
          <w:lang w:eastAsia="lv-LV"/>
        </w:rPr>
        <w:t>. līdz 202</w:t>
      </w:r>
      <w:r>
        <w:rPr>
          <w:b/>
          <w:u w:val="single"/>
          <w:lang w:eastAsia="lv-LV"/>
        </w:rPr>
        <w:t>4</w:t>
      </w:r>
      <w:r w:rsidRPr="00522BB2">
        <w:rPr>
          <w:b/>
          <w:u w:val="single"/>
          <w:lang w:eastAsia="lv-LV"/>
        </w:rPr>
        <w:t>. gadam</w:t>
      </w:r>
    </w:p>
    <w:p w14:paraId="74F548FA" w14:textId="77777777" w:rsidR="00A01181" w:rsidRDefault="00A01181" w:rsidP="00A01181">
      <w:pPr>
        <w:spacing w:after="0"/>
        <w:jc w:val="right"/>
        <w:rPr>
          <w:i/>
          <w:sz w:val="18"/>
          <w:szCs w:val="18"/>
        </w:rPr>
      </w:pPr>
      <w:r>
        <w:rPr>
          <w:i/>
          <w:sz w:val="18"/>
          <w:szCs w:val="18"/>
        </w:rPr>
        <w:t>Euro</w:t>
      </w:r>
    </w:p>
    <w:p w14:paraId="00FD9C1B" w14:textId="77777777" w:rsidR="00A01181" w:rsidRDefault="00A01181" w:rsidP="00A01181">
      <w:pPr>
        <w:pStyle w:val="Tabuluvirsraksti"/>
        <w:spacing w:after="240"/>
        <w:rPr>
          <w:b/>
          <w:lang w:eastAsia="lv-LV"/>
        </w:rPr>
      </w:pPr>
      <w:r>
        <w:rPr>
          <w:noProof/>
        </w:rPr>
        <w:drawing>
          <wp:inline distT="0" distB="0" distL="0" distR="0" wp14:anchorId="25457734" wp14:editId="039540B3">
            <wp:extent cx="5760085" cy="3879215"/>
            <wp:effectExtent l="0" t="0" r="12065" b="6985"/>
            <wp:docPr id="1" name="Chart 1">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1C5A5FE6" w14:textId="77777777" w:rsidR="00A01181" w:rsidRPr="00C5040A" w:rsidRDefault="00A01181" w:rsidP="00A01181">
      <w:pPr>
        <w:pStyle w:val="Tabuluvirsraksti"/>
        <w:spacing w:before="480" w:after="240"/>
        <w:rPr>
          <w:b/>
          <w:lang w:eastAsia="lv-LV"/>
        </w:rPr>
      </w:pPr>
      <w:r w:rsidRPr="00C5040A">
        <w:rPr>
          <w:b/>
          <w:lang w:eastAsia="lv-LV"/>
        </w:rPr>
        <w:t>Vidējais amata vietu skaits no 20</w:t>
      </w:r>
      <w:r>
        <w:rPr>
          <w:b/>
          <w:lang w:eastAsia="lv-LV"/>
        </w:rPr>
        <w:t>20</w:t>
      </w:r>
      <w:r w:rsidRPr="00C5040A">
        <w:rPr>
          <w:b/>
          <w:lang w:eastAsia="lv-LV"/>
        </w:rPr>
        <w:t>. līdz 202</w:t>
      </w:r>
      <w:r>
        <w:rPr>
          <w:b/>
          <w:lang w:eastAsia="lv-LV"/>
        </w:rPr>
        <w:t>4</w:t>
      </w:r>
      <w:r w:rsidRPr="00C5040A">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2"/>
        <w:gridCol w:w="1233"/>
        <w:gridCol w:w="1232"/>
        <w:gridCol w:w="1232"/>
        <w:gridCol w:w="1232"/>
        <w:gridCol w:w="1230"/>
      </w:tblGrid>
      <w:tr w:rsidR="00A01181" w:rsidRPr="00C5040A" w14:paraId="338FC8F2" w14:textId="77777777" w:rsidTr="00043FD1">
        <w:trPr>
          <w:trHeight w:val="425"/>
          <w:tblHeader/>
          <w:jc w:val="center"/>
        </w:trPr>
        <w:tc>
          <w:tcPr>
            <w:tcW w:w="1601" w:type="pct"/>
            <w:shd w:val="clear" w:color="auto" w:fill="auto"/>
          </w:tcPr>
          <w:p w14:paraId="521DB4D9" w14:textId="77777777" w:rsidR="00A01181" w:rsidRPr="00C5040A" w:rsidRDefault="00A01181" w:rsidP="0075240D">
            <w:pPr>
              <w:pStyle w:val="tabteksts"/>
              <w:jc w:val="center"/>
            </w:pPr>
          </w:p>
        </w:tc>
        <w:tc>
          <w:tcPr>
            <w:tcW w:w="680" w:type="pct"/>
          </w:tcPr>
          <w:p w14:paraId="58AFDA4F" w14:textId="77777777" w:rsidR="00A01181" w:rsidRPr="00C5040A" w:rsidRDefault="00A01181" w:rsidP="0075240D">
            <w:pPr>
              <w:pStyle w:val="tabteksts"/>
              <w:jc w:val="center"/>
              <w:rPr>
                <w:lang w:eastAsia="lv-LV"/>
              </w:rPr>
            </w:pPr>
            <w:r>
              <w:rPr>
                <w:szCs w:val="18"/>
                <w:lang w:eastAsia="lv-LV"/>
              </w:rPr>
              <w:t xml:space="preserve">2020. </w:t>
            </w:r>
            <w:r w:rsidRPr="00D42431">
              <w:rPr>
                <w:szCs w:val="18"/>
                <w:lang w:eastAsia="lv-LV"/>
              </w:rPr>
              <w:t>gads</w:t>
            </w:r>
            <w:r w:rsidRPr="00D42431">
              <w:rPr>
                <w:szCs w:val="18"/>
                <w:lang w:eastAsia="lv-LV"/>
              </w:rPr>
              <w:br/>
              <w:t>(izpilde)</w:t>
            </w:r>
          </w:p>
        </w:tc>
        <w:tc>
          <w:tcPr>
            <w:tcW w:w="680" w:type="pct"/>
          </w:tcPr>
          <w:p w14:paraId="6D56F964" w14:textId="77777777" w:rsidR="00A01181" w:rsidRPr="00C5040A" w:rsidRDefault="00A01181" w:rsidP="0075240D">
            <w:pPr>
              <w:pStyle w:val="tabteksts"/>
              <w:jc w:val="center"/>
              <w:rPr>
                <w:lang w:eastAsia="lv-LV"/>
              </w:rPr>
            </w:pPr>
            <w:r>
              <w:rPr>
                <w:lang w:eastAsia="lv-LV"/>
              </w:rPr>
              <w:t>2021.</w:t>
            </w:r>
            <w:r w:rsidRPr="00D42431">
              <w:rPr>
                <w:lang w:eastAsia="lv-LV"/>
              </w:rPr>
              <w:t xml:space="preserve"> gada     plāns</w:t>
            </w:r>
          </w:p>
        </w:tc>
        <w:tc>
          <w:tcPr>
            <w:tcW w:w="680" w:type="pct"/>
          </w:tcPr>
          <w:p w14:paraId="3CAA525C" w14:textId="77777777" w:rsidR="00A01181" w:rsidRPr="00C5040A" w:rsidRDefault="00A01181" w:rsidP="0075240D">
            <w:pPr>
              <w:pStyle w:val="tabteksts"/>
              <w:jc w:val="center"/>
              <w:rPr>
                <w:lang w:eastAsia="lv-LV"/>
              </w:rPr>
            </w:pPr>
            <w:r>
              <w:rPr>
                <w:szCs w:val="18"/>
                <w:lang w:eastAsia="lv-LV"/>
              </w:rPr>
              <w:t>2022.</w:t>
            </w:r>
            <w:r w:rsidRPr="00D42431">
              <w:rPr>
                <w:szCs w:val="18"/>
                <w:lang w:eastAsia="lv-LV"/>
              </w:rPr>
              <w:t xml:space="preserve"> gada projekts</w:t>
            </w:r>
          </w:p>
        </w:tc>
        <w:tc>
          <w:tcPr>
            <w:tcW w:w="680" w:type="pct"/>
          </w:tcPr>
          <w:p w14:paraId="6D2675F3" w14:textId="77777777" w:rsidR="00A01181" w:rsidRPr="00C5040A" w:rsidRDefault="00A01181" w:rsidP="0075240D">
            <w:pPr>
              <w:pStyle w:val="tabteksts"/>
              <w:jc w:val="center"/>
              <w:rPr>
                <w:lang w:eastAsia="lv-LV"/>
              </w:rPr>
            </w:pPr>
            <w:r>
              <w:rPr>
                <w:szCs w:val="18"/>
                <w:lang w:eastAsia="lv-LV"/>
              </w:rPr>
              <w:t>2023.</w:t>
            </w:r>
            <w:r w:rsidRPr="00D42431">
              <w:rPr>
                <w:szCs w:val="18"/>
                <w:lang w:eastAsia="lv-LV"/>
              </w:rPr>
              <w:t xml:space="preserve"> gada </w:t>
            </w:r>
            <w:r>
              <w:rPr>
                <w:lang w:eastAsia="lv-LV"/>
              </w:rPr>
              <w:t>prognoze</w:t>
            </w:r>
          </w:p>
        </w:tc>
        <w:tc>
          <w:tcPr>
            <w:tcW w:w="679" w:type="pct"/>
          </w:tcPr>
          <w:p w14:paraId="7787E602" w14:textId="77777777" w:rsidR="00A01181" w:rsidRPr="00C5040A" w:rsidRDefault="00A01181" w:rsidP="0075240D">
            <w:pPr>
              <w:pStyle w:val="tabteksts"/>
              <w:jc w:val="center"/>
              <w:rPr>
                <w:lang w:eastAsia="lv-LV"/>
              </w:rPr>
            </w:pPr>
            <w:r>
              <w:rPr>
                <w:szCs w:val="18"/>
                <w:lang w:eastAsia="lv-LV"/>
              </w:rPr>
              <w:t>2024.</w:t>
            </w:r>
            <w:r w:rsidRPr="00D42431">
              <w:rPr>
                <w:szCs w:val="18"/>
                <w:lang w:eastAsia="lv-LV"/>
              </w:rPr>
              <w:t xml:space="preserve"> gada </w:t>
            </w:r>
            <w:r>
              <w:rPr>
                <w:lang w:eastAsia="lv-LV"/>
              </w:rPr>
              <w:t>prognoze</w:t>
            </w:r>
          </w:p>
        </w:tc>
      </w:tr>
      <w:tr w:rsidR="00A01181" w:rsidRPr="00C5040A" w14:paraId="2AAF378A" w14:textId="77777777" w:rsidTr="00043FD1">
        <w:trPr>
          <w:trHeight w:val="425"/>
          <w:jc w:val="center"/>
        </w:trPr>
        <w:tc>
          <w:tcPr>
            <w:tcW w:w="1601" w:type="pct"/>
            <w:shd w:val="clear" w:color="auto" w:fill="D9D9D9" w:themeFill="background1" w:themeFillShade="D9"/>
          </w:tcPr>
          <w:p w14:paraId="2E1CCD3F" w14:textId="77777777" w:rsidR="00A01181" w:rsidRPr="00C5040A" w:rsidRDefault="00A01181" w:rsidP="0075240D">
            <w:pPr>
              <w:pStyle w:val="tabteksts"/>
            </w:pPr>
            <w:r w:rsidRPr="00C5040A">
              <w:t>Vidējais amata vietu skaits gadā, neskaitot pedagogu darba slodžu amata vietas</w:t>
            </w:r>
          </w:p>
        </w:tc>
        <w:tc>
          <w:tcPr>
            <w:tcW w:w="680" w:type="pct"/>
            <w:shd w:val="clear" w:color="auto" w:fill="D9D9D9" w:themeFill="background1" w:themeFillShade="D9"/>
          </w:tcPr>
          <w:p w14:paraId="21FAC1DB" w14:textId="77777777" w:rsidR="00A01181" w:rsidRPr="00C5040A" w:rsidRDefault="00A01181" w:rsidP="0075240D">
            <w:pPr>
              <w:pStyle w:val="tabteksts"/>
              <w:jc w:val="right"/>
            </w:pPr>
            <w:r>
              <w:t>6 430</w:t>
            </w:r>
          </w:p>
        </w:tc>
        <w:tc>
          <w:tcPr>
            <w:tcW w:w="680" w:type="pct"/>
            <w:shd w:val="clear" w:color="auto" w:fill="D9D9D9" w:themeFill="background1" w:themeFillShade="D9"/>
          </w:tcPr>
          <w:p w14:paraId="2BEBAB7A" w14:textId="77777777" w:rsidR="00A01181" w:rsidRPr="00C5040A" w:rsidRDefault="00A01181" w:rsidP="0075240D">
            <w:pPr>
              <w:pStyle w:val="tabteksts"/>
              <w:jc w:val="right"/>
            </w:pPr>
            <w:r>
              <w:t>6 552</w:t>
            </w:r>
          </w:p>
        </w:tc>
        <w:tc>
          <w:tcPr>
            <w:tcW w:w="680" w:type="pct"/>
            <w:shd w:val="clear" w:color="auto" w:fill="D9D9D9" w:themeFill="background1" w:themeFillShade="D9"/>
          </w:tcPr>
          <w:p w14:paraId="0B1E34A6" w14:textId="77777777" w:rsidR="00A01181" w:rsidRPr="00C5040A" w:rsidRDefault="00A01181" w:rsidP="0075240D">
            <w:pPr>
              <w:pStyle w:val="tabteksts"/>
              <w:jc w:val="right"/>
            </w:pPr>
            <w:r>
              <w:t>6 471</w:t>
            </w:r>
          </w:p>
        </w:tc>
        <w:tc>
          <w:tcPr>
            <w:tcW w:w="680" w:type="pct"/>
            <w:shd w:val="clear" w:color="auto" w:fill="D9D9D9" w:themeFill="background1" w:themeFillShade="D9"/>
          </w:tcPr>
          <w:p w14:paraId="20D6892B" w14:textId="77777777" w:rsidR="00A01181" w:rsidRPr="00B8292C" w:rsidRDefault="00A01181" w:rsidP="0075240D">
            <w:pPr>
              <w:pStyle w:val="tabteksts"/>
              <w:jc w:val="right"/>
            </w:pPr>
            <w:r>
              <w:t>6 468</w:t>
            </w:r>
          </w:p>
        </w:tc>
        <w:tc>
          <w:tcPr>
            <w:tcW w:w="679" w:type="pct"/>
            <w:shd w:val="clear" w:color="auto" w:fill="D9D9D9" w:themeFill="background1" w:themeFillShade="D9"/>
          </w:tcPr>
          <w:p w14:paraId="6158E753" w14:textId="77777777" w:rsidR="00A01181" w:rsidRPr="00B8292C" w:rsidRDefault="00A01181" w:rsidP="0075240D">
            <w:pPr>
              <w:pStyle w:val="tabteksts"/>
              <w:jc w:val="right"/>
            </w:pPr>
            <w:r>
              <w:t>6 468</w:t>
            </w:r>
          </w:p>
        </w:tc>
      </w:tr>
      <w:tr w:rsidR="00A01181" w:rsidRPr="00C5040A" w14:paraId="10BEDFA1" w14:textId="77777777" w:rsidTr="00043FD1">
        <w:trPr>
          <w:trHeight w:val="283"/>
          <w:jc w:val="center"/>
        </w:trPr>
        <w:tc>
          <w:tcPr>
            <w:tcW w:w="1601" w:type="pct"/>
          </w:tcPr>
          <w:p w14:paraId="1EF2818D" w14:textId="77777777" w:rsidR="00A01181" w:rsidRPr="00C5040A" w:rsidRDefault="00A01181" w:rsidP="0075240D">
            <w:pPr>
              <w:pStyle w:val="tabteksts"/>
              <w:rPr>
                <w:lang w:eastAsia="lv-LV"/>
              </w:rPr>
            </w:pPr>
            <w:r w:rsidRPr="00C5040A">
              <w:t>Vidējais pedagogu darba slodžu skaits gadā</w:t>
            </w:r>
          </w:p>
        </w:tc>
        <w:tc>
          <w:tcPr>
            <w:tcW w:w="680" w:type="pct"/>
          </w:tcPr>
          <w:p w14:paraId="5860BE96" w14:textId="77777777" w:rsidR="00A01181" w:rsidRPr="00C5040A" w:rsidRDefault="00A01181" w:rsidP="0075240D">
            <w:pPr>
              <w:pStyle w:val="tabteksts"/>
              <w:jc w:val="right"/>
            </w:pPr>
            <w:r>
              <w:t>6</w:t>
            </w:r>
          </w:p>
        </w:tc>
        <w:tc>
          <w:tcPr>
            <w:tcW w:w="680" w:type="pct"/>
          </w:tcPr>
          <w:p w14:paraId="127C5B75" w14:textId="77777777" w:rsidR="00A01181" w:rsidRPr="00C5040A" w:rsidRDefault="00A01181" w:rsidP="0075240D">
            <w:pPr>
              <w:pStyle w:val="tabteksts"/>
              <w:jc w:val="right"/>
            </w:pPr>
            <w:r w:rsidRPr="00FA2175">
              <w:rPr>
                <w:szCs w:val="18"/>
              </w:rPr>
              <w:t>7</w:t>
            </w:r>
          </w:p>
        </w:tc>
        <w:tc>
          <w:tcPr>
            <w:tcW w:w="680" w:type="pct"/>
          </w:tcPr>
          <w:p w14:paraId="47CD5E9C" w14:textId="77777777" w:rsidR="00A01181" w:rsidRPr="00C5040A" w:rsidRDefault="00A01181" w:rsidP="0075240D">
            <w:pPr>
              <w:pStyle w:val="tabteksts"/>
              <w:jc w:val="right"/>
            </w:pPr>
            <w:r>
              <w:t>6</w:t>
            </w:r>
          </w:p>
        </w:tc>
        <w:tc>
          <w:tcPr>
            <w:tcW w:w="680" w:type="pct"/>
          </w:tcPr>
          <w:p w14:paraId="2CB36EF9" w14:textId="77777777" w:rsidR="00A01181" w:rsidRPr="00B8292C" w:rsidRDefault="00A01181" w:rsidP="0075240D">
            <w:pPr>
              <w:pStyle w:val="tabteksts"/>
              <w:jc w:val="right"/>
            </w:pPr>
            <w:r>
              <w:t>6</w:t>
            </w:r>
          </w:p>
        </w:tc>
        <w:tc>
          <w:tcPr>
            <w:tcW w:w="679" w:type="pct"/>
          </w:tcPr>
          <w:p w14:paraId="7AB51A4C" w14:textId="77777777" w:rsidR="00A01181" w:rsidRPr="00B8292C" w:rsidRDefault="00A01181" w:rsidP="0075240D">
            <w:pPr>
              <w:pStyle w:val="tabteksts"/>
              <w:jc w:val="right"/>
            </w:pPr>
            <w:r>
              <w:t>6</w:t>
            </w:r>
          </w:p>
        </w:tc>
      </w:tr>
      <w:tr w:rsidR="00A01181" w:rsidRPr="00C5040A" w14:paraId="34C1E4B4" w14:textId="77777777" w:rsidTr="00043FD1">
        <w:trPr>
          <w:trHeight w:val="283"/>
          <w:jc w:val="center"/>
        </w:trPr>
        <w:tc>
          <w:tcPr>
            <w:tcW w:w="1601" w:type="pct"/>
            <w:tcBorders>
              <w:bottom w:val="single" w:sz="4" w:space="0" w:color="000000"/>
            </w:tcBorders>
          </w:tcPr>
          <w:p w14:paraId="0595ED72" w14:textId="77777777" w:rsidR="00A01181" w:rsidRPr="00C5040A" w:rsidRDefault="00A01181" w:rsidP="0075240D">
            <w:pPr>
              <w:pStyle w:val="tabteksts"/>
              <w:rPr>
                <w:lang w:eastAsia="lv-LV"/>
              </w:rPr>
            </w:pPr>
            <w:r w:rsidRPr="00C5040A">
              <w:t>Vidējais pedagogu amata vietu skaits gadā</w:t>
            </w:r>
          </w:p>
        </w:tc>
        <w:tc>
          <w:tcPr>
            <w:tcW w:w="680" w:type="pct"/>
            <w:tcBorders>
              <w:bottom w:val="single" w:sz="4" w:space="0" w:color="000000"/>
            </w:tcBorders>
          </w:tcPr>
          <w:p w14:paraId="63C2EC9A" w14:textId="77777777" w:rsidR="00A01181" w:rsidRPr="00C5040A" w:rsidRDefault="00A01181" w:rsidP="0075240D">
            <w:pPr>
              <w:pStyle w:val="tabteksts"/>
              <w:jc w:val="right"/>
            </w:pPr>
            <w:r>
              <w:t>11</w:t>
            </w:r>
          </w:p>
        </w:tc>
        <w:tc>
          <w:tcPr>
            <w:tcW w:w="680" w:type="pct"/>
            <w:tcBorders>
              <w:bottom w:val="single" w:sz="4" w:space="0" w:color="000000"/>
            </w:tcBorders>
          </w:tcPr>
          <w:p w14:paraId="47FBC702" w14:textId="77777777" w:rsidR="00A01181" w:rsidRPr="00C5040A" w:rsidRDefault="00A01181" w:rsidP="0075240D">
            <w:pPr>
              <w:pStyle w:val="tabteksts"/>
              <w:jc w:val="right"/>
            </w:pPr>
            <w:r>
              <w:t>11</w:t>
            </w:r>
          </w:p>
        </w:tc>
        <w:tc>
          <w:tcPr>
            <w:tcW w:w="680" w:type="pct"/>
            <w:tcBorders>
              <w:bottom w:val="single" w:sz="4" w:space="0" w:color="000000"/>
            </w:tcBorders>
          </w:tcPr>
          <w:p w14:paraId="210E6342" w14:textId="77777777" w:rsidR="00A01181" w:rsidRPr="00C5040A" w:rsidRDefault="00A01181" w:rsidP="0075240D">
            <w:pPr>
              <w:pStyle w:val="tabteksts"/>
              <w:jc w:val="right"/>
            </w:pPr>
            <w:r>
              <w:t>11</w:t>
            </w:r>
          </w:p>
        </w:tc>
        <w:tc>
          <w:tcPr>
            <w:tcW w:w="680" w:type="pct"/>
            <w:tcBorders>
              <w:bottom w:val="single" w:sz="4" w:space="0" w:color="000000"/>
            </w:tcBorders>
          </w:tcPr>
          <w:p w14:paraId="4002920D" w14:textId="77777777" w:rsidR="00A01181" w:rsidRPr="00B8292C" w:rsidRDefault="00A01181" w:rsidP="0075240D">
            <w:pPr>
              <w:pStyle w:val="tabteksts"/>
              <w:jc w:val="right"/>
            </w:pPr>
            <w:r>
              <w:t>11</w:t>
            </w:r>
          </w:p>
        </w:tc>
        <w:tc>
          <w:tcPr>
            <w:tcW w:w="679" w:type="pct"/>
            <w:tcBorders>
              <w:bottom w:val="single" w:sz="4" w:space="0" w:color="000000"/>
            </w:tcBorders>
          </w:tcPr>
          <w:p w14:paraId="3DA9C39B" w14:textId="77777777" w:rsidR="00A01181" w:rsidRPr="00B8292C" w:rsidRDefault="00A01181" w:rsidP="0075240D">
            <w:pPr>
              <w:pStyle w:val="tabteksts"/>
              <w:jc w:val="right"/>
            </w:pPr>
            <w:r>
              <w:t>11</w:t>
            </w:r>
          </w:p>
        </w:tc>
      </w:tr>
      <w:tr w:rsidR="00A01181" w:rsidRPr="00C5040A" w14:paraId="1063A91E" w14:textId="77777777" w:rsidTr="00043FD1">
        <w:trPr>
          <w:trHeight w:val="142"/>
          <w:jc w:val="center"/>
        </w:trPr>
        <w:tc>
          <w:tcPr>
            <w:tcW w:w="5000" w:type="pct"/>
            <w:gridSpan w:val="6"/>
          </w:tcPr>
          <w:p w14:paraId="0D6FAD9A" w14:textId="77777777" w:rsidR="00A01181" w:rsidRPr="00B8292C" w:rsidRDefault="00A01181" w:rsidP="0075240D">
            <w:pPr>
              <w:pStyle w:val="tabteksts"/>
            </w:pPr>
            <w:r w:rsidRPr="00B8292C">
              <w:rPr>
                <w:i/>
              </w:rPr>
              <w:t>Tajā skaitā:</w:t>
            </w:r>
          </w:p>
        </w:tc>
      </w:tr>
      <w:tr w:rsidR="00A01181" w:rsidRPr="00C5040A" w14:paraId="05F938FE" w14:textId="77777777" w:rsidTr="00043FD1">
        <w:trPr>
          <w:trHeight w:val="142"/>
          <w:jc w:val="center"/>
        </w:trPr>
        <w:tc>
          <w:tcPr>
            <w:tcW w:w="5000" w:type="pct"/>
            <w:gridSpan w:val="6"/>
          </w:tcPr>
          <w:p w14:paraId="5A5B91E7" w14:textId="77777777" w:rsidR="00A01181" w:rsidRPr="00B8292C" w:rsidRDefault="00A01181" w:rsidP="0075240D">
            <w:pPr>
              <w:pStyle w:val="tabteksts"/>
              <w:ind w:firstLine="313"/>
            </w:pPr>
            <w:r w:rsidRPr="00B8292C">
              <w:rPr>
                <w:i/>
              </w:rPr>
              <w:t>Valsts pamatfunkciju īstenošana</w:t>
            </w:r>
          </w:p>
        </w:tc>
      </w:tr>
      <w:tr w:rsidR="00A01181" w:rsidRPr="00C5040A" w14:paraId="4C1F7B01" w14:textId="77777777" w:rsidTr="00043FD1">
        <w:trPr>
          <w:trHeight w:val="425"/>
          <w:jc w:val="center"/>
        </w:trPr>
        <w:tc>
          <w:tcPr>
            <w:tcW w:w="1601" w:type="pct"/>
            <w:shd w:val="clear" w:color="auto" w:fill="F2F2F2" w:themeFill="background1" w:themeFillShade="F2"/>
          </w:tcPr>
          <w:p w14:paraId="450C153B" w14:textId="77777777" w:rsidR="00A01181" w:rsidRPr="00C5040A" w:rsidRDefault="00A01181" w:rsidP="0075240D">
            <w:pPr>
              <w:pStyle w:val="tabteksts"/>
              <w:rPr>
                <w:lang w:eastAsia="lv-LV"/>
              </w:rPr>
            </w:pPr>
            <w:r w:rsidRPr="00C5040A">
              <w:t>Vidējais amata vietu skaits gadā, neskaitot pedagogu darba slodžu amata vietas</w:t>
            </w:r>
          </w:p>
        </w:tc>
        <w:tc>
          <w:tcPr>
            <w:tcW w:w="680" w:type="pct"/>
            <w:shd w:val="clear" w:color="auto" w:fill="F2F2F2" w:themeFill="background1" w:themeFillShade="F2"/>
          </w:tcPr>
          <w:p w14:paraId="7B9751AB" w14:textId="77777777" w:rsidR="00A01181" w:rsidRPr="00C5040A" w:rsidRDefault="00A01181" w:rsidP="0075240D">
            <w:pPr>
              <w:pStyle w:val="tabteksts"/>
              <w:jc w:val="right"/>
            </w:pPr>
            <w:r>
              <w:t>6 404</w:t>
            </w:r>
          </w:p>
        </w:tc>
        <w:tc>
          <w:tcPr>
            <w:tcW w:w="680" w:type="pct"/>
            <w:shd w:val="clear" w:color="auto" w:fill="F2F2F2" w:themeFill="background1" w:themeFillShade="F2"/>
          </w:tcPr>
          <w:p w14:paraId="77251A22" w14:textId="77777777" w:rsidR="00A01181" w:rsidRPr="00C5040A" w:rsidRDefault="00A01181" w:rsidP="0075240D">
            <w:pPr>
              <w:pStyle w:val="tabteksts"/>
              <w:jc w:val="right"/>
            </w:pPr>
            <w:r>
              <w:t>6 529</w:t>
            </w:r>
          </w:p>
        </w:tc>
        <w:tc>
          <w:tcPr>
            <w:tcW w:w="680" w:type="pct"/>
            <w:shd w:val="clear" w:color="auto" w:fill="F2F2F2" w:themeFill="background1" w:themeFillShade="F2"/>
          </w:tcPr>
          <w:p w14:paraId="656884DB" w14:textId="77777777" w:rsidR="00A01181" w:rsidRPr="00C5040A" w:rsidRDefault="00A01181" w:rsidP="0075240D">
            <w:pPr>
              <w:pStyle w:val="tabteksts"/>
              <w:jc w:val="right"/>
            </w:pPr>
            <w:r>
              <w:t>6 460</w:t>
            </w:r>
          </w:p>
        </w:tc>
        <w:tc>
          <w:tcPr>
            <w:tcW w:w="680" w:type="pct"/>
            <w:shd w:val="clear" w:color="auto" w:fill="F2F2F2" w:themeFill="background1" w:themeFillShade="F2"/>
          </w:tcPr>
          <w:p w14:paraId="75BDC529" w14:textId="77777777" w:rsidR="00A01181" w:rsidRPr="00B8292C" w:rsidRDefault="00A01181" w:rsidP="0075240D">
            <w:pPr>
              <w:pStyle w:val="tabteksts"/>
              <w:jc w:val="right"/>
            </w:pPr>
            <w:r>
              <w:t>6 464</w:t>
            </w:r>
          </w:p>
        </w:tc>
        <w:tc>
          <w:tcPr>
            <w:tcW w:w="679" w:type="pct"/>
            <w:shd w:val="clear" w:color="auto" w:fill="F2F2F2" w:themeFill="background1" w:themeFillShade="F2"/>
          </w:tcPr>
          <w:p w14:paraId="0C419C8D" w14:textId="77777777" w:rsidR="00A01181" w:rsidRPr="00B8292C" w:rsidRDefault="00A01181" w:rsidP="0075240D">
            <w:pPr>
              <w:pStyle w:val="tabteksts"/>
              <w:jc w:val="right"/>
            </w:pPr>
            <w:r>
              <w:t>6 464</w:t>
            </w:r>
          </w:p>
        </w:tc>
      </w:tr>
      <w:tr w:rsidR="00A01181" w:rsidRPr="00C5040A" w14:paraId="13B67A4E" w14:textId="77777777" w:rsidTr="00043FD1">
        <w:trPr>
          <w:trHeight w:val="283"/>
          <w:jc w:val="center"/>
        </w:trPr>
        <w:tc>
          <w:tcPr>
            <w:tcW w:w="1601" w:type="pct"/>
          </w:tcPr>
          <w:p w14:paraId="6EBEAE87" w14:textId="77777777" w:rsidR="00A01181" w:rsidRPr="00C5040A" w:rsidRDefault="00A01181" w:rsidP="0075240D">
            <w:pPr>
              <w:pStyle w:val="tabteksts"/>
              <w:rPr>
                <w:lang w:eastAsia="lv-LV"/>
              </w:rPr>
            </w:pPr>
            <w:r w:rsidRPr="00C5040A">
              <w:t>Vidējais pedagogu darba slodžu skaits gadā</w:t>
            </w:r>
          </w:p>
        </w:tc>
        <w:tc>
          <w:tcPr>
            <w:tcW w:w="680" w:type="pct"/>
          </w:tcPr>
          <w:p w14:paraId="243A50BA" w14:textId="77777777" w:rsidR="00A01181" w:rsidRPr="00C5040A" w:rsidRDefault="00A01181" w:rsidP="0075240D">
            <w:pPr>
              <w:pStyle w:val="tabteksts"/>
              <w:jc w:val="right"/>
            </w:pPr>
            <w:r>
              <w:t>6</w:t>
            </w:r>
          </w:p>
        </w:tc>
        <w:tc>
          <w:tcPr>
            <w:tcW w:w="680" w:type="pct"/>
          </w:tcPr>
          <w:p w14:paraId="6C37C7C2" w14:textId="77777777" w:rsidR="00A01181" w:rsidRPr="00C5040A" w:rsidRDefault="00A01181" w:rsidP="0075240D">
            <w:pPr>
              <w:pStyle w:val="tabteksts"/>
              <w:jc w:val="right"/>
            </w:pPr>
            <w:r w:rsidRPr="00FA2175">
              <w:rPr>
                <w:szCs w:val="18"/>
              </w:rPr>
              <w:t>7</w:t>
            </w:r>
          </w:p>
        </w:tc>
        <w:tc>
          <w:tcPr>
            <w:tcW w:w="680" w:type="pct"/>
          </w:tcPr>
          <w:p w14:paraId="32F755AA" w14:textId="77777777" w:rsidR="00A01181" w:rsidRPr="00C5040A" w:rsidRDefault="00A01181" w:rsidP="0075240D">
            <w:pPr>
              <w:pStyle w:val="tabteksts"/>
              <w:jc w:val="right"/>
              <w:rPr>
                <w:color w:val="FF0000"/>
              </w:rPr>
            </w:pPr>
            <w:r>
              <w:t>6</w:t>
            </w:r>
          </w:p>
        </w:tc>
        <w:tc>
          <w:tcPr>
            <w:tcW w:w="680" w:type="pct"/>
          </w:tcPr>
          <w:p w14:paraId="559E1BB8" w14:textId="77777777" w:rsidR="00A01181" w:rsidRPr="00C5040A" w:rsidRDefault="00A01181" w:rsidP="0075240D">
            <w:pPr>
              <w:pStyle w:val="tabteksts"/>
              <w:jc w:val="right"/>
              <w:rPr>
                <w:color w:val="FF0000"/>
              </w:rPr>
            </w:pPr>
            <w:r>
              <w:t>6</w:t>
            </w:r>
          </w:p>
        </w:tc>
        <w:tc>
          <w:tcPr>
            <w:tcW w:w="679" w:type="pct"/>
          </w:tcPr>
          <w:p w14:paraId="2D9A4E31" w14:textId="77777777" w:rsidR="00A01181" w:rsidRPr="00C5040A" w:rsidRDefault="00A01181" w:rsidP="0075240D">
            <w:pPr>
              <w:pStyle w:val="tabteksts"/>
              <w:jc w:val="right"/>
              <w:rPr>
                <w:color w:val="FF0000"/>
              </w:rPr>
            </w:pPr>
            <w:r>
              <w:t>6</w:t>
            </w:r>
          </w:p>
        </w:tc>
      </w:tr>
      <w:tr w:rsidR="00A01181" w:rsidRPr="00C5040A" w14:paraId="30DEAD8C" w14:textId="77777777" w:rsidTr="00043FD1">
        <w:trPr>
          <w:trHeight w:val="283"/>
          <w:jc w:val="center"/>
        </w:trPr>
        <w:tc>
          <w:tcPr>
            <w:tcW w:w="1601" w:type="pct"/>
          </w:tcPr>
          <w:p w14:paraId="5A7EC745" w14:textId="77777777" w:rsidR="00A01181" w:rsidRPr="00C5040A" w:rsidRDefault="00A01181" w:rsidP="0075240D">
            <w:pPr>
              <w:pStyle w:val="tabteksts"/>
            </w:pPr>
            <w:r w:rsidRPr="00C5040A">
              <w:t>Vidējais pedagogu amata vietu skaits gadā</w:t>
            </w:r>
          </w:p>
        </w:tc>
        <w:tc>
          <w:tcPr>
            <w:tcW w:w="680" w:type="pct"/>
            <w:tcBorders>
              <w:bottom w:val="single" w:sz="4" w:space="0" w:color="000000"/>
            </w:tcBorders>
          </w:tcPr>
          <w:p w14:paraId="4CAF801A" w14:textId="77777777" w:rsidR="00A01181" w:rsidRPr="00C5040A" w:rsidRDefault="00A01181" w:rsidP="0075240D">
            <w:pPr>
              <w:pStyle w:val="tabteksts"/>
              <w:jc w:val="right"/>
            </w:pPr>
            <w:r>
              <w:t>11</w:t>
            </w:r>
          </w:p>
        </w:tc>
        <w:tc>
          <w:tcPr>
            <w:tcW w:w="680" w:type="pct"/>
            <w:tcBorders>
              <w:bottom w:val="single" w:sz="4" w:space="0" w:color="000000"/>
            </w:tcBorders>
          </w:tcPr>
          <w:p w14:paraId="03D23DB7" w14:textId="77777777" w:rsidR="00A01181" w:rsidRPr="00C5040A" w:rsidRDefault="00A01181" w:rsidP="0075240D">
            <w:pPr>
              <w:pStyle w:val="tabteksts"/>
              <w:jc w:val="right"/>
            </w:pPr>
            <w:r>
              <w:t>11</w:t>
            </w:r>
          </w:p>
        </w:tc>
        <w:tc>
          <w:tcPr>
            <w:tcW w:w="680" w:type="pct"/>
            <w:tcBorders>
              <w:bottom w:val="single" w:sz="4" w:space="0" w:color="000000"/>
            </w:tcBorders>
          </w:tcPr>
          <w:p w14:paraId="339647E9" w14:textId="77777777" w:rsidR="00A01181" w:rsidRPr="00C5040A" w:rsidRDefault="00A01181" w:rsidP="0075240D">
            <w:pPr>
              <w:pStyle w:val="tabteksts"/>
              <w:jc w:val="right"/>
              <w:rPr>
                <w:color w:val="FF0000"/>
              </w:rPr>
            </w:pPr>
            <w:r>
              <w:t>11</w:t>
            </w:r>
          </w:p>
        </w:tc>
        <w:tc>
          <w:tcPr>
            <w:tcW w:w="680" w:type="pct"/>
            <w:tcBorders>
              <w:bottom w:val="single" w:sz="4" w:space="0" w:color="000000"/>
            </w:tcBorders>
          </w:tcPr>
          <w:p w14:paraId="2751727D" w14:textId="77777777" w:rsidR="00A01181" w:rsidRPr="00C5040A" w:rsidRDefault="00A01181" w:rsidP="0075240D">
            <w:pPr>
              <w:pStyle w:val="tabteksts"/>
              <w:jc w:val="right"/>
              <w:rPr>
                <w:color w:val="FF0000"/>
              </w:rPr>
            </w:pPr>
            <w:r>
              <w:t>11</w:t>
            </w:r>
          </w:p>
        </w:tc>
        <w:tc>
          <w:tcPr>
            <w:tcW w:w="679" w:type="pct"/>
            <w:tcBorders>
              <w:bottom w:val="single" w:sz="4" w:space="0" w:color="000000"/>
            </w:tcBorders>
          </w:tcPr>
          <w:p w14:paraId="7AA1EBC4" w14:textId="77777777" w:rsidR="00A01181" w:rsidRPr="00C5040A" w:rsidRDefault="00A01181" w:rsidP="0075240D">
            <w:pPr>
              <w:pStyle w:val="tabteksts"/>
              <w:jc w:val="right"/>
              <w:rPr>
                <w:color w:val="FF0000"/>
              </w:rPr>
            </w:pPr>
            <w:r>
              <w:t>11</w:t>
            </w:r>
          </w:p>
        </w:tc>
      </w:tr>
      <w:tr w:rsidR="00A01181" w:rsidRPr="00C5040A" w14:paraId="530582DF" w14:textId="77777777" w:rsidTr="00043FD1">
        <w:trPr>
          <w:trHeight w:val="155"/>
          <w:jc w:val="center"/>
        </w:trPr>
        <w:tc>
          <w:tcPr>
            <w:tcW w:w="5000" w:type="pct"/>
            <w:gridSpan w:val="6"/>
          </w:tcPr>
          <w:p w14:paraId="69B4AAB3" w14:textId="77777777" w:rsidR="00A01181" w:rsidRPr="00C5040A" w:rsidRDefault="00A01181" w:rsidP="0075240D">
            <w:pPr>
              <w:pStyle w:val="tabteksts"/>
              <w:ind w:firstLine="313"/>
            </w:pPr>
            <w:r>
              <w:rPr>
                <w:i/>
              </w:rPr>
              <w:t>ES</w:t>
            </w:r>
            <w:r w:rsidRPr="00C5040A">
              <w:rPr>
                <w:i/>
              </w:rPr>
              <w:t xml:space="preserve"> politiku instrumentu un pārējās </w:t>
            </w:r>
            <w:r>
              <w:rPr>
                <w:i/>
              </w:rPr>
              <w:t>ĀFP</w:t>
            </w:r>
            <w:r w:rsidRPr="00C5040A">
              <w:rPr>
                <w:i/>
              </w:rPr>
              <w:t xml:space="preserve"> līdzfinansēto un finansēto projektu un pasākumu īstenošana</w:t>
            </w:r>
          </w:p>
        </w:tc>
      </w:tr>
      <w:tr w:rsidR="00A01181" w:rsidRPr="00C5040A" w14:paraId="797EF603" w14:textId="77777777" w:rsidTr="00043FD1">
        <w:trPr>
          <w:trHeight w:val="74"/>
          <w:jc w:val="center"/>
        </w:trPr>
        <w:tc>
          <w:tcPr>
            <w:tcW w:w="1601" w:type="pct"/>
            <w:shd w:val="clear" w:color="auto" w:fill="F2F2F2" w:themeFill="background1" w:themeFillShade="F2"/>
          </w:tcPr>
          <w:p w14:paraId="157A89CB" w14:textId="77777777" w:rsidR="00A01181" w:rsidRPr="00C5040A" w:rsidRDefault="00A01181" w:rsidP="0075240D">
            <w:pPr>
              <w:pStyle w:val="tabteksts"/>
            </w:pPr>
            <w:r w:rsidRPr="00C5040A">
              <w:t>Vidējais amata vietu skaits gadā</w:t>
            </w:r>
          </w:p>
        </w:tc>
        <w:tc>
          <w:tcPr>
            <w:tcW w:w="680" w:type="pct"/>
            <w:shd w:val="clear" w:color="auto" w:fill="F2F2F2" w:themeFill="background1" w:themeFillShade="F2"/>
          </w:tcPr>
          <w:p w14:paraId="1904EFFD" w14:textId="77777777" w:rsidR="00A01181" w:rsidRPr="00C5040A" w:rsidRDefault="00A01181" w:rsidP="0075240D">
            <w:pPr>
              <w:pStyle w:val="tabteksts"/>
              <w:jc w:val="right"/>
            </w:pPr>
            <w:r>
              <w:t>26</w:t>
            </w:r>
          </w:p>
        </w:tc>
        <w:tc>
          <w:tcPr>
            <w:tcW w:w="680" w:type="pct"/>
            <w:shd w:val="clear" w:color="auto" w:fill="F2F2F2" w:themeFill="background1" w:themeFillShade="F2"/>
          </w:tcPr>
          <w:p w14:paraId="6D777C12" w14:textId="77777777" w:rsidR="00A01181" w:rsidRPr="00C5040A" w:rsidRDefault="00A01181" w:rsidP="0075240D">
            <w:pPr>
              <w:pStyle w:val="tabteksts"/>
              <w:jc w:val="right"/>
            </w:pPr>
            <w:r>
              <w:t>23</w:t>
            </w:r>
          </w:p>
        </w:tc>
        <w:tc>
          <w:tcPr>
            <w:tcW w:w="680" w:type="pct"/>
            <w:shd w:val="clear" w:color="auto" w:fill="F2F2F2" w:themeFill="background1" w:themeFillShade="F2"/>
          </w:tcPr>
          <w:p w14:paraId="1BDFC377" w14:textId="77777777" w:rsidR="00A01181" w:rsidRPr="00C5040A" w:rsidRDefault="00A01181" w:rsidP="0075240D">
            <w:pPr>
              <w:pStyle w:val="tabteksts"/>
              <w:jc w:val="right"/>
            </w:pPr>
            <w:r>
              <w:t>11</w:t>
            </w:r>
          </w:p>
        </w:tc>
        <w:tc>
          <w:tcPr>
            <w:tcW w:w="680" w:type="pct"/>
            <w:shd w:val="clear" w:color="auto" w:fill="F2F2F2" w:themeFill="background1" w:themeFillShade="F2"/>
          </w:tcPr>
          <w:p w14:paraId="725A68B2" w14:textId="77777777" w:rsidR="00A01181" w:rsidRPr="00C5040A" w:rsidRDefault="00A01181" w:rsidP="0075240D">
            <w:pPr>
              <w:pStyle w:val="tabteksts"/>
              <w:jc w:val="right"/>
            </w:pPr>
            <w:r>
              <w:t>4</w:t>
            </w:r>
          </w:p>
        </w:tc>
        <w:tc>
          <w:tcPr>
            <w:tcW w:w="679" w:type="pct"/>
            <w:shd w:val="clear" w:color="auto" w:fill="F2F2F2" w:themeFill="background1" w:themeFillShade="F2"/>
          </w:tcPr>
          <w:p w14:paraId="116F64E9" w14:textId="77777777" w:rsidR="00A01181" w:rsidRPr="00C5040A" w:rsidRDefault="00A01181" w:rsidP="0075240D">
            <w:pPr>
              <w:pStyle w:val="tabteksts"/>
              <w:jc w:val="right"/>
            </w:pPr>
            <w:r>
              <w:t>4</w:t>
            </w:r>
          </w:p>
        </w:tc>
      </w:tr>
    </w:tbl>
    <w:p w14:paraId="16B0DA36" w14:textId="77777777" w:rsidR="00A01181" w:rsidRPr="00F20D72" w:rsidRDefault="00A01181" w:rsidP="00A01181">
      <w:pPr>
        <w:pStyle w:val="Tabuluvirsraksti"/>
        <w:spacing w:before="480" w:after="240"/>
        <w:rPr>
          <w:b/>
          <w:szCs w:val="24"/>
          <w:u w:val="single"/>
          <w:lang w:eastAsia="lv-LV"/>
        </w:rPr>
      </w:pPr>
      <w:r w:rsidRPr="00C5040A">
        <w:rPr>
          <w:b/>
          <w:szCs w:val="24"/>
          <w:u w:val="single"/>
          <w:lang w:eastAsia="lv-LV"/>
        </w:rPr>
        <w:t>Politikas un resursu vadības kartes</w:t>
      </w:r>
    </w:p>
    <w:p w14:paraId="19B00CAE" w14:textId="77777777" w:rsidR="00A01181" w:rsidRPr="00C5040A" w:rsidRDefault="00A01181" w:rsidP="00A01181">
      <w:pPr>
        <w:pStyle w:val="Tabuluvirsraksti"/>
        <w:numPr>
          <w:ilvl w:val="0"/>
          <w:numId w:val="1"/>
        </w:numPr>
        <w:spacing w:before="240"/>
        <w:ind w:left="284" w:hanging="284"/>
        <w:jc w:val="left"/>
        <w:rPr>
          <w:b/>
          <w:lang w:eastAsia="lv-LV"/>
        </w:rPr>
      </w:pPr>
      <w:r w:rsidRPr="00C5040A">
        <w:rPr>
          <w:b/>
          <w:lang w:eastAsia="lv-LV"/>
        </w:rPr>
        <w:t>Tiesu sistēmas attīstība</w:t>
      </w:r>
    </w:p>
    <w:tbl>
      <w:tblPr>
        <w:tblStyle w:val="TableGrid"/>
        <w:tblW w:w="9072" w:type="dxa"/>
        <w:tblInd w:w="-5" w:type="dxa"/>
        <w:tblLayout w:type="fixed"/>
        <w:tblLook w:val="04A0" w:firstRow="1" w:lastRow="0" w:firstColumn="1" w:lastColumn="0" w:noHBand="0" w:noVBand="1"/>
      </w:tblPr>
      <w:tblGrid>
        <w:gridCol w:w="3969"/>
        <w:gridCol w:w="2600"/>
        <w:gridCol w:w="1260"/>
        <w:gridCol w:w="1243"/>
      </w:tblGrid>
      <w:tr w:rsidR="00A01181" w:rsidRPr="00043FD1" w14:paraId="54FB05F9" w14:textId="77777777" w:rsidTr="0075240D">
        <w:trPr>
          <w:trHeight w:val="211"/>
        </w:trPr>
        <w:tc>
          <w:tcPr>
            <w:tcW w:w="9072" w:type="dxa"/>
            <w:gridSpan w:val="4"/>
            <w:shd w:val="clear" w:color="auto" w:fill="D9D9D9" w:themeFill="background1" w:themeFillShade="D9"/>
          </w:tcPr>
          <w:p w14:paraId="11E3387E" w14:textId="33007C8C" w:rsidR="00A01181" w:rsidRPr="00043FD1" w:rsidRDefault="00A01181" w:rsidP="0075240D">
            <w:pPr>
              <w:pStyle w:val="Tabuluvirsraksti"/>
              <w:spacing w:before="60" w:after="60"/>
              <w:jc w:val="both"/>
              <w:rPr>
                <w:b/>
                <w:sz w:val="18"/>
                <w:szCs w:val="18"/>
                <w:lang w:eastAsia="lv-LV"/>
              </w:rPr>
            </w:pPr>
            <w:r w:rsidRPr="00043FD1">
              <w:rPr>
                <w:b/>
                <w:sz w:val="18"/>
                <w:szCs w:val="18"/>
                <w:lang w:eastAsia="lv-LV"/>
              </w:rPr>
              <w:t xml:space="preserve">Politikas mērķis: efektīva un uzticama tiesu sistēma </w:t>
            </w:r>
            <w:r w:rsidRPr="00043FD1">
              <w:rPr>
                <w:bCs/>
                <w:sz w:val="18"/>
                <w:szCs w:val="18"/>
                <w:lang w:eastAsia="lv-LV"/>
              </w:rPr>
              <w:t xml:space="preserve">/ </w:t>
            </w:r>
            <w:r w:rsidRPr="00043FD1">
              <w:rPr>
                <w:bCs/>
                <w:i/>
                <w:sz w:val="18"/>
                <w:szCs w:val="18"/>
                <w:lang w:eastAsia="lv-LV"/>
              </w:rPr>
              <w:t>Latvijas Nacionālais attīstības plāns 2021.</w:t>
            </w:r>
            <w:r w:rsidR="00043FD1" w:rsidRPr="00043FD1">
              <w:rPr>
                <w:i/>
                <w:iCs/>
                <w:color w:val="000000"/>
                <w:sz w:val="18"/>
                <w:szCs w:val="18"/>
                <w:lang w:eastAsia="lv-LV"/>
              </w:rPr>
              <w:t xml:space="preserve"> – </w:t>
            </w:r>
            <w:r w:rsidRPr="00043FD1">
              <w:rPr>
                <w:bCs/>
                <w:i/>
                <w:sz w:val="18"/>
                <w:szCs w:val="18"/>
                <w:lang w:eastAsia="lv-LV"/>
              </w:rPr>
              <w:t xml:space="preserve">2027. gadam; </w:t>
            </w:r>
            <w:r w:rsidRPr="00043FD1">
              <w:rPr>
                <w:i/>
                <w:iCs/>
                <w:color w:val="000000"/>
                <w:sz w:val="18"/>
                <w:szCs w:val="18"/>
                <w:lang w:eastAsia="lv-LV"/>
              </w:rPr>
              <w:t>Tieslietu ministrijas darbības stratēģija 2021.</w:t>
            </w:r>
            <w:r w:rsidR="00043FD1">
              <w:rPr>
                <w:i/>
                <w:iCs/>
                <w:color w:val="000000"/>
                <w:sz w:val="20"/>
                <w:lang w:eastAsia="lv-LV"/>
              </w:rPr>
              <w:t xml:space="preserve"> – </w:t>
            </w:r>
            <w:r w:rsidRPr="00043FD1">
              <w:rPr>
                <w:i/>
                <w:iCs/>
                <w:color w:val="000000"/>
                <w:sz w:val="18"/>
                <w:szCs w:val="18"/>
                <w:lang w:eastAsia="lv-LV"/>
              </w:rPr>
              <w:t>2025.</w:t>
            </w:r>
            <w:r w:rsidR="0075240D" w:rsidRPr="00043FD1">
              <w:rPr>
                <w:i/>
                <w:iCs/>
                <w:color w:val="000000"/>
                <w:sz w:val="18"/>
                <w:szCs w:val="18"/>
                <w:lang w:eastAsia="lv-LV"/>
              </w:rPr>
              <w:t xml:space="preserve"> </w:t>
            </w:r>
            <w:r w:rsidRPr="00043FD1">
              <w:rPr>
                <w:i/>
                <w:iCs/>
                <w:color w:val="000000"/>
                <w:sz w:val="18"/>
                <w:szCs w:val="18"/>
                <w:lang w:eastAsia="lv-LV"/>
              </w:rPr>
              <w:t>gadam</w:t>
            </w:r>
            <w:r w:rsidRPr="00043FD1">
              <w:rPr>
                <w:b/>
                <w:bCs/>
                <w:color w:val="000000"/>
                <w:sz w:val="18"/>
                <w:szCs w:val="18"/>
                <w:lang w:eastAsia="lv-LV"/>
              </w:rPr>
              <w:t xml:space="preserve"> </w:t>
            </w:r>
            <w:r w:rsidRPr="00043FD1">
              <w:rPr>
                <w:i/>
                <w:iCs/>
                <w:color w:val="000000"/>
                <w:sz w:val="18"/>
                <w:szCs w:val="18"/>
                <w:lang w:eastAsia="lv-LV"/>
              </w:rPr>
              <w:t>(projekts)</w:t>
            </w:r>
          </w:p>
        </w:tc>
      </w:tr>
      <w:tr w:rsidR="00A01181" w:rsidRPr="00043FD1" w14:paraId="3B0832F5" w14:textId="77777777" w:rsidTr="00043FD1">
        <w:trPr>
          <w:trHeight w:val="425"/>
        </w:trPr>
        <w:tc>
          <w:tcPr>
            <w:tcW w:w="3969" w:type="dxa"/>
            <w:shd w:val="clear" w:color="auto" w:fill="auto"/>
            <w:vAlign w:val="center"/>
          </w:tcPr>
          <w:p w14:paraId="3D21173F" w14:textId="77777777" w:rsidR="00A01181" w:rsidRPr="00043FD1" w:rsidRDefault="00A01181" w:rsidP="0075240D">
            <w:pPr>
              <w:pStyle w:val="Tabuluvirsraksti"/>
              <w:spacing w:after="0"/>
              <w:jc w:val="left"/>
              <w:rPr>
                <w:b/>
                <w:sz w:val="18"/>
                <w:szCs w:val="18"/>
                <w:lang w:eastAsia="lv-LV"/>
              </w:rPr>
            </w:pPr>
            <w:r w:rsidRPr="00043FD1">
              <w:rPr>
                <w:b/>
                <w:sz w:val="18"/>
                <w:szCs w:val="18"/>
                <w:lang w:eastAsia="lv-LV"/>
              </w:rPr>
              <w:lastRenderedPageBreak/>
              <w:t>Politikas rezultatīvie rādītāji</w:t>
            </w:r>
          </w:p>
        </w:tc>
        <w:tc>
          <w:tcPr>
            <w:tcW w:w="2600" w:type="dxa"/>
            <w:shd w:val="clear" w:color="auto" w:fill="auto"/>
          </w:tcPr>
          <w:p w14:paraId="3985940B" w14:textId="77777777" w:rsidR="00A01181" w:rsidRPr="00043FD1" w:rsidRDefault="00A01181" w:rsidP="0075240D">
            <w:pPr>
              <w:pStyle w:val="Tabuluvirsraksti"/>
              <w:spacing w:after="0"/>
              <w:rPr>
                <w:b/>
                <w:sz w:val="18"/>
                <w:szCs w:val="18"/>
                <w:lang w:eastAsia="lv-LV"/>
              </w:rPr>
            </w:pPr>
            <w:r w:rsidRPr="00043FD1">
              <w:rPr>
                <w:b/>
                <w:sz w:val="18"/>
                <w:szCs w:val="18"/>
                <w:lang w:eastAsia="lv-LV"/>
              </w:rPr>
              <w:t xml:space="preserve">Attīstības plānošanas dokumenti vai </w:t>
            </w:r>
          </w:p>
          <w:p w14:paraId="548D40C3" w14:textId="77777777" w:rsidR="00A01181" w:rsidRPr="00043FD1" w:rsidRDefault="00A01181" w:rsidP="0075240D">
            <w:pPr>
              <w:pStyle w:val="Tabuluvirsraksti"/>
              <w:spacing w:after="0"/>
              <w:rPr>
                <w:b/>
                <w:sz w:val="18"/>
                <w:szCs w:val="18"/>
                <w:lang w:eastAsia="lv-LV"/>
              </w:rPr>
            </w:pPr>
            <w:r w:rsidRPr="00043FD1">
              <w:rPr>
                <w:b/>
                <w:sz w:val="18"/>
                <w:szCs w:val="18"/>
                <w:lang w:eastAsia="lv-LV"/>
              </w:rPr>
              <w:t>normatīvie akti</w:t>
            </w:r>
          </w:p>
        </w:tc>
        <w:tc>
          <w:tcPr>
            <w:tcW w:w="1260" w:type="dxa"/>
            <w:shd w:val="clear" w:color="auto" w:fill="auto"/>
          </w:tcPr>
          <w:p w14:paraId="49FA5FB7" w14:textId="77777777" w:rsidR="00A01181" w:rsidRPr="00043FD1" w:rsidRDefault="00A01181" w:rsidP="0075240D">
            <w:pPr>
              <w:pStyle w:val="Tabuluvirsraksti"/>
              <w:spacing w:after="0"/>
              <w:rPr>
                <w:b/>
                <w:sz w:val="18"/>
                <w:szCs w:val="18"/>
                <w:lang w:eastAsia="lv-LV"/>
              </w:rPr>
            </w:pPr>
            <w:r w:rsidRPr="00043FD1">
              <w:rPr>
                <w:b/>
                <w:sz w:val="18"/>
                <w:szCs w:val="18"/>
                <w:lang w:eastAsia="lv-LV"/>
              </w:rPr>
              <w:t xml:space="preserve">Faktiskā vērtība </w:t>
            </w:r>
          </w:p>
          <w:p w14:paraId="2536D862" w14:textId="77777777" w:rsidR="00A01181" w:rsidRPr="00043FD1" w:rsidRDefault="00A01181" w:rsidP="0075240D">
            <w:pPr>
              <w:pStyle w:val="Tabuluvirsraksti"/>
              <w:spacing w:after="0"/>
              <w:rPr>
                <w:b/>
                <w:sz w:val="18"/>
                <w:szCs w:val="18"/>
                <w:lang w:eastAsia="lv-LV"/>
              </w:rPr>
            </w:pPr>
            <w:r w:rsidRPr="00043FD1">
              <w:rPr>
                <w:i/>
                <w:sz w:val="18"/>
                <w:szCs w:val="18"/>
                <w:lang w:eastAsia="lv-LV"/>
              </w:rPr>
              <w:t>(2020)</w:t>
            </w:r>
          </w:p>
        </w:tc>
        <w:tc>
          <w:tcPr>
            <w:tcW w:w="1243" w:type="dxa"/>
            <w:shd w:val="clear" w:color="auto" w:fill="auto"/>
          </w:tcPr>
          <w:p w14:paraId="4417E677" w14:textId="77777777" w:rsidR="00A01181" w:rsidRPr="00043FD1" w:rsidRDefault="00A01181" w:rsidP="0075240D">
            <w:pPr>
              <w:pStyle w:val="Tabuluvirsraksti"/>
              <w:spacing w:after="0"/>
              <w:rPr>
                <w:b/>
                <w:sz w:val="18"/>
                <w:szCs w:val="18"/>
                <w:lang w:eastAsia="lv-LV"/>
              </w:rPr>
            </w:pPr>
            <w:r w:rsidRPr="00043FD1">
              <w:rPr>
                <w:b/>
                <w:sz w:val="18"/>
                <w:szCs w:val="18"/>
                <w:lang w:eastAsia="lv-LV"/>
              </w:rPr>
              <w:t>Plānotā vērtība</w:t>
            </w:r>
          </w:p>
          <w:p w14:paraId="63F14C47" w14:textId="77777777" w:rsidR="00A01181" w:rsidRPr="00043FD1" w:rsidRDefault="00A01181" w:rsidP="0075240D">
            <w:pPr>
              <w:pStyle w:val="Tabuluvirsraksti"/>
              <w:spacing w:after="0"/>
              <w:rPr>
                <w:b/>
                <w:sz w:val="18"/>
                <w:szCs w:val="18"/>
                <w:lang w:eastAsia="lv-LV"/>
              </w:rPr>
            </w:pPr>
            <w:r w:rsidRPr="00043FD1">
              <w:rPr>
                <w:i/>
                <w:sz w:val="18"/>
                <w:szCs w:val="18"/>
                <w:lang w:eastAsia="lv-LV"/>
              </w:rPr>
              <w:t>(2025)</w:t>
            </w:r>
          </w:p>
        </w:tc>
      </w:tr>
      <w:tr w:rsidR="00A01181" w:rsidRPr="00043FD1" w14:paraId="1BCEFE5C" w14:textId="77777777" w:rsidTr="00043FD1">
        <w:trPr>
          <w:trHeight w:val="567"/>
        </w:trPr>
        <w:tc>
          <w:tcPr>
            <w:tcW w:w="3969" w:type="dxa"/>
          </w:tcPr>
          <w:p w14:paraId="4497C1D0" w14:textId="77777777" w:rsidR="00A01181" w:rsidRPr="00043FD1" w:rsidRDefault="00A01181" w:rsidP="0075240D">
            <w:pPr>
              <w:pStyle w:val="Tabuluvirsraksti"/>
              <w:spacing w:after="0"/>
              <w:jc w:val="both"/>
              <w:rPr>
                <w:b/>
                <w:i/>
                <w:sz w:val="18"/>
                <w:szCs w:val="18"/>
                <w:lang w:eastAsia="lv-LV"/>
              </w:rPr>
            </w:pPr>
            <w:r w:rsidRPr="00043FD1">
              <w:rPr>
                <w:i/>
                <w:sz w:val="18"/>
                <w:szCs w:val="18"/>
                <w:lang w:eastAsia="lv-LV"/>
              </w:rPr>
              <w:t>Sabiedrības daļa, kas pilnībā vai daļēji uzticas tiesu sistēmai (%)</w:t>
            </w:r>
          </w:p>
        </w:tc>
        <w:tc>
          <w:tcPr>
            <w:tcW w:w="2600" w:type="dxa"/>
            <w:vAlign w:val="center"/>
          </w:tcPr>
          <w:p w14:paraId="0CF3161E" w14:textId="4F2A159A" w:rsidR="00A01181" w:rsidRPr="00043FD1" w:rsidRDefault="00A01181" w:rsidP="0075240D">
            <w:pPr>
              <w:pStyle w:val="Tabuluvirsraksti"/>
              <w:spacing w:after="0"/>
              <w:jc w:val="left"/>
              <w:rPr>
                <w:i/>
                <w:sz w:val="18"/>
                <w:szCs w:val="18"/>
                <w:lang w:eastAsia="lv-LV"/>
              </w:rPr>
            </w:pPr>
            <w:r w:rsidRPr="00043FD1">
              <w:rPr>
                <w:i/>
                <w:sz w:val="18"/>
                <w:szCs w:val="18"/>
                <w:lang w:eastAsia="lv-LV"/>
              </w:rPr>
              <w:t>Tieslietu ministrijas darbības stratēģija 2021.</w:t>
            </w:r>
            <w:r w:rsidR="00043FD1">
              <w:rPr>
                <w:i/>
                <w:iCs/>
                <w:color w:val="000000"/>
                <w:sz w:val="20"/>
                <w:lang w:eastAsia="lv-LV"/>
              </w:rPr>
              <w:t> – </w:t>
            </w:r>
            <w:r w:rsidRPr="00043FD1">
              <w:rPr>
                <w:i/>
                <w:sz w:val="18"/>
                <w:szCs w:val="18"/>
                <w:lang w:eastAsia="lv-LV"/>
              </w:rPr>
              <w:t>2025.</w:t>
            </w:r>
            <w:r w:rsidR="00043FD1">
              <w:rPr>
                <w:i/>
                <w:sz w:val="18"/>
                <w:szCs w:val="18"/>
                <w:lang w:eastAsia="lv-LV"/>
              </w:rPr>
              <w:t> </w:t>
            </w:r>
            <w:r w:rsidRPr="00043FD1">
              <w:rPr>
                <w:i/>
                <w:sz w:val="18"/>
                <w:szCs w:val="18"/>
                <w:lang w:eastAsia="lv-LV"/>
              </w:rPr>
              <w:t>gadam (projekts)</w:t>
            </w:r>
          </w:p>
        </w:tc>
        <w:tc>
          <w:tcPr>
            <w:tcW w:w="1260" w:type="dxa"/>
            <w:vAlign w:val="center"/>
          </w:tcPr>
          <w:p w14:paraId="64A4304C" w14:textId="77777777" w:rsidR="00A01181" w:rsidRPr="00043FD1" w:rsidRDefault="00A01181" w:rsidP="0075240D">
            <w:pPr>
              <w:pStyle w:val="Tabuluvirsraksti"/>
              <w:spacing w:after="0"/>
              <w:rPr>
                <w:i/>
                <w:sz w:val="18"/>
                <w:szCs w:val="18"/>
                <w:lang w:eastAsia="lv-LV"/>
              </w:rPr>
            </w:pPr>
            <w:r w:rsidRPr="00043FD1">
              <w:rPr>
                <w:i/>
                <w:sz w:val="18"/>
                <w:szCs w:val="18"/>
                <w:lang w:eastAsia="lv-LV"/>
              </w:rPr>
              <w:t>34</w:t>
            </w:r>
          </w:p>
        </w:tc>
        <w:tc>
          <w:tcPr>
            <w:tcW w:w="1243" w:type="dxa"/>
            <w:vAlign w:val="center"/>
          </w:tcPr>
          <w:p w14:paraId="09DDC4AE" w14:textId="77777777" w:rsidR="00A01181" w:rsidRPr="00043FD1" w:rsidRDefault="00A01181" w:rsidP="0075240D">
            <w:pPr>
              <w:pStyle w:val="Tabuluvirsraksti"/>
              <w:spacing w:after="0"/>
              <w:rPr>
                <w:i/>
                <w:sz w:val="18"/>
                <w:szCs w:val="18"/>
                <w:lang w:eastAsia="lv-LV"/>
              </w:rPr>
            </w:pPr>
            <w:r w:rsidRPr="00043FD1">
              <w:rPr>
                <w:i/>
                <w:sz w:val="18"/>
                <w:szCs w:val="18"/>
                <w:lang w:eastAsia="lv-LV"/>
              </w:rPr>
              <w:t>50</w:t>
            </w:r>
          </w:p>
        </w:tc>
      </w:tr>
      <w:tr w:rsidR="00A01181" w:rsidRPr="00043FD1" w14:paraId="3C99B0FB" w14:textId="77777777" w:rsidTr="00043FD1">
        <w:trPr>
          <w:trHeight w:val="1005"/>
        </w:trPr>
        <w:tc>
          <w:tcPr>
            <w:tcW w:w="3969" w:type="dxa"/>
            <w:shd w:val="clear" w:color="auto" w:fill="auto"/>
          </w:tcPr>
          <w:p w14:paraId="6F00DD45" w14:textId="77777777" w:rsidR="00A01181" w:rsidRPr="00043FD1" w:rsidRDefault="00A01181" w:rsidP="0075240D">
            <w:pPr>
              <w:pStyle w:val="Tabuluvirsraksti"/>
              <w:spacing w:after="0"/>
              <w:jc w:val="both"/>
              <w:rPr>
                <w:i/>
                <w:sz w:val="18"/>
                <w:szCs w:val="18"/>
                <w:lang w:eastAsia="lv-LV"/>
              </w:rPr>
            </w:pPr>
            <w:r w:rsidRPr="00043FD1">
              <w:rPr>
                <w:i/>
                <w:sz w:val="18"/>
                <w:szCs w:val="18"/>
                <w:lang w:eastAsia="lv-LV"/>
              </w:rPr>
              <w:t>Lietu izskatīšanas ilgums rajona (pilsētu) tiesās 1.instancē (</w:t>
            </w:r>
            <w:proofErr w:type="spellStart"/>
            <w:r w:rsidRPr="00043FD1">
              <w:rPr>
                <w:i/>
                <w:sz w:val="18"/>
                <w:szCs w:val="18"/>
                <w:lang w:eastAsia="lv-LV"/>
              </w:rPr>
              <w:t>mēn</w:t>
            </w:r>
            <w:proofErr w:type="spellEnd"/>
            <w:r w:rsidRPr="00043FD1">
              <w:rPr>
                <w:i/>
                <w:sz w:val="18"/>
                <w:szCs w:val="18"/>
                <w:lang w:eastAsia="lv-LV"/>
              </w:rPr>
              <w:t>.):</w:t>
            </w:r>
          </w:p>
          <w:p w14:paraId="0F3595B5" w14:textId="77777777" w:rsidR="00A01181" w:rsidRPr="00043FD1" w:rsidRDefault="00A01181" w:rsidP="0075240D">
            <w:pPr>
              <w:pStyle w:val="Tabuluvirsraksti"/>
              <w:spacing w:after="0"/>
              <w:jc w:val="both"/>
              <w:rPr>
                <w:i/>
                <w:sz w:val="18"/>
                <w:szCs w:val="18"/>
                <w:lang w:eastAsia="lv-LV"/>
              </w:rPr>
            </w:pPr>
            <w:r w:rsidRPr="00043FD1">
              <w:rPr>
                <w:i/>
                <w:sz w:val="18"/>
                <w:szCs w:val="18"/>
                <w:lang w:eastAsia="lv-LV"/>
              </w:rPr>
              <w:t>1) administratīvajās lietās;</w:t>
            </w:r>
          </w:p>
          <w:p w14:paraId="15BCFB20" w14:textId="77777777" w:rsidR="00A01181" w:rsidRPr="00043FD1" w:rsidRDefault="00A01181" w:rsidP="0075240D">
            <w:pPr>
              <w:pStyle w:val="Tabuluvirsraksti"/>
              <w:spacing w:after="0"/>
              <w:jc w:val="both"/>
              <w:rPr>
                <w:i/>
                <w:sz w:val="18"/>
                <w:szCs w:val="18"/>
                <w:lang w:eastAsia="lv-LV"/>
              </w:rPr>
            </w:pPr>
            <w:r w:rsidRPr="00043FD1">
              <w:rPr>
                <w:i/>
                <w:sz w:val="18"/>
                <w:szCs w:val="18"/>
                <w:lang w:eastAsia="lv-LV"/>
              </w:rPr>
              <w:t>2) administratīvo pārkāpumu lietās;</w:t>
            </w:r>
          </w:p>
          <w:p w14:paraId="0DFAC136" w14:textId="77777777" w:rsidR="00A01181" w:rsidRPr="00043FD1" w:rsidRDefault="00A01181" w:rsidP="0075240D">
            <w:pPr>
              <w:pStyle w:val="Tabuluvirsraksti"/>
              <w:spacing w:after="0"/>
              <w:jc w:val="both"/>
              <w:rPr>
                <w:i/>
                <w:sz w:val="18"/>
                <w:szCs w:val="18"/>
                <w:lang w:eastAsia="lv-LV"/>
              </w:rPr>
            </w:pPr>
            <w:r w:rsidRPr="00043FD1">
              <w:rPr>
                <w:i/>
                <w:sz w:val="18"/>
                <w:szCs w:val="18"/>
                <w:lang w:eastAsia="lv-LV"/>
              </w:rPr>
              <w:t>3) civillietās;</w:t>
            </w:r>
          </w:p>
          <w:p w14:paraId="67D2EC23" w14:textId="77777777" w:rsidR="00A01181" w:rsidRPr="00043FD1" w:rsidRDefault="00A01181" w:rsidP="0075240D">
            <w:pPr>
              <w:pStyle w:val="Tabuluvirsraksti"/>
              <w:spacing w:after="0"/>
              <w:jc w:val="both"/>
              <w:rPr>
                <w:i/>
                <w:sz w:val="18"/>
                <w:szCs w:val="18"/>
                <w:lang w:eastAsia="lv-LV"/>
              </w:rPr>
            </w:pPr>
            <w:r w:rsidRPr="00043FD1">
              <w:rPr>
                <w:i/>
                <w:sz w:val="18"/>
                <w:szCs w:val="18"/>
                <w:lang w:eastAsia="lv-LV"/>
              </w:rPr>
              <w:t xml:space="preserve">4) krimināllietās </w:t>
            </w:r>
          </w:p>
          <w:p w14:paraId="21B9EB69" w14:textId="77777777" w:rsidR="00A01181" w:rsidRPr="00043FD1" w:rsidRDefault="00A01181" w:rsidP="0075240D">
            <w:pPr>
              <w:pStyle w:val="Tabuluvirsraksti"/>
              <w:spacing w:after="0"/>
              <w:jc w:val="both"/>
              <w:rPr>
                <w:i/>
                <w:sz w:val="18"/>
                <w:szCs w:val="18"/>
                <w:lang w:eastAsia="lv-LV"/>
              </w:rPr>
            </w:pPr>
            <w:r w:rsidRPr="00043FD1">
              <w:rPr>
                <w:i/>
                <w:sz w:val="18"/>
                <w:szCs w:val="18"/>
                <w:lang w:eastAsia="lv-LV"/>
              </w:rPr>
              <w:t xml:space="preserve">5) Ekonomisko lietu tiesai piekritīgajās </w:t>
            </w:r>
            <w:proofErr w:type="spellStart"/>
            <w:r w:rsidRPr="00043FD1">
              <w:rPr>
                <w:i/>
                <w:sz w:val="18"/>
                <w:szCs w:val="18"/>
                <w:lang w:eastAsia="lv-LV"/>
              </w:rPr>
              <w:t>komerclietās</w:t>
            </w:r>
            <w:proofErr w:type="spellEnd"/>
          </w:p>
          <w:p w14:paraId="7488D5CF" w14:textId="77777777" w:rsidR="00A01181" w:rsidRPr="00043FD1" w:rsidRDefault="00A01181" w:rsidP="0075240D">
            <w:pPr>
              <w:pStyle w:val="Tabuluvirsraksti"/>
              <w:spacing w:after="0"/>
              <w:jc w:val="both"/>
              <w:rPr>
                <w:i/>
                <w:sz w:val="18"/>
                <w:szCs w:val="18"/>
                <w:lang w:eastAsia="lv-LV"/>
              </w:rPr>
            </w:pPr>
            <w:r w:rsidRPr="00043FD1">
              <w:rPr>
                <w:i/>
                <w:sz w:val="18"/>
                <w:szCs w:val="18"/>
                <w:lang w:eastAsia="lv-LV"/>
              </w:rPr>
              <w:t>6)Ekonomisko lietu tiesai piekritīgajos kriminālprocesos</w:t>
            </w:r>
          </w:p>
        </w:tc>
        <w:tc>
          <w:tcPr>
            <w:tcW w:w="2600" w:type="dxa"/>
            <w:shd w:val="clear" w:color="auto" w:fill="auto"/>
            <w:vAlign w:val="center"/>
          </w:tcPr>
          <w:p w14:paraId="407F6F05" w14:textId="3C3C1F3E" w:rsidR="00A01181" w:rsidRPr="00043FD1" w:rsidRDefault="00A01181" w:rsidP="0075240D">
            <w:pPr>
              <w:pStyle w:val="Tabuluvirsraksti"/>
              <w:spacing w:after="0"/>
              <w:jc w:val="left"/>
              <w:rPr>
                <w:i/>
                <w:sz w:val="18"/>
                <w:szCs w:val="18"/>
                <w:lang w:eastAsia="lv-LV"/>
              </w:rPr>
            </w:pPr>
            <w:r w:rsidRPr="00043FD1">
              <w:rPr>
                <w:i/>
                <w:sz w:val="18"/>
                <w:szCs w:val="18"/>
                <w:lang w:eastAsia="lv-LV"/>
              </w:rPr>
              <w:t xml:space="preserve">Latvijas Nacionālais attīstības plāns </w:t>
            </w:r>
            <w:r w:rsidR="00043FD1" w:rsidRPr="00043FD1">
              <w:rPr>
                <w:bCs/>
                <w:i/>
                <w:sz w:val="18"/>
                <w:szCs w:val="18"/>
                <w:lang w:eastAsia="lv-LV"/>
              </w:rPr>
              <w:t>2021.</w:t>
            </w:r>
            <w:r w:rsidR="00043FD1" w:rsidRPr="00043FD1">
              <w:rPr>
                <w:i/>
                <w:iCs/>
                <w:color w:val="000000"/>
                <w:sz w:val="18"/>
                <w:szCs w:val="18"/>
                <w:lang w:eastAsia="lv-LV"/>
              </w:rPr>
              <w:t xml:space="preserve"> – </w:t>
            </w:r>
            <w:r w:rsidR="00043FD1" w:rsidRPr="00043FD1">
              <w:rPr>
                <w:bCs/>
                <w:i/>
                <w:sz w:val="18"/>
                <w:szCs w:val="18"/>
                <w:lang w:eastAsia="lv-LV"/>
              </w:rPr>
              <w:t>2027. gadam</w:t>
            </w:r>
            <w:r w:rsidRPr="00043FD1">
              <w:rPr>
                <w:i/>
                <w:sz w:val="18"/>
                <w:szCs w:val="18"/>
                <w:lang w:eastAsia="lv-LV"/>
              </w:rPr>
              <w:t xml:space="preserve">; Tieslietu ministrijas darbības stratēģija </w:t>
            </w:r>
            <w:r w:rsidR="00043FD1" w:rsidRPr="00043FD1">
              <w:rPr>
                <w:i/>
                <w:sz w:val="18"/>
                <w:szCs w:val="18"/>
                <w:lang w:eastAsia="lv-LV"/>
              </w:rPr>
              <w:t>2021.</w:t>
            </w:r>
            <w:r w:rsidR="00043FD1">
              <w:rPr>
                <w:i/>
                <w:iCs/>
                <w:color w:val="000000"/>
                <w:sz w:val="20"/>
                <w:lang w:eastAsia="lv-LV"/>
              </w:rPr>
              <w:t> – </w:t>
            </w:r>
            <w:r w:rsidR="00043FD1" w:rsidRPr="00043FD1">
              <w:rPr>
                <w:i/>
                <w:sz w:val="18"/>
                <w:szCs w:val="18"/>
                <w:lang w:eastAsia="lv-LV"/>
              </w:rPr>
              <w:t>2025.</w:t>
            </w:r>
            <w:r w:rsidR="00043FD1">
              <w:rPr>
                <w:i/>
                <w:sz w:val="18"/>
                <w:szCs w:val="18"/>
                <w:lang w:eastAsia="lv-LV"/>
              </w:rPr>
              <w:t> </w:t>
            </w:r>
            <w:r w:rsidR="00043FD1" w:rsidRPr="00043FD1">
              <w:rPr>
                <w:i/>
                <w:sz w:val="18"/>
                <w:szCs w:val="18"/>
                <w:lang w:eastAsia="lv-LV"/>
              </w:rPr>
              <w:t xml:space="preserve">gadam </w:t>
            </w:r>
            <w:r w:rsidRPr="00043FD1">
              <w:rPr>
                <w:i/>
                <w:sz w:val="18"/>
                <w:szCs w:val="18"/>
                <w:lang w:eastAsia="lv-LV"/>
              </w:rPr>
              <w:t xml:space="preserve">(projekts) </w:t>
            </w:r>
          </w:p>
        </w:tc>
        <w:tc>
          <w:tcPr>
            <w:tcW w:w="1260" w:type="dxa"/>
            <w:shd w:val="clear" w:color="auto" w:fill="auto"/>
            <w:vAlign w:val="center"/>
          </w:tcPr>
          <w:p w14:paraId="73D2E05D" w14:textId="77777777" w:rsidR="00A01181" w:rsidRPr="00043FD1" w:rsidRDefault="00A01181" w:rsidP="0075240D">
            <w:pPr>
              <w:pStyle w:val="Tabuluvirsraksti"/>
              <w:tabs>
                <w:tab w:val="left" w:pos="240"/>
                <w:tab w:val="left" w:pos="525"/>
                <w:tab w:val="left" w:pos="1091"/>
              </w:tabs>
              <w:spacing w:after="0"/>
              <w:ind w:left="-43"/>
              <w:rPr>
                <w:i/>
                <w:sz w:val="18"/>
                <w:szCs w:val="18"/>
                <w:lang w:eastAsia="lv-LV"/>
              </w:rPr>
            </w:pPr>
            <w:r w:rsidRPr="00043FD1">
              <w:rPr>
                <w:i/>
                <w:sz w:val="18"/>
                <w:szCs w:val="18"/>
                <w:lang w:eastAsia="lv-LV"/>
              </w:rPr>
              <w:t>1) 8,3</w:t>
            </w:r>
          </w:p>
          <w:p w14:paraId="7BF64FE9" w14:textId="77777777" w:rsidR="00A01181" w:rsidRPr="00043FD1" w:rsidRDefault="00A01181" w:rsidP="0075240D">
            <w:pPr>
              <w:pStyle w:val="Tabuluvirsraksti"/>
              <w:spacing w:after="0"/>
              <w:ind w:hanging="43"/>
              <w:rPr>
                <w:i/>
                <w:sz w:val="18"/>
                <w:szCs w:val="18"/>
                <w:lang w:eastAsia="lv-LV"/>
              </w:rPr>
            </w:pPr>
            <w:r w:rsidRPr="00043FD1">
              <w:rPr>
                <w:i/>
                <w:sz w:val="18"/>
                <w:szCs w:val="18"/>
                <w:lang w:eastAsia="lv-LV"/>
              </w:rPr>
              <w:t>2) 3,3</w:t>
            </w:r>
          </w:p>
          <w:p w14:paraId="33648EDD" w14:textId="77777777" w:rsidR="00A01181" w:rsidRPr="00043FD1" w:rsidRDefault="00A01181" w:rsidP="0075240D">
            <w:pPr>
              <w:pStyle w:val="Tabuluvirsraksti"/>
              <w:spacing w:after="0"/>
              <w:ind w:hanging="43"/>
              <w:rPr>
                <w:i/>
                <w:sz w:val="18"/>
                <w:szCs w:val="18"/>
                <w:lang w:eastAsia="lv-LV"/>
              </w:rPr>
            </w:pPr>
            <w:r w:rsidRPr="00043FD1">
              <w:rPr>
                <w:i/>
                <w:sz w:val="18"/>
                <w:szCs w:val="18"/>
                <w:lang w:eastAsia="lv-LV"/>
              </w:rPr>
              <w:t>3) 7,6</w:t>
            </w:r>
          </w:p>
          <w:p w14:paraId="33C97972" w14:textId="77777777" w:rsidR="00A01181" w:rsidRPr="00043FD1" w:rsidRDefault="00A01181" w:rsidP="0075240D">
            <w:pPr>
              <w:pStyle w:val="Tabuluvirsraksti"/>
              <w:spacing w:after="0"/>
              <w:rPr>
                <w:i/>
                <w:sz w:val="18"/>
                <w:szCs w:val="18"/>
                <w:lang w:eastAsia="lv-LV"/>
              </w:rPr>
            </w:pPr>
            <w:r w:rsidRPr="00043FD1">
              <w:rPr>
                <w:i/>
                <w:sz w:val="18"/>
                <w:szCs w:val="18"/>
                <w:lang w:eastAsia="lv-LV"/>
              </w:rPr>
              <w:t>4) 5,1</w:t>
            </w:r>
          </w:p>
          <w:p w14:paraId="5344D6FD" w14:textId="77777777" w:rsidR="00A01181" w:rsidRPr="00043FD1" w:rsidRDefault="00A01181" w:rsidP="0075240D">
            <w:pPr>
              <w:pStyle w:val="Tabuluvirsraksti"/>
              <w:spacing w:after="0"/>
              <w:rPr>
                <w:i/>
                <w:sz w:val="18"/>
                <w:szCs w:val="18"/>
                <w:lang w:eastAsia="lv-LV"/>
              </w:rPr>
            </w:pPr>
            <w:r w:rsidRPr="00043FD1">
              <w:rPr>
                <w:i/>
                <w:sz w:val="18"/>
                <w:szCs w:val="18"/>
                <w:lang w:eastAsia="lv-LV"/>
              </w:rPr>
              <w:t>5)   -</w:t>
            </w:r>
          </w:p>
          <w:p w14:paraId="12F89A2E" w14:textId="77777777" w:rsidR="00A01181" w:rsidRPr="00043FD1" w:rsidRDefault="00A01181" w:rsidP="0075240D">
            <w:pPr>
              <w:pStyle w:val="Tabuluvirsraksti"/>
              <w:spacing w:after="0"/>
              <w:rPr>
                <w:bCs/>
                <w:sz w:val="18"/>
                <w:szCs w:val="18"/>
                <w:lang w:eastAsia="lv-LV"/>
              </w:rPr>
            </w:pPr>
            <w:r w:rsidRPr="00043FD1">
              <w:rPr>
                <w:i/>
                <w:sz w:val="18"/>
                <w:szCs w:val="18"/>
                <w:lang w:eastAsia="lv-LV"/>
              </w:rPr>
              <w:t>6)   -</w:t>
            </w:r>
          </w:p>
        </w:tc>
        <w:tc>
          <w:tcPr>
            <w:tcW w:w="1243" w:type="dxa"/>
            <w:vAlign w:val="center"/>
          </w:tcPr>
          <w:p w14:paraId="663F8A42" w14:textId="77777777" w:rsidR="00A01181" w:rsidRPr="00043FD1" w:rsidRDefault="00A01181" w:rsidP="0075240D">
            <w:pPr>
              <w:pStyle w:val="Tabuluvirsraksti"/>
              <w:tabs>
                <w:tab w:val="left" w:pos="-169"/>
              </w:tabs>
              <w:spacing w:after="0"/>
              <w:ind w:left="-27"/>
              <w:rPr>
                <w:i/>
                <w:sz w:val="18"/>
                <w:szCs w:val="18"/>
                <w:lang w:eastAsia="lv-LV"/>
              </w:rPr>
            </w:pPr>
            <w:r w:rsidRPr="00043FD1">
              <w:rPr>
                <w:i/>
                <w:sz w:val="18"/>
                <w:szCs w:val="18"/>
                <w:lang w:eastAsia="lv-LV"/>
              </w:rPr>
              <w:t>1) 8</w:t>
            </w:r>
          </w:p>
          <w:p w14:paraId="2EA804FB" w14:textId="77777777" w:rsidR="00A01181" w:rsidRPr="00043FD1" w:rsidRDefault="00A01181" w:rsidP="0075240D">
            <w:pPr>
              <w:pStyle w:val="Tabuluvirsraksti"/>
              <w:tabs>
                <w:tab w:val="left" w:pos="-169"/>
              </w:tabs>
              <w:spacing w:after="0"/>
              <w:ind w:left="-27"/>
              <w:rPr>
                <w:i/>
                <w:sz w:val="18"/>
                <w:szCs w:val="18"/>
                <w:lang w:eastAsia="lv-LV"/>
              </w:rPr>
            </w:pPr>
            <w:r w:rsidRPr="00043FD1">
              <w:rPr>
                <w:i/>
                <w:sz w:val="18"/>
                <w:szCs w:val="18"/>
                <w:lang w:eastAsia="lv-LV"/>
              </w:rPr>
              <w:t>2) 3</w:t>
            </w:r>
          </w:p>
          <w:p w14:paraId="7ED3E673" w14:textId="77777777" w:rsidR="00A01181" w:rsidRPr="00043FD1" w:rsidRDefault="00A01181" w:rsidP="0075240D">
            <w:pPr>
              <w:pStyle w:val="Tabuluvirsraksti"/>
              <w:tabs>
                <w:tab w:val="left" w:pos="-169"/>
              </w:tabs>
              <w:spacing w:after="0"/>
              <w:ind w:left="-27"/>
              <w:rPr>
                <w:i/>
                <w:sz w:val="18"/>
                <w:szCs w:val="18"/>
                <w:lang w:eastAsia="lv-LV"/>
              </w:rPr>
            </w:pPr>
            <w:r w:rsidRPr="00043FD1">
              <w:rPr>
                <w:i/>
                <w:sz w:val="18"/>
                <w:szCs w:val="18"/>
                <w:lang w:eastAsia="lv-LV"/>
              </w:rPr>
              <w:t>3) 7,5</w:t>
            </w:r>
          </w:p>
          <w:p w14:paraId="223CBEBE" w14:textId="77777777" w:rsidR="00A01181" w:rsidRPr="00043FD1" w:rsidRDefault="00A01181" w:rsidP="0075240D">
            <w:pPr>
              <w:pStyle w:val="Tabuluvirsraksti"/>
              <w:spacing w:after="0"/>
              <w:rPr>
                <w:i/>
                <w:sz w:val="18"/>
                <w:szCs w:val="18"/>
                <w:lang w:eastAsia="lv-LV"/>
              </w:rPr>
            </w:pPr>
            <w:r w:rsidRPr="00043FD1">
              <w:rPr>
                <w:i/>
                <w:sz w:val="18"/>
                <w:szCs w:val="18"/>
                <w:lang w:eastAsia="lv-LV"/>
              </w:rPr>
              <w:t>4) 5</w:t>
            </w:r>
          </w:p>
          <w:p w14:paraId="0F6E4755" w14:textId="77777777" w:rsidR="00A01181" w:rsidRPr="00043FD1" w:rsidRDefault="00A01181" w:rsidP="0075240D">
            <w:pPr>
              <w:pStyle w:val="Tabuluvirsraksti"/>
              <w:spacing w:after="0"/>
              <w:rPr>
                <w:i/>
                <w:sz w:val="18"/>
                <w:szCs w:val="18"/>
                <w:lang w:eastAsia="lv-LV"/>
              </w:rPr>
            </w:pPr>
            <w:r w:rsidRPr="00043FD1">
              <w:rPr>
                <w:i/>
                <w:sz w:val="18"/>
                <w:szCs w:val="18"/>
                <w:lang w:eastAsia="lv-LV"/>
              </w:rPr>
              <w:t>5) 6</w:t>
            </w:r>
          </w:p>
          <w:p w14:paraId="14B34639" w14:textId="77777777" w:rsidR="00A01181" w:rsidRPr="00043FD1" w:rsidRDefault="00A01181" w:rsidP="0075240D">
            <w:pPr>
              <w:pStyle w:val="Tabuluvirsraksti"/>
              <w:spacing w:after="0"/>
              <w:rPr>
                <w:i/>
                <w:sz w:val="18"/>
                <w:szCs w:val="18"/>
                <w:lang w:eastAsia="lv-LV"/>
              </w:rPr>
            </w:pPr>
            <w:r w:rsidRPr="00043FD1">
              <w:rPr>
                <w:i/>
                <w:sz w:val="18"/>
                <w:szCs w:val="18"/>
                <w:lang w:eastAsia="lv-LV"/>
              </w:rPr>
              <w:t>6) 4,8</w:t>
            </w:r>
          </w:p>
        </w:tc>
      </w:tr>
      <w:tr w:rsidR="00A01181" w:rsidRPr="00043FD1" w14:paraId="50DC046B" w14:textId="77777777" w:rsidTr="00043FD1">
        <w:trPr>
          <w:trHeight w:val="396"/>
        </w:trPr>
        <w:tc>
          <w:tcPr>
            <w:tcW w:w="3969" w:type="dxa"/>
            <w:shd w:val="clear" w:color="auto" w:fill="auto"/>
          </w:tcPr>
          <w:p w14:paraId="6F275077" w14:textId="77777777" w:rsidR="00A01181" w:rsidRPr="00043FD1" w:rsidRDefault="00A01181" w:rsidP="0075240D">
            <w:pPr>
              <w:pStyle w:val="Tabuluvirsraksti"/>
              <w:spacing w:after="0"/>
              <w:jc w:val="both"/>
              <w:rPr>
                <w:i/>
                <w:sz w:val="18"/>
                <w:szCs w:val="18"/>
                <w:lang w:eastAsia="lv-LV"/>
              </w:rPr>
            </w:pPr>
            <w:r w:rsidRPr="00043FD1">
              <w:rPr>
                <w:i/>
                <w:sz w:val="18"/>
                <w:szCs w:val="18"/>
                <w:lang w:eastAsia="lv-LV"/>
              </w:rPr>
              <w:t>E-lietas publiskā portāla lietotāji (skaits)</w:t>
            </w:r>
          </w:p>
        </w:tc>
        <w:tc>
          <w:tcPr>
            <w:tcW w:w="2600" w:type="dxa"/>
            <w:shd w:val="clear" w:color="auto" w:fill="auto"/>
            <w:vAlign w:val="center"/>
          </w:tcPr>
          <w:p w14:paraId="5246E9C7" w14:textId="694BC80A" w:rsidR="00A01181" w:rsidRPr="00043FD1" w:rsidRDefault="00A01181" w:rsidP="0075240D">
            <w:pPr>
              <w:pStyle w:val="Tabuluvirsraksti"/>
              <w:spacing w:after="0"/>
              <w:jc w:val="both"/>
              <w:rPr>
                <w:i/>
                <w:sz w:val="18"/>
                <w:szCs w:val="18"/>
                <w:lang w:eastAsia="lv-LV"/>
              </w:rPr>
            </w:pPr>
            <w:r w:rsidRPr="00043FD1">
              <w:rPr>
                <w:i/>
                <w:sz w:val="18"/>
                <w:szCs w:val="18"/>
                <w:lang w:eastAsia="lv-LV"/>
              </w:rPr>
              <w:t xml:space="preserve">Tieslietu ministrijas darbības stratēģija </w:t>
            </w:r>
            <w:r w:rsidR="00043FD1" w:rsidRPr="00043FD1">
              <w:rPr>
                <w:i/>
                <w:sz w:val="18"/>
                <w:szCs w:val="18"/>
                <w:lang w:eastAsia="lv-LV"/>
              </w:rPr>
              <w:t>2021.</w:t>
            </w:r>
            <w:r w:rsidR="00043FD1">
              <w:rPr>
                <w:i/>
                <w:iCs/>
                <w:color w:val="000000"/>
                <w:sz w:val="20"/>
                <w:lang w:eastAsia="lv-LV"/>
              </w:rPr>
              <w:t> – </w:t>
            </w:r>
            <w:r w:rsidR="00043FD1" w:rsidRPr="00043FD1">
              <w:rPr>
                <w:i/>
                <w:sz w:val="18"/>
                <w:szCs w:val="18"/>
                <w:lang w:eastAsia="lv-LV"/>
              </w:rPr>
              <w:t>2025.</w:t>
            </w:r>
            <w:r w:rsidR="00043FD1">
              <w:rPr>
                <w:i/>
                <w:sz w:val="18"/>
                <w:szCs w:val="18"/>
                <w:lang w:eastAsia="lv-LV"/>
              </w:rPr>
              <w:t> </w:t>
            </w:r>
            <w:r w:rsidR="00043FD1" w:rsidRPr="00043FD1">
              <w:rPr>
                <w:i/>
                <w:sz w:val="18"/>
                <w:szCs w:val="18"/>
                <w:lang w:eastAsia="lv-LV"/>
              </w:rPr>
              <w:t xml:space="preserve">gadam </w:t>
            </w:r>
            <w:r w:rsidRPr="00043FD1">
              <w:rPr>
                <w:i/>
                <w:sz w:val="18"/>
                <w:szCs w:val="18"/>
                <w:lang w:eastAsia="lv-LV"/>
              </w:rPr>
              <w:t>(projekts)</w:t>
            </w:r>
          </w:p>
        </w:tc>
        <w:tc>
          <w:tcPr>
            <w:tcW w:w="1260" w:type="dxa"/>
            <w:shd w:val="clear" w:color="auto" w:fill="auto"/>
            <w:vAlign w:val="center"/>
          </w:tcPr>
          <w:p w14:paraId="05835D93" w14:textId="77777777" w:rsidR="00A01181" w:rsidRPr="00043FD1" w:rsidRDefault="00A01181" w:rsidP="0075240D">
            <w:pPr>
              <w:pStyle w:val="Tabuluvirsraksti"/>
              <w:spacing w:after="0"/>
              <w:rPr>
                <w:i/>
                <w:sz w:val="18"/>
                <w:szCs w:val="18"/>
                <w:lang w:eastAsia="lv-LV"/>
              </w:rPr>
            </w:pPr>
            <w:r w:rsidRPr="00043FD1">
              <w:rPr>
                <w:i/>
                <w:sz w:val="18"/>
                <w:szCs w:val="18"/>
                <w:lang w:eastAsia="lv-LV"/>
              </w:rPr>
              <w:t>0</w:t>
            </w:r>
          </w:p>
        </w:tc>
        <w:tc>
          <w:tcPr>
            <w:tcW w:w="1243" w:type="dxa"/>
            <w:vAlign w:val="center"/>
          </w:tcPr>
          <w:p w14:paraId="1BA9818F" w14:textId="77777777" w:rsidR="00A01181" w:rsidRPr="00043FD1" w:rsidRDefault="00A01181" w:rsidP="0075240D">
            <w:pPr>
              <w:pStyle w:val="Tabuluvirsraksti"/>
              <w:spacing w:after="0"/>
              <w:rPr>
                <w:i/>
                <w:sz w:val="18"/>
                <w:szCs w:val="18"/>
                <w:lang w:eastAsia="lv-LV"/>
              </w:rPr>
            </w:pPr>
            <w:r w:rsidRPr="00043FD1">
              <w:rPr>
                <w:i/>
                <w:sz w:val="18"/>
                <w:szCs w:val="18"/>
                <w:lang w:eastAsia="lv-LV"/>
              </w:rPr>
              <w:t>5 000</w:t>
            </w:r>
          </w:p>
        </w:tc>
      </w:tr>
      <w:tr w:rsidR="00A01181" w:rsidRPr="00043FD1" w14:paraId="20EE6BF4" w14:textId="77777777" w:rsidTr="00043FD1">
        <w:trPr>
          <w:trHeight w:val="189"/>
        </w:trPr>
        <w:tc>
          <w:tcPr>
            <w:tcW w:w="3969" w:type="dxa"/>
            <w:shd w:val="clear" w:color="auto" w:fill="auto"/>
          </w:tcPr>
          <w:p w14:paraId="23A262ED" w14:textId="77777777" w:rsidR="00A01181" w:rsidRPr="00043FD1" w:rsidRDefault="00A01181" w:rsidP="0075240D">
            <w:pPr>
              <w:pStyle w:val="Tabuluvirsraksti"/>
              <w:spacing w:before="40" w:after="40"/>
              <w:jc w:val="both"/>
              <w:rPr>
                <w:i/>
                <w:sz w:val="18"/>
                <w:szCs w:val="18"/>
                <w:lang w:eastAsia="lv-LV"/>
              </w:rPr>
            </w:pPr>
            <w:r w:rsidRPr="00043FD1">
              <w:rPr>
                <w:b/>
                <w:bCs/>
                <w:iCs/>
                <w:sz w:val="18"/>
                <w:szCs w:val="18"/>
                <w:lang w:eastAsia="lv-LV"/>
              </w:rPr>
              <w:t>Valdības rīcības plāns</w:t>
            </w:r>
          </w:p>
        </w:tc>
        <w:tc>
          <w:tcPr>
            <w:tcW w:w="5103" w:type="dxa"/>
            <w:gridSpan w:val="3"/>
            <w:shd w:val="clear" w:color="auto" w:fill="auto"/>
          </w:tcPr>
          <w:p w14:paraId="27B9E0B6" w14:textId="77777777" w:rsidR="00A01181" w:rsidRPr="00043FD1" w:rsidRDefault="00A01181" w:rsidP="0075240D">
            <w:pPr>
              <w:pStyle w:val="Tabuluvirsraksti"/>
              <w:spacing w:after="0"/>
              <w:jc w:val="left"/>
              <w:rPr>
                <w:i/>
                <w:sz w:val="18"/>
                <w:szCs w:val="18"/>
                <w:lang w:eastAsia="lv-LV"/>
              </w:rPr>
            </w:pPr>
            <w:r w:rsidRPr="00043FD1">
              <w:rPr>
                <w:i/>
                <w:iCs/>
                <w:color w:val="000000" w:themeColor="text1"/>
                <w:sz w:val="18"/>
                <w:szCs w:val="18"/>
                <w:lang w:eastAsia="lv-LV"/>
              </w:rPr>
              <w:t>95.1, 174.3., 176.1.,177.1., 181.1., 184.1. 195.1</w:t>
            </w:r>
            <w:r w:rsidRPr="00043FD1">
              <w:rPr>
                <w:i/>
                <w:color w:val="000000" w:themeColor="text1"/>
                <w:sz w:val="18"/>
                <w:szCs w:val="18"/>
                <w:lang w:eastAsia="lv-LV"/>
              </w:rPr>
              <w:t>.</w:t>
            </w:r>
          </w:p>
        </w:tc>
      </w:tr>
    </w:tbl>
    <w:p w14:paraId="75B02E34" w14:textId="77777777" w:rsidR="00A01181" w:rsidRPr="00522BB2" w:rsidRDefault="00A01181" w:rsidP="00A01181">
      <w:pPr>
        <w:spacing w:after="0"/>
        <w:ind w:firstLine="0"/>
        <w:rPr>
          <w:color w:val="FF0000"/>
          <w:sz w:val="20"/>
        </w:rPr>
      </w:pPr>
    </w:p>
    <w:tbl>
      <w:tblPr>
        <w:tblStyle w:val="TableGrid"/>
        <w:tblW w:w="9074" w:type="dxa"/>
        <w:tblInd w:w="-5" w:type="dxa"/>
        <w:tblLook w:val="04A0" w:firstRow="1" w:lastRow="0" w:firstColumn="1" w:lastColumn="0" w:noHBand="0" w:noVBand="1"/>
      </w:tblPr>
      <w:tblGrid>
        <w:gridCol w:w="3119"/>
        <w:gridCol w:w="1276"/>
        <w:gridCol w:w="1275"/>
        <w:gridCol w:w="1134"/>
        <w:gridCol w:w="1134"/>
        <w:gridCol w:w="1136"/>
      </w:tblGrid>
      <w:tr w:rsidR="00A01181" w:rsidRPr="00C5040A" w14:paraId="2399FD8D" w14:textId="77777777" w:rsidTr="00043FD1">
        <w:trPr>
          <w:trHeight w:val="283"/>
          <w:tblHeader/>
        </w:trPr>
        <w:tc>
          <w:tcPr>
            <w:tcW w:w="3119" w:type="dxa"/>
          </w:tcPr>
          <w:p w14:paraId="02E9746F" w14:textId="77777777" w:rsidR="00A01181" w:rsidRPr="00C5040A" w:rsidRDefault="00A01181" w:rsidP="0075240D">
            <w:pPr>
              <w:spacing w:after="0"/>
            </w:pPr>
          </w:p>
        </w:tc>
        <w:tc>
          <w:tcPr>
            <w:tcW w:w="1276" w:type="dxa"/>
            <w:shd w:val="clear" w:color="auto" w:fill="auto"/>
          </w:tcPr>
          <w:p w14:paraId="51247D65" w14:textId="77777777" w:rsidR="00A01181" w:rsidRPr="00C5040A" w:rsidRDefault="00A01181" w:rsidP="0075240D">
            <w:pPr>
              <w:pStyle w:val="tabteksts"/>
              <w:jc w:val="center"/>
              <w:rPr>
                <w:lang w:eastAsia="lv-LV"/>
              </w:rPr>
            </w:pPr>
            <w:r w:rsidRPr="00C5040A">
              <w:rPr>
                <w:szCs w:val="18"/>
                <w:lang w:eastAsia="lv-LV"/>
              </w:rPr>
              <w:t>20</w:t>
            </w:r>
            <w:r>
              <w:rPr>
                <w:szCs w:val="18"/>
                <w:lang w:eastAsia="lv-LV"/>
              </w:rPr>
              <w:t>20</w:t>
            </w:r>
            <w:r w:rsidRPr="00C5040A">
              <w:rPr>
                <w:szCs w:val="18"/>
                <w:lang w:eastAsia="lv-LV"/>
              </w:rPr>
              <w:t>. gads</w:t>
            </w:r>
            <w:r w:rsidRPr="00C5040A">
              <w:rPr>
                <w:szCs w:val="18"/>
                <w:lang w:eastAsia="lv-LV"/>
              </w:rPr>
              <w:br/>
              <w:t>(izpilde)</w:t>
            </w:r>
          </w:p>
        </w:tc>
        <w:tc>
          <w:tcPr>
            <w:tcW w:w="1275" w:type="dxa"/>
            <w:shd w:val="clear" w:color="auto" w:fill="auto"/>
          </w:tcPr>
          <w:p w14:paraId="7FEB78F0" w14:textId="77777777" w:rsidR="00A01181" w:rsidRPr="00C5040A" w:rsidRDefault="00A01181" w:rsidP="0075240D">
            <w:pPr>
              <w:pStyle w:val="tabteksts"/>
              <w:jc w:val="center"/>
              <w:rPr>
                <w:lang w:eastAsia="lv-LV"/>
              </w:rPr>
            </w:pPr>
            <w:r w:rsidRPr="00C5040A">
              <w:rPr>
                <w:lang w:eastAsia="lv-LV"/>
              </w:rPr>
              <w:t>20</w:t>
            </w:r>
            <w:r>
              <w:rPr>
                <w:lang w:eastAsia="lv-LV"/>
              </w:rPr>
              <w:t>21</w:t>
            </w:r>
            <w:r w:rsidRPr="00C5040A">
              <w:rPr>
                <w:lang w:eastAsia="lv-LV"/>
              </w:rPr>
              <w:t>. gada     plāns</w:t>
            </w:r>
          </w:p>
        </w:tc>
        <w:tc>
          <w:tcPr>
            <w:tcW w:w="1134" w:type="dxa"/>
          </w:tcPr>
          <w:p w14:paraId="078B7997" w14:textId="77777777" w:rsidR="00A01181" w:rsidRPr="00C5040A" w:rsidRDefault="00A01181" w:rsidP="0075240D">
            <w:pPr>
              <w:pStyle w:val="tabteksts"/>
              <w:jc w:val="center"/>
              <w:rPr>
                <w:szCs w:val="18"/>
                <w:lang w:eastAsia="lv-LV"/>
              </w:rPr>
            </w:pPr>
            <w:r>
              <w:rPr>
                <w:szCs w:val="18"/>
                <w:lang w:eastAsia="lv-LV"/>
              </w:rPr>
              <w:t>2022.</w:t>
            </w:r>
            <w:r w:rsidRPr="00D42431">
              <w:rPr>
                <w:szCs w:val="18"/>
                <w:lang w:eastAsia="lv-LV"/>
              </w:rPr>
              <w:t xml:space="preserve"> gada projekts</w:t>
            </w:r>
          </w:p>
        </w:tc>
        <w:tc>
          <w:tcPr>
            <w:tcW w:w="1134" w:type="dxa"/>
          </w:tcPr>
          <w:p w14:paraId="0CC446A3" w14:textId="77777777" w:rsidR="00A01181" w:rsidRPr="00307C62" w:rsidRDefault="00A01181" w:rsidP="0075240D">
            <w:pPr>
              <w:pStyle w:val="tabteksts"/>
              <w:jc w:val="center"/>
              <w:rPr>
                <w:szCs w:val="18"/>
                <w:lang w:eastAsia="lv-LV"/>
              </w:rPr>
            </w:pPr>
            <w:r>
              <w:rPr>
                <w:szCs w:val="18"/>
                <w:lang w:eastAsia="lv-LV"/>
              </w:rPr>
              <w:t>2023.</w:t>
            </w:r>
            <w:r w:rsidRPr="00D42431">
              <w:rPr>
                <w:szCs w:val="18"/>
                <w:lang w:eastAsia="lv-LV"/>
              </w:rPr>
              <w:t xml:space="preserve"> gada </w:t>
            </w:r>
            <w:r>
              <w:rPr>
                <w:lang w:eastAsia="lv-LV"/>
              </w:rPr>
              <w:t>prognoze</w:t>
            </w:r>
          </w:p>
        </w:tc>
        <w:tc>
          <w:tcPr>
            <w:tcW w:w="1136" w:type="dxa"/>
          </w:tcPr>
          <w:p w14:paraId="60D69834" w14:textId="77777777" w:rsidR="00A01181" w:rsidRPr="00307C62" w:rsidRDefault="00A01181" w:rsidP="0075240D">
            <w:pPr>
              <w:spacing w:after="0"/>
              <w:ind w:firstLine="2"/>
              <w:jc w:val="center"/>
              <w:rPr>
                <w:sz w:val="18"/>
                <w:szCs w:val="18"/>
              </w:rPr>
            </w:pPr>
            <w:r w:rsidRPr="00DF09CF">
              <w:rPr>
                <w:sz w:val="18"/>
                <w:szCs w:val="12"/>
                <w:lang w:eastAsia="lv-LV"/>
              </w:rPr>
              <w:t>2024. gada prognoze</w:t>
            </w:r>
          </w:p>
        </w:tc>
      </w:tr>
      <w:tr w:rsidR="00A01181" w:rsidRPr="00C5040A" w14:paraId="649716CE" w14:textId="77777777" w:rsidTr="0075240D">
        <w:tc>
          <w:tcPr>
            <w:tcW w:w="9074" w:type="dxa"/>
            <w:gridSpan w:val="6"/>
            <w:shd w:val="clear" w:color="auto" w:fill="D9D9D9" w:themeFill="background1" w:themeFillShade="D9"/>
          </w:tcPr>
          <w:p w14:paraId="65A0CAF5" w14:textId="77777777" w:rsidR="00A01181" w:rsidRPr="00C5040A" w:rsidRDefault="00A01181" w:rsidP="0075240D">
            <w:pPr>
              <w:spacing w:after="0"/>
              <w:jc w:val="center"/>
              <w:rPr>
                <w:b/>
                <w:sz w:val="20"/>
              </w:rPr>
            </w:pPr>
            <w:r w:rsidRPr="00C5040A">
              <w:rPr>
                <w:b/>
                <w:sz w:val="20"/>
              </w:rPr>
              <w:t>Ieguldījumi</w:t>
            </w:r>
          </w:p>
        </w:tc>
      </w:tr>
      <w:tr w:rsidR="00A01181" w:rsidRPr="00C5040A" w14:paraId="2DB650E1" w14:textId="77777777" w:rsidTr="00043FD1">
        <w:trPr>
          <w:trHeight w:val="142"/>
        </w:trPr>
        <w:tc>
          <w:tcPr>
            <w:tcW w:w="3119" w:type="dxa"/>
            <w:vMerge w:val="restart"/>
          </w:tcPr>
          <w:p w14:paraId="1352DC11" w14:textId="77777777" w:rsidR="00A01181" w:rsidRPr="001322B2" w:rsidRDefault="00A01181" w:rsidP="0075240D">
            <w:pPr>
              <w:spacing w:after="0"/>
              <w:ind w:firstLine="0"/>
              <w:rPr>
                <w:b/>
                <w:sz w:val="18"/>
                <w:szCs w:val="18"/>
                <w:lang w:eastAsia="lv-LV"/>
              </w:rPr>
            </w:pPr>
            <w:r w:rsidRPr="001322B2">
              <w:rPr>
                <w:b/>
                <w:sz w:val="18"/>
                <w:szCs w:val="18"/>
                <w:lang w:eastAsia="lv-LV"/>
              </w:rPr>
              <w:t xml:space="preserve">Izdevumi kopā, </w:t>
            </w:r>
            <w:r w:rsidRPr="001322B2">
              <w:rPr>
                <w:i/>
                <w:sz w:val="18"/>
                <w:szCs w:val="18"/>
                <w:lang w:eastAsia="lv-LV"/>
              </w:rPr>
              <w:t>euro,</w:t>
            </w:r>
            <w:r w:rsidRPr="001322B2">
              <w:rPr>
                <w:sz w:val="18"/>
                <w:szCs w:val="18"/>
                <w:lang w:eastAsia="lv-LV"/>
              </w:rPr>
              <w:t xml:space="preserve"> t.sk.:</w:t>
            </w:r>
          </w:p>
          <w:p w14:paraId="6CD13BFC" w14:textId="77777777" w:rsidR="00A01181" w:rsidRPr="001322B2" w:rsidRDefault="00A01181" w:rsidP="0075240D">
            <w:pPr>
              <w:spacing w:after="0"/>
              <w:ind w:firstLine="0"/>
              <w:rPr>
                <w:sz w:val="18"/>
                <w:szCs w:val="18"/>
              </w:rPr>
            </w:pPr>
            <w:r w:rsidRPr="001322B2">
              <w:rPr>
                <w:b/>
                <w:sz w:val="18"/>
                <w:szCs w:val="18"/>
                <w:lang w:eastAsia="lv-LV"/>
              </w:rPr>
              <w:t>Vidējais amata vietu skaits</w:t>
            </w:r>
            <w:r w:rsidRPr="001322B2">
              <w:rPr>
                <w:sz w:val="18"/>
                <w:szCs w:val="18"/>
                <w:lang w:eastAsia="lv-LV"/>
              </w:rPr>
              <w:t xml:space="preserve"> </w:t>
            </w:r>
            <w:r w:rsidRPr="001322B2">
              <w:rPr>
                <w:b/>
                <w:sz w:val="18"/>
                <w:szCs w:val="18"/>
                <w:lang w:eastAsia="lv-LV"/>
              </w:rPr>
              <w:t>kopā</w:t>
            </w:r>
            <w:r w:rsidRPr="001322B2">
              <w:rPr>
                <w:sz w:val="18"/>
                <w:szCs w:val="18"/>
                <w:lang w:eastAsia="lv-LV"/>
              </w:rPr>
              <w:t>, t.sk.:</w:t>
            </w:r>
          </w:p>
        </w:tc>
        <w:tc>
          <w:tcPr>
            <w:tcW w:w="1276" w:type="dxa"/>
          </w:tcPr>
          <w:p w14:paraId="31F71B26" w14:textId="77777777" w:rsidR="00A01181" w:rsidRPr="008B557B" w:rsidRDefault="00A01181" w:rsidP="0075240D">
            <w:pPr>
              <w:pStyle w:val="tabteksts"/>
              <w:jc w:val="right"/>
              <w:rPr>
                <w:b/>
                <w:bCs/>
              </w:rPr>
            </w:pPr>
            <w:r>
              <w:rPr>
                <w:b/>
                <w:bCs/>
              </w:rPr>
              <w:t>135 812 958</w:t>
            </w:r>
          </w:p>
        </w:tc>
        <w:tc>
          <w:tcPr>
            <w:tcW w:w="1275" w:type="dxa"/>
          </w:tcPr>
          <w:p w14:paraId="6FD94A28" w14:textId="77777777" w:rsidR="00A01181" w:rsidRPr="00C5040A" w:rsidRDefault="00A01181" w:rsidP="0075240D">
            <w:pPr>
              <w:pStyle w:val="tabteksts"/>
              <w:jc w:val="right"/>
              <w:rPr>
                <w:b/>
                <w:szCs w:val="18"/>
                <w:lang w:eastAsia="lv-LV"/>
              </w:rPr>
            </w:pPr>
            <w:r>
              <w:rPr>
                <w:b/>
                <w:szCs w:val="18"/>
                <w:lang w:eastAsia="lv-LV"/>
              </w:rPr>
              <w:t>147 534 719</w:t>
            </w:r>
          </w:p>
        </w:tc>
        <w:tc>
          <w:tcPr>
            <w:tcW w:w="1134" w:type="dxa"/>
          </w:tcPr>
          <w:p w14:paraId="7DFEDA10" w14:textId="77777777" w:rsidR="00A01181" w:rsidRPr="00EA1280" w:rsidRDefault="00A01181" w:rsidP="0075240D">
            <w:pPr>
              <w:pStyle w:val="tabteksts"/>
              <w:jc w:val="right"/>
              <w:rPr>
                <w:b/>
                <w:szCs w:val="18"/>
                <w:lang w:eastAsia="lv-LV"/>
              </w:rPr>
            </w:pPr>
            <w:r w:rsidRPr="00EA1280">
              <w:rPr>
                <w:b/>
                <w:szCs w:val="18"/>
                <w:lang w:eastAsia="lv-LV"/>
              </w:rPr>
              <w:t>150 075 290</w:t>
            </w:r>
          </w:p>
        </w:tc>
        <w:tc>
          <w:tcPr>
            <w:tcW w:w="1134" w:type="dxa"/>
          </w:tcPr>
          <w:p w14:paraId="350089A1" w14:textId="77777777" w:rsidR="00A01181" w:rsidRPr="00EA1280" w:rsidRDefault="00A01181" w:rsidP="0075240D">
            <w:pPr>
              <w:pStyle w:val="tabteksts"/>
              <w:jc w:val="right"/>
              <w:rPr>
                <w:b/>
                <w:szCs w:val="18"/>
                <w:lang w:eastAsia="lv-LV"/>
              </w:rPr>
            </w:pPr>
            <w:r w:rsidRPr="00EA1280">
              <w:rPr>
                <w:b/>
                <w:szCs w:val="18"/>
                <w:lang w:eastAsia="lv-LV"/>
              </w:rPr>
              <w:t>147 921 798</w:t>
            </w:r>
          </w:p>
        </w:tc>
        <w:tc>
          <w:tcPr>
            <w:tcW w:w="1136" w:type="dxa"/>
          </w:tcPr>
          <w:p w14:paraId="70ACBC07" w14:textId="77777777" w:rsidR="00A01181" w:rsidRPr="00EA1280" w:rsidRDefault="00A01181" w:rsidP="0075240D">
            <w:pPr>
              <w:spacing w:after="0"/>
              <w:ind w:firstLine="5"/>
              <w:jc w:val="right"/>
              <w:rPr>
                <w:b/>
                <w:sz w:val="18"/>
                <w:szCs w:val="18"/>
              </w:rPr>
            </w:pPr>
            <w:r w:rsidRPr="00EA1280">
              <w:rPr>
                <w:b/>
                <w:sz w:val="18"/>
                <w:szCs w:val="18"/>
              </w:rPr>
              <w:t>147 732 538</w:t>
            </w:r>
          </w:p>
        </w:tc>
      </w:tr>
      <w:tr w:rsidR="00A01181" w:rsidRPr="00C5040A" w14:paraId="0286D955" w14:textId="77777777" w:rsidTr="00043FD1">
        <w:trPr>
          <w:trHeight w:val="143"/>
        </w:trPr>
        <w:tc>
          <w:tcPr>
            <w:tcW w:w="3119" w:type="dxa"/>
            <w:vMerge/>
          </w:tcPr>
          <w:p w14:paraId="464996CA" w14:textId="77777777" w:rsidR="00A01181" w:rsidRPr="001322B2" w:rsidRDefault="00A01181" w:rsidP="0075240D">
            <w:pPr>
              <w:rPr>
                <w:sz w:val="18"/>
                <w:szCs w:val="18"/>
              </w:rPr>
            </w:pPr>
          </w:p>
        </w:tc>
        <w:tc>
          <w:tcPr>
            <w:tcW w:w="1276" w:type="dxa"/>
          </w:tcPr>
          <w:p w14:paraId="102A8F10" w14:textId="77777777" w:rsidR="00A01181" w:rsidRPr="00631EA5" w:rsidRDefault="00A01181" w:rsidP="0075240D">
            <w:pPr>
              <w:spacing w:after="0"/>
              <w:ind w:firstLine="0"/>
              <w:jc w:val="right"/>
              <w:rPr>
                <w:b/>
                <w:bCs/>
                <w:sz w:val="18"/>
                <w:szCs w:val="18"/>
              </w:rPr>
            </w:pPr>
            <w:r w:rsidRPr="00631EA5">
              <w:rPr>
                <w:b/>
                <w:bCs/>
                <w:sz w:val="18"/>
                <w:szCs w:val="18"/>
              </w:rPr>
              <w:t>2 2</w:t>
            </w:r>
            <w:r>
              <w:rPr>
                <w:b/>
                <w:bCs/>
                <w:sz w:val="18"/>
                <w:szCs w:val="18"/>
              </w:rPr>
              <w:t>4</w:t>
            </w:r>
            <w:r w:rsidRPr="00631EA5">
              <w:rPr>
                <w:b/>
                <w:bCs/>
                <w:sz w:val="18"/>
                <w:szCs w:val="18"/>
              </w:rPr>
              <w:t>3</w:t>
            </w:r>
          </w:p>
        </w:tc>
        <w:tc>
          <w:tcPr>
            <w:tcW w:w="1275" w:type="dxa"/>
          </w:tcPr>
          <w:p w14:paraId="4BBF1DD2" w14:textId="77777777" w:rsidR="00A01181" w:rsidRPr="00C5040A" w:rsidRDefault="00A01181" w:rsidP="0075240D">
            <w:pPr>
              <w:spacing w:after="0"/>
              <w:ind w:firstLine="0"/>
              <w:jc w:val="right"/>
              <w:rPr>
                <w:b/>
                <w:sz w:val="18"/>
                <w:szCs w:val="18"/>
              </w:rPr>
            </w:pPr>
            <w:r>
              <w:rPr>
                <w:b/>
                <w:bCs/>
                <w:sz w:val="18"/>
                <w:szCs w:val="18"/>
              </w:rPr>
              <w:t>2 351</w:t>
            </w:r>
          </w:p>
        </w:tc>
        <w:tc>
          <w:tcPr>
            <w:tcW w:w="1134" w:type="dxa"/>
          </w:tcPr>
          <w:p w14:paraId="7DE7E64A" w14:textId="77777777" w:rsidR="00A01181" w:rsidRPr="002D704D" w:rsidRDefault="00A01181" w:rsidP="0075240D">
            <w:pPr>
              <w:spacing w:after="0"/>
              <w:ind w:firstLine="0"/>
              <w:jc w:val="right"/>
              <w:rPr>
                <w:b/>
                <w:bCs/>
                <w:sz w:val="18"/>
                <w:szCs w:val="18"/>
              </w:rPr>
            </w:pPr>
            <w:r>
              <w:rPr>
                <w:b/>
                <w:bCs/>
                <w:sz w:val="18"/>
                <w:szCs w:val="18"/>
              </w:rPr>
              <w:t>2 342</w:t>
            </w:r>
          </w:p>
        </w:tc>
        <w:tc>
          <w:tcPr>
            <w:tcW w:w="1134" w:type="dxa"/>
          </w:tcPr>
          <w:p w14:paraId="447A9F64" w14:textId="77777777" w:rsidR="00A01181" w:rsidRPr="002D704D" w:rsidRDefault="00A01181" w:rsidP="0075240D">
            <w:pPr>
              <w:spacing w:after="0"/>
              <w:ind w:firstLine="0"/>
              <w:jc w:val="right"/>
              <w:rPr>
                <w:b/>
                <w:bCs/>
                <w:sz w:val="18"/>
                <w:szCs w:val="18"/>
              </w:rPr>
            </w:pPr>
            <w:r>
              <w:rPr>
                <w:b/>
                <w:bCs/>
                <w:sz w:val="18"/>
                <w:szCs w:val="18"/>
              </w:rPr>
              <w:t>2 339</w:t>
            </w:r>
          </w:p>
        </w:tc>
        <w:tc>
          <w:tcPr>
            <w:tcW w:w="1136" w:type="dxa"/>
          </w:tcPr>
          <w:p w14:paraId="2F419892" w14:textId="77777777" w:rsidR="00A01181" w:rsidRPr="002D704D" w:rsidRDefault="00A01181" w:rsidP="0075240D">
            <w:pPr>
              <w:spacing w:after="0"/>
              <w:ind w:firstLine="5"/>
              <w:jc w:val="right"/>
              <w:rPr>
                <w:b/>
                <w:bCs/>
                <w:sz w:val="18"/>
                <w:szCs w:val="18"/>
              </w:rPr>
            </w:pPr>
            <w:r>
              <w:rPr>
                <w:b/>
                <w:bCs/>
                <w:sz w:val="18"/>
                <w:szCs w:val="18"/>
              </w:rPr>
              <w:t>2 339</w:t>
            </w:r>
          </w:p>
        </w:tc>
      </w:tr>
      <w:tr w:rsidR="00A01181" w:rsidRPr="00C5040A" w14:paraId="140BE770" w14:textId="77777777" w:rsidTr="00043FD1">
        <w:trPr>
          <w:trHeight w:val="142"/>
        </w:trPr>
        <w:tc>
          <w:tcPr>
            <w:tcW w:w="3119" w:type="dxa"/>
            <w:vMerge w:val="restart"/>
            <w:vAlign w:val="center"/>
          </w:tcPr>
          <w:p w14:paraId="0A4C3F84" w14:textId="77777777" w:rsidR="00A01181" w:rsidRPr="001322B2" w:rsidRDefault="00A01181" w:rsidP="0075240D">
            <w:pPr>
              <w:spacing w:after="0"/>
              <w:ind w:firstLine="318"/>
              <w:rPr>
                <w:sz w:val="18"/>
                <w:szCs w:val="18"/>
              </w:rPr>
            </w:pPr>
            <w:r w:rsidRPr="001322B2">
              <w:rPr>
                <w:sz w:val="18"/>
                <w:szCs w:val="18"/>
                <w:lang w:eastAsia="lv-LV"/>
              </w:rPr>
              <w:t>03.01.00 Tiesu administrēšana</w:t>
            </w:r>
          </w:p>
        </w:tc>
        <w:tc>
          <w:tcPr>
            <w:tcW w:w="1276" w:type="dxa"/>
          </w:tcPr>
          <w:p w14:paraId="2A2D4FD2" w14:textId="77777777" w:rsidR="00A01181" w:rsidRPr="00C5040A" w:rsidRDefault="00A01181" w:rsidP="0075240D">
            <w:pPr>
              <w:spacing w:after="0"/>
              <w:ind w:firstLine="0"/>
              <w:jc w:val="right"/>
              <w:rPr>
                <w:sz w:val="18"/>
                <w:szCs w:val="18"/>
              </w:rPr>
            </w:pPr>
            <w:r>
              <w:rPr>
                <w:sz w:val="18"/>
                <w:szCs w:val="18"/>
              </w:rPr>
              <w:t>4 482 485</w:t>
            </w:r>
          </w:p>
        </w:tc>
        <w:tc>
          <w:tcPr>
            <w:tcW w:w="1275" w:type="dxa"/>
          </w:tcPr>
          <w:p w14:paraId="275C03D9" w14:textId="77777777" w:rsidR="00A01181" w:rsidRPr="00C5040A" w:rsidRDefault="00A01181" w:rsidP="0075240D">
            <w:pPr>
              <w:spacing w:after="0"/>
              <w:ind w:firstLine="0"/>
              <w:jc w:val="right"/>
              <w:rPr>
                <w:sz w:val="18"/>
                <w:szCs w:val="18"/>
              </w:rPr>
            </w:pPr>
            <w:r>
              <w:rPr>
                <w:sz w:val="18"/>
                <w:szCs w:val="18"/>
              </w:rPr>
              <w:t>4 431 825</w:t>
            </w:r>
          </w:p>
        </w:tc>
        <w:tc>
          <w:tcPr>
            <w:tcW w:w="1134" w:type="dxa"/>
          </w:tcPr>
          <w:p w14:paraId="100C5AE3" w14:textId="77777777" w:rsidR="00A01181" w:rsidRPr="00644097" w:rsidRDefault="00A01181" w:rsidP="0075240D">
            <w:pPr>
              <w:spacing w:after="0"/>
              <w:ind w:firstLine="0"/>
              <w:jc w:val="right"/>
              <w:rPr>
                <w:bCs/>
                <w:sz w:val="18"/>
                <w:szCs w:val="18"/>
              </w:rPr>
            </w:pPr>
            <w:r>
              <w:rPr>
                <w:bCs/>
                <w:sz w:val="18"/>
                <w:szCs w:val="18"/>
              </w:rPr>
              <w:t>5 148 166</w:t>
            </w:r>
          </w:p>
        </w:tc>
        <w:tc>
          <w:tcPr>
            <w:tcW w:w="1134" w:type="dxa"/>
          </w:tcPr>
          <w:p w14:paraId="45077764" w14:textId="77777777" w:rsidR="00A01181" w:rsidRPr="00644097" w:rsidRDefault="00A01181" w:rsidP="0075240D">
            <w:pPr>
              <w:spacing w:after="0"/>
              <w:ind w:firstLine="0"/>
              <w:jc w:val="right"/>
              <w:rPr>
                <w:bCs/>
                <w:sz w:val="18"/>
                <w:szCs w:val="18"/>
              </w:rPr>
            </w:pPr>
            <w:r w:rsidRPr="00644097">
              <w:rPr>
                <w:bCs/>
                <w:sz w:val="18"/>
                <w:szCs w:val="18"/>
              </w:rPr>
              <w:t>4 970 340</w:t>
            </w:r>
          </w:p>
        </w:tc>
        <w:tc>
          <w:tcPr>
            <w:tcW w:w="1136" w:type="dxa"/>
          </w:tcPr>
          <w:p w14:paraId="4A7C0D02" w14:textId="77777777" w:rsidR="00A01181" w:rsidRPr="00644097" w:rsidRDefault="00A01181" w:rsidP="0075240D">
            <w:pPr>
              <w:spacing w:after="0"/>
              <w:ind w:firstLine="0"/>
              <w:jc w:val="right"/>
              <w:rPr>
                <w:bCs/>
                <w:sz w:val="18"/>
                <w:szCs w:val="18"/>
              </w:rPr>
            </w:pPr>
            <w:r w:rsidRPr="00644097">
              <w:rPr>
                <w:bCs/>
                <w:sz w:val="18"/>
                <w:szCs w:val="18"/>
              </w:rPr>
              <w:t>4 963 340</w:t>
            </w:r>
          </w:p>
        </w:tc>
      </w:tr>
      <w:tr w:rsidR="00A01181" w:rsidRPr="00C5040A" w14:paraId="73D53039" w14:textId="77777777" w:rsidTr="00043FD1">
        <w:trPr>
          <w:trHeight w:val="142"/>
        </w:trPr>
        <w:tc>
          <w:tcPr>
            <w:tcW w:w="3119" w:type="dxa"/>
            <w:vMerge/>
          </w:tcPr>
          <w:p w14:paraId="27BA61C5" w14:textId="77777777" w:rsidR="00A01181" w:rsidRPr="001322B2" w:rsidRDefault="00A01181" w:rsidP="0075240D">
            <w:pPr>
              <w:ind w:firstLine="318"/>
              <w:rPr>
                <w:sz w:val="18"/>
                <w:szCs w:val="18"/>
              </w:rPr>
            </w:pPr>
          </w:p>
        </w:tc>
        <w:tc>
          <w:tcPr>
            <w:tcW w:w="1276" w:type="dxa"/>
          </w:tcPr>
          <w:p w14:paraId="3445913E" w14:textId="77777777" w:rsidR="00A01181" w:rsidRPr="00422EE3" w:rsidRDefault="00A01181" w:rsidP="0075240D">
            <w:pPr>
              <w:spacing w:after="0"/>
              <w:ind w:firstLine="0"/>
              <w:jc w:val="right"/>
              <w:rPr>
                <w:sz w:val="18"/>
                <w:szCs w:val="18"/>
              </w:rPr>
            </w:pPr>
            <w:r>
              <w:rPr>
                <w:sz w:val="18"/>
                <w:szCs w:val="18"/>
              </w:rPr>
              <w:t>90</w:t>
            </w:r>
          </w:p>
        </w:tc>
        <w:tc>
          <w:tcPr>
            <w:tcW w:w="1275" w:type="dxa"/>
          </w:tcPr>
          <w:p w14:paraId="6BE1C6B8" w14:textId="77777777" w:rsidR="00A01181" w:rsidRPr="00422EE3" w:rsidRDefault="00A01181" w:rsidP="0075240D">
            <w:pPr>
              <w:spacing w:after="0"/>
              <w:ind w:firstLine="0"/>
              <w:jc w:val="right"/>
              <w:rPr>
                <w:sz w:val="18"/>
                <w:szCs w:val="18"/>
              </w:rPr>
            </w:pPr>
            <w:r w:rsidRPr="00422EE3">
              <w:rPr>
                <w:sz w:val="18"/>
                <w:szCs w:val="18"/>
              </w:rPr>
              <w:t>89</w:t>
            </w:r>
          </w:p>
        </w:tc>
        <w:tc>
          <w:tcPr>
            <w:tcW w:w="1134" w:type="dxa"/>
          </w:tcPr>
          <w:p w14:paraId="4F9180D2" w14:textId="77777777" w:rsidR="00A01181" w:rsidRPr="00422EE3" w:rsidRDefault="00A01181" w:rsidP="0075240D">
            <w:pPr>
              <w:spacing w:after="0"/>
              <w:ind w:firstLine="0"/>
              <w:jc w:val="right"/>
              <w:rPr>
                <w:sz w:val="18"/>
                <w:szCs w:val="18"/>
              </w:rPr>
            </w:pPr>
            <w:r>
              <w:rPr>
                <w:sz w:val="18"/>
                <w:szCs w:val="18"/>
              </w:rPr>
              <w:t>96</w:t>
            </w:r>
          </w:p>
        </w:tc>
        <w:tc>
          <w:tcPr>
            <w:tcW w:w="1134" w:type="dxa"/>
          </w:tcPr>
          <w:p w14:paraId="1C07DB6C" w14:textId="77777777" w:rsidR="00A01181" w:rsidRPr="00422EE3" w:rsidRDefault="00A01181" w:rsidP="0075240D">
            <w:pPr>
              <w:spacing w:after="0"/>
              <w:ind w:firstLine="0"/>
              <w:jc w:val="right"/>
              <w:rPr>
                <w:sz w:val="18"/>
                <w:szCs w:val="18"/>
              </w:rPr>
            </w:pPr>
            <w:r>
              <w:rPr>
                <w:sz w:val="18"/>
                <w:szCs w:val="18"/>
              </w:rPr>
              <w:t>96</w:t>
            </w:r>
          </w:p>
        </w:tc>
        <w:tc>
          <w:tcPr>
            <w:tcW w:w="1136" w:type="dxa"/>
          </w:tcPr>
          <w:p w14:paraId="74797D9F" w14:textId="77777777" w:rsidR="00A01181" w:rsidRPr="00422EE3" w:rsidRDefault="00A01181" w:rsidP="0075240D">
            <w:pPr>
              <w:spacing w:after="0"/>
              <w:ind w:firstLine="0"/>
              <w:jc w:val="right"/>
              <w:rPr>
                <w:sz w:val="18"/>
                <w:szCs w:val="18"/>
              </w:rPr>
            </w:pPr>
            <w:r>
              <w:rPr>
                <w:sz w:val="18"/>
                <w:szCs w:val="18"/>
              </w:rPr>
              <w:t>96</w:t>
            </w:r>
          </w:p>
        </w:tc>
      </w:tr>
      <w:tr w:rsidR="00A01181" w:rsidRPr="00C5040A" w14:paraId="1DD094CE" w14:textId="77777777" w:rsidTr="00043FD1">
        <w:trPr>
          <w:trHeight w:val="142"/>
        </w:trPr>
        <w:tc>
          <w:tcPr>
            <w:tcW w:w="3119" w:type="dxa"/>
            <w:vMerge w:val="restart"/>
            <w:vAlign w:val="center"/>
          </w:tcPr>
          <w:p w14:paraId="54A7F776" w14:textId="77777777" w:rsidR="00A01181" w:rsidRPr="001322B2" w:rsidRDefault="00A01181" w:rsidP="0075240D">
            <w:pPr>
              <w:spacing w:after="0"/>
              <w:ind w:firstLine="318"/>
              <w:rPr>
                <w:sz w:val="18"/>
                <w:szCs w:val="18"/>
              </w:rPr>
            </w:pPr>
            <w:r w:rsidRPr="001322B2">
              <w:rPr>
                <w:sz w:val="18"/>
                <w:szCs w:val="18"/>
                <w:lang w:eastAsia="lv-LV"/>
              </w:rPr>
              <w:t>03.02.00 Apgabaltiesas un rajonu (pilsētu) tiesas</w:t>
            </w:r>
          </w:p>
        </w:tc>
        <w:tc>
          <w:tcPr>
            <w:tcW w:w="1276" w:type="dxa"/>
          </w:tcPr>
          <w:p w14:paraId="4ACD5457" w14:textId="77777777" w:rsidR="00A01181" w:rsidRPr="00C5040A" w:rsidRDefault="00A01181" w:rsidP="0075240D">
            <w:pPr>
              <w:spacing w:after="0"/>
              <w:ind w:firstLine="0"/>
              <w:jc w:val="right"/>
              <w:rPr>
                <w:sz w:val="18"/>
                <w:szCs w:val="18"/>
              </w:rPr>
            </w:pPr>
            <w:r>
              <w:rPr>
                <w:sz w:val="18"/>
                <w:szCs w:val="18"/>
              </w:rPr>
              <w:t>65 572 206</w:t>
            </w:r>
          </w:p>
        </w:tc>
        <w:tc>
          <w:tcPr>
            <w:tcW w:w="1275" w:type="dxa"/>
          </w:tcPr>
          <w:p w14:paraId="42296BB7" w14:textId="77777777" w:rsidR="00A01181" w:rsidRPr="00C5040A" w:rsidRDefault="00A01181" w:rsidP="0075240D">
            <w:pPr>
              <w:spacing w:after="0"/>
              <w:ind w:firstLine="0"/>
              <w:jc w:val="right"/>
              <w:rPr>
                <w:sz w:val="18"/>
                <w:szCs w:val="18"/>
              </w:rPr>
            </w:pPr>
            <w:r>
              <w:rPr>
                <w:sz w:val="18"/>
                <w:szCs w:val="18"/>
              </w:rPr>
              <w:t>73 247 094</w:t>
            </w:r>
          </w:p>
        </w:tc>
        <w:tc>
          <w:tcPr>
            <w:tcW w:w="1134" w:type="dxa"/>
          </w:tcPr>
          <w:p w14:paraId="4A162AB7" w14:textId="77777777" w:rsidR="00A01181" w:rsidRPr="00EA1280" w:rsidRDefault="00A01181" w:rsidP="0075240D">
            <w:pPr>
              <w:spacing w:after="0"/>
              <w:ind w:firstLine="0"/>
              <w:jc w:val="right"/>
              <w:rPr>
                <w:sz w:val="18"/>
                <w:szCs w:val="18"/>
              </w:rPr>
            </w:pPr>
            <w:r w:rsidRPr="00EA1280">
              <w:rPr>
                <w:sz w:val="18"/>
                <w:szCs w:val="18"/>
              </w:rPr>
              <w:t>75 679 914</w:t>
            </w:r>
          </w:p>
        </w:tc>
        <w:tc>
          <w:tcPr>
            <w:tcW w:w="1134" w:type="dxa"/>
          </w:tcPr>
          <w:p w14:paraId="4F718326" w14:textId="77777777" w:rsidR="00A01181" w:rsidRPr="00EA1280" w:rsidRDefault="00A01181" w:rsidP="0075240D">
            <w:pPr>
              <w:spacing w:after="0"/>
              <w:ind w:firstLine="0"/>
              <w:jc w:val="right"/>
              <w:rPr>
                <w:sz w:val="18"/>
                <w:szCs w:val="18"/>
              </w:rPr>
            </w:pPr>
            <w:r w:rsidRPr="00EA1280">
              <w:rPr>
                <w:sz w:val="18"/>
                <w:szCs w:val="18"/>
              </w:rPr>
              <w:t>75 066 881</w:t>
            </w:r>
          </w:p>
        </w:tc>
        <w:tc>
          <w:tcPr>
            <w:tcW w:w="1136" w:type="dxa"/>
          </w:tcPr>
          <w:p w14:paraId="50C12C62" w14:textId="77777777" w:rsidR="00A01181" w:rsidRPr="00EA1280" w:rsidRDefault="00A01181" w:rsidP="0075240D">
            <w:pPr>
              <w:spacing w:after="0"/>
              <w:ind w:firstLine="5"/>
              <w:jc w:val="right"/>
              <w:rPr>
                <w:sz w:val="18"/>
                <w:szCs w:val="18"/>
              </w:rPr>
            </w:pPr>
            <w:r w:rsidRPr="00EA1280">
              <w:rPr>
                <w:sz w:val="18"/>
                <w:szCs w:val="18"/>
              </w:rPr>
              <w:t>74 920 742</w:t>
            </w:r>
          </w:p>
        </w:tc>
      </w:tr>
      <w:tr w:rsidR="00A01181" w:rsidRPr="00C5040A" w14:paraId="12467811" w14:textId="77777777" w:rsidTr="00043FD1">
        <w:trPr>
          <w:trHeight w:val="142"/>
        </w:trPr>
        <w:tc>
          <w:tcPr>
            <w:tcW w:w="3119" w:type="dxa"/>
            <w:vMerge/>
            <w:vAlign w:val="center"/>
          </w:tcPr>
          <w:p w14:paraId="65E95735" w14:textId="77777777" w:rsidR="00A01181" w:rsidRPr="001322B2" w:rsidRDefault="00A01181" w:rsidP="0075240D">
            <w:pPr>
              <w:spacing w:after="0"/>
              <w:ind w:firstLine="318"/>
              <w:rPr>
                <w:sz w:val="18"/>
                <w:szCs w:val="18"/>
                <w:lang w:eastAsia="lv-LV"/>
              </w:rPr>
            </w:pPr>
          </w:p>
        </w:tc>
        <w:tc>
          <w:tcPr>
            <w:tcW w:w="1276" w:type="dxa"/>
          </w:tcPr>
          <w:p w14:paraId="43C38B2F" w14:textId="77777777" w:rsidR="00A01181" w:rsidRPr="00460509" w:rsidRDefault="00A01181" w:rsidP="0075240D">
            <w:pPr>
              <w:spacing w:after="0"/>
              <w:ind w:firstLine="0"/>
              <w:jc w:val="right"/>
              <w:rPr>
                <w:sz w:val="18"/>
                <w:szCs w:val="18"/>
              </w:rPr>
            </w:pPr>
            <w:r>
              <w:rPr>
                <w:sz w:val="18"/>
                <w:szCs w:val="18"/>
              </w:rPr>
              <w:t>2 020</w:t>
            </w:r>
          </w:p>
        </w:tc>
        <w:tc>
          <w:tcPr>
            <w:tcW w:w="1275" w:type="dxa"/>
          </w:tcPr>
          <w:p w14:paraId="3FBF5860" w14:textId="77777777" w:rsidR="00A01181" w:rsidRPr="00460509" w:rsidRDefault="00A01181" w:rsidP="0075240D">
            <w:pPr>
              <w:spacing w:after="0"/>
              <w:ind w:firstLine="0"/>
              <w:jc w:val="right"/>
              <w:rPr>
                <w:sz w:val="18"/>
                <w:szCs w:val="18"/>
              </w:rPr>
            </w:pPr>
            <w:r>
              <w:rPr>
                <w:sz w:val="18"/>
                <w:szCs w:val="18"/>
              </w:rPr>
              <w:t>2 125</w:t>
            </w:r>
          </w:p>
        </w:tc>
        <w:tc>
          <w:tcPr>
            <w:tcW w:w="1134" w:type="dxa"/>
          </w:tcPr>
          <w:p w14:paraId="2AAE2D99" w14:textId="77777777" w:rsidR="00A01181" w:rsidRPr="00460509" w:rsidRDefault="00A01181" w:rsidP="0075240D">
            <w:pPr>
              <w:spacing w:after="0"/>
              <w:ind w:firstLine="0"/>
              <w:jc w:val="right"/>
              <w:rPr>
                <w:sz w:val="18"/>
                <w:szCs w:val="18"/>
              </w:rPr>
            </w:pPr>
            <w:r>
              <w:rPr>
                <w:sz w:val="18"/>
                <w:szCs w:val="18"/>
              </w:rPr>
              <w:t>2 112</w:t>
            </w:r>
          </w:p>
        </w:tc>
        <w:tc>
          <w:tcPr>
            <w:tcW w:w="1134" w:type="dxa"/>
          </w:tcPr>
          <w:p w14:paraId="77180E6F" w14:textId="77777777" w:rsidR="00A01181" w:rsidRPr="00460509" w:rsidRDefault="00A01181" w:rsidP="0075240D">
            <w:pPr>
              <w:spacing w:after="0"/>
              <w:ind w:firstLine="0"/>
              <w:jc w:val="right"/>
              <w:rPr>
                <w:sz w:val="18"/>
                <w:szCs w:val="18"/>
              </w:rPr>
            </w:pPr>
            <w:r>
              <w:rPr>
                <w:sz w:val="18"/>
                <w:szCs w:val="18"/>
              </w:rPr>
              <w:t>2 116</w:t>
            </w:r>
          </w:p>
        </w:tc>
        <w:tc>
          <w:tcPr>
            <w:tcW w:w="1136" w:type="dxa"/>
          </w:tcPr>
          <w:p w14:paraId="70EEBFF1" w14:textId="77777777" w:rsidR="00A01181" w:rsidRPr="00460509" w:rsidRDefault="00A01181" w:rsidP="0075240D">
            <w:pPr>
              <w:spacing w:after="0"/>
              <w:ind w:firstLine="5"/>
              <w:jc w:val="right"/>
              <w:rPr>
                <w:sz w:val="18"/>
                <w:szCs w:val="18"/>
              </w:rPr>
            </w:pPr>
            <w:r>
              <w:rPr>
                <w:sz w:val="18"/>
                <w:szCs w:val="18"/>
              </w:rPr>
              <w:t>2 116</w:t>
            </w:r>
          </w:p>
        </w:tc>
      </w:tr>
      <w:tr w:rsidR="00A01181" w:rsidRPr="00C5040A" w14:paraId="5CF1912E" w14:textId="77777777" w:rsidTr="00043FD1">
        <w:trPr>
          <w:trHeight w:val="142"/>
        </w:trPr>
        <w:tc>
          <w:tcPr>
            <w:tcW w:w="3119" w:type="dxa"/>
            <w:vMerge w:val="restart"/>
            <w:vAlign w:val="center"/>
          </w:tcPr>
          <w:p w14:paraId="3478CCDD" w14:textId="77777777" w:rsidR="00A01181" w:rsidRPr="001322B2" w:rsidRDefault="00A01181" w:rsidP="0075240D">
            <w:pPr>
              <w:spacing w:after="0"/>
              <w:ind w:firstLine="318"/>
              <w:rPr>
                <w:sz w:val="18"/>
                <w:szCs w:val="18"/>
                <w:lang w:eastAsia="lv-LV"/>
              </w:rPr>
            </w:pPr>
            <w:r w:rsidRPr="001322B2">
              <w:rPr>
                <w:sz w:val="18"/>
                <w:szCs w:val="18"/>
                <w:lang w:eastAsia="lv-LV"/>
              </w:rPr>
              <w:t>03.03.00 Juridiskās palīdzības nodrošināšana</w:t>
            </w:r>
          </w:p>
        </w:tc>
        <w:tc>
          <w:tcPr>
            <w:tcW w:w="1276" w:type="dxa"/>
          </w:tcPr>
          <w:p w14:paraId="195805F7" w14:textId="77777777" w:rsidR="00A01181" w:rsidRPr="00C5040A" w:rsidRDefault="00A01181" w:rsidP="0075240D">
            <w:pPr>
              <w:spacing w:after="0"/>
              <w:ind w:firstLine="0"/>
              <w:jc w:val="right"/>
              <w:rPr>
                <w:sz w:val="18"/>
                <w:szCs w:val="18"/>
              </w:rPr>
            </w:pPr>
            <w:r>
              <w:rPr>
                <w:sz w:val="18"/>
                <w:szCs w:val="18"/>
              </w:rPr>
              <w:t>3 905 348</w:t>
            </w:r>
          </w:p>
        </w:tc>
        <w:tc>
          <w:tcPr>
            <w:tcW w:w="1275" w:type="dxa"/>
          </w:tcPr>
          <w:p w14:paraId="60E999BD" w14:textId="77777777" w:rsidR="00A01181" w:rsidRPr="00C5040A" w:rsidRDefault="00A01181" w:rsidP="0075240D">
            <w:pPr>
              <w:spacing w:after="0"/>
              <w:ind w:firstLine="0"/>
              <w:jc w:val="right"/>
              <w:rPr>
                <w:sz w:val="18"/>
                <w:szCs w:val="18"/>
              </w:rPr>
            </w:pPr>
            <w:r>
              <w:rPr>
                <w:sz w:val="18"/>
                <w:szCs w:val="18"/>
              </w:rPr>
              <w:t>4 431 971</w:t>
            </w:r>
          </w:p>
        </w:tc>
        <w:tc>
          <w:tcPr>
            <w:tcW w:w="1134" w:type="dxa"/>
          </w:tcPr>
          <w:p w14:paraId="7CBBCCA9" w14:textId="77777777" w:rsidR="00A01181" w:rsidRPr="00C5040A" w:rsidRDefault="00A01181" w:rsidP="0075240D">
            <w:pPr>
              <w:spacing w:after="0"/>
              <w:ind w:firstLine="0"/>
              <w:jc w:val="right"/>
              <w:rPr>
                <w:sz w:val="18"/>
                <w:szCs w:val="18"/>
              </w:rPr>
            </w:pPr>
            <w:r>
              <w:rPr>
                <w:sz w:val="18"/>
                <w:szCs w:val="18"/>
              </w:rPr>
              <w:t>4 371 687</w:t>
            </w:r>
          </w:p>
        </w:tc>
        <w:tc>
          <w:tcPr>
            <w:tcW w:w="1134" w:type="dxa"/>
          </w:tcPr>
          <w:p w14:paraId="4BA769E7" w14:textId="77777777" w:rsidR="00A01181" w:rsidRPr="00C5040A" w:rsidRDefault="00A01181" w:rsidP="0075240D">
            <w:pPr>
              <w:spacing w:after="0"/>
              <w:ind w:firstLine="0"/>
              <w:jc w:val="right"/>
              <w:rPr>
                <w:sz w:val="18"/>
                <w:szCs w:val="18"/>
              </w:rPr>
            </w:pPr>
            <w:r>
              <w:rPr>
                <w:sz w:val="18"/>
                <w:szCs w:val="18"/>
              </w:rPr>
              <w:t>4 450 095</w:t>
            </w:r>
          </w:p>
        </w:tc>
        <w:tc>
          <w:tcPr>
            <w:tcW w:w="1136" w:type="dxa"/>
          </w:tcPr>
          <w:p w14:paraId="70969C28" w14:textId="77777777" w:rsidR="00A01181" w:rsidRPr="00C5040A" w:rsidRDefault="00A01181" w:rsidP="0075240D">
            <w:pPr>
              <w:spacing w:after="0"/>
              <w:ind w:firstLine="5"/>
              <w:jc w:val="right"/>
              <w:rPr>
                <w:sz w:val="18"/>
                <w:szCs w:val="18"/>
              </w:rPr>
            </w:pPr>
            <w:r>
              <w:rPr>
                <w:sz w:val="18"/>
                <w:szCs w:val="18"/>
              </w:rPr>
              <w:t>4 450 095</w:t>
            </w:r>
          </w:p>
        </w:tc>
      </w:tr>
      <w:tr w:rsidR="00A01181" w:rsidRPr="00C5040A" w14:paraId="01BB5C5D" w14:textId="77777777" w:rsidTr="00043FD1">
        <w:trPr>
          <w:trHeight w:val="142"/>
        </w:trPr>
        <w:tc>
          <w:tcPr>
            <w:tcW w:w="3119" w:type="dxa"/>
            <w:vMerge/>
            <w:vAlign w:val="center"/>
          </w:tcPr>
          <w:p w14:paraId="3A5B8C38" w14:textId="77777777" w:rsidR="00A01181" w:rsidRPr="001322B2" w:rsidRDefault="00A01181" w:rsidP="0075240D">
            <w:pPr>
              <w:spacing w:after="0"/>
              <w:ind w:firstLine="318"/>
              <w:rPr>
                <w:sz w:val="18"/>
                <w:szCs w:val="18"/>
                <w:lang w:eastAsia="lv-LV"/>
              </w:rPr>
            </w:pPr>
          </w:p>
        </w:tc>
        <w:tc>
          <w:tcPr>
            <w:tcW w:w="1276" w:type="dxa"/>
          </w:tcPr>
          <w:p w14:paraId="651F1982" w14:textId="77777777" w:rsidR="00A01181" w:rsidRPr="00C5040A" w:rsidRDefault="00A01181" w:rsidP="0075240D">
            <w:pPr>
              <w:spacing w:after="0"/>
              <w:ind w:firstLine="0"/>
              <w:jc w:val="right"/>
              <w:rPr>
                <w:sz w:val="18"/>
                <w:szCs w:val="18"/>
              </w:rPr>
            </w:pPr>
            <w:r>
              <w:rPr>
                <w:sz w:val="18"/>
                <w:szCs w:val="18"/>
              </w:rPr>
              <w:t>34</w:t>
            </w:r>
          </w:p>
        </w:tc>
        <w:tc>
          <w:tcPr>
            <w:tcW w:w="1275" w:type="dxa"/>
          </w:tcPr>
          <w:p w14:paraId="75226FE8" w14:textId="77777777" w:rsidR="00A01181" w:rsidRPr="00C5040A" w:rsidRDefault="00A01181" w:rsidP="0075240D">
            <w:pPr>
              <w:spacing w:after="0"/>
              <w:ind w:firstLine="0"/>
              <w:jc w:val="right"/>
              <w:rPr>
                <w:sz w:val="18"/>
                <w:szCs w:val="18"/>
              </w:rPr>
            </w:pPr>
            <w:r>
              <w:rPr>
                <w:sz w:val="18"/>
                <w:szCs w:val="18"/>
              </w:rPr>
              <w:t>34</w:t>
            </w:r>
          </w:p>
        </w:tc>
        <w:tc>
          <w:tcPr>
            <w:tcW w:w="1134" w:type="dxa"/>
          </w:tcPr>
          <w:p w14:paraId="452C15C3" w14:textId="77777777" w:rsidR="00A01181" w:rsidRPr="00C5040A" w:rsidRDefault="00A01181" w:rsidP="0075240D">
            <w:pPr>
              <w:spacing w:after="0"/>
              <w:ind w:firstLine="0"/>
              <w:jc w:val="right"/>
              <w:rPr>
                <w:sz w:val="18"/>
                <w:szCs w:val="18"/>
              </w:rPr>
            </w:pPr>
            <w:r>
              <w:rPr>
                <w:sz w:val="18"/>
                <w:szCs w:val="18"/>
              </w:rPr>
              <w:t>34</w:t>
            </w:r>
          </w:p>
        </w:tc>
        <w:tc>
          <w:tcPr>
            <w:tcW w:w="1134" w:type="dxa"/>
          </w:tcPr>
          <w:p w14:paraId="474BA4B1" w14:textId="77777777" w:rsidR="00A01181" w:rsidRPr="00C5040A" w:rsidRDefault="00A01181" w:rsidP="0075240D">
            <w:pPr>
              <w:spacing w:after="0"/>
              <w:ind w:firstLine="0"/>
              <w:jc w:val="right"/>
              <w:rPr>
                <w:sz w:val="18"/>
                <w:szCs w:val="18"/>
              </w:rPr>
            </w:pPr>
            <w:r>
              <w:rPr>
                <w:sz w:val="18"/>
                <w:szCs w:val="18"/>
              </w:rPr>
              <w:t>34</w:t>
            </w:r>
          </w:p>
        </w:tc>
        <w:tc>
          <w:tcPr>
            <w:tcW w:w="1136" w:type="dxa"/>
          </w:tcPr>
          <w:p w14:paraId="3BFA05C0" w14:textId="77777777" w:rsidR="00A01181" w:rsidRPr="00C5040A" w:rsidRDefault="00A01181" w:rsidP="0075240D">
            <w:pPr>
              <w:spacing w:after="0"/>
              <w:ind w:firstLine="5"/>
              <w:jc w:val="right"/>
              <w:rPr>
                <w:sz w:val="18"/>
                <w:szCs w:val="18"/>
              </w:rPr>
            </w:pPr>
            <w:r>
              <w:rPr>
                <w:sz w:val="18"/>
                <w:szCs w:val="18"/>
              </w:rPr>
              <w:t>34</w:t>
            </w:r>
          </w:p>
        </w:tc>
      </w:tr>
      <w:tr w:rsidR="00A01181" w:rsidRPr="00C5040A" w14:paraId="46D83A4E" w14:textId="77777777" w:rsidTr="00043FD1">
        <w:trPr>
          <w:trHeight w:val="142"/>
        </w:trPr>
        <w:tc>
          <w:tcPr>
            <w:tcW w:w="3119" w:type="dxa"/>
            <w:vMerge w:val="restart"/>
            <w:vAlign w:val="center"/>
          </w:tcPr>
          <w:p w14:paraId="0BD30573" w14:textId="77777777" w:rsidR="00A01181" w:rsidRPr="001322B2" w:rsidRDefault="00A01181" w:rsidP="0075240D">
            <w:pPr>
              <w:spacing w:after="0"/>
              <w:ind w:firstLine="318"/>
              <w:rPr>
                <w:sz w:val="18"/>
                <w:szCs w:val="18"/>
                <w:lang w:eastAsia="lv-LV"/>
              </w:rPr>
            </w:pPr>
            <w:r w:rsidRPr="001322B2">
              <w:rPr>
                <w:sz w:val="18"/>
                <w:szCs w:val="18"/>
                <w:lang w:eastAsia="lv-LV"/>
              </w:rPr>
              <w:t>03.04.00 Tiesu ekspertīžu veikšana</w:t>
            </w:r>
          </w:p>
        </w:tc>
        <w:tc>
          <w:tcPr>
            <w:tcW w:w="1276" w:type="dxa"/>
          </w:tcPr>
          <w:p w14:paraId="3984BFF5" w14:textId="77777777" w:rsidR="00A01181" w:rsidRPr="00C5040A" w:rsidRDefault="00A01181" w:rsidP="0075240D">
            <w:pPr>
              <w:spacing w:after="0"/>
              <w:ind w:firstLine="0"/>
              <w:jc w:val="right"/>
              <w:rPr>
                <w:sz w:val="18"/>
                <w:szCs w:val="18"/>
              </w:rPr>
            </w:pPr>
            <w:r>
              <w:rPr>
                <w:sz w:val="18"/>
                <w:szCs w:val="18"/>
              </w:rPr>
              <w:t>1 415 627</w:t>
            </w:r>
          </w:p>
        </w:tc>
        <w:tc>
          <w:tcPr>
            <w:tcW w:w="1275" w:type="dxa"/>
          </w:tcPr>
          <w:p w14:paraId="34C4E6CC" w14:textId="77777777" w:rsidR="00A01181" w:rsidRPr="00C5040A" w:rsidRDefault="00A01181" w:rsidP="0075240D">
            <w:pPr>
              <w:spacing w:after="0"/>
              <w:ind w:firstLine="0"/>
              <w:jc w:val="right"/>
              <w:rPr>
                <w:sz w:val="18"/>
                <w:szCs w:val="18"/>
              </w:rPr>
            </w:pPr>
            <w:r>
              <w:rPr>
                <w:sz w:val="18"/>
                <w:szCs w:val="18"/>
              </w:rPr>
              <w:t>1 449 568</w:t>
            </w:r>
          </w:p>
        </w:tc>
        <w:tc>
          <w:tcPr>
            <w:tcW w:w="1134" w:type="dxa"/>
          </w:tcPr>
          <w:p w14:paraId="00D6F1A3" w14:textId="77777777" w:rsidR="00A01181" w:rsidRPr="00C5040A" w:rsidRDefault="00A01181" w:rsidP="0075240D">
            <w:pPr>
              <w:spacing w:after="0"/>
              <w:ind w:firstLine="0"/>
              <w:jc w:val="right"/>
              <w:rPr>
                <w:sz w:val="18"/>
                <w:szCs w:val="18"/>
              </w:rPr>
            </w:pPr>
            <w:r>
              <w:rPr>
                <w:sz w:val="18"/>
                <w:szCs w:val="18"/>
              </w:rPr>
              <w:t>1 622 970</w:t>
            </w:r>
          </w:p>
        </w:tc>
        <w:tc>
          <w:tcPr>
            <w:tcW w:w="1134" w:type="dxa"/>
          </w:tcPr>
          <w:p w14:paraId="51009F4E" w14:textId="77777777" w:rsidR="00A01181" w:rsidRPr="00C5040A" w:rsidRDefault="00A01181" w:rsidP="0075240D">
            <w:pPr>
              <w:spacing w:after="0"/>
              <w:ind w:firstLine="0"/>
              <w:jc w:val="right"/>
              <w:rPr>
                <w:sz w:val="18"/>
                <w:szCs w:val="18"/>
              </w:rPr>
            </w:pPr>
            <w:r>
              <w:rPr>
                <w:sz w:val="18"/>
                <w:szCs w:val="18"/>
              </w:rPr>
              <w:t>1 618 470</w:t>
            </w:r>
          </w:p>
        </w:tc>
        <w:tc>
          <w:tcPr>
            <w:tcW w:w="1136" w:type="dxa"/>
          </w:tcPr>
          <w:p w14:paraId="1FEC49CE" w14:textId="77777777" w:rsidR="00A01181" w:rsidRPr="00C5040A" w:rsidRDefault="00A01181" w:rsidP="0075240D">
            <w:pPr>
              <w:spacing w:after="0"/>
              <w:ind w:firstLine="5"/>
              <w:jc w:val="right"/>
              <w:rPr>
                <w:sz w:val="18"/>
                <w:szCs w:val="18"/>
              </w:rPr>
            </w:pPr>
            <w:r>
              <w:rPr>
                <w:sz w:val="18"/>
                <w:szCs w:val="18"/>
              </w:rPr>
              <w:t>1 618 470</w:t>
            </w:r>
          </w:p>
        </w:tc>
      </w:tr>
      <w:tr w:rsidR="00A01181" w:rsidRPr="00C5040A" w14:paraId="3E743A0F" w14:textId="77777777" w:rsidTr="00043FD1">
        <w:trPr>
          <w:trHeight w:val="142"/>
        </w:trPr>
        <w:tc>
          <w:tcPr>
            <w:tcW w:w="3119" w:type="dxa"/>
            <w:vMerge/>
            <w:vAlign w:val="center"/>
          </w:tcPr>
          <w:p w14:paraId="70418D56" w14:textId="77777777" w:rsidR="00A01181" w:rsidRPr="001322B2" w:rsidRDefault="00A01181" w:rsidP="0075240D">
            <w:pPr>
              <w:spacing w:after="0"/>
              <w:ind w:firstLine="318"/>
              <w:rPr>
                <w:sz w:val="18"/>
                <w:szCs w:val="18"/>
                <w:lang w:eastAsia="lv-LV"/>
              </w:rPr>
            </w:pPr>
          </w:p>
        </w:tc>
        <w:tc>
          <w:tcPr>
            <w:tcW w:w="1276" w:type="dxa"/>
          </w:tcPr>
          <w:p w14:paraId="1DD815A1" w14:textId="77777777" w:rsidR="00A01181" w:rsidRPr="00C5040A" w:rsidRDefault="00A01181" w:rsidP="0075240D">
            <w:pPr>
              <w:spacing w:after="0"/>
              <w:ind w:firstLine="0"/>
              <w:jc w:val="right"/>
              <w:rPr>
                <w:sz w:val="18"/>
                <w:szCs w:val="18"/>
              </w:rPr>
            </w:pPr>
            <w:r>
              <w:rPr>
                <w:sz w:val="18"/>
                <w:szCs w:val="18"/>
              </w:rPr>
              <w:t>54</w:t>
            </w:r>
          </w:p>
        </w:tc>
        <w:tc>
          <w:tcPr>
            <w:tcW w:w="1275" w:type="dxa"/>
          </w:tcPr>
          <w:p w14:paraId="05C27EDC" w14:textId="77777777" w:rsidR="00A01181" w:rsidRPr="00C5040A" w:rsidRDefault="00A01181" w:rsidP="0075240D">
            <w:pPr>
              <w:spacing w:after="0"/>
              <w:ind w:firstLine="0"/>
              <w:jc w:val="right"/>
              <w:rPr>
                <w:sz w:val="18"/>
                <w:szCs w:val="18"/>
              </w:rPr>
            </w:pPr>
            <w:r>
              <w:rPr>
                <w:sz w:val="18"/>
                <w:szCs w:val="18"/>
              </w:rPr>
              <w:t>54</w:t>
            </w:r>
          </w:p>
        </w:tc>
        <w:tc>
          <w:tcPr>
            <w:tcW w:w="1134" w:type="dxa"/>
          </w:tcPr>
          <w:p w14:paraId="11896856" w14:textId="77777777" w:rsidR="00A01181" w:rsidRPr="00C5040A" w:rsidRDefault="00A01181" w:rsidP="0075240D">
            <w:pPr>
              <w:spacing w:after="0"/>
              <w:ind w:firstLine="0"/>
              <w:jc w:val="right"/>
              <w:rPr>
                <w:sz w:val="18"/>
                <w:szCs w:val="18"/>
              </w:rPr>
            </w:pPr>
            <w:r>
              <w:rPr>
                <w:sz w:val="18"/>
                <w:szCs w:val="18"/>
              </w:rPr>
              <w:t>54</w:t>
            </w:r>
          </w:p>
        </w:tc>
        <w:tc>
          <w:tcPr>
            <w:tcW w:w="1134" w:type="dxa"/>
          </w:tcPr>
          <w:p w14:paraId="5F745760" w14:textId="77777777" w:rsidR="00A01181" w:rsidRPr="00C5040A" w:rsidRDefault="00A01181" w:rsidP="0075240D">
            <w:pPr>
              <w:spacing w:after="0"/>
              <w:ind w:firstLine="0"/>
              <w:jc w:val="right"/>
              <w:rPr>
                <w:sz w:val="18"/>
                <w:szCs w:val="18"/>
              </w:rPr>
            </w:pPr>
            <w:r>
              <w:rPr>
                <w:sz w:val="18"/>
                <w:szCs w:val="18"/>
              </w:rPr>
              <w:t>54</w:t>
            </w:r>
          </w:p>
        </w:tc>
        <w:tc>
          <w:tcPr>
            <w:tcW w:w="1136" w:type="dxa"/>
          </w:tcPr>
          <w:p w14:paraId="0D48D731" w14:textId="77777777" w:rsidR="00A01181" w:rsidRPr="00C5040A" w:rsidRDefault="00A01181" w:rsidP="0075240D">
            <w:pPr>
              <w:spacing w:after="0"/>
              <w:ind w:firstLine="5"/>
              <w:jc w:val="right"/>
              <w:rPr>
                <w:sz w:val="18"/>
                <w:szCs w:val="18"/>
              </w:rPr>
            </w:pPr>
            <w:r>
              <w:rPr>
                <w:sz w:val="18"/>
                <w:szCs w:val="18"/>
              </w:rPr>
              <w:t>54</w:t>
            </w:r>
          </w:p>
        </w:tc>
      </w:tr>
      <w:tr w:rsidR="00A01181" w:rsidRPr="00C5040A" w14:paraId="3BF18DEE" w14:textId="77777777" w:rsidTr="00043FD1">
        <w:trPr>
          <w:trHeight w:val="142"/>
        </w:trPr>
        <w:tc>
          <w:tcPr>
            <w:tcW w:w="3119" w:type="dxa"/>
            <w:vMerge w:val="restart"/>
            <w:vAlign w:val="center"/>
          </w:tcPr>
          <w:p w14:paraId="0BE42154" w14:textId="77777777" w:rsidR="00A01181" w:rsidRPr="001322B2" w:rsidRDefault="00A01181" w:rsidP="0075240D">
            <w:pPr>
              <w:spacing w:after="0"/>
              <w:ind w:firstLine="318"/>
              <w:rPr>
                <w:sz w:val="18"/>
                <w:szCs w:val="18"/>
                <w:lang w:eastAsia="lv-LV"/>
              </w:rPr>
            </w:pPr>
            <w:r w:rsidRPr="001322B2">
              <w:rPr>
                <w:sz w:val="18"/>
                <w:szCs w:val="18"/>
                <w:lang w:eastAsia="lv-LV"/>
              </w:rPr>
              <w:t>03.05.00 Atlīdzība tiesu izpildītājiem par izpildu darbībām</w:t>
            </w:r>
          </w:p>
        </w:tc>
        <w:tc>
          <w:tcPr>
            <w:tcW w:w="1276" w:type="dxa"/>
          </w:tcPr>
          <w:p w14:paraId="49DF38C1" w14:textId="77777777" w:rsidR="00A01181" w:rsidRPr="00C5040A" w:rsidRDefault="00A01181" w:rsidP="0075240D">
            <w:pPr>
              <w:spacing w:after="0"/>
              <w:ind w:firstLine="0"/>
              <w:jc w:val="right"/>
              <w:rPr>
                <w:sz w:val="18"/>
                <w:szCs w:val="18"/>
              </w:rPr>
            </w:pPr>
            <w:r>
              <w:rPr>
                <w:sz w:val="18"/>
                <w:szCs w:val="18"/>
              </w:rPr>
              <w:t>151 442</w:t>
            </w:r>
          </w:p>
        </w:tc>
        <w:tc>
          <w:tcPr>
            <w:tcW w:w="1275" w:type="dxa"/>
          </w:tcPr>
          <w:p w14:paraId="13912885" w14:textId="77777777" w:rsidR="00A01181" w:rsidRPr="00C5040A" w:rsidRDefault="00A01181" w:rsidP="0075240D">
            <w:pPr>
              <w:spacing w:after="0"/>
              <w:ind w:firstLine="0"/>
              <w:jc w:val="right"/>
              <w:rPr>
                <w:sz w:val="18"/>
                <w:szCs w:val="18"/>
              </w:rPr>
            </w:pPr>
            <w:r w:rsidRPr="00C5040A">
              <w:rPr>
                <w:sz w:val="18"/>
                <w:szCs w:val="18"/>
              </w:rPr>
              <w:t>145 553</w:t>
            </w:r>
          </w:p>
        </w:tc>
        <w:tc>
          <w:tcPr>
            <w:tcW w:w="1134" w:type="dxa"/>
          </w:tcPr>
          <w:p w14:paraId="42CC3914" w14:textId="77777777" w:rsidR="00A01181" w:rsidRPr="00C5040A" w:rsidRDefault="00A01181" w:rsidP="0075240D">
            <w:pPr>
              <w:spacing w:after="0"/>
              <w:ind w:firstLine="0"/>
              <w:jc w:val="right"/>
              <w:rPr>
                <w:sz w:val="18"/>
                <w:szCs w:val="18"/>
              </w:rPr>
            </w:pPr>
            <w:r w:rsidRPr="00C5040A">
              <w:rPr>
                <w:sz w:val="18"/>
                <w:szCs w:val="18"/>
              </w:rPr>
              <w:t>145 553</w:t>
            </w:r>
          </w:p>
        </w:tc>
        <w:tc>
          <w:tcPr>
            <w:tcW w:w="1134" w:type="dxa"/>
          </w:tcPr>
          <w:p w14:paraId="2FB68809" w14:textId="77777777" w:rsidR="00A01181" w:rsidRPr="00C5040A" w:rsidRDefault="00A01181" w:rsidP="0075240D">
            <w:pPr>
              <w:spacing w:after="0"/>
              <w:ind w:firstLine="0"/>
              <w:jc w:val="right"/>
              <w:rPr>
                <w:sz w:val="18"/>
                <w:szCs w:val="18"/>
              </w:rPr>
            </w:pPr>
            <w:r w:rsidRPr="00C5040A">
              <w:rPr>
                <w:sz w:val="18"/>
                <w:szCs w:val="18"/>
              </w:rPr>
              <w:t>145 553</w:t>
            </w:r>
          </w:p>
        </w:tc>
        <w:tc>
          <w:tcPr>
            <w:tcW w:w="1136" w:type="dxa"/>
          </w:tcPr>
          <w:p w14:paraId="088D9DF6" w14:textId="77777777" w:rsidR="00A01181" w:rsidRPr="00C5040A" w:rsidRDefault="00A01181" w:rsidP="0075240D">
            <w:pPr>
              <w:spacing w:after="0"/>
              <w:ind w:firstLine="5"/>
              <w:jc w:val="right"/>
              <w:rPr>
                <w:sz w:val="18"/>
                <w:szCs w:val="18"/>
              </w:rPr>
            </w:pPr>
            <w:r w:rsidRPr="00C5040A">
              <w:rPr>
                <w:sz w:val="18"/>
                <w:szCs w:val="18"/>
              </w:rPr>
              <w:t>145 553</w:t>
            </w:r>
          </w:p>
        </w:tc>
      </w:tr>
      <w:tr w:rsidR="00A01181" w:rsidRPr="00C5040A" w14:paraId="387F0D5A" w14:textId="77777777" w:rsidTr="00043FD1">
        <w:trPr>
          <w:trHeight w:val="142"/>
        </w:trPr>
        <w:tc>
          <w:tcPr>
            <w:tcW w:w="3119" w:type="dxa"/>
            <w:vMerge/>
            <w:vAlign w:val="center"/>
          </w:tcPr>
          <w:p w14:paraId="3CDEB9B4" w14:textId="77777777" w:rsidR="00A01181" w:rsidRPr="001322B2" w:rsidRDefault="00A01181" w:rsidP="0075240D">
            <w:pPr>
              <w:spacing w:after="0"/>
              <w:ind w:firstLine="318"/>
              <w:rPr>
                <w:sz w:val="18"/>
                <w:szCs w:val="18"/>
                <w:lang w:eastAsia="lv-LV"/>
              </w:rPr>
            </w:pPr>
          </w:p>
        </w:tc>
        <w:tc>
          <w:tcPr>
            <w:tcW w:w="1276" w:type="dxa"/>
          </w:tcPr>
          <w:p w14:paraId="47870ADA" w14:textId="77777777" w:rsidR="00A01181" w:rsidRPr="00C5040A" w:rsidRDefault="00A01181" w:rsidP="0075240D">
            <w:pPr>
              <w:spacing w:after="0"/>
              <w:ind w:firstLine="0"/>
              <w:jc w:val="center"/>
              <w:rPr>
                <w:sz w:val="18"/>
                <w:szCs w:val="18"/>
              </w:rPr>
            </w:pPr>
            <w:r w:rsidRPr="00C5040A">
              <w:rPr>
                <w:sz w:val="18"/>
                <w:szCs w:val="18"/>
              </w:rPr>
              <w:t>-</w:t>
            </w:r>
          </w:p>
        </w:tc>
        <w:tc>
          <w:tcPr>
            <w:tcW w:w="1275" w:type="dxa"/>
          </w:tcPr>
          <w:p w14:paraId="22B82C95" w14:textId="77777777" w:rsidR="00A01181" w:rsidRPr="00C5040A" w:rsidRDefault="00A01181" w:rsidP="0075240D">
            <w:pPr>
              <w:spacing w:after="0"/>
              <w:ind w:firstLine="0"/>
              <w:jc w:val="center"/>
              <w:rPr>
                <w:sz w:val="18"/>
                <w:szCs w:val="18"/>
              </w:rPr>
            </w:pPr>
            <w:r w:rsidRPr="00C5040A">
              <w:rPr>
                <w:sz w:val="18"/>
                <w:szCs w:val="18"/>
              </w:rPr>
              <w:t>-</w:t>
            </w:r>
          </w:p>
        </w:tc>
        <w:tc>
          <w:tcPr>
            <w:tcW w:w="1134" w:type="dxa"/>
          </w:tcPr>
          <w:p w14:paraId="0E930C60" w14:textId="77777777" w:rsidR="00A01181" w:rsidRPr="00C5040A" w:rsidRDefault="00A01181" w:rsidP="0075240D">
            <w:pPr>
              <w:spacing w:after="0"/>
              <w:ind w:firstLine="0"/>
              <w:jc w:val="center"/>
              <w:rPr>
                <w:sz w:val="18"/>
                <w:szCs w:val="18"/>
              </w:rPr>
            </w:pPr>
            <w:r w:rsidRPr="00C5040A">
              <w:rPr>
                <w:sz w:val="18"/>
                <w:szCs w:val="18"/>
              </w:rPr>
              <w:t>-</w:t>
            </w:r>
          </w:p>
        </w:tc>
        <w:tc>
          <w:tcPr>
            <w:tcW w:w="1134" w:type="dxa"/>
          </w:tcPr>
          <w:p w14:paraId="3A4E73DA" w14:textId="77777777" w:rsidR="00A01181" w:rsidRPr="00C5040A" w:rsidRDefault="00A01181" w:rsidP="0075240D">
            <w:pPr>
              <w:spacing w:after="0"/>
              <w:ind w:firstLine="0"/>
              <w:jc w:val="center"/>
              <w:rPr>
                <w:sz w:val="18"/>
                <w:szCs w:val="18"/>
              </w:rPr>
            </w:pPr>
            <w:r w:rsidRPr="00C5040A">
              <w:rPr>
                <w:sz w:val="18"/>
                <w:szCs w:val="18"/>
              </w:rPr>
              <w:t>-</w:t>
            </w:r>
          </w:p>
        </w:tc>
        <w:tc>
          <w:tcPr>
            <w:tcW w:w="1136" w:type="dxa"/>
          </w:tcPr>
          <w:p w14:paraId="6EBF35C7" w14:textId="77777777" w:rsidR="00A01181" w:rsidRPr="00C5040A" w:rsidRDefault="00A01181" w:rsidP="0075240D">
            <w:pPr>
              <w:spacing w:after="0"/>
              <w:ind w:firstLine="5"/>
              <w:jc w:val="center"/>
              <w:rPr>
                <w:sz w:val="18"/>
                <w:szCs w:val="18"/>
              </w:rPr>
            </w:pPr>
            <w:r w:rsidRPr="00C5040A">
              <w:rPr>
                <w:sz w:val="18"/>
                <w:szCs w:val="18"/>
              </w:rPr>
              <w:t>-</w:t>
            </w:r>
          </w:p>
        </w:tc>
      </w:tr>
      <w:tr w:rsidR="00A01181" w:rsidRPr="00C5040A" w14:paraId="39F05449" w14:textId="77777777" w:rsidTr="00043FD1">
        <w:trPr>
          <w:trHeight w:val="142"/>
        </w:trPr>
        <w:tc>
          <w:tcPr>
            <w:tcW w:w="3119" w:type="dxa"/>
            <w:vMerge w:val="restart"/>
            <w:vAlign w:val="center"/>
          </w:tcPr>
          <w:p w14:paraId="7D300B7C" w14:textId="77777777" w:rsidR="00A01181" w:rsidRPr="001322B2" w:rsidRDefault="00A01181" w:rsidP="0075240D">
            <w:pPr>
              <w:spacing w:after="0"/>
              <w:ind w:firstLine="318"/>
              <w:rPr>
                <w:sz w:val="18"/>
                <w:szCs w:val="18"/>
                <w:lang w:eastAsia="lv-LV"/>
              </w:rPr>
            </w:pPr>
            <w:r w:rsidRPr="001322B2">
              <w:rPr>
                <w:sz w:val="18"/>
                <w:szCs w:val="18"/>
                <w:lang w:eastAsia="lv-LV"/>
              </w:rPr>
              <w:t>03.06.00 Zaudējumu atlīdzība nepamatoti aizturētajām, arestētajām un notiesātajām personām</w:t>
            </w:r>
          </w:p>
        </w:tc>
        <w:tc>
          <w:tcPr>
            <w:tcW w:w="1276" w:type="dxa"/>
          </w:tcPr>
          <w:p w14:paraId="3735936D" w14:textId="77777777" w:rsidR="00A01181" w:rsidRPr="00C5040A" w:rsidRDefault="00A01181" w:rsidP="0075240D">
            <w:pPr>
              <w:spacing w:after="0"/>
              <w:ind w:firstLine="0"/>
              <w:jc w:val="right"/>
              <w:rPr>
                <w:sz w:val="18"/>
                <w:szCs w:val="18"/>
              </w:rPr>
            </w:pPr>
            <w:r>
              <w:rPr>
                <w:sz w:val="18"/>
                <w:szCs w:val="18"/>
              </w:rPr>
              <w:t>104 048</w:t>
            </w:r>
          </w:p>
        </w:tc>
        <w:tc>
          <w:tcPr>
            <w:tcW w:w="1275" w:type="dxa"/>
          </w:tcPr>
          <w:p w14:paraId="1D658E59" w14:textId="77777777" w:rsidR="00A01181" w:rsidRPr="00C5040A" w:rsidRDefault="00A01181" w:rsidP="0075240D">
            <w:pPr>
              <w:spacing w:after="0"/>
              <w:ind w:firstLine="0"/>
              <w:jc w:val="right"/>
              <w:rPr>
                <w:sz w:val="18"/>
                <w:szCs w:val="18"/>
              </w:rPr>
            </w:pPr>
            <w:r w:rsidRPr="00C5040A">
              <w:rPr>
                <w:sz w:val="18"/>
                <w:szCs w:val="18"/>
              </w:rPr>
              <w:t>84 820</w:t>
            </w:r>
          </w:p>
        </w:tc>
        <w:tc>
          <w:tcPr>
            <w:tcW w:w="1134" w:type="dxa"/>
          </w:tcPr>
          <w:p w14:paraId="5C12A653" w14:textId="77777777" w:rsidR="00A01181" w:rsidRPr="00C5040A" w:rsidRDefault="00A01181" w:rsidP="0075240D">
            <w:pPr>
              <w:spacing w:after="0"/>
              <w:ind w:firstLine="0"/>
              <w:jc w:val="right"/>
              <w:rPr>
                <w:sz w:val="18"/>
                <w:szCs w:val="18"/>
              </w:rPr>
            </w:pPr>
            <w:r w:rsidRPr="00C5040A">
              <w:rPr>
                <w:sz w:val="18"/>
                <w:szCs w:val="18"/>
              </w:rPr>
              <w:t>84 820</w:t>
            </w:r>
          </w:p>
        </w:tc>
        <w:tc>
          <w:tcPr>
            <w:tcW w:w="1134" w:type="dxa"/>
          </w:tcPr>
          <w:p w14:paraId="5283AE9E" w14:textId="77777777" w:rsidR="00A01181" w:rsidRPr="00C5040A" w:rsidRDefault="00A01181" w:rsidP="0075240D">
            <w:pPr>
              <w:spacing w:after="0"/>
              <w:ind w:firstLine="0"/>
              <w:jc w:val="right"/>
              <w:rPr>
                <w:sz w:val="18"/>
                <w:szCs w:val="18"/>
              </w:rPr>
            </w:pPr>
            <w:r w:rsidRPr="00C5040A">
              <w:rPr>
                <w:sz w:val="18"/>
                <w:szCs w:val="18"/>
              </w:rPr>
              <w:t>84 820</w:t>
            </w:r>
          </w:p>
        </w:tc>
        <w:tc>
          <w:tcPr>
            <w:tcW w:w="1136" w:type="dxa"/>
          </w:tcPr>
          <w:p w14:paraId="20CED5E4" w14:textId="77777777" w:rsidR="00A01181" w:rsidRPr="00C5040A" w:rsidRDefault="00A01181" w:rsidP="0075240D">
            <w:pPr>
              <w:spacing w:after="0"/>
              <w:ind w:firstLine="5"/>
              <w:jc w:val="right"/>
              <w:rPr>
                <w:sz w:val="18"/>
                <w:szCs w:val="18"/>
              </w:rPr>
            </w:pPr>
            <w:r w:rsidRPr="00C5040A">
              <w:rPr>
                <w:sz w:val="18"/>
                <w:szCs w:val="18"/>
              </w:rPr>
              <w:t>84 820</w:t>
            </w:r>
          </w:p>
        </w:tc>
      </w:tr>
      <w:tr w:rsidR="00A01181" w:rsidRPr="00C5040A" w14:paraId="7C539358" w14:textId="77777777" w:rsidTr="00043FD1">
        <w:trPr>
          <w:trHeight w:val="142"/>
        </w:trPr>
        <w:tc>
          <w:tcPr>
            <w:tcW w:w="3119" w:type="dxa"/>
            <w:vMerge/>
            <w:vAlign w:val="center"/>
          </w:tcPr>
          <w:p w14:paraId="53DE40CC" w14:textId="77777777" w:rsidR="00A01181" w:rsidRPr="001322B2" w:rsidRDefault="00A01181" w:rsidP="0075240D">
            <w:pPr>
              <w:spacing w:after="0"/>
              <w:ind w:firstLine="318"/>
              <w:rPr>
                <w:sz w:val="18"/>
                <w:szCs w:val="18"/>
                <w:lang w:eastAsia="lv-LV"/>
              </w:rPr>
            </w:pPr>
          </w:p>
        </w:tc>
        <w:tc>
          <w:tcPr>
            <w:tcW w:w="1276" w:type="dxa"/>
          </w:tcPr>
          <w:p w14:paraId="1068A881" w14:textId="77777777" w:rsidR="00A01181" w:rsidRPr="00C5040A" w:rsidRDefault="00A01181" w:rsidP="0075240D">
            <w:pPr>
              <w:spacing w:after="0"/>
              <w:ind w:firstLine="0"/>
              <w:jc w:val="center"/>
              <w:rPr>
                <w:sz w:val="18"/>
                <w:szCs w:val="18"/>
              </w:rPr>
            </w:pPr>
            <w:r w:rsidRPr="00C5040A">
              <w:rPr>
                <w:sz w:val="18"/>
                <w:szCs w:val="18"/>
              </w:rPr>
              <w:t>-</w:t>
            </w:r>
          </w:p>
        </w:tc>
        <w:tc>
          <w:tcPr>
            <w:tcW w:w="1275" w:type="dxa"/>
          </w:tcPr>
          <w:p w14:paraId="1A1520E7" w14:textId="77777777" w:rsidR="00A01181" w:rsidRPr="00C5040A" w:rsidRDefault="00A01181" w:rsidP="0075240D">
            <w:pPr>
              <w:spacing w:after="0"/>
              <w:ind w:firstLine="0"/>
              <w:jc w:val="center"/>
              <w:rPr>
                <w:sz w:val="18"/>
                <w:szCs w:val="18"/>
              </w:rPr>
            </w:pPr>
            <w:r w:rsidRPr="00C5040A">
              <w:rPr>
                <w:sz w:val="18"/>
                <w:szCs w:val="18"/>
              </w:rPr>
              <w:t>-</w:t>
            </w:r>
          </w:p>
        </w:tc>
        <w:tc>
          <w:tcPr>
            <w:tcW w:w="1134" w:type="dxa"/>
          </w:tcPr>
          <w:p w14:paraId="379BEEB2" w14:textId="77777777" w:rsidR="00A01181" w:rsidRPr="00C5040A" w:rsidRDefault="00A01181" w:rsidP="0075240D">
            <w:pPr>
              <w:spacing w:after="0"/>
              <w:ind w:firstLine="0"/>
              <w:jc w:val="center"/>
              <w:rPr>
                <w:sz w:val="18"/>
                <w:szCs w:val="18"/>
              </w:rPr>
            </w:pPr>
            <w:r w:rsidRPr="00C5040A">
              <w:rPr>
                <w:sz w:val="18"/>
                <w:szCs w:val="18"/>
              </w:rPr>
              <w:t>-</w:t>
            </w:r>
          </w:p>
        </w:tc>
        <w:tc>
          <w:tcPr>
            <w:tcW w:w="1134" w:type="dxa"/>
          </w:tcPr>
          <w:p w14:paraId="74210604" w14:textId="77777777" w:rsidR="00A01181" w:rsidRPr="00C5040A" w:rsidRDefault="00A01181" w:rsidP="0075240D">
            <w:pPr>
              <w:spacing w:after="0"/>
              <w:ind w:firstLine="0"/>
              <w:jc w:val="center"/>
              <w:rPr>
                <w:sz w:val="18"/>
                <w:szCs w:val="18"/>
              </w:rPr>
            </w:pPr>
            <w:r w:rsidRPr="00C5040A">
              <w:rPr>
                <w:sz w:val="18"/>
                <w:szCs w:val="18"/>
              </w:rPr>
              <w:t>-</w:t>
            </w:r>
          </w:p>
        </w:tc>
        <w:tc>
          <w:tcPr>
            <w:tcW w:w="1136" w:type="dxa"/>
          </w:tcPr>
          <w:p w14:paraId="31F0C21D" w14:textId="77777777" w:rsidR="00A01181" w:rsidRPr="00C5040A" w:rsidRDefault="00A01181" w:rsidP="0075240D">
            <w:pPr>
              <w:spacing w:after="0"/>
              <w:ind w:firstLine="5"/>
              <w:jc w:val="center"/>
              <w:rPr>
                <w:sz w:val="18"/>
                <w:szCs w:val="18"/>
              </w:rPr>
            </w:pPr>
            <w:r w:rsidRPr="00C5040A">
              <w:rPr>
                <w:sz w:val="18"/>
                <w:szCs w:val="18"/>
              </w:rPr>
              <w:t>-</w:t>
            </w:r>
          </w:p>
        </w:tc>
      </w:tr>
      <w:tr w:rsidR="00A01181" w:rsidRPr="00C5040A" w14:paraId="008B550B" w14:textId="77777777" w:rsidTr="00043FD1">
        <w:trPr>
          <w:trHeight w:val="142"/>
        </w:trPr>
        <w:tc>
          <w:tcPr>
            <w:tcW w:w="3119" w:type="dxa"/>
            <w:vMerge w:val="restart"/>
            <w:vAlign w:val="center"/>
          </w:tcPr>
          <w:p w14:paraId="2D489BBE" w14:textId="77777777" w:rsidR="00A01181" w:rsidRPr="001322B2" w:rsidRDefault="00A01181" w:rsidP="0075240D">
            <w:pPr>
              <w:spacing w:after="0"/>
              <w:ind w:firstLine="318"/>
              <w:rPr>
                <w:sz w:val="18"/>
                <w:szCs w:val="18"/>
                <w:lang w:eastAsia="lv-LV"/>
              </w:rPr>
            </w:pPr>
            <w:r w:rsidRPr="001322B2">
              <w:rPr>
                <w:sz w:val="18"/>
                <w:szCs w:val="18"/>
                <w:lang w:eastAsia="lv-LV"/>
              </w:rPr>
              <w:t>03.07.00 Uzturlīdzekļu garantiju fonda administrēšana</w:t>
            </w:r>
          </w:p>
        </w:tc>
        <w:tc>
          <w:tcPr>
            <w:tcW w:w="1276" w:type="dxa"/>
          </w:tcPr>
          <w:p w14:paraId="558B9CC4" w14:textId="77777777" w:rsidR="00A01181" w:rsidRPr="00C5040A" w:rsidRDefault="00A01181" w:rsidP="0075240D">
            <w:pPr>
              <w:spacing w:after="0"/>
              <w:ind w:firstLine="0"/>
              <w:jc w:val="right"/>
              <w:rPr>
                <w:sz w:val="18"/>
                <w:szCs w:val="18"/>
              </w:rPr>
            </w:pPr>
            <w:r>
              <w:rPr>
                <w:sz w:val="18"/>
                <w:szCs w:val="18"/>
              </w:rPr>
              <w:t>1 177 471</w:t>
            </w:r>
          </w:p>
        </w:tc>
        <w:tc>
          <w:tcPr>
            <w:tcW w:w="1275" w:type="dxa"/>
          </w:tcPr>
          <w:p w14:paraId="6809F5C0" w14:textId="77777777" w:rsidR="00A01181" w:rsidRPr="00C5040A" w:rsidRDefault="00A01181" w:rsidP="0075240D">
            <w:pPr>
              <w:spacing w:after="0"/>
              <w:ind w:firstLine="0"/>
              <w:jc w:val="right"/>
              <w:rPr>
                <w:sz w:val="18"/>
                <w:szCs w:val="18"/>
              </w:rPr>
            </w:pPr>
            <w:r>
              <w:rPr>
                <w:sz w:val="18"/>
                <w:szCs w:val="18"/>
              </w:rPr>
              <w:t>1 220 963</w:t>
            </w:r>
          </w:p>
        </w:tc>
        <w:tc>
          <w:tcPr>
            <w:tcW w:w="1134" w:type="dxa"/>
          </w:tcPr>
          <w:p w14:paraId="6125ABD4" w14:textId="77777777" w:rsidR="00A01181" w:rsidRPr="00C5040A" w:rsidRDefault="00A01181" w:rsidP="0075240D">
            <w:pPr>
              <w:spacing w:after="0"/>
              <w:ind w:firstLine="0"/>
              <w:jc w:val="right"/>
              <w:rPr>
                <w:sz w:val="18"/>
                <w:szCs w:val="18"/>
              </w:rPr>
            </w:pPr>
            <w:r>
              <w:rPr>
                <w:sz w:val="18"/>
                <w:szCs w:val="18"/>
              </w:rPr>
              <w:t>1 270 963</w:t>
            </w:r>
          </w:p>
        </w:tc>
        <w:tc>
          <w:tcPr>
            <w:tcW w:w="1134" w:type="dxa"/>
          </w:tcPr>
          <w:p w14:paraId="7D3DBF20" w14:textId="77777777" w:rsidR="00A01181" w:rsidRPr="00C5040A" w:rsidRDefault="00A01181" w:rsidP="0075240D">
            <w:pPr>
              <w:spacing w:after="0"/>
              <w:ind w:firstLine="0"/>
              <w:jc w:val="right"/>
              <w:rPr>
                <w:sz w:val="18"/>
                <w:szCs w:val="18"/>
              </w:rPr>
            </w:pPr>
            <w:r>
              <w:rPr>
                <w:sz w:val="18"/>
                <w:szCs w:val="18"/>
              </w:rPr>
              <w:t>1 695 963</w:t>
            </w:r>
          </w:p>
        </w:tc>
        <w:tc>
          <w:tcPr>
            <w:tcW w:w="1136" w:type="dxa"/>
          </w:tcPr>
          <w:p w14:paraId="44DA2A08" w14:textId="77777777" w:rsidR="00A01181" w:rsidRPr="00C5040A" w:rsidRDefault="00A01181" w:rsidP="0075240D">
            <w:pPr>
              <w:spacing w:after="0"/>
              <w:ind w:firstLine="5"/>
              <w:jc w:val="right"/>
              <w:rPr>
                <w:sz w:val="18"/>
                <w:szCs w:val="18"/>
              </w:rPr>
            </w:pPr>
            <w:r>
              <w:rPr>
                <w:sz w:val="18"/>
                <w:szCs w:val="18"/>
              </w:rPr>
              <w:t>1 695 963</w:t>
            </w:r>
          </w:p>
        </w:tc>
      </w:tr>
      <w:tr w:rsidR="00A01181" w:rsidRPr="00C5040A" w14:paraId="7DB497AD" w14:textId="77777777" w:rsidTr="00043FD1">
        <w:trPr>
          <w:trHeight w:val="142"/>
        </w:trPr>
        <w:tc>
          <w:tcPr>
            <w:tcW w:w="3119" w:type="dxa"/>
            <w:vMerge/>
            <w:vAlign w:val="center"/>
          </w:tcPr>
          <w:p w14:paraId="7C4A3C31" w14:textId="77777777" w:rsidR="00A01181" w:rsidRPr="001322B2" w:rsidRDefault="00A01181" w:rsidP="0075240D">
            <w:pPr>
              <w:spacing w:after="0"/>
              <w:ind w:firstLine="318"/>
              <w:rPr>
                <w:sz w:val="18"/>
                <w:szCs w:val="18"/>
                <w:lang w:eastAsia="lv-LV"/>
              </w:rPr>
            </w:pPr>
          </w:p>
        </w:tc>
        <w:tc>
          <w:tcPr>
            <w:tcW w:w="1276" w:type="dxa"/>
          </w:tcPr>
          <w:p w14:paraId="46F422A8" w14:textId="77777777" w:rsidR="00A01181" w:rsidRPr="00C5040A" w:rsidRDefault="00A01181" w:rsidP="0075240D">
            <w:pPr>
              <w:spacing w:after="0"/>
              <w:ind w:firstLine="0"/>
              <w:jc w:val="right"/>
              <w:rPr>
                <w:sz w:val="18"/>
                <w:szCs w:val="18"/>
              </w:rPr>
            </w:pPr>
            <w:r>
              <w:rPr>
                <w:sz w:val="18"/>
                <w:szCs w:val="18"/>
              </w:rPr>
              <w:t>35</w:t>
            </w:r>
          </w:p>
        </w:tc>
        <w:tc>
          <w:tcPr>
            <w:tcW w:w="1275" w:type="dxa"/>
          </w:tcPr>
          <w:p w14:paraId="1EE259FB" w14:textId="77777777" w:rsidR="00A01181" w:rsidRPr="00C5040A" w:rsidRDefault="00A01181" w:rsidP="0075240D">
            <w:pPr>
              <w:spacing w:after="0"/>
              <w:ind w:firstLine="0"/>
              <w:jc w:val="right"/>
              <w:rPr>
                <w:sz w:val="18"/>
                <w:szCs w:val="18"/>
              </w:rPr>
            </w:pPr>
            <w:r>
              <w:rPr>
                <w:sz w:val="18"/>
                <w:szCs w:val="18"/>
              </w:rPr>
              <w:t>39</w:t>
            </w:r>
          </w:p>
        </w:tc>
        <w:tc>
          <w:tcPr>
            <w:tcW w:w="1134" w:type="dxa"/>
          </w:tcPr>
          <w:p w14:paraId="6CA2A894" w14:textId="77777777" w:rsidR="00A01181" w:rsidRPr="00C5040A" w:rsidRDefault="00A01181" w:rsidP="0075240D">
            <w:pPr>
              <w:spacing w:after="0"/>
              <w:ind w:firstLine="0"/>
              <w:jc w:val="right"/>
              <w:rPr>
                <w:sz w:val="18"/>
                <w:szCs w:val="18"/>
              </w:rPr>
            </w:pPr>
            <w:r>
              <w:rPr>
                <w:sz w:val="18"/>
                <w:szCs w:val="18"/>
              </w:rPr>
              <w:t>39</w:t>
            </w:r>
          </w:p>
        </w:tc>
        <w:tc>
          <w:tcPr>
            <w:tcW w:w="1134" w:type="dxa"/>
          </w:tcPr>
          <w:p w14:paraId="372A3106" w14:textId="77777777" w:rsidR="00A01181" w:rsidRPr="00C5040A" w:rsidRDefault="00A01181" w:rsidP="0075240D">
            <w:pPr>
              <w:spacing w:after="0"/>
              <w:ind w:firstLine="0"/>
              <w:jc w:val="right"/>
              <w:rPr>
                <w:sz w:val="18"/>
                <w:szCs w:val="18"/>
              </w:rPr>
            </w:pPr>
            <w:r>
              <w:rPr>
                <w:sz w:val="18"/>
                <w:szCs w:val="18"/>
              </w:rPr>
              <w:t>39</w:t>
            </w:r>
          </w:p>
        </w:tc>
        <w:tc>
          <w:tcPr>
            <w:tcW w:w="1136" w:type="dxa"/>
          </w:tcPr>
          <w:p w14:paraId="68A78560" w14:textId="77777777" w:rsidR="00A01181" w:rsidRPr="00C5040A" w:rsidRDefault="00A01181" w:rsidP="0075240D">
            <w:pPr>
              <w:spacing w:after="0"/>
              <w:ind w:firstLine="5"/>
              <w:jc w:val="right"/>
              <w:rPr>
                <w:sz w:val="18"/>
                <w:szCs w:val="18"/>
              </w:rPr>
            </w:pPr>
            <w:r>
              <w:rPr>
                <w:sz w:val="18"/>
                <w:szCs w:val="18"/>
              </w:rPr>
              <w:t>39</w:t>
            </w:r>
          </w:p>
        </w:tc>
      </w:tr>
      <w:tr w:rsidR="00A01181" w:rsidRPr="00C5040A" w14:paraId="48684A43" w14:textId="77777777" w:rsidTr="00043FD1">
        <w:trPr>
          <w:trHeight w:val="142"/>
        </w:trPr>
        <w:tc>
          <w:tcPr>
            <w:tcW w:w="3119" w:type="dxa"/>
            <w:vMerge w:val="restart"/>
            <w:vAlign w:val="center"/>
          </w:tcPr>
          <w:p w14:paraId="142BC5F4" w14:textId="77777777" w:rsidR="00A01181" w:rsidRPr="001322B2" w:rsidRDefault="00A01181" w:rsidP="0075240D">
            <w:pPr>
              <w:spacing w:after="0"/>
              <w:ind w:firstLine="318"/>
              <w:rPr>
                <w:sz w:val="18"/>
                <w:szCs w:val="18"/>
                <w:lang w:eastAsia="lv-LV"/>
              </w:rPr>
            </w:pPr>
            <w:r w:rsidRPr="001322B2">
              <w:rPr>
                <w:sz w:val="18"/>
                <w:szCs w:val="18"/>
                <w:lang w:eastAsia="lv-LV"/>
              </w:rPr>
              <w:t>03.08.00 Uzturlīdzekļu garantiju fonds</w:t>
            </w:r>
          </w:p>
        </w:tc>
        <w:tc>
          <w:tcPr>
            <w:tcW w:w="1276" w:type="dxa"/>
          </w:tcPr>
          <w:p w14:paraId="6E55F017" w14:textId="77777777" w:rsidR="00A01181" w:rsidRPr="00C5040A" w:rsidRDefault="00A01181" w:rsidP="0075240D">
            <w:pPr>
              <w:spacing w:after="0"/>
              <w:ind w:firstLine="0"/>
              <w:jc w:val="right"/>
              <w:rPr>
                <w:sz w:val="18"/>
                <w:szCs w:val="18"/>
              </w:rPr>
            </w:pPr>
            <w:r>
              <w:rPr>
                <w:sz w:val="18"/>
                <w:szCs w:val="18"/>
              </w:rPr>
              <w:t>56 339 497</w:t>
            </w:r>
          </w:p>
        </w:tc>
        <w:tc>
          <w:tcPr>
            <w:tcW w:w="1275" w:type="dxa"/>
          </w:tcPr>
          <w:p w14:paraId="71E88303" w14:textId="77777777" w:rsidR="00A01181" w:rsidRPr="00C5040A" w:rsidRDefault="00A01181" w:rsidP="0075240D">
            <w:pPr>
              <w:spacing w:after="0"/>
              <w:ind w:firstLine="0"/>
              <w:jc w:val="right"/>
              <w:rPr>
                <w:sz w:val="18"/>
                <w:szCs w:val="18"/>
              </w:rPr>
            </w:pPr>
            <w:r>
              <w:rPr>
                <w:sz w:val="18"/>
                <w:szCs w:val="18"/>
              </w:rPr>
              <w:t>59 435 604</w:t>
            </w:r>
          </w:p>
        </w:tc>
        <w:tc>
          <w:tcPr>
            <w:tcW w:w="1134" w:type="dxa"/>
            <w:shd w:val="clear" w:color="auto" w:fill="auto"/>
          </w:tcPr>
          <w:p w14:paraId="7FF6F037" w14:textId="77777777" w:rsidR="00A01181" w:rsidRPr="00660572" w:rsidRDefault="00A01181" w:rsidP="0075240D">
            <w:pPr>
              <w:spacing w:after="0"/>
              <w:ind w:firstLine="0"/>
              <w:jc w:val="right"/>
              <w:rPr>
                <w:sz w:val="18"/>
                <w:szCs w:val="14"/>
              </w:rPr>
            </w:pPr>
            <w:r w:rsidRPr="00660572">
              <w:rPr>
                <w:sz w:val="18"/>
                <w:szCs w:val="14"/>
              </w:rPr>
              <w:t>59 829 195</w:t>
            </w:r>
          </w:p>
        </w:tc>
        <w:tc>
          <w:tcPr>
            <w:tcW w:w="1134" w:type="dxa"/>
            <w:shd w:val="clear" w:color="auto" w:fill="auto"/>
          </w:tcPr>
          <w:p w14:paraId="3F6A5E00" w14:textId="77777777" w:rsidR="00A01181" w:rsidRPr="00660572" w:rsidRDefault="00A01181" w:rsidP="0075240D">
            <w:pPr>
              <w:spacing w:after="0"/>
              <w:ind w:firstLine="0"/>
              <w:jc w:val="right"/>
              <w:rPr>
                <w:sz w:val="18"/>
                <w:szCs w:val="14"/>
              </w:rPr>
            </w:pPr>
            <w:r w:rsidRPr="00660572">
              <w:rPr>
                <w:sz w:val="18"/>
                <w:szCs w:val="14"/>
              </w:rPr>
              <w:t>59 829 195</w:t>
            </w:r>
          </w:p>
        </w:tc>
        <w:tc>
          <w:tcPr>
            <w:tcW w:w="1136" w:type="dxa"/>
            <w:shd w:val="clear" w:color="auto" w:fill="auto"/>
          </w:tcPr>
          <w:p w14:paraId="6EA4EEC1" w14:textId="77777777" w:rsidR="00A01181" w:rsidRPr="00660572" w:rsidRDefault="00A01181" w:rsidP="0075240D">
            <w:pPr>
              <w:spacing w:after="0"/>
              <w:ind w:firstLine="5"/>
              <w:jc w:val="right"/>
              <w:rPr>
                <w:sz w:val="18"/>
                <w:szCs w:val="14"/>
              </w:rPr>
            </w:pPr>
            <w:r w:rsidRPr="00660572">
              <w:rPr>
                <w:sz w:val="18"/>
                <w:szCs w:val="14"/>
              </w:rPr>
              <w:t>59 829 195</w:t>
            </w:r>
          </w:p>
        </w:tc>
      </w:tr>
      <w:tr w:rsidR="00A01181" w:rsidRPr="00C5040A" w14:paraId="79DBC8E9" w14:textId="77777777" w:rsidTr="00043FD1">
        <w:trPr>
          <w:trHeight w:val="142"/>
        </w:trPr>
        <w:tc>
          <w:tcPr>
            <w:tcW w:w="3119" w:type="dxa"/>
            <w:vMerge/>
            <w:vAlign w:val="center"/>
          </w:tcPr>
          <w:p w14:paraId="63F5D8C2" w14:textId="77777777" w:rsidR="00A01181" w:rsidRPr="001322B2" w:rsidRDefault="00A01181" w:rsidP="0075240D">
            <w:pPr>
              <w:spacing w:after="0"/>
              <w:ind w:firstLine="318"/>
              <w:rPr>
                <w:sz w:val="18"/>
                <w:szCs w:val="18"/>
                <w:lang w:eastAsia="lv-LV"/>
              </w:rPr>
            </w:pPr>
          </w:p>
        </w:tc>
        <w:tc>
          <w:tcPr>
            <w:tcW w:w="1276" w:type="dxa"/>
          </w:tcPr>
          <w:p w14:paraId="6989844F" w14:textId="77777777" w:rsidR="00A01181" w:rsidRPr="00C5040A" w:rsidRDefault="00A01181" w:rsidP="0075240D">
            <w:pPr>
              <w:spacing w:after="0"/>
              <w:ind w:firstLine="0"/>
              <w:jc w:val="center"/>
              <w:rPr>
                <w:sz w:val="18"/>
                <w:szCs w:val="18"/>
              </w:rPr>
            </w:pPr>
            <w:r w:rsidRPr="00C5040A">
              <w:rPr>
                <w:sz w:val="18"/>
                <w:szCs w:val="18"/>
              </w:rPr>
              <w:t>-</w:t>
            </w:r>
          </w:p>
        </w:tc>
        <w:tc>
          <w:tcPr>
            <w:tcW w:w="1275" w:type="dxa"/>
          </w:tcPr>
          <w:p w14:paraId="5BA5B1E0" w14:textId="77777777" w:rsidR="00A01181" w:rsidRPr="00C5040A" w:rsidRDefault="00A01181" w:rsidP="0075240D">
            <w:pPr>
              <w:spacing w:after="0"/>
              <w:ind w:firstLine="0"/>
              <w:jc w:val="center"/>
              <w:rPr>
                <w:sz w:val="18"/>
                <w:szCs w:val="18"/>
              </w:rPr>
            </w:pPr>
            <w:r w:rsidRPr="00C5040A">
              <w:rPr>
                <w:sz w:val="18"/>
                <w:szCs w:val="18"/>
              </w:rPr>
              <w:t>-</w:t>
            </w:r>
          </w:p>
        </w:tc>
        <w:tc>
          <w:tcPr>
            <w:tcW w:w="1134" w:type="dxa"/>
          </w:tcPr>
          <w:p w14:paraId="7EA5BCC8" w14:textId="77777777" w:rsidR="00A01181" w:rsidRPr="00C5040A" w:rsidRDefault="00A01181" w:rsidP="0075240D">
            <w:pPr>
              <w:spacing w:after="0"/>
              <w:ind w:firstLine="0"/>
              <w:jc w:val="center"/>
              <w:rPr>
                <w:sz w:val="18"/>
                <w:szCs w:val="18"/>
              </w:rPr>
            </w:pPr>
            <w:r w:rsidRPr="00C5040A">
              <w:rPr>
                <w:sz w:val="18"/>
                <w:szCs w:val="18"/>
              </w:rPr>
              <w:t>-</w:t>
            </w:r>
          </w:p>
        </w:tc>
        <w:tc>
          <w:tcPr>
            <w:tcW w:w="1134" w:type="dxa"/>
          </w:tcPr>
          <w:p w14:paraId="37483FC4" w14:textId="77777777" w:rsidR="00A01181" w:rsidRPr="00C5040A" w:rsidRDefault="00A01181" w:rsidP="0075240D">
            <w:pPr>
              <w:spacing w:after="0"/>
              <w:ind w:firstLine="0"/>
              <w:jc w:val="center"/>
              <w:rPr>
                <w:sz w:val="18"/>
                <w:szCs w:val="18"/>
              </w:rPr>
            </w:pPr>
            <w:r w:rsidRPr="00C5040A">
              <w:rPr>
                <w:sz w:val="18"/>
                <w:szCs w:val="18"/>
              </w:rPr>
              <w:t>-</w:t>
            </w:r>
          </w:p>
        </w:tc>
        <w:tc>
          <w:tcPr>
            <w:tcW w:w="1136" w:type="dxa"/>
          </w:tcPr>
          <w:p w14:paraId="69C30676" w14:textId="77777777" w:rsidR="00A01181" w:rsidRPr="00C5040A" w:rsidRDefault="00A01181" w:rsidP="0075240D">
            <w:pPr>
              <w:spacing w:after="0"/>
              <w:ind w:firstLine="5"/>
              <w:jc w:val="center"/>
              <w:rPr>
                <w:sz w:val="18"/>
                <w:szCs w:val="18"/>
              </w:rPr>
            </w:pPr>
            <w:r w:rsidRPr="00C5040A">
              <w:rPr>
                <w:sz w:val="18"/>
                <w:szCs w:val="18"/>
              </w:rPr>
              <w:t>-</w:t>
            </w:r>
          </w:p>
        </w:tc>
      </w:tr>
      <w:tr w:rsidR="00A01181" w:rsidRPr="00C5040A" w14:paraId="0CC043D9" w14:textId="77777777" w:rsidTr="00043FD1">
        <w:trPr>
          <w:trHeight w:val="142"/>
        </w:trPr>
        <w:tc>
          <w:tcPr>
            <w:tcW w:w="3119" w:type="dxa"/>
            <w:vMerge w:val="restart"/>
            <w:vAlign w:val="center"/>
          </w:tcPr>
          <w:p w14:paraId="7FB78FFF" w14:textId="77777777" w:rsidR="00A01181" w:rsidRPr="001322B2" w:rsidRDefault="00A01181" w:rsidP="0075240D">
            <w:pPr>
              <w:spacing w:after="0"/>
              <w:ind w:firstLine="318"/>
              <w:rPr>
                <w:sz w:val="18"/>
                <w:szCs w:val="18"/>
                <w:lang w:eastAsia="lv-LV"/>
              </w:rPr>
            </w:pPr>
            <w:r w:rsidRPr="004A1C49">
              <w:rPr>
                <w:sz w:val="18"/>
                <w:szCs w:val="18"/>
                <w:lang w:eastAsia="lv-LV"/>
              </w:rPr>
              <w:t>48.00.00 Tiesiskās un starpvalstu sadarbības pasākumu īstenošana</w:t>
            </w:r>
          </w:p>
        </w:tc>
        <w:tc>
          <w:tcPr>
            <w:tcW w:w="1276" w:type="dxa"/>
          </w:tcPr>
          <w:p w14:paraId="401C257E" w14:textId="77777777" w:rsidR="00A01181" w:rsidRPr="00C5040A" w:rsidRDefault="00A01181" w:rsidP="0075240D">
            <w:pPr>
              <w:spacing w:after="0"/>
              <w:ind w:firstLine="0"/>
              <w:jc w:val="right"/>
              <w:rPr>
                <w:sz w:val="18"/>
                <w:szCs w:val="18"/>
              </w:rPr>
            </w:pPr>
            <w:r>
              <w:rPr>
                <w:sz w:val="18"/>
                <w:szCs w:val="18"/>
              </w:rPr>
              <w:t>1 163</w:t>
            </w:r>
          </w:p>
        </w:tc>
        <w:tc>
          <w:tcPr>
            <w:tcW w:w="1275" w:type="dxa"/>
          </w:tcPr>
          <w:p w14:paraId="12D7365B" w14:textId="77777777" w:rsidR="00A01181" w:rsidRPr="00C5040A" w:rsidRDefault="00A01181" w:rsidP="0075240D">
            <w:pPr>
              <w:spacing w:after="0"/>
              <w:ind w:firstLine="0"/>
              <w:jc w:val="center"/>
              <w:rPr>
                <w:sz w:val="18"/>
                <w:szCs w:val="18"/>
              </w:rPr>
            </w:pPr>
            <w:r w:rsidRPr="00C5040A">
              <w:rPr>
                <w:sz w:val="18"/>
                <w:szCs w:val="18"/>
              </w:rPr>
              <w:t>-</w:t>
            </w:r>
          </w:p>
        </w:tc>
        <w:tc>
          <w:tcPr>
            <w:tcW w:w="1134" w:type="dxa"/>
          </w:tcPr>
          <w:p w14:paraId="654D03E5" w14:textId="77777777" w:rsidR="00A01181" w:rsidRPr="00C5040A" w:rsidRDefault="00A01181" w:rsidP="0075240D">
            <w:pPr>
              <w:spacing w:after="0"/>
              <w:ind w:firstLine="0"/>
              <w:jc w:val="center"/>
              <w:rPr>
                <w:sz w:val="18"/>
                <w:szCs w:val="18"/>
              </w:rPr>
            </w:pPr>
            <w:r w:rsidRPr="00C5040A">
              <w:rPr>
                <w:sz w:val="18"/>
                <w:szCs w:val="18"/>
              </w:rPr>
              <w:t>-</w:t>
            </w:r>
          </w:p>
        </w:tc>
        <w:tc>
          <w:tcPr>
            <w:tcW w:w="1134" w:type="dxa"/>
          </w:tcPr>
          <w:p w14:paraId="569B42EE" w14:textId="77777777" w:rsidR="00A01181" w:rsidRPr="00C5040A" w:rsidRDefault="00A01181" w:rsidP="0075240D">
            <w:pPr>
              <w:spacing w:after="0"/>
              <w:ind w:firstLine="0"/>
              <w:jc w:val="center"/>
              <w:rPr>
                <w:sz w:val="18"/>
                <w:szCs w:val="18"/>
              </w:rPr>
            </w:pPr>
            <w:r w:rsidRPr="00C5040A">
              <w:rPr>
                <w:sz w:val="18"/>
                <w:szCs w:val="18"/>
              </w:rPr>
              <w:t>-</w:t>
            </w:r>
          </w:p>
        </w:tc>
        <w:tc>
          <w:tcPr>
            <w:tcW w:w="1136" w:type="dxa"/>
          </w:tcPr>
          <w:p w14:paraId="1D637D07" w14:textId="77777777" w:rsidR="00A01181" w:rsidRPr="00C5040A" w:rsidRDefault="00A01181" w:rsidP="0075240D">
            <w:pPr>
              <w:spacing w:after="0"/>
              <w:ind w:firstLine="5"/>
              <w:jc w:val="center"/>
              <w:rPr>
                <w:sz w:val="18"/>
                <w:szCs w:val="18"/>
              </w:rPr>
            </w:pPr>
            <w:r w:rsidRPr="00C5040A">
              <w:rPr>
                <w:sz w:val="18"/>
                <w:szCs w:val="18"/>
              </w:rPr>
              <w:t>-</w:t>
            </w:r>
          </w:p>
        </w:tc>
      </w:tr>
      <w:tr w:rsidR="00A01181" w:rsidRPr="00C5040A" w14:paraId="79C7E849" w14:textId="77777777" w:rsidTr="00043FD1">
        <w:trPr>
          <w:trHeight w:val="142"/>
        </w:trPr>
        <w:tc>
          <w:tcPr>
            <w:tcW w:w="3119" w:type="dxa"/>
            <w:vMerge/>
            <w:vAlign w:val="center"/>
          </w:tcPr>
          <w:p w14:paraId="46F78831" w14:textId="77777777" w:rsidR="00A01181" w:rsidRPr="001322B2" w:rsidRDefault="00A01181" w:rsidP="0075240D">
            <w:pPr>
              <w:spacing w:after="0"/>
              <w:ind w:firstLine="318"/>
              <w:rPr>
                <w:sz w:val="18"/>
                <w:szCs w:val="18"/>
                <w:lang w:eastAsia="lv-LV"/>
              </w:rPr>
            </w:pPr>
          </w:p>
        </w:tc>
        <w:tc>
          <w:tcPr>
            <w:tcW w:w="1276" w:type="dxa"/>
          </w:tcPr>
          <w:p w14:paraId="213087A9" w14:textId="77777777" w:rsidR="00A01181" w:rsidRPr="00C5040A" w:rsidRDefault="00A01181" w:rsidP="0075240D">
            <w:pPr>
              <w:spacing w:after="0"/>
              <w:ind w:firstLine="0"/>
              <w:jc w:val="center"/>
              <w:rPr>
                <w:sz w:val="18"/>
                <w:szCs w:val="18"/>
              </w:rPr>
            </w:pPr>
            <w:r w:rsidRPr="00C5040A">
              <w:rPr>
                <w:sz w:val="18"/>
                <w:szCs w:val="18"/>
              </w:rPr>
              <w:t>-</w:t>
            </w:r>
          </w:p>
        </w:tc>
        <w:tc>
          <w:tcPr>
            <w:tcW w:w="1275" w:type="dxa"/>
          </w:tcPr>
          <w:p w14:paraId="5DD11949" w14:textId="77777777" w:rsidR="00A01181" w:rsidRPr="00C5040A" w:rsidRDefault="00A01181" w:rsidP="0075240D">
            <w:pPr>
              <w:spacing w:after="0"/>
              <w:ind w:firstLine="0"/>
              <w:jc w:val="center"/>
              <w:rPr>
                <w:sz w:val="18"/>
                <w:szCs w:val="18"/>
              </w:rPr>
            </w:pPr>
            <w:r w:rsidRPr="00C5040A">
              <w:rPr>
                <w:sz w:val="18"/>
                <w:szCs w:val="18"/>
              </w:rPr>
              <w:t>-</w:t>
            </w:r>
          </w:p>
        </w:tc>
        <w:tc>
          <w:tcPr>
            <w:tcW w:w="1134" w:type="dxa"/>
          </w:tcPr>
          <w:p w14:paraId="39C3FCE2" w14:textId="77777777" w:rsidR="00A01181" w:rsidRPr="00C5040A" w:rsidRDefault="00A01181" w:rsidP="0075240D">
            <w:pPr>
              <w:spacing w:after="0"/>
              <w:ind w:firstLine="0"/>
              <w:jc w:val="center"/>
              <w:rPr>
                <w:sz w:val="18"/>
                <w:szCs w:val="18"/>
              </w:rPr>
            </w:pPr>
            <w:r w:rsidRPr="00C5040A">
              <w:rPr>
                <w:sz w:val="18"/>
                <w:szCs w:val="18"/>
              </w:rPr>
              <w:t>-</w:t>
            </w:r>
          </w:p>
        </w:tc>
        <w:tc>
          <w:tcPr>
            <w:tcW w:w="1134" w:type="dxa"/>
          </w:tcPr>
          <w:p w14:paraId="2EC92B24" w14:textId="77777777" w:rsidR="00A01181" w:rsidRPr="00C5040A" w:rsidRDefault="00A01181" w:rsidP="0075240D">
            <w:pPr>
              <w:spacing w:after="0"/>
              <w:ind w:firstLine="0"/>
              <w:jc w:val="center"/>
              <w:rPr>
                <w:sz w:val="18"/>
                <w:szCs w:val="18"/>
              </w:rPr>
            </w:pPr>
            <w:r w:rsidRPr="00C5040A">
              <w:rPr>
                <w:sz w:val="18"/>
                <w:szCs w:val="18"/>
              </w:rPr>
              <w:t>-</w:t>
            </w:r>
          </w:p>
        </w:tc>
        <w:tc>
          <w:tcPr>
            <w:tcW w:w="1136" w:type="dxa"/>
          </w:tcPr>
          <w:p w14:paraId="7688D107" w14:textId="77777777" w:rsidR="00A01181" w:rsidRPr="00C5040A" w:rsidRDefault="00A01181" w:rsidP="0075240D">
            <w:pPr>
              <w:spacing w:after="0"/>
              <w:ind w:firstLine="5"/>
              <w:jc w:val="center"/>
              <w:rPr>
                <w:sz w:val="18"/>
                <w:szCs w:val="18"/>
              </w:rPr>
            </w:pPr>
            <w:r w:rsidRPr="00C5040A">
              <w:rPr>
                <w:sz w:val="18"/>
                <w:szCs w:val="18"/>
              </w:rPr>
              <w:t>-</w:t>
            </w:r>
          </w:p>
        </w:tc>
      </w:tr>
      <w:tr w:rsidR="00A01181" w:rsidRPr="00C5040A" w14:paraId="7134FB34" w14:textId="77777777" w:rsidTr="00043FD1">
        <w:trPr>
          <w:trHeight w:val="142"/>
        </w:trPr>
        <w:tc>
          <w:tcPr>
            <w:tcW w:w="3119" w:type="dxa"/>
            <w:vMerge w:val="restart"/>
            <w:vAlign w:val="center"/>
          </w:tcPr>
          <w:p w14:paraId="05272458" w14:textId="77777777" w:rsidR="00A01181" w:rsidRPr="001322B2" w:rsidRDefault="00A01181" w:rsidP="0075240D">
            <w:pPr>
              <w:spacing w:after="0"/>
              <w:ind w:firstLine="318"/>
              <w:rPr>
                <w:sz w:val="18"/>
                <w:szCs w:val="18"/>
                <w:lang w:eastAsia="lv-LV"/>
              </w:rPr>
            </w:pPr>
            <w:r w:rsidRPr="001322B2">
              <w:rPr>
                <w:sz w:val="18"/>
                <w:szCs w:val="18"/>
                <w:lang w:eastAsia="lv-LV"/>
              </w:rPr>
              <w:t>62.07.00 Eiropas Reģionālās attīstības fonda (ERAF) projektu un pasākumu īstenošana (2014-2020)</w:t>
            </w:r>
          </w:p>
        </w:tc>
        <w:tc>
          <w:tcPr>
            <w:tcW w:w="1276" w:type="dxa"/>
          </w:tcPr>
          <w:p w14:paraId="49AA0621" w14:textId="77777777" w:rsidR="00A01181" w:rsidRPr="00C5040A" w:rsidRDefault="00A01181" w:rsidP="0075240D">
            <w:pPr>
              <w:spacing w:after="0"/>
              <w:ind w:firstLine="0"/>
              <w:jc w:val="right"/>
              <w:rPr>
                <w:color w:val="000000" w:themeColor="text1"/>
                <w:sz w:val="18"/>
                <w:szCs w:val="18"/>
              </w:rPr>
            </w:pPr>
            <w:r>
              <w:rPr>
                <w:color w:val="000000" w:themeColor="text1"/>
                <w:sz w:val="18"/>
                <w:szCs w:val="18"/>
              </w:rPr>
              <w:t>968 841</w:t>
            </w:r>
          </w:p>
        </w:tc>
        <w:tc>
          <w:tcPr>
            <w:tcW w:w="1275" w:type="dxa"/>
          </w:tcPr>
          <w:p w14:paraId="1ABA08BE" w14:textId="77777777" w:rsidR="00A01181" w:rsidRPr="00C5040A" w:rsidRDefault="00A01181" w:rsidP="0075240D">
            <w:pPr>
              <w:spacing w:after="0"/>
              <w:ind w:firstLine="0"/>
              <w:jc w:val="right"/>
              <w:rPr>
                <w:sz w:val="18"/>
                <w:szCs w:val="18"/>
              </w:rPr>
            </w:pPr>
            <w:r>
              <w:rPr>
                <w:sz w:val="18"/>
                <w:szCs w:val="18"/>
              </w:rPr>
              <w:t>698 606</w:t>
            </w:r>
          </w:p>
        </w:tc>
        <w:tc>
          <w:tcPr>
            <w:tcW w:w="1134" w:type="dxa"/>
          </w:tcPr>
          <w:p w14:paraId="6DEE11F3" w14:textId="77777777" w:rsidR="00A01181" w:rsidRPr="00C5040A" w:rsidRDefault="00A01181" w:rsidP="0075240D">
            <w:pPr>
              <w:spacing w:after="0"/>
              <w:ind w:firstLine="0"/>
              <w:jc w:val="center"/>
              <w:rPr>
                <w:sz w:val="18"/>
                <w:szCs w:val="18"/>
              </w:rPr>
            </w:pPr>
            <w:r w:rsidRPr="00C5040A">
              <w:rPr>
                <w:sz w:val="18"/>
                <w:szCs w:val="18"/>
              </w:rPr>
              <w:t>-</w:t>
            </w:r>
          </w:p>
        </w:tc>
        <w:tc>
          <w:tcPr>
            <w:tcW w:w="1134" w:type="dxa"/>
          </w:tcPr>
          <w:p w14:paraId="61338891" w14:textId="77777777" w:rsidR="00A01181" w:rsidRPr="00C5040A" w:rsidRDefault="00A01181" w:rsidP="0075240D">
            <w:pPr>
              <w:spacing w:after="0"/>
              <w:ind w:firstLine="0"/>
              <w:jc w:val="center"/>
              <w:rPr>
                <w:sz w:val="18"/>
                <w:szCs w:val="18"/>
              </w:rPr>
            </w:pPr>
            <w:r w:rsidRPr="00C5040A">
              <w:rPr>
                <w:sz w:val="18"/>
                <w:szCs w:val="18"/>
              </w:rPr>
              <w:t>-</w:t>
            </w:r>
          </w:p>
        </w:tc>
        <w:tc>
          <w:tcPr>
            <w:tcW w:w="1136" w:type="dxa"/>
          </w:tcPr>
          <w:p w14:paraId="110B1518" w14:textId="77777777" w:rsidR="00A01181" w:rsidRPr="00C5040A" w:rsidRDefault="00A01181" w:rsidP="0075240D">
            <w:pPr>
              <w:spacing w:after="0"/>
              <w:ind w:firstLine="5"/>
              <w:jc w:val="center"/>
              <w:rPr>
                <w:sz w:val="18"/>
                <w:szCs w:val="18"/>
              </w:rPr>
            </w:pPr>
            <w:r w:rsidRPr="00C5040A">
              <w:rPr>
                <w:sz w:val="18"/>
                <w:szCs w:val="18"/>
              </w:rPr>
              <w:t>-</w:t>
            </w:r>
          </w:p>
        </w:tc>
      </w:tr>
      <w:tr w:rsidR="00A01181" w:rsidRPr="00C5040A" w14:paraId="3053A409" w14:textId="77777777" w:rsidTr="00043FD1">
        <w:trPr>
          <w:trHeight w:val="142"/>
        </w:trPr>
        <w:tc>
          <w:tcPr>
            <w:tcW w:w="3119" w:type="dxa"/>
            <w:vMerge/>
            <w:vAlign w:val="center"/>
          </w:tcPr>
          <w:p w14:paraId="1895F0A8" w14:textId="77777777" w:rsidR="00A01181" w:rsidRPr="001322B2" w:rsidRDefault="00A01181" w:rsidP="0075240D">
            <w:pPr>
              <w:spacing w:after="0"/>
              <w:ind w:firstLine="318"/>
              <w:rPr>
                <w:sz w:val="18"/>
                <w:szCs w:val="18"/>
                <w:lang w:eastAsia="lv-LV"/>
              </w:rPr>
            </w:pPr>
          </w:p>
        </w:tc>
        <w:tc>
          <w:tcPr>
            <w:tcW w:w="1276" w:type="dxa"/>
          </w:tcPr>
          <w:p w14:paraId="4B3E0CC3" w14:textId="77777777" w:rsidR="00A01181" w:rsidRPr="00C5040A" w:rsidRDefault="00A01181" w:rsidP="0075240D">
            <w:pPr>
              <w:spacing w:after="0"/>
              <w:ind w:firstLine="0"/>
              <w:jc w:val="right"/>
              <w:rPr>
                <w:color w:val="000000" w:themeColor="text1"/>
                <w:sz w:val="18"/>
                <w:szCs w:val="18"/>
              </w:rPr>
            </w:pPr>
            <w:r w:rsidRPr="0012521D">
              <w:rPr>
                <w:sz w:val="18"/>
                <w:szCs w:val="18"/>
              </w:rPr>
              <w:t>3</w:t>
            </w:r>
          </w:p>
        </w:tc>
        <w:tc>
          <w:tcPr>
            <w:tcW w:w="1275" w:type="dxa"/>
          </w:tcPr>
          <w:p w14:paraId="267C635E" w14:textId="77777777" w:rsidR="00A01181" w:rsidRPr="00C5040A" w:rsidRDefault="00A01181" w:rsidP="0075240D">
            <w:pPr>
              <w:spacing w:after="0"/>
              <w:ind w:firstLine="0"/>
              <w:jc w:val="right"/>
              <w:rPr>
                <w:sz w:val="18"/>
                <w:szCs w:val="18"/>
              </w:rPr>
            </w:pPr>
            <w:r>
              <w:rPr>
                <w:sz w:val="18"/>
                <w:szCs w:val="18"/>
              </w:rPr>
              <w:t>3</w:t>
            </w:r>
          </w:p>
        </w:tc>
        <w:tc>
          <w:tcPr>
            <w:tcW w:w="1134" w:type="dxa"/>
          </w:tcPr>
          <w:p w14:paraId="0CFCCE6A" w14:textId="77777777" w:rsidR="00A01181" w:rsidRPr="00C5040A" w:rsidRDefault="00A01181" w:rsidP="0075240D">
            <w:pPr>
              <w:spacing w:after="0"/>
              <w:ind w:firstLine="0"/>
              <w:jc w:val="center"/>
              <w:rPr>
                <w:sz w:val="18"/>
                <w:szCs w:val="18"/>
              </w:rPr>
            </w:pPr>
            <w:r w:rsidRPr="00C5040A">
              <w:rPr>
                <w:sz w:val="18"/>
                <w:szCs w:val="18"/>
              </w:rPr>
              <w:t>-</w:t>
            </w:r>
          </w:p>
        </w:tc>
        <w:tc>
          <w:tcPr>
            <w:tcW w:w="1134" w:type="dxa"/>
          </w:tcPr>
          <w:p w14:paraId="59877400" w14:textId="77777777" w:rsidR="00A01181" w:rsidRPr="00C5040A" w:rsidRDefault="00A01181" w:rsidP="0075240D">
            <w:pPr>
              <w:spacing w:after="0"/>
              <w:ind w:firstLine="0"/>
              <w:jc w:val="center"/>
              <w:rPr>
                <w:sz w:val="18"/>
                <w:szCs w:val="18"/>
              </w:rPr>
            </w:pPr>
            <w:r w:rsidRPr="00C5040A">
              <w:rPr>
                <w:sz w:val="18"/>
                <w:szCs w:val="18"/>
              </w:rPr>
              <w:t>-</w:t>
            </w:r>
          </w:p>
        </w:tc>
        <w:tc>
          <w:tcPr>
            <w:tcW w:w="1136" w:type="dxa"/>
          </w:tcPr>
          <w:p w14:paraId="3C7A0662" w14:textId="77777777" w:rsidR="00A01181" w:rsidRPr="00C5040A" w:rsidRDefault="00A01181" w:rsidP="0075240D">
            <w:pPr>
              <w:spacing w:after="0"/>
              <w:ind w:firstLine="5"/>
              <w:jc w:val="center"/>
              <w:rPr>
                <w:sz w:val="18"/>
                <w:szCs w:val="18"/>
              </w:rPr>
            </w:pPr>
            <w:r w:rsidRPr="00C5040A">
              <w:rPr>
                <w:sz w:val="18"/>
                <w:szCs w:val="18"/>
              </w:rPr>
              <w:t>-</w:t>
            </w:r>
          </w:p>
        </w:tc>
      </w:tr>
      <w:tr w:rsidR="00A01181" w:rsidRPr="00C5040A" w14:paraId="070E2598" w14:textId="77777777" w:rsidTr="00043FD1">
        <w:trPr>
          <w:trHeight w:val="142"/>
        </w:trPr>
        <w:tc>
          <w:tcPr>
            <w:tcW w:w="3119" w:type="dxa"/>
            <w:vMerge w:val="restart"/>
            <w:vAlign w:val="center"/>
          </w:tcPr>
          <w:p w14:paraId="13C8BD39" w14:textId="77777777" w:rsidR="00A01181" w:rsidRPr="001322B2" w:rsidRDefault="00A01181" w:rsidP="0075240D">
            <w:pPr>
              <w:spacing w:after="0"/>
              <w:ind w:firstLine="318"/>
              <w:rPr>
                <w:sz w:val="18"/>
                <w:szCs w:val="18"/>
                <w:lang w:eastAsia="lv-LV"/>
              </w:rPr>
            </w:pPr>
            <w:r w:rsidRPr="001322B2">
              <w:rPr>
                <w:sz w:val="18"/>
                <w:szCs w:val="18"/>
                <w:lang w:eastAsia="lv-LV"/>
              </w:rPr>
              <w:t>63.07.00 Eiropas Sociālā fonda (ESF) projektu un pasākumu īstenošana (2014</w:t>
            </w:r>
            <w:r w:rsidRPr="001322B2">
              <w:rPr>
                <w:sz w:val="18"/>
                <w:szCs w:val="18"/>
                <w:lang w:eastAsia="lv-LV"/>
              </w:rPr>
              <w:noBreakHyphen/>
              <w:t>2020)</w:t>
            </w:r>
          </w:p>
        </w:tc>
        <w:tc>
          <w:tcPr>
            <w:tcW w:w="1276" w:type="dxa"/>
          </w:tcPr>
          <w:p w14:paraId="170FDFEB" w14:textId="77777777" w:rsidR="00A01181" w:rsidRPr="00C5040A" w:rsidRDefault="00A01181" w:rsidP="0075240D">
            <w:pPr>
              <w:spacing w:after="0"/>
              <w:ind w:firstLine="0"/>
              <w:jc w:val="right"/>
              <w:rPr>
                <w:sz w:val="18"/>
                <w:szCs w:val="18"/>
              </w:rPr>
            </w:pPr>
            <w:r>
              <w:rPr>
                <w:sz w:val="18"/>
                <w:szCs w:val="18"/>
              </w:rPr>
              <w:t>1 181 104</w:t>
            </w:r>
          </w:p>
        </w:tc>
        <w:tc>
          <w:tcPr>
            <w:tcW w:w="1275" w:type="dxa"/>
          </w:tcPr>
          <w:p w14:paraId="570DF44A" w14:textId="77777777" w:rsidR="00A01181" w:rsidRPr="00C5040A" w:rsidRDefault="00A01181" w:rsidP="0075240D">
            <w:pPr>
              <w:spacing w:after="0"/>
              <w:ind w:firstLine="0"/>
              <w:jc w:val="right"/>
              <w:rPr>
                <w:sz w:val="18"/>
                <w:szCs w:val="18"/>
              </w:rPr>
            </w:pPr>
            <w:r>
              <w:rPr>
                <w:sz w:val="18"/>
                <w:szCs w:val="18"/>
              </w:rPr>
              <w:t>1 721 549</w:t>
            </w:r>
          </w:p>
        </w:tc>
        <w:tc>
          <w:tcPr>
            <w:tcW w:w="1134" w:type="dxa"/>
          </w:tcPr>
          <w:p w14:paraId="4D61A462" w14:textId="77777777" w:rsidR="00A01181" w:rsidRPr="00C5040A" w:rsidRDefault="00A01181" w:rsidP="0075240D">
            <w:pPr>
              <w:spacing w:after="0"/>
              <w:ind w:firstLine="0"/>
              <w:jc w:val="right"/>
              <w:rPr>
                <w:sz w:val="18"/>
                <w:szCs w:val="18"/>
              </w:rPr>
            </w:pPr>
            <w:r>
              <w:rPr>
                <w:sz w:val="18"/>
                <w:szCs w:val="18"/>
              </w:rPr>
              <w:t>1 357 185</w:t>
            </w:r>
          </w:p>
        </w:tc>
        <w:tc>
          <w:tcPr>
            <w:tcW w:w="1134" w:type="dxa"/>
          </w:tcPr>
          <w:p w14:paraId="35EC13DA" w14:textId="77777777" w:rsidR="00A01181" w:rsidRPr="00C5040A" w:rsidRDefault="00A01181" w:rsidP="0075240D">
            <w:pPr>
              <w:spacing w:after="0"/>
              <w:ind w:firstLine="0"/>
              <w:jc w:val="center"/>
              <w:rPr>
                <w:sz w:val="18"/>
                <w:szCs w:val="18"/>
              </w:rPr>
            </w:pPr>
            <w:r w:rsidRPr="00C5040A">
              <w:rPr>
                <w:sz w:val="18"/>
                <w:szCs w:val="18"/>
              </w:rPr>
              <w:t>-</w:t>
            </w:r>
          </w:p>
        </w:tc>
        <w:tc>
          <w:tcPr>
            <w:tcW w:w="1136" w:type="dxa"/>
          </w:tcPr>
          <w:p w14:paraId="3CC25A47" w14:textId="77777777" w:rsidR="00A01181" w:rsidRPr="00C5040A" w:rsidRDefault="00A01181" w:rsidP="0075240D">
            <w:pPr>
              <w:spacing w:after="0"/>
              <w:ind w:firstLine="5"/>
              <w:jc w:val="center"/>
              <w:rPr>
                <w:sz w:val="18"/>
                <w:szCs w:val="18"/>
              </w:rPr>
            </w:pPr>
            <w:r w:rsidRPr="00C5040A">
              <w:rPr>
                <w:sz w:val="18"/>
                <w:szCs w:val="18"/>
              </w:rPr>
              <w:t>-</w:t>
            </w:r>
          </w:p>
        </w:tc>
      </w:tr>
      <w:tr w:rsidR="00A01181" w:rsidRPr="00C5040A" w14:paraId="47989013" w14:textId="77777777" w:rsidTr="00043FD1">
        <w:trPr>
          <w:trHeight w:val="142"/>
        </w:trPr>
        <w:tc>
          <w:tcPr>
            <w:tcW w:w="3119" w:type="dxa"/>
            <w:vMerge/>
            <w:vAlign w:val="center"/>
          </w:tcPr>
          <w:p w14:paraId="44C4FCDA" w14:textId="77777777" w:rsidR="00A01181" w:rsidRPr="001322B2" w:rsidRDefault="00A01181" w:rsidP="0075240D">
            <w:pPr>
              <w:spacing w:after="0"/>
              <w:ind w:firstLine="318"/>
              <w:rPr>
                <w:sz w:val="18"/>
                <w:szCs w:val="18"/>
                <w:lang w:eastAsia="lv-LV"/>
              </w:rPr>
            </w:pPr>
          </w:p>
        </w:tc>
        <w:tc>
          <w:tcPr>
            <w:tcW w:w="1276" w:type="dxa"/>
          </w:tcPr>
          <w:p w14:paraId="54251FB8" w14:textId="77777777" w:rsidR="00A01181" w:rsidRPr="00C5040A" w:rsidRDefault="00A01181" w:rsidP="0075240D">
            <w:pPr>
              <w:spacing w:after="0"/>
              <w:ind w:firstLine="0"/>
              <w:jc w:val="right"/>
              <w:rPr>
                <w:sz w:val="18"/>
                <w:szCs w:val="18"/>
              </w:rPr>
            </w:pPr>
            <w:r w:rsidRPr="0012521D">
              <w:rPr>
                <w:sz w:val="18"/>
                <w:szCs w:val="18"/>
              </w:rPr>
              <w:t>7</w:t>
            </w:r>
          </w:p>
        </w:tc>
        <w:tc>
          <w:tcPr>
            <w:tcW w:w="1275" w:type="dxa"/>
          </w:tcPr>
          <w:p w14:paraId="2F3EBE98" w14:textId="77777777" w:rsidR="00A01181" w:rsidRPr="00C5040A" w:rsidRDefault="00A01181" w:rsidP="0075240D">
            <w:pPr>
              <w:spacing w:after="0"/>
              <w:ind w:firstLine="0"/>
              <w:jc w:val="right"/>
              <w:rPr>
                <w:sz w:val="18"/>
                <w:szCs w:val="18"/>
              </w:rPr>
            </w:pPr>
            <w:r>
              <w:rPr>
                <w:sz w:val="18"/>
                <w:szCs w:val="18"/>
              </w:rPr>
              <w:t>7</w:t>
            </w:r>
          </w:p>
        </w:tc>
        <w:tc>
          <w:tcPr>
            <w:tcW w:w="1134" w:type="dxa"/>
          </w:tcPr>
          <w:p w14:paraId="1522A483" w14:textId="77777777" w:rsidR="00A01181" w:rsidRPr="00C5040A" w:rsidRDefault="00A01181" w:rsidP="0075240D">
            <w:pPr>
              <w:spacing w:after="0"/>
              <w:ind w:firstLine="0"/>
              <w:jc w:val="right"/>
              <w:rPr>
                <w:sz w:val="18"/>
                <w:szCs w:val="18"/>
              </w:rPr>
            </w:pPr>
            <w:r>
              <w:rPr>
                <w:sz w:val="18"/>
                <w:szCs w:val="18"/>
              </w:rPr>
              <w:t>7</w:t>
            </w:r>
          </w:p>
        </w:tc>
        <w:tc>
          <w:tcPr>
            <w:tcW w:w="1134" w:type="dxa"/>
          </w:tcPr>
          <w:p w14:paraId="6D0E0084" w14:textId="77777777" w:rsidR="00A01181" w:rsidRPr="00C5040A" w:rsidRDefault="00A01181" w:rsidP="0075240D">
            <w:pPr>
              <w:spacing w:after="0"/>
              <w:ind w:firstLine="0"/>
              <w:jc w:val="center"/>
              <w:rPr>
                <w:sz w:val="18"/>
                <w:szCs w:val="18"/>
              </w:rPr>
            </w:pPr>
            <w:r w:rsidRPr="00C5040A">
              <w:rPr>
                <w:sz w:val="18"/>
                <w:szCs w:val="18"/>
              </w:rPr>
              <w:t>-</w:t>
            </w:r>
          </w:p>
        </w:tc>
        <w:tc>
          <w:tcPr>
            <w:tcW w:w="1136" w:type="dxa"/>
          </w:tcPr>
          <w:p w14:paraId="4D36BA5E" w14:textId="77777777" w:rsidR="00A01181" w:rsidRPr="00C5040A" w:rsidRDefault="00A01181" w:rsidP="0075240D">
            <w:pPr>
              <w:spacing w:after="0"/>
              <w:ind w:firstLine="5"/>
              <w:jc w:val="center"/>
              <w:rPr>
                <w:sz w:val="18"/>
                <w:szCs w:val="18"/>
              </w:rPr>
            </w:pPr>
            <w:r w:rsidRPr="00C5040A">
              <w:rPr>
                <w:sz w:val="18"/>
                <w:szCs w:val="18"/>
              </w:rPr>
              <w:t>-</w:t>
            </w:r>
          </w:p>
        </w:tc>
      </w:tr>
      <w:tr w:rsidR="00A01181" w:rsidRPr="00C5040A" w14:paraId="6C92E7B3" w14:textId="77777777" w:rsidTr="00043FD1">
        <w:trPr>
          <w:trHeight w:val="142"/>
        </w:trPr>
        <w:tc>
          <w:tcPr>
            <w:tcW w:w="3119" w:type="dxa"/>
            <w:vMerge w:val="restart"/>
            <w:vAlign w:val="center"/>
          </w:tcPr>
          <w:p w14:paraId="42DC0045" w14:textId="77777777" w:rsidR="00A01181" w:rsidRPr="001322B2" w:rsidRDefault="00A01181" w:rsidP="0075240D">
            <w:pPr>
              <w:spacing w:after="0"/>
              <w:ind w:firstLine="318"/>
              <w:rPr>
                <w:sz w:val="18"/>
                <w:szCs w:val="18"/>
                <w:lang w:eastAsia="lv-LV"/>
              </w:rPr>
            </w:pPr>
            <w:r w:rsidRPr="001322B2">
              <w:rPr>
                <w:sz w:val="18"/>
                <w:szCs w:val="18"/>
                <w:lang w:eastAsia="lv-LV"/>
              </w:rPr>
              <w:t>70.10.00 Citu ES politiku instrumentu projektu un pasākumu īstenošana (2014</w:t>
            </w:r>
            <w:r w:rsidRPr="001322B2">
              <w:rPr>
                <w:sz w:val="18"/>
                <w:szCs w:val="18"/>
                <w:lang w:eastAsia="lv-LV"/>
              </w:rPr>
              <w:noBreakHyphen/>
              <w:t>2020)</w:t>
            </w:r>
          </w:p>
        </w:tc>
        <w:tc>
          <w:tcPr>
            <w:tcW w:w="1276" w:type="dxa"/>
          </w:tcPr>
          <w:p w14:paraId="0D0328F7" w14:textId="77777777" w:rsidR="00A01181" w:rsidRPr="00C5040A" w:rsidRDefault="00A01181" w:rsidP="0075240D">
            <w:pPr>
              <w:spacing w:after="0"/>
              <w:ind w:firstLine="0"/>
              <w:jc w:val="right"/>
              <w:rPr>
                <w:sz w:val="18"/>
                <w:szCs w:val="18"/>
              </w:rPr>
            </w:pPr>
            <w:r>
              <w:rPr>
                <w:sz w:val="18"/>
                <w:szCs w:val="18"/>
              </w:rPr>
              <w:t>513 726</w:t>
            </w:r>
          </w:p>
        </w:tc>
        <w:tc>
          <w:tcPr>
            <w:tcW w:w="1275" w:type="dxa"/>
          </w:tcPr>
          <w:p w14:paraId="4D4753A9" w14:textId="77777777" w:rsidR="00A01181" w:rsidRPr="00C5040A" w:rsidRDefault="00A01181" w:rsidP="0075240D">
            <w:pPr>
              <w:spacing w:after="0"/>
              <w:ind w:firstLine="0"/>
              <w:jc w:val="right"/>
              <w:rPr>
                <w:sz w:val="18"/>
                <w:szCs w:val="18"/>
              </w:rPr>
            </w:pPr>
            <w:r>
              <w:rPr>
                <w:sz w:val="18"/>
                <w:szCs w:val="18"/>
              </w:rPr>
              <w:t>356 507</w:t>
            </w:r>
          </w:p>
        </w:tc>
        <w:tc>
          <w:tcPr>
            <w:tcW w:w="1134" w:type="dxa"/>
          </w:tcPr>
          <w:p w14:paraId="4461629F" w14:textId="77777777" w:rsidR="00A01181" w:rsidRPr="00C5040A" w:rsidRDefault="00A01181" w:rsidP="0075240D">
            <w:pPr>
              <w:spacing w:after="0"/>
              <w:ind w:firstLine="0"/>
              <w:jc w:val="right"/>
              <w:rPr>
                <w:sz w:val="18"/>
                <w:szCs w:val="18"/>
              </w:rPr>
            </w:pPr>
            <w:r>
              <w:rPr>
                <w:sz w:val="18"/>
                <w:szCs w:val="18"/>
              </w:rPr>
              <w:t>353 402</w:t>
            </w:r>
          </w:p>
        </w:tc>
        <w:tc>
          <w:tcPr>
            <w:tcW w:w="1134" w:type="dxa"/>
          </w:tcPr>
          <w:p w14:paraId="67113AA3" w14:textId="77777777" w:rsidR="00A01181" w:rsidRPr="00C5040A" w:rsidRDefault="00A01181" w:rsidP="0075240D">
            <w:pPr>
              <w:spacing w:after="0"/>
              <w:ind w:firstLine="0"/>
              <w:jc w:val="right"/>
              <w:rPr>
                <w:sz w:val="18"/>
                <w:szCs w:val="18"/>
              </w:rPr>
            </w:pPr>
            <w:r>
              <w:rPr>
                <w:sz w:val="18"/>
                <w:szCs w:val="18"/>
              </w:rPr>
              <w:t>33 749</w:t>
            </w:r>
          </w:p>
        </w:tc>
        <w:tc>
          <w:tcPr>
            <w:tcW w:w="1136" w:type="dxa"/>
          </w:tcPr>
          <w:p w14:paraId="1B0366FE" w14:textId="77777777" w:rsidR="00A01181" w:rsidRPr="00C5040A" w:rsidRDefault="00A01181" w:rsidP="0075240D">
            <w:pPr>
              <w:spacing w:after="0"/>
              <w:ind w:firstLine="5"/>
              <w:jc w:val="right"/>
              <w:rPr>
                <w:sz w:val="18"/>
                <w:szCs w:val="18"/>
              </w:rPr>
            </w:pPr>
            <w:r>
              <w:rPr>
                <w:sz w:val="18"/>
                <w:szCs w:val="18"/>
              </w:rPr>
              <w:t>13 140</w:t>
            </w:r>
          </w:p>
        </w:tc>
      </w:tr>
      <w:tr w:rsidR="00A01181" w:rsidRPr="00C5040A" w14:paraId="68AB2FAD" w14:textId="77777777" w:rsidTr="00043FD1">
        <w:trPr>
          <w:trHeight w:val="142"/>
        </w:trPr>
        <w:tc>
          <w:tcPr>
            <w:tcW w:w="3119" w:type="dxa"/>
            <w:vMerge/>
            <w:vAlign w:val="center"/>
          </w:tcPr>
          <w:p w14:paraId="5ACFBE87" w14:textId="77777777" w:rsidR="00A01181" w:rsidRPr="001322B2" w:rsidRDefault="00A01181" w:rsidP="0075240D">
            <w:pPr>
              <w:spacing w:after="0"/>
              <w:ind w:firstLine="318"/>
              <w:rPr>
                <w:sz w:val="18"/>
                <w:szCs w:val="18"/>
                <w:lang w:eastAsia="lv-LV"/>
              </w:rPr>
            </w:pPr>
          </w:p>
        </w:tc>
        <w:tc>
          <w:tcPr>
            <w:tcW w:w="1276" w:type="dxa"/>
          </w:tcPr>
          <w:p w14:paraId="6ECD2EA9" w14:textId="77777777" w:rsidR="00A01181" w:rsidRPr="00C5040A" w:rsidRDefault="00A01181" w:rsidP="0075240D">
            <w:pPr>
              <w:spacing w:after="0"/>
              <w:ind w:firstLine="0"/>
              <w:jc w:val="center"/>
              <w:rPr>
                <w:sz w:val="18"/>
                <w:szCs w:val="18"/>
              </w:rPr>
            </w:pPr>
            <w:r w:rsidRPr="00C5040A">
              <w:rPr>
                <w:sz w:val="18"/>
                <w:szCs w:val="18"/>
              </w:rPr>
              <w:t>-</w:t>
            </w:r>
          </w:p>
        </w:tc>
        <w:tc>
          <w:tcPr>
            <w:tcW w:w="1275" w:type="dxa"/>
          </w:tcPr>
          <w:p w14:paraId="5083FFA1" w14:textId="77777777" w:rsidR="00A01181" w:rsidRPr="00C5040A" w:rsidRDefault="00A01181" w:rsidP="0075240D">
            <w:pPr>
              <w:spacing w:after="0"/>
              <w:ind w:firstLine="0"/>
              <w:jc w:val="center"/>
              <w:rPr>
                <w:sz w:val="18"/>
                <w:szCs w:val="18"/>
              </w:rPr>
            </w:pPr>
            <w:r w:rsidRPr="00C5040A">
              <w:rPr>
                <w:sz w:val="18"/>
                <w:szCs w:val="18"/>
              </w:rPr>
              <w:t>-</w:t>
            </w:r>
          </w:p>
        </w:tc>
        <w:tc>
          <w:tcPr>
            <w:tcW w:w="1134" w:type="dxa"/>
          </w:tcPr>
          <w:p w14:paraId="72F2B59A" w14:textId="77777777" w:rsidR="00A01181" w:rsidRPr="00C5040A" w:rsidRDefault="00A01181" w:rsidP="0075240D">
            <w:pPr>
              <w:spacing w:after="0"/>
              <w:ind w:firstLine="0"/>
              <w:jc w:val="center"/>
              <w:rPr>
                <w:sz w:val="18"/>
                <w:szCs w:val="18"/>
              </w:rPr>
            </w:pPr>
            <w:r w:rsidRPr="00C5040A">
              <w:rPr>
                <w:sz w:val="18"/>
                <w:szCs w:val="18"/>
              </w:rPr>
              <w:t>-</w:t>
            </w:r>
          </w:p>
        </w:tc>
        <w:tc>
          <w:tcPr>
            <w:tcW w:w="1134" w:type="dxa"/>
          </w:tcPr>
          <w:p w14:paraId="642DC749" w14:textId="77777777" w:rsidR="00A01181" w:rsidRPr="00C5040A" w:rsidRDefault="00A01181" w:rsidP="0075240D">
            <w:pPr>
              <w:spacing w:after="0"/>
              <w:ind w:firstLine="0"/>
              <w:jc w:val="center"/>
              <w:rPr>
                <w:sz w:val="18"/>
                <w:szCs w:val="18"/>
              </w:rPr>
            </w:pPr>
            <w:r w:rsidRPr="00C5040A">
              <w:rPr>
                <w:sz w:val="18"/>
                <w:szCs w:val="18"/>
              </w:rPr>
              <w:t>-</w:t>
            </w:r>
          </w:p>
        </w:tc>
        <w:tc>
          <w:tcPr>
            <w:tcW w:w="1136" w:type="dxa"/>
          </w:tcPr>
          <w:p w14:paraId="4B431C8D" w14:textId="77777777" w:rsidR="00A01181" w:rsidRPr="00C5040A" w:rsidRDefault="00A01181" w:rsidP="0075240D">
            <w:pPr>
              <w:spacing w:after="0"/>
              <w:ind w:firstLine="5"/>
              <w:jc w:val="center"/>
              <w:rPr>
                <w:sz w:val="18"/>
                <w:szCs w:val="18"/>
              </w:rPr>
            </w:pPr>
            <w:r w:rsidRPr="00C5040A">
              <w:rPr>
                <w:sz w:val="18"/>
                <w:szCs w:val="18"/>
              </w:rPr>
              <w:t>-</w:t>
            </w:r>
          </w:p>
        </w:tc>
      </w:tr>
      <w:tr w:rsidR="00A01181" w:rsidRPr="00C5040A" w14:paraId="1112FFE1" w14:textId="77777777" w:rsidTr="00043FD1">
        <w:trPr>
          <w:trHeight w:val="142"/>
        </w:trPr>
        <w:tc>
          <w:tcPr>
            <w:tcW w:w="3119" w:type="dxa"/>
            <w:vMerge w:val="restart"/>
            <w:vAlign w:val="center"/>
          </w:tcPr>
          <w:p w14:paraId="0A50F39E" w14:textId="77777777" w:rsidR="00A01181" w:rsidRPr="001322B2" w:rsidRDefault="00A01181" w:rsidP="0075240D">
            <w:pPr>
              <w:spacing w:after="0"/>
              <w:ind w:firstLine="318"/>
              <w:rPr>
                <w:sz w:val="18"/>
                <w:szCs w:val="18"/>
                <w:lang w:eastAsia="lv-LV"/>
              </w:rPr>
            </w:pPr>
            <w:r w:rsidRPr="001322B2">
              <w:rPr>
                <w:sz w:val="18"/>
                <w:szCs w:val="18"/>
                <w:lang w:eastAsia="lv-LV"/>
              </w:rPr>
              <w:t>70.21.00 Atmaksas valsts pamatbudžetā par Eiropas Savienības politiku instrumentu finansējumu (2014-2020)</w:t>
            </w:r>
          </w:p>
        </w:tc>
        <w:tc>
          <w:tcPr>
            <w:tcW w:w="1276" w:type="dxa"/>
          </w:tcPr>
          <w:p w14:paraId="5E9E99DC" w14:textId="77777777" w:rsidR="00A01181" w:rsidRPr="00C5040A" w:rsidRDefault="00A01181" w:rsidP="0075240D">
            <w:pPr>
              <w:spacing w:after="0"/>
              <w:ind w:firstLine="0"/>
              <w:jc w:val="center"/>
              <w:rPr>
                <w:sz w:val="18"/>
                <w:szCs w:val="18"/>
              </w:rPr>
            </w:pPr>
            <w:r w:rsidRPr="00C5040A">
              <w:rPr>
                <w:sz w:val="18"/>
                <w:szCs w:val="18"/>
              </w:rPr>
              <w:t>-</w:t>
            </w:r>
          </w:p>
        </w:tc>
        <w:tc>
          <w:tcPr>
            <w:tcW w:w="1275" w:type="dxa"/>
          </w:tcPr>
          <w:p w14:paraId="0581863C" w14:textId="77777777" w:rsidR="00A01181" w:rsidRPr="00C5040A" w:rsidRDefault="00A01181" w:rsidP="0075240D">
            <w:pPr>
              <w:spacing w:after="0"/>
              <w:ind w:firstLine="0"/>
              <w:jc w:val="right"/>
              <w:rPr>
                <w:sz w:val="18"/>
                <w:szCs w:val="18"/>
              </w:rPr>
            </w:pPr>
            <w:r>
              <w:rPr>
                <w:sz w:val="18"/>
                <w:szCs w:val="18"/>
              </w:rPr>
              <w:t>310 659</w:t>
            </w:r>
          </w:p>
        </w:tc>
        <w:tc>
          <w:tcPr>
            <w:tcW w:w="1134" w:type="dxa"/>
          </w:tcPr>
          <w:p w14:paraId="55076232" w14:textId="77777777" w:rsidR="00A01181" w:rsidRPr="00C5040A" w:rsidRDefault="00A01181" w:rsidP="0075240D">
            <w:pPr>
              <w:spacing w:after="0"/>
              <w:ind w:firstLine="0"/>
              <w:jc w:val="right"/>
              <w:rPr>
                <w:sz w:val="18"/>
                <w:szCs w:val="18"/>
              </w:rPr>
            </w:pPr>
            <w:r>
              <w:rPr>
                <w:sz w:val="18"/>
                <w:szCs w:val="18"/>
              </w:rPr>
              <w:t>211 435</w:t>
            </w:r>
          </w:p>
        </w:tc>
        <w:tc>
          <w:tcPr>
            <w:tcW w:w="1134" w:type="dxa"/>
          </w:tcPr>
          <w:p w14:paraId="174EED10" w14:textId="77777777" w:rsidR="00A01181" w:rsidRPr="00C5040A" w:rsidRDefault="00A01181" w:rsidP="0075240D">
            <w:pPr>
              <w:spacing w:after="0"/>
              <w:ind w:firstLine="0"/>
              <w:jc w:val="right"/>
              <w:rPr>
                <w:sz w:val="18"/>
                <w:szCs w:val="18"/>
              </w:rPr>
            </w:pPr>
            <w:r>
              <w:rPr>
                <w:sz w:val="18"/>
                <w:szCs w:val="18"/>
              </w:rPr>
              <w:t>26 732</w:t>
            </w:r>
          </w:p>
        </w:tc>
        <w:tc>
          <w:tcPr>
            <w:tcW w:w="1136" w:type="dxa"/>
          </w:tcPr>
          <w:p w14:paraId="49E92A92" w14:textId="77777777" w:rsidR="00A01181" w:rsidRPr="00C5040A" w:rsidRDefault="00A01181" w:rsidP="0075240D">
            <w:pPr>
              <w:spacing w:after="0"/>
              <w:ind w:firstLine="5"/>
              <w:jc w:val="right"/>
              <w:rPr>
                <w:sz w:val="18"/>
                <w:szCs w:val="18"/>
              </w:rPr>
            </w:pPr>
            <w:r>
              <w:rPr>
                <w:sz w:val="18"/>
                <w:szCs w:val="18"/>
              </w:rPr>
              <w:t>11 220</w:t>
            </w:r>
          </w:p>
        </w:tc>
      </w:tr>
      <w:tr w:rsidR="00A01181" w:rsidRPr="00C5040A" w14:paraId="3EC1C9D4" w14:textId="77777777" w:rsidTr="00043FD1">
        <w:trPr>
          <w:trHeight w:val="142"/>
        </w:trPr>
        <w:tc>
          <w:tcPr>
            <w:tcW w:w="3119" w:type="dxa"/>
            <w:vMerge/>
            <w:vAlign w:val="center"/>
          </w:tcPr>
          <w:p w14:paraId="20EF103D" w14:textId="77777777" w:rsidR="00A01181" w:rsidRPr="001322B2" w:rsidRDefault="00A01181" w:rsidP="0075240D">
            <w:pPr>
              <w:spacing w:after="0"/>
              <w:ind w:firstLine="318"/>
              <w:rPr>
                <w:sz w:val="18"/>
                <w:szCs w:val="18"/>
                <w:lang w:eastAsia="lv-LV"/>
              </w:rPr>
            </w:pPr>
          </w:p>
        </w:tc>
        <w:tc>
          <w:tcPr>
            <w:tcW w:w="1276" w:type="dxa"/>
          </w:tcPr>
          <w:p w14:paraId="0E4EC22A" w14:textId="77777777" w:rsidR="00A01181" w:rsidRPr="00C5040A" w:rsidRDefault="00A01181" w:rsidP="0075240D">
            <w:pPr>
              <w:spacing w:after="0"/>
              <w:ind w:firstLine="0"/>
              <w:jc w:val="center"/>
              <w:rPr>
                <w:sz w:val="18"/>
                <w:szCs w:val="18"/>
              </w:rPr>
            </w:pPr>
            <w:r w:rsidRPr="00C5040A">
              <w:rPr>
                <w:sz w:val="18"/>
                <w:szCs w:val="18"/>
              </w:rPr>
              <w:t>-</w:t>
            </w:r>
          </w:p>
        </w:tc>
        <w:tc>
          <w:tcPr>
            <w:tcW w:w="1275" w:type="dxa"/>
          </w:tcPr>
          <w:p w14:paraId="7E7B7C1A" w14:textId="77777777" w:rsidR="00A01181" w:rsidRPr="00C5040A" w:rsidRDefault="00A01181" w:rsidP="0075240D">
            <w:pPr>
              <w:spacing w:after="0"/>
              <w:ind w:firstLine="0"/>
              <w:jc w:val="center"/>
              <w:rPr>
                <w:sz w:val="18"/>
                <w:szCs w:val="18"/>
              </w:rPr>
            </w:pPr>
            <w:r w:rsidRPr="00C5040A">
              <w:rPr>
                <w:sz w:val="18"/>
                <w:szCs w:val="18"/>
              </w:rPr>
              <w:t>-</w:t>
            </w:r>
          </w:p>
        </w:tc>
        <w:tc>
          <w:tcPr>
            <w:tcW w:w="1134" w:type="dxa"/>
          </w:tcPr>
          <w:p w14:paraId="6254F026" w14:textId="77777777" w:rsidR="00A01181" w:rsidRPr="00C5040A" w:rsidRDefault="00A01181" w:rsidP="0075240D">
            <w:pPr>
              <w:spacing w:after="0"/>
              <w:ind w:firstLine="0"/>
              <w:jc w:val="center"/>
              <w:rPr>
                <w:sz w:val="18"/>
                <w:szCs w:val="18"/>
              </w:rPr>
            </w:pPr>
            <w:r w:rsidRPr="00C5040A">
              <w:rPr>
                <w:sz w:val="18"/>
                <w:szCs w:val="18"/>
              </w:rPr>
              <w:t>-</w:t>
            </w:r>
          </w:p>
        </w:tc>
        <w:tc>
          <w:tcPr>
            <w:tcW w:w="1134" w:type="dxa"/>
          </w:tcPr>
          <w:p w14:paraId="6F8DC1A3" w14:textId="77777777" w:rsidR="00A01181" w:rsidRPr="00C5040A" w:rsidRDefault="00A01181" w:rsidP="0075240D">
            <w:pPr>
              <w:spacing w:after="0"/>
              <w:ind w:firstLine="0"/>
              <w:jc w:val="center"/>
              <w:rPr>
                <w:sz w:val="18"/>
                <w:szCs w:val="18"/>
              </w:rPr>
            </w:pPr>
            <w:r w:rsidRPr="00C5040A">
              <w:rPr>
                <w:sz w:val="18"/>
                <w:szCs w:val="18"/>
              </w:rPr>
              <w:t>-</w:t>
            </w:r>
          </w:p>
        </w:tc>
        <w:tc>
          <w:tcPr>
            <w:tcW w:w="1136" w:type="dxa"/>
          </w:tcPr>
          <w:p w14:paraId="2C4A7045" w14:textId="77777777" w:rsidR="00A01181" w:rsidRPr="00C5040A" w:rsidRDefault="00A01181" w:rsidP="0075240D">
            <w:pPr>
              <w:spacing w:after="0"/>
              <w:ind w:firstLine="5"/>
              <w:jc w:val="center"/>
              <w:rPr>
                <w:sz w:val="18"/>
                <w:szCs w:val="18"/>
              </w:rPr>
            </w:pPr>
            <w:r w:rsidRPr="00C5040A">
              <w:rPr>
                <w:sz w:val="18"/>
                <w:szCs w:val="18"/>
              </w:rPr>
              <w:t>-</w:t>
            </w:r>
          </w:p>
        </w:tc>
      </w:tr>
      <w:tr w:rsidR="00A01181" w:rsidRPr="00C5040A" w14:paraId="677A04B4" w14:textId="77777777" w:rsidTr="0075240D">
        <w:trPr>
          <w:trHeight w:val="142"/>
        </w:trPr>
        <w:tc>
          <w:tcPr>
            <w:tcW w:w="9074" w:type="dxa"/>
            <w:gridSpan w:val="6"/>
            <w:shd w:val="clear" w:color="auto" w:fill="D9D9D9" w:themeFill="background1" w:themeFillShade="D9"/>
          </w:tcPr>
          <w:p w14:paraId="2B689DC9" w14:textId="77777777" w:rsidR="00A01181" w:rsidRPr="00C5040A" w:rsidRDefault="00A01181" w:rsidP="0075240D">
            <w:pPr>
              <w:spacing w:after="0"/>
              <w:jc w:val="center"/>
              <w:rPr>
                <w:b/>
                <w:i/>
                <w:sz w:val="18"/>
                <w:szCs w:val="18"/>
              </w:rPr>
            </w:pPr>
            <w:r w:rsidRPr="00C5040A">
              <w:rPr>
                <w:b/>
                <w:sz w:val="20"/>
                <w:lang w:eastAsia="lv-LV"/>
              </w:rPr>
              <w:t>Raksturojošākie darbības rezultatīvie rādītāji</w:t>
            </w:r>
          </w:p>
        </w:tc>
      </w:tr>
      <w:tr w:rsidR="00A01181" w:rsidRPr="00C5040A" w14:paraId="2ED32458" w14:textId="77777777" w:rsidTr="00043FD1">
        <w:trPr>
          <w:trHeight w:val="142"/>
        </w:trPr>
        <w:tc>
          <w:tcPr>
            <w:tcW w:w="3119" w:type="dxa"/>
          </w:tcPr>
          <w:p w14:paraId="4F1361AE" w14:textId="77777777" w:rsidR="00A01181" w:rsidRPr="00970FEC" w:rsidRDefault="00A01181" w:rsidP="0075240D">
            <w:pPr>
              <w:pStyle w:val="Tabuluvirsraksti"/>
              <w:spacing w:after="0"/>
              <w:jc w:val="left"/>
              <w:rPr>
                <w:i/>
                <w:sz w:val="18"/>
                <w:szCs w:val="18"/>
                <w:lang w:eastAsia="lv-LV"/>
              </w:rPr>
            </w:pPr>
            <w:r w:rsidRPr="00970FEC">
              <w:rPr>
                <w:i/>
                <w:sz w:val="18"/>
                <w:szCs w:val="18"/>
                <w:lang w:eastAsia="lv-LV"/>
              </w:rPr>
              <w:t>Lietu caurlaides spējas rādītājs (</w:t>
            </w:r>
            <w:proofErr w:type="spellStart"/>
            <w:r w:rsidRPr="00970FEC">
              <w:rPr>
                <w:i/>
                <w:sz w:val="18"/>
                <w:szCs w:val="18"/>
                <w:lang w:eastAsia="lv-LV"/>
              </w:rPr>
              <w:t>clearance</w:t>
            </w:r>
            <w:proofErr w:type="spellEnd"/>
            <w:r w:rsidRPr="00970FEC">
              <w:rPr>
                <w:i/>
                <w:sz w:val="18"/>
                <w:szCs w:val="18"/>
                <w:lang w:eastAsia="lv-LV"/>
              </w:rPr>
              <w:t xml:space="preserve"> </w:t>
            </w:r>
            <w:proofErr w:type="spellStart"/>
            <w:r w:rsidRPr="00970FEC">
              <w:rPr>
                <w:i/>
                <w:sz w:val="18"/>
                <w:szCs w:val="18"/>
                <w:lang w:eastAsia="lv-LV"/>
              </w:rPr>
              <w:t>rate</w:t>
            </w:r>
            <w:proofErr w:type="spellEnd"/>
            <w:r w:rsidRPr="00970FEC">
              <w:rPr>
                <w:i/>
                <w:sz w:val="18"/>
                <w:szCs w:val="18"/>
                <w:lang w:eastAsia="lv-LV"/>
              </w:rPr>
              <w:t>) pirmās instances tiesās (%):</w:t>
            </w:r>
          </w:p>
          <w:p w14:paraId="35972674" w14:textId="77777777" w:rsidR="00A01181" w:rsidRPr="00970FEC" w:rsidRDefault="00A01181" w:rsidP="0075240D">
            <w:pPr>
              <w:pStyle w:val="Tabuluvirsraksti"/>
              <w:spacing w:after="0"/>
              <w:jc w:val="left"/>
              <w:rPr>
                <w:i/>
                <w:sz w:val="18"/>
                <w:szCs w:val="18"/>
                <w:lang w:eastAsia="lv-LV"/>
              </w:rPr>
            </w:pPr>
            <w:r w:rsidRPr="00970FEC">
              <w:rPr>
                <w:i/>
                <w:sz w:val="18"/>
                <w:szCs w:val="18"/>
                <w:lang w:eastAsia="lv-LV"/>
              </w:rPr>
              <w:t>1) administratīvo pārkāpumu lietās;</w:t>
            </w:r>
          </w:p>
          <w:p w14:paraId="02AB0C9B" w14:textId="77777777" w:rsidR="00A01181" w:rsidRPr="00970FEC" w:rsidRDefault="00A01181" w:rsidP="0075240D">
            <w:pPr>
              <w:pStyle w:val="Tabuluvirsraksti"/>
              <w:spacing w:after="0"/>
              <w:jc w:val="left"/>
              <w:rPr>
                <w:i/>
                <w:sz w:val="18"/>
                <w:szCs w:val="18"/>
                <w:lang w:eastAsia="lv-LV"/>
              </w:rPr>
            </w:pPr>
            <w:r w:rsidRPr="00970FEC">
              <w:rPr>
                <w:i/>
                <w:sz w:val="18"/>
                <w:szCs w:val="18"/>
                <w:lang w:eastAsia="lv-LV"/>
              </w:rPr>
              <w:t>2) administratīvajās lietās;</w:t>
            </w:r>
          </w:p>
          <w:p w14:paraId="770F4F53" w14:textId="77777777" w:rsidR="00A01181" w:rsidRPr="00970FEC" w:rsidRDefault="00A01181" w:rsidP="0075240D">
            <w:pPr>
              <w:pStyle w:val="Tabuluvirsraksti"/>
              <w:spacing w:after="0"/>
              <w:jc w:val="left"/>
              <w:rPr>
                <w:i/>
                <w:sz w:val="18"/>
                <w:szCs w:val="18"/>
                <w:lang w:eastAsia="lv-LV"/>
              </w:rPr>
            </w:pPr>
            <w:r w:rsidRPr="00970FEC">
              <w:rPr>
                <w:i/>
                <w:sz w:val="18"/>
                <w:szCs w:val="18"/>
                <w:lang w:eastAsia="lv-LV"/>
              </w:rPr>
              <w:t>3) civillietās;</w:t>
            </w:r>
          </w:p>
          <w:p w14:paraId="21632C20" w14:textId="77777777" w:rsidR="00A01181" w:rsidRPr="00C5040A" w:rsidRDefault="00A01181" w:rsidP="0075240D">
            <w:pPr>
              <w:pStyle w:val="Tabuluvirsraksti"/>
              <w:spacing w:after="0"/>
              <w:jc w:val="both"/>
              <w:rPr>
                <w:i/>
                <w:sz w:val="20"/>
                <w:lang w:eastAsia="lv-LV"/>
              </w:rPr>
            </w:pPr>
            <w:r w:rsidRPr="00970FEC">
              <w:rPr>
                <w:i/>
                <w:sz w:val="18"/>
                <w:szCs w:val="18"/>
                <w:lang w:eastAsia="lv-LV"/>
              </w:rPr>
              <w:t>4) krimināllietās</w:t>
            </w:r>
          </w:p>
        </w:tc>
        <w:tc>
          <w:tcPr>
            <w:tcW w:w="1276" w:type="dxa"/>
            <w:tcBorders>
              <w:top w:val="single" w:sz="4" w:space="0" w:color="auto"/>
              <w:left w:val="single" w:sz="4" w:space="0" w:color="auto"/>
              <w:bottom w:val="single" w:sz="4" w:space="0" w:color="auto"/>
              <w:right w:val="single" w:sz="4" w:space="0" w:color="auto"/>
            </w:tcBorders>
          </w:tcPr>
          <w:p w14:paraId="74A093AD" w14:textId="77777777" w:rsidR="00A01181" w:rsidRPr="00970FEC" w:rsidRDefault="00A01181" w:rsidP="0075240D">
            <w:pPr>
              <w:spacing w:after="0"/>
              <w:ind w:firstLine="0"/>
              <w:jc w:val="center"/>
              <w:rPr>
                <w:sz w:val="18"/>
                <w:szCs w:val="18"/>
              </w:rPr>
            </w:pPr>
          </w:p>
          <w:p w14:paraId="4F4E3BB3" w14:textId="77777777" w:rsidR="00A01181" w:rsidRPr="00970FEC" w:rsidRDefault="00A01181" w:rsidP="0075240D">
            <w:pPr>
              <w:spacing w:after="0"/>
              <w:ind w:firstLine="0"/>
              <w:jc w:val="center"/>
              <w:rPr>
                <w:sz w:val="18"/>
                <w:szCs w:val="18"/>
              </w:rPr>
            </w:pPr>
          </w:p>
          <w:p w14:paraId="07551294" w14:textId="77777777" w:rsidR="00A01181" w:rsidRPr="00970FEC" w:rsidRDefault="00A01181" w:rsidP="0075240D">
            <w:pPr>
              <w:spacing w:after="0"/>
              <w:ind w:firstLine="0"/>
              <w:jc w:val="center"/>
              <w:rPr>
                <w:sz w:val="18"/>
                <w:szCs w:val="18"/>
              </w:rPr>
            </w:pPr>
          </w:p>
          <w:p w14:paraId="65B6755B" w14:textId="77777777" w:rsidR="00A01181" w:rsidRPr="00970FEC" w:rsidRDefault="00A01181" w:rsidP="0075240D">
            <w:pPr>
              <w:spacing w:after="0"/>
              <w:ind w:firstLine="0"/>
              <w:jc w:val="center"/>
              <w:rPr>
                <w:sz w:val="18"/>
                <w:szCs w:val="18"/>
              </w:rPr>
            </w:pPr>
            <w:r w:rsidRPr="00970FEC">
              <w:rPr>
                <w:sz w:val="18"/>
                <w:szCs w:val="18"/>
              </w:rPr>
              <w:t xml:space="preserve">1) </w:t>
            </w:r>
            <w:r w:rsidRPr="0033526D">
              <w:rPr>
                <w:color w:val="000000"/>
                <w:sz w:val="18"/>
                <w:szCs w:val="18"/>
                <w:lang w:eastAsia="lv-LV"/>
              </w:rPr>
              <w:t>114,6</w:t>
            </w:r>
          </w:p>
          <w:p w14:paraId="23C109BD" w14:textId="77777777" w:rsidR="00A01181" w:rsidRPr="00970FEC" w:rsidRDefault="00A01181" w:rsidP="0075240D">
            <w:pPr>
              <w:spacing w:after="0"/>
              <w:ind w:firstLine="0"/>
              <w:jc w:val="center"/>
              <w:rPr>
                <w:sz w:val="18"/>
                <w:szCs w:val="18"/>
              </w:rPr>
            </w:pPr>
            <w:r w:rsidRPr="00970FEC">
              <w:rPr>
                <w:sz w:val="18"/>
                <w:szCs w:val="18"/>
              </w:rPr>
              <w:t xml:space="preserve">2) </w:t>
            </w:r>
            <w:r w:rsidRPr="0033526D">
              <w:rPr>
                <w:color w:val="000000"/>
                <w:sz w:val="18"/>
                <w:szCs w:val="18"/>
                <w:lang w:eastAsia="lv-LV"/>
              </w:rPr>
              <w:t>107</w:t>
            </w:r>
            <w:r>
              <w:rPr>
                <w:color w:val="000000"/>
                <w:sz w:val="18"/>
                <w:szCs w:val="18"/>
                <w:lang w:eastAsia="lv-LV"/>
              </w:rPr>
              <w:t>,0</w:t>
            </w:r>
          </w:p>
          <w:p w14:paraId="3F9F5DCB" w14:textId="77777777" w:rsidR="00A01181" w:rsidRPr="00970FEC" w:rsidRDefault="00A01181" w:rsidP="0075240D">
            <w:pPr>
              <w:spacing w:after="0"/>
              <w:ind w:firstLine="0"/>
              <w:jc w:val="center"/>
              <w:rPr>
                <w:sz w:val="18"/>
                <w:szCs w:val="18"/>
              </w:rPr>
            </w:pPr>
            <w:r w:rsidRPr="00970FEC">
              <w:rPr>
                <w:sz w:val="18"/>
                <w:szCs w:val="18"/>
              </w:rPr>
              <w:t xml:space="preserve">3) </w:t>
            </w:r>
            <w:r w:rsidRPr="0033526D">
              <w:rPr>
                <w:color w:val="000000"/>
                <w:sz w:val="18"/>
                <w:szCs w:val="18"/>
                <w:lang w:eastAsia="lv-LV"/>
              </w:rPr>
              <w:t>95,4</w:t>
            </w:r>
          </w:p>
          <w:p w14:paraId="5FDE0F2F" w14:textId="77777777" w:rsidR="00A01181" w:rsidRPr="00C5040A" w:rsidRDefault="00A01181" w:rsidP="0075240D">
            <w:pPr>
              <w:spacing w:after="0"/>
              <w:ind w:left="176" w:hanging="176"/>
              <w:jc w:val="center"/>
              <w:rPr>
                <w:sz w:val="18"/>
                <w:szCs w:val="18"/>
              </w:rPr>
            </w:pPr>
            <w:r w:rsidRPr="00970FEC">
              <w:rPr>
                <w:sz w:val="18"/>
                <w:szCs w:val="18"/>
              </w:rPr>
              <w:t xml:space="preserve">4) </w:t>
            </w:r>
            <w:r w:rsidRPr="0033526D">
              <w:rPr>
                <w:color w:val="000000"/>
                <w:sz w:val="18"/>
                <w:szCs w:val="18"/>
                <w:lang w:eastAsia="lv-LV"/>
              </w:rPr>
              <w:t>94,5</w:t>
            </w:r>
          </w:p>
        </w:tc>
        <w:tc>
          <w:tcPr>
            <w:tcW w:w="1275" w:type="dxa"/>
            <w:tcBorders>
              <w:top w:val="single" w:sz="4" w:space="0" w:color="auto"/>
              <w:left w:val="single" w:sz="4" w:space="0" w:color="auto"/>
              <w:bottom w:val="single" w:sz="4" w:space="0" w:color="auto"/>
              <w:right w:val="single" w:sz="4" w:space="0" w:color="auto"/>
            </w:tcBorders>
            <w:vAlign w:val="center"/>
          </w:tcPr>
          <w:p w14:paraId="64F96121" w14:textId="77777777" w:rsidR="00A01181" w:rsidRPr="00970FEC" w:rsidRDefault="00A01181" w:rsidP="0075240D">
            <w:pPr>
              <w:spacing w:after="0"/>
              <w:ind w:firstLine="0"/>
              <w:jc w:val="center"/>
              <w:rPr>
                <w:sz w:val="18"/>
                <w:szCs w:val="18"/>
              </w:rPr>
            </w:pPr>
          </w:p>
          <w:p w14:paraId="4E100DC6" w14:textId="77777777" w:rsidR="00A01181" w:rsidRDefault="00A01181" w:rsidP="0075240D">
            <w:pPr>
              <w:spacing w:after="0"/>
              <w:ind w:firstLine="0"/>
              <w:jc w:val="center"/>
              <w:rPr>
                <w:sz w:val="18"/>
                <w:szCs w:val="18"/>
              </w:rPr>
            </w:pPr>
          </w:p>
          <w:p w14:paraId="58ED3627" w14:textId="77777777" w:rsidR="00A01181" w:rsidRDefault="00A01181" w:rsidP="0075240D">
            <w:pPr>
              <w:spacing w:after="0"/>
              <w:ind w:firstLine="0"/>
              <w:jc w:val="center"/>
              <w:rPr>
                <w:sz w:val="18"/>
                <w:szCs w:val="18"/>
              </w:rPr>
            </w:pPr>
          </w:p>
          <w:p w14:paraId="1F434C1D" w14:textId="77777777" w:rsidR="00A01181" w:rsidRPr="00970FEC" w:rsidRDefault="00A01181" w:rsidP="0075240D">
            <w:pPr>
              <w:spacing w:after="0"/>
              <w:ind w:firstLine="0"/>
              <w:jc w:val="center"/>
              <w:rPr>
                <w:sz w:val="18"/>
                <w:szCs w:val="18"/>
              </w:rPr>
            </w:pPr>
            <w:r w:rsidRPr="00970FEC">
              <w:rPr>
                <w:sz w:val="18"/>
                <w:szCs w:val="18"/>
              </w:rPr>
              <w:t>1) 100,0</w:t>
            </w:r>
          </w:p>
          <w:p w14:paraId="73CBB51F" w14:textId="77777777" w:rsidR="00A01181" w:rsidRPr="00970FEC" w:rsidRDefault="00A01181" w:rsidP="0075240D">
            <w:pPr>
              <w:spacing w:after="0"/>
              <w:ind w:firstLine="0"/>
              <w:jc w:val="center"/>
              <w:rPr>
                <w:sz w:val="18"/>
                <w:szCs w:val="18"/>
              </w:rPr>
            </w:pPr>
            <w:r w:rsidRPr="00970FEC">
              <w:rPr>
                <w:sz w:val="18"/>
                <w:szCs w:val="18"/>
              </w:rPr>
              <w:t xml:space="preserve">  2) 105,0</w:t>
            </w:r>
          </w:p>
          <w:p w14:paraId="68F05621" w14:textId="77777777" w:rsidR="00A01181" w:rsidRPr="00970FEC" w:rsidRDefault="00A01181" w:rsidP="0075240D">
            <w:pPr>
              <w:spacing w:after="0"/>
              <w:ind w:firstLine="0"/>
              <w:jc w:val="center"/>
              <w:rPr>
                <w:sz w:val="18"/>
                <w:szCs w:val="18"/>
              </w:rPr>
            </w:pPr>
            <w:r w:rsidRPr="00970FEC">
              <w:rPr>
                <w:sz w:val="18"/>
                <w:szCs w:val="18"/>
              </w:rPr>
              <w:t xml:space="preserve">  3) 105,0</w:t>
            </w:r>
          </w:p>
          <w:p w14:paraId="6725112B" w14:textId="77777777" w:rsidR="00A01181" w:rsidRPr="00C5040A" w:rsidRDefault="00A01181" w:rsidP="0075240D">
            <w:pPr>
              <w:spacing w:after="0"/>
              <w:ind w:firstLine="0"/>
              <w:jc w:val="center"/>
              <w:rPr>
                <w:sz w:val="18"/>
                <w:szCs w:val="18"/>
              </w:rPr>
            </w:pPr>
            <w:r w:rsidRPr="00970FEC">
              <w:rPr>
                <w:sz w:val="18"/>
                <w:szCs w:val="18"/>
              </w:rPr>
              <w:t>4) 109,0</w:t>
            </w:r>
          </w:p>
        </w:tc>
        <w:tc>
          <w:tcPr>
            <w:tcW w:w="1134" w:type="dxa"/>
            <w:tcBorders>
              <w:top w:val="single" w:sz="4" w:space="0" w:color="auto"/>
              <w:left w:val="single" w:sz="4" w:space="0" w:color="auto"/>
              <w:bottom w:val="single" w:sz="4" w:space="0" w:color="auto"/>
              <w:right w:val="single" w:sz="4" w:space="0" w:color="auto"/>
            </w:tcBorders>
          </w:tcPr>
          <w:p w14:paraId="14108F04" w14:textId="77777777" w:rsidR="00A01181" w:rsidRPr="00970FEC" w:rsidRDefault="00A01181" w:rsidP="0075240D">
            <w:pPr>
              <w:spacing w:after="0"/>
              <w:ind w:firstLine="0"/>
              <w:jc w:val="center"/>
              <w:rPr>
                <w:sz w:val="18"/>
                <w:szCs w:val="18"/>
              </w:rPr>
            </w:pPr>
          </w:p>
          <w:p w14:paraId="5A4B519C" w14:textId="77777777" w:rsidR="00A01181" w:rsidRPr="00970FEC" w:rsidRDefault="00A01181" w:rsidP="0075240D">
            <w:pPr>
              <w:spacing w:after="0"/>
              <w:ind w:firstLine="0"/>
              <w:jc w:val="center"/>
              <w:rPr>
                <w:sz w:val="18"/>
                <w:szCs w:val="18"/>
              </w:rPr>
            </w:pPr>
          </w:p>
          <w:p w14:paraId="1686C09D" w14:textId="77777777" w:rsidR="00A01181" w:rsidRDefault="00A01181" w:rsidP="0075240D">
            <w:pPr>
              <w:spacing w:after="0"/>
              <w:ind w:firstLine="0"/>
              <w:rPr>
                <w:sz w:val="18"/>
                <w:szCs w:val="18"/>
              </w:rPr>
            </w:pPr>
          </w:p>
          <w:p w14:paraId="4A9812F0" w14:textId="77777777" w:rsidR="00A01181" w:rsidRPr="00970FEC" w:rsidRDefault="00A01181" w:rsidP="0075240D">
            <w:pPr>
              <w:spacing w:after="0"/>
              <w:ind w:firstLine="0"/>
              <w:jc w:val="center"/>
              <w:rPr>
                <w:sz w:val="18"/>
                <w:szCs w:val="18"/>
              </w:rPr>
            </w:pPr>
            <w:r w:rsidRPr="00970FEC">
              <w:rPr>
                <w:sz w:val="18"/>
                <w:szCs w:val="18"/>
              </w:rPr>
              <w:t xml:space="preserve">1) </w:t>
            </w:r>
            <w:r>
              <w:rPr>
                <w:sz w:val="18"/>
                <w:szCs w:val="18"/>
              </w:rPr>
              <w:t>101</w:t>
            </w:r>
            <w:r w:rsidRPr="00970FEC">
              <w:rPr>
                <w:sz w:val="18"/>
                <w:szCs w:val="18"/>
              </w:rPr>
              <w:t>,0</w:t>
            </w:r>
          </w:p>
          <w:p w14:paraId="471B5B1A" w14:textId="77777777" w:rsidR="00A01181" w:rsidRPr="00970FEC" w:rsidRDefault="00A01181" w:rsidP="0075240D">
            <w:pPr>
              <w:spacing w:after="0"/>
              <w:ind w:firstLine="0"/>
              <w:jc w:val="center"/>
              <w:rPr>
                <w:sz w:val="18"/>
                <w:szCs w:val="18"/>
              </w:rPr>
            </w:pPr>
            <w:r w:rsidRPr="00970FEC">
              <w:rPr>
                <w:sz w:val="18"/>
                <w:szCs w:val="18"/>
              </w:rPr>
              <w:t xml:space="preserve">  2) 105,0</w:t>
            </w:r>
          </w:p>
          <w:p w14:paraId="7F82CD15" w14:textId="77777777" w:rsidR="00A01181" w:rsidRPr="00970FEC" w:rsidRDefault="00A01181" w:rsidP="0075240D">
            <w:pPr>
              <w:spacing w:after="0"/>
              <w:ind w:firstLine="0"/>
              <w:jc w:val="center"/>
              <w:rPr>
                <w:sz w:val="18"/>
                <w:szCs w:val="18"/>
              </w:rPr>
            </w:pPr>
            <w:r w:rsidRPr="00970FEC">
              <w:rPr>
                <w:sz w:val="18"/>
                <w:szCs w:val="18"/>
              </w:rPr>
              <w:t xml:space="preserve">  3) 10</w:t>
            </w:r>
            <w:r>
              <w:rPr>
                <w:sz w:val="18"/>
                <w:szCs w:val="18"/>
              </w:rPr>
              <w:t>5</w:t>
            </w:r>
            <w:r w:rsidRPr="00970FEC">
              <w:rPr>
                <w:sz w:val="18"/>
                <w:szCs w:val="18"/>
              </w:rPr>
              <w:t>,0</w:t>
            </w:r>
          </w:p>
          <w:p w14:paraId="58029A42" w14:textId="77777777" w:rsidR="00A01181" w:rsidRPr="00C5040A" w:rsidRDefault="00A01181" w:rsidP="0075240D">
            <w:pPr>
              <w:spacing w:after="0"/>
              <w:ind w:firstLine="0"/>
              <w:jc w:val="center"/>
              <w:rPr>
                <w:sz w:val="18"/>
                <w:szCs w:val="18"/>
              </w:rPr>
            </w:pPr>
            <w:r w:rsidRPr="00970FEC">
              <w:rPr>
                <w:sz w:val="18"/>
                <w:szCs w:val="18"/>
              </w:rPr>
              <w:t xml:space="preserve">  4)</w:t>
            </w:r>
            <w:r>
              <w:rPr>
                <w:sz w:val="18"/>
                <w:szCs w:val="18"/>
              </w:rPr>
              <w:t xml:space="preserve"> </w:t>
            </w:r>
            <w:r w:rsidRPr="0033526D">
              <w:rPr>
                <w:color w:val="000000"/>
                <w:sz w:val="18"/>
                <w:szCs w:val="18"/>
                <w:lang w:eastAsia="lv-LV"/>
              </w:rPr>
              <w:t>110,0</w:t>
            </w:r>
            <w:r w:rsidRPr="00970FEC">
              <w:rPr>
                <w:sz w:val="18"/>
                <w:szCs w:val="18"/>
              </w:rPr>
              <w:t xml:space="preserve"> </w:t>
            </w:r>
          </w:p>
        </w:tc>
        <w:tc>
          <w:tcPr>
            <w:tcW w:w="1134" w:type="dxa"/>
            <w:tcBorders>
              <w:top w:val="single" w:sz="4" w:space="0" w:color="auto"/>
              <w:left w:val="single" w:sz="4" w:space="0" w:color="auto"/>
              <w:bottom w:val="single" w:sz="4" w:space="0" w:color="auto"/>
              <w:right w:val="single" w:sz="4" w:space="0" w:color="auto"/>
            </w:tcBorders>
          </w:tcPr>
          <w:p w14:paraId="76E4CB16" w14:textId="77777777" w:rsidR="00A01181" w:rsidRPr="00970FEC" w:rsidRDefault="00A01181" w:rsidP="0075240D">
            <w:pPr>
              <w:spacing w:after="0"/>
              <w:ind w:firstLine="0"/>
              <w:jc w:val="center"/>
              <w:rPr>
                <w:sz w:val="18"/>
                <w:szCs w:val="18"/>
              </w:rPr>
            </w:pPr>
          </w:p>
          <w:p w14:paraId="42500786" w14:textId="77777777" w:rsidR="00A01181" w:rsidRPr="00970FEC" w:rsidRDefault="00A01181" w:rsidP="0075240D">
            <w:pPr>
              <w:spacing w:after="0"/>
              <w:ind w:firstLine="0"/>
              <w:jc w:val="center"/>
              <w:rPr>
                <w:sz w:val="18"/>
                <w:szCs w:val="18"/>
              </w:rPr>
            </w:pPr>
          </w:p>
          <w:p w14:paraId="133D7553" w14:textId="77777777" w:rsidR="00A01181" w:rsidRPr="00970FEC" w:rsidRDefault="00A01181" w:rsidP="0075240D">
            <w:pPr>
              <w:spacing w:after="0"/>
              <w:ind w:firstLine="0"/>
              <w:jc w:val="center"/>
              <w:rPr>
                <w:sz w:val="18"/>
                <w:szCs w:val="18"/>
              </w:rPr>
            </w:pPr>
          </w:p>
          <w:p w14:paraId="37CABC3B" w14:textId="77777777" w:rsidR="00A01181" w:rsidRPr="00970FEC" w:rsidRDefault="00A01181" w:rsidP="0075240D">
            <w:pPr>
              <w:spacing w:after="0"/>
              <w:ind w:firstLine="0"/>
              <w:jc w:val="center"/>
              <w:rPr>
                <w:sz w:val="18"/>
                <w:szCs w:val="18"/>
              </w:rPr>
            </w:pPr>
            <w:r w:rsidRPr="00970FEC">
              <w:rPr>
                <w:sz w:val="18"/>
                <w:szCs w:val="18"/>
              </w:rPr>
              <w:t xml:space="preserve"> 1) 101,0</w:t>
            </w:r>
          </w:p>
          <w:p w14:paraId="77A3FD6B" w14:textId="77777777" w:rsidR="00A01181" w:rsidRPr="00970FEC" w:rsidRDefault="00A01181" w:rsidP="0075240D">
            <w:pPr>
              <w:spacing w:after="0"/>
              <w:ind w:firstLine="5"/>
              <w:jc w:val="center"/>
              <w:rPr>
                <w:sz w:val="18"/>
                <w:szCs w:val="18"/>
              </w:rPr>
            </w:pPr>
            <w:r w:rsidRPr="00970FEC">
              <w:rPr>
                <w:sz w:val="18"/>
                <w:szCs w:val="18"/>
              </w:rPr>
              <w:t>2) 105,5</w:t>
            </w:r>
          </w:p>
          <w:p w14:paraId="693DF7D7" w14:textId="77777777" w:rsidR="00A01181" w:rsidRPr="00970FEC" w:rsidRDefault="00A01181" w:rsidP="0075240D">
            <w:pPr>
              <w:spacing w:after="0"/>
              <w:ind w:firstLine="5"/>
              <w:jc w:val="center"/>
              <w:rPr>
                <w:sz w:val="18"/>
                <w:szCs w:val="18"/>
              </w:rPr>
            </w:pPr>
            <w:r w:rsidRPr="00970FEC">
              <w:rPr>
                <w:sz w:val="18"/>
                <w:szCs w:val="18"/>
              </w:rPr>
              <w:t>3) 10</w:t>
            </w:r>
            <w:r>
              <w:rPr>
                <w:sz w:val="18"/>
                <w:szCs w:val="18"/>
              </w:rPr>
              <w:t>5</w:t>
            </w:r>
            <w:r w:rsidRPr="00970FEC">
              <w:rPr>
                <w:sz w:val="18"/>
                <w:szCs w:val="18"/>
              </w:rPr>
              <w:t>,0</w:t>
            </w:r>
          </w:p>
          <w:p w14:paraId="0959EA9F" w14:textId="77777777" w:rsidR="00A01181" w:rsidRPr="00C5040A" w:rsidRDefault="00A01181" w:rsidP="0075240D">
            <w:pPr>
              <w:spacing w:after="0"/>
              <w:ind w:firstLine="0"/>
              <w:jc w:val="center"/>
              <w:rPr>
                <w:sz w:val="18"/>
                <w:szCs w:val="18"/>
              </w:rPr>
            </w:pPr>
            <w:r w:rsidRPr="00970FEC">
              <w:rPr>
                <w:sz w:val="18"/>
                <w:szCs w:val="18"/>
              </w:rPr>
              <w:t>4) 100,0</w:t>
            </w:r>
          </w:p>
        </w:tc>
        <w:tc>
          <w:tcPr>
            <w:tcW w:w="1136" w:type="dxa"/>
            <w:tcBorders>
              <w:top w:val="single" w:sz="4" w:space="0" w:color="auto"/>
              <w:left w:val="single" w:sz="4" w:space="0" w:color="auto"/>
              <w:bottom w:val="single" w:sz="4" w:space="0" w:color="auto"/>
              <w:right w:val="single" w:sz="4" w:space="0" w:color="auto"/>
            </w:tcBorders>
          </w:tcPr>
          <w:p w14:paraId="598A7E5F" w14:textId="77777777" w:rsidR="00A01181" w:rsidRPr="00970FEC" w:rsidRDefault="00A01181" w:rsidP="0075240D">
            <w:pPr>
              <w:spacing w:after="0"/>
              <w:ind w:firstLine="5"/>
              <w:jc w:val="center"/>
              <w:rPr>
                <w:sz w:val="18"/>
                <w:szCs w:val="18"/>
              </w:rPr>
            </w:pPr>
          </w:p>
          <w:p w14:paraId="311EED96" w14:textId="77777777" w:rsidR="00A01181" w:rsidRPr="00970FEC" w:rsidRDefault="00A01181" w:rsidP="0075240D">
            <w:pPr>
              <w:spacing w:after="0"/>
              <w:ind w:firstLine="5"/>
              <w:jc w:val="center"/>
              <w:rPr>
                <w:sz w:val="18"/>
                <w:szCs w:val="18"/>
              </w:rPr>
            </w:pPr>
          </w:p>
          <w:p w14:paraId="0A8D5CA0" w14:textId="77777777" w:rsidR="00A01181" w:rsidRPr="00970FEC" w:rsidRDefault="00A01181" w:rsidP="0075240D">
            <w:pPr>
              <w:spacing w:after="0"/>
              <w:ind w:firstLine="5"/>
              <w:jc w:val="center"/>
              <w:rPr>
                <w:sz w:val="18"/>
                <w:szCs w:val="18"/>
              </w:rPr>
            </w:pPr>
          </w:p>
          <w:p w14:paraId="6C272463" w14:textId="77777777" w:rsidR="00A01181" w:rsidRPr="00970FEC" w:rsidRDefault="00A01181" w:rsidP="0075240D">
            <w:pPr>
              <w:spacing w:after="0"/>
              <w:ind w:firstLine="0"/>
              <w:jc w:val="center"/>
              <w:rPr>
                <w:sz w:val="18"/>
                <w:szCs w:val="18"/>
              </w:rPr>
            </w:pPr>
            <w:r w:rsidRPr="00970FEC">
              <w:rPr>
                <w:sz w:val="18"/>
                <w:szCs w:val="18"/>
              </w:rPr>
              <w:t>1)</w:t>
            </w:r>
            <w:r>
              <w:rPr>
                <w:sz w:val="18"/>
                <w:szCs w:val="18"/>
              </w:rPr>
              <w:t xml:space="preserve"> 102,0</w:t>
            </w:r>
            <w:r w:rsidRPr="00970FEC">
              <w:rPr>
                <w:sz w:val="18"/>
                <w:szCs w:val="18"/>
              </w:rPr>
              <w:t> </w:t>
            </w:r>
          </w:p>
          <w:p w14:paraId="34ABE7FF" w14:textId="77777777" w:rsidR="00A01181" w:rsidRPr="00970FEC" w:rsidRDefault="00A01181" w:rsidP="0075240D">
            <w:pPr>
              <w:spacing w:after="0"/>
              <w:ind w:firstLine="5"/>
              <w:jc w:val="center"/>
              <w:rPr>
                <w:sz w:val="18"/>
                <w:szCs w:val="18"/>
              </w:rPr>
            </w:pPr>
            <w:r w:rsidRPr="00970FEC">
              <w:rPr>
                <w:sz w:val="18"/>
                <w:szCs w:val="18"/>
              </w:rPr>
              <w:t>2) </w:t>
            </w:r>
            <w:r>
              <w:rPr>
                <w:sz w:val="18"/>
                <w:szCs w:val="18"/>
              </w:rPr>
              <w:t>106,0</w:t>
            </w:r>
          </w:p>
          <w:p w14:paraId="41EFE932" w14:textId="77777777" w:rsidR="00A01181" w:rsidRPr="00970FEC" w:rsidRDefault="00A01181" w:rsidP="0075240D">
            <w:pPr>
              <w:spacing w:after="0"/>
              <w:ind w:firstLine="5"/>
              <w:jc w:val="center"/>
              <w:rPr>
                <w:sz w:val="18"/>
                <w:szCs w:val="18"/>
              </w:rPr>
            </w:pPr>
            <w:r w:rsidRPr="00970FEC">
              <w:rPr>
                <w:sz w:val="18"/>
                <w:szCs w:val="18"/>
              </w:rPr>
              <w:t>3)</w:t>
            </w:r>
            <w:r>
              <w:rPr>
                <w:sz w:val="18"/>
                <w:szCs w:val="18"/>
              </w:rPr>
              <w:t xml:space="preserve"> 105,0</w:t>
            </w:r>
            <w:r w:rsidRPr="00970FEC">
              <w:rPr>
                <w:sz w:val="18"/>
                <w:szCs w:val="18"/>
              </w:rPr>
              <w:t> </w:t>
            </w:r>
          </w:p>
          <w:p w14:paraId="2BD1E88D" w14:textId="77777777" w:rsidR="00A01181" w:rsidRPr="00C5040A" w:rsidRDefault="00A01181" w:rsidP="0075240D">
            <w:pPr>
              <w:spacing w:after="0"/>
              <w:ind w:firstLine="5"/>
              <w:jc w:val="center"/>
              <w:rPr>
                <w:sz w:val="18"/>
                <w:szCs w:val="18"/>
              </w:rPr>
            </w:pPr>
            <w:r w:rsidRPr="00970FEC">
              <w:rPr>
                <w:sz w:val="18"/>
                <w:szCs w:val="18"/>
              </w:rPr>
              <w:t>4)</w:t>
            </w:r>
            <w:r>
              <w:rPr>
                <w:sz w:val="18"/>
                <w:szCs w:val="18"/>
              </w:rPr>
              <w:t xml:space="preserve"> 110,0</w:t>
            </w:r>
            <w:r w:rsidRPr="00970FEC">
              <w:rPr>
                <w:sz w:val="18"/>
                <w:szCs w:val="18"/>
              </w:rPr>
              <w:t> </w:t>
            </w:r>
          </w:p>
        </w:tc>
      </w:tr>
      <w:tr w:rsidR="00A01181" w:rsidRPr="00C5040A" w14:paraId="4406CDBD" w14:textId="77777777" w:rsidTr="00043FD1">
        <w:trPr>
          <w:trHeight w:val="1411"/>
        </w:trPr>
        <w:tc>
          <w:tcPr>
            <w:tcW w:w="3119" w:type="dxa"/>
          </w:tcPr>
          <w:p w14:paraId="75260381" w14:textId="77777777" w:rsidR="00A01181" w:rsidRPr="00970FEC" w:rsidRDefault="00A01181" w:rsidP="0075240D">
            <w:pPr>
              <w:spacing w:after="0"/>
              <w:ind w:firstLine="0"/>
              <w:jc w:val="left"/>
              <w:rPr>
                <w:i/>
                <w:sz w:val="18"/>
                <w:szCs w:val="18"/>
                <w:lang w:eastAsia="lv-LV"/>
              </w:rPr>
            </w:pPr>
            <w:r w:rsidRPr="00970FEC">
              <w:rPr>
                <w:i/>
                <w:sz w:val="18"/>
                <w:szCs w:val="18"/>
                <w:lang w:eastAsia="lv-LV"/>
              </w:rPr>
              <w:lastRenderedPageBreak/>
              <w:t>Lietu caurlaides spējas rādītājs (</w:t>
            </w:r>
            <w:proofErr w:type="spellStart"/>
            <w:r w:rsidRPr="00970FEC">
              <w:rPr>
                <w:i/>
                <w:sz w:val="18"/>
                <w:szCs w:val="18"/>
                <w:lang w:eastAsia="lv-LV"/>
              </w:rPr>
              <w:t>clearance</w:t>
            </w:r>
            <w:proofErr w:type="spellEnd"/>
            <w:r w:rsidRPr="00970FEC">
              <w:rPr>
                <w:i/>
                <w:sz w:val="18"/>
                <w:szCs w:val="18"/>
                <w:lang w:eastAsia="lv-LV"/>
              </w:rPr>
              <w:t xml:space="preserve"> </w:t>
            </w:r>
            <w:proofErr w:type="spellStart"/>
            <w:r w:rsidRPr="00970FEC">
              <w:rPr>
                <w:i/>
                <w:sz w:val="18"/>
                <w:szCs w:val="18"/>
                <w:lang w:eastAsia="lv-LV"/>
              </w:rPr>
              <w:t>rate</w:t>
            </w:r>
            <w:proofErr w:type="spellEnd"/>
            <w:r w:rsidRPr="00970FEC">
              <w:rPr>
                <w:i/>
                <w:sz w:val="18"/>
                <w:szCs w:val="18"/>
                <w:lang w:eastAsia="lv-LV"/>
              </w:rPr>
              <w:t>) apelācijas instances tiesās (%):</w:t>
            </w:r>
          </w:p>
          <w:p w14:paraId="4E616D44" w14:textId="77777777" w:rsidR="00A01181" w:rsidRPr="00970FEC" w:rsidRDefault="00A01181" w:rsidP="0075240D">
            <w:pPr>
              <w:spacing w:after="0"/>
              <w:ind w:firstLine="0"/>
              <w:jc w:val="left"/>
              <w:rPr>
                <w:i/>
                <w:sz w:val="18"/>
                <w:szCs w:val="18"/>
                <w:lang w:eastAsia="lv-LV"/>
              </w:rPr>
            </w:pPr>
            <w:r w:rsidRPr="00970FEC">
              <w:rPr>
                <w:i/>
                <w:sz w:val="18"/>
                <w:szCs w:val="18"/>
                <w:lang w:eastAsia="lv-LV"/>
              </w:rPr>
              <w:t>1) administratīvo pārkāpumu lietās;</w:t>
            </w:r>
          </w:p>
          <w:p w14:paraId="0AA997DB" w14:textId="77777777" w:rsidR="00A01181" w:rsidRPr="00970FEC" w:rsidRDefault="00A01181" w:rsidP="0075240D">
            <w:pPr>
              <w:spacing w:after="0"/>
              <w:ind w:firstLine="0"/>
              <w:jc w:val="left"/>
              <w:rPr>
                <w:i/>
                <w:sz w:val="18"/>
                <w:szCs w:val="18"/>
                <w:lang w:eastAsia="lv-LV"/>
              </w:rPr>
            </w:pPr>
            <w:r w:rsidRPr="00970FEC">
              <w:rPr>
                <w:i/>
                <w:sz w:val="18"/>
                <w:szCs w:val="18"/>
                <w:lang w:eastAsia="lv-LV"/>
              </w:rPr>
              <w:t>2) administratīvajās lietās;</w:t>
            </w:r>
          </w:p>
          <w:p w14:paraId="27337158" w14:textId="77777777" w:rsidR="00A01181" w:rsidRPr="00970FEC" w:rsidRDefault="00A01181" w:rsidP="0075240D">
            <w:pPr>
              <w:spacing w:after="0"/>
              <w:ind w:firstLine="0"/>
              <w:jc w:val="left"/>
              <w:rPr>
                <w:i/>
                <w:sz w:val="18"/>
                <w:szCs w:val="18"/>
                <w:lang w:eastAsia="lv-LV"/>
              </w:rPr>
            </w:pPr>
            <w:r w:rsidRPr="00970FEC">
              <w:rPr>
                <w:i/>
                <w:sz w:val="18"/>
                <w:szCs w:val="18"/>
                <w:lang w:eastAsia="lv-LV"/>
              </w:rPr>
              <w:t>3) civillietās;</w:t>
            </w:r>
          </w:p>
          <w:p w14:paraId="7B900D10" w14:textId="77777777" w:rsidR="00A01181" w:rsidRPr="00C5040A" w:rsidRDefault="00A01181" w:rsidP="0075240D">
            <w:pPr>
              <w:pStyle w:val="Tabuluvirsraksti"/>
              <w:spacing w:after="0"/>
              <w:jc w:val="both"/>
              <w:rPr>
                <w:i/>
                <w:sz w:val="20"/>
                <w:lang w:eastAsia="lv-LV"/>
              </w:rPr>
            </w:pPr>
            <w:r w:rsidRPr="00970FEC">
              <w:rPr>
                <w:i/>
                <w:sz w:val="18"/>
                <w:szCs w:val="18"/>
                <w:lang w:eastAsia="lv-LV"/>
              </w:rPr>
              <w:t>4) krimināllietās</w:t>
            </w:r>
          </w:p>
        </w:tc>
        <w:tc>
          <w:tcPr>
            <w:tcW w:w="1276" w:type="dxa"/>
            <w:tcBorders>
              <w:top w:val="single" w:sz="4" w:space="0" w:color="auto"/>
              <w:left w:val="single" w:sz="4" w:space="0" w:color="auto"/>
              <w:bottom w:val="single" w:sz="4" w:space="0" w:color="auto"/>
              <w:right w:val="single" w:sz="4" w:space="0" w:color="auto"/>
            </w:tcBorders>
          </w:tcPr>
          <w:p w14:paraId="605225AF" w14:textId="77777777" w:rsidR="00A01181" w:rsidRPr="00970FEC" w:rsidRDefault="00A01181" w:rsidP="0075240D">
            <w:pPr>
              <w:spacing w:after="0"/>
              <w:ind w:firstLine="0"/>
              <w:jc w:val="center"/>
              <w:rPr>
                <w:sz w:val="18"/>
                <w:szCs w:val="18"/>
              </w:rPr>
            </w:pPr>
          </w:p>
          <w:p w14:paraId="4A7C829D" w14:textId="77777777" w:rsidR="00A01181" w:rsidRPr="00970FEC" w:rsidRDefault="00A01181" w:rsidP="0075240D">
            <w:pPr>
              <w:spacing w:after="0"/>
              <w:ind w:firstLine="0"/>
              <w:jc w:val="center"/>
              <w:rPr>
                <w:sz w:val="18"/>
                <w:szCs w:val="18"/>
              </w:rPr>
            </w:pPr>
          </w:p>
          <w:p w14:paraId="25ABAB49" w14:textId="77777777" w:rsidR="00A01181" w:rsidRPr="00970FEC" w:rsidRDefault="00A01181" w:rsidP="0075240D">
            <w:pPr>
              <w:spacing w:after="0"/>
              <w:ind w:firstLine="0"/>
              <w:jc w:val="center"/>
              <w:rPr>
                <w:sz w:val="18"/>
                <w:szCs w:val="18"/>
              </w:rPr>
            </w:pPr>
          </w:p>
          <w:p w14:paraId="45D6D8B9" w14:textId="77777777" w:rsidR="00A01181" w:rsidRPr="00970FEC" w:rsidRDefault="00A01181" w:rsidP="0075240D">
            <w:pPr>
              <w:spacing w:after="0"/>
              <w:ind w:firstLine="0"/>
              <w:jc w:val="center"/>
              <w:rPr>
                <w:sz w:val="18"/>
                <w:szCs w:val="18"/>
              </w:rPr>
            </w:pPr>
            <w:r w:rsidRPr="00970FEC">
              <w:rPr>
                <w:sz w:val="18"/>
                <w:szCs w:val="18"/>
              </w:rPr>
              <w:t xml:space="preserve">1) </w:t>
            </w:r>
            <w:r w:rsidRPr="0033526D">
              <w:rPr>
                <w:color w:val="000000"/>
                <w:sz w:val="18"/>
                <w:szCs w:val="18"/>
                <w:lang w:eastAsia="lv-LV"/>
              </w:rPr>
              <w:t>102,7</w:t>
            </w:r>
          </w:p>
          <w:p w14:paraId="5E451CCD" w14:textId="77777777" w:rsidR="00A01181" w:rsidRPr="00970FEC" w:rsidRDefault="00A01181" w:rsidP="0075240D">
            <w:pPr>
              <w:spacing w:after="0"/>
              <w:ind w:firstLine="0"/>
              <w:jc w:val="center"/>
              <w:rPr>
                <w:sz w:val="18"/>
                <w:szCs w:val="18"/>
              </w:rPr>
            </w:pPr>
            <w:r w:rsidRPr="00970FEC">
              <w:rPr>
                <w:sz w:val="18"/>
                <w:szCs w:val="18"/>
              </w:rPr>
              <w:t xml:space="preserve">2) </w:t>
            </w:r>
            <w:r w:rsidRPr="0033526D">
              <w:rPr>
                <w:color w:val="000000"/>
                <w:sz w:val="18"/>
                <w:szCs w:val="18"/>
                <w:lang w:eastAsia="lv-LV"/>
              </w:rPr>
              <w:t>117,7</w:t>
            </w:r>
          </w:p>
          <w:p w14:paraId="1C6EDE62" w14:textId="77777777" w:rsidR="00A01181" w:rsidRPr="00970FEC" w:rsidRDefault="00A01181" w:rsidP="0075240D">
            <w:pPr>
              <w:spacing w:after="0"/>
              <w:ind w:firstLine="0"/>
              <w:rPr>
                <w:sz w:val="18"/>
                <w:szCs w:val="18"/>
              </w:rPr>
            </w:pPr>
            <w:r w:rsidRPr="00970FEC">
              <w:rPr>
                <w:sz w:val="18"/>
                <w:szCs w:val="18"/>
              </w:rPr>
              <w:t xml:space="preserve">     3) </w:t>
            </w:r>
            <w:r w:rsidRPr="0033526D">
              <w:rPr>
                <w:color w:val="000000"/>
                <w:sz w:val="18"/>
                <w:szCs w:val="18"/>
                <w:lang w:eastAsia="lv-LV"/>
              </w:rPr>
              <w:t>106,2</w:t>
            </w:r>
          </w:p>
          <w:p w14:paraId="64561D62" w14:textId="77777777" w:rsidR="00A01181" w:rsidRPr="00C5040A" w:rsidRDefault="00A01181" w:rsidP="0075240D">
            <w:pPr>
              <w:spacing w:after="0"/>
              <w:ind w:firstLine="0"/>
              <w:jc w:val="center"/>
              <w:rPr>
                <w:sz w:val="18"/>
                <w:szCs w:val="18"/>
              </w:rPr>
            </w:pPr>
            <w:r w:rsidRPr="00970FEC">
              <w:rPr>
                <w:sz w:val="18"/>
                <w:szCs w:val="18"/>
              </w:rPr>
              <w:t xml:space="preserve">4) </w:t>
            </w:r>
            <w:r w:rsidRPr="0033526D">
              <w:rPr>
                <w:color w:val="000000"/>
                <w:sz w:val="18"/>
                <w:szCs w:val="18"/>
                <w:lang w:eastAsia="lv-LV"/>
              </w:rPr>
              <w:t>100,6</w:t>
            </w:r>
          </w:p>
        </w:tc>
        <w:tc>
          <w:tcPr>
            <w:tcW w:w="1275" w:type="dxa"/>
            <w:tcBorders>
              <w:top w:val="single" w:sz="4" w:space="0" w:color="auto"/>
              <w:left w:val="single" w:sz="4" w:space="0" w:color="auto"/>
              <w:bottom w:val="single" w:sz="4" w:space="0" w:color="auto"/>
              <w:right w:val="single" w:sz="4" w:space="0" w:color="auto"/>
            </w:tcBorders>
            <w:vAlign w:val="center"/>
          </w:tcPr>
          <w:p w14:paraId="56B212E4" w14:textId="77777777" w:rsidR="00A01181" w:rsidRDefault="00A01181" w:rsidP="0075240D">
            <w:pPr>
              <w:spacing w:after="0"/>
              <w:ind w:firstLine="0"/>
              <w:jc w:val="center"/>
              <w:rPr>
                <w:sz w:val="18"/>
                <w:szCs w:val="18"/>
              </w:rPr>
            </w:pPr>
          </w:p>
          <w:p w14:paraId="088B89F3" w14:textId="77777777" w:rsidR="00A01181" w:rsidRDefault="00A01181" w:rsidP="0075240D">
            <w:pPr>
              <w:spacing w:after="0"/>
              <w:ind w:firstLine="0"/>
              <w:jc w:val="center"/>
              <w:rPr>
                <w:sz w:val="18"/>
                <w:szCs w:val="18"/>
              </w:rPr>
            </w:pPr>
          </w:p>
          <w:p w14:paraId="6C37EFF0" w14:textId="77777777" w:rsidR="00A01181" w:rsidRDefault="00A01181" w:rsidP="0075240D">
            <w:pPr>
              <w:spacing w:after="0"/>
              <w:ind w:firstLine="0"/>
              <w:rPr>
                <w:sz w:val="18"/>
                <w:szCs w:val="18"/>
              </w:rPr>
            </w:pPr>
            <w:r>
              <w:rPr>
                <w:sz w:val="18"/>
                <w:szCs w:val="18"/>
              </w:rPr>
              <w:t xml:space="preserve">     </w:t>
            </w:r>
          </w:p>
          <w:p w14:paraId="38FCC106" w14:textId="77777777" w:rsidR="00A01181" w:rsidRPr="00970FEC" w:rsidRDefault="00A01181" w:rsidP="0075240D">
            <w:pPr>
              <w:spacing w:after="0"/>
              <w:ind w:firstLine="0"/>
              <w:rPr>
                <w:sz w:val="18"/>
                <w:szCs w:val="18"/>
              </w:rPr>
            </w:pPr>
            <w:r>
              <w:rPr>
                <w:sz w:val="18"/>
                <w:szCs w:val="18"/>
              </w:rPr>
              <w:t xml:space="preserve">     </w:t>
            </w:r>
            <w:r w:rsidRPr="00970FEC">
              <w:rPr>
                <w:sz w:val="18"/>
                <w:szCs w:val="18"/>
              </w:rPr>
              <w:t>1) 94,2</w:t>
            </w:r>
          </w:p>
          <w:p w14:paraId="5385E051" w14:textId="77777777" w:rsidR="00A01181" w:rsidRPr="00970FEC" w:rsidRDefault="00A01181" w:rsidP="0075240D">
            <w:pPr>
              <w:spacing w:after="0"/>
              <w:ind w:firstLine="0"/>
              <w:jc w:val="center"/>
              <w:rPr>
                <w:sz w:val="18"/>
                <w:szCs w:val="18"/>
              </w:rPr>
            </w:pPr>
            <w:r w:rsidRPr="00970FEC">
              <w:rPr>
                <w:sz w:val="18"/>
                <w:szCs w:val="18"/>
              </w:rPr>
              <w:t>2) 121,0</w:t>
            </w:r>
          </w:p>
          <w:p w14:paraId="51FB54CC" w14:textId="77777777" w:rsidR="00A01181" w:rsidRPr="00970FEC" w:rsidRDefault="00A01181" w:rsidP="0075240D">
            <w:pPr>
              <w:spacing w:after="0"/>
              <w:ind w:firstLine="0"/>
              <w:rPr>
                <w:sz w:val="18"/>
                <w:szCs w:val="18"/>
              </w:rPr>
            </w:pPr>
            <w:r w:rsidRPr="00970FEC">
              <w:rPr>
                <w:sz w:val="18"/>
                <w:szCs w:val="18"/>
              </w:rPr>
              <w:t xml:space="preserve">     3) 104,0</w:t>
            </w:r>
          </w:p>
          <w:p w14:paraId="31F0F9FD" w14:textId="77777777" w:rsidR="00A01181" w:rsidRPr="00C5040A" w:rsidRDefault="00A01181" w:rsidP="0075240D">
            <w:pPr>
              <w:spacing w:after="0"/>
              <w:ind w:firstLine="0"/>
              <w:jc w:val="center"/>
              <w:rPr>
                <w:sz w:val="18"/>
                <w:szCs w:val="18"/>
              </w:rPr>
            </w:pPr>
            <w:r w:rsidRPr="00970FEC">
              <w:rPr>
                <w:sz w:val="18"/>
                <w:szCs w:val="18"/>
              </w:rPr>
              <w:t>4) 121,0</w:t>
            </w:r>
          </w:p>
        </w:tc>
        <w:tc>
          <w:tcPr>
            <w:tcW w:w="1134" w:type="dxa"/>
            <w:tcBorders>
              <w:top w:val="single" w:sz="4" w:space="0" w:color="auto"/>
              <w:left w:val="single" w:sz="4" w:space="0" w:color="auto"/>
              <w:bottom w:val="single" w:sz="4" w:space="0" w:color="auto"/>
              <w:right w:val="single" w:sz="4" w:space="0" w:color="auto"/>
            </w:tcBorders>
          </w:tcPr>
          <w:p w14:paraId="04B33DA0" w14:textId="77777777" w:rsidR="00A01181" w:rsidRPr="00970FEC" w:rsidRDefault="00A01181" w:rsidP="0075240D">
            <w:pPr>
              <w:spacing w:after="0"/>
              <w:ind w:firstLine="0"/>
              <w:jc w:val="center"/>
              <w:rPr>
                <w:sz w:val="18"/>
                <w:szCs w:val="18"/>
              </w:rPr>
            </w:pPr>
          </w:p>
          <w:p w14:paraId="6B4FC703" w14:textId="77777777" w:rsidR="00A01181" w:rsidRPr="00970FEC" w:rsidRDefault="00A01181" w:rsidP="0075240D">
            <w:pPr>
              <w:spacing w:after="0"/>
              <w:ind w:firstLine="0"/>
              <w:jc w:val="center"/>
              <w:rPr>
                <w:sz w:val="18"/>
                <w:szCs w:val="18"/>
              </w:rPr>
            </w:pPr>
          </w:p>
          <w:p w14:paraId="6E92BE84" w14:textId="77777777" w:rsidR="00A01181" w:rsidRPr="00970FEC" w:rsidRDefault="00A01181" w:rsidP="0075240D">
            <w:pPr>
              <w:spacing w:after="0"/>
              <w:ind w:firstLine="0"/>
              <w:jc w:val="center"/>
              <w:rPr>
                <w:sz w:val="18"/>
                <w:szCs w:val="18"/>
              </w:rPr>
            </w:pPr>
          </w:p>
          <w:p w14:paraId="0EA3B4AF" w14:textId="77777777" w:rsidR="00A01181" w:rsidRPr="00970FEC" w:rsidRDefault="00A01181" w:rsidP="0075240D">
            <w:pPr>
              <w:spacing w:after="0"/>
              <w:ind w:firstLine="0"/>
              <w:jc w:val="center"/>
              <w:rPr>
                <w:sz w:val="18"/>
                <w:szCs w:val="18"/>
              </w:rPr>
            </w:pPr>
            <w:r w:rsidRPr="00970FEC">
              <w:rPr>
                <w:sz w:val="18"/>
                <w:szCs w:val="18"/>
              </w:rPr>
              <w:t xml:space="preserve">1) </w:t>
            </w:r>
            <w:r>
              <w:rPr>
                <w:sz w:val="18"/>
                <w:szCs w:val="18"/>
              </w:rPr>
              <w:t>105,0</w:t>
            </w:r>
          </w:p>
          <w:p w14:paraId="39575240" w14:textId="77777777" w:rsidR="00A01181" w:rsidRPr="00970FEC" w:rsidRDefault="00A01181" w:rsidP="0075240D">
            <w:pPr>
              <w:spacing w:after="0"/>
              <w:ind w:firstLine="0"/>
              <w:jc w:val="center"/>
              <w:rPr>
                <w:sz w:val="18"/>
                <w:szCs w:val="18"/>
              </w:rPr>
            </w:pPr>
            <w:r w:rsidRPr="00970FEC">
              <w:rPr>
                <w:sz w:val="18"/>
                <w:szCs w:val="18"/>
              </w:rPr>
              <w:t>2) 125,0</w:t>
            </w:r>
          </w:p>
          <w:p w14:paraId="65FB2F53" w14:textId="77777777" w:rsidR="00A01181" w:rsidRPr="00970FEC" w:rsidRDefault="00A01181" w:rsidP="0075240D">
            <w:pPr>
              <w:spacing w:after="0"/>
              <w:ind w:firstLine="0"/>
              <w:jc w:val="center"/>
              <w:rPr>
                <w:sz w:val="18"/>
                <w:szCs w:val="18"/>
              </w:rPr>
            </w:pPr>
            <w:r w:rsidRPr="00970FEC">
              <w:rPr>
                <w:sz w:val="18"/>
                <w:szCs w:val="18"/>
              </w:rPr>
              <w:t>3) 10</w:t>
            </w:r>
            <w:r>
              <w:rPr>
                <w:sz w:val="18"/>
                <w:szCs w:val="18"/>
              </w:rPr>
              <w:t>5</w:t>
            </w:r>
            <w:r w:rsidRPr="00970FEC">
              <w:rPr>
                <w:sz w:val="18"/>
                <w:szCs w:val="18"/>
              </w:rPr>
              <w:t>,0</w:t>
            </w:r>
          </w:p>
          <w:p w14:paraId="70536754" w14:textId="77777777" w:rsidR="00A01181" w:rsidRPr="00C5040A" w:rsidRDefault="00A01181" w:rsidP="0075240D">
            <w:pPr>
              <w:spacing w:after="0"/>
              <w:ind w:firstLine="0"/>
              <w:jc w:val="center"/>
              <w:rPr>
                <w:sz w:val="18"/>
                <w:szCs w:val="18"/>
              </w:rPr>
            </w:pPr>
            <w:r w:rsidRPr="00970FEC">
              <w:rPr>
                <w:sz w:val="18"/>
                <w:szCs w:val="18"/>
              </w:rPr>
              <w:t>4) 120,0</w:t>
            </w:r>
          </w:p>
        </w:tc>
        <w:tc>
          <w:tcPr>
            <w:tcW w:w="1134" w:type="dxa"/>
            <w:tcBorders>
              <w:top w:val="single" w:sz="4" w:space="0" w:color="auto"/>
              <w:left w:val="single" w:sz="4" w:space="0" w:color="auto"/>
              <w:bottom w:val="single" w:sz="4" w:space="0" w:color="auto"/>
              <w:right w:val="single" w:sz="4" w:space="0" w:color="auto"/>
            </w:tcBorders>
          </w:tcPr>
          <w:p w14:paraId="4AAFFC19" w14:textId="77777777" w:rsidR="00A01181" w:rsidRPr="00970FEC" w:rsidRDefault="00A01181" w:rsidP="0075240D">
            <w:pPr>
              <w:spacing w:after="0"/>
              <w:ind w:firstLine="0"/>
              <w:jc w:val="center"/>
              <w:rPr>
                <w:sz w:val="18"/>
                <w:szCs w:val="18"/>
              </w:rPr>
            </w:pPr>
          </w:p>
          <w:p w14:paraId="5C672B37" w14:textId="77777777" w:rsidR="00A01181" w:rsidRPr="00970FEC" w:rsidRDefault="00A01181" w:rsidP="0075240D">
            <w:pPr>
              <w:spacing w:after="0"/>
              <w:ind w:firstLine="0"/>
              <w:jc w:val="center"/>
              <w:rPr>
                <w:sz w:val="18"/>
                <w:szCs w:val="18"/>
              </w:rPr>
            </w:pPr>
          </w:p>
          <w:p w14:paraId="7CF1B88A" w14:textId="77777777" w:rsidR="00A01181" w:rsidRPr="00970FEC" w:rsidRDefault="00A01181" w:rsidP="0075240D">
            <w:pPr>
              <w:spacing w:after="0"/>
              <w:ind w:firstLine="0"/>
              <w:jc w:val="center"/>
              <w:rPr>
                <w:sz w:val="18"/>
                <w:szCs w:val="18"/>
              </w:rPr>
            </w:pPr>
          </w:p>
          <w:p w14:paraId="604184FC" w14:textId="77777777" w:rsidR="00A01181" w:rsidRPr="00970FEC" w:rsidRDefault="00A01181" w:rsidP="0075240D">
            <w:pPr>
              <w:spacing w:after="0"/>
              <w:ind w:firstLine="0"/>
              <w:jc w:val="center"/>
              <w:rPr>
                <w:sz w:val="18"/>
                <w:szCs w:val="18"/>
              </w:rPr>
            </w:pPr>
            <w:r w:rsidRPr="00970FEC">
              <w:rPr>
                <w:sz w:val="18"/>
                <w:szCs w:val="18"/>
              </w:rPr>
              <w:t xml:space="preserve">1) </w:t>
            </w:r>
            <w:r>
              <w:rPr>
                <w:sz w:val="18"/>
                <w:szCs w:val="18"/>
              </w:rPr>
              <w:t>110,0</w:t>
            </w:r>
          </w:p>
          <w:p w14:paraId="4C97A551" w14:textId="77777777" w:rsidR="00A01181" w:rsidRPr="00970FEC" w:rsidRDefault="00A01181" w:rsidP="0075240D">
            <w:pPr>
              <w:spacing w:after="0"/>
              <w:ind w:firstLine="0"/>
              <w:jc w:val="center"/>
              <w:rPr>
                <w:sz w:val="18"/>
                <w:szCs w:val="18"/>
              </w:rPr>
            </w:pPr>
            <w:r w:rsidRPr="00970FEC">
              <w:rPr>
                <w:sz w:val="18"/>
                <w:szCs w:val="18"/>
              </w:rPr>
              <w:t>2) 100,0</w:t>
            </w:r>
          </w:p>
          <w:p w14:paraId="70ADF23C" w14:textId="77777777" w:rsidR="00A01181" w:rsidRPr="00970FEC" w:rsidRDefault="00A01181" w:rsidP="0075240D">
            <w:pPr>
              <w:spacing w:after="0"/>
              <w:ind w:firstLine="0"/>
              <w:jc w:val="center"/>
              <w:rPr>
                <w:sz w:val="18"/>
                <w:szCs w:val="18"/>
              </w:rPr>
            </w:pPr>
            <w:r w:rsidRPr="00970FEC">
              <w:rPr>
                <w:sz w:val="18"/>
                <w:szCs w:val="18"/>
              </w:rPr>
              <w:t>3) 10</w:t>
            </w:r>
            <w:r>
              <w:rPr>
                <w:sz w:val="18"/>
                <w:szCs w:val="18"/>
              </w:rPr>
              <w:t>5</w:t>
            </w:r>
            <w:r w:rsidRPr="00970FEC">
              <w:rPr>
                <w:sz w:val="18"/>
                <w:szCs w:val="18"/>
              </w:rPr>
              <w:t>,</w:t>
            </w:r>
            <w:r>
              <w:rPr>
                <w:sz w:val="18"/>
                <w:szCs w:val="18"/>
              </w:rPr>
              <w:t>4</w:t>
            </w:r>
          </w:p>
          <w:p w14:paraId="5C32D185" w14:textId="77777777" w:rsidR="00A01181" w:rsidRPr="00C5040A" w:rsidRDefault="00A01181" w:rsidP="0075240D">
            <w:pPr>
              <w:spacing w:after="0"/>
              <w:ind w:firstLine="0"/>
              <w:jc w:val="center"/>
              <w:rPr>
                <w:sz w:val="18"/>
                <w:szCs w:val="18"/>
              </w:rPr>
            </w:pPr>
            <w:r w:rsidRPr="00970FEC">
              <w:rPr>
                <w:sz w:val="18"/>
                <w:szCs w:val="18"/>
              </w:rPr>
              <w:t>4) 1</w:t>
            </w:r>
            <w:r>
              <w:rPr>
                <w:sz w:val="18"/>
                <w:szCs w:val="18"/>
              </w:rPr>
              <w:t>20,0</w:t>
            </w:r>
          </w:p>
        </w:tc>
        <w:tc>
          <w:tcPr>
            <w:tcW w:w="1136" w:type="dxa"/>
            <w:tcBorders>
              <w:top w:val="single" w:sz="4" w:space="0" w:color="auto"/>
              <w:left w:val="single" w:sz="4" w:space="0" w:color="auto"/>
              <w:bottom w:val="single" w:sz="4" w:space="0" w:color="auto"/>
              <w:right w:val="single" w:sz="4" w:space="0" w:color="auto"/>
            </w:tcBorders>
          </w:tcPr>
          <w:p w14:paraId="249CC08C" w14:textId="77777777" w:rsidR="00A01181" w:rsidRPr="00970FEC" w:rsidRDefault="00A01181" w:rsidP="0075240D">
            <w:pPr>
              <w:spacing w:after="0"/>
              <w:ind w:firstLine="0"/>
              <w:jc w:val="center"/>
              <w:rPr>
                <w:sz w:val="18"/>
                <w:szCs w:val="18"/>
              </w:rPr>
            </w:pPr>
          </w:p>
          <w:p w14:paraId="2C937D8C" w14:textId="77777777" w:rsidR="00A01181" w:rsidRPr="00970FEC" w:rsidRDefault="00A01181" w:rsidP="0075240D">
            <w:pPr>
              <w:spacing w:after="0"/>
              <w:ind w:firstLine="0"/>
              <w:jc w:val="center"/>
              <w:rPr>
                <w:sz w:val="18"/>
                <w:szCs w:val="18"/>
              </w:rPr>
            </w:pPr>
          </w:p>
          <w:p w14:paraId="314430A9" w14:textId="77777777" w:rsidR="00A01181" w:rsidRPr="00970FEC" w:rsidRDefault="00A01181" w:rsidP="0075240D">
            <w:pPr>
              <w:spacing w:after="0"/>
              <w:ind w:firstLine="0"/>
              <w:jc w:val="center"/>
              <w:rPr>
                <w:sz w:val="18"/>
                <w:szCs w:val="18"/>
              </w:rPr>
            </w:pPr>
          </w:p>
          <w:p w14:paraId="200BA434" w14:textId="77777777" w:rsidR="00A01181" w:rsidRPr="00970FEC" w:rsidRDefault="00A01181" w:rsidP="0075240D">
            <w:pPr>
              <w:spacing w:after="0"/>
              <w:ind w:firstLine="0"/>
              <w:jc w:val="center"/>
              <w:rPr>
                <w:sz w:val="18"/>
                <w:szCs w:val="18"/>
              </w:rPr>
            </w:pPr>
            <w:r w:rsidRPr="00970FEC">
              <w:rPr>
                <w:sz w:val="18"/>
                <w:szCs w:val="18"/>
              </w:rPr>
              <w:t>1) </w:t>
            </w:r>
            <w:r>
              <w:rPr>
                <w:sz w:val="18"/>
                <w:szCs w:val="18"/>
              </w:rPr>
              <w:t>120,0</w:t>
            </w:r>
          </w:p>
          <w:p w14:paraId="79A72C70" w14:textId="77777777" w:rsidR="00A01181" w:rsidRPr="00970FEC" w:rsidRDefault="00A01181" w:rsidP="0075240D">
            <w:pPr>
              <w:spacing w:after="0"/>
              <w:ind w:firstLine="0"/>
              <w:jc w:val="center"/>
              <w:rPr>
                <w:sz w:val="18"/>
                <w:szCs w:val="18"/>
              </w:rPr>
            </w:pPr>
            <w:r w:rsidRPr="00970FEC">
              <w:rPr>
                <w:sz w:val="18"/>
                <w:szCs w:val="18"/>
              </w:rPr>
              <w:t>2)</w:t>
            </w:r>
            <w:r>
              <w:rPr>
                <w:sz w:val="18"/>
                <w:szCs w:val="18"/>
              </w:rPr>
              <w:t xml:space="preserve"> 120,0</w:t>
            </w:r>
            <w:r w:rsidRPr="00970FEC">
              <w:rPr>
                <w:sz w:val="18"/>
                <w:szCs w:val="18"/>
              </w:rPr>
              <w:t xml:space="preserve">  </w:t>
            </w:r>
          </w:p>
          <w:p w14:paraId="1D60C4D1" w14:textId="77777777" w:rsidR="00A01181" w:rsidRPr="00970FEC" w:rsidRDefault="00A01181" w:rsidP="0075240D">
            <w:pPr>
              <w:spacing w:after="0"/>
              <w:ind w:firstLine="0"/>
              <w:jc w:val="center"/>
              <w:rPr>
                <w:sz w:val="18"/>
                <w:szCs w:val="18"/>
              </w:rPr>
            </w:pPr>
            <w:r w:rsidRPr="00970FEC">
              <w:rPr>
                <w:sz w:val="18"/>
                <w:szCs w:val="18"/>
              </w:rPr>
              <w:t xml:space="preserve">3) </w:t>
            </w:r>
            <w:r>
              <w:rPr>
                <w:sz w:val="18"/>
                <w:szCs w:val="18"/>
              </w:rPr>
              <w:t>106,0</w:t>
            </w:r>
          </w:p>
          <w:p w14:paraId="246B50C8" w14:textId="77777777" w:rsidR="00A01181" w:rsidRPr="00C5040A" w:rsidRDefault="00A01181" w:rsidP="0075240D">
            <w:pPr>
              <w:spacing w:after="0"/>
              <w:ind w:firstLine="0"/>
              <w:jc w:val="center"/>
              <w:rPr>
                <w:sz w:val="18"/>
                <w:szCs w:val="18"/>
              </w:rPr>
            </w:pPr>
            <w:r w:rsidRPr="00970FEC">
              <w:rPr>
                <w:sz w:val="18"/>
                <w:szCs w:val="18"/>
              </w:rPr>
              <w:t xml:space="preserve">4) </w:t>
            </w:r>
            <w:r>
              <w:rPr>
                <w:sz w:val="18"/>
                <w:szCs w:val="18"/>
              </w:rPr>
              <w:t>120,0</w:t>
            </w:r>
          </w:p>
        </w:tc>
      </w:tr>
    </w:tbl>
    <w:p w14:paraId="540FB7A2" w14:textId="77777777" w:rsidR="00A01181" w:rsidRPr="00C5040A" w:rsidRDefault="00A01181" w:rsidP="00043FD1">
      <w:pPr>
        <w:pStyle w:val="Tabuluvirsraksti"/>
        <w:spacing w:before="240"/>
        <w:jc w:val="left"/>
        <w:rPr>
          <w:b/>
          <w:color w:val="FF0000"/>
          <w:lang w:eastAsia="lv-LV"/>
        </w:rPr>
      </w:pPr>
      <w:r w:rsidRPr="00C5040A">
        <w:rPr>
          <w:b/>
          <w:lang w:eastAsia="lv-LV"/>
        </w:rPr>
        <w:t xml:space="preserve">2. Kriminālsodu izpilde </w:t>
      </w:r>
    </w:p>
    <w:tbl>
      <w:tblPr>
        <w:tblStyle w:val="TableGrid"/>
        <w:tblW w:w="9072" w:type="dxa"/>
        <w:tblInd w:w="-5" w:type="dxa"/>
        <w:tblLayout w:type="fixed"/>
        <w:tblLook w:val="04A0" w:firstRow="1" w:lastRow="0" w:firstColumn="1" w:lastColumn="0" w:noHBand="0" w:noVBand="1"/>
      </w:tblPr>
      <w:tblGrid>
        <w:gridCol w:w="4111"/>
        <w:gridCol w:w="2552"/>
        <w:gridCol w:w="1166"/>
        <w:gridCol w:w="1243"/>
      </w:tblGrid>
      <w:tr w:rsidR="00A01181" w:rsidRPr="00C5040A" w14:paraId="1C5D17EB" w14:textId="77777777" w:rsidTr="0075240D">
        <w:trPr>
          <w:trHeight w:val="283"/>
        </w:trPr>
        <w:tc>
          <w:tcPr>
            <w:tcW w:w="9072" w:type="dxa"/>
            <w:gridSpan w:val="4"/>
            <w:shd w:val="clear" w:color="auto" w:fill="D9D9D9" w:themeFill="background1" w:themeFillShade="D9"/>
          </w:tcPr>
          <w:p w14:paraId="7A0491DF" w14:textId="4BE4BFF2" w:rsidR="00A01181" w:rsidRPr="00C5040A" w:rsidRDefault="00A01181" w:rsidP="0075240D">
            <w:pPr>
              <w:pStyle w:val="Tabuluvirsraksti"/>
              <w:spacing w:after="0"/>
              <w:jc w:val="both"/>
              <w:rPr>
                <w:b/>
                <w:sz w:val="18"/>
                <w:szCs w:val="18"/>
                <w:lang w:eastAsia="lv-LV"/>
              </w:rPr>
            </w:pPr>
            <w:r w:rsidRPr="00C5040A">
              <w:rPr>
                <w:b/>
                <w:sz w:val="18"/>
                <w:szCs w:val="18"/>
                <w:lang w:eastAsia="lv-LV"/>
              </w:rPr>
              <w:t xml:space="preserve">Politikas mērķis: </w:t>
            </w:r>
            <w:r w:rsidRPr="0056248F">
              <w:rPr>
                <w:b/>
                <w:sz w:val="18"/>
                <w:szCs w:val="18"/>
                <w:lang w:eastAsia="lv-LV"/>
              </w:rPr>
              <w:t xml:space="preserve">mazināt visus noziedzīgas uzvedības riskus brīvības atņemšanas soda un sabiedrībā izciešamā soda izpildes laikā un pēc tā izciešanas, lai nodrošinātu cilvēka </w:t>
            </w:r>
            <w:proofErr w:type="spellStart"/>
            <w:r w:rsidRPr="0056248F">
              <w:rPr>
                <w:b/>
                <w:sz w:val="18"/>
                <w:szCs w:val="18"/>
                <w:lang w:eastAsia="lv-LV"/>
              </w:rPr>
              <w:t>drošumspējas</w:t>
            </w:r>
            <w:proofErr w:type="spellEnd"/>
            <w:r w:rsidRPr="0056248F">
              <w:rPr>
                <w:b/>
                <w:sz w:val="18"/>
                <w:szCs w:val="18"/>
                <w:lang w:eastAsia="lv-LV"/>
              </w:rPr>
              <w:t xml:space="preserve"> veicināšanu un veiksmīgu iekļaušanos sabiedrībā, t.sk. darba tirgū </w:t>
            </w:r>
            <w:r w:rsidRPr="0056248F">
              <w:rPr>
                <w:bCs/>
                <w:sz w:val="18"/>
                <w:szCs w:val="18"/>
                <w:lang w:eastAsia="lv-LV"/>
              </w:rPr>
              <w:t xml:space="preserve">/ </w:t>
            </w:r>
            <w:proofErr w:type="spellStart"/>
            <w:r w:rsidRPr="0056248F">
              <w:rPr>
                <w:bCs/>
                <w:i/>
                <w:sz w:val="18"/>
                <w:szCs w:val="18"/>
                <w:lang w:eastAsia="lv-LV"/>
              </w:rPr>
              <w:t>Resocializācijas</w:t>
            </w:r>
            <w:proofErr w:type="spellEnd"/>
            <w:r w:rsidRPr="0056248F">
              <w:rPr>
                <w:bCs/>
                <w:i/>
                <w:sz w:val="18"/>
                <w:szCs w:val="18"/>
                <w:lang w:eastAsia="lv-LV"/>
              </w:rPr>
              <w:t xml:space="preserve"> politikas pamatnostādnes 2021.</w:t>
            </w:r>
            <w:r w:rsidRPr="0056248F">
              <w:rPr>
                <w:bCs/>
                <w:i/>
                <w:sz w:val="18"/>
                <w:szCs w:val="18"/>
                <w:lang w:eastAsia="lv-LV"/>
              </w:rPr>
              <w:noBreakHyphen/>
              <w:t>2027.</w:t>
            </w:r>
            <w:r w:rsidR="0075240D">
              <w:rPr>
                <w:bCs/>
                <w:i/>
                <w:sz w:val="18"/>
                <w:szCs w:val="18"/>
                <w:lang w:eastAsia="lv-LV"/>
              </w:rPr>
              <w:t xml:space="preserve"> </w:t>
            </w:r>
            <w:r w:rsidRPr="0056248F">
              <w:rPr>
                <w:bCs/>
                <w:i/>
                <w:sz w:val="18"/>
                <w:szCs w:val="18"/>
                <w:lang w:eastAsia="lv-LV"/>
              </w:rPr>
              <w:t>gadam (projekts)</w:t>
            </w:r>
          </w:p>
        </w:tc>
      </w:tr>
      <w:tr w:rsidR="00A01181" w:rsidRPr="00C5040A" w14:paraId="593D57FB" w14:textId="77777777" w:rsidTr="00043FD1">
        <w:trPr>
          <w:trHeight w:val="425"/>
        </w:trPr>
        <w:tc>
          <w:tcPr>
            <w:tcW w:w="4111" w:type="dxa"/>
            <w:shd w:val="clear" w:color="auto" w:fill="auto"/>
            <w:vAlign w:val="center"/>
          </w:tcPr>
          <w:p w14:paraId="3A6B483F" w14:textId="77777777" w:rsidR="00A01181" w:rsidRPr="00C5040A" w:rsidRDefault="00A01181" w:rsidP="0075240D">
            <w:pPr>
              <w:pStyle w:val="Tabuluvirsraksti"/>
              <w:spacing w:after="0"/>
              <w:jc w:val="left"/>
              <w:rPr>
                <w:b/>
                <w:sz w:val="18"/>
                <w:szCs w:val="18"/>
                <w:lang w:eastAsia="lv-LV"/>
              </w:rPr>
            </w:pPr>
            <w:r w:rsidRPr="00C5040A">
              <w:rPr>
                <w:b/>
                <w:sz w:val="18"/>
                <w:szCs w:val="18"/>
                <w:lang w:eastAsia="lv-LV"/>
              </w:rPr>
              <w:t>Politikas rezultatīvie rādītāji</w:t>
            </w:r>
          </w:p>
        </w:tc>
        <w:tc>
          <w:tcPr>
            <w:tcW w:w="2552" w:type="dxa"/>
            <w:shd w:val="clear" w:color="auto" w:fill="auto"/>
          </w:tcPr>
          <w:p w14:paraId="40BF635E" w14:textId="77777777" w:rsidR="00A01181" w:rsidRPr="00C5040A" w:rsidRDefault="00A01181" w:rsidP="0075240D">
            <w:pPr>
              <w:pStyle w:val="Tabuluvirsraksti"/>
              <w:spacing w:after="0"/>
              <w:rPr>
                <w:b/>
                <w:sz w:val="18"/>
                <w:szCs w:val="18"/>
                <w:lang w:eastAsia="lv-LV"/>
              </w:rPr>
            </w:pPr>
            <w:r w:rsidRPr="00C5040A">
              <w:rPr>
                <w:b/>
                <w:sz w:val="18"/>
                <w:szCs w:val="18"/>
                <w:lang w:eastAsia="lv-LV"/>
              </w:rPr>
              <w:t xml:space="preserve">Attīstības plānošanas dokumenti vai </w:t>
            </w:r>
          </w:p>
          <w:p w14:paraId="0953D5C2" w14:textId="77777777" w:rsidR="00A01181" w:rsidRPr="00C5040A" w:rsidRDefault="00A01181" w:rsidP="0075240D">
            <w:pPr>
              <w:pStyle w:val="Tabuluvirsraksti"/>
              <w:spacing w:after="0"/>
              <w:rPr>
                <w:b/>
                <w:sz w:val="18"/>
                <w:szCs w:val="18"/>
                <w:lang w:eastAsia="lv-LV"/>
              </w:rPr>
            </w:pPr>
            <w:r w:rsidRPr="00C5040A">
              <w:rPr>
                <w:b/>
                <w:sz w:val="18"/>
                <w:szCs w:val="18"/>
                <w:lang w:eastAsia="lv-LV"/>
              </w:rPr>
              <w:t>normatīvie akti</w:t>
            </w:r>
          </w:p>
        </w:tc>
        <w:tc>
          <w:tcPr>
            <w:tcW w:w="1166" w:type="dxa"/>
            <w:shd w:val="clear" w:color="auto" w:fill="auto"/>
          </w:tcPr>
          <w:p w14:paraId="703C2753" w14:textId="77777777" w:rsidR="00A01181" w:rsidRPr="00C5040A" w:rsidRDefault="00A01181" w:rsidP="0075240D">
            <w:pPr>
              <w:pStyle w:val="Tabuluvirsraksti"/>
              <w:spacing w:after="0"/>
              <w:rPr>
                <w:b/>
                <w:sz w:val="18"/>
                <w:szCs w:val="18"/>
                <w:lang w:eastAsia="lv-LV"/>
              </w:rPr>
            </w:pPr>
            <w:r w:rsidRPr="00C5040A">
              <w:rPr>
                <w:b/>
                <w:sz w:val="18"/>
                <w:szCs w:val="18"/>
                <w:lang w:eastAsia="lv-LV"/>
              </w:rPr>
              <w:t xml:space="preserve">Faktiskā vērtība </w:t>
            </w:r>
          </w:p>
        </w:tc>
        <w:tc>
          <w:tcPr>
            <w:tcW w:w="1243" w:type="dxa"/>
            <w:shd w:val="clear" w:color="auto" w:fill="auto"/>
          </w:tcPr>
          <w:p w14:paraId="4EBD8FAA" w14:textId="77777777" w:rsidR="00A01181" w:rsidRPr="00C5040A" w:rsidRDefault="00A01181" w:rsidP="0075240D">
            <w:pPr>
              <w:pStyle w:val="Tabuluvirsraksti"/>
              <w:spacing w:after="0"/>
              <w:rPr>
                <w:b/>
                <w:sz w:val="18"/>
                <w:szCs w:val="18"/>
                <w:lang w:eastAsia="lv-LV"/>
              </w:rPr>
            </w:pPr>
            <w:r w:rsidRPr="00C5040A">
              <w:rPr>
                <w:b/>
                <w:sz w:val="18"/>
                <w:szCs w:val="18"/>
                <w:lang w:eastAsia="lv-LV"/>
              </w:rPr>
              <w:t xml:space="preserve">Plānotā vērtība </w:t>
            </w:r>
          </w:p>
        </w:tc>
      </w:tr>
      <w:tr w:rsidR="00A01181" w:rsidRPr="00C5040A" w14:paraId="6874E530" w14:textId="77777777" w:rsidTr="00043FD1">
        <w:trPr>
          <w:trHeight w:val="567"/>
        </w:trPr>
        <w:tc>
          <w:tcPr>
            <w:tcW w:w="4111" w:type="dxa"/>
            <w:shd w:val="clear" w:color="auto" w:fill="auto"/>
          </w:tcPr>
          <w:p w14:paraId="21650F41" w14:textId="77777777" w:rsidR="00A01181" w:rsidRPr="00E930AE" w:rsidRDefault="00A01181" w:rsidP="0075240D">
            <w:pPr>
              <w:pStyle w:val="Tabuluvirsraksti"/>
              <w:spacing w:after="0"/>
              <w:jc w:val="both"/>
              <w:rPr>
                <w:b/>
                <w:i/>
                <w:sz w:val="18"/>
                <w:szCs w:val="18"/>
                <w:lang w:eastAsia="lv-LV"/>
              </w:rPr>
            </w:pPr>
            <w:r w:rsidRPr="00E930AE">
              <w:rPr>
                <w:i/>
                <w:sz w:val="18"/>
                <w:szCs w:val="18"/>
                <w:lang w:eastAsia="lv-LV"/>
              </w:rPr>
              <w:t>Pilnu brīvības atņemšanas sodu izcietušu personu recidīva līmenis no notiesātajiem (2 gadus pēc soda izciešanas beigām izdarīts jauns noziedzīgs nodarījums, par kuru ierosināts kriminālprocess, vai persona notiesāta) (%) [438]</w:t>
            </w:r>
          </w:p>
        </w:tc>
        <w:tc>
          <w:tcPr>
            <w:tcW w:w="2552" w:type="dxa"/>
            <w:shd w:val="clear" w:color="auto" w:fill="auto"/>
          </w:tcPr>
          <w:p w14:paraId="3D06E6A3" w14:textId="00DB478A" w:rsidR="00A01181" w:rsidRPr="00E930AE" w:rsidRDefault="00A01181" w:rsidP="0075240D">
            <w:pPr>
              <w:pStyle w:val="Tabuluvirsraksti"/>
              <w:spacing w:after="0"/>
              <w:jc w:val="both"/>
              <w:rPr>
                <w:i/>
                <w:sz w:val="18"/>
                <w:szCs w:val="18"/>
                <w:lang w:eastAsia="lv-LV"/>
              </w:rPr>
            </w:pPr>
            <w:r w:rsidRPr="00E930AE">
              <w:rPr>
                <w:i/>
                <w:sz w:val="18"/>
                <w:szCs w:val="18"/>
                <w:lang w:eastAsia="lv-LV"/>
              </w:rPr>
              <w:t xml:space="preserve">Latvijas Nacionālais attīstības plāns </w:t>
            </w:r>
            <w:r w:rsidR="00043FD1" w:rsidRPr="00043FD1">
              <w:rPr>
                <w:bCs/>
                <w:i/>
                <w:sz w:val="18"/>
                <w:szCs w:val="18"/>
                <w:lang w:eastAsia="lv-LV"/>
              </w:rPr>
              <w:t>2021.</w:t>
            </w:r>
            <w:r w:rsidR="00043FD1" w:rsidRPr="00043FD1">
              <w:rPr>
                <w:i/>
                <w:iCs/>
                <w:color w:val="000000"/>
                <w:sz w:val="18"/>
                <w:szCs w:val="18"/>
                <w:lang w:eastAsia="lv-LV"/>
              </w:rPr>
              <w:t xml:space="preserve"> – </w:t>
            </w:r>
            <w:r w:rsidR="00043FD1" w:rsidRPr="00043FD1">
              <w:rPr>
                <w:bCs/>
                <w:i/>
                <w:sz w:val="18"/>
                <w:szCs w:val="18"/>
                <w:lang w:eastAsia="lv-LV"/>
              </w:rPr>
              <w:t>2027. gadam</w:t>
            </w:r>
          </w:p>
        </w:tc>
        <w:tc>
          <w:tcPr>
            <w:tcW w:w="1166" w:type="dxa"/>
            <w:shd w:val="clear" w:color="auto" w:fill="auto"/>
            <w:vAlign w:val="center"/>
          </w:tcPr>
          <w:p w14:paraId="4CCAD3A1" w14:textId="77777777" w:rsidR="00A01181" w:rsidRPr="00E930AE" w:rsidRDefault="00A01181" w:rsidP="0075240D">
            <w:pPr>
              <w:pStyle w:val="Tabuluvirsraksti"/>
              <w:spacing w:after="0"/>
              <w:rPr>
                <w:i/>
                <w:sz w:val="18"/>
                <w:szCs w:val="18"/>
                <w:lang w:eastAsia="lv-LV"/>
              </w:rPr>
            </w:pPr>
            <w:r w:rsidRPr="00E930AE">
              <w:rPr>
                <w:i/>
                <w:sz w:val="18"/>
                <w:szCs w:val="18"/>
                <w:lang w:eastAsia="lv-LV"/>
              </w:rPr>
              <w:t>51</w:t>
            </w:r>
          </w:p>
          <w:p w14:paraId="1C25AE38" w14:textId="77777777" w:rsidR="00A01181" w:rsidRPr="00E930AE" w:rsidRDefault="00A01181" w:rsidP="0075240D">
            <w:pPr>
              <w:pStyle w:val="Tabuluvirsraksti"/>
              <w:spacing w:after="0"/>
              <w:rPr>
                <w:i/>
                <w:sz w:val="18"/>
                <w:szCs w:val="18"/>
                <w:lang w:eastAsia="lv-LV"/>
              </w:rPr>
            </w:pPr>
            <w:r w:rsidRPr="00E930AE">
              <w:rPr>
                <w:i/>
                <w:sz w:val="18"/>
                <w:szCs w:val="18"/>
                <w:lang w:eastAsia="lv-LV"/>
              </w:rPr>
              <w:t>(2012)</w:t>
            </w:r>
          </w:p>
        </w:tc>
        <w:tc>
          <w:tcPr>
            <w:tcW w:w="1243" w:type="dxa"/>
            <w:shd w:val="clear" w:color="auto" w:fill="auto"/>
            <w:vAlign w:val="center"/>
          </w:tcPr>
          <w:p w14:paraId="6C994EF1" w14:textId="77777777" w:rsidR="00A01181" w:rsidRPr="00E930AE" w:rsidRDefault="00A01181" w:rsidP="0075240D">
            <w:pPr>
              <w:pStyle w:val="Tabuluvirsraksti"/>
              <w:spacing w:after="0"/>
              <w:rPr>
                <w:i/>
                <w:sz w:val="18"/>
                <w:szCs w:val="18"/>
                <w:lang w:eastAsia="lv-LV"/>
              </w:rPr>
            </w:pPr>
            <w:r w:rsidRPr="00E930AE">
              <w:rPr>
                <w:i/>
                <w:sz w:val="18"/>
                <w:szCs w:val="18"/>
                <w:lang w:eastAsia="lv-LV"/>
              </w:rPr>
              <w:t>51</w:t>
            </w:r>
          </w:p>
          <w:p w14:paraId="50766105" w14:textId="77777777" w:rsidR="00A01181" w:rsidRPr="00E930AE" w:rsidRDefault="00A01181" w:rsidP="0075240D">
            <w:pPr>
              <w:pStyle w:val="Tabuluvirsraksti"/>
              <w:spacing w:after="0"/>
              <w:rPr>
                <w:i/>
                <w:color w:val="FFFFFF" w:themeColor="background1"/>
                <w:sz w:val="18"/>
                <w:szCs w:val="18"/>
                <w:lang w:eastAsia="lv-LV"/>
              </w:rPr>
            </w:pPr>
            <w:r w:rsidRPr="00E930AE">
              <w:rPr>
                <w:i/>
                <w:sz w:val="18"/>
                <w:szCs w:val="18"/>
                <w:lang w:eastAsia="lv-LV"/>
              </w:rPr>
              <w:t>(2024)</w:t>
            </w:r>
          </w:p>
        </w:tc>
      </w:tr>
      <w:tr w:rsidR="00A01181" w:rsidRPr="00C5040A" w14:paraId="26BDF924" w14:textId="77777777" w:rsidTr="00043FD1">
        <w:trPr>
          <w:trHeight w:val="590"/>
        </w:trPr>
        <w:tc>
          <w:tcPr>
            <w:tcW w:w="4111" w:type="dxa"/>
          </w:tcPr>
          <w:p w14:paraId="6789639D" w14:textId="77777777" w:rsidR="00A01181" w:rsidRPr="002264B9" w:rsidRDefault="00A01181" w:rsidP="0075240D">
            <w:pPr>
              <w:pStyle w:val="Tabuluvirsraksti"/>
              <w:spacing w:after="0"/>
              <w:jc w:val="both"/>
              <w:rPr>
                <w:i/>
                <w:sz w:val="18"/>
                <w:szCs w:val="18"/>
                <w:lang w:eastAsia="lv-LV"/>
              </w:rPr>
            </w:pPr>
            <w:r w:rsidRPr="002264B9">
              <w:rPr>
                <w:i/>
                <w:sz w:val="18"/>
                <w:szCs w:val="18"/>
                <w:lang w:eastAsia="lv-LV"/>
              </w:rPr>
              <w:t xml:space="preserve">Notiesāto personu īpatsvars, kuri saņem pilnu individuālajā </w:t>
            </w:r>
            <w:proofErr w:type="spellStart"/>
            <w:r w:rsidRPr="002264B9">
              <w:rPr>
                <w:i/>
                <w:sz w:val="18"/>
                <w:szCs w:val="18"/>
                <w:lang w:eastAsia="lv-LV"/>
              </w:rPr>
              <w:t>resocializācijas</w:t>
            </w:r>
            <w:proofErr w:type="spellEnd"/>
            <w:r w:rsidRPr="002264B9">
              <w:rPr>
                <w:i/>
                <w:sz w:val="18"/>
                <w:szCs w:val="18"/>
                <w:lang w:eastAsia="lv-LV"/>
              </w:rPr>
              <w:t xml:space="preserve"> plānā paredzēto </w:t>
            </w:r>
            <w:proofErr w:type="spellStart"/>
            <w:r w:rsidRPr="002264B9">
              <w:rPr>
                <w:i/>
                <w:sz w:val="18"/>
                <w:szCs w:val="18"/>
                <w:lang w:eastAsia="lv-LV"/>
              </w:rPr>
              <w:t>resocializācijas</w:t>
            </w:r>
            <w:proofErr w:type="spellEnd"/>
            <w:r w:rsidRPr="002264B9">
              <w:rPr>
                <w:i/>
                <w:sz w:val="18"/>
                <w:szCs w:val="18"/>
                <w:lang w:eastAsia="lv-LV"/>
              </w:rPr>
              <w:t xml:space="preserve"> vajadzību risināšanu (%)</w:t>
            </w:r>
          </w:p>
        </w:tc>
        <w:tc>
          <w:tcPr>
            <w:tcW w:w="2552" w:type="dxa"/>
            <w:vAlign w:val="center"/>
          </w:tcPr>
          <w:p w14:paraId="1CBF5D92" w14:textId="24BC44DD" w:rsidR="00A01181" w:rsidRPr="00404F4A" w:rsidRDefault="00A01181" w:rsidP="0075240D">
            <w:pPr>
              <w:pStyle w:val="Tabuluvirsraksti"/>
              <w:spacing w:after="0"/>
              <w:jc w:val="both"/>
              <w:rPr>
                <w:i/>
                <w:sz w:val="18"/>
                <w:szCs w:val="18"/>
                <w:lang w:eastAsia="lv-LV"/>
              </w:rPr>
            </w:pPr>
            <w:proofErr w:type="spellStart"/>
            <w:r w:rsidRPr="00404F4A">
              <w:rPr>
                <w:i/>
                <w:sz w:val="18"/>
                <w:szCs w:val="18"/>
                <w:lang w:eastAsia="lv-LV"/>
              </w:rPr>
              <w:t>Resocializācijas</w:t>
            </w:r>
            <w:proofErr w:type="spellEnd"/>
            <w:r w:rsidRPr="00404F4A">
              <w:rPr>
                <w:i/>
                <w:sz w:val="18"/>
                <w:szCs w:val="18"/>
                <w:lang w:eastAsia="lv-LV"/>
              </w:rPr>
              <w:t xml:space="preserve"> politikas pamatnostādnes </w:t>
            </w:r>
            <w:r w:rsidR="00043FD1" w:rsidRPr="00043FD1">
              <w:rPr>
                <w:bCs/>
                <w:i/>
                <w:sz w:val="18"/>
                <w:szCs w:val="18"/>
                <w:lang w:eastAsia="lv-LV"/>
              </w:rPr>
              <w:t>2021.</w:t>
            </w:r>
            <w:r w:rsidR="00043FD1">
              <w:rPr>
                <w:i/>
                <w:iCs/>
                <w:color w:val="000000"/>
                <w:sz w:val="18"/>
                <w:szCs w:val="18"/>
                <w:lang w:eastAsia="lv-LV"/>
              </w:rPr>
              <w:t> </w:t>
            </w:r>
            <w:r w:rsidR="00043FD1" w:rsidRPr="00043FD1">
              <w:rPr>
                <w:i/>
                <w:iCs/>
                <w:color w:val="000000"/>
                <w:sz w:val="18"/>
                <w:szCs w:val="18"/>
                <w:lang w:eastAsia="lv-LV"/>
              </w:rPr>
              <w:t>–</w:t>
            </w:r>
            <w:r w:rsidR="00043FD1">
              <w:rPr>
                <w:i/>
                <w:iCs/>
                <w:color w:val="000000"/>
                <w:sz w:val="18"/>
                <w:szCs w:val="18"/>
                <w:lang w:eastAsia="lv-LV"/>
              </w:rPr>
              <w:t> </w:t>
            </w:r>
            <w:r w:rsidR="00043FD1" w:rsidRPr="00043FD1">
              <w:rPr>
                <w:bCs/>
                <w:i/>
                <w:sz w:val="18"/>
                <w:szCs w:val="18"/>
                <w:lang w:eastAsia="lv-LV"/>
              </w:rPr>
              <w:t>2027.</w:t>
            </w:r>
            <w:r w:rsidR="00043FD1">
              <w:rPr>
                <w:bCs/>
                <w:i/>
                <w:sz w:val="18"/>
                <w:szCs w:val="18"/>
                <w:lang w:eastAsia="lv-LV"/>
              </w:rPr>
              <w:t> </w:t>
            </w:r>
            <w:r w:rsidR="00043FD1" w:rsidRPr="00043FD1">
              <w:rPr>
                <w:bCs/>
                <w:i/>
                <w:sz w:val="18"/>
                <w:szCs w:val="18"/>
                <w:lang w:eastAsia="lv-LV"/>
              </w:rPr>
              <w:t>gadam</w:t>
            </w:r>
            <w:r w:rsidRPr="00404F4A">
              <w:rPr>
                <w:i/>
                <w:sz w:val="18"/>
                <w:szCs w:val="18"/>
                <w:lang w:eastAsia="lv-LV"/>
              </w:rPr>
              <w:t xml:space="preserve"> (projekts)</w:t>
            </w:r>
          </w:p>
        </w:tc>
        <w:tc>
          <w:tcPr>
            <w:tcW w:w="1166" w:type="dxa"/>
            <w:tcBorders>
              <w:top w:val="single" w:sz="4" w:space="0" w:color="auto"/>
              <w:left w:val="single" w:sz="4" w:space="0" w:color="auto"/>
              <w:bottom w:val="single" w:sz="4" w:space="0" w:color="auto"/>
              <w:right w:val="single" w:sz="4" w:space="0" w:color="auto"/>
            </w:tcBorders>
            <w:vAlign w:val="center"/>
          </w:tcPr>
          <w:p w14:paraId="74757437" w14:textId="77777777" w:rsidR="00A01181" w:rsidRPr="002264B9" w:rsidRDefault="00A01181" w:rsidP="0075240D">
            <w:pPr>
              <w:pStyle w:val="Tabuluvirsraksti"/>
              <w:spacing w:after="0"/>
              <w:rPr>
                <w:i/>
                <w:sz w:val="18"/>
                <w:szCs w:val="18"/>
                <w:lang w:eastAsia="lv-LV"/>
              </w:rPr>
            </w:pPr>
            <w:r w:rsidRPr="002264B9">
              <w:rPr>
                <w:i/>
                <w:sz w:val="18"/>
                <w:szCs w:val="18"/>
                <w:lang w:eastAsia="lv-LV"/>
              </w:rPr>
              <w:t>72,0</w:t>
            </w:r>
          </w:p>
          <w:p w14:paraId="58F85B70" w14:textId="77777777" w:rsidR="00A01181" w:rsidRPr="002264B9" w:rsidRDefault="00A01181" w:rsidP="0075240D">
            <w:pPr>
              <w:pStyle w:val="Tabuluvirsraksti"/>
              <w:spacing w:after="0"/>
              <w:rPr>
                <w:i/>
                <w:sz w:val="18"/>
                <w:szCs w:val="18"/>
                <w:lang w:eastAsia="lv-LV"/>
              </w:rPr>
            </w:pPr>
            <w:r w:rsidRPr="002264B9">
              <w:rPr>
                <w:i/>
                <w:sz w:val="18"/>
                <w:szCs w:val="18"/>
                <w:lang w:eastAsia="lv-LV"/>
              </w:rPr>
              <w:t>(2020)</w:t>
            </w:r>
          </w:p>
        </w:tc>
        <w:tc>
          <w:tcPr>
            <w:tcW w:w="1243" w:type="dxa"/>
            <w:tcBorders>
              <w:top w:val="single" w:sz="4" w:space="0" w:color="auto"/>
              <w:left w:val="single" w:sz="4" w:space="0" w:color="auto"/>
              <w:bottom w:val="single" w:sz="4" w:space="0" w:color="auto"/>
              <w:right w:val="single" w:sz="4" w:space="0" w:color="auto"/>
            </w:tcBorders>
            <w:vAlign w:val="center"/>
          </w:tcPr>
          <w:p w14:paraId="4AD8C276" w14:textId="77777777" w:rsidR="00A01181" w:rsidRPr="002264B9" w:rsidRDefault="00A01181" w:rsidP="0075240D">
            <w:pPr>
              <w:pStyle w:val="Tabuluvirsraksti"/>
              <w:spacing w:after="0"/>
              <w:rPr>
                <w:i/>
                <w:sz w:val="18"/>
                <w:szCs w:val="18"/>
                <w:lang w:eastAsia="lv-LV"/>
              </w:rPr>
            </w:pPr>
          </w:p>
          <w:p w14:paraId="78A8FC7C" w14:textId="77777777" w:rsidR="00A01181" w:rsidRPr="002264B9" w:rsidRDefault="00A01181" w:rsidP="0075240D">
            <w:pPr>
              <w:pStyle w:val="Tabuluvirsraksti"/>
              <w:spacing w:after="0"/>
              <w:rPr>
                <w:i/>
                <w:sz w:val="18"/>
                <w:szCs w:val="18"/>
                <w:lang w:eastAsia="lv-LV"/>
              </w:rPr>
            </w:pPr>
            <w:r w:rsidRPr="002264B9">
              <w:rPr>
                <w:i/>
                <w:sz w:val="18"/>
                <w:szCs w:val="18"/>
                <w:lang w:eastAsia="lv-LV"/>
              </w:rPr>
              <w:t>100,0</w:t>
            </w:r>
          </w:p>
          <w:p w14:paraId="05EB162A" w14:textId="77777777" w:rsidR="00A01181" w:rsidRPr="002264B9" w:rsidRDefault="00A01181" w:rsidP="0075240D">
            <w:pPr>
              <w:pStyle w:val="Tabuluvirsraksti"/>
              <w:spacing w:after="0"/>
              <w:rPr>
                <w:i/>
                <w:sz w:val="18"/>
                <w:szCs w:val="18"/>
                <w:lang w:eastAsia="lv-LV"/>
              </w:rPr>
            </w:pPr>
            <w:r w:rsidRPr="002264B9">
              <w:rPr>
                <w:i/>
                <w:sz w:val="18"/>
                <w:szCs w:val="18"/>
                <w:lang w:eastAsia="lv-LV"/>
              </w:rPr>
              <w:t>(2022)</w:t>
            </w:r>
          </w:p>
        </w:tc>
      </w:tr>
      <w:tr w:rsidR="00A01181" w:rsidRPr="00C5040A" w14:paraId="0F938086" w14:textId="77777777" w:rsidTr="00043FD1">
        <w:trPr>
          <w:trHeight w:val="567"/>
        </w:trPr>
        <w:tc>
          <w:tcPr>
            <w:tcW w:w="4111" w:type="dxa"/>
          </w:tcPr>
          <w:p w14:paraId="610B902D" w14:textId="77777777" w:rsidR="00A01181" w:rsidRPr="002264B9" w:rsidRDefault="00A01181" w:rsidP="0075240D">
            <w:pPr>
              <w:pStyle w:val="Tabuluvirsraksti"/>
              <w:spacing w:after="0"/>
              <w:jc w:val="both"/>
              <w:rPr>
                <w:i/>
                <w:sz w:val="18"/>
                <w:szCs w:val="18"/>
                <w:lang w:eastAsia="lv-LV"/>
              </w:rPr>
            </w:pPr>
            <w:r w:rsidRPr="002264B9">
              <w:rPr>
                <w:i/>
                <w:sz w:val="18"/>
                <w:szCs w:val="18"/>
                <w:lang w:eastAsia="lv-LV"/>
              </w:rPr>
              <w:t xml:space="preserve">Vietas, kur ieslodzītie tiek izvietoti drošos, </w:t>
            </w:r>
            <w:proofErr w:type="spellStart"/>
            <w:r w:rsidRPr="002264B9">
              <w:rPr>
                <w:i/>
                <w:sz w:val="18"/>
                <w:szCs w:val="18"/>
                <w:lang w:eastAsia="lv-LV"/>
              </w:rPr>
              <w:t>resocializācijas</w:t>
            </w:r>
            <w:proofErr w:type="spellEnd"/>
            <w:r w:rsidRPr="002264B9">
              <w:rPr>
                <w:i/>
                <w:sz w:val="18"/>
                <w:szCs w:val="18"/>
                <w:lang w:eastAsia="lv-LV"/>
              </w:rPr>
              <w:t xml:space="preserve"> īstenošanai piemērotos un starptautiskajām prasībām atbilstošos apstākļos (skaits)</w:t>
            </w:r>
          </w:p>
        </w:tc>
        <w:tc>
          <w:tcPr>
            <w:tcW w:w="2552" w:type="dxa"/>
            <w:vAlign w:val="center"/>
          </w:tcPr>
          <w:p w14:paraId="13A6EDBC" w14:textId="6B17E909" w:rsidR="00A01181" w:rsidRPr="00404F4A" w:rsidRDefault="00043FD1" w:rsidP="0075240D">
            <w:pPr>
              <w:pStyle w:val="Tabuluvirsraksti"/>
              <w:spacing w:after="0"/>
              <w:jc w:val="both"/>
              <w:rPr>
                <w:i/>
                <w:sz w:val="18"/>
                <w:szCs w:val="18"/>
                <w:lang w:eastAsia="lv-LV"/>
              </w:rPr>
            </w:pPr>
            <w:proofErr w:type="spellStart"/>
            <w:r w:rsidRPr="00404F4A">
              <w:rPr>
                <w:i/>
                <w:sz w:val="18"/>
                <w:szCs w:val="18"/>
                <w:lang w:eastAsia="lv-LV"/>
              </w:rPr>
              <w:t>Resocializācijas</w:t>
            </w:r>
            <w:proofErr w:type="spellEnd"/>
            <w:r w:rsidRPr="00404F4A">
              <w:rPr>
                <w:i/>
                <w:sz w:val="18"/>
                <w:szCs w:val="18"/>
                <w:lang w:eastAsia="lv-LV"/>
              </w:rPr>
              <w:t xml:space="preserve"> politikas pamatnostādnes </w:t>
            </w:r>
            <w:r w:rsidRPr="00043FD1">
              <w:rPr>
                <w:bCs/>
                <w:i/>
                <w:sz w:val="18"/>
                <w:szCs w:val="18"/>
                <w:lang w:eastAsia="lv-LV"/>
              </w:rPr>
              <w:t>2021.</w:t>
            </w:r>
            <w:r>
              <w:rPr>
                <w:i/>
                <w:iCs/>
                <w:color w:val="000000"/>
                <w:sz w:val="18"/>
                <w:szCs w:val="18"/>
                <w:lang w:eastAsia="lv-LV"/>
              </w:rPr>
              <w:t> </w:t>
            </w:r>
            <w:r w:rsidRPr="00043FD1">
              <w:rPr>
                <w:i/>
                <w:iCs/>
                <w:color w:val="000000"/>
                <w:sz w:val="18"/>
                <w:szCs w:val="18"/>
                <w:lang w:eastAsia="lv-LV"/>
              </w:rPr>
              <w:t>–</w:t>
            </w:r>
            <w:r>
              <w:rPr>
                <w:i/>
                <w:iCs/>
                <w:color w:val="000000"/>
                <w:sz w:val="18"/>
                <w:szCs w:val="18"/>
                <w:lang w:eastAsia="lv-LV"/>
              </w:rPr>
              <w:t> </w:t>
            </w:r>
            <w:r w:rsidRPr="00043FD1">
              <w:rPr>
                <w:bCs/>
                <w:i/>
                <w:sz w:val="18"/>
                <w:szCs w:val="18"/>
                <w:lang w:eastAsia="lv-LV"/>
              </w:rPr>
              <w:t>2027.</w:t>
            </w:r>
            <w:r>
              <w:rPr>
                <w:bCs/>
                <w:i/>
                <w:sz w:val="18"/>
                <w:szCs w:val="18"/>
                <w:lang w:eastAsia="lv-LV"/>
              </w:rPr>
              <w:t> </w:t>
            </w:r>
            <w:r w:rsidRPr="00043FD1">
              <w:rPr>
                <w:bCs/>
                <w:i/>
                <w:sz w:val="18"/>
                <w:szCs w:val="18"/>
                <w:lang w:eastAsia="lv-LV"/>
              </w:rPr>
              <w:t>gadam</w:t>
            </w:r>
            <w:r w:rsidRPr="00404F4A">
              <w:rPr>
                <w:i/>
                <w:sz w:val="18"/>
                <w:szCs w:val="18"/>
                <w:lang w:eastAsia="lv-LV"/>
              </w:rPr>
              <w:t xml:space="preserve"> (projekts)</w:t>
            </w:r>
          </w:p>
        </w:tc>
        <w:tc>
          <w:tcPr>
            <w:tcW w:w="1166" w:type="dxa"/>
            <w:tcBorders>
              <w:top w:val="single" w:sz="4" w:space="0" w:color="auto"/>
              <w:left w:val="single" w:sz="4" w:space="0" w:color="auto"/>
              <w:bottom w:val="single" w:sz="4" w:space="0" w:color="auto"/>
              <w:right w:val="single" w:sz="4" w:space="0" w:color="auto"/>
            </w:tcBorders>
            <w:vAlign w:val="center"/>
          </w:tcPr>
          <w:p w14:paraId="05FB018B" w14:textId="77777777" w:rsidR="00A01181" w:rsidRPr="002264B9" w:rsidRDefault="00A01181" w:rsidP="0075240D">
            <w:pPr>
              <w:pStyle w:val="Tabuluvirsraksti"/>
              <w:spacing w:after="0"/>
              <w:rPr>
                <w:i/>
                <w:sz w:val="18"/>
                <w:szCs w:val="18"/>
                <w:lang w:eastAsia="lv-LV"/>
              </w:rPr>
            </w:pPr>
            <w:r w:rsidRPr="002264B9">
              <w:rPr>
                <w:i/>
                <w:sz w:val="18"/>
                <w:szCs w:val="18"/>
                <w:lang w:eastAsia="lv-LV"/>
              </w:rPr>
              <w:t>370</w:t>
            </w:r>
          </w:p>
          <w:p w14:paraId="0976E679" w14:textId="77777777" w:rsidR="00A01181" w:rsidRPr="002264B9" w:rsidRDefault="00A01181" w:rsidP="0075240D">
            <w:pPr>
              <w:pStyle w:val="Tabuluvirsraksti"/>
              <w:spacing w:after="0"/>
              <w:rPr>
                <w:i/>
                <w:sz w:val="18"/>
                <w:szCs w:val="18"/>
                <w:lang w:eastAsia="lv-LV"/>
              </w:rPr>
            </w:pPr>
            <w:r w:rsidRPr="002264B9">
              <w:rPr>
                <w:i/>
                <w:sz w:val="18"/>
                <w:szCs w:val="18"/>
                <w:lang w:eastAsia="lv-LV"/>
              </w:rPr>
              <w:t>(2020)</w:t>
            </w:r>
          </w:p>
        </w:tc>
        <w:tc>
          <w:tcPr>
            <w:tcW w:w="1243" w:type="dxa"/>
            <w:tcBorders>
              <w:top w:val="single" w:sz="4" w:space="0" w:color="auto"/>
              <w:left w:val="single" w:sz="4" w:space="0" w:color="auto"/>
              <w:bottom w:val="single" w:sz="4" w:space="0" w:color="auto"/>
              <w:right w:val="single" w:sz="4" w:space="0" w:color="auto"/>
            </w:tcBorders>
            <w:vAlign w:val="center"/>
          </w:tcPr>
          <w:p w14:paraId="3174738B" w14:textId="77777777" w:rsidR="00A01181" w:rsidRPr="002264B9" w:rsidRDefault="00A01181" w:rsidP="0075240D">
            <w:pPr>
              <w:pStyle w:val="Tabuluvirsraksti"/>
              <w:spacing w:after="0"/>
              <w:rPr>
                <w:i/>
                <w:sz w:val="18"/>
                <w:szCs w:val="18"/>
                <w:lang w:eastAsia="lv-LV"/>
              </w:rPr>
            </w:pPr>
            <w:r w:rsidRPr="002264B9">
              <w:rPr>
                <w:i/>
                <w:sz w:val="18"/>
                <w:szCs w:val="18"/>
                <w:lang w:eastAsia="lv-LV"/>
              </w:rPr>
              <w:t>1 560</w:t>
            </w:r>
          </w:p>
          <w:p w14:paraId="5B816F31" w14:textId="77777777" w:rsidR="00A01181" w:rsidRPr="002264B9" w:rsidRDefault="00A01181" w:rsidP="0075240D">
            <w:pPr>
              <w:pStyle w:val="Tabuluvirsraksti"/>
              <w:spacing w:after="0"/>
              <w:rPr>
                <w:i/>
                <w:sz w:val="18"/>
                <w:szCs w:val="18"/>
                <w:lang w:eastAsia="lv-LV"/>
              </w:rPr>
            </w:pPr>
            <w:r w:rsidRPr="002264B9">
              <w:rPr>
                <w:i/>
                <w:sz w:val="18"/>
                <w:szCs w:val="18"/>
                <w:lang w:eastAsia="lv-LV"/>
              </w:rPr>
              <w:t>(2024)</w:t>
            </w:r>
          </w:p>
        </w:tc>
      </w:tr>
      <w:tr w:rsidR="00A01181" w:rsidRPr="00C5040A" w14:paraId="1FE6D44B" w14:textId="77777777" w:rsidTr="00043FD1">
        <w:trPr>
          <w:trHeight w:val="567"/>
        </w:trPr>
        <w:tc>
          <w:tcPr>
            <w:tcW w:w="4111" w:type="dxa"/>
          </w:tcPr>
          <w:p w14:paraId="28B6405D" w14:textId="77777777" w:rsidR="00A01181" w:rsidRPr="002264B9" w:rsidRDefault="00A01181" w:rsidP="0075240D">
            <w:pPr>
              <w:pStyle w:val="Tabuluvirsraksti"/>
              <w:spacing w:after="0"/>
              <w:jc w:val="both"/>
              <w:rPr>
                <w:i/>
                <w:sz w:val="18"/>
                <w:szCs w:val="18"/>
                <w:lang w:eastAsia="lv-LV"/>
              </w:rPr>
            </w:pPr>
            <w:r w:rsidRPr="002264B9">
              <w:rPr>
                <w:i/>
                <w:sz w:val="18"/>
                <w:szCs w:val="18"/>
                <w:lang w:eastAsia="lv-LV"/>
              </w:rPr>
              <w:t xml:space="preserve">Vietas, kur ieslodzītie tiek izvietoti drošos, </w:t>
            </w:r>
            <w:proofErr w:type="spellStart"/>
            <w:r w:rsidRPr="002264B9">
              <w:rPr>
                <w:i/>
                <w:sz w:val="18"/>
                <w:szCs w:val="18"/>
                <w:lang w:eastAsia="lv-LV"/>
              </w:rPr>
              <w:t>resocializācijas</w:t>
            </w:r>
            <w:proofErr w:type="spellEnd"/>
            <w:r w:rsidRPr="002264B9">
              <w:rPr>
                <w:i/>
                <w:sz w:val="18"/>
                <w:szCs w:val="18"/>
                <w:lang w:eastAsia="lv-LV"/>
              </w:rPr>
              <w:t xml:space="preserve"> īstenošanai piemērotos un starptautiskajām prasībām atbilstošos apstākļos, no kopējā ieslodzījuma vietās esošo vietu skaita (%)</w:t>
            </w:r>
          </w:p>
        </w:tc>
        <w:tc>
          <w:tcPr>
            <w:tcW w:w="2552" w:type="dxa"/>
            <w:vAlign w:val="center"/>
          </w:tcPr>
          <w:p w14:paraId="72D005A6" w14:textId="20CCC25E" w:rsidR="00A01181" w:rsidRPr="00404F4A" w:rsidRDefault="00043FD1" w:rsidP="0075240D">
            <w:pPr>
              <w:pStyle w:val="Tabuluvirsraksti"/>
              <w:spacing w:after="0"/>
              <w:jc w:val="both"/>
              <w:rPr>
                <w:i/>
                <w:sz w:val="18"/>
                <w:szCs w:val="18"/>
                <w:lang w:eastAsia="lv-LV"/>
              </w:rPr>
            </w:pPr>
            <w:proofErr w:type="spellStart"/>
            <w:r w:rsidRPr="00404F4A">
              <w:rPr>
                <w:i/>
                <w:sz w:val="18"/>
                <w:szCs w:val="18"/>
                <w:lang w:eastAsia="lv-LV"/>
              </w:rPr>
              <w:t>Resocializācijas</w:t>
            </w:r>
            <w:proofErr w:type="spellEnd"/>
            <w:r w:rsidRPr="00404F4A">
              <w:rPr>
                <w:i/>
                <w:sz w:val="18"/>
                <w:szCs w:val="18"/>
                <w:lang w:eastAsia="lv-LV"/>
              </w:rPr>
              <w:t xml:space="preserve"> politikas pamatnostādnes </w:t>
            </w:r>
            <w:r w:rsidRPr="00043FD1">
              <w:rPr>
                <w:bCs/>
                <w:i/>
                <w:sz w:val="18"/>
                <w:szCs w:val="18"/>
                <w:lang w:eastAsia="lv-LV"/>
              </w:rPr>
              <w:t>2021.</w:t>
            </w:r>
            <w:r>
              <w:rPr>
                <w:i/>
                <w:iCs/>
                <w:color w:val="000000"/>
                <w:sz w:val="18"/>
                <w:szCs w:val="18"/>
                <w:lang w:eastAsia="lv-LV"/>
              </w:rPr>
              <w:t> </w:t>
            </w:r>
            <w:r w:rsidRPr="00043FD1">
              <w:rPr>
                <w:i/>
                <w:iCs/>
                <w:color w:val="000000"/>
                <w:sz w:val="18"/>
                <w:szCs w:val="18"/>
                <w:lang w:eastAsia="lv-LV"/>
              </w:rPr>
              <w:t>–</w:t>
            </w:r>
            <w:r>
              <w:rPr>
                <w:i/>
                <w:iCs/>
                <w:color w:val="000000"/>
                <w:sz w:val="18"/>
                <w:szCs w:val="18"/>
                <w:lang w:eastAsia="lv-LV"/>
              </w:rPr>
              <w:t> </w:t>
            </w:r>
            <w:r w:rsidRPr="00043FD1">
              <w:rPr>
                <w:bCs/>
                <w:i/>
                <w:sz w:val="18"/>
                <w:szCs w:val="18"/>
                <w:lang w:eastAsia="lv-LV"/>
              </w:rPr>
              <w:t>2027.</w:t>
            </w:r>
            <w:r>
              <w:rPr>
                <w:bCs/>
                <w:i/>
                <w:sz w:val="18"/>
                <w:szCs w:val="18"/>
                <w:lang w:eastAsia="lv-LV"/>
              </w:rPr>
              <w:t> </w:t>
            </w:r>
            <w:r w:rsidRPr="00043FD1">
              <w:rPr>
                <w:bCs/>
                <w:i/>
                <w:sz w:val="18"/>
                <w:szCs w:val="18"/>
                <w:lang w:eastAsia="lv-LV"/>
              </w:rPr>
              <w:t>gadam</w:t>
            </w:r>
            <w:r w:rsidRPr="00404F4A">
              <w:rPr>
                <w:i/>
                <w:sz w:val="18"/>
                <w:szCs w:val="18"/>
                <w:lang w:eastAsia="lv-LV"/>
              </w:rPr>
              <w:t xml:space="preserve"> (projekts)</w:t>
            </w:r>
          </w:p>
        </w:tc>
        <w:tc>
          <w:tcPr>
            <w:tcW w:w="1166" w:type="dxa"/>
            <w:tcBorders>
              <w:top w:val="single" w:sz="4" w:space="0" w:color="auto"/>
              <w:left w:val="single" w:sz="4" w:space="0" w:color="auto"/>
              <w:bottom w:val="single" w:sz="4" w:space="0" w:color="auto"/>
              <w:right w:val="single" w:sz="4" w:space="0" w:color="auto"/>
            </w:tcBorders>
            <w:vAlign w:val="center"/>
          </w:tcPr>
          <w:p w14:paraId="3175B7A7" w14:textId="77777777" w:rsidR="00A01181" w:rsidRPr="002264B9" w:rsidRDefault="00A01181" w:rsidP="0075240D">
            <w:pPr>
              <w:pStyle w:val="Tabuluvirsraksti"/>
              <w:spacing w:after="0"/>
              <w:rPr>
                <w:i/>
                <w:sz w:val="18"/>
                <w:szCs w:val="18"/>
                <w:lang w:eastAsia="lv-LV"/>
              </w:rPr>
            </w:pPr>
            <w:r w:rsidRPr="002264B9">
              <w:rPr>
                <w:i/>
                <w:sz w:val="18"/>
                <w:szCs w:val="18"/>
                <w:lang w:eastAsia="lv-LV"/>
              </w:rPr>
              <w:t>8,0</w:t>
            </w:r>
          </w:p>
          <w:p w14:paraId="0C134F5F" w14:textId="77777777" w:rsidR="00A01181" w:rsidRPr="002264B9" w:rsidRDefault="00A01181" w:rsidP="0075240D">
            <w:pPr>
              <w:pStyle w:val="Tabuluvirsraksti"/>
              <w:spacing w:after="0"/>
              <w:rPr>
                <w:i/>
                <w:sz w:val="18"/>
                <w:szCs w:val="18"/>
                <w:lang w:eastAsia="lv-LV"/>
              </w:rPr>
            </w:pPr>
            <w:r w:rsidRPr="002264B9">
              <w:rPr>
                <w:i/>
                <w:sz w:val="18"/>
                <w:szCs w:val="18"/>
                <w:lang w:eastAsia="lv-LV"/>
              </w:rPr>
              <w:t>(2020)</w:t>
            </w:r>
          </w:p>
        </w:tc>
        <w:tc>
          <w:tcPr>
            <w:tcW w:w="1243" w:type="dxa"/>
            <w:tcBorders>
              <w:top w:val="single" w:sz="4" w:space="0" w:color="auto"/>
              <w:left w:val="single" w:sz="4" w:space="0" w:color="auto"/>
              <w:bottom w:val="single" w:sz="4" w:space="0" w:color="auto"/>
              <w:right w:val="single" w:sz="4" w:space="0" w:color="auto"/>
            </w:tcBorders>
            <w:vAlign w:val="center"/>
          </w:tcPr>
          <w:p w14:paraId="5BD8B0D9" w14:textId="77777777" w:rsidR="00A01181" w:rsidRPr="002264B9" w:rsidRDefault="00A01181" w:rsidP="0075240D">
            <w:pPr>
              <w:pStyle w:val="Tabuluvirsraksti"/>
              <w:spacing w:after="0"/>
              <w:rPr>
                <w:i/>
                <w:sz w:val="18"/>
                <w:szCs w:val="18"/>
                <w:lang w:eastAsia="lv-LV"/>
              </w:rPr>
            </w:pPr>
            <w:r w:rsidRPr="002264B9">
              <w:rPr>
                <w:i/>
                <w:sz w:val="18"/>
                <w:szCs w:val="18"/>
                <w:lang w:eastAsia="lv-LV"/>
              </w:rPr>
              <w:t>26,65</w:t>
            </w:r>
          </w:p>
          <w:p w14:paraId="23055DA9" w14:textId="77777777" w:rsidR="00A01181" w:rsidRPr="002264B9" w:rsidRDefault="00A01181" w:rsidP="0075240D">
            <w:pPr>
              <w:pStyle w:val="Tabuluvirsraksti"/>
              <w:spacing w:after="0"/>
              <w:rPr>
                <w:i/>
                <w:sz w:val="18"/>
                <w:szCs w:val="18"/>
                <w:lang w:eastAsia="lv-LV"/>
              </w:rPr>
            </w:pPr>
            <w:r w:rsidRPr="002264B9">
              <w:rPr>
                <w:i/>
                <w:sz w:val="18"/>
                <w:szCs w:val="18"/>
                <w:lang w:eastAsia="lv-LV"/>
              </w:rPr>
              <w:t>(2024)</w:t>
            </w:r>
          </w:p>
        </w:tc>
      </w:tr>
      <w:tr w:rsidR="00A01181" w:rsidRPr="00C5040A" w14:paraId="5378FEEB" w14:textId="77777777" w:rsidTr="0075240D">
        <w:trPr>
          <w:trHeight w:val="121"/>
        </w:trPr>
        <w:tc>
          <w:tcPr>
            <w:tcW w:w="4111" w:type="dxa"/>
          </w:tcPr>
          <w:p w14:paraId="756B080D" w14:textId="77777777" w:rsidR="00A01181" w:rsidRPr="00C5040A" w:rsidRDefault="00A01181" w:rsidP="0075240D">
            <w:pPr>
              <w:pStyle w:val="Tabuluvirsraksti"/>
              <w:spacing w:after="0"/>
              <w:jc w:val="both"/>
              <w:rPr>
                <w:i/>
                <w:sz w:val="18"/>
                <w:szCs w:val="18"/>
                <w:lang w:eastAsia="lv-LV"/>
              </w:rPr>
            </w:pPr>
            <w:r w:rsidRPr="00970FEC">
              <w:rPr>
                <w:b/>
                <w:bCs/>
                <w:iCs/>
                <w:sz w:val="18"/>
                <w:szCs w:val="18"/>
                <w:lang w:eastAsia="lv-LV"/>
              </w:rPr>
              <w:t>Valdības rīcības plāns</w:t>
            </w:r>
          </w:p>
        </w:tc>
        <w:tc>
          <w:tcPr>
            <w:tcW w:w="4961" w:type="dxa"/>
            <w:gridSpan w:val="3"/>
            <w:tcBorders>
              <w:right w:val="single" w:sz="4" w:space="0" w:color="auto"/>
            </w:tcBorders>
          </w:tcPr>
          <w:p w14:paraId="2620CD84" w14:textId="77777777" w:rsidR="00A01181" w:rsidRPr="00480A5F" w:rsidRDefault="00A01181" w:rsidP="0075240D">
            <w:pPr>
              <w:pStyle w:val="Tabuluvirsraksti"/>
              <w:spacing w:after="0"/>
              <w:jc w:val="left"/>
              <w:rPr>
                <w:i/>
                <w:iCs/>
                <w:sz w:val="18"/>
                <w:szCs w:val="18"/>
                <w:lang w:eastAsia="lv-LV"/>
              </w:rPr>
            </w:pPr>
            <w:r w:rsidRPr="00480A5F">
              <w:rPr>
                <w:i/>
                <w:iCs/>
                <w:color w:val="000000" w:themeColor="text1"/>
                <w:sz w:val="18"/>
                <w:szCs w:val="18"/>
                <w:lang w:eastAsia="lv-LV"/>
              </w:rPr>
              <w:t xml:space="preserve"> 175.2., 175.4., 187.1., 187.2 pasākums </w:t>
            </w:r>
          </w:p>
        </w:tc>
      </w:tr>
    </w:tbl>
    <w:p w14:paraId="63D85F86" w14:textId="77777777" w:rsidR="00A01181" w:rsidRPr="00043FD1" w:rsidRDefault="00A01181" w:rsidP="00A01181">
      <w:pPr>
        <w:spacing w:after="0"/>
        <w:ind w:firstLine="0"/>
        <w:jc w:val="left"/>
        <w:rPr>
          <w:b/>
          <w:sz w:val="6"/>
          <w:szCs w:val="4"/>
          <w:lang w:eastAsia="lv-LV"/>
        </w:rPr>
      </w:pPr>
    </w:p>
    <w:tbl>
      <w:tblPr>
        <w:tblStyle w:val="TableGrid"/>
        <w:tblW w:w="9074" w:type="dxa"/>
        <w:tblInd w:w="-5" w:type="dxa"/>
        <w:tblLook w:val="04A0" w:firstRow="1" w:lastRow="0" w:firstColumn="1" w:lastColumn="0" w:noHBand="0" w:noVBand="1"/>
      </w:tblPr>
      <w:tblGrid>
        <w:gridCol w:w="3119"/>
        <w:gridCol w:w="1276"/>
        <w:gridCol w:w="1275"/>
        <w:gridCol w:w="1134"/>
        <w:gridCol w:w="1134"/>
        <w:gridCol w:w="1136"/>
      </w:tblGrid>
      <w:tr w:rsidR="00A01181" w:rsidRPr="00C5040A" w14:paraId="1A64F94D" w14:textId="77777777" w:rsidTr="00043FD1">
        <w:trPr>
          <w:trHeight w:val="283"/>
          <w:tblHeader/>
        </w:trPr>
        <w:tc>
          <w:tcPr>
            <w:tcW w:w="3119" w:type="dxa"/>
          </w:tcPr>
          <w:p w14:paraId="7ED595EE" w14:textId="77777777" w:rsidR="00A01181" w:rsidRPr="00C5040A" w:rsidRDefault="00A01181" w:rsidP="0075240D">
            <w:pPr>
              <w:spacing w:after="0"/>
            </w:pPr>
          </w:p>
        </w:tc>
        <w:tc>
          <w:tcPr>
            <w:tcW w:w="1276" w:type="dxa"/>
            <w:shd w:val="clear" w:color="auto" w:fill="auto"/>
          </w:tcPr>
          <w:p w14:paraId="62E5CE22" w14:textId="77777777" w:rsidR="00A01181" w:rsidRPr="00C5040A" w:rsidRDefault="00A01181" w:rsidP="0075240D">
            <w:pPr>
              <w:pStyle w:val="tabteksts"/>
              <w:jc w:val="center"/>
              <w:rPr>
                <w:lang w:eastAsia="lv-LV"/>
              </w:rPr>
            </w:pPr>
            <w:r w:rsidRPr="00C5040A">
              <w:rPr>
                <w:szCs w:val="18"/>
                <w:lang w:eastAsia="lv-LV"/>
              </w:rPr>
              <w:t>20</w:t>
            </w:r>
            <w:r>
              <w:rPr>
                <w:szCs w:val="18"/>
                <w:lang w:eastAsia="lv-LV"/>
              </w:rPr>
              <w:t>20</w:t>
            </w:r>
            <w:r w:rsidRPr="00C5040A">
              <w:rPr>
                <w:szCs w:val="18"/>
                <w:lang w:eastAsia="lv-LV"/>
              </w:rPr>
              <w:t>. gads</w:t>
            </w:r>
            <w:r w:rsidRPr="00C5040A">
              <w:rPr>
                <w:szCs w:val="18"/>
                <w:lang w:eastAsia="lv-LV"/>
              </w:rPr>
              <w:br/>
              <w:t>(izpilde)</w:t>
            </w:r>
          </w:p>
        </w:tc>
        <w:tc>
          <w:tcPr>
            <w:tcW w:w="1275" w:type="dxa"/>
            <w:shd w:val="clear" w:color="auto" w:fill="auto"/>
          </w:tcPr>
          <w:p w14:paraId="2521E62A" w14:textId="77777777" w:rsidR="00A01181" w:rsidRPr="00C5040A" w:rsidRDefault="00A01181" w:rsidP="0075240D">
            <w:pPr>
              <w:pStyle w:val="tabteksts"/>
              <w:jc w:val="center"/>
              <w:rPr>
                <w:lang w:eastAsia="lv-LV"/>
              </w:rPr>
            </w:pPr>
            <w:r w:rsidRPr="00C5040A">
              <w:rPr>
                <w:lang w:eastAsia="lv-LV"/>
              </w:rPr>
              <w:t>20</w:t>
            </w:r>
            <w:r>
              <w:rPr>
                <w:lang w:eastAsia="lv-LV"/>
              </w:rPr>
              <w:t>21</w:t>
            </w:r>
            <w:r w:rsidRPr="00C5040A">
              <w:rPr>
                <w:lang w:eastAsia="lv-LV"/>
              </w:rPr>
              <w:t>. gada     plāns</w:t>
            </w:r>
          </w:p>
        </w:tc>
        <w:tc>
          <w:tcPr>
            <w:tcW w:w="1134" w:type="dxa"/>
          </w:tcPr>
          <w:p w14:paraId="20879DBF" w14:textId="77777777" w:rsidR="00A01181" w:rsidRPr="00C5040A" w:rsidRDefault="00A01181" w:rsidP="0075240D">
            <w:pPr>
              <w:pStyle w:val="tabteksts"/>
              <w:jc w:val="center"/>
              <w:rPr>
                <w:szCs w:val="18"/>
                <w:lang w:eastAsia="lv-LV"/>
              </w:rPr>
            </w:pPr>
            <w:r>
              <w:rPr>
                <w:szCs w:val="18"/>
                <w:lang w:eastAsia="lv-LV"/>
              </w:rPr>
              <w:t>2022.</w:t>
            </w:r>
            <w:r w:rsidRPr="00D42431">
              <w:rPr>
                <w:szCs w:val="18"/>
                <w:lang w:eastAsia="lv-LV"/>
              </w:rPr>
              <w:t xml:space="preserve"> gada projekts</w:t>
            </w:r>
          </w:p>
        </w:tc>
        <w:tc>
          <w:tcPr>
            <w:tcW w:w="1134" w:type="dxa"/>
          </w:tcPr>
          <w:p w14:paraId="0DBB5C9D" w14:textId="77777777" w:rsidR="00A01181" w:rsidRPr="00307C62" w:rsidRDefault="00A01181" w:rsidP="0075240D">
            <w:pPr>
              <w:pStyle w:val="tabteksts"/>
              <w:jc w:val="center"/>
              <w:rPr>
                <w:szCs w:val="18"/>
                <w:lang w:eastAsia="lv-LV"/>
              </w:rPr>
            </w:pPr>
            <w:r>
              <w:rPr>
                <w:szCs w:val="18"/>
                <w:lang w:eastAsia="lv-LV"/>
              </w:rPr>
              <w:t>2023.</w:t>
            </w:r>
            <w:r w:rsidRPr="00D42431">
              <w:rPr>
                <w:szCs w:val="18"/>
                <w:lang w:eastAsia="lv-LV"/>
              </w:rPr>
              <w:t xml:space="preserve"> gada </w:t>
            </w:r>
            <w:r>
              <w:rPr>
                <w:lang w:eastAsia="lv-LV"/>
              </w:rPr>
              <w:t>prognoze</w:t>
            </w:r>
          </w:p>
        </w:tc>
        <w:tc>
          <w:tcPr>
            <w:tcW w:w="1136" w:type="dxa"/>
          </w:tcPr>
          <w:p w14:paraId="67DCBDA9" w14:textId="77777777" w:rsidR="00A01181" w:rsidRPr="00307C62" w:rsidRDefault="00A01181" w:rsidP="0075240D">
            <w:pPr>
              <w:spacing w:after="0"/>
              <w:ind w:firstLine="2"/>
              <w:jc w:val="center"/>
              <w:rPr>
                <w:sz w:val="18"/>
                <w:szCs w:val="18"/>
              </w:rPr>
            </w:pPr>
            <w:r w:rsidRPr="00DF09CF">
              <w:rPr>
                <w:sz w:val="18"/>
                <w:szCs w:val="12"/>
                <w:lang w:eastAsia="lv-LV"/>
              </w:rPr>
              <w:t>2024. gada prognoze</w:t>
            </w:r>
          </w:p>
        </w:tc>
      </w:tr>
      <w:tr w:rsidR="00A01181" w:rsidRPr="00C5040A" w14:paraId="1CA8A2D1" w14:textId="77777777" w:rsidTr="0075240D">
        <w:tc>
          <w:tcPr>
            <w:tcW w:w="9074" w:type="dxa"/>
            <w:gridSpan w:val="6"/>
            <w:shd w:val="clear" w:color="auto" w:fill="D9D9D9" w:themeFill="background1" w:themeFillShade="D9"/>
          </w:tcPr>
          <w:p w14:paraId="2EBCD0F2" w14:textId="77777777" w:rsidR="00A01181" w:rsidRPr="00C5040A" w:rsidRDefault="00A01181" w:rsidP="0075240D">
            <w:pPr>
              <w:spacing w:after="0"/>
              <w:jc w:val="center"/>
              <w:rPr>
                <w:b/>
                <w:sz w:val="20"/>
              </w:rPr>
            </w:pPr>
            <w:r w:rsidRPr="00C5040A">
              <w:rPr>
                <w:b/>
                <w:sz w:val="20"/>
              </w:rPr>
              <w:t>Ieguldījumi</w:t>
            </w:r>
          </w:p>
        </w:tc>
      </w:tr>
      <w:tr w:rsidR="00A01181" w:rsidRPr="00C5040A" w14:paraId="28D8D452" w14:textId="77777777" w:rsidTr="00043FD1">
        <w:trPr>
          <w:trHeight w:val="142"/>
        </w:trPr>
        <w:tc>
          <w:tcPr>
            <w:tcW w:w="3119" w:type="dxa"/>
            <w:vMerge w:val="restart"/>
          </w:tcPr>
          <w:p w14:paraId="0C7AE9AC" w14:textId="77777777" w:rsidR="00A01181" w:rsidRPr="001322B2" w:rsidRDefault="00A01181" w:rsidP="0075240D">
            <w:pPr>
              <w:spacing w:after="0"/>
              <w:ind w:firstLine="0"/>
              <w:rPr>
                <w:b/>
                <w:sz w:val="18"/>
                <w:szCs w:val="18"/>
                <w:lang w:eastAsia="lv-LV"/>
              </w:rPr>
            </w:pPr>
            <w:r w:rsidRPr="001322B2">
              <w:rPr>
                <w:b/>
                <w:sz w:val="18"/>
                <w:szCs w:val="18"/>
                <w:lang w:eastAsia="lv-LV"/>
              </w:rPr>
              <w:t xml:space="preserve">Izdevumi kopā, </w:t>
            </w:r>
            <w:r w:rsidRPr="001322B2">
              <w:rPr>
                <w:i/>
                <w:sz w:val="18"/>
                <w:szCs w:val="18"/>
                <w:lang w:eastAsia="lv-LV"/>
              </w:rPr>
              <w:t>euro,</w:t>
            </w:r>
            <w:r w:rsidRPr="001322B2">
              <w:rPr>
                <w:sz w:val="18"/>
                <w:szCs w:val="18"/>
                <w:lang w:eastAsia="lv-LV"/>
              </w:rPr>
              <w:t xml:space="preserve"> t.sk.:</w:t>
            </w:r>
          </w:p>
          <w:p w14:paraId="6263125F" w14:textId="77777777" w:rsidR="00A01181" w:rsidRPr="001322B2" w:rsidRDefault="00A01181" w:rsidP="0075240D">
            <w:pPr>
              <w:spacing w:after="0"/>
              <w:ind w:firstLine="0"/>
              <w:rPr>
                <w:sz w:val="18"/>
                <w:szCs w:val="18"/>
              </w:rPr>
            </w:pPr>
            <w:r w:rsidRPr="001322B2">
              <w:rPr>
                <w:b/>
                <w:sz w:val="18"/>
                <w:szCs w:val="18"/>
                <w:lang w:eastAsia="lv-LV"/>
              </w:rPr>
              <w:t>Vidējais amata vietu skaits</w:t>
            </w:r>
            <w:r w:rsidRPr="001322B2">
              <w:rPr>
                <w:sz w:val="18"/>
                <w:szCs w:val="18"/>
                <w:lang w:eastAsia="lv-LV"/>
              </w:rPr>
              <w:t xml:space="preserve"> </w:t>
            </w:r>
            <w:r w:rsidRPr="001322B2">
              <w:rPr>
                <w:b/>
                <w:sz w:val="18"/>
                <w:szCs w:val="18"/>
                <w:lang w:eastAsia="lv-LV"/>
              </w:rPr>
              <w:t>kopā</w:t>
            </w:r>
            <w:r w:rsidRPr="001322B2">
              <w:rPr>
                <w:sz w:val="18"/>
                <w:szCs w:val="18"/>
                <w:lang w:eastAsia="lv-LV"/>
              </w:rPr>
              <w:t>, t.sk.:</w:t>
            </w:r>
          </w:p>
        </w:tc>
        <w:tc>
          <w:tcPr>
            <w:tcW w:w="1276" w:type="dxa"/>
          </w:tcPr>
          <w:p w14:paraId="0DC4AAC5" w14:textId="77777777" w:rsidR="00A01181" w:rsidRPr="00C5040A" w:rsidRDefault="00A01181" w:rsidP="0075240D">
            <w:pPr>
              <w:pStyle w:val="tabteksts"/>
              <w:jc w:val="right"/>
              <w:rPr>
                <w:b/>
                <w:bCs/>
                <w:lang w:eastAsia="lv-LV"/>
              </w:rPr>
            </w:pPr>
            <w:r>
              <w:rPr>
                <w:b/>
                <w:bCs/>
                <w:lang w:eastAsia="lv-LV"/>
              </w:rPr>
              <w:t>70 396 249</w:t>
            </w:r>
          </w:p>
        </w:tc>
        <w:tc>
          <w:tcPr>
            <w:tcW w:w="1275" w:type="dxa"/>
          </w:tcPr>
          <w:p w14:paraId="4CD7FC64" w14:textId="77777777" w:rsidR="00A01181" w:rsidRPr="00C5040A" w:rsidRDefault="00A01181" w:rsidP="0075240D">
            <w:pPr>
              <w:pStyle w:val="tabteksts"/>
              <w:jc w:val="right"/>
              <w:rPr>
                <w:b/>
                <w:szCs w:val="18"/>
                <w:lang w:eastAsia="lv-LV"/>
              </w:rPr>
            </w:pPr>
            <w:r>
              <w:rPr>
                <w:b/>
                <w:szCs w:val="18"/>
                <w:lang w:eastAsia="lv-LV"/>
              </w:rPr>
              <w:t>74 765 474</w:t>
            </w:r>
          </w:p>
        </w:tc>
        <w:tc>
          <w:tcPr>
            <w:tcW w:w="1134" w:type="dxa"/>
          </w:tcPr>
          <w:p w14:paraId="14FA6458" w14:textId="77777777" w:rsidR="00A01181" w:rsidRPr="00C5040A" w:rsidRDefault="00A01181" w:rsidP="0075240D">
            <w:pPr>
              <w:pStyle w:val="tabteksts"/>
              <w:jc w:val="right"/>
              <w:rPr>
                <w:b/>
                <w:szCs w:val="18"/>
                <w:lang w:eastAsia="lv-LV"/>
              </w:rPr>
            </w:pPr>
            <w:r>
              <w:rPr>
                <w:b/>
                <w:szCs w:val="18"/>
                <w:lang w:eastAsia="lv-LV"/>
              </w:rPr>
              <w:t>83 645 709</w:t>
            </w:r>
          </w:p>
        </w:tc>
        <w:tc>
          <w:tcPr>
            <w:tcW w:w="1134" w:type="dxa"/>
          </w:tcPr>
          <w:p w14:paraId="64E8398A" w14:textId="77777777" w:rsidR="00A01181" w:rsidRPr="00C5040A" w:rsidRDefault="00A01181" w:rsidP="0075240D">
            <w:pPr>
              <w:pStyle w:val="tabteksts"/>
              <w:jc w:val="right"/>
              <w:rPr>
                <w:b/>
                <w:szCs w:val="18"/>
                <w:lang w:eastAsia="lv-LV"/>
              </w:rPr>
            </w:pPr>
            <w:r>
              <w:rPr>
                <w:b/>
                <w:szCs w:val="18"/>
                <w:lang w:eastAsia="lv-LV"/>
              </w:rPr>
              <w:t>109 193 149</w:t>
            </w:r>
          </w:p>
        </w:tc>
        <w:tc>
          <w:tcPr>
            <w:tcW w:w="1136" w:type="dxa"/>
          </w:tcPr>
          <w:p w14:paraId="3BF45E77" w14:textId="77777777" w:rsidR="00A01181" w:rsidRPr="00C5040A" w:rsidRDefault="00A01181" w:rsidP="0075240D">
            <w:pPr>
              <w:spacing w:after="0"/>
              <w:ind w:firstLine="5"/>
              <w:jc w:val="right"/>
              <w:rPr>
                <w:b/>
                <w:sz w:val="18"/>
                <w:szCs w:val="18"/>
              </w:rPr>
            </w:pPr>
            <w:r>
              <w:rPr>
                <w:b/>
                <w:sz w:val="18"/>
                <w:szCs w:val="18"/>
              </w:rPr>
              <w:t>164 212 875</w:t>
            </w:r>
          </w:p>
        </w:tc>
      </w:tr>
      <w:tr w:rsidR="00A01181" w:rsidRPr="00C5040A" w14:paraId="01F2BDED" w14:textId="77777777" w:rsidTr="00043FD1">
        <w:trPr>
          <w:trHeight w:val="43"/>
        </w:trPr>
        <w:tc>
          <w:tcPr>
            <w:tcW w:w="3119" w:type="dxa"/>
            <w:vMerge/>
          </w:tcPr>
          <w:p w14:paraId="21562682" w14:textId="77777777" w:rsidR="00A01181" w:rsidRPr="001322B2" w:rsidRDefault="00A01181" w:rsidP="0075240D">
            <w:pPr>
              <w:rPr>
                <w:sz w:val="18"/>
                <w:szCs w:val="18"/>
              </w:rPr>
            </w:pPr>
          </w:p>
        </w:tc>
        <w:tc>
          <w:tcPr>
            <w:tcW w:w="1276" w:type="dxa"/>
          </w:tcPr>
          <w:p w14:paraId="010FFF1B" w14:textId="77777777" w:rsidR="00A01181" w:rsidRPr="002063BC" w:rsidRDefault="00A01181" w:rsidP="0075240D">
            <w:pPr>
              <w:spacing w:after="0"/>
              <w:ind w:firstLine="0"/>
              <w:jc w:val="right"/>
              <w:rPr>
                <w:b/>
                <w:bCs/>
                <w:sz w:val="18"/>
                <w:szCs w:val="18"/>
              </w:rPr>
            </w:pPr>
            <w:r>
              <w:rPr>
                <w:b/>
                <w:bCs/>
                <w:sz w:val="18"/>
                <w:szCs w:val="18"/>
              </w:rPr>
              <w:t>2 911</w:t>
            </w:r>
          </w:p>
        </w:tc>
        <w:tc>
          <w:tcPr>
            <w:tcW w:w="1275" w:type="dxa"/>
          </w:tcPr>
          <w:p w14:paraId="5DBA52EC" w14:textId="77777777" w:rsidR="00A01181" w:rsidRPr="002063BC" w:rsidRDefault="00A01181" w:rsidP="0075240D">
            <w:pPr>
              <w:spacing w:after="0"/>
              <w:ind w:firstLine="0"/>
              <w:jc w:val="right"/>
              <w:rPr>
                <w:b/>
                <w:bCs/>
                <w:sz w:val="18"/>
                <w:szCs w:val="18"/>
              </w:rPr>
            </w:pPr>
            <w:r w:rsidRPr="002063BC">
              <w:rPr>
                <w:b/>
                <w:bCs/>
                <w:sz w:val="18"/>
                <w:szCs w:val="18"/>
              </w:rPr>
              <w:t>2 908</w:t>
            </w:r>
          </w:p>
        </w:tc>
        <w:tc>
          <w:tcPr>
            <w:tcW w:w="1134" w:type="dxa"/>
          </w:tcPr>
          <w:p w14:paraId="500C16B4" w14:textId="77777777" w:rsidR="00A01181" w:rsidRPr="002063BC" w:rsidRDefault="00A01181" w:rsidP="0075240D">
            <w:pPr>
              <w:spacing w:after="0"/>
              <w:ind w:firstLine="0"/>
              <w:jc w:val="right"/>
              <w:rPr>
                <w:b/>
                <w:bCs/>
                <w:sz w:val="18"/>
                <w:szCs w:val="18"/>
              </w:rPr>
            </w:pPr>
            <w:r>
              <w:rPr>
                <w:b/>
                <w:bCs/>
                <w:sz w:val="18"/>
                <w:szCs w:val="18"/>
              </w:rPr>
              <w:t>2 898</w:t>
            </w:r>
          </w:p>
        </w:tc>
        <w:tc>
          <w:tcPr>
            <w:tcW w:w="1134" w:type="dxa"/>
          </w:tcPr>
          <w:p w14:paraId="7ACFDD11" w14:textId="77777777" w:rsidR="00A01181" w:rsidRPr="002063BC" w:rsidRDefault="00A01181" w:rsidP="0075240D">
            <w:pPr>
              <w:spacing w:after="0"/>
              <w:ind w:firstLine="0"/>
              <w:jc w:val="right"/>
              <w:rPr>
                <w:b/>
                <w:bCs/>
                <w:sz w:val="18"/>
                <w:szCs w:val="18"/>
              </w:rPr>
            </w:pPr>
            <w:r>
              <w:rPr>
                <w:b/>
                <w:bCs/>
                <w:sz w:val="18"/>
                <w:szCs w:val="18"/>
              </w:rPr>
              <w:t>2 898</w:t>
            </w:r>
          </w:p>
        </w:tc>
        <w:tc>
          <w:tcPr>
            <w:tcW w:w="1136" w:type="dxa"/>
          </w:tcPr>
          <w:p w14:paraId="1360C1AD" w14:textId="77777777" w:rsidR="00A01181" w:rsidRPr="002063BC" w:rsidRDefault="00A01181" w:rsidP="0075240D">
            <w:pPr>
              <w:spacing w:after="0"/>
              <w:ind w:firstLine="5"/>
              <w:jc w:val="right"/>
              <w:rPr>
                <w:b/>
                <w:bCs/>
                <w:sz w:val="18"/>
                <w:szCs w:val="18"/>
              </w:rPr>
            </w:pPr>
            <w:r>
              <w:rPr>
                <w:b/>
                <w:bCs/>
                <w:sz w:val="18"/>
                <w:szCs w:val="18"/>
              </w:rPr>
              <w:t>2 898</w:t>
            </w:r>
          </w:p>
        </w:tc>
      </w:tr>
      <w:tr w:rsidR="00A01181" w:rsidRPr="00C5040A" w14:paraId="2B25FFE2" w14:textId="77777777" w:rsidTr="00043FD1">
        <w:trPr>
          <w:trHeight w:val="142"/>
        </w:trPr>
        <w:tc>
          <w:tcPr>
            <w:tcW w:w="3119" w:type="dxa"/>
            <w:vMerge w:val="restart"/>
            <w:vAlign w:val="center"/>
          </w:tcPr>
          <w:p w14:paraId="586CE9CA" w14:textId="77777777" w:rsidR="00A01181" w:rsidRPr="001322B2" w:rsidRDefault="00A01181" w:rsidP="0075240D">
            <w:pPr>
              <w:spacing w:after="0"/>
              <w:ind w:firstLine="318"/>
              <w:rPr>
                <w:sz w:val="18"/>
                <w:szCs w:val="18"/>
              </w:rPr>
            </w:pPr>
            <w:r w:rsidRPr="001322B2">
              <w:rPr>
                <w:sz w:val="18"/>
                <w:szCs w:val="18"/>
                <w:lang w:eastAsia="lv-LV"/>
              </w:rPr>
              <w:t>04.01.00 Ieslodzījuma vietas</w:t>
            </w:r>
          </w:p>
        </w:tc>
        <w:tc>
          <w:tcPr>
            <w:tcW w:w="1276" w:type="dxa"/>
          </w:tcPr>
          <w:p w14:paraId="6551C92B" w14:textId="77777777" w:rsidR="00A01181" w:rsidRPr="00C5040A" w:rsidRDefault="00A01181" w:rsidP="0075240D">
            <w:pPr>
              <w:spacing w:after="0"/>
              <w:ind w:firstLine="0"/>
              <w:jc w:val="right"/>
              <w:rPr>
                <w:sz w:val="18"/>
                <w:szCs w:val="18"/>
              </w:rPr>
            </w:pPr>
            <w:r>
              <w:rPr>
                <w:sz w:val="18"/>
                <w:szCs w:val="18"/>
              </w:rPr>
              <w:t>58 404 903</w:t>
            </w:r>
          </w:p>
        </w:tc>
        <w:tc>
          <w:tcPr>
            <w:tcW w:w="1275" w:type="dxa"/>
          </w:tcPr>
          <w:p w14:paraId="0D9F5EDA" w14:textId="77777777" w:rsidR="00A01181" w:rsidRPr="00C5040A" w:rsidRDefault="00A01181" w:rsidP="0075240D">
            <w:pPr>
              <w:spacing w:after="0"/>
              <w:ind w:firstLine="0"/>
              <w:jc w:val="right"/>
              <w:rPr>
                <w:sz w:val="18"/>
                <w:szCs w:val="18"/>
              </w:rPr>
            </w:pPr>
            <w:r>
              <w:rPr>
                <w:sz w:val="18"/>
                <w:szCs w:val="18"/>
              </w:rPr>
              <w:t>59 160 856</w:t>
            </w:r>
          </w:p>
        </w:tc>
        <w:tc>
          <w:tcPr>
            <w:tcW w:w="1134" w:type="dxa"/>
          </w:tcPr>
          <w:p w14:paraId="360677B6" w14:textId="77777777" w:rsidR="00A01181" w:rsidRPr="00C5040A" w:rsidRDefault="00A01181" w:rsidP="0075240D">
            <w:pPr>
              <w:spacing w:after="0"/>
              <w:ind w:firstLine="0"/>
              <w:jc w:val="right"/>
              <w:rPr>
                <w:sz w:val="18"/>
                <w:szCs w:val="18"/>
              </w:rPr>
            </w:pPr>
            <w:r>
              <w:rPr>
                <w:sz w:val="18"/>
                <w:szCs w:val="18"/>
              </w:rPr>
              <w:t>57 681 959</w:t>
            </w:r>
          </w:p>
        </w:tc>
        <w:tc>
          <w:tcPr>
            <w:tcW w:w="1134" w:type="dxa"/>
          </w:tcPr>
          <w:p w14:paraId="312B4288" w14:textId="77777777" w:rsidR="00A01181" w:rsidRPr="00C5040A" w:rsidRDefault="00A01181" w:rsidP="0075240D">
            <w:pPr>
              <w:spacing w:after="0"/>
              <w:ind w:firstLine="0"/>
              <w:jc w:val="right"/>
              <w:rPr>
                <w:sz w:val="18"/>
                <w:szCs w:val="18"/>
              </w:rPr>
            </w:pPr>
            <w:r>
              <w:rPr>
                <w:sz w:val="18"/>
                <w:szCs w:val="18"/>
              </w:rPr>
              <w:t>57 572 515</w:t>
            </w:r>
          </w:p>
        </w:tc>
        <w:tc>
          <w:tcPr>
            <w:tcW w:w="1136" w:type="dxa"/>
          </w:tcPr>
          <w:p w14:paraId="63A424D6" w14:textId="77777777" w:rsidR="00A01181" w:rsidRPr="00C5040A" w:rsidRDefault="00A01181" w:rsidP="0075240D">
            <w:pPr>
              <w:spacing w:after="0"/>
              <w:ind w:firstLine="0"/>
              <w:jc w:val="right"/>
              <w:rPr>
                <w:sz w:val="18"/>
                <w:szCs w:val="18"/>
              </w:rPr>
            </w:pPr>
            <w:r>
              <w:rPr>
                <w:sz w:val="18"/>
                <w:szCs w:val="18"/>
              </w:rPr>
              <w:t>62 750 052</w:t>
            </w:r>
          </w:p>
        </w:tc>
      </w:tr>
      <w:tr w:rsidR="00A01181" w:rsidRPr="00C5040A" w14:paraId="784F8A8F" w14:textId="77777777" w:rsidTr="00043FD1">
        <w:trPr>
          <w:trHeight w:val="142"/>
        </w:trPr>
        <w:tc>
          <w:tcPr>
            <w:tcW w:w="3119" w:type="dxa"/>
            <w:vMerge/>
          </w:tcPr>
          <w:p w14:paraId="6BD64848" w14:textId="77777777" w:rsidR="00A01181" w:rsidRPr="001322B2" w:rsidRDefault="00A01181" w:rsidP="0075240D">
            <w:pPr>
              <w:ind w:firstLine="318"/>
              <w:rPr>
                <w:sz w:val="18"/>
                <w:szCs w:val="18"/>
              </w:rPr>
            </w:pPr>
          </w:p>
        </w:tc>
        <w:tc>
          <w:tcPr>
            <w:tcW w:w="1276" w:type="dxa"/>
          </w:tcPr>
          <w:p w14:paraId="169FE16D" w14:textId="77777777" w:rsidR="00A01181" w:rsidRPr="00C5040A" w:rsidRDefault="00A01181" w:rsidP="0075240D">
            <w:pPr>
              <w:spacing w:after="0"/>
              <w:ind w:firstLine="0"/>
              <w:jc w:val="right"/>
              <w:rPr>
                <w:sz w:val="18"/>
                <w:szCs w:val="18"/>
              </w:rPr>
            </w:pPr>
            <w:r>
              <w:rPr>
                <w:sz w:val="18"/>
                <w:szCs w:val="18"/>
              </w:rPr>
              <w:t>2 505</w:t>
            </w:r>
          </w:p>
        </w:tc>
        <w:tc>
          <w:tcPr>
            <w:tcW w:w="1275" w:type="dxa"/>
          </w:tcPr>
          <w:p w14:paraId="0E97E266" w14:textId="77777777" w:rsidR="00A01181" w:rsidRPr="00C5040A" w:rsidRDefault="00A01181" w:rsidP="0075240D">
            <w:pPr>
              <w:spacing w:after="0"/>
              <w:ind w:firstLine="0"/>
              <w:jc w:val="right"/>
              <w:rPr>
                <w:sz w:val="18"/>
                <w:szCs w:val="18"/>
              </w:rPr>
            </w:pPr>
            <w:r>
              <w:rPr>
                <w:sz w:val="18"/>
                <w:szCs w:val="18"/>
              </w:rPr>
              <w:t>2 504</w:t>
            </w:r>
          </w:p>
        </w:tc>
        <w:tc>
          <w:tcPr>
            <w:tcW w:w="1134" w:type="dxa"/>
          </w:tcPr>
          <w:p w14:paraId="73D527B0" w14:textId="77777777" w:rsidR="00A01181" w:rsidRPr="00182893" w:rsidRDefault="00A01181" w:rsidP="0075240D">
            <w:pPr>
              <w:spacing w:after="0"/>
              <w:ind w:firstLine="0"/>
              <w:jc w:val="right"/>
              <w:rPr>
                <w:sz w:val="18"/>
                <w:szCs w:val="18"/>
              </w:rPr>
            </w:pPr>
            <w:r>
              <w:rPr>
                <w:sz w:val="18"/>
                <w:szCs w:val="18"/>
              </w:rPr>
              <w:t>2 479</w:t>
            </w:r>
          </w:p>
        </w:tc>
        <w:tc>
          <w:tcPr>
            <w:tcW w:w="1134" w:type="dxa"/>
          </w:tcPr>
          <w:p w14:paraId="53607376" w14:textId="77777777" w:rsidR="00A01181" w:rsidRPr="00182893" w:rsidRDefault="00A01181" w:rsidP="0075240D">
            <w:pPr>
              <w:spacing w:after="0"/>
              <w:ind w:firstLine="0"/>
              <w:jc w:val="right"/>
              <w:rPr>
                <w:sz w:val="18"/>
                <w:szCs w:val="18"/>
              </w:rPr>
            </w:pPr>
            <w:r>
              <w:rPr>
                <w:sz w:val="18"/>
                <w:szCs w:val="18"/>
              </w:rPr>
              <w:t>2 479</w:t>
            </w:r>
          </w:p>
        </w:tc>
        <w:tc>
          <w:tcPr>
            <w:tcW w:w="1136" w:type="dxa"/>
          </w:tcPr>
          <w:p w14:paraId="363A5EB1" w14:textId="77777777" w:rsidR="00A01181" w:rsidRPr="00182893" w:rsidRDefault="00A01181" w:rsidP="0075240D">
            <w:pPr>
              <w:spacing w:after="0"/>
              <w:ind w:firstLine="0"/>
              <w:jc w:val="right"/>
              <w:rPr>
                <w:sz w:val="18"/>
                <w:szCs w:val="18"/>
              </w:rPr>
            </w:pPr>
            <w:r>
              <w:rPr>
                <w:sz w:val="18"/>
                <w:szCs w:val="18"/>
              </w:rPr>
              <w:t>2 479</w:t>
            </w:r>
          </w:p>
        </w:tc>
      </w:tr>
      <w:tr w:rsidR="00A01181" w:rsidRPr="00C5040A" w14:paraId="2DDE67BB" w14:textId="77777777" w:rsidTr="00043FD1">
        <w:trPr>
          <w:trHeight w:val="142"/>
        </w:trPr>
        <w:tc>
          <w:tcPr>
            <w:tcW w:w="3119" w:type="dxa"/>
            <w:vMerge w:val="restart"/>
            <w:vAlign w:val="center"/>
          </w:tcPr>
          <w:p w14:paraId="1E837D1F" w14:textId="77777777" w:rsidR="00A01181" w:rsidRPr="001322B2" w:rsidRDefault="00A01181" w:rsidP="0075240D">
            <w:pPr>
              <w:spacing w:after="0"/>
              <w:ind w:firstLine="318"/>
              <w:rPr>
                <w:sz w:val="18"/>
                <w:szCs w:val="18"/>
              </w:rPr>
            </w:pPr>
            <w:r w:rsidRPr="001322B2">
              <w:rPr>
                <w:sz w:val="18"/>
                <w:szCs w:val="18"/>
                <w:lang w:eastAsia="lv-LV"/>
              </w:rPr>
              <w:t>04.02.00 Ieslodzījuma vietu būvniecība</w:t>
            </w:r>
          </w:p>
        </w:tc>
        <w:tc>
          <w:tcPr>
            <w:tcW w:w="1276" w:type="dxa"/>
          </w:tcPr>
          <w:p w14:paraId="3563DAC4" w14:textId="77777777" w:rsidR="00A01181" w:rsidRPr="00C5040A" w:rsidRDefault="00A01181" w:rsidP="0075240D">
            <w:pPr>
              <w:spacing w:after="0"/>
              <w:ind w:firstLine="0"/>
              <w:jc w:val="center"/>
              <w:rPr>
                <w:sz w:val="18"/>
                <w:szCs w:val="18"/>
              </w:rPr>
            </w:pPr>
            <w:r w:rsidRPr="00C5040A">
              <w:rPr>
                <w:sz w:val="18"/>
                <w:szCs w:val="18"/>
              </w:rPr>
              <w:t>-</w:t>
            </w:r>
          </w:p>
        </w:tc>
        <w:tc>
          <w:tcPr>
            <w:tcW w:w="1275" w:type="dxa"/>
          </w:tcPr>
          <w:p w14:paraId="52CC5623" w14:textId="77777777" w:rsidR="00A01181" w:rsidRPr="00C5040A" w:rsidRDefault="00A01181" w:rsidP="0075240D">
            <w:pPr>
              <w:spacing w:after="0"/>
              <w:ind w:firstLine="0"/>
              <w:jc w:val="center"/>
              <w:rPr>
                <w:sz w:val="18"/>
                <w:szCs w:val="18"/>
              </w:rPr>
            </w:pPr>
            <w:r w:rsidRPr="00C5040A">
              <w:rPr>
                <w:sz w:val="18"/>
                <w:szCs w:val="18"/>
              </w:rPr>
              <w:t>-</w:t>
            </w:r>
          </w:p>
        </w:tc>
        <w:tc>
          <w:tcPr>
            <w:tcW w:w="1134" w:type="dxa"/>
          </w:tcPr>
          <w:p w14:paraId="04115AC1" w14:textId="77777777" w:rsidR="00A01181" w:rsidRPr="00C5040A" w:rsidRDefault="00A01181" w:rsidP="0075240D">
            <w:pPr>
              <w:spacing w:after="0"/>
              <w:ind w:firstLine="0"/>
              <w:jc w:val="right"/>
              <w:rPr>
                <w:sz w:val="18"/>
                <w:szCs w:val="18"/>
              </w:rPr>
            </w:pPr>
            <w:r>
              <w:rPr>
                <w:sz w:val="18"/>
                <w:szCs w:val="18"/>
              </w:rPr>
              <w:t>6 158 652</w:t>
            </w:r>
          </w:p>
        </w:tc>
        <w:tc>
          <w:tcPr>
            <w:tcW w:w="1134" w:type="dxa"/>
          </w:tcPr>
          <w:p w14:paraId="28D35004" w14:textId="77777777" w:rsidR="00A01181" w:rsidRPr="00C5040A" w:rsidRDefault="00A01181" w:rsidP="0075240D">
            <w:pPr>
              <w:spacing w:after="0"/>
              <w:ind w:firstLine="0"/>
              <w:jc w:val="right"/>
              <w:rPr>
                <w:sz w:val="18"/>
                <w:szCs w:val="18"/>
              </w:rPr>
            </w:pPr>
            <w:r>
              <w:rPr>
                <w:sz w:val="18"/>
                <w:szCs w:val="18"/>
              </w:rPr>
              <w:t>39 396 846</w:t>
            </w:r>
          </w:p>
        </w:tc>
        <w:tc>
          <w:tcPr>
            <w:tcW w:w="1136" w:type="dxa"/>
          </w:tcPr>
          <w:p w14:paraId="4DB1823E" w14:textId="77777777" w:rsidR="00A01181" w:rsidRPr="00C5040A" w:rsidRDefault="00A01181" w:rsidP="0075240D">
            <w:pPr>
              <w:spacing w:after="0"/>
              <w:ind w:firstLine="5"/>
              <w:jc w:val="right"/>
              <w:rPr>
                <w:sz w:val="18"/>
                <w:szCs w:val="18"/>
              </w:rPr>
            </w:pPr>
            <w:r>
              <w:rPr>
                <w:sz w:val="18"/>
                <w:szCs w:val="18"/>
              </w:rPr>
              <w:t>90 193 596</w:t>
            </w:r>
          </w:p>
        </w:tc>
      </w:tr>
      <w:tr w:rsidR="00A01181" w:rsidRPr="00C5040A" w14:paraId="7676ED4A" w14:textId="77777777" w:rsidTr="00043FD1">
        <w:trPr>
          <w:trHeight w:val="142"/>
        </w:trPr>
        <w:tc>
          <w:tcPr>
            <w:tcW w:w="3119" w:type="dxa"/>
            <w:vMerge/>
            <w:vAlign w:val="center"/>
          </w:tcPr>
          <w:p w14:paraId="483E374B" w14:textId="77777777" w:rsidR="00A01181" w:rsidRPr="001322B2" w:rsidRDefault="00A01181" w:rsidP="0075240D">
            <w:pPr>
              <w:spacing w:after="0"/>
              <w:ind w:firstLine="318"/>
              <w:rPr>
                <w:sz w:val="18"/>
                <w:szCs w:val="18"/>
                <w:lang w:eastAsia="lv-LV"/>
              </w:rPr>
            </w:pPr>
          </w:p>
        </w:tc>
        <w:tc>
          <w:tcPr>
            <w:tcW w:w="1276" w:type="dxa"/>
          </w:tcPr>
          <w:p w14:paraId="15DC013B" w14:textId="77777777" w:rsidR="00A01181" w:rsidRPr="00C5040A" w:rsidRDefault="00A01181" w:rsidP="0075240D">
            <w:pPr>
              <w:spacing w:after="0"/>
              <w:ind w:firstLine="0"/>
              <w:jc w:val="center"/>
              <w:rPr>
                <w:sz w:val="18"/>
                <w:szCs w:val="18"/>
              </w:rPr>
            </w:pPr>
            <w:r w:rsidRPr="00C5040A">
              <w:rPr>
                <w:sz w:val="18"/>
                <w:szCs w:val="18"/>
              </w:rPr>
              <w:t>-</w:t>
            </w:r>
          </w:p>
        </w:tc>
        <w:tc>
          <w:tcPr>
            <w:tcW w:w="1275" w:type="dxa"/>
          </w:tcPr>
          <w:p w14:paraId="3427E4C3" w14:textId="77777777" w:rsidR="00A01181" w:rsidRPr="00C5040A" w:rsidRDefault="00A01181" w:rsidP="0075240D">
            <w:pPr>
              <w:spacing w:after="0"/>
              <w:ind w:firstLine="0"/>
              <w:jc w:val="center"/>
              <w:rPr>
                <w:sz w:val="18"/>
                <w:szCs w:val="18"/>
              </w:rPr>
            </w:pPr>
            <w:r w:rsidRPr="00C5040A">
              <w:rPr>
                <w:sz w:val="18"/>
                <w:szCs w:val="18"/>
              </w:rPr>
              <w:t>-</w:t>
            </w:r>
          </w:p>
        </w:tc>
        <w:tc>
          <w:tcPr>
            <w:tcW w:w="1134" w:type="dxa"/>
          </w:tcPr>
          <w:p w14:paraId="797FECBF" w14:textId="77777777" w:rsidR="00A01181" w:rsidRPr="00C5040A" w:rsidRDefault="00A01181" w:rsidP="0075240D">
            <w:pPr>
              <w:spacing w:after="0"/>
              <w:ind w:firstLine="0"/>
              <w:jc w:val="center"/>
              <w:rPr>
                <w:sz w:val="18"/>
                <w:szCs w:val="18"/>
              </w:rPr>
            </w:pPr>
            <w:r w:rsidRPr="00C5040A">
              <w:rPr>
                <w:sz w:val="18"/>
                <w:szCs w:val="18"/>
              </w:rPr>
              <w:t>-</w:t>
            </w:r>
          </w:p>
        </w:tc>
        <w:tc>
          <w:tcPr>
            <w:tcW w:w="1134" w:type="dxa"/>
          </w:tcPr>
          <w:p w14:paraId="3BAA4868" w14:textId="77777777" w:rsidR="00A01181" w:rsidRPr="00C5040A" w:rsidRDefault="00A01181" w:rsidP="0075240D">
            <w:pPr>
              <w:spacing w:after="0"/>
              <w:ind w:firstLine="0"/>
              <w:jc w:val="center"/>
              <w:rPr>
                <w:sz w:val="18"/>
                <w:szCs w:val="18"/>
              </w:rPr>
            </w:pPr>
            <w:r w:rsidRPr="00C5040A">
              <w:rPr>
                <w:sz w:val="18"/>
                <w:szCs w:val="18"/>
              </w:rPr>
              <w:t>-</w:t>
            </w:r>
          </w:p>
        </w:tc>
        <w:tc>
          <w:tcPr>
            <w:tcW w:w="1136" w:type="dxa"/>
          </w:tcPr>
          <w:p w14:paraId="0EA8A2B7" w14:textId="77777777" w:rsidR="00A01181" w:rsidRPr="00C5040A" w:rsidRDefault="00A01181" w:rsidP="0075240D">
            <w:pPr>
              <w:spacing w:after="0"/>
              <w:ind w:firstLine="5"/>
              <w:jc w:val="center"/>
              <w:rPr>
                <w:sz w:val="18"/>
                <w:szCs w:val="18"/>
              </w:rPr>
            </w:pPr>
            <w:r w:rsidRPr="00C5040A">
              <w:rPr>
                <w:sz w:val="18"/>
                <w:szCs w:val="18"/>
              </w:rPr>
              <w:t>-</w:t>
            </w:r>
          </w:p>
        </w:tc>
      </w:tr>
      <w:tr w:rsidR="00A01181" w:rsidRPr="00C5040A" w14:paraId="29ABAE2B" w14:textId="77777777" w:rsidTr="00043FD1">
        <w:trPr>
          <w:trHeight w:val="142"/>
        </w:trPr>
        <w:tc>
          <w:tcPr>
            <w:tcW w:w="3119" w:type="dxa"/>
            <w:vMerge w:val="restart"/>
            <w:vAlign w:val="center"/>
          </w:tcPr>
          <w:p w14:paraId="4B7A3388" w14:textId="77777777" w:rsidR="00A01181" w:rsidRPr="001322B2" w:rsidRDefault="00A01181" w:rsidP="0075240D">
            <w:pPr>
              <w:spacing w:after="0"/>
              <w:ind w:firstLine="318"/>
              <w:rPr>
                <w:sz w:val="18"/>
                <w:szCs w:val="18"/>
                <w:lang w:eastAsia="lv-LV"/>
              </w:rPr>
            </w:pPr>
            <w:r w:rsidRPr="001322B2">
              <w:rPr>
                <w:sz w:val="18"/>
                <w:szCs w:val="18"/>
                <w:lang w:eastAsia="lv-LV"/>
              </w:rPr>
              <w:t>04.03.00 Probācijas īstenošana</w:t>
            </w:r>
          </w:p>
        </w:tc>
        <w:tc>
          <w:tcPr>
            <w:tcW w:w="1276" w:type="dxa"/>
          </w:tcPr>
          <w:p w14:paraId="2A17C7CB" w14:textId="77777777" w:rsidR="00A01181" w:rsidRPr="00C5040A" w:rsidRDefault="00A01181" w:rsidP="0075240D">
            <w:pPr>
              <w:spacing w:after="0"/>
              <w:ind w:firstLine="0"/>
              <w:jc w:val="right"/>
              <w:rPr>
                <w:sz w:val="18"/>
                <w:szCs w:val="18"/>
              </w:rPr>
            </w:pPr>
            <w:r>
              <w:rPr>
                <w:sz w:val="18"/>
                <w:szCs w:val="18"/>
              </w:rPr>
              <w:t>9 293 004</w:t>
            </w:r>
          </w:p>
        </w:tc>
        <w:tc>
          <w:tcPr>
            <w:tcW w:w="1275" w:type="dxa"/>
          </w:tcPr>
          <w:p w14:paraId="6D5872FC" w14:textId="77777777" w:rsidR="00A01181" w:rsidRPr="00C5040A" w:rsidRDefault="00A01181" w:rsidP="0075240D">
            <w:pPr>
              <w:spacing w:after="0"/>
              <w:ind w:firstLine="0"/>
              <w:jc w:val="right"/>
              <w:rPr>
                <w:sz w:val="18"/>
                <w:szCs w:val="18"/>
              </w:rPr>
            </w:pPr>
            <w:r>
              <w:rPr>
                <w:sz w:val="18"/>
                <w:szCs w:val="18"/>
              </w:rPr>
              <w:t>9 383 373</w:t>
            </w:r>
          </w:p>
        </w:tc>
        <w:tc>
          <w:tcPr>
            <w:tcW w:w="1134" w:type="dxa"/>
          </w:tcPr>
          <w:p w14:paraId="75402F3F" w14:textId="77777777" w:rsidR="00A01181" w:rsidRPr="00C5040A" w:rsidRDefault="00A01181" w:rsidP="0075240D">
            <w:pPr>
              <w:spacing w:after="0"/>
              <w:ind w:firstLine="0"/>
              <w:jc w:val="right"/>
              <w:rPr>
                <w:sz w:val="18"/>
                <w:szCs w:val="18"/>
              </w:rPr>
            </w:pPr>
            <w:r>
              <w:rPr>
                <w:sz w:val="18"/>
                <w:szCs w:val="18"/>
              </w:rPr>
              <w:t>11 190 503</w:t>
            </w:r>
          </w:p>
        </w:tc>
        <w:tc>
          <w:tcPr>
            <w:tcW w:w="1134" w:type="dxa"/>
          </w:tcPr>
          <w:p w14:paraId="3A616DE9" w14:textId="77777777" w:rsidR="00A01181" w:rsidRPr="00C5040A" w:rsidRDefault="00A01181" w:rsidP="0075240D">
            <w:pPr>
              <w:spacing w:after="0"/>
              <w:ind w:firstLine="0"/>
              <w:jc w:val="right"/>
              <w:rPr>
                <w:sz w:val="18"/>
                <w:szCs w:val="18"/>
              </w:rPr>
            </w:pPr>
            <w:r>
              <w:rPr>
                <w:sz w:val="18"/>
                <w:szCs w:val="18"/>
              </w:rPr>
              <w:t>11 190 503</w:t>
            </w:r>
          </w:p>
        </w:tc>
        <w:tc>
          <w:tcPr>
            <w:tcW w:w="1136" w:type="dxa"/>
          </w:tcPr>
          <w:p w14:paraId="46C25E62" w14:textId="77777777" w:rsidR="00A01181" w:rsidRPr="00C5040A" w:rsidRDefault="00A01181" w:rsidP="0075240D">
            <w:pPr>
              <w:spacing w:after="0"/>
              <w:ind w:firstLine="5"/>
              <w:jc w:val="right"/>
              <w:rPr>
                <w:sz w:val="18"/>
                <w:szCs w:val="18"/>
              </w:rPr>
            </w:pPr>
            <w:r>
              <w:rPr>
                <w:sz w:val="18"/>
                <w:szCs w:val="18"/>
              </w:rPr>
              <w:t>11 190 503</w:t>
            </w:r>
          </w:p>
        </w:tc>
      </w:tr>
      <w:tr w:rsidR="00A01181" w:rsidRPr="00C5040A" w14:paraId="722BC8C3" w14:textId="77777777" w:rsidTr="00043FD1">
        <w:trPr>
          <w:trHeight w:val="142"/>
        </w:trPr>
        <w:tc>
          <w:tcPr>
            <w:tcW w:w="3119" w:type="dxa"/>
            <w:vMerge/>
            <w:vAlign w:val="center"/>
          </w:tcPr>
          <w:p w14:paraId="3A4575EC" w14:textId="77777777" w:rsidR="00A01181" w:rsidRPr="001322B2" w:rsidRDefault="00A01181" w:rsidP="0075240D">
            <w:pPr>
              <w:spacing w:after="0"/>
              <w:ind w:firstLine="318"/>
              <w:rPr>
                <w:sz w:val="18"/>
                <w:szCs w:val="18"/>
                <w:lang w:eastAsia="lv-LV"/>
              </w:rPr>
            </w:pPr>
          </w:p>
        </w:tc>
        <w:tc>
          <w:tcPr>
            <w:tcW w:w="1276" w:type="dxa"/>
          </w:tcPr>
          <w:p w14:paraId="15C9B175" w14:textId="77777777" w:rsidR="00A01181" w:rsidRPr="00C5040A" w:rsidRDefault="00A01181" w:rsidP="0075240D">
            <w:pPr>
              <w:spacing w:after="0"/>
              <w:ind w:firstLine="0"/>
              <w:jc w:val="right"/>
              <w:rPr>
                <w:sz w:val="18"/>
                <w:szCs w:val="18"/>
              </w:rPr>
            </w:pPr>
            <w:r>
              <w:rPr>
                <w:sz w:val="18"/>
                <w:szCs w:val="18"/>
              </w:rPr>
              <w:t>404</w:t>
            </w:r>
          </w:p>
        </w:tc>
        <w:tc>
          <w:tcPr>
            <w:tcW w:w="1275" w:type="dxa"/>
          </w:tcPr>
          <w:p w14:paraId="75A99D5B" w14:textId="77777777" w:rsidR="00A01181" w:rsidRPr="00C5040A" w:rsidRDefault="00A01181" w:rsidP="0075240D">
            <w:pPr>
              <w:spacing w:after="0"/>
              <w:ind w:firstLine="0"/>
              <w:jc w:val="right"/>
              <w:rPr>
                <w:sz w:val="18"/>
                <w:szCs w:val="18"/>
              </w:rPr>
            </w:pPr>
            <w:r w:rsidRPr="00C5040A">
              <w:rPr>
                <w:sz w:val="18"/>
                <w:szCs w:val="18"/>
              </w:rPr>
              <w:t>404</w:t>
            </w:r>
          </w:p>
        </w:tc>
        <w:tc>
          <w:tcPr>
            <w:tcW w:w="1134" w:type="dxa"/>
          </w:tcPr>
          <w:p w14:paraId="0706B3AF" w14:textId="77777777" w:rsidR="00A01181" w:rsidRPr="00721F37" w:rsidRDefault="00A01181" w:rsidP="0075240D">
            <w:pPr>
              <w:spacing w:after="0"/>
              <w:ind w:firstLine="0"/>
              <w:jc w:val="right"/>
              <w:rPr>
                <w:sz w:val="18"/>
                <w:szCs w:val="18"/>
              </w:rPr>
            </w:pPr>
            <w:r>
              <w:rPr>
                <w:sz w:val="18"/>
                <w:szCs w:val="18"/>
              </w:rPr>
              <w:t>419</w:t>
            </w:r>
          </w:p>
        </w:tc>
        <w:tc>
          <w:tcPr>
            <w:tcW w:w="1134" w:type="dxa"/>
          </w:tcPr>
          <w:p w14:paraId="2727EB5C" w14:textId="77777777" w:rsidR="00A01181" w:rsidRPr="00721F37" w:rsidRDefault="00A01181" w:rsidP="0075240D">
            <w:pPr>
              <w:spacing w:after="0"/>
              <w:ind w:firstLine="0"/>
              <w:jc w:val="right"/>
              <w:rPr>
                <w:sz w:val="18"/>
                <w:szCs w:val="18"/>
              </w:rPr>
            </w:pPr>
            <w:r>
              <w:rPr>
                <w:sz w:val="18"/>
                <w:szCs w:val="18"/>
              </w:rPr>
              <w:t>419</w:t>
            </w:r>
          </w:p>
        </w:tc>
        <w:tc>
          <w:tcPr>
            <w:tcW w:w="1136" w:type="dxa"/>
          </w:tcPr>
          <w:p w14:paraId="417CF766" w14:textId="77777777" w:rsidR="00A01181" w:rsidRPr="00721F37" w:rsidRDefault="00A01181" w:rsidP="0075240D">
            <w:pPr>
              <w:spacing w:after="0"/>
              <w:ind w:firstLine="5"/>
              <w:jc w:val="right"/>
              <w:rPr>
                <w:sz w:val="18"/>
                <w:szCs w:val="18"/>
              </w:rPr>
            </w:pPr>
            <w:r>
              <w:rPr>
                <w:sz w:val="18"/>
                <w:szCs w:val="18"/>
              </w:rPr>
              <w:t>419</w:t>
            </w:r>
          </w:p>
        </w:tc>
      </w:tr>
      <w:tr w:rsidR="00A01181" w:rsidRPr="00C5040A" w14:paraId="313E8FF4" w14:textId="77777777" w:rsidTr="00043FD1">
        <w:trPr>
          <w:trHeight w:val="142"/>
        </w:trPr>
        <w:tc>
          <w:tcPr>
            <w:tcW w:w="3119" w:type="dxa"/>
            <w:vMerge w:val="restart"/>
            <w:vAlign w:val="center"/>
          </w:tcPr>
          <w:p w14:paraId="14C1D056" w14:textId="77777777" w:rsidR="00A01181" w:rsidRPr="001322B2" w:rsidRDefault="00A01181" w:rsidP="0075240D">
            <w:pPr>
              <w:spacing w:after="0"/>
              <w:ind w:firstLine="318"/>
              <w:rPr>
                <w:sz w:val="18"/>
                <w:szCs w:val="18"/>
                <w:lang w:eastAsia="lv-LV"/>
              </w:rPr>
            </w:pPr>
            <w:r w:rsidRPr="00480A5F">
              <w:rPr>
                <w:sz w:val="18"/>
                <w:szCs w:val="18"/>
              </w:rPr>
              <w:t>99.00.00 Līdzekļu neparedzētiem gadījumiem izlietojums</w:t>
            </w:r>
          </w:p>
        </w:tc>
        <w:tc>
          <w:tcPr>
            <w:tcW w:w="1276" w:type="dxa"/>
          </w:tcPr>
          <w:p w14:paraId="6A623181" w14:textId="77777777" w:rsidR="00A01181" w:rsidRPr="00C5040A" w:rsidRDefault="00A01181" w:rsidP="0075240D">
            <w:pPr>
              <w:spacing w:after="0"/>
              <w:ind w:firstLine="0"/>
              <w:jc w:val="right"/>
              <w:rPr>
                <w:sz w:val="18"/>
                <w:szCs w:val="18"/>
              </w:rPr>
            </w:pPr>
            <w:r>
              <w:rPr>
                <w:sz w:val="18"/>
                <w:szCs w:val="18"/>
              </w:rPr>
              <w:t>440 709</w:t>
            </w:r>
          </w:p>
        </w:tc>
        <w:tc>
          <w:tcPr>
            <w:tcW w:w="1275" w:type="dxa"/>
          </w:tcPr>
          <w:p w14:paraId="54121FE4" w14:textId="77777777" w:rsidR="00A01181" w:rsidRPr="00C5040A" w:rsidRDefault="00A01181" w:rsidP="0075240D">
            <w:pPr>
              <w:spacing w:after="0"/>
              <w:ind w:firstLine="0"/>
              <w:jc w:val="center"/>
              <w:rPr>
                <w:sz w:val="18"/>
                <w:szCs w:val="18"/>
              </w:rPr>
            </w:pPr>
            <w:r w:rsidRPr="00C5040A">
              <w:rPr>
                <w:sz w:val="18"/>
                <w:szCs w:val="18"/>
              </w:rPr>
              <w:t>-</w:t>
            </w:r>
          </w:p>
        </w:tc>
        <w:tc>
          <w:tcPr>
            <w:tcW w:w="1134" w:type="dxa"/>
          </w:tcPr>
          <w:p w14:paraId="565E5B99" w14:textId="77777777" w:rsidR="00A01181" w:rsidRPr="00C5040A" w:rsidRDefault="00A01181" w:rsidP="0075240D">
            <w:pPr>
              <w:spacing w:after="0"/>
              <w:ind w:firstLine="0"/>
              <w:jc w:val="center"/>
              <w:rPr>
                <w:color w:val="FF0000"/>
                <w:sz w:val="18"/>
                <w:szCs w:val="18"/>
              </w:rPr>
            </w:pPr>
            <w:r w:rsidRPr="00C5040A">
              <w:rPr>
                <w:sz w:val="18"/>
                <w:szCs w:val="18"/>
              </w:rPr>
              <w:t>-</w:t>
            </w:r>
          </w:p>
        </w:tc>
        <w:tc>
          <w:tcPr>
            <w:tcW w:w="1134" w:type="dxa"/>
          </w:tcPr>
          <w:p w14:paraId="7CECDA64" w14:textId="77777777" w:rsidR="00A01181" w:rsidRPr="00C5040A" w:rsidRDefault="00A01181" w:rsidP="0075240D">
            <w:pPr>
              <w:spacing w:after="0"/>
              <w:ind w:firstLine="0"/>
              <w:jc w:val="center"/>
              <w:rPr>
                <w:color w:val="FF0000"/>
                <w:sz w:val="18"/>
                <w:szCs w:val="18"/>
              </w:rPr>
            </w:pPr>
            <w:r w:rsidRPr="00C5040A">
              <w:rPr>
                <w:sz w:val="18"/>
                <w:szCs w:val="18"/>
              </w:rPr>
              <w:t>-</w:t>
            </w:r>
          </w:p>
        </w:tc>
        <w:tc>
          <w:tcPr>
            <w:tcW w:w="1136" w:type="dxa"/>
          </w:tcPr>
          <w:p w14:paraId="2583180E" w14:textId="77777777" w:rsidR="00A01181" w:rsidRPr="00C5040A" w:rsidRDefault="00A01181" w:rsidP="0075240D">
            <w:pPr>
              <w:spacing w:after="0"/>
              <w:ind w:firstLine="5"/>
              <w:jc w:val="center"/>
              <w:rPr>
                <w:color w:val="FF0000"/>
                <w:sz w:val="18"/>
                <w:szCs w:val="18"/>
              </w:rPr>
            </w:pPr>
            <w:r w:rsidRPr="00C5040A">
              <w:rPr>
                <w:sz w:val="18"/>
                <w:szCs w:val="18"/>
              </w:rPr>
              <w:t>-</w:t>
            </w:r>
          </w:p>
        </w:tc>
      </w:tr>
      <w:tr w:rsidR="00A01181" w:rsidRPr="00C5040A" w14:paraId="18482988" w14:textId="77777777" w:rsidTr="00043FD1">
        <w:trPr>
          <w:trHeight w:val="142"/>
        </w:trPr>
        <w:tc>
          <w:tcPr>
            <w:tcW w:w="3119" w:type="dxa"/>
            <w:vMerge/>
            <w:vAlign w:val="center"/>
          </w:tcPr>
          <w:p w14:paraId="48254654" w14:textId="77777777" w:rsidR="00A01181" w:rsidRPr="001322B2" w:rsidRDefault="00A01181" w:rsidP="0075240D">
            <w:pPr>
              <w:spacing w:after="0"/>
              <w:ind w:firstLine="318"/>
              <w:rPr>
                <w:sz w:val="18"/>
                <w:szCs w:val="18"/>
                <w:lang w:eastAsia="lv-LV"/>
              </w:rPr>
            </w:pPr>
          </w:p>
        </w:tc>
        <w:tc>
          <w:tcPr>
            <w:tcW w:w="1276" w:type="dxa"/>
          </w:tcPr>
          <w:p w14:paraId="5907D151" w14:textId="77777777" w:rsidR="00A01181" w:rsidRPr="00C5040A" w:rsidRDefault="00A01181" w:rsidP="0075240D">
            <w:pPr>
              <w:spacing w:after="0"/>
              <w:ind w:firstLine="0"/>
              <w:jc w:val="center"/>
              <w:rPr>
                <w:sz w:val="18"/>
                <w:szCs w:val="18"/>
              </w:rPr>
            </w:pPr>
            <w:r w:rsidRPr="00C5040A">
              <w:rPr>
                <w:sz w:val="18"/>
                <w:szCs w:val="18"/>
              </w:rPr>
              <w:t>-</w:t>
            </w:r>
          </w:p>
        </w:tc>
        <w:tc>
          <w:tcPr>
            <w:tcW w:w="1275" w:type="dxa"/>
          </w:tcPr>
          <w:p w14:paraId="1BF5F13C" w14:textId="77777777" w:rsidR="00A01181" w:rsidRPr="00C5040A" w:rsidRDefault="00A01181" w:rsidP="0075240D">
            <w:pPr>
              <w:spacing w:after="0"/>
              <w:ind w:firstLine="0"/>
              <w:jc w:val="center"/>
              <w:rPr>
                <w:sz w:val="18"/>
                <w:szCs w:val="18"/>
              </w:rPr>
            </w:pPr>
            <w:r w:rsidRPr="00C5040A">
              <w:rPr>
                <w:sz w:val="18"/>
                <w:szCs w:val="18"/>
              </w:rPr>
              <w:t>-</w:t>
            </w:r>
          </w:p>
        </w:tc>
        <w:tc>
          <w:tcPr>
            <w:tcW w:w="1134" w:type="dxa"/>
          </w:tcPr>
          <w:p w14:paraId="45345859" w14:textId="77777777" w:rsidR="00A01181" w:rsidRPr="00C5040A" w:rsidRDefault="00A01181" w:rsidP="0075240D">
            <w:pPr>
              <w:spacing w:after="0"/>
              <w:ind w:firstLine="0"/>
              <w:jc w:val="center"/>
              <w:rPr>
                <w:color w:val="FF0000"/>
                <w:sz w:val="18"/>
                <w:szCs w:val="18"/>
              </w:rPr>
            </w:pPr>
            <w:r w:rsidRPr="00C5040A">
              <w:rPr>
                <w:sz w:val="18"/>
                <w:szCs w:val="18"/>
              </w:rPr>
              <w:t>-</w:t>
            </w:r>
          </w:p>
        </w:tc>
        <w:tc>
          <w:tcPr>
            <w:tcW w:w="1134" w:type="dxa"/>
          </w:tcPr>
          <w:p w14:paraId="042E281A" w14:textId="77777777" w:rsidR="00A01181" w:rsidRPr="00C5040A" w:rsidRDefault="00A01181" w:rsidP="0075240D">
            <w:pPr>
              <w:spacing w:after="0"/>
              <w:ind w:firstLine="0"/>
              <w:jc w:val="center"/>
              <w:rPr>
                <w:color w:val="FF0000"/>
                <w:sz w:val="18"/>
                <w:szCs w:val="18"/>
              </w:rPr>
            </w:pPr>
            <w:r w:rsidRPr="00C5040A">
              <w:rPr>
                <w:sz w:val="18"/>
                <w:szCs w:val="18"/>
              </w:rPr>
              <w:t>-</w:t>
            </w:r>
          </w:p>
        </w:tc>
        <w:tc>
          <w:tcPr>
            <w:tcW w:w="1136" w:type="dxa"/>
          </w:tcPr>
          <w:p w14:paraId="79C511C8" w14:textId="77777777" w:rsidR="00A01181" w:rsidRPr="00C5040A" w:rsidRDefault="00A01181" w:rsidP="0075240D">
            <w:pPr>
              <w:spacing w:after="0"/>
              <w:ind w:firstLine="5"/>
              <w:jc w:val="center"/>
              <w:rPr>
                <w:color w:val="FF0000"/>
                <w:sz w:val="18"/>
                <w:szCs w:val="18"/>
              </w:rPr>
            </w:pPr>
            <w:r w:rsidRPr="00C5040A">
              <w:rPr>
                <w:sz w:val="18"/>
                <w:szCs w:val="18"/>
              </w:rPr>
              <w:t>-</w:t>
            </w:r>
          </w:p>
        </w:tc>
      </w:tr>
      <w:tr w:rsidR="00A01181" w:rsidRPr="00C5040A" w14:paraId="238A45B0" w14:textId="77777777" w:rsidTr="00043FD1">
        <w:trPr>
          <w:trHeight w:val="142"/>
        </w:trPr>
        <w:tc>
          <w:tcPr>
            <w:tcW w:w="3119" w:type="dxa"/>
            <w:vMerge w:val="restart"/>
            <w:vAlign w:val="center"/>
          </w:tcPr>
          <w:p w14:paraId="236E1442" w14:textId="77777777" w:rsidR="00A01181" w:rsidRPr="001322B2" w:rsidRDefault="00A01181" w:rsidP="0075240D">
            <w:pPr>
              <w:spacing w:after="0"/>
              <w:ind w:firstLine="318"/>
              <w:rPr>
                <w:sz w:val="18"/>
                <w:szCs w:val="18"/>
                <w:lang w:eastAsia="lv-LV"/>
              </w:rPr>
            </w:pPr>
            <w:r w:rsidRPr="001322B2">
              <w:rPr>
                <w:sz w:val="18"/>
                <w:szCs w:val="18"/>
                <w:lang w:eastAsia="lv-LV"/>
              </w:rPr>
              <w:t>62.07.00 Eiropas Reģionālās attīstības fonda (ERAF) projektu un pasākumu īstenošana (2014-2020)</w:t>
            </w:r>
          </w:p>
        </w:tc>
        <w:tc>
          <w:tcPr>
            <w:tcW w:w="1276" w:type="dxa"/>
          </w:tcPr>
          <w:p w14:paraId="510BF740" w14:textId="77777777" w:rsidR="00A01181" w:rsidRPr="00C5040A" w:rsidRDefault="00A01181" w:rsidP="0075240D">
            <w:pPr>
              <w:spacing w:after="0"/>
              <w:ind w:firstLine="0"/>
              <w:jc w:val="right"/>
              <w:rPr>
                <w:color w:val="000000" w:themeColor="text1"/>
                <w:sz w:val="18"/>
                <w:szCs w:val="18"/>
              </w:rPr>
            </w:pPr>
            <w:r>
              <w:rPr>
                <w:color w:val="000000" w:themeColor="text1"/>
                <w:sz w:val="18"/>
                <w:szCs w:val="18"/>
              </w:rPr>
              <w:t>1 083 682</w:t>
            </w:r>
          </w:p>
        </w:tc>
        <w:tc>
          <w:tcPr>
            <w:tcW w:w="1275" w:type="dxa"/>
          </w:tcPr>
          <w:p w14:paraId="531932D5" w14:textId="77777777" w:rsidR="00A01181" w:rsidRPr="00C5040A" w:rsidRDefault="00A01181" w:rsidP="0075240D">
            <w:pPr>
              <w:spacing w:after="0"/>
              <w:ind w:firstLine="0"/>
              <w:jc w:val="right"/>
              <w:rPr>
                <w:sz w:val="18"/>
                <w:szCs w:val="18"/>
              </w:rPr>
            </w:pPr>
            <w:r>
              <w:rPr>
                <w:sz w:val="18"/>
                <w:szCs w:val="18"/>
              </w:rPr>
              <w:t>89 416</w:t>
            </w:r>
          </w:p>
        </w:tc>
        <w:tc>
          <w:tcPr>
            <w:tcW w:w="1134" w:type="dxa"/>
          </w:tcPr>
          <w:p w14:paraId="08BFF464" w14:textId="77777777" w:rsidR="00A01181" w:rsidRPr="00C5040A" w:rsidRDefault="00A01181" w:rsidP="0075240D">
            <w:pPr>
              <w:spacing w:after="0"/>
              <w:ind w:firstLine="0"/>
              <w:jc w:val="center"/>
              <w:rPr>
                <w:sz w:val="18"/>
                <w:szCs w:val="18"/>
              </w:rPr>
            </w:pPr>
            <w:r w:rsidRPr="00C5040A">
              <w:rPr>
                <w:sz w:val="18"/>
                <w:szCs w:val="18"/>
              </w:rPr>
              <w:t>-</w:t>
            </w:r>
          </w:p>
        </w:tc>
        <w:tc>
          <w:tcPr>
            <w:tcW w:w="1134" w:type="dxa"/>
          </w:tcPr>
          <w:p w14:paraId="470F6018" w14:textId="77777777" w:rsidR="00A01181" w:rsidRPr="00C5040A" w:rsidRDefault="00A01181" w:rsidP="0075240D">
            <w:pPr>
              <w:spacing w:after="0"/>
              <w:ind w:firstLine="0"/>
              <w:jc w:val="center"/>
              <w:rPr>
                <w:sz w:val="18"/>
                <w:szCs w:val="18"/>
              </w:rPr>
            </w:pPr>
            <w:r w:rsidRPr="00C5040A">
              <w:rPr>
                <w:sz w:val="18"/>
                <w:szCs w:val="18"/>
              </w:rPr>
              <w:t>-</w:t>
            </w:r>
          </w:p>
        </w:tc>
        <w:tc>
          <w:tcPr>
            <w:tcW w:w="1136" w:type="dxa"/>
          </w:tcPr>
          <w:p w14:paraId="33E6424D" w14:textId="77777777" w:rsidR="00A01181" w:rsidRPr="00C5040A" w:rsidRDefault="00A01181" w:rsidP="0075240D">
            <w:pPr>
              <w:spacing w:after="0"/>
              <w:ind w:firstLine="5"/>
              <w:jc w:val="center"/>
              <w:rPr>
                <w:sz w:val="18"/>
                <w:szCs w:val="18"/>
              </w:rPr>
            </w:pPr>
            <w:r w:rsidRPr="00C5040A">
              <w:rPr>
                <w:sz w:val="18"/>
                <w:szCs w:val="18"/>
              </w:rPr>
              <w:t>-</w:t>
            </w:r>
          </w:p>
        </w:tc>
      </w:tr>
      <w:tr w:rsidR="00A01181" w:rsidRPr="00C5040A" w14:paraId="45858E3B" w14:textId="77777777" w:rsidTr="00043FD1">
        <w:trPr>
          <w:trHeight w:val="142"/>
        </w:trPr>
        <w:tc>
          <w:tcPr>
            <w:tcW w:w="3119" w:type="dxa"/>
            <w:vMerge/>
            <w:vAlign w:val="center"/>
          </w:tcPr>
          <w:p w14:paraId="0AA02FE1" w14:textId="77777777" w:rsidR="00A01181" w:rsidRPr="001322B2" w:rsidRDefault="00A01181" w:rsidP="0075240D">
            <w:pPr>
              <w:spacing w:after="0"/>
              <w:ind w:firstLine="318"/>
              <w:rPr>
                <w:sz w:val="18"/>
                <w:szCs w:val="18"/>
                <w:lang w:eastAsia="lv-LV"/>
              </w:rPr>
            </w:pPr>
          </w:p>
        </w:tc>
        <w:tc>
          <w:tcPr>
            <w:tcW w:w="1276" w:type="dxa"/>
          </w:tcPr>
          <w:p w14:paraId="3E599465" w14:textId="77777777" w:rsidR="00A01181" w:rsidRPr="00C5040A" w:rsidRDefault="00A01181" w:rsidP="0075240D">
            <w:pPr>
              <w:spacing w:after="0"/>
              <w:ind w:firstLine="0"/>
              <w:jc w:val="right"/>
              <w:rPr>
                <w:color w:val="000000" w:themeColor="text1"/>
                <w:sz w:val="18"/>
                <w:szCs w:val="18"/>
              </w:rPr>
            </w:pPr>
            <w:r>
              <w:rPr>
                <w:color w:val="000000" w:themeColor="text1"/>
                <w:sz w:val="18"/>
                <w:szCs w:val="18"/>
              </w:rPr>
              <w:t>2</w:t>
            </w:r>
          </w:p>
        </w:tc>
        <w:tc>
          <w:tcPr>
            <w:tcW w:w="1275" w:type="dxa"/>
          </w:tcPr>
          <w:p w14:paraId="0D9EAF60" w14:textId="77777777" w:rsidR="00A01181" w:rsidRPr="00C5040A" w:rsidRDefault="00A01181" w:rsidP="0075240D">
            <w:pPr>
              <w:spacing w:after="0"/>
              <w:ind w:firstLine="0"/>
              <w:jc w:val="center"/>
              <w:rPr>
                <w:sz w:val="18"/>
                <w:szCs w:val="18"/>
              </w:rPr>
            </w:pPr>
            <w:r w:rsidRPr="00C5040A">
              <w:rPr>
                <w:sz w:val="18"/>
                <w:szCs w:val="18"/>
              </w:rPr>
              <w:t>-</w:t>
            </w:r>
          </w:p>
        </w:tc>
        <w:tc>
          <w:tcPr>
            <w:tcW w:w="1134" w:type="dxa"/>
          </w:tcPr>
          <w:p w14:paraId="1BBAB0B2" w14:textId="77777777" w:rsidR="00A01181" w:rsidRPr="00C5040A" w:rsidRDefault="00A01181" w:rsidP="0075240D">
            <w:pPr>
              <w:spacing w:after="0"/>
              <w:ind w:firstLine="0"/>
              <w:jc w:val="center"/>
              <w:rPr>
                <w:sz w:val="18"/>
                <w:szCs w:val="18"/>
              </w:rPr>
            </w:pPr>
            <w:r w:rsidRPr="00C5040A">
              <w:rPr>
                <w:sz w:val="18"/>
                <w:szCs w:val="18"/>
              </w:rPr>
              <w:t>-</w:t>
            </w:r>
          </w:p>
        </w:tc>
        <w:tc>
          <w:tcPr>
            <w:tcW w:w="1134" w:type="dxa"/>
          </w:tcPr>
          <w:p w14:paraId="641966B1" w14:textId="77777777" w:rsidR="00A01181" w:rsidRPr="00C5040A" w:rsidRDefault="00A01181" w:rsidP="0075240D">
            <w:pPr>
              <w:spacing w:after="0"/>
              <w:ind w:firstLine="0"/>
              <w:jc w:val="center"/>
              <w:rPr>
                <w:sz w:val="18"/>
                <w:szCs w:val="18"/>
              </w:rPr>
            </w:pPr>
            <w:r w:rsidRPr="00C5040A">
              <w:rPr>
                <w:sz w:val="18"/>
                <w:szCs w:val="18"/>
              </w:rPr>
              <w:t>-</w:t>
            </w:r>
          </w:p>
        </w:tc>
        <w:tc>
          <w:tcPr>
            <w:tcW w:w="1136" w:type="dxa"/>
          </w:tcPr>
          <w:p w14:paraId="3D857FD3" w14:textId="77777777" w:rsidR="00A01181" w:rsidRPr="00C5040A" w:rsidRDefault="00A01181" w:rsidP="0075240D">
            <w:pPr>
              <w:spacing w:after="0"/>
              <w:ind w:firstLine="5"/>
              <w:jc w:val="center"/>
              <w:rPr>
                <w:sz w:val="18"/>
                <w:szCs w:val="18"/>
              </w:rPr>
            </w:pPr>
            <w:r w:rsidRPr="00C5040A">
              <w:rPr>
                <w:sz w:val="18"/>
                <w:szCs w:val="18"/>
              </w:rPr>
              <w:t>-</w:t>
            </w:r>
          </w:p>
        </w:tc>
      </w:tr>
      <w:tr w:rsidR="00A01181" w:rsidRPr="00C5040A" w14:paraId="500B415A" w14:textId="77777777" w:rsidTr="00043FD1">
        <w:trPr>
          <w:trHeight w:val="142"/>
        </w:trPr>
        <w:tc>
          <w:tcPr>
            <w:tcW w:w="3119" w:type="dxa"/>
            <w:vMerge w:val="restart"/>
            <w:vAlign w:val="center"/>
          </w:tcPr>
          <w:p w14:paraId="2FAE3956" w14:textId="77777777" w:rsidR="00A01181" w:rsidRPr="001322B2" w:rsidRDefault="00A01181" w:rsidP="0075240D">
            <w:pPr>
              <w:spacing w:after="0"/>
              <w:ind w:firstLine="318"/>
              <w:rPr>
                <w:sz w:val="18"/>
                <w:szCs w:val="18"/>
                <w:lang w:eastAsia="lv-LV"/>
              </w:rPr>
            </w:pPr>
            <w:r w:rsidRPr="001322B2">
              <w:rPr>
                <w:sz w:val="18"/>
                <w:szCs w:val="18"/>
                <w:lang w:eastAsia="lv-LV"/>
              </w:rPr>
              <w:t>63.07.00 Eiropas Sociālā fonda (ESF) projektu un pasākumu īstenošana (2014</w:t>
            </w:r>
            <w:r w:rsidRPr="001322B2">
              <w:rPr>
                <w:sz w:val="18"/>
                <w:szCs w:val="18"/>
                <w:lang w:eastAsia="lv-LV"/>
              </w:rPr>
              <w:noBreakHyphen/>
              <w:t>2020)</w:t>
            </w:r>
          </w:p>
        </w:tc>
        <w:tc>
          <w:tcPr>
            <w:tcW w:w="1276" w:type="dxa"/>
          </w:tcPr>
          <w:p w14:paraId="49DA7228" w14:textId="77777777" w:rsidR="00A01181" w:rsidRPr="00C5040A" w:rsidRDefault="00A01181" w:rsidP="0075240D">
            <w:pPr>
              <w:spacing w:after="0"/>
              <w:ind w:firstLine="0"/>
              <w:jc w:val="right"/>
              <w:rPr>
                <w:sz w:val="18"/>
                <w:szCs w:val="18"/>
              </w:rPr>
            </w:pPr>
            <w:r>
              <w:rPr>
                <w:sz w:val="18"/>
                <w:szCs w:val="18"/>
              </w:rPr>
              <w:t>1 016 603</w:t>
            </w:r>
          </w:p>
        </w:tc>
        <w:tc>
          <w:tcPr>
            <w:tcW w:w="1275" w:type="dxa"/>
          </w:tcPr>
          <w:p w14:paraId="5C5A412C" w14:textId="77777777" w:rsidR="00A01181" w:rsidRPr="00C5040A" w:rsidRDefault="00A01181" w:rsidP="0075240D">
            <w:pPr>
              <w:spacing w:after="0"/>
              <w:ind w:firstLine="0"/>
              <w:jc w:val="right"/>
              <w:rPr>
                <w:sz w:val="18"/>
                <w:szCs w:val="18"/>
              </w:rPr>
            </w:pPr>
            <w:r>
              <w:rPr>
                <w:sz w:val="18"/>
                <w:szCs w:val="18"/>
              </w:rPr>
              <w:t>1 444 411</w:t>
            </w:r>
          </w:p>
        </w:tc>
        <w:tc>
          <w:tcPr>
            <w:tcW w:w="1134" w:type="dxa"/>
          </w:tcPr>
          <w:p w14:paraId="0D830A42" w14:textId="77777777" w:rsidR="00A01181" w:rsidRPr="00C5040A" w:rsidRDefault="00A01181" w:rsidP="0075240D">
            <w:pPr>
              <w:spacing w:after="0"/>
              <w:ind w:firstLine="0"/>
              <w:jc w:val="right"/>
              <w:rPr>
                <w:sz w:val="18"/>
                <w:szCs w:val="18"/>
              </w:rPr>
            </w:pPr>
            <w:r>
              <w:rPr>
                <w:sz w:val="18"/>
                <w:szCs w:val="18"/>
              </w:rPr>
              <w:t>1 924 263</w:t>
            </w:r>
          </w:p>
        </w:tc>
        <w:tc>
          <w:tcPr>
            <w:tcW w:w="1134" w:type="dxa"/>
          </w:tcPr>
          <w:p w14:paraId="772D2E36" w14:textId="77777777" w:rsidR="00A01181" w:rsidRPr="00C5040A" w:rsidRDefault="00A01181" w:rsidP="0075240D">
            <w:pPr>
              <w:spacing w:after="0"/>
              <w:ind w:firstLine="0"/>
              <w:jc w:val="center"/>
              <w:rPr>
                <w:sz w:val="18"/>
                <w:szCs w:val="18"/>
              </w:rPr>
            </w:pPr>
            <w:r w:rsidRPr="00C5040A">
              <w:rPr>
                <w:sz w:val="18"/>
                <w:szCs w:val="18"/>
              </w:rPr>
              <w:t>-</w:t>
            </w:r>
          </w:p>
        </w:tc>
        <w:tc>
          <w:tcPr>
            <w:tcW w:w="1136" w:type="dxa"/>
          </w:tcPr>
          <w:p w14:paraId="1B52BC37" w14:textId="77777777" w:rsidR="00A01181" w:rsidRPr="00C5040A" w:rsidRDefault="00A01181" w:rsidP="0075240D">
            <w:pPr>
              <w:spacing w:after="0"/>
              <w:ind w:firstLine="5"/>
              <w:jc w:val="center"/>
              <w:rPr>
                <w:sz w:val="18"/>
                <w:szCs w:val="18"/>
              </w:rPr>
            </w:pPr>
            <w:r w:rsidRPr="00C5040A">
              <w:rPr>
                <w:sz w:val="18"/>
                <w:szCs w:val="18"/>
              </w:rPr>
              <w:t>-</w:t>
            </w:r>
          </w:p>
        </w:tc>
      </w:tr>
      <w:tr w:rsidR="00A01181" w:rsidRPr="00C5040A" w14:paraId="07C8DCE6" w14:textId="77777777" w:rsidTr="00043FD1">
        <w:trPr>
          <w:trHeight w:val="142"/>
        </w:trPr>
        <w:tc>
          <w:tcPr>
            <w:tcW w:w="3119" w:type="dxa"/>
            <w:vMerge/>
            <w:vAlign w:val="center"/>
          </w:tcPr>
          <w:p w14:paraId="5AD6FC73" w14:textId="77777777" w:rsidR="00A01181" w:rsidRPr="00C5040A" w:rsidRDefault="00A01181" w:rsidP="0075240D">
            <w:pPr>
              <w:spacing w:after="0"/>
              <w:ind w:firstLine="318"/>
              <w:rPr>
                <w:sz w:val="18"/>
                <w:szCs w:val="18"/>
                <w:lang w:eastAsia="lv-LV"/>
              </w:rPr>
            </w:pPr>
          </w:p>
        </w:tc>
        <w:tc>
          <w:tcPr>
            <w:tcW w:w="1276" w:type="dxa"/>
          </w:tcPr>
          <w:p w14:paraId="049FB10E" w14:textId="77777777" w:rsidR="00A01181" w:rsidRPr="00C5040A" w:rsidRDefault="00A01181" w:rsidP="0075240D">
            <w:pPr>
              <w:spacing w:after="0"/>
              <w:ind w:firstLine="0"/>
              <w:jc w:val="center"/>
              <w:rPr>
                <w:sz w:val="18"/>
                <w:szCs w:val="18"/>
              </w:rPr>
            </w:pPr>
            <w:r w:rsidRPr="00C5040A">
              <w:rPr>
                <w:sz w:val="18"/>
                <w:szCs w:val="18"/>
              </w:rPr>
              <w:t>-</w:t>
            </w:r>
          </w:p>
        </w:tc>
        <w:tc>
          <w:tcPr>
            <w:tcW w:w="1275" w:type="dxa"/>
          </w:tcPr>
          <w:p w14:paraId="7D58216D" w14:textId="77777777" w:rsidR="00A01181" w:rsidRPr="00C5040A" w:rsidRDefault="00A01181" w:rsidP="0075240D">
            <w:pPr>
              <w:spacing w:after="0"/>
              <w:ind w:firstLine="0"/>
              <w:jc w:val="center"/>
              <w:rPr>
                <w:sz w:val="18"/>
                <w:szCs w:val="18"/>
              </w:rPr>
            </w:pPr>
            <w:r w:rsidRPr="00C5040A">
              <w:rPr>
                <w:sz w:val="18"/>
                <w:szCs w:val="18"/>
              </w:rPr>
              <w:t>-</w:t>
            </w:r>
          </w:p>
        </w:tc>
        <w:tc>
          <w:tcPr>
            <w:tcW w:w="1134" w:type="dxa"/>
          </w:tcPr>
          <w:p w14:paraId="39074D68" w14:textId="77777777" w:rsidR="00A01181" w:rsidRPr="00C5040A" w:rsidRDefault="00A01181" w:rsidP="0075240D">
            <w:pPr>
              <w:spacing w:after="0"/>
              <w:ind w:firstLine="0"/>
              <w:jc w:val="center"/>
              <w:rPr>
                <w:sz w:val="18"/>
                <w:szCs w:val="18"/>
              </w:rPr>
            </w:pPr>
            <w:r w:rsidRPr="00C5040A">
              <w:rPr>
                <w:sz w:val="18"/>
                <w:szCs w:val="18"/>
              </w:rPr>
              <w:t>-</w:t>
            </w:r>
          </w:p>
        </w:tc>
        <w:tc>
          <w:tcPr>
            <w:tcW w:w="1134" w:type="dxa"/>
          </w:tcPr>
          <w:p w14:paraId="68315D87" w14:textId="77777777" w:rsidR="00A01181" w:rsidRPr="00C5040A" w:rsidRDefault="00A01181" w:rsidP="0075240D">
            <w:pPr>
              <w:spacing w:after="0"/>
              <w:ind w:firstLine="0"/>
              <w:jc w:val="center"/>
              <w:rPr>
                <w:sz w:val="18"/>
                <w:szCs w:val="18"/>
              </w:rPr>
            </w:pPr>
            <w:r w:rsidRPr="00C5040A">
              <w:rPr>
                <w:sz w:val="18"/>
                <w:szCs w:val="18"/>
              </w:rPr>
              <w:t>-</w:t>
            </w:r>
          </w:p>
        </w:tc>
        <w:tc>
          <w:tcPr>
            <w:tcW w:w="1136" w:type="dxa"/>
          </w:tcPr>
          <w:p w14:paraId="48DE0093" w14:textId="77777777" w:rsidR="00A01181" w:rsidRPr="00C5040A" w:rsidRDefault="00A01181" w:rsidP="0075240D">
            <w:pPr>
              <w:spacing w:after="0"/>
              <w:ind w:firstLine="5"/>
              <w:jc w:val="center"/>
              <w:rPr>
                <w:sz w:val="18"/>
                <w:szCs w:val="18"/>
              </w:rPr>
            </w:pPr>
            <w:r w:rsidRPr="00C5040A">
              <w:rPr>
                <w:sz w:val="18"/>
                <w:szCs w:val="18"/>
              </w:rPr>
              <w:t>-</w:t>
            </w:r>
          </w:p>
        </w:tc>
      </w:tr>
      <w:tr w:rsidR="00A01181" w:rsidRPr="00C5040A" w14:paraId="065F9BF5" w14:textId="77777777" w:rsidTr="00043FD1">
        <w:trPr>
          <w:trHeight w:val="142"/>
        </w:trPr>
        <w:tc>
          <w:tcPr>
            <w:tcW w:w="3119" w:type="dxa"/>
            <w:vMerge w:val="restart"/>
            <w:vAlign w:val="center"/>
          </w:tcPr>
          <w:p w14:paraId="3FCF20B2" w14:textId="77777777" w:rsidR="00A01181" w:rsidRPr="00C5040A" w:rsidRDefault="00A01181" w:rsidP="0075240D">
            <w:pPr>
              <w:spacing w:after="0"/>
              <w:ind w:firstLine="318"/>
              <w:rPr>
                <w:sz w:val="18"/>
                <w:szCs w:val="18"/>
                <w:lang w:eastAsia="lv-LV"/>
              </w:rPr>
            </w:pPr>
            <w:r w:rsidRPr="00C5040A">
              <w:rPr>
                <w:sz w:val="18"/>
                <w:szCs w:val="18"/>
                <w:lang w:eastAsia="lv-LV"/>
              </w:rPr>
              <w:t>71.06.00 Eiropas Ekonomikas zonas un Norvēģijas finanšu instrumentu finansētie projekti</w:t>
            </w:r>
          </w:p>
        </w:tc>
        <w:tc>
          <w:tcPr>
            <w:tcW w:w="1276" w:type="dxa"/>
          </w:tcPr>
          <w:p w14:paraId="08262EE6" w14:textId="77777777" w:rsidR="00A01181" w:rsidRPr="00C5040A" w:rsidRDefault="00A01181" w:rsidP="0075240D">
            <w:pPr>
              <w:spacing w:after="0"/>
              <w:ind w:firstLine="0"/>
              <w:jc w:val="right"/>
              <w:rPr>
                <w:sz w:val="18"/>
                <w:szCs w:val="18"/>
              </w:rPr>
            </w:pPr>
            <w:r>
              <w:rPr>
                <w:sz w:val="18"/>
                <w:szCs w:val="18"/>
              </w:rPr>
              <w:t>157 348</w:t>
            </w:r>
          </w:p>
        </w:tc>
        <w:tc>
          <w:tcPr>
            <w:tcW w:w="1275" w:type="dxa"/>
          </w:tcPr>
          <w:p w14:paraId="3BE1E60D" w14:textId="77777777" w:rsidR="00A01181" w:rsidRPr="00C5040A" w:rsidRDefault="00A01181" w:rsidP="0075240D">
            <w:pPr>
              <w:spacing w:after="0"/>
              <w:ind w:firstLine="0"/>
              <w:jc w:val="right"/>
              <w:rPr>
                <w:sz w:val="18"/>
                <w:szCs w:val="18"/>
              </w:rPr>
            </w:pPr>
            <w:r>
              <w:rPr>
                <w:sz w:val="18"/>
                <w:szCs w:val="18"/>
              </w:rPr>
              <w:t>4 687 418</w:t>
            </w:r>
          </w:p>
        </w:tc>
        <w:tc>
          <w:tcPr>
            <w:tcW w:w="1134" w:type="dxa"/>
          </w:tcPr>
          <w:p w14:paraId="644358E9" w14:textId="77777777" w:rsidR="00A01181" w:rsidRPr="00C5040A" w:rsidRDefault="00A01181" w:rsidP="0075240D">
            <w:pPr>
              <w:spacing w:after="0"/>
              <w:ind w:firstLine="0"/>
              <w:jc w:val="right"/>
              <w:rPr>
                <w:sz w:val="18"/>
                <w:szCs w:val="18"/>
              </w:rPr>
            </w:pPr>
            <w:r>
              <w:rPr>
                <w:sz w:val="18"/>
                <w:szCs w:val="18"/>
              </w:rPr>
              <w:t>6 690 332</w:t>
            </w:r>
          </w:p>
        </w:tc>
        <w:tc>
          <w:tcPr>
            <w:tcW w:w="1134" w:type="dxa"/>
          </w:tcPr>
          <w:p w14:paraId="06B6DAD5" w14:textId="77777777" w:rsidR="00A01181" w:rsidRPr="00C5040A" w:rsidRDefault="00A01181" w:rsidP="0075240D">
            <w:pPr>
              <w:spacing w:after="0"/>
              <w:ind w:firstLine="0"/>
              <w:jc w:val="right"/>
              <w:rPr>
                <w:sz w:val="18"/>
                <w:szCs w:val="18"/>
              </w:rPr>
            </w:pPr>
            <w:r>
              <w:rPr>
                <w:sz w:val="18"/>
                <w:szCs w:val="18"/>
              </w:rPr>
              <w:t>1 033 285</w:t>
            </w:r>
          </w:p>
        </w:tc>
        <w:tc>
          <w:tcPr>
            <w:tcW w:w="1136" w:type="dxa"/>
          </w:tcPr>
          <w:p w14:paraId="2FF5DE58" w14:textId="77777777" w:rsidR="00A01181" w:rsidRPr="00C5040A" w:rsidRDefault="00A01181" w:rsidP="0075240D">
            <w:pPr>
              <w:spacing w:after="0"/>
              <w:ind w:firstLine="5"/>
              <w:jc w:val="right"/>
              <w:rPr>
                <w:sz w:val="18"/>
                <w:szCs w:val="18"/>
              </w:rPr>
            </w:pPr>
            <w:r>
              <w:rPr>
                <w:sz w:val="18"/>
                <w:szCs w:val="18"/>
              </w:rPr>
              <w:t>78 724</w:t>
            </w:r>
          </w:p>
        </w:tc>
      </w:tr>
      <w:tr w:rsidR="00A01181" w:rsidRPr="00C5040A" w14:paraId="425079C4" w14:textId="77777777" w:rsidTr="00043FD1">
        <w:trPr>
          <w:trHeight w:val="142"/>
        </w:trPr>
        <w:tc>
          <w:tcPr>
            <w:tcW w:w="3119" w:type="dxa"/>
            <w:vMerge/>
            <w:vAlign w:val="center"/>
          </w:tcPr>
          <w:p w14:paraId="1CEEAC25" w14:textId="77777777" w:rsidR="00A01181" w:rsidRPr="00C5040A" w:rsidRDefault="00A01181" w:rsidP="0075240D">
            <w:pPr>
              <w:spacing w:after="0"/>
              <w:ind w:firstLine="318"/>
              <w:rPr>
                <w:sz w:val="18"/>
                <w:szCs w:val="18"/>
                <w:lang w:eastAsia="lv-LV"/>
              </w:rPr>
            </w:pPr>
          </w:p>
        </w:tc>
        <w:tc>
          <w:tcPr>
            <w:tcW w:w="1276" w:type="dxa"/>
          </w:tcPr>
          <w:p w14:paraId="0B4ECC61" w14:textId="77777777" w:rsidR="00A01181" w:rsidRPr="00C5040A" w:rsidRDefault="00A01181" w:rsidP="0075240D">
            <w:pPr>
              <w:spacing w:after="0"/>
              <w:ind w:firstLine="0"/>
              <w:jc w:val="center"/>
              <w:rPr>
                <w:sz w:val="18"/>
                <w:szCs w:val="18"/>
              </w:rPr>
            </w:pPr>
            <w:r w:rsidRPr="00C5040A">
              <w:rPr>
                <w:sz w:val="18"/>
                <w:szCs w:val="18"/>
              </w:rPr>
              <w:t>-</w:t>
            </w:r>
          </w:p>
        </w:tc>
        <w:tc>
          <w:tcPr>
            <w:tcW w:w="1275" w:type="dxa"/>
          </w:tcPr>
          <w:p w14:paraId="69035CE8" w14:textId="77777777" w:rsidR="00A01181" w:rsidRPr="00C5040A" w:rsidRDefault="00A01181" w:rsidP="0075240D">
            <w:pPr>
              <w:spacing w:after="0"/>
              <w:ind w:firstLine="0"/>
              <w:jc w:val="center"/>
              <w:rPr>
                <w:sz w:val="18"/>
                <w:szCs w:val="18"/>
              </w:rPr>
            </w:pPr>
            <w:r w:rsidRPr="00C5040A">
              <w:rPr>
                <w:sz w:val="18"/>
                <w:szCs w:val="18"/>
              </w:rPr>
              <w:t>-</w:t>
            </w:r>
          </w:p>
        </w:tc>
        <w:tc>
          <w:tcPr>
            <w:tcW w:w="1134" w:type="dxa"/>
          </w:tcPr>
          <w:p w14:paraId="41102EE9" w14:textId="77777777" w:rsidR="00A01181" w:rsidRPr="00C5040A" w:rsidRDefault="00A01181" w:rsidP="0075240D">
            <w:pPr>
              <w:spacing w:after="0"/>
              <w:ind w:firstLine="0"/>
              <w:jc w:val="center"/>
              <w:rPr>
                <w:sz w:val="18"/>
                <w:szCs w:val="18"/>
              </w:rPr>
            </w:pPr>
            <w:r w:rsidRPr="00C5040A">
              <w:rPr>
                <w:sz w:val="18"/>
                <w:szCs w:val="18"/>
              </w:rPr>
              <w:t>-</w:t>
            </w:r>
          </w:p>
        </w:tc>
        <w:tc>
          <w:tcPr>
            <w:tcW w:w="1134" w:type="dxa"/>
          </w:tcPr>
          <w:p w14:paraId="24E47970" w14:textId="77777777" w:rsidR="00A01181" w:rsidRPr="00C5040A" w:rsidRDefault="00A01181" w:rsidP="0075240D">
            <w:pPr>
              <w:spacing w:after="0"/>
              <w:ind w:firstLine="0"/>
              <w:jc w:val="center"/>
              <w:rPr>
                <w:sz w:val="18"/>
                <w:szCs w:val="18"/>
              </w:rPr>
            </w:pPr>
            <w:r w:rsidRPr="00C5040A">
              <w:rPr>
                <w:sz w:val="18"/>
                <w:szCs w:val="18"/>
              </w:rPr>
              <w:t>-</w:t>
            </w:r>
          </w:p>
        </w:tc>
        <w:tc>
          <w:tcPr>
            <w:tcW w:w="1136" w:type="dxa"/>
          </w:tcPr>
          <w:p w14:paraId="6C137A87" w14:textId="77777777" w:rsidR="00A01181" w:rsidRPr="00C5040A" w:rsidRDefault="00A01181" w:rsidP="0075240D">
            <w:pPr>
              <w:spacing w:after="0"/>
              <w:ind w:firstLine="5"/>
              <w:jc w:val="center"/>
              <w:rPr>
                <w:sz w:val="18"/>
                <w:szCs w:val="18"/>
              </w:rPr>
            </w:pPr>
            <w:r w:rsidRPr="00C5040A">
              <w:rPr>
                <w:sz w:val="18"/>
                <w:szCs w:val="18"/>
              </w:rPr>
              <w:t>-</w:t>
            </w:r>
          </w:p>
        </w:tc>
      </w:tr>
      <w:tr w:rsidR="00A01181" w:rsidRPr="00480A5F" w14:paraId="7CDB4AA2" w14:textId="77777777" w:rsidTr="0075240D">
        <w:trPr>
          <w:trHeight w:val="142"/>
        </w:trPr>
        <w:tc>
          <w:tcPr>
            <w:tcW w:w="9074" w:type="dxa"/>
            <w:gridSpan w:val="6"/>
            <w:shd w:val="clear" w:color="auto" w:fill="D9D9D9" w:themeFill="background1" w:themeFillShade="D9"/>
          </w:tcPr>
          <w:p w14:paraId="245C1D43" w14:textId="77777777" w:rsidR="00A01181" w:rsidRPr="00480A5F" w:rsidRDefault="00A01181" w:rsidP="0075240D">
            <w:pPr>
              <w:spacing w:after="0"/>
              <w:jc w:val="center"/>
              <w:rPr>
                <w:b/>
                <w:i/>
                <w:sz w:val="18"/>
                <w:szCs w:val="18"/>
              </w:rPr>
            </w:pPr>
            <w:r w:rsidRPr="00480A5F">
              <w:rPr>
                <w:b/>
                <w:sz w:val="20"/>
                <w:lang w:eastAsia="lv-LV"/>
              </w:rPr>
              <w:t>Raksturojošākie darbības rezultatīvie rādītāji</w:t>
            </w:r>
          </w:p>
        </w:tc>
      </w:tr>
      <w:tr w:rsidR="00A01181" w:rsidRPr="00480A5F" w14:paraId="60CD3189" w14:textId="77777777" w:rsidTr="00043FD1">
        <w:trPr>
          <w:trHeight w:val="142"/>
        </w:trPr>
        <w:tc>
          <w:tcPr>
            <w:tcW w:w="3119" w:type="dxa"/>
          </w:tcPr>
          <w:p w14:paraId="03CB2B02" w14:textId="77777777" w:rsidR="00A01181" w:rsidRPr="001322B2" w:rsidRDefault="00A01181" w:rsidP="0075240D">
            <w:pPr>
              <w:pStyle w:val="Tabuluvirsraksti"/>
              <w:spacing w:after="0"/>
              <w:jc w:val="both"/>
              <w:rPr>
                <w:i/>
                <w:sz w:val="18"/>
                <w:szCs w:val="18"/>
                <w:lang w:eastAsia="lv-LV"/>
              </w:rPr>
            </w:pPr>
            <w:r w:rsidRPr="001322B2">
              <w:rPr>
                <w:i/>
                <w:sz w:val="18"/>
                <w:szCs w:val="18"/>
                <w:lang w:eastAsia="lv-LV"/>
              </w:rPr>
              <w:t>Izdevumi uz vienu ieslodzīto dienā (euro)</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3D8C79" w14:textId="77777777" w:rsidR="00A01181" w:rsidRPr="00480A5F" w:rsidRDefault="00A01181" w:rsidP="0075240D">
            <w:pPr>
              <w:spacing w:after="0"/>
              <w:ind w:firstLine="0"/>
              <w:jc w:val="center"/>
              <w:rPr>
                <w:sz w:val="18"/>
                <w:szCs w:val="18"/>
              </w:rPr>
            </w:pPr>
            <w:r w:rsidRPr="0033526D">
              <w:rPr>
                <w:color w:val="000000"/>
                <w:sz w:val="18"/>
                <w:szCs w:val="18"/>
                <w:lang w:eastAsia="lv-LV"/>
              </w:rPr>
              <w:t>48,93</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42BFE4" w14:textId="77777777" w:rsidR="00A01181" w:rsidRPr="00480A5F" w:rsidRDefault="00A01181" w:rsidP="0075240D">
            <w:pPr>
              <w:spacing w:after="0"/>
              <w:ind w:firstLine="0"/>
              <w:jc w:val="center"/>
              <w:rPr>
                <w:sz w:val="18"/>
                <w:szCs w:val="18"/>
              </w:rPr>
            </w:pPr>
            <w:r w:rsidRPr="00480A5F">
              <w:rPr>
                <w:sz w:val="18"/>
                <w:szCs w:val="18"/>
              </w:rPr>
              <w:t>48,61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3C88809" w14:textId="77777777" w:rsidR="00A01181" w:rsidRPr="00480A5F" w:rsidRDefault="00A01181" w:rsidP="0075240D">
            <w:pPr>
              <w:spacing w:after="0"/>
              <w:ind w:firstLine="0"/>
              <w:jc w:val="center"/>
              <w:rPr>
                <w:sz w:val="18"/>
                <w:szCs w:val="18"/>
              </w:rPr>
            </w:pPr>
            <w:r w:rsidRPr="00FB6C00">
              <w:rPr>
                <w:sz w:val="18"/>
                <w:szCs w:val="18"/>
                <w:lang w:eastAsia="lv-LV"/>
              </w:rPr>
              <w:t>48,75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F17A4ED" w14:textId="77777777" w:rsidR="00A01181" w:rsidRPr="00480A5F" w:rsidRDefault="00A01181" w:rsidP="0075240D">
            <w:pPr>
              <w:spacing w:after="0"/>
              <w:ind w:firstLine="0"/>
              <w:jc w:val="center"/>
              <w:rPr>
                <w:sz w:val="18"/>
                <w:szCs w:val="18"/>
              </w:rPr>
            </w:pPr>
            <w:r w:rsidRPr="00FB6C00">
              <w:rPr>
                <w:sz w:val="18"/>
                <w:szCs w:val="18"/>
                <w:lang w:eastAsia="lv-LV"/>
              </w:rPr>
              <w:t>48,65</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91EE1E6" w14:textId="77777777" w:rsidR="00A01181" w:rsidRPr="00480A5F" w:rsidRDefault="00A01181" w:rsidP="0075240D">
            <w:pPr>
              <w:spacing w:after="0"/>
              <w:ind w:firstLine="5"/>
              <w:jc w:val="center"/>
              <w:rPr>
                <w:sz w:val="18"/>
                <w:szCs w:val="18"/>
              </w:rPr>
            </w:pPr>
            <w:r w:rsidRPr="00FB6C00">
              <w:rPr>
                <w:sz w:val="18"/>
                <w:szCs w:val="18"/>
                <w:lang w:eastAsia="lv-LV"/>
              </w:rPr>
              <w:t>52,94</w:t>
            </w:r>
          </w:p>
        </w:tc>
      </w:tr>
      <w:tr w:rsidR="00A01181" w:rsidRPr="00480A5F" w14:paraId="78B7A3D3" w14:textId="77777777" w:rsidTr="00043FD1">
        <w:trPr>
          <w:trHeight w:val="142"/>
        </w:trPr>
        <w:tc>
          <w:tcPr>
            <w:tcW w:w="3119" w:type="dxa"/>
          </w:tcPr>
          <w:p w14:paraId="3AF22DB6" w14:textId="77777777" w:rsidR="00A01181" w:rsidRPr="001322B2" w:rsidRDefault="00A01181" w:rsidP="0075240D">
            <w:pPr>
              <w:pStyle w:val="Tabuluvirsraksti"/>
              <w:spacing w:after="0"/>
              <w:jc w:val="both"/>
              <w:rPr>
                <w:i/>
                <w:sz w:val="18"/>
                <w:szCs w:val="18"/>
                <w:lang w:eastAsia="lv-LV"/>
              </w:rPr>
            </w:pPr>
            <w:r w:rsidRPr="001322B2">
              <w:rPr>
                <w:i/>
                <w:iCs/>
                <w:sz w:val="18"/>
                <w:szCs w:val="18"/>
              </w:rPr>
              <w:t>Ieslodzīto īpatsvars, kas izvietoti kamerās vai dzīvojamās telpās, kurās uz vienu ieslodzīto ir vismaz 4 m² dzīvojamās platības, no kopējo ieslodzīto skaita</w:t>
            </w:r>
            <w:r>
              <w:rPr>
                <w:i/>
                <w:iCs/>
                <w:sz w:val="18"/>
                <w:szCs w:val="18"/>
              </w:rPr>
              <w:t xml:space="preserve"> </w:t>
            </w:r>
            <w:r w:rsidRPr="001322B2">
              <w:rPr>
                <w:i/>
                <w:iCs/>
                <w:sz w:val="18"/>
                <w:szCs w:val="18"/>
              </w:rPr>
              <w:t>(%)</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D069E4" w14:textId="77777777" w:rsidR="00A01181" w:rsidRPr="00480A5F" w:rsidRDefault="00A01181" w:rsidP="0075240D">
            <w:pPr>
              <w:spacing w:after="0"/>
              <w:ind w:firstLine="0"/>
              <w:jc w:val="center"/>
              <w:rPr>
                <w:sz w:val="18"/>
                <w:szCs w:val="18"/>
              </w:rPr>
            </w:pPr>
            <w:r w:rsidRPr="0033526D">
              <w:rPr>
                <w:color w:val="000000"/>
                <w:sz w:val="18"/>
                <w:szCs w:val="18"/>
                <w:lang w:eastAsia="lv-LV"/>
              </w:rPr>
              <w:t>96</w:t>
            </w:r>
            <w:r>
              <w:rPr>
                <w:color w:val="000000"/>
                <w:sz w:val="18"/>
                <w:szCs w:val="18"/>
                <w:lang w:eastAsia="lv-LV"/>
              </w:rPr>
              <w:t>,0</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7B5AAC" w14:textId="77777777" w:rsidR="00A01181" w:rsidRPr="00480A5F" w:rsidRDefault="00A01181" w:rsidP="0075240D">
            <w:pPr>
              <w:spacing w:after="0"/>
              <w:ind w:firstLine="0"/>
              <w:jc w:val="center"/>
              <w:rPr>
                <w:sz w:val="18"/>
                <w:szCs w:val="18"/>
              </w:rPr>
            </w:pPr>
            <w:r w:rsidRPr="00480A5F">
              <w:rPr>
                <w:sz w:val="18"/>
                <w:szCs w:val="18"/>
              </w:rPr>
              <w:t>96,0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52424A" w14:textId="77777777" w:rsidR="00A01181" w:rsidRPr="00480A5F" w:rsidRDefault="00A01181" w:rsidP="0075240D">
            <w:pPr>
              <w:spacing w:after="0"/>
              <w:ind w:firstLine="0"/>
              <w:jc w:val="center"/>
              <w:rPr>
                <w:sz w:val="18"/>
                <w:szCs w:val="18"/>
              </w:rPr>
            </w:pPr>
            <w:r w:rsidRPr="00FB6C00">
              <w:rPr>
                <w:color w:val="000000"/>
                <w:sz w:val="18"/>
                <w:szCs w:val="18"/>
                <w:lang w:eastAsia="lv-LV"/>
              </w:rPr>
              <w:t>96,5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C5E781" w14:textId="77777777" w:rsidR="00A01181" w:rsidRPr="00480A5F" w:rsidRDefault="00A01181" w:rsidP="0075240D">
            <w:pPr>
              <w:spacing w:after="0"/>
              <w:ind w:firstLine="0"/>
              <w:jc w:val="center"/>
              <w:rPr>
                <w:sz w:val="18"/>
                <w:szCs w:val="18"/>
              </w:rPr>
            </w:pPr>
            <w:r w:rsidRPr="00FB6C00">
              <w:rPr>
                <w:color w:val="000000"/>
                <w:sz w:val="18"/>
                <w:szCs w:val="18"/>
                <w:lang w:eastAsia="lv-LV"/>
              </w:rPr>
              <w:t>97,0 </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4EF271" w14:textId="77777777" w:rsidR="00A01181" w:rsidRPr="00480A5F" w:rsidRDefault="00A01181" w:rsidP="0075240D">
            <w:pPr>
              <w:spacing w:after="0"/>
              <w:ind w:firstLine="5"/>
              <w:jc w:val="center"/>
              <w:rPr>
                <w:sz w:val="18"/>
                <w:szCs w:val="18"/>
              </w:rPr>
            </w:pPr>
            <w:r w:rsidRPr="00FB6C00">
              <w:rPr>
                <w:color w:val="000000"/>
                <w:sz w:val="18"/>
                <w:szCs w:val="18"/>
                <w:lang w:eastAsia="lv-LV"/>
              </w:rPr>
              <w:t>97,0</w:t>
            </w:r>
          </w:p>
        </w:tc>
      </w:tr>
      <w:tr w:rsidR="00A01181" w:rsidRPr="00480A5F" w14:paraId="40537337" w14:textId="77777777" w:rsidTr="00043FD1">
        <w:trPr>
          <w:trHeight w:val="142"/>
        </w:trPr>
        <w:tc>
          <w:tcPr>
            <w:tcW w:w="3119" w:type="dxa"/>
          </w:tcPr>
          <w:p w14:paraId="3814E07F" w14:textId="77777777" w:rsidR="00A01181" w:rsidRPr="001322B2" w:rsidRDefault="00A01181" w:rsidP="0075240D">
            <w:pPr>
              <w:pStyle w:val="Tabuluvirsraksti"/>
              <w:spacing w:after="0"/>
              <w:jc w:val="both"/>
              <w:rPr>
                <w:i/>
                <w:sz w:val="18"/>
                <w:szCs w:val="18"/>
                <w:lang w:eastAsia="lv-LV"/>
              </w:rPr>
            </w:pPr>
            <w:r w:rsidRPr="001322B2">
              <w:rPr>
                <w:i/>
                <w:sz w:val="18"/>
                <w:szCs w:val="18"/>
                <w:lang w:eastAsia="lv-LV"/>
              </w:rPr>
              <w:lastRenderedPageBreak/>
              <w:t>Probācijas klient</w:t>
            </w:r>
            <w:r>
              <w:rPr>
                <w:i/>
                <w:sz w:val="18"/>
                <w:szCs w:val="18"/>
                <w:lang w:eastAsia="lv-LV"/>
              </w:rPr>
              <w:t>i</w:t>
            </w:r>
            <w:r w:rsidRPr="001322B2">
              <w:rPr>
                <w:i/>
                <w:sz w:val="18"/>
                <w:szCs w:val="18"/>
                <w:lang w:eastAsia="lv-LV"/>
              </w:rPr>
              <w:t xml:space="preserve">, kuriem attiecīgajā periodā tiek nodrošinātas probācijas programmas un notiesāto skaits, kuriem VPD darbinieki brīvības atņemšanas iestādē īsteno sociālās uzvedības korekcijas un sociālās rehabilitācijas programmas </w:t>
            </w:r>
            <w:r>
              <w:rPr>
                <w:i/>
                <w:sz w:val="18"/>
                <w:szCs w:val="18"/>
                <w:lang w:eastAsia="lv-LV"/>
              </w:rPr>
              <w:t>(skaits)</w:t>
            </w:r>
          </w:p>
        </w:tc>
        <w:tc>
          <w:tcPr>
            <w:tcW w:w="1276" w:type="dxa"/>
            <w:tcBorders>
              <w:top w:val="single" w:sz="4" w:space="0" w:color="auto"/>
              <w:left w:val="single" w:sz="4" w:space="0" w:color="auto"/>
              <w:bottom w:val="single" w:sz="4" w:space="0" w:color="auto"/>
              <w:right w:val="single" w:sz="4" w:space="0" w:color="auto"/>
            </w:tcBorders>
          </w:tcPr>
          <w:p w14:paraId="13F531F2" w14:textId="77777777" w:rsidR="00A01181" w:rsidRPr="00480A5F" w:rsidRDefault="00A01181" w:rsidP="0075240D">
            <w:pPr>
              <w:spacing w:after="0"/>
              <w:ind w:firstLine="0"/>
              <w:jc w:val="center"/>
              <w:rPr>
                <w:sz w:val="18"/>
                <w:szCs w:val="18"/>
              </w:rPr>
            </w:pPr>
            <w:r w:rsidRPr="0033526D">
              <w:rPr>
                <w:color w:val="000000"/>
                <w:sz w:val="18"/>
                <w:szCs w:val="18"/>
                <w:lang w:eastAsia="lv-LV"/>
              </w:rPr>
              <w:t>336</w:t>
            </w:r>
          </w:p>
        </w:tc>
        <w:tc>
          <w:tcPr>
            <w:tcW w:w="1275" w:type="dxa"/>
            <w:tcBorders>
              <w:top w:val="single" w:sz="4" w:space="0" w:color="auto"/>
              <w:left w:val="single" w:sz="4" w:space="0" w:color="auto"/>
              <w:bottom w:val="single" w:sz="4" w:space="0" w:color="auto"/>
              <w:right w:val="single" w:sz="4" w:space="0" w:color="auto"/>
            </w:tcBorders>
          </w:tcPr>
          <w:p w14:paraId="4089C12B" w14:textId="77777777" w:rsidR="00A01181" w:rsidRPr="00480A5F" w:rsidRDefault="00A01181" w:rsidP="0075240D">
            <w:pPr>
              <w:spacing w:after="0"/>
              <w:ind w:firstLine="0"/>
              <w:jc w:val="center"/>
              <w:rPr>
                <w:sz w:val="18"/>
                <w:szCs w:val="18"/>
              </w:rPr>
            </w:pPr>
            <w:r w:rsidRPr="00480A5F">
              <w:rPr>
                <w:sz w:val="18"/>
                <w:szCs w:val="18"/>
              </w:rPr>
              <w:t>700</w:t>
            </w:r>
          </w:p>
        </w:tc>
        <w:tc>
          <w:tcPr>
            <w:tcW w:w="1134" w:type="dxa"/>
            <w:tcBorders>
              <w:top w:val="single" w:sz="4" w:space="0" w:color="auto"/>
              <w:left w:val="single" w:sz="4" w:space="0" w:color="auto"/>
              <w:bottom w:val="single" w:sz="4" w:space="0" w:color="auto"/>
              <w:right w:val="single" w:sz="4" w:space="0" w:color="auto"/>
            </w:tcBorders>
          </w:tcPr>
          <w:p w14:paraId="7FC4678F" w14:textId="77777777" w:rsidR="00A01181" w:rsidRPr="00480A5F" w:rsidRDefault="00A01181" w:rsidP="0075240D">
            <w:pPr>
              <w:spacing w:after="0"/>
              <w:ind w:firstLine="0"/>
              <w:jc w:val="center"/>
              <w:rPr>
                <w:sz w:val="18"/>
                <w:szCs w:val="18"/>
              </w:rPr>
            </w:pPr>
            <w:r w:rsidRPr="00FB6C00">
              <w:rPr>
                <w:color w:val="000000"/>
                <w:sz w:val="18"/>
                <w:szCs w:val="18"/>
                <w:lang w:eastAsia="lv-LV"/>
              </w:rPr>
              <w:t>300</w:t>
            </w:r>
          </w:p>
        </w:tc>
        <w:tc>
          <w:tcPr>
            <w:tcW w:w="1134" w:type="dxa"/>
            <w:tcBorders>
              <w:top w:val="single" w:sz="4" w:space="0" w:color="auto"/>
              <w:left w:val="single" w:sz="4" w:space="0" w:color="auto"/>
              <w:bottom w:val="single" w:sz="4" w:space="0" w:color="auto"/>
              <w:right w:val="single" w:sz="4" w:space="0" w:color="auto"/>
            </w:tcBorders>
          </w:tcPr>
          <w:p w14:paraId="2CC5CA18" w14:textId="77777777" w:rsidR="00A01181" w:rsidRPr="00480A5F" w:rsidRDefault="00A01181" w:rsidP="0075240D">
            <w:pPr>
              <w:spacing w:after="0"/>
              <w:ind w:firstLine="0"/>
              <w:jc w:val="center"/>
              <w:rPr>
                <w:sz w:val="18"/>
                <w:szCs w:val="18"/>
              </w:rPr>
            </w:pPr>
            <w:r w:rsidRPr="00FB6C00">
              <w:rPr>
                <w:color w:val="000000"/>
                <w:sz w:val="18"/>
                <w:szCs w:val="18"/>
                <w:lang w:eastAsia="lv-LV"/>
              </w:rPr>
              <w:t>500 </w:t>
            </w:r>
          </w:p>
        </w:tc>
        <w:tc>
          <w:tcPr>
            <w:tcW w:w="1136" w:type="dxa"/>
            <w:tcBorders>
              <w:top w:val="single" w:sz="4" w:space="0" w:color="auto"/>
              <w:left w:val="single" w:sz="4" w:space="0" w:color="auto"/>
              <w:bottom w:val="single" w:sz="4" w:space="0" w:color="auto"/>
              <w:right w:val="single" w:sz="4" w:space="0" w:color="auto"/>
            </w:tcBorders>
          </w:tcPr>
          <w:p w14:paraId="3AE6B8FC" w14:textId="77777777" w:rsidR="00A01181" w:rsidRPr="00480A5F" w:rsidRDefault="00A01181" w:rsidP="0075240D">
            <w:pPr>
              <w:spacing w:after="0"/>
              <w:ind w:firstLine="5"/>
              <w:jc w:val="center"/>
              <w:rPr>
                <w:sz w:val="18"/>
                <w:szCs w:val="18"/>
              </w:rPr>
            </w:pPr>
            <w:r w:rsidRPr="00FB6C00">
              <w:rPr>
                <w:color w:val="000000"/>
                <w:sz w:val="18"/>
                <w:szCs w:val="18"/>
                <w:lang w:eastAsia="lv-LV"/>
              </w:rPr>
              <w:t>700</w:t>
            </w:r>
          </w:p>
        </w:tc>
      </w:tr>
      <w:tr w:rsidR="00A01181" w:rsidRPr="00480A5F" w14:paraId="71081508" w14:textId="77777777" w:rsidTr="00043FD1">
        <w:trPr>
          <w:trHeight w:val="142"/>
        </w:trPr>
        <w:tc>
          <w:tcPr>
            <w:tcW w:w="3119" w:type="dxa"/>
          </w:tcPr>
          <w:p w14:paraId="5C77CC63" w14:textId="3CDE2AFB" w:rsidR="00A01181" w:rsidRPr="001322B2" w:rsidRDefault="00A01181" w:rsidP="0075240D">
            <w:pPr>
              <w:pStyle w:val="Tabuluvirsraksti"/>
              <w:spacing w:after="0"/>
              <w:jc w:val="both"/>
              <w:rPr>
                <w:i/>
                <w:sz w:val="18"/>
                <w:szCs w:val="18"/>
                <w:lang w:eastAsia="lv-LV"/>
              </w:rPr>
            </w:pPr>
            <w:bookmarkStart w:id="1" w:name="_Hlk17795242"/>
            <w:r w:rsidRPr="001322B2">
              <w:rPr>
                <w:i/>
                <w:iCs/>
                <w:sz w:val="18"/>
                <w:szCs w:val="18"/>
              </w:rPr>
              <w:t>Probācijas klient</w:t>
            </w:r>
            <w:r>
              <w:rPr>
                <w:i/>
                <w:iCs/>
                <w:sz w:val="18"/>
                <w:szCs w:val="18"/>
              </w:rPr>
              <w:t>i</w:t>
            </w:r>
            <w:r w:rsidRPr="001322B2">
              <w:rPr>
                <w:i/>
                <w:iCs/>
                <w:sz w:val="18"/>
                <w:szCs w:val="18"/>
              </w:rPr>
              <w:t>, kuriem nodrošināta uzraudzība</w:t>
            </w:r>
            <w:bookmarkEnd w:id="1"/>
            <w:r>
              <w:rPr>
                <w:i/>
                <w:iCs/>
                <w:sz w:val="18"/>
                <w:szCs w:val="18"/>
              </w:rPr>
              <w:t xml:space="preserve"> (skaits)</w:t>
            </w:r>
          </w:p>
        </w:tc>
        <w:tc>
          <w:tcPr>
            <w:tcW w:w="1276" w:type="dxa"/>
            <w:tcBorders>
              <w:top w:val="single" w:sz="4" w:space="0" w:color="auto"/>
              <w:left w:val="single" w:sz="4" w:space="0" w:color="auto"/>
              <w:bottom w:val="single" w:sz="4" w:space="0" w:color="auto"/>
              <w:right w:val="single" w:sz="4" w:space="0" w:color="auto"/>
            </w:tcBorders>
          </w:tcPr>
          <w:p w14:paraId="7AE8CFC6" w14:textId="77777777" w:rsidR="00A01181" w:rsidRPr="00480A5F" w:rsidRDefault="00A01181" w:rsidP="0075240D">
            <w:pPr>
              <w:spacing w:after="0"/>
              <w:ind w:firstLine="0"/>
              <w:jc w:val="center"/>
              <w:rPr>
                <w:sz w:val="18"/>
                <w:szCs w:val="18"/>
              </w:rPr>
            </w:pPr>
            <w:r w:rsidRPr="0033526D">
              <w:rPr>
                <w:color w:val="000000"/>
                <w:sz w:val="18"/>
                <w:szCs w:val="18"/>
                <w:lang w:eastAsia="lv-LV"/>
              </w:rPr>
              <w:t>6</w:t>
            </w:r>
            <w:r>
              <w:rPr>
                <w:color w:val="000000"/>
                <w:sz w:val="18"/>
                <w:szCs w:val="18"/>
                <w:lang w:eastAsia="lv-LV"/>
              </w:rPr>
              <w:t> </w:t>
            </w:r>
            <w:r w:rsidRPr="0033526D">
              <w:rPr>
                <w:color w:val="000000"/>
                <w:sz w:val="18"/>
                <w:szCs w:val="18"/>
                <w:lang w:eastAsia="lv-LV"/>
              </w:rPr>
              <w:t>207</w:t>
            </w:r>
          </w:p>
        </w:tc>
        <w:tc>
          <w:tcPr>
            <w:tcW w:w="1275" w:type="dxa"/>
            <w:tcBorders>
              <w:top w:val="single" w:sz="4" w:space="0" w:color="auto"/>
              <w:left w:val="single" w:sz="4" w:space="0" w:color="auto"/>
              <w:bottom w:val="single" w:sz="4" w:space="0" w:color="auto"/>
              <w:right w:val="single" w:sz="4" w:space="0" w:color="auto"/>
            </w:tcBorders>
          </w:tcPr>
          <w:p w14:paraId="5077C8A7" w14:textId="77777777" w:rsidR="00A01181" w:rsidRPr="00480A5F" w:rsidRDefault="00A01181" w:rsidP="0075240D">
            <w:pPr>
              <w:spacing w:after="0"/>
              <w:ind w:firstLine="0"/>
              <w:jc w:val="center"/>
              <w:rPr>
                <w:sz w:val="18"/>
                <w:szCs w:val="18"/>
              </w:rPr>
            </w:pPr>
            <w:r w:rsidRPr="00480A5F">
              <w:rPr>
                <w:sz w:val="18"/>
                <w:szCs w:val="18"/>
                <w:lang w:eastAsia="lv-LV"/>
              </w:rPr>
              <w:t>6</w:t>
            </w:r>
            <w:r>
              <w:rPr>
                <w:sz w:val="18"/>
                <w:szCs w:val="18"/>
                <w:lang w:eastAsia="lv-LV"/>
              </w:rPr>
              <w:t> </w:t>
            </w:r>
            <w:r w:rsidRPr="00480A5F">
              <w:rPr>
                <w:sz w:val="18"/>
                <w:szCs w:val="18"/>
                <w:lang w:eastAsia="lv-LV"/>
              </w:rPr>
              <w:t>700</w:t>
            </w:r>
          </w:p>
        </w:tc>
        <w:tc>
          <w:tcPr>
            <w:tcW w:w="1134" w:type="dxa"/>
            <w:tcBorders>
              <w:top w:val="single" w:sz="4" w:space="0" w:color="auto"/>
              <w:left w:val="single" w:sz="4" w:space="0" w:color="auto"/>
              <w:bottom w:val="single" w:sz="4" w:space="0" w:color="auto"/>
              <w:right w:val="single" w:sz="4" w:space="0" w:color="auto"/>
            </w:tcBorders>
          </w:tcPr>
          <w:p w14:paraId="1E5993E6" w14:textId="77777777" w:rsidR="00A01181" w:rsidRPr="00480A5F" w:rsidRDefault="00A01181" w:rsidP="0075240D">
            <w:pPr>
              <w:spacing w:after="0"/>
              <w:ind w:firstLine="0"/>
              <w:jc w:val="center"/>
              <w:rPr>
                <w:sz w:val="18"/>
                <w:szCs w:val="18"/>
              </w:rPr>
            </w:pPr>
            <w:r w:rsidRPr="00FB6C00">
              <w:rPr>
                <w:color w:val="000000"/>
                <w:sz w:val="18"/>
                <w:szCs w:val="18"/>
                <w:lang w:eastAsia="lv-LV"/>
              </w:rPr>
              <w:t>6 300</w:t>
            </w:r>
          </w:p>
        </w:tc>
        <w:tc>
          <w:tcPr>
            <w:tcW w:w="1134" w:type="dxa"/>
            <w:tcBorders>
              <w:top w:val="single" w:sz="4" w:space="0" w:color="auto"/>
              <w:left w:val="single" w:sz="4" w:space="0" w:color="auto"/>
              <w:bottom w:val="single" w:sz="4" w:space="0" w:color="auto"/>
              <w:right w:val="single" w:sz="4" w:space="0" w:color="auto"/>
            </w:tcBorders>
          </w:tcPr>
          <w:p w14:paraId="6D8BA13D" w14:textId="77777777" w:rsidR="00A01181" w:rsidRPr="00480A5F" w:rsidRDefault="00A01181" w:rsidP="0075240D">
            <w:pPr>
              <w:spacing w:after="0"/>
              <w:ind w:firstLine="0"/>
              <w:jc w:val="center"/>
              <w:rPr>
                <w:sz w:val="18"/>
                <w:szCs w:val="18"/>
              </w:rPr>
            </w:pPr>
            <w:r w:rsidRPr="00FB6C00">
              <w:rPr>
                <w:color w:val="000000"/>
                <w:sz w:val="18"/>
                <w:szCs w:val="18"/>
                <w:lang w:eastAsia="lv-LV"/>
              </w:rPr>
              <w:t> 6 700</w:t>
            </w:r>
          </w:p>
        </w:tc>
        <w:tc>
          <w:tcPr>
            <w:tcW w:w="1136" w:type="dxa"/>
            <w:tcBorders>
              <w:top w:val="single" w:sz="4" w:space="0" w:color="auto"/>
              <w:left w:val="single" w:sz="4" w:space="0" w:color="auto"/>
              <w:bottom w:val="single" w:sz="4" w:space="0" w:color="auto"/>
              <w:right w:val="single" w:sz="4" w:space="0" w:color="auto"/>
            </w:tcBorders>
          </w:tcPr>
          <w:p w14:paraId="20B59454" w14:textId="77777777" w:rsidR="00A01181" w:rsidRPr="00480A5F" w:rsidRDefault="00A01181" w:rsidP="0075240D">
            <w:pPr>
              <w:spacing w:after="0"/>
              <w:ind w:firstLine="5"/>
              <w:jc w:val="center"/>
              <w:rPr>
                <w:sz w:val="18"/>
                <w:szCs w:val="18"/>
              </w:rPr>
            </w:pPr>
            <w:r w:rsidRPr="00FB6C00">
              <w:rPr>
                <w:color w:val="000000"/>
                <w:sz w:val="18"/>
                <w:szCs w:val="18"/>
                <w:lang w:eastAsia="lv-LV"/>
              </w:rPr>
              <w:t>7 100</w:t>
            </w:r>
          </w:p>
        </w:tc>
      </w:tr>
      <w:tr w:rsidR="00A01181" w:rsidRPr="00480A5F" w14:paraId="4D8B3E50" w14:textId="77777777" w:rsidTr="00043FD1">
        <w:trPr>
          <w:trHeight w:val="142"/>
        </w:trPr>
        <w:tc>
          <w:tcPr>
            <w:tcW w:w="3119" w:type="dxa"/>
          </w:tcPr>
          <w:p w14:paraId="5E1BCECA" w14:textId="77777777" w:rsidR="00A01181" w:rsidRPr="001322B2" w:rsidRDefault="00A01181" w:rsidP="0075240D">
            <w:pPr>
              <w:pStyle w:val="Tabuluvirsraksti"/>
              <w:spacing w:after="0"/>
              <w:jc w:val="both"/>
              <w:rPr>
                <w:i/>
                <w:sz w:val="18"/>
                <w:szCs w:val="18"/>
                <w:lang w:eastAsia="lv-LV"/>
              </w:rPr>
            </w:pPr>
            <w:r w:rsidRPr="003C721E">
              <w:rPr>
                <w:i/>
                <w:iCs/>
                <w:sz w:val="18"/>
                <w:szCs w:val="18"/>
              </w:rPr>
              <w:t>Probācijas klienti, kuriem nodrošināta kriminālsoda – sabiedriskais darbs -  izpilde (skaits)</w:t>
            </w:r>
          </w:p>
        </w:tc>
        <w:tc>
          <w:tcPr>
            <w:tcW w:w="1276" w:type="dxa"/>
            <w:tcBorders>
              <w:top w:val="single" w:sz="4" w:space="0" w:color="auto"/>
              <w:left w:val="single" w:sz="4" w:space="0" w:color="auto"/>
              <w:bottom w:val="single" w:sz="4" w:space="0" w:color="auto"/>
              <w:right w:val="single" w:sz="4" w:space="0" w:color="auto"/>
            </w:tcBorders>
          </w:tcPr>
          <w:p w14:paraId="6BD8F106" w14:textId="77777777" w:rsidR="00A01181" w:rsidRPr="00480A5F" w:rsidRDefault="00A01181" w:rsidP="0075240D">
            <w:pPr>
              <w:spacing w:after="0"/>
              <w:ind w:firstLine="0"/>
              <w:jc w:val="center"/>
              <w:rPr>
                <w:sz w:val="18"/>
                <w:szCs w:val="18"/>
              </w:rPr>
            </w:pPr>
            <w:r w:rsidRPr="0033526D">
              <w:rPr>
                <w:color w:val="000000"/>
                <w:sz w:val="18"/>
                <w:szCs w:val="18"/>
                <w:lang w:eastAsia="lv-LV"/>
              </w:rPr>
              <w:t>8</w:t>
            </w:r>
            <w:r>
              <w:rPr>
                <w:color w:val="000000"/>
                <w:sz w:val="18"/>
                <w:szCs w:val="18"/>
                <w:lang w:eastAsia="lv-LV"/>
              </w:rPr>
              <w:t> </w:t>
            </w:r>
            <w:r w:rsidRPr="0033526D">
              <w:rPr>
                <w:color w:val="000000"/>
                <w:sz w:val="18"/>
                <w:szCs w:val="18"/>
                <w:lang w:eastAsia="lv-LV"/>
              </w:rPr>
              <w:t>047</w:t>
            </w:r>
          </w:p>
        </w:tc>
        <w:tc>
          <w:tcPr>
            <w:tcW w:w="1275" w:type="dxa"/>
            <w:tcBorders>
              <w:top w:val="single" w:sz="4" w:space="0" w:color="auto"/>
              <w:left w:val="single" w:sz="4" w:space="0" w:color="auto"/>
              <w:bottom w:val="single" w:sz="4" w:space="0" w:color="auto"/>
              <w:right w:val="single" w:sz="4" w:space="0" w:color="auto"/>
            </w:tcBorders>
          </w:tcPr>
          <w:p w14:paraId="7CA3649E" w14:textId="77777777" w:rsidR="00A01181" w:rsidRPr="00480A5F" w:rsidRDefault="00A01181" w:rsidP="0075240D">
            <w:pPr>
              <w:spacing w:after="0"/>
              <w:ind w:firstLine="0"/>
              <w:jc w:val="center"/>
              <w:rPr>
                <w:sz w:val="18"/>
                <w:szCs w:val="18"/>
              </w:rPr>
            </w:pPr>
            <w:r w:rsidRPr="00480A5F">
              <w:rPr>
                <w:sz w:val="18"/>
                <w:szCs w:val="18"/>
                <w:lang w:eastAsia="lv-LV"/>
              </w:rPr>
              <w:t>8 400</w:t>
            </w:r>
          </w:p>
        </w:tc>
        <w:tc>
          <w:tcPr>
            <w:tcW w:w="1134" w:type="dxa"/>
            <w:tcBorders>
              <w:top w:val="single" w:sz="4" w:space="0" w:color="auto"/>
              <w:left w:val="single" w:sz="4" w:space="0" w:color="auto"/>
              <w:bottom w:val="single" w:sz="4" w:space="0" w:color="auto"/>
              <w:right w:val="single" w:sz="4" w:space="0" w:color="auto"/>
            </w:tcBorders>
          </w:tcPr>
          <w:p w14:paraId="235801E7" w14:textId="77777777" w:rsidR="00A01181" w:rsidRPr="00480A5F" w:rsidRDefault="00A01181" w:rsidP="0075240D">
            <w:pPr>
              <w:spacing w:after="0"/>
              <w:ind w:firstLine="0"/>
              <w:jc w:val="center"/>
              <w:rPr>
                <w:sz w:val="18"/>
                <w:szCs w:val="18"/>
              </w:rPr>
            </w:pPr>
            <w:r w:rsidRPr="00FB6C00">
              <w:rPr>
                <w:color w:val="000000"/>
                <w:sz w:val="18"/>
                <w:szCs w:val="18"/>
                <w:lang w:eastAsia="lv-LV"/>
              </w:rPr>
              <w:t>8 400</w:t>
            </w:r>
          </w:p>
        </w:tc>
        <w:tc>
          <w:tcPr>
            <w:tcW w:w="1134" w:type="dxa"/>
            <w:tcBorders>
              <w:top w:val="single" w:sz="4" w:space="0" w:color="auto"/>
              <w:left w:val="single" w:sz="4" w:space="0" w:color="auto"/>
              <w:bottom w:val="single" w:sz="4" w:space="0" w:color="auto"/>
              <w:right w:val="single" w:sz="4" w:space="0" w:color="auto"/>
            </w:tcBorders>
          </w:tcPr>
          <w:p w14:paraId="024DC22E" w14:textId="77777777" w:rsidR="00A01181" w:rsidRPr="00480A5F" w:rsidRDefault="00A01181" w:rsidP="0075240D">
            <w:pPr>
              <w:spacing w:after="0"/>
              <w:ind w:firstLine="0"/>
              <w:jc w:val="center"/>
              <w:rPr>
                <w:sz w:val="18"/>
                <w:szCs w:val="18"/>
              </w:rPr>
            </w:pPr>
            <w:r w:rsidRPr="00FB6C00">
              <w:rPr>
                <w:color w:val="000000"/>
                <w:sz w:val="18"/>
                <w:szCs w:val="18"/>
                <w:lang w:eastAsia="lv-LV"/>
              </w:rPr>
              <w:t>8 000</w:t>
            </w:r>
          </w:p>
        </w:tc>
        <w:tc>
          <w:tcPr>
            <w:tcW w:w="1136" w:type="dxa"/>
            <w:tcBorders>
              <w:top w:val="single" w:sz="4" w:space="0" w:color="auto"/>
              <w:left w:val="single" w:sz="4" w:space="0" w:color="auto"/>
              <w:bottom w:val="single" w:sz="4" w:space="0" w:color="auto"/>
              <w:right w:val="single" w:sz="4" w:space="0" w:color="auto"/>
            </w:tcBorders>
          </w:tcPr>
          <w:p w14:paraId="7C1F0838" w14:textId="77777777" w:rsidR="00A01181" w:rsidRPr="00480A5F" w:rsidRDefault="00A01181" w:rsidP="0075240D">
            <w:pPr>
              <w:spacing w:after="0"/>
              <w:ind w:firstLine="5"/>
              <w:jc w:val="center"/>
              <w:rPr>
                <w:sz w:val="18"/>
                <w:szCs w:val="18"/>
              </w:rPr>
            </w:pPr>
            <w:r w:rsidRPr="00FB6C00">
              <w:rPr>
                <w:color w:val="000000"/>
                <w:sz w:val="18"/>
                <w:szCs w:val="18"/>
                <w:lang w:eastAsia="lv-LV"/>
              </w:rPr>
              <w:t>8 000</w:t>
            </w:r>
          </w:p>
        </w:tc>
      </w:tr>
    </w:tbl>
    <w:p w14:paraId="71E2581A" w14:textId="77777777" w:rsidR="00A01181" w:rsidRPr="00480A5F" w:rsidRDefault="00A01181" w:rsidP="00043FD1">
      <w:pPr>
        <w:pStyle w:val="Tabuluvirsraksti"/>
        <w:spacing w:before="240"/>
        <w:jc w:val="left"/>
        <w:rPr>
          <w:b/>
          <w:lang w:eastAsia="lv-LV"/>
        </w:rPr>
      </w:pPr>
      <w:r w:rsidRPr="00480A5F">
        <w:rPr>
          <w:b/>
          <w:lang w:eastAsia="lv-LV"/>
        </w:rPr>
        <w:t>3. Komerctiesību politika</w:t>
      </w:r>
    </w:p>
    <w:tbl>
      <w:tblPr>
        <w:tblStyle w:val="TableGrid"/>
        <w:tblW w:w="9072" w:type="dxa"/>
        <w:tblInd w:w="-5" w:type="dxa"/>
        <w:tblLayout w:type="fixed"/>
        <w:tblLook w:val="04A0" w:firstRow="1" w:lastRow="0" w:firstColumn="1" w:lastColumn="0" w:noHBand="0" w:noVBand="1"/>
      </w:tblPr>
      <w:tblGrid>
        <w:gridCol w:w="3828"/>
        <w:gridCol w:w="2741"/>
        <w:gridCol w:w="1260"/>
        <w:gridCol w:w="1243"/>
      </w:tblGrid>
      <w:tr w:rsidR="00A01181" w:rsidRPr="00043FD1" w14:paraId="20E49065" w14:textId="77777777" w:rsidTr="0075240D">
        <w:trPr>
          <w:trHeight w:val="283"/>
        </w:trPr>
        <w:tc>
          <w:tcPr>
            <w:tcW w:w="9072" w:type="dxa"/>
            <w:gridSpan w:val="4"/>
            <w:shd w:val="clear" w:color="auto" w:fill="D9D9D9" w:themeFill="background1" w:themeFillShade="D9"/>
          </w:tcPr>
          <w:p w14:paraId="135AE3DF" w14:textId="74FFED59" w:rsidR="00A01181" w:rsidRPr="00043FD1" w:rsidRDefault="00A01181" w:rsidP="0075240D">
            <w:pPr>
              <w:pStyle w:val="Tabuluvirsraksti"/>
              <w:spacing w:after="0"/>
              <w:jc w:val="both"/>
              <w:rPr>
                <w:b/>
                <w:sz w:val="18"/>
                <w:szCs w:val="18"/>
                <w:lang w:eastAsia="lv-LV"/>
              </w:rPr>
            </w:pPr>
            <w:r w:rsidRPr="00043FD1">
              <w:rPr>
                <w:b/>
                <w:sz w:val="18"/>
                <w:szCs w:val="18"/>
                <w:lang w:eastAsia="lv-LV"/>
              </w:rPr>
              <w:t xml:space="preserve">Politikas mērķis: komercdarbībai labvēlīga ˗ stabila un efektīva ˗ tiesiskā vide </w:t>
            </w:r>
            <w:r w:rsidRPr="00043FD1">
              <w:rPr>
                <w:bCs/>
                <w:sz w:val="18"/>
                <w:szCs w:val="18"/>
                <w:lang w:eastAsia="lv-LV"/>
              </w:rPr>
              <w:t xml:space="preserve">/ </w:t>
            </w:r>
            <w:r w:rsidRPr="00043FD1">
              <w:rPr>
                <w:i/>
                <w:iCs/>
                <w:color w:val="000000"/>
                <w:sz w:val="18"/>
                <w:szCs w:val="18"/>
                <w:lang w:eastAsia="lv-LV"/>
              </w:rPr>
              <w:t>Tieslietu ministrijas darbības stratēģija 2021.-2025.</w:t>
            </w:r>
            <w:r w:rsidR="00D563BF" w:rsidRPr="00043FD1">
              <w:rPr>
                <w:i/>
                <w:iCs/>
                <w:color w:val="000000"/>
                <w:sz w:val="18"/>
                <w:szCs w:val="18"/>
                <w:lang w:eastAsia="lv-LV"/>
              </w:rPr>
              <w:t xml:space="preserve"> </w:t>
            </w:r>
            <w:r w:rsidRPr="00043FD1">
              <w:rPr>
                <w:i/>
                <w:iCs/>
                <w:color w:val="000000"/>
                <w:sz w:val="18"/>
                <w:szCs w:val="18"/>
                <w:lang w:eastAsia="lv-LV"/>
              </w:rPr>
              <w:t>gadam</w:t>
            </w:r>
            <w:r w:rsidRPr="00043FD1">
              <w:rPr>
                <w:b/>
                <w:bCs/>
                <w:color w:val="000000"/>
                <w:sz w:val="18"/>
                <w:szCs w:val="18"/>
                <w:lang w:eastAsia="lv-LV"/>
              </w:rPr>
              <w:t xml:space="preserve"> </w:t>
            </w:r>
            <w:r w:rsidRPr="00043FD1">
              <w:rPr>
                <w:i/>
                <w:iCs/>
                <w:color w:val="000000"/>
                <w:sz w:val="18"/>
                <w:szCs w:val="18"/>
                <w:lang w:eastAsia="lv-LV"/>
              </w:rPr>
              <w:t>(projekts)</w:t>
            </w:r>
          </w:p>
        </w:tc>
      </w:tr>
      <w:tr w:rsidR="00A01181" w:rsidRPr="00043FD1" w14:paraId="671C78B1" w14:textId="77777777" w:rsidTr="00043FD1">
        <w:trPr>
          <w:trHeight w:val="425"/>
        </w:trPr>
        <w:tc>
          <w:tcPr>
            <w:tcW w:w="3828" w:type="dxa"/>
            <w:shd w:val="clear" w:color="auto" w:fill="auto"/>
            <w:vAlign w:val="center"/>
          </w:tcPr>
          <w:p w14:paraId="7B8436DF" w14:textId="77777777" w:rsidR="00A01181" w:rsidRPr="00043FD1" w:rsidRDefault="00A01181" w:rsidP="0075240D">
            <w:pPr>
              <w:pStyle w:val="Tabuluvirsraksti"/>
              <w:spacing w:after="0"/>
              <w:jc w:val="left"/>
              <w:rPr>
                <w:b/>
                <w:sz w:val="18"/>
                <w:szCs w:val="18"/>
                <w:lang w:eastAsia="lv-LV"/>
              </w:rPr>
            </w:pPr>
            <w:r w:rsidRPr="00043FD1">
              <w:rPr>
                <w:b/>
                <w:sz w:val="18"/>
                <w:szCs w:val="18"/>
                <w:lang w:eastAsia="lv-LV"/>
              </w:rPr>
              <w:t>Politikas rezultatīvie rādītāji</w:t>
            </w:r>
          </w:p>
        </w:tc>
        <w:tc>
          <w:tcPr>
            <w:tcW w:w="2741" w:type="dxa"/>
            <w:shd w:val="clear" w:color="auto" w:fill="auto"/>
          </w:tcPr>
          <w:p w14:paraId="1A3A1475" w14:textId="77777777" w:rsidR="00A01181" w:rsidRPr="00043FD1" w:rsidRDefault="00A01181" w:rsidP="0075240D">
            <w:pPr>
              <w:pStyle w:val="Tabuluvirsraksti"/>
              <w:spacing w:after="0"/>
              <w:rPr>
                <w:b/>
                <w:sz w:val="18"/>
                <w:szCs w:val="18"/>
                <w:lang w:eastAsia="lv-LV"/>
              </w:rPr>
            </w:pPr>
            <w:r w:rsidRPr="00043FD1">
              <w:rPr>
                <w:b/>
                <w:sz w:val="18"/>
                <w:szCs w:val="18"/>
                <w:lang w:eastAsia="lv-LV"/>
              </w:rPr>
              <w:t xml:space="preserve">Attīstības plānošanas dokumenti vai </w:t>
            </w:r>
          </w:p>
          <w:p w14:paraId="412F8154" w14:textId="77777777" w:rsidR="00A01181" w:rsidRPr="00043FD1" w:rsidRDefault="00A01181" w:rsidP="0075240D">
            <w:pPr>
              <w:pStyle w:val="Tabuluvirsraksti"/>
              <w:spacing w:after="0"/>
              <w:rPr>
                <w:b/>
                <w:sz w:val="18"/>
                <w:szCs w:val="18"/>
                <w:lang w:eastAsia="lv-LV"/>
              </w:rPr>
            </w:pPr>
            <w:r w:rsidRPr="00043FD1">
              <w:rPr>
                <w:b/>
                <w:sz w:val="18"/>
                <w:szCs w:val="18"/>
                <w:lang w:eastAsia="lv-LV"/>
              </w:rPr>
              <w:t>normatīvie akti</w:t>
            </w:r>
          </w:p>
        </w:tc>
        <w:tc>
          <w:tcPr>
            <w:tcW w:w="1260" w:type="dxa"/>
            <w:shd w:val="clear" w:color="auto" w:fill="auto"/>
          </w:tcPr>
          <w:p w14:paraId="56814F87" w14:textId="77777777" w:rsidR="00A01181" w:rsidRPr="00043FD1" w:rsidRDefault="00A01181" w:rsidP="0075240D">
            <w:pPr>
              <w:pStyle w:val="Tabuluvirsraksti"/>
              <w:spacing w:after="0"/>
              <w:rPr>
                <w:b/>
                <w:sz w:val="18"/>
                <w:szCs w:val="18"/>
                <w:lang w:eastAsia="lv-LV"/>
              </w:rPr>
            </w:pPr>
            <w:r w:rsidRPr="00043FD1">
              <w:rPr>
                <w:b/>
                <w:sz w:val="18"/>
                <w:szCs w:val="18"/>
                <w:lang w:eastAsia="lv-LV"/>
              </w:rPr>
              <w:t xml:space="preserve">Faktiskā vērtība </w:t>
            </w:r>
          </w:p>
          <w:p w14:paraId="39D4C9FB" w14:textId="77777777" w:rsidR="00A01181" w:rsidRPr="00043FD1" w:rsidRDefault="00A01181" w:rsidP="0075240D">
            <w:pPr>
              <w:pStyle w:val="Tabuluvirsraksti"/>
              <w:spacing w:after="0"/>
              <w:rPr>
                <w:b/>
                <w:sz w:val="18"/>
                <w:szCs w:val="18"/>
                <w:lang w:eastAsia="lv-LV"/>
              </w:rPr>
            </w:pPr>
            <w:r w:rsidRPr="00043FD1">
              <w:rPr>
                <w:b/>
                <w:sz w:val="18"/>
                <w:szCs w:val="18"/>
                <w:lang w:eastAsia="lv-LV"/>
              </w:rPr>
              <w:t>(</w:t>
            </w:r>
            <w:r w:rsidRPr="00043FD1">
              <w:rPr>
                <w:sz w:val="18"/>
                <w:szCs w:val="18"/>
                <w:lang w:eastAsia="lv-LV"/>
              </w:rPr>
              <w:t>2019)</w:t>
            </w:r>
          </w:p>
        </w:tc>
        <w:tc>
          <w:tcPr>
            <w:tcW w:w="1243" w:type="dxa"/>
            <w:shd w:val="clear" w:color="auto" w:fill="auto"/>
          </w:tcPr>
          <w:p w14:paraId="33557727" w14:textId="77777777" w:rsidR="00A01181" w:rsidRPr="00043FD1" w:rsidRDefault="00A01181" w:rsidP="0075240D">
            <w:pPr>
              <w:pStyle w:val="Tabuluvirsraksti"/>
              <w:spacing w:after="0"/>
              <w:rPr>
                <w:b/>
                <w:sz w:val="18"/>
                <w:szCs w:val="18"/>
                <w:lang w:eastAsia="lv-LV"/>
              </w:rPr>
            </w:pPr>
            <w:r w:rsidRPr="00043FD1">
              <w:rPr>
                <w:b/>
                <w:sz w:val="18"/>
                <w:szCs w:val="18"/>
                <w:lang w:eastAsia="lv-LV"/>
              </w:rPr>
              <w:t xml:space="preserve">Plānotā vērtība </w:t>
            </w:r>
          </w:p>
          <w:p w14:paraId="70C8EC41" w14:textId="77777777" w:rsidR="00A01181" w:rsidRPr="00043FD1" w:rsidRDefault="00A01181" w:rsidP="0075240D">
            <w:pPr>
              <w:pStyle w:val="Tabuluvirsraksti"/>
              <w:spacing w:after="0"/>
              <w:rPr>
                <w:sz w:val="18"/>
                <w:szCs w:val="18"/>
                <w:lang w:eastAsia="lv-LV"/>
              </w:rPr>
            </w:pPr>
            <w:r w:rsidRPr="00043FD1">
              <w:rPr>
                <w:sz w:val="18"/>
                <w:szCs w:val="18"/>
                <w:lang w:eastAsia="lv-LV"/>
              </w:rPr>
              <w:t>(2021)</w:t>
            </w:r>
          </w:p>
        </w:tc>
      </w:tr>
      <w:tr w:rsidR="00A01181" w:rsidRPr="00043FD1" w14:paraId="5B3E4BE5" w14:textId="77777777" w:rsidTr="00043FD1">
        <w:trPr>
          <w:trHeight w:val="567"/>
        </w:trPr>
        <w:tc>
          <w:tcPr>
            <w:tcW w:w="3828" w:type="dxa"/>
            <w:vAlign w:val="center"/>
          </w:tcPr>
          <w:p w14:paraId="4A4EFA8A" w14:textId="77777777" w:rsidR="00A01181" w:rsidRPr="00043FD1" w:rsidRDefault="00A01181" w:rsidP="0075240D">
            <w:pPr>
              <w:pStyle w:val="Tabuluvirsraksti"/>
              <w:spacing w:after="0"/>
              <w:jc w:val="both"/>
              <w:rPr>
                <w:b/>
                <w:i/>
                <w:sz w:val="18"/>
                <w:szCs w:val="18"/>
                <w:lang w:eastAsia="lv-LV"/>
              </w:rPr>
            </w:pPr>
            <w:r w:rsidRPr="00043FD1">
              <w:rPr>
                <w:i/>
                <w:sz w:val="18"/>
                <w:szCs w:val="18"/>
              </w:rPr>
              <w:t>Vidējais maksātnespējas procesa ilgums (gadi)</w:t>
            </w:r>
          </w:p>
        </w:tc>
        <w:tc>
          <w:tcPr>
            <w:tcW w:w="2741" w:type="dxa"/>
            <w:vAlign w:val="center"/>
          </w:tcPr>
          <w:p w14:paraId="52EE4A9C" w14:textId="0F3986BC" w:rsidR="00A01181" w:rsidRPr="00043FD1" w:rsidRDefault="00A01181" w:rsidP="0075240D">
            <w:pPr>
              <w:pStyle w:val="Tabuluvirsraksti"/>
              <w:spacing w:after="0"/>
              <w:jc w:val="both"/>
              <w:rPr>
                <w:i/>
                <w:sz w:val="18"/>
                <w:szCs w:val="18"/>
                <w:lang w:eastAsia="lv-LV"/>
              </w:rPr>
            </w:pPr>
            <w:r w:rsidRPr="00043FD1">
              <w:rPr>
                <w:bCs/>
                <w:i/>
                <w:sz w:val="18"/>
                <w:szCs w:val="18"/>
                <w:lang w:eastAsia="lv-LV"/>
              </w:rPr>
              <w:t xml:space="preserve">Tieslietu ministrijas darbības stratēģija </w:t>
            </w:r>
            <w:r w:rsidR="00043FD1" w:rsidRPr="00043FD1">
              <w:rPr>
                <w:i/>
                <w:sz w:val="18"/>
                <w:szCs w:val="18"/>
                <w:lang w:eastAsia="lv-LV"/>
              </w:rPr>
              <w:t>2021.</w:t>
            </w:r>
            <w:r w:rsidR="00043FD1">
              <w:rPr>
                <w:i/>
                <w:iCs/>
                <w:color w:val="000000"/>
                <w:sz w:val="20"/>
                <w:lang w:eastAsia="lv-LV"/>
              </w:rPr>
              <w:t> – </w:t>
            </w:r>
            <w:r w:rsidR="00043FD1" w:rsidRPr="00043FD1">
              <w:rPr>
                <w:i/>
                <w:sz w:val="18"/>
                <w:szCs w:val="18"/>
                <w:lang w:eastAsia="lv-LV"/>
              </w:rPr>
              <w:t>2025.</w:t>
            </w:r>
            <w:r w:rsidR="00043FD1">
              <w:rPr>
                <w:i/>
                <w:sz w:val="18"/>
                <w:szCs w:val="18"/>
                <w:lang w:eastAsia="lv-LV"/>
              </w:rPr>
              <w:t> </w:t>
            </w:r>
            <w:r w:rsidR="00043FD1" w:rsidRPr="00043FD1">
              <w:rPr>
                <w:i/>
                <w:sz w:val="18"/>
                <w:szCs w:val="18"/>
                <w:lang w:eastAsia="lv-LV"/>
              </w:rPr>
              <w:t xml:space="preserve">gadam </w:t>
            </w:r>
            <w:r w:rsidRPr="00043FD1">
              <w:rPr>
                <w:bCs/>
                <w:i/>
                <w:sz w:val="18"/>
                <w:szCs w:val="18"/>
                <w:lang w:eastAsia="lv-LV"/>
              </w:rPr>
              <w:t>(projekts)</w:t>
            </w:r>
          </w:p>
        </w:tc>
        <w:tc>
          <w:tcPr>
            <w:tcW w:w="1260" w:type="dxa"/>
            <w:vAlign w:val="center"/>
          </w:tcPr>
          <w:p w14:paraId="1AB131A5" w14:textId="77777777" w:rsidR="00A01181" w:rsidRPr="00043FD1" w:rsidRDefault="00A01181" w:rsidP="0075240D">
            <w:pPr>
              <w:pStyle w:val="Tabuluvirsraksti"/>
              <w:spacing w:after="0"/>
              <w:rPr>
                <w:i/>
                <w:sz w:val="18"/>
                <w:szCs w:val="18"/>
                <w:lang w:eastAsia="lv-LV"/>
              </w:rPr>
            </w:pPr>
            <w:r w:rsidRPr="00043FD1">
              <w:rPr>
                <w:i/>
                <w:sz w:val="18"/>
                <w:szCs w:val="18"/>
              </w:rPr>
              <w:t>1,6</w:t>
            </w:r>
            <w:r w:rsidRPr="00043FD1" w:rsidDel="00021FA3">
              <w:rPr>
                <w:i/>
                <w:sz w:val="18"/>
                <w:szCs w:val="18"/>
              </w:rPr>
              <w:t xml:space="preserve"> </w:t>
            </w:r>
          </w:p>
        </w:tc>
        <w:tc>
          <w:tcPr>
            <w:tcW w:w="1243" w:type="dxa"/>
            <w:vAlign w:val="center"/>
          </w:tcPr>
          <w:p w14:paraId="1ACA3ACB" w14:textId="77777777" w:rsidR="00A01181" w:rsidRPr="00043FD1" w:rsidRDefault="00A01181" w:rsidP="0075240D">
            <w:pPr>
              <w:pStyle w:val="Tabuluvirsraksti"/>
              <w:spacing w:after="0"/>
              <w:rPr>
                <w:i/>
                <w:sz w:val="18"/>
                <w:szCs w:val="18"/>
                <w:lang w:eastAsia="lv-LV"/>
              </w:rPr>
            </w:pPr>
            <w:r w:rsidRPr="00043FD1">
              <w:rPr>
                <w:i/>
                <w:sz w:val="18"/>
                <w:szCs w:val="18"/>
              </w:rPr>
              <w:t>1,4</w:t>
            </w:r>
          </w:p>
        </w:tc>
      </w:tr>
      <w:tr w:rsidR="00A01181" w:rsidRPr="00043FD1" w14:paraId="0C4ED75C" w14:textId="77777777" w:rsidTr="00043FD1">
        <w:trPr>
          <w:trHeight w:val="567"/>
        </w:trPr>
        <w:tc>
          <w:tcPr>
            <w:tcW w:w="3828" w:type="dxa"/>
            <w:vAlign w:val="center"/>
          </w:tcPr>
          <w:p w14:paraId="7FF27B56" w14:textId="77777777" w:rsidR="00A01181" w:rsidRPr="00043FD1" w:rsidRDefault="00A01181" w:rsidP="0075240D">
            <w:pPr>
              <w:pStyle w:val="Tabuluvirsraksti"/>
              <w:spacing w:after="0"/>
              <w:jc w:val="both"/>
              <w:rPr>
                <w:i/>
                <w:sz w:val="18"/>
                <w:szCs w:val="18"/>
                <w:lang w:eastAsia="lv-LV"/>
              </w:rPr>
            </w:pPr>
            <w:r w:rsidRPr="00043FD1">
              <w:rPr>
                <w:i/>
                <w:sz w:val="18"/>
                <w:szCs w:val="18"/>
              </w:rPr>
              <w:t>Maksātnespējas procesa izmaksas (euro)</w:t>
            </w:r>
          </w:p>
        </w:tc>
        <w:tc>
          <w:tcPr>
            <w:tcW w:w="2741" w:type="dxa"/>
            <w:vAlign w:val="center"/>
          </w:tcPr>
          <w:p w14:paraId="147288B5" w14:textId="6F68BD45" w:rsidR="00A01181" w:rsidRPr="00043FD1" w:rsidRDefault="00A01181" w:rsidP="0075240D">
            <w:pPr>
              <w:pStyle w:val="Tabuluvirsraksti"/>
              <w:spacing w:after="0"/>
              <w:jc w:val="both"/>
              <w:rPr>
                <w:i/>
                <w:sz w:val="18"/>
                <w:szCs w:val="18"/>
                <w:lang w:eastAsia="lv-LV"/>
              </w:rPr>
            </w:pPr>
            <w:r w:rsidRPr="00043FD1">
              <w:rPr>
                <w:bCs/>
                <w:i/>
                <w:sz w:val="18"/>
                <w:szCs w:val="18"/>
                <w:lang w:eastAsia="lv-LV"/>
              </w:rPr>
              <w:t xml:space="preserve">Tieslietu ministrijas darbības stratēģija </w:t>
            </w:r>
            <w:r w:rsidR="00043FD1" w:rsidRPr="00043FD1">
              <w:rPr>
                <w:i/>
                <w:sz w:val="18"/>
                <w:szCs w:val="18"/>
                <w:lang w:eastAsia="lv-LV"/>
              </w:rPr>
              <w:t>2021.</w:t>
            </w:r>
            <w:r w:rsidR="00043FD1">
              <w:rPr>
                <w:i/>
                <w:iCs/>
                <w:color w:val="000000"/>
                <w:sz w:val="20"/>
                <w:lang w:eastAsia="lv-LV"/>
              </w:rPr>
              <w:t> – </w:t>
            </w:r>
            <w:r w:rsidR="00043FD1" w:rsidRPr="00043FD1">
              <w:rPr>
                <w:i/>
                <w:sz w:val="18"/>
                <w:szCs w:val="18"/>
                <w:lang w:eastAsia="lv-LV"/>
              </w:rPr>
              <w:t>2025.</w:t>
            </w:r>
            <w:r w:rsidR="00043FD1">
              <w:rPr>
                <w:i/>
                <w:sz w:val="18"/>
                <w:szCs w:val="18"/>
                <w:lang w:eastAsia="lv-LV"/>
              </w:rPr>
              <w:t> </w:t>
            </w:r>
            <w:r w:rsidR="00043FD1" w:rsidRPr="00043FD1">
              <w:rPr>
                <w:i/>
                <w:sz w:val="18"/>
                <w:szCs w:val="18"/>
                <w:lang w:eastAsia="lv-LV"/>
              </w:rPr>
              <w:t xml:space="preserve">gadam </w:t>
            </w:r>
            <w:r w:rsidRPr="00043FD1">
              <w:rPr>
                <w:bCs/>
                <w:i/>
                <w:sz w:val="18"/>
                <w:szCs w:val="18"/>
                <w:lang w:eastAsia="lv-LV"/>
              </w:rPr>
              <w:t>(projekts)</w:t>
            </w:r>
          </w:p>
        </w:tc>
        <w:tc>
          <w:tcPr>
            <w:tcW w:w="1260" w:type="dxa"/>
            <w:tcBorders>
              <w:top w:val="single" w:sz="4" w:space="0" w:color="auto"/>
              <w:left w:val="single" w:sz="4" w:space="0" w:color="auto"/>
              <w:bottom w:val="single" w:sz="4" w:space="0" w:color="auto"/>
              <w:right w:val="single" w:sz="4" w:space="0" w:color="auto"/>
            </w:tcBorders>
            <w:vAlign w:val="center"/>
          </w:tcPr>
          <w:p w14:paraId="08F341FA" w14:textId="77777777" w:rsidR="00A01181" w:rsidRPr="00043FD1" w:rsidRDefault="00A01181" w:rsidP="0075240D">
            <w:pPr>
              <w:pStyle w:val="Tabuluvirsraksti"/>
              <w:spacing w:after="0"/>
              <w:rPr>
                <w:i/>
                <w:sz w:val="18"/>
                <w:szCs w:val="18"/>
                <w:lang w:eastAsia="lv-LV"/>
              </w:rPr>
            </w:pPr>
            <w:r w:rsidRPr="00043FD1">
              <w:rPr>
                <w:i/>
                <w:sz w:val="18"/>
                <w:szCs w:val="18"/>
              </w:rPr>
              <w:t>0,74</w:t>
            </w:r>
          </w:p>
        </w:tc>
        <w:tc>
          <w:tcPr>
            <w:tcW w:w="1243" w:type="dxa"/>
            <w:tcBorders>
              <w:top w:val="single" w:sz="4" w:space="0" w:color="auto"/>
              <w:left w:val="single" w:sz="4" w:space="0" w:color="auto"/>
              <w:bottom w:val="single" w:sz="4" w:space="0" w:color="auto"/>
              <w:right w:val="single" w:sz="4" w:space="0" w:color="auto"/>
            </w:tcBorders>
            <w:vAlign w:val="center"/>
          </w:tcPr>
          <w:p w14:paraId="7736CC77" w14:textId="77777777" w:rsidR="00A01181" w:rsidRPr="00043FD1" w:rsidRDefault="00A01181" w:rsidP="0075240D">
            <w:pPr>
              <w:pStyle w:val="Tabuluvirsraksti"/>
              <w:spacing w:after="0"/>
              <w:rPr>
                <w:i/>
                <w:sz w:val="18"/>
                <w:szCs w:val="18"/>
                <w:lang w:eastAsia="lv-LV"/>
              </w:rPr>
            </w:pPr>
            <w:r w:rsidRPr="00043FD1">
              <w:rPr>
                <w:i/>
                <w:sz w:val="18"/>
                <w:szCs w:val="18"/>
                <w:lang w:eastAsia="lv-LV"/>
              </w:rPr>
              <w:t>0,60</w:t>
            </w:r>
          </w:p>
        </w:tc>
      </w:tr>
      <w:tr w:rsidR="00A01181" w:rsidRPr="00043FD1" w14:paraId="1FCEE0B2" w14:textId="77777777" w:rsidTr="00043FD1">
        <w:trPr>
          <w:trHeight w:val="567"/>
        </w:trPr>
        <w:tc>
          <w:tcPr>
            <w:tcW w:w="3828" w:type="dxa"/>
            <w:vAlign w:val="center"/>
          </w:tcPr>
          <w:p w14:paraId="47A8AE14" w14:textId="77777777" w:rsidR="00A01181" w:rsidRPr="00043FD1" w:rsidRDefault="00A01181" w:rsidP="0075240D">
            <w:pPr>
              <w:pStyle w:val="Tabuluvirsraksti"/>
              <w:spacing w:after="0"/>
              <w:jc w:val="both"/>
              <w:rPr>
                <w:i/>
                <w:sz w:val="18"/>
                <w:szCs w:val="18"/>
              </w:rPr>
            </w:pPr>
            <w:r w:rsidRPr="00043FD1">
              <w:rPr>
                <w:i/>
                <w:sz w:val="18"/>
                <w:szCs w:val="18"/>
              </w:rPr>
              <w:t>Sekmīgi pabeigto tiesiskās aizsardzības procesu skaits pret izbeigtajiem tiesiskās aizsardzības procesiem (%)</w:t>
            </w:r>
          </w:p>
        </w:tc>
        <w:tc>
          <w:tcPr>
            <w:tcW w:w="2741" w:type="dxa"/>
            <w:vAlign w:val="center"/>
          </w:tcPr>
          <w:p w14:paraId="2D2AFDF3" w14:textId="39B143D8" w:rsidR="00A01181" w:rsidRPr="00043FD1" w:rsidRDefault="00A01181" w:rsidP="0075240D">
            <w:pPr>
              <w:pStyle w:val="Tabuluvirsraksti"/>
              <w:spacing w:after="0"/>
              <w:jc w:val="both"/>
              <w:rPr>
                <w:i/>
                <w:sz w:val="18"/>
                <w:szCs w:val="18"/>
              </w:rPr>
            </w:pPr>
            <w:r w:rsidRPr="00043FD1">
              <w:rPr>
                <w:bCs/>
                <w:i/>
                <w:sz w:val="18"/>
                <w:szCs w:val="18"/>
                <w:lang w:eastAsia="lv-LV"/>
              </w:rPr>
              <w:t xml:space="preserve">Tieslietu ministrijas darbības stratēģija </w:t>
            </w:r>
            <w:r w:rsidR="00043FD1" w:rsidRPr="00043FD1">
              <w:rPr>
                <w:i/>
                <w:sz w:val="18"/>
                <w:szCs w:val="18"/>
                <w:lang w:eastAsia="lv-LV"/>
              </w:rPr>
              <w:t>2021.</w:t>
            </w:r>
            <w:r w:rsidR="00043FD1">
              <w:rPr>
                <w:i/>
                <w:iCs/>
                <w:color w:val="000000"/>
                <w:sz w:val="20"/>
                <w:lang w:eastAsia="lv-LV"/>
              </w:rPr>
              <w:t> – </w:t>
            </w:r>
            <w:r w:rsidR="00043FD1" w:rsidRPr="00043FD1">
              <w:rPr>
                <w:i/>
                <w:sz w:val="18"/>
                <w:szCs w:val="18"/>
                <w:lang w:eastAsia="lv-LV"/>
              </w:rPr>
              <w:t>2025.</w:t>
            </w:r>
            <w:r w:rsidR="00043FD1">
              <w:rPr>
                <w:i/>
                <w:sz w:val="18"/>
                <w:szCs w:val="18"/>
                <w:lang w:eastAsia="lv-LV"/>
              </w:rPr>
              <w:t> </w:t>
            </w:r>
            <w:r w:rsidR="00043FD1" w:rsidRPr="00043FD1">
              <w:rPr>
                <w:i/>
                <w:sz w:val="18"/>
                <w:szCs w:val="18"/>
                <w:lang w:eastAsia="lv-LV"/>
              </w:rPr>
              <w:t xml:space="preserve">gadam </w:t>
            </w:r>
            <w:r w:rsidRPr="00043FD1">
              <w:rPr>
                <w:bCs/>
                <w:i/>
                <w:sz w:val="18"/>
                <w:szCs w:val="18"/>
                <w:lang w:eastAsia="lv-LV"/>
              </w:rPr>
              <w:t>(projekts)</w:t>
            </w:r>
          </w:p>
        </w:tc>
        <w:tc>
          <w:tcPr>
            <w:tcW w:w="1260" w:type="dxa"/>
            <w:tcBorders>
              <w:top w:val="single" w:sz="4" w:space="0" w:color="auto"/>
              <w:left w:val="single" w:sz="4" w:space="0" w:color="auto"/>
              <w:bottom w:val="single" w:sz="4" w:space="0" w:color="auto"/>
              <w:right w:val="single" w:sz="4" w:space="0" w:color="auto"/>
            </w:tcBorders>
            <w:vAlign w:val="center"/>
          </w:tcPr>
          <w:p w14:paraId="655D0E18" w14:textId="77777777" w:rsidR="00A01181" w:rsidRPr="00043FD1" w:rsidRDefault="00A01181" w:rsidP="0075240D">
            <w:pPr>
              <w:pStyle w:val="Tabuluvirsraksti"/>
              <w:spacing w:after="0"/>
              <w:rPr>
                <w:i/>
                <w:sz w:val="18"/>
                <w:szCs w:val="18"/>
              </w:rPr>
            </w:pPr>
            <w:r w:rsidRPr="00043FD1">
              <w:rPr>
                <w:i/>
                <w:sz w:val="18"/>
                <w:szCs w:val="18"/>
              </w:rPr>
              <w:t>9,0</w:t>
            </w:r>
          </w:p>
        </w:tc>
        <w:tc>
          <w:tcPr>
            <w:tcW w:w="1243" w:type="dxa"/>
            <w:tcBorders>
              <w:top w:val="single" w:sz="4" w:space="0" w:color="auto"/>
              <w:left w:val="single" w:sz="4" w:space="0" w:color="auto"/>
              <w:bottom w:val="single" w:sz="4" w:space="0" w:color="auto"/>
              <w:right w:val="single" w:sz="4" w:space="0" w:color="auto"/>
            </w:tcBorders>
            <w:vAlign w:val="center"/>
          </w:tcPr>
          <w:p w14:paraId="3DF29F1D" w14:textId="77777777" w:rsidR="00A01181" w:rsidRPr="00043FD1" w:rsidRDefault="00A01181" w:rsidP="0075240D">
            <w:pPr>
              <w:pStyle w:val="Tabuluvirsraksti"/>
              <w:spacing w:after="0"/>
              <w:rPr>
                <w:i/>
                <w:sz w:val="18"/>
                <w:szCs w:val="18"/>
              </w:rPr>
            </w:pPr>
            <w:r w:rsidRPr="00043FD1">
              <w:rPr>
                <w:i/>
                <w:sz w:val="18"/>
                <w:szCs w:val="18"/>
              </w:rPr>
              <w:t>9,0</w:t>
            </w:r>
          </w:p>
        </w:tc>
      </w:tr>
      <w:tr w:rsidR="00A01181" w:rsidRPr="00043FD1" w14:paraId="65277CB3" w14:textId="77777777" w:rsidTr="00043FD1">
        <w:trPr>
          <w:trHeight w:val="351"/>
        </w:trPr>
        <w:tc>
          <w:tcPr>
            <w:tcW w:w="3828" w:type="dxa"/>
          </w:tcPr>
          <w:p w14:paraId="5E8ED93D" w14:textId="77777777" w:rsidR="00A01181" w:rsidRPr="00043FD1" w:rsidRDefault="00A01181" w:rsidP="0075240D">
            <w:pPr>
              <w:pStyle w:val="Tabuluvirsraksti"/>
              <w:spacing w:after="0"/>
              <w:jc w:val="both"/>
              <w:rPr>
                <w:i/>
                <w:sz w:val="18"/>
                <w:szCs w:val="18"/>
                <w:lang w:eastAsia="lv-LV"/>
              </w:rPr>
            </w:pPr>
            <w:r w:rsidRPr="00043FD1">
              <w:rPr>
                <w:i/>
                <w:sz w:val="18"/>
                <w:szCs w:val="18"/>
                <w:lang w:eastAsia="lv-LV"/>
              </w:rPr>
              <w:t>Elektroniski saņemtie pieteikumi pakalpojumu saņemšanai Uzņēmumu reģistrā (%)</w:t>
            </w:r>
          </w:p>
        </w:tc>
        <w:tc>
          <w:tcPr>
            <w:tcW w:w="2741" w:type="dxa"/>
            <w:tcBorders>
              <w:top w:val="single" w:sz="4" w:space="0" w:color="auto"/>
              <w:left w:val="single" w:sz="4" w:space="0" w:color="auto"/>
              <w:bottom w:val="single" w:sz="4" w:space="0" w:color="auto"/>
              <w:right w:val="single" w:sz="4" w:space="0" w:color="auto"/>
            </w:tcBorders>
            <w:vAlign w:val="center"/>
          </w:tcPr>
          <w:p w14:paraId="2930EB6D" w14:textId="596930A3" w:rsidR="00A01181" w:rsidRPr="00043FD1" w:rsidRDefault="00A01181" w:rsidP="0075240D">
            <w:pPr>
              <w:pStyle w:val="Tabuluvirsraksti"/>
              <w:spacing w:after="0"/>
              <w:jc w:val="left"/>
              <w:rPr>
                <w:i/>
                <w:sz w:val="18"/>
                <w:szCs w:val="18"/>
                <w:lang w:eastAsia="lv-LV"/>
              </w:rPr>
            </w:pPr>
            <w:r w:rsidRPr="00043FD1">
              <w:rPr>
                <w:bCs/>
                <w:i/>
                <w:sz w:val="18"/>
                <w:szCs w:val="18"/>
                <w:lang w:eastAsia="lv-LV"/>
              </w:rPr>
              <w:t xml:space="preserve">Tieslietu ministrijas darbības stratēģija </w:t>
            </w:r>
            <w:r w:rsidR="00043FD1" w:rsidRPr="00043FD1">
              <w:rPr>
                <w:i/>
                <w:sz w:val="18"/>
                <w:szCs w:val="18"/>
                <w:lang w:eastAsia="lv-LV"/>
              </w:rPr>
              <w:t>2021.</w:t>
            </w:r>
            <w:r w:rsidR="00043FD1">
              <w:rPr>
                <w:i/>
                <w:iCs/>
                <w:color w:val="000000"/>
                <w:sz w:val="20"/>
                <w:lang w:eastAsia="lv-LV"/>
              </w:rPr>
              <w:t> – </w:t>
            </w:r>
            <w:r w:rsidR="00043FD1" w:rsidRPr="00043FD1">
              <w:rPr>
                <w:i/>
                <w:sz w:val="18"/>
                <w:szCs w:val="18"/>
                <w:lang w:eastAsia="lv-LV"/>
              </w:rPr>
              <w:t>2025.</w:t>
            </w:r>
            <w:r w:rsidR="00043FD1">
              <w:rPr>
                <w:i/>
                <w:sz w:val="18"/>
                <w:szCs w:val="18"/>
                <w:lang w:eastAsia="lv-LV"/>
              </w:rPr>
              <w:t> </w:t>
            </w:r>
            <w:r w:rsidR="00043FD1" w:rsidRPr="00043FD1">
              <w:rPr>
                <w:i/>
                <w:sz w:val="18"/>
                <w:szCs w:val="18"/>
                <w:lang w:eastAsia="lv-LV"/>
              </w:rPr>
              <w:t xml:space="preserve">gadam </w:t>
            </w:r>
            <w:r w:rsidRPr="00043FD1">
              <w:rPr>
                <w:bCs/>
                <w:i/>
                <w:sz w:val="18"/>
                <w:szCs w:val="18"/>
                <w:lang w:eastAsia="lv-LV"/>
              </w:rPr>
              <w:t>(projekts)</w:t>
            </w:r>
          </w:p>
        </w:tc>
        <w:tc>
          <w:tcPr>
            <w:tcW w:w="1260" w:type="dxa"/>
            <w:tcBorders>
              <w:top w:val="single" w:sz="4" w:space="0" w:color="auto"/>
              <w:left w:val="single" w:sz="4" w:space="0" w:color="auto"/>
              <w:bottom w:val="single" w:sz="4" w:space="0" w:color="auto"/>
              <w:right w:val="single" w:sz="4" w:space="0" w:color="auto"/>
            </w:tcBorders>
            <w:vAlign w:val="center"/>
          </w:tcPr>
          <w:p w14:paraId="54C48E83" w14:textId="77777777" w:rsidR="00A01181" w:rsidRPr="00043FD1" w:rsidRDefault="00A01181" w:rsidP="0075240D">
            <w:pPr>
              <w:pStyle w:val="Tabuluvirsraksti"/>
              <w:spacing w:after="0"/>
              <w:rPr>
                <w:i/>
                <w:sz w:val="18"/>
                <w:szCs w:val="18"/>
                <w:lang w:eastAsia="lv-LV"/>
              </w:rPr>
            </w:pPr>
            <w:r w:rsidRPr="00043FD1">
              <w:rPr>
                <w:i/>
                <w:sz w:val="18"/>
                <w:szCs w:val="18"/>
              </w:rPr>
              <w:t>67,0</w:t>
            </w:r>
            <w:r w:rsidRPr="00043FD1" w:rsidDel="00344C1A">
              <w:rPr>
                <w:i/>
                <w:sz w:val="18"/>
                <w:szCs w:val="18"/>
              </w:rPr>
              <w:t xml:space="preserve"> </w:t>
            </w:r>
          </w:p>
        </w:tc>
        <w:tc>
          <w:tcPr>
            <w:tcW w:w="1243" w:type="dxa"/>
            <w:tcBorders>
              <w:top w:val="single" w:sz="4" w:space="0" w:color="auto"/>
              <w:left w:val="single" w:sz="4" w:space="0" w:color="auto"/>
              <w:bottom w:val="single" w:sz="4" w:space="0" w:color="auto"/>
              <w:right w:val="single" w:sz="4" w:space="0" w:color="auto"/>
            </w:tcBorders>
            <w:vAlign w:val="center"/>
          </w:tcPr>
          <w:p w14:paraId="139C103C" w14:textId="77777777" w:rsidR="00A01181" w:rsidRPr="00043FD1" w:rsidRDefault="00A01181" w:rsidP="0075240D">
            <w:pPr>
              <w:pStyle w:val="Tabuluvirsraksti"/>
              <w:spacing w:after="0"/>
              <w:rPr>
                <w:i/>
                <w:sz w:val="18"/>
                <w:szCs w:val="18"/>
                <w:lang w:eastAsia="lv-LV"/>
              </w:rPr>
            </w:pPr>
            <w:r w:rsidRPr="00043FD1">
              <w:rPr>
                <w:i/>
                <w:sz w:val="18"/>
                <w:szCs w:val="18"/>
              </w:rPr>
              <w:t>68,0</w:t>
            </w:r>
          </w:p>
        </w:tc>
      </w:tr>
      <w:tr w:rsidR="00A01181" w:rsidRPr="00043FD1" w14:paraId="38745599" w14:textId="77777777" w:rsidTr="00043FD1">
        <w:trPr>
          <w:trHeight w:val="215"/>
        </w:trPr>
        <w:tc>
          <w:tcPr>
            <w:tcW w:w="3828" w:type="dxa"/>
          </w:tcPr>
          <w:p w14:paraId="36E7D3FE" w14:textId="77777777" w:rsidR="00A01181" w:rsidRPr="00043FD1" w:rsidRDefault="00A01181" w:rsidP="0075240D">
            <w:pPr>
              <w:pStyle w:val="Tabuluvirsraksti"/>
              <w:spacing w:after="0"/>
              <w:jc w:val="both"/>
              <w:rPr>
                <w:i/>
                <w:sz w:val="18"/>
                <w:szCs w:val="18"/>
                <w:lang w:eastAsia="lv-LV"/>
              </w:rPr>
            </w:pPr>
            <w:r w:rsidRPr="00043FD1">
              <w:rPr>
                <w:b/>
                <w:bCs/>
                <w:iCs/>
                <w:sz w:val="18"/>
                <w:szCs w:val="18"/>
                <w:lang w:eastAsia="lv-LV"/>
              </w:rPr>
              <w:t>Valdības rīcības plāns</w:t>
            </w:r>
          </w:p>
        </w:tc>
        <w:tc>
          <w:tcPr>
            <w:tcW w:w="5244" w:type="dxa"/>
            <w:gridSpan w:val="3"/>
            <w:tcBorders>
              <w:top w:val="single" w:sz="4" w:space="0" w:color="auto"/>
              <w:left w:val="single" w:sz="4" w:space="0" w:color="auto"/>
              <w:bottom w:val="single" w:sz="4" w:space="0" w:color="auto"/>
              <w:right w:val="single" w:sz="4" w:space="0" w:color="auto"/>
            </w:tcBorders>
            <w:vAlign w:val="center"/>
          </w:tcPr>
          <w:p w14:paraId="76BC7F80" w14:textId="77777777" w:rsidR="00A01181" w:rsidRPr="00043FD1" w:rsidRDefault="00A01181" w:rsidP="0075240D">
            <w:pPr>
              <w:pStyle w:val="Tabuluvirsraksti"/>
              <w:spacing w:after="0"/>
              <w:jc w:val="left"/>
              <w:rPr>
                <w:i/>
                <w:iCs/>
                <w:sz w:val="18"/>
                <w:szCs w:val="18"/>
                <w:lang w:eastAsia="lv-LV"/>
              </w:rPr>
            </w:pPr>
            <w:r w:rsidRPr="00043FD1">
              <w:rPr>
                <w:i/>
                <w:iCs/>
                <w:color w:val="000000" w:themeColor="text1"/>
                <w:sz w:val="18"/>
                <w:szCs w:val="18"/>
                <w:lang w:eastAsia="lv-LV"/>
              </w:rPr>
              <w:t xml:space="preserve">177.2., 179.1. </w:t>
            </w:r>
          </w:p>
        </w:tc>
      </w:tr>
    </w:tbl>
    <w:p w14:paraId="6204B169" w14:textId="77777777" w:rsidR="00A01181" w:rsidRPr="004B4D3B" w:rsidRDefault="00A01181" w:rsidP="00A01181">
      <w:pPr>
        <w:pStyle w:val="Tabuluvirsraksti"/>
        <w:spacing w:after="240"/>
        <w:jc w:val="left"/>
        <w:rPr>
          <w:i/>
          <w:iCs/>
          <w:sz w:val="2"/>
          <w:szCs w:val="2"/>
          <w:lang w:eastAsia="lv-LV"/>
        </w:rPr>
      </w:pPr>
    </w:p>
    <w:tbl>
      <w:tblPr>
        <w:tblStyle w:val="TableGrid"/>
        <w:tblW w:w="5000" w:type="pct"/>
        <w:tblLook w:val="04A0" w:firstRow="1" w:lastRow="0" w:firstColumn="1" w:lastColumn="0" w:noHBand="0" w:noVBand="1"/>
      </w:tblPr>
      <w:tblGrid>
        <w:gridCol w:w="2836"/>
        <w:gridCol w:w="1245"/>
        <w:gridCol w:w="1245"/>
        <w:gridCol w:w="1245"/>
        <w:gridCol w:w="1243"/>
        <w:gridCol w:w="1247"/>
      </w:tblGrid>
      <w:tr w:rsidR="00A01181" w:rsidRPr="00480A5F" w14:paraId="05A4610B" w14:textId="77777777" w:rsidTr="0075240D">
        <w:trPr>
          <w:trHeight w:val="283"/>
          <w:tblHeader/>
        </w:trPr>
        <w:tc>
          <w:tcPr>
            <w:tcW w:w="1565" w:type="pct"/>
          </w:tcPr>
          <w:p w14:paraId="6916F963" w14:textId="77777777" w:rsidR="00A01181" w:rsidRPr="00480A5F" w:rsidRDefault="00A01181" w:rsidP="0075240D">
            <w:pPr>
              <w:spacing w:after="0"/>
              <w:rPr>
                <w:sz w:val="18"/>
                <w:szCs w:val="18"/>
              </w:rPr>
            </w:pPr>
          </w:p>
        </w:tc>
        <w:tc>
          <w:tcPr>
            <w:tcW w:w="687" w:type="pct"/>
            <w:shd w:val="clear" w:color="auto" w:fill="auto"/>
          </w:tcPr>
          <w:p w14:paraId="316A288D" w14:textId="77777777" w:rsidR="00A01181" w:rsidRPr="00480A5F" w:rsidRDefault="00A01181" w:rsidP="0075240D">
            <w:pPr>
              <w:pStyle w:val="tabteksts"/>
              <w:jc w:val="center"/>
              <w:rPr>
                <w:szCs w:val="18"/>
                <w:lang w:eastAsia="lv-LV"/>
              </w:rPr>
            </w:pPr>
            <w:r w:rsidRPr="00C5040A">
              <w:rPr>
                <w:szCs w:val="18"/>
                <w:lang w:eastAsia="lv-LV"/>
              </w:rPr>
              <w:t>20</w:t>
            </w:r>
            <w:r>
              <w:rPr>
                <w:szCs w:val="18"/>
                <w:lang w:eastAsia="lv-LV"/>
              </w:rPr>
              <w:t>20</w:t>
            </w:r>
            <w:r w:rsidRPr="00C5040A">
              <w:rPr>
                <w:szCs w:val="18"/>
                <w:lang w:eastAsia="lv-LV"/>
              </w:rPr>
              <w:t>. gads</w:t>
            </w:r>
            <w:r w:rsidRPr="00C5040A">
              <w:rPr>
                <w:szCs w:val="18"/>
                <w:lang w:eastAsia="lv-LV"/>
              </w:rPr>
              <w:br/>
              <w:t>(izpilde)</w:t>
            </w:r>
          </w:p>
        </w:tc>
        <w:tc>
          <w:tcPr>
            <w:tcW w:w="687" w:type="pct"/>
            <w:shd w:val="clear" w:color="auto" w:fill="auto"/>
          </w:tcPr>
          <w:p w14:paraId="50A27E0A" w14:textId="77777777" w:rsidR="00A01181" w:rsidRPr="00480A5F" w:rsidRDefault="00A01181" w:rsidP="0075240D">
            <w:pPr>
              <w:pStyle w:val="tabteksts"/>
              <w:jc w:val="center"/>
              <w:rPr>
                <w:szCs w:val="18"/>
                <w:lang w:eastAsia="lv-LV"/>
              </w:rPr>
            </w:pPr>
            <w:r w:rsidRPr="00C5040A">
              <w:rPr>
                <w:lang w:eastAsia="lv-LV"/>
              </w:rPr>
              <w:t>20</w:t>
            </w:r>
            <w:r>
              <w:rPr>
                <w:lang w:eastAsia="lv-LV"/>
              </w:rPr>
              <w:t>21</w:t>
            </w:r>
            <w:r w:rsidRPr="00C5040A">
              <w:rPr>
                <w:lang w:eastAsia="lv-LV"/>
              </w:rPr>
              <w:t>. gada     plāns</w:t>
            </w:r>
          </w:p>
        </w:tc>
        <w:tc>
          <w:tcPr>
            <w:tcW w:w="687" w:type="pct"/>
          </w:tcPr>
          <w:p w14:paraId="04CA3727" w14:textId="77777777" w:rsidR="00A01181" w:rsidRPr="00480A5F" w:rsidRDefault="00A01181" w:rsidP="0075240D">
            <w:pPr>
              <w:pStyle w:val="tabteksts"/>
              <w:jc w:val="center"/>
              <w:rPr>
                <w:szCs w:val="18"/>
                <w:lang w:eastAsia="lv-LV"/>
              </w:rPr>
            </w:pPr>
            <w:r>
              <w:rPr>
                <w:szCs w:val="18"/>
                <w:lang w:eastAsia="lv-LV"/>
              </w:rPr>
              <w:t>2022.</w:t>
            </w:r>
            <w:r w:rsidRPr="00D42431">
              <w:rPr>
                <w:szCs w:val="18"/>
                <w:lang w:eastAsia="lv-LV"/>
              </w:rPr>
              <w:t xml:space="preserve"> gada projekts</w:t>
            </w:r>
          </w:p>
        </w:tc>
        <w:tc>
          <w:tcPr>
            <w:tcW w:w="686" w:type="pct"/>
          </w:tcPr>
          <w:p w14:paraId="5CB28DC3" w14:textId="77777777" w:rsidR="00A01181" w:rsidRPr="00480A5F" w:rsidRDefault="00A01181" w:rsidP="0075240D">
            <w:pPr>
              <w:pStyle w:val="tabteksts"/>
              <w:jc w:val="center"/>
              <w:rPr>
                <w:szCs w:val="18"/>
                <w:lang w:eastAsia="lv-LV"/>
              </w:rPr>
            </w:pPr>
            <w:r>
              <w:rPr>
                <w:szCs w:val="18"/>
                <w:lang w:eastAsia="lv-LV"/>
              </w:rPr>
              <w:t>2023.</w:t>
            </w:r>
            <w:r w:rsidRPr="00D42431">
              <w:rPr>
                <w:szCs w:val="18"/>
                <w:lang w:eastAsia="lv-LV"/>
              </w:rPr>
              <w:t xml:space="preserve"> gada </w:t>
            </w:r>
            <w:r>
              <w:rPr>
                <w:lang w:eastAsia="lv-LV"/>
              </w:rPr>
              <w:t>prognoze</w:t>
            </w:r>
          </w:p>
        </w:tc>
        <w:tc>
          <w:tcPr>
            <w:tcW w:w="688" w:type="pct"/>
          </w:tcPr>
          <w:p w14:paraId="48F54D54" w14:textId="77777777" w:rsidR="00A01181" w:rsidRPr="00480A5F" w:rsidRDefault="00A01181" w:rsidP="0075240D">
            <w:pPr>
              <w:spacing w:after="0"/>
              <w:ind w:firstLine="2"/>
              <w:jc w:val="center"/>
              <w:rPr>
                <w:sz w:val="18"/>
                <w:szCs w:val="18"/>
              </w:rPr>
            </w:pPr>
            <w:r w:rsidRPr="00DF09CF">
              <w:rPr>
                <w:sz w:val="18"/>
                <w:szCs w:val="12"/>
                <w:lang w:eastAsia="lv-LV"/>
              </w:rPr>
              <w:t>2024. gada prognoze</w:t>
            </w:r>
          </w:p>
        </w:tc>
      </w:tr>
      <w:tr w:rsidR="00A01181" w:rsidRPr="00480A5F" w14:paraId="37108A76" w14:textId="77777777" w:rsidTr="0075240D">
        <w:trPr>
          <w:trHeight w:val="179"/>
        </w:trPr>
        <w:tc>
          <w:tcPr>
            <w:tcW w:w="5000" w:type="pct"/>
            <w:gridSpan w:val="6"/>
            <w:shd w:val="clear" w:color="auto" w:fill="D9D9D9" w:themeFill="background1" w:themeFillShade="D9"/>
          </w:tcPr>
          <w:p w14:paraId="0E2B8817" w14:textId="77777777" w:rsidR="00A01181" w:rsidRPr="00480A5F" w:rsidRDefault="00A01181" w:rsidP="0075240D">
            <w:pPr>
              <w:spacing w:after="0"/>
              <w:jc w:val="center"/>
              <w:rPr>
                <w:b/>
                <w:sz w:val="18"/>
                <w:szCs w:val="18"/>
              </w:rPr>
            </w:pPr>
            <w:r w:rsidRPr="00480A5F">
              <w:rPr>
                <w:b/>
                <w:sz w:val="18"/>
                <w:szCs w:val="18"/>
              </w:rPr>
              <w:t>Ieguldījumi</w:t>
            </w:r>
          </w:p>
        </w:tc>
      </w:tr>
      <w:tr w:rsidR="00A01181" w:rsidRPr="00480A5F" w14:paraId="58D84A7A" w14:textId="77777777" w:rsidTr="0075240D">
        <w:trPr>
          <w:trHeight w:val="142"/>
        </w:trPr>
        <w:tc>
          <w:tcPr>
            <w:tcW w:w="1565" w:type="pct"/>
            <w:vMerge w:val="restart"/>
          </w:tcPr>
          <w:p w14:paraId="109C9BE0" w14:textId="77777777" w:rsidR="00A01181" w:rsidRPr="00480A5F" w:rsidRDefault="00A01181" w:rsidP="0075240D">
            <w:pPr>
              <w:spacing w:after="0"/>
              <w:ind w:firstLine="0"/>
              <w:rPr>
                <w:b/>
                <w:sz w:val="18"/>
                <w:szCs w:val="18"/>
                <w:lang w:eastAsia="lv-LV"/>
              </w:rPr>
            </w:pPr>
            <w:r w:rsidRPr="00480A5F">
              <w:rPr>
                <w:b/>
                <w:sz w:val="18"/>
                <w:szCs w:val="18"/>
                <w:lang w:eastAsia="lv-LV"/>
              </w:rPr>
              <w:t xml:space="preserve">Izdevumi kopā, </w:t>
            </w:r>
            <w:r w:rsidRPr="00480A5F">
              <w:rPr>
                <w:i/>
                <w:sz w:val="18"/>
                <w:szCs w:val="18"/>
                <w:lang w:eastAsia="lv-LV"/>
              </w:rPr>
              <w:t>euro,</w:t>
            </w:r>
            <w:r w:rsidRPr="00480A5F">
              <w:rPr>
                <w:sz w:val="18"/>
                <w:szCs w:val="18"/>
                <w:lang w:eastAsia="lv-LV"/>
              </w:rPr>
              <w:t xml:space="preserve"> t.sk.:</w:t>
            </w:r>
          </w:p>
          <w:p w14:paraId="63148D08" w14:textId="77777777" w:rsidR="00A01181" w:rsidRPr="00480A5F" w:rsidRDefault="00A01181" w:rsidP="0075240D">
            <w:pPr>
              <w:spacing w:after="0"/>
              <w:ind w:firstLine="0"/>
              <w:rPr>
                <w:sz w:val="18"/>
                <w:szCs w:val="18"/>
              </w:rPr>
            </w:pPr>
            <w:r w:rsidRPr="00480A5F">
              <w:rPr>
                <w:b/>
                <w:sz w:val="18"/>
                <w:szCs w:val="18"/>
                <w:lang w:eastAsia="lv-LV"/>
              </w:rPr>
              <w:t>Vidējais amata vietu skaits</w:t>
            </w:r>
            <w:r w:rsidRPr="00480A5F">
              <w:rPr>
                <w:sz w:val="18"/>
                <w:szCs w:val="18"/>
                <w:lang w:eastAsia="lv-LV"/>
              </w:rPr>
              <w:t xml:space="preserve"> </w:t>
            </w:r>
            <w:r w:rsidRPr="00480A5F">
              <w:rPr>
                <w:b/>
                <w:sz w:val="18"/>
                <w:szCs w:val="18"/>
                <w:lang w:eastAsia="lv-LV"/>
              </w:rPr>
              <w:t>kopā</w:t>
            </w:r>
            <w:r w:rsidRPr="00480A5F">
              <w:rPr>
                <w:sz w:val="18"/>
                <w:szCs w:val="18"/>
                <w:lang w:eastAsia="lv-LV"/>
              </w:rPr>
              <w:t>, t.sk.:</w:t>
            </w:r>
          </w:p>
        </w:tc>
        <w:tc>
          <w:tcPr>
            <w:tcW w:w="687" w:type="pct"/>
          </w:tcPr>
          <w:p w14:paraId="26734FA3" w14:textId="77777777" w:rsidR="00A01181" w:rsidRPr="00480A5F" w:rsidRDefault="00A01181" w:rsidP="0075240D">
            <w:pPr>
              <w:pStyle w:val="tabteksts"/>
              <w:jc w:val="right"/>
              <w:rPr>
                <w:b/>
                <w:bCs/>
                <w:lang w:eastAsia="lv-LV"/>
              </w:rPr>
            </w:pPr>
            <w:r>
              <w:rPr>
                <w:b/>
                <w:bCs/>
                <w:lang w:eastAsia="lv-LV"/>
              </w:rPr>
              <w:t>7 932 761</w:t>
            </w:r>
          </w:p>
        </w:tc>
        <w:tc>
          <w:tcPr>
            <w:tcW w:w="687" w:type="pct"/>
          </w:tcPr>
          <w:p w14:paraId="30C2F0FD" w14:textId="77777777" w:rsidR="00A01181" w:rsidRPr="00480A5F" w:rsidRDefault="00A01181" w:rsidP="0075240D">
            <w:pPr>
              <w:pStyle w:val="tabteksts"/>
              <w:jc w:val="right"/>
              <w:rPr>
                <w:b/>
                <w:szCs w:val="18"/>
                <w:lang w:eastAsia="lv-LV"/>
              </w:rPr>
            </w:pPr>
            <w:r w:rsidRPr="00480A5F">
              <w:rPr>
                <w:b/>
                <w:szCs w:val="18"/>
                <w:lang w:eastAsia="lv-LV"/>
              </w:rPr>
              <w:t>11 055 977</w:t>
            </w:r>
          </w:p>
        </w:tc>
        <w:tc>
          <w:tcPr>
            <w:tcW w:w="687" w:type="pct"/>
          </w:tcPr>
          <w:p w14:paraId="41A3EC68" w14:textId="77777777" w:rsidR="00A01181" w:rsidRPr="00480A5F" w:rsidRDefault="00A01181" w:rsidP="0075240D">
            <w:pPr>
              <w:pStyle w:val="tabteksts"/>
              <w:jc w:val="right"/>
              <w:rPr>
                <w:b/>
                <w:szCs w:val="18"/>
                <w:lang w:eastAsia="lv-LV"/>
              </w:rPr>
            </w:pPr>
            <w:r>
              <w:rPr>
                <w:b/>
                <w:szCs w:val="18"/>
                <w:lang w:eastAsia="lv-LV"/>
              </w:rPr>
              <w:t>11 146 249</w:t>
            </w:r>
          </w:p>
        </w:tc>
        <w:tc>
          <w:tcPr>
            <w:tcW w:w="686" w:type="pct"/>
          </w:tcPr>
          <w:p w14:paraId="48B12B18" w14:textId="77777777" w:rsidR="00A01181" w:rsidRPr="00480A5F" w:rsidRDefault="00A01181" w:rsidP="0075240D">
            <w:pPr>
              <w:pStyle w:val="tabteksts"/>
              <w:jc w:val="right"/>
              <w:rPr>
                <w:b/>
                <w:szCs w:val="18"/>
                <w:lang w:eastAsia="lv-LV"/>
              </w:rPr>
            </w:pPr>
            <w:r>
              <w:rPr>
                <w:b/>
                <w:szCs w:val="18"/>
                <w:lang w:eastAsia="lv-LV"/>
              </w:rPr>
              <w:t>10 530 538</w:t>
            </w:r>
          </w:p>
        </w:tc>
        <w:tc>
          <w:tcPr>
            <w:tcW w:w="688" w:type="pct"/>
          </w:tcPr>
          <w:p w14:paraId="4FCF2557" w14:textId="77777777" w:rsidR="00A01181" w:rsidRPr="00480A5F" w:rsidRDefault="00A01181" w:rsidP="0075240D">
            <w:pPr>
              <w:spacing w:after="0"/>
              <w:ind w:firstLine="5"/>
              <w:jc w:val="right"/>
              <w:rPr>
                <w:b/>
                <w:sz w:val="18"/>
                <w:szCs w:val="18"/>
              </w:rPr>
            </w:pPr>
            <w:r>
              <w:rPr>
                <w:b/>
                <w:sz w:val="18"/>
                <w:szCs w:val="18"/>
              </w:rPr>
              <w:t>10 421 638</w:t>
            </w:r>
          </w:p>
        </w:tc>
      </w:tr>
      <w:tr w:rsidR="00A01181" w:rsidRPr="00480A5F" w14:paraId="619971FC" w14:textId="77777777" w:rsidTr="0075240D">
        <w:trPr>
          <w:trHeight w:val="425"/>
        </w:trPr>
        <w:tc>
          <w:tcPr>
            <w:tcW w:w="1565" w:type="pct"/>
            <w:vMerge/>
          </w:tcPr>
          <w:p w14:paraId="7CAE1C48" w14:textId="77777777" w:rsidR="00A01181" w:rsidRPr="00480A5F" w:rsidRDefault="00A01181" w:rsidP="0075240D">
            <w:pPr>
              <w:rPr>
                <w:sz w:val="18"/>
                <w:szCs w:val="18"/>
              </w:rPr>
            </w:pPr>
          </w:p>
        </w:tc>
        <w:tc>
          <w:tcPr>
            <w:tcW w:w="687" w:type="pct"/>
          </w:tcPr>
          <w:p w14:paraId="3E8000ED" w14:textId="77777777" w:rsidR="00A01181" w:rsidRPr="00480A5F" w:rsidRDefault="00A01181" w:rsidP="0075240D">
            <w:pPr>
              <w:spacing w:after="0"/>
              <w:ind w:firstLine="0"/>
              <w:jc w:val="right"/>
              <w:rPr>
                <w:b/>
                <w:bCs/>
                <w:sz w:val="18"/>
                <w:szCs w:val="18"/>
              </w:rPr>
            </w:pPr>
            <w:r>
              <w:rPr>
                <w:b/>
                <w:bCs/>
                <w:sz w:val="18"/>
                <w:szCs w:val="18"/>
              </w:rPr>
              <w:t>233</w:t>
            </w:r>
          </w:p>
        </w:tc>
        <w:tc>
          <w:tcPr>
            <w:tcW w:w="687" w:type="pct"/>
          </w:tcPr>
          <w:p w14:paraId="4FB046DC" w14:textId="77777777" w:rsidR="00A01181" w:rsidRPr="00480A5F" w:rsidRDefault="00A01181" w:rsidP="0075240D">
            <w:pPr>
              <w:spacing w:after="0"/>
              <w:ind w:firstLine="0"/>
              <w:jc w:val="right"/>
              <w:rPr>
                <w:b/>
                <w:sz w:val="18"/>
                <w:szCs w:val="18"/>
              </w:rPr>
            </w:pPr>
            <w:r w:rsidRPr="00480A5F">
              <w:rPr>
                <w:b/>
                <w:sz w:val="18"/>
                <w:szCs w:val="18"/>
              </w:rPr>
              <w:t>239</w:t>
            </w:r>
          </w:p>
        </w:tc>
        <w:tc>
          <w:tcPr>
            <w:tcW w:w="687" w:type="pct"/>
          </w:tcPr>
          <w:p w14:paraId="389B39B1" w14:textId="77777777" w:rsidR="00A01181" w:rsidRPr="00480A5F" w:rsidRDefault="00A01181" w:rsidP="0075240D">
            <w:pPr>
              <w:spacing w:after="0"/>
              <w:ind w:firstLine="0"/>
              <w:jc w:val="right"/>
              <w:rPr>
                <w:b/>
                <w:sz w:val="18"/>
                <w:szCs w:val="18"/>
              </w:rPr>
            </w:pPr>
            <w:r w:rsidRPr="00480A5F">
              <w:rPr>
                <w:b/>
                <w:sz w:val="18"/>
                <w:szCs w:val="18"/>
              </w:rPr>
              <w:t>2</w:t>
            </w:r>
            <w:r>
              <w:rPr>
                <w:b/>
                <w:sz w:val="18"/>
                <w:szCs w:val="18"/>
              </w:rPr>
              <w:t>43</w:t>
            </w:r>
          </w:p>
        </w:tc>
        <w:tc>
          <w:tcPr>
            <w:tcW w:w="686" w:type="pct"/>
          </w:tcPr>
          <w:p w14:paraId="360117FD" w14:textId="77777777" w:rsidR="00A01181" w:rsidRPr="00480A5F" w:rsidRDefault="00A01181" w:rsidP="0075240D">
            <w:pPr>
              <w:spacing w:after="0"/>
              <w:ind w:firstLine="0"/>
              <w:jc w:val="right"/>
              <w:rPr>
                <w:b/>
                <w:sz w:val="18"/>
                <w:szCs w:val="18"/>
              </w:rPr>
            </w:pPr>
            <w:r w:rsidRPr="00480A5F">
              <w:rPr>
                <w:b/>
                <w:sz w:val="18"/>
                <w:szCs w:val="18"/>
              </w:rPr>
              <w:t>2</w:t>
            </w:r>
            <w:r>
              <w:rPr>
                <w:b/>
                <w:sz w:val="18"/>
                <w:szCs w:val="18"/>
              </w:rPr>
              <w:t>43</w:t>
            </w:r>
          </w:p>
        </w:tc>
        <w:tc>
          <w:tcPr>
            <w:tcW w:w="688" w:type="pct"/>
          </w:tcPr>
          <w:p w14:paraId="630212D5" w14:textId="77777777" w:rsidR="00A01181" w:rsidRPr="00480A5F" w:rsidRDefault="00A01181" w:rsidP="0075240D">
            <w:pPr>
              <w:spacing w:after="0"/>
              <w:ind w:firstLine="5"/>
              <w:jc w:val="right"/>
              <w:rPr>
                <w:b/>
                <w:sz w:val="18"/>
                <w:szCs w:val="18"/>
              </w:rPr>
            </w:pPr>
            <w:r w:rsidRPr="00480A5F">
              <w:rPr>
                <w:b/>
                <w:sz w:val="18"/>
                <w:szCs w:val="18"/>
              </w:rPr>
              <w:t>2</w:t>
            </w:r>
            <w:r>
              <w:rPr>
                <w:b/>
                <w:sz w:val="18"/>
                <w:szCs w:val="18"/>
              </w:rPr>
              <w:t>43</w:t>
            </w:r>
          </w:p>
        </w:tc>
      </w:tr>
      <w:tr w:rsidR="00A01181" w:rsidRPr="00480A5F" w14:paraId="4B5F6152" w14:textId="77777777" w:rsidTr="0075240D">
        <w:trPr>
          <w:trHeight w:val="142"/>
        </w:trPr>
        <w:tc>
          <w:tcPr>
            <w:tcW w:w="1565" w:type="pct"/>
            <w:vMerge w:val="restart"/>
            <w:vAlign w:val="center"/>
          </w:tcPr>
          <w:p w14:paraId="56B6AD02" w14:textId="77777777" w:rsidR="00A01181" w:rsidRPr="00480A5F" w:rsidRDefault="00A01181" w:rsidP="0075240D">
            <w:pPr>
              <w:spacing w:after="0"/>
              <w:ind w:firstLine="318"/>
              <w:rPr>
                <w:sz w:val="18"/>
                <w:szCs w:val="18"/>
              </w:rPr>
            </w:pPr>
            <w:r w:rsidRPr="00480A5F">
              <w:rPr>
                <w:sz w:val="18"/>
                <w:szCs w:val="18"/>
                <w:lang w:eastAsia="lv-LV"/>
              </w:rPr>
              <w:t>06.01.00 Juridisko personu reģistrācija</w:t>
            </w:r>
          </w:p>
        </w:tc>
        <w:tc>
          <w:tcPr>
            <w:tcW w:w="687" w:type="pct"/>
          </w:tcPr>
          <w:p w14:paraId="3918051C" w14:textId="77777777" w:rsidR="00A01181" w:rsidRPr="00480A5F" w:rsidRDefault="00A01181" w:rsidP="0075240D">
            <w:pPr>
              <w:spacing w:after="0"/>
              <w:ind w:firstLine="0"/>
              <w:jc w:val="right"/>
              <w:rPr>
                <w:sz w:val="18"/>
                <w:szCs w:val="18"/>
              </w:rPr>
            </w:pPr>
            <w:r>
              <w:rPr>
                <w:sz w:val="18"/>
                <w:szCs w:val="18"/>
              </w:rPr>
              <w:t>4 258 738</w:t>
            </w:r>
          </w:p>
        </w:tc>
        <w:tc>
          <w:tcPr>
            <w:tcW w:w="687" w:type="pct"/>
          </w:tcPr>
          <w:p w14:paraId="6988E5C6" w14:textId="77777777" w:rsidR="00A01181" w:rsidRPr="00480A5F" w:rsidRDefault="00A01181" w:rsidP="0075240D">
            <w:pPr>
              <w:spacing w:after="0"/>
              <w:ind w:firstLine="0"/>
              <w:jc w:val="right"/>
              <w:rPr>
                <w:sz w:val="18"/>
                <w:szCs w:val="18"/>
              </w:rPr>
            </w:pPr>
            <w:r w:rsidRPr="00480A5F">
              <w:rPr>
                <w:sz w:val="18"/>
                <w:szCs w:val="18"/>
              </w:rPr>
              <w:t>5 287 968</w:t>
            </w:r>
          </w:p>
        </w:tc>
        <w:tc>
          <w:tcPr>
            <w:tcW w:w="687" w:type="pct"/>
          </w:tcPr>
          <w:p w14:paraId="43E3DEA1" w14:textId="77777777" w:rsidR="00A01181" w:rsidRPr="00480A5F" w:rsidRDefault="00A01181" w:rsidP="0075240D">
            <w:pPr>
              <w:spacing w:after="0"/>
              <w:ind w:firstLine="0"/>
              <w:jc w:val="right"/>
              <w:rPr>
                <w:sz w:val="18"/>
                <w:szCs w:val="18"/>
              </w:rPr>
            </w:pPr>
            <w:r>
              <w:rPr>
                <w:sz w:val="18"/>
                <w:szCs w:val="18"/>
              </w:rPr>
              <w:t>5 315 979</w:t>
            </w:r>
          </w:p>
        </w:tc>
        <w:tc>
          <w:tcPr>
            <w:tcW w:w="686" w:type="pct"/>
          </w:tcPr>
          <w:p w14:paraId="17E0B071" w14:textId="77777777" w:rsidR="00A01181" w:rsidRPr="00480A5F" w:rsidRDefault="00A01181" w:rsidP="0075240D">
            <w:pPr>
              <w:spacing w:after="0"/>
              <w:ind w:firstLine="0"/>
              <w:jc w:val="right"/>
              <w:rPr>
                <w:sz w:val="18"/>
                <w:szCs w:val="18"/>
              </w:rPr>
            </w:pPr>
            <w:r>
              <w:rPr>
                <w:sz w:val="18"/>
                <w:szCs w:val="18"/>
              </w:rPr>
              <w:t>4 806 132</w:t>
            </w:r>
          </w:p>
        </w:tc>
        <w:tc>
          <w:tcPr>
            <w:tcW w:w="688" w:type="pct"/>
          </w:tcPr>
          <w:p w14:paraId="21DD8C62" w14:textId="77777777" w:rsidR="00A01181" w:rsidRPr="00480A5F" w:rsidRDefault="00A01181" w:rsidP="0075240D">
            <w:pPr>
              <w:spacing w:after="0"/>
              <w:ind w:firstLine="0"/>
              <w:jc w:val="right"/>
              <w:rPr>
                <w:sz w:val="18"/>
                <w:szCs w:val="18"/>
              </w:rPr>
            </w:pPr>
            <w:r>
              <w:rPr>
                <w:sz w:val="18"/>
                <w:szCs w:val="18"/>
              </w:rPr>
              <w:t>4 697 232</w:t>
            </w:r>
          </w:p>
        </w:tc>
      </w:tr>
      <w:tr w:rsidR="00A01181" w:rsidRPr="00480A5F" w14:paraId="2A3337E8" w14:textId="77777777" w:rsidTr="0075240D">
        <w:trPr>
          <w:trHeight w:val="142"/>
        </w:trPr>
        <w:tc>
          <w:tcPr>
            <w:tcW w:w="1565" w:type="pct"/>
            <w:vMerge/>
          </w:tcPr>
          <w:p w14:paraId="252558D6" w14:textId="77777777" w:rsidR="00A01181" w:rsidRPr="00480A5F" w:rsidRDefault="00A01181" w:rsidP="0075240D">
            <w:pPr>
              <w:ind w:firstLine="318"/>
              <w:rPr>
                <w:sz w:val="18"/>
                <w:szCs w:val="18"/>
              </w:rPr>
            </w:pPr>
          </w:p>
        </w:tc>
        <w:tc>
          <w:tcPr>
            <w:tcW w:w="687" w:type="pct"/>
          </w:tcPr>
          <w:p w14:paraId="24CDDF9D" w14:textId="77777777" w:rsidR="00A01181" w:rsidRPr="00480A5F" w:rsidRDefault="00A01181" w:rsidP="0075240D">
            <w:pPr>
              <w:spacing w:after="0"/>
              <w:ind w:firstLine="0"/>
              <w:jc w:val="right"/>
              <w:rPr>
                <w:sz w:val="18"/>
                <w:szCs w:val="18"/>
              </w:rPr>
            </w:pPr>
            <w:r>
              <w:rPr>
                <w:sz w:val="18"/>
                <w:szCs w:val="18"/>
              </w:rPr>
              <w:t>178</w:t>
            </w:r>
          </w:p>
        </w:tc>
        <w:tc>
          <w:tcPr>
            <w:tcW w:w="687" w:type="pct"/>
          </w:tcPr>
          <w:p w14:paraId="090843A9" w14:textId="77777777" w:rsidR="00A01181" w:rsidRPr="00480A5F" w:rsidRDefault="00A01181" w:rsidP="0075240D">
            <w:pPr>
              <w:spacing w:after="0"/>
              <w:ind w:firstLine="0"/>
              <w:jc w:val="right"/>
              <w:rPr>
                <w:sz w:val="18"/>
                <w:szCs w:val="18"/>
              </w:rPr>
            </w:pPr>
            <w:r w:rsidRPr="00480A5F">
              <w:rPr>
                <w:sz w:val="18"/>
                <w:szCs w:val="18"/>
              </w:rPr>
              <w:t>177</w:t>
            </w:r>
          </w:p>
        </w:tc>
        <w:tc>
          <w:tcPr>
            <w:tcW w:w="687" w:type="pct"/>
          </w:tcPr>
          <w:p w14:paraId="1D1851A9" w14:textId="77777777" w:rsidR="00A01181" w:rsidRPr="00480A5F" w:rsidRDefault="00A01181" w:rsidP="0075240D">
            <w:pPr>
              <w:spacing w:after="0"/>
              <w:ind w:firstLine="0"/>
              <w:jc w:val="right"/>
              <w:rPr>
                <w:sz w:val="18"/>
                <w:szCs w:val="18"/>
              </w:rPr>
            </w:pPr>
            <w:r w:rsidRPr="00480A5F">
              <w:rPr>
                <w:sz w:val="18"/>
                <w:szCs w:val="18"/>
              </w:rPr>
              <w:t>177</w:t>
            </w:r>
          </w:p>
        </w:tc>
        <w:tc>
          <w:tcPr>
            <w:tcW w:w="686" w:type="pct"/>
          </w:tcPr>
          <w:p w14:paraId="49017AC3" w14:textId="77777777" w:rsidR="00A01181" w:rsidRPr="00480A5F" w:rsidRDefault="00A01181" w:rsidP="0075240D">
            <w:pPr>
              <w:spacing w:after="0"/>
              <w:ind w:firstLine="0"/>
              <w:jc w:val="right"/>
              <w:rPr>
                <w:sz w:val="18"/>
                <w:szCs w:val="18"/>
              </w:rPr>
            </w:pPr>
            <w:r w:rsidRPr="00480A5F">
              <w:rPr>
                <w:sz w:val="18"/>
                <w:szCs w:val="18"/>
              </w:rPr>
              <w:t>177</w:t>
            </w:r>
          </w:p>
        </w:tc>
        <w:tc>
          <w:tcPr>
            <w:tcW w:w="688" w:type="pct"/>
          </w:tcPr>
          <w:p w14:paraId="58CF77C9" w14:textId="77777777" w:rsidR="00A01181" w:rsidRPr="00480A5F" w:rsidRDefault="00A01181" w:rsidP="0075240D">
            <w:pPr>
              <w:spacing w:after="0"/>
              <w:ind w:firstLine="0"/>
              <w:jc w:val="right"/>
              <w:rPr>
                <w:sz w:val="18"/>
                <w:szCs w:val="18"/>
              </w:rPr>
            </w:pPr>
            <w:r w:rsidRPr="00480A5F">
              <w:rPr>
                <w:sz w:val="18"/>
                <w:szCs w:val="18"/>
              </w:rPr>
              <w:t>177</w:t>
            </w:r>
          </w:p>
        </w:tc>
      </w:tr>
      <w:tr w:rsidR="00A01181" w:rsidRPr="00480A5F" w14:paraId="1C72CC4E" w14:textId="77777777" w:rsidTr="0075240D">
        <w:trPr>
          <w:trHeight w:val="142"/>
        </w:trPr>
        <w:tc>
          <w:tcPr>
            <w:tcW w:w="1565" w:type="pct"/>
            <w:vMerge w:val="restart"/>
            <w:vAlign w:val="center"/>
          </w:tcPr>
          <w:p w14:paraId="09F4899D" w14:textId="77777777" w:rsidR="00A01181" w:rsidRPr="00480A5F" w:rsidRDefault="00A01181" w:rsidP="0075240D">
            <w:pPr>
              <w:spacing w:after="0"/>
              <w:ind w:firstLine="318"/>
              <w:rPr>
                <w:sz w:val="18"/>
                <w:szCs w:val="18"/>
              </w:rPr>
            </w:pPr>
            <w:r w:rsidRPr="00480A5F">
              <w:rPr>
                <w:sz w:val="18"/>
                <w:szCs w:val="18"/>
              </w:rPr>
              <w:t>06.03.00 Maksātnespējas procesa pārvaldība</w:t>
            </w:r>
          </w:p>
        </w:tc>
        <w:tc>
          <w:tcPr>
            <w:tcW w:w="687" w:type="pct"/>
          </w:tcPr>
          <w:p w14:paraId="055006B5" w14:textId="77777777" w:rsidR="00A01181" w:rsidRPr="00480A5F" w:rsidRDefault="00A01181" w:rsidP="0075240D">
            <w:pPr>
              <w:spacing w:after="0"/>
              <w:ind w:firstLine="0"/>
              <w:jc w:val="right"/>
              <w:rPr>
                <w:sz w:val="18"/>
                <w:szCs w:val="18"/>
              </w:rPr>
            </w:pPr>
            <w:r>
              <w:rPr>
                <w:sz w:val="18"/>
                <w:szCs w:val="18"/>
              </w:rPr>
              <w:t>1 599 905</w:t>
            </w:r>
          </w:p>
        </w:tc>
        <w:tc>
          <w:tcPr>
            <w:tcW w:w="687" w:type="pct"/>
          </w:tcPr>
          <w:p w14:paraId="6A1E09D8" w14:textId="77777777" w:rsidR="00A01181" w:rsidRPr="00480A5F" w:rsidRDefault="00A01181" w:rsidP="0075240D">
            <w:pPr>
              <w:spacing w:after="0"/>
              <w:ind w:firstLine="0"/>
              <w:jc w:val="right"/>
              <w:rPr>
                <w:sz w:val="18"/>
                <w:szCs w:val="18"/>
              </w:rPr>
            </w:pPr>
            <w:r w:rsidRPr="00480A5F">
              <w:rPr>
                <w:sz w:val="18"/>
                <w:szCs w:val="18"/>
              </w:rPr>
              <w:t>1 725 774</w:t>
            </w:r>
          </w:p>
        </w:tc>
        <w:tc>
          <w:tcPr>
            <w:tcW w:w="687" w:type="pct"/>
            <w:shd w:val="clear" w:color="auto" w:fill="auto"/>
          </w:tcPr>
          <w:p w14:paraId="1D6C973C" w14:textId="77777777" w:rsidR="00A01181" w:rsidRPr="00255C45" w:rsidRDefault="00A01181" w:rsidP="0075240D">
            <w:pPr>
              <w:spacing w:after="0"/>
              <w:ind w:firstLine="0"/>
              <w:jc w:val="right"/>
              <w:rPr>
                <w:sz w:val="18"/>
                <w:szCs w:val="14"/>
              </w:rPr>
            </w:pPr>
            <w:r w:rsidRPr="00255C45">
              <w:rPr>
                <w:sz w:val="18"/>
                <w:szCs w:val="14"/>
              </w:rPr>
              <w:t>1 729 000</w:t>
            </w:r>
          </w:p>
        </w:tc>
        <w:tc>
          <w:tcPr>
            <w:tcW w:w="686" w:type="pct"/>
            <w:shd w:val="clear" w:color="auto" w:fill="auto"/>
          </w:tcPr>
          <w:p w14:paraId="69F2A49F" w14:textId="77777777" w:rsidR="00A01181" w:rsidRPr="00255C45" w:rsidRDefault="00A01181" w:rsidP="0075240D">
            <w:pPr>
              <w:spacing w:after="0"/>
              <w:ind w:firstLine="0"/>
              <w:jc w:val="right"/>
              <w:rPr>
                <w:sz w:val="18"/>
                <w:szCs w:val="14"/>
              </w:rPr>
            </w:pPr>
            <w:r w:rsidRPr="00255C45">
              <w:rPr>
                <w:sz w:val="18"/>
                <w:szCs w:val="14"/>
              </w:rPr>
              <w:t>1 723 148</w:t>
            </w:r>
          </w:p>
        </w:tc>
        <w:tc>
          <w:tcPr>
            <w:tcW w:w="688" w:type="pct"/>
            <w:shd w:val="clear" w:color="auto" w:fill="auto"/>
          </w:tcPr>
          <w:p w14:paraId="1CA26113" w14:textId="77777777" w:rsidR="00A01181" w:rsidRPr="00255C45" w:rsidRDefault="00A01181" w:rsidP="0075240D">
            <w:pPr>
              <w:spacing w:after="0"/>
              <w:ind w:firstLine="5"/>
              <w:jc w:val="right"/>
              <w:rPr>
                <w:sz w:val="18"/>
                <w:szCs w:val="14"/>
              </w:rPr>
            </w:pPr>
            <w:r w:rsidRPr="00255C45">
              <w:rPr>
                <w:sz w:val="18"/>
                <w:szCs w:val="14"/>
              </w:rPr>
              <w:t>1 723 148</w:t>
            </w:r>
          </w:p>
        </w:tc>
      </w:tr>
      <w:tr w:rsidR="00A01181" w:rsidRPr="00480A5F" w14:paraId="446307BE" w14:textId="77777777" w:rsidTr="0075240D">
        <w:trPr>
          <w:trHeight w:val="142"/>
        </w:trPr>
        <w:tc>
          <w:tcPr>
            <w:tcW w:w="1565" w:type="pct"/>
            <w:vMerge/>
            <w:vAlign w:val="center"/>
          </w:tcPr>
          <w:p w14:paraId="7B147ADD" w14:textId="77777777" w:rsidR="00A01181" w:rsidRPr="00480A5F" w:rsidRDefault="00A01181" w:rsidP="0075240D">
            <w:pPr>
              <w:spacing w:after="0"/>
              <w:ind w:firstLine="318"/>
              <w:rPr>
                <w:sz w:val="18"/>
                <w:szCs w:val="18"/>
                <w:lang w:eastAsia="lv-LV"/>
              </w:rPr>
            </w:pPr>
          </w:p>
        </w:tc>
        <w:tc>
          <w:tcPr>
            <w:tcW w:w="687" w:type="pct"/>
          </w:tcPr>
          <w:p w14:paraId="5BBA68C5" w14:textId="77777777" w:rsidR="00A01181" w:rsidRPr="00480A5F" w:rsidRDefault="00A01181" w:rsidP="0075240D">
            <w:pPr>
              <w:spacing w:after="0"/>
              <w:ind w:firstLine="0"/>
              <w:jc w:val="right"/>
              <w:rPr>
                <w:sz w:val="18"/>
                <w:szCs w:val="18"/>
              </w:rPr>
            </w:pPr>
            <w:r>
              <w:rPr>
                <w:sz w:val="18"/>
                <w:szCs w:val="18"/>
              </w:rPr>
              <w:t>55</w:t>
            </w:r>
          </w:p>
        </w:tc>
        <w:tc>
          <w:tcPr>
            <w:tcW w:w="687" w:type="pct"/>
          </w:tcPr>
          <w:p w14:paraId="19522A68" w14:textId="77777777" w:rsidR="00A01181" w:rsidRPr="00480A5F" w:rsidRDefault="00A01181" w:rsidP="0075240D">
            <w:pPr>
              <w:spacing w:after="0"/>
              <w:ind w:firstLine="0"/>
              <w:jc w:val="right"/>
              <w:rPr>
                <w:sz w:val="18"/>
                <w:szCs w:val="18"/>
              </w:rPr>
            </w:pPr>
            <w:r w:rsidRPr="00480A5F">
              <w:rPr>
                <w:sz w:val="18"/>
                <w:szCs w:val="18"/>
              </w:rPr>
              <w:t>62</w:t>
            </w:r>
          </w:p>
        </w:tc>
        <w:tc>
          <w:tcPr>
            <w:tcW w:w="687" w:type="pct"/>
          </w:tcPr>
          <w:p w14:paraId="00318D49" w14:textId="77777777" w:rsidR="00A01181" w:rsidRPr="00480A5F" w:rsidRDefault="00A01181" w:rsidP="0075240D">
            <w:pPr>
              <w:spacing w:after="0"/>
              <w:ind w:firstLine="0"/>
              <w:jc w:val="right"/>
              <w:rPr>
                <w:sz w:val="18"/>
                <w:szCs w:val="18"/>
              </w:rPr>
            </w:pPr>
            <w:r>
              <w:rPr>
                <w:sz w:val="18"/>
                <w:szCs w:val="18"/>
              </w:rPr>
              <w:t>66</w:t>
            </w:r>
          </w:p>
        </w:tc>
        <w:tc>
          <w:tcPr>
            <w:tcW w:w="686" w:type="pct"/>
          </w:tcPr>
          <w:p w14:paraId="0805D129" w14:textId="77777777" w:rsidR="00A01181" w:rsidRPr="00480A5F" w:rsidRDefault="00A01181" w:rsidP="0075240D">
            <w:pPr>
              <w:spacing w:after="0"/>
              <w:ind w:firstLine="0"/>
              <w:jc w:val="right"/>
              <w:rPr>
                <w:sz w:val="18"/>
                <w:szCs w:val="18"/>
              </w:rPr>
            </w:pPr>
            <w:r>
              <w:rPr>
                <w:sz w:val="18"/>
                <w:szCs w:val="18"/>
              </w:rPr>
              <w:t>66</w:t>
            </w:r>
          </w:p>
        </w:tc>
        <w:tc>
          <w:tcPr>
            <w:tcW w:w="688" w:type="pct"/>
          </w:tcPr>
          <w:p w14:paraId="6235C8BE" w14:textId="77777777" w:rsidR="00A01181" w:rsidRPr="00480A5F" w:rsidRDefault="00A01181" w:rsidP="0075240D">
            <w:pPr>
              <w:spacing w:after="0"/>
              <w:ind w:firstLine="5"/>
              <w:jc w:val="right"/>
              <w:rPr>
                <w:sz w:val="18"/>
                <w:szCs w:val="18"/>
              </w:rPr>
            </w:pPr>
            <w:r>
              <w:rPr>
                <w:sz w:val="18"/>
                <w:szCs w:val="18"/>
              </w:rPr>
              <w:t>66</w:t>
            </w:r>
          </w:p>
        </w:tc>
      </w:tr>
      <w:tr w:rsidR="00A01181" w:rsidRPr="00480A5F" w14:paraId="5BFD2560" w14:textId="77777777" w:rsidTr="0075240D">
        <w:trPr>
          <w:trHeight w:val="142"/>
        </w:trPr>
        <w:tc>
          <w:tcPr>
            <w:tcW w:w="1565" w:type="pct"/>
            <w:vMerge w:val="restart"/>
            <w:vAlign w:val="center"/>
          </w:tcPr>
          <w:p w14:paraId="262CCFB4" w14:textId="77777777" w:rsidR="00A01181" w:rsidRPr="00480A5F" w:rsidRDefault="00A01181" w:rsidP="0075240D">
            <w:pPr>
              <w:spacing w:after="0"/>
              <w:ind w:firstLine="318"/>
              <w:rPr>
                <w:sz w:val="18"/>
                <w:szCs w:val="18"/>
                <w:lang w:eastAsia="lv-LV"/>
              </w:rPr>
            </w:pPr>
            <w:r w:rsidRPr="00480A5F">
              <w:rPr>
                <w:sz w:val="18"/>
                <w:szCs w:val="18"/>
                <w:lang w:eastAsia="lv-LV"/>
              </w:rPr>
              <w:t>06.04.00 Darbinieku prasījumu garantiju fonds</w:t>
            </w:r>
          </w:p>
        </w:tc>
        <w:tc>
          <w:tcPr>
            <w:tcW w:w="687" w:type="pct"/>
          </w:tcPr>
          <w:p w14:paraId="2028F167" w14:textId="77777777" w:rsidR="00A01181" w:rsidRPr="001E5939" w:rsidRDefault="00A01181" w:rsidP="0075240D">
            <w:pPr>
              <w:spacing w:after="0"/>
              <w:ind w:firstLine="0"/>
              <w:jc w:val="right"/>
            </w:pPr>
            <w:r>
              <w:rPr>
                <w:sz w:val="18"/>
                <w:szCs w:val="18"/>
              </w:rPr>
              <w:t>1 988 876</w:t>
            </w:r>
          </w:p>
        </w:tc>
        <w:tc>
          <w:tcPr>
            <w:tcW w:w="687" w:type="pct"/>
          </w:tcPr>
          <w:p w14:paraId="5DC1BB0E" w14:textId="77777777" w:rsidR="00A01181" w:rsidRPr="00480A5F" w:rsidRDefault="00A01181" w:rsidP="0075240D">
            <w:pPr>
              <w:spacing w:after="0"/>
              <w:ind w:firstLine="0"/>
              <w:jc w:val="right"/>
              <w:rPr>
                <w:sz w:val="18"/>
                <w:szCs w:val="18"/>
              </w:rPr>
            </w:pPr>
            <w:r w:rsidRPr="00480A5F">
              <w:rPr>
                <w:sz w:val="18"/>
                <w:szCs w:val="18"/>
              </w:rPr>
              <w:t>3 997 703</w:t>
            </w:r>
          </w:p>
        </w:tc>
        <w:tc>
          <w:tcPr>
            <w:tcW w:w="687" w:type="pct"/>
          </w:tcPr>
          <w:p w14:paraId="6C320297" w14:textId="77777777" w:rsidR="00A01181" w:rsidRPr="00480A5F" w:rsidRDefault="00A01181" w:rsidP="0075240D">
            <w:pPr>
              <w:spacing w:after="0"/>
              <w:ind w:firstLine="0"/>
              <w:jc w:val="right"/>
              <w:rPr>
                <w:sz w:val="18"/>
                <w:szCs w:val="18"/>
              </w:rPr>
            </w:pPr>
            <w:r w:rsidRPr="00480A5F">
              <w:rPr>
                <w:sz w:val="18"/>
                <w:szCs w:val="18"/>
              </w:rPr>
              <w:t>3 997 703</w:t>
            </w:r>
          </w:p>
        </w:tc>
        <w:tc>
          <w:tcPr>
            <w:tcW w:w="686" w:type="pct"/>
          </w:tcPr>
          <w:p w14:paraId="559A5A62" w14:textId="77777777" w:rsidR="00A01181" w:rsidRPr="00480A5F" w:rsidRDefault="00A01181" w:rsidP="0075240D">
            <w:pPr>
              <w:spacing w:after="0"/>
              <w:ind w:firstLine="0"/>
              <w:jc w:val="right"/>
              <w:rPr>
                <w:sz w:val="18"/>
                <w:szCs w:val="18"/>
              </w:rPr>
            </w:pPr>
            <w:r w:rsidRPr="00480A5F">
              <w:rPr>
                <w:sz w:val="18"/>
                <w:szCs w:val="18"/>
              </w:rPr>
              <w:t>3 997 703</w:t>
            </w:r>
          </w:p>
        </w:tc>
        <w:tc>
          <w:tcPr>
            <w:tcW w:w="688" w:type="pct"/>
          </w:tcPr>
          <w:p w14:paraId="1D8A4170" w14:textId="77777777" w:rsidR="00A01181" w:rsidRPr="00480A5F" w:rsidRDefault="00A01181" w:rsidP="0075240D">
            <w:pPr>
              <w:spacing w:after="0"/>
              <w:ind w:firstLine="5"/>
              <w:jc w:val="right"/>
              <w:rPr>
                <w:sz w:val="18"/>
                <w:szCs w:val="18"/>
              </w:rPr>
            </w:pPr>
            <w:r w:rsidRPr="00480A5F">
              <w:rPr>
                <w:sz w:val="18"/>
                <w:szCs w:val="18"/>
              </w:rPr>
              <w:t>3 997 703</w:t>
            </w:r>
          </w:p>
        </w:tc>
      </w:tr>
      <w:tr w:rsidR="00A01181" w:rsidRPr="00480A5F" w14:paraId="1A752E31" w14:textId="77777777" w:rsidTr="0075240D">
        <w:trPr>
          <w:trHeight w:val="142"/>
        </w:trPr>
        <w:tc>
          <w:tcPr>
            <w:tcW w:w="1565" w:type="pct"/>
            <w:vMerge/>
            <w:vAlign w:val="center"/>
          </w:tcPr>
          <w:p w14:paraId="198FBCDA" w14:textId="77777777" w:rsidR="00A01181" w:rsidRPr="00480A5F" w:rsidRDefault="00A01181" w:rsidP="0075240D">
            <w:pPr>
              <w:spacing w:after="0"/>
              <w:ind w:firstLine="318"/>
              <w:rPr>
                <w:sz w:val="18"/>
                <w:szCs w:val="18"/>
                <w:lang w:eastAsia="lv-LV"/>
              </w:rPr>
            </w:pPr>
          </w:p>
        </w:tc>
        <w:tc>
          <w:tcPr>
            <w:tcW w:w="687" w:type="pct"/>
          </w:tcPr>
          <w:p w14:paraId="3A4CBD07" w14:textId="77777777" w:rsidR="00A01181" w:rsidRPr="00480A5F" w:rsidRDefault="00A01181" w:rsidP="0075240D">
            <w:pPr>
              <w:spacing w:after="0"/>
              <w:ind w:firstLine="0"/>
              <w:jc w:val="center"/>
              <w:rPr>
                <w:sz w:val="18"/>
                <w:szCs w:val="18"/>
              </w:rPr>
            </w:pPr>
            <w:r w:rsidRPr="00480A5F">
              <w:rPr>
                <w:sz w:val="18"/>
                <w:szCs w:val="18"/>
              </w:rPr>
              <w:t>-</w:t>
            </w:r>
          </w:p>
        </w:tc>
        <w:tc>
          <w:tcPr>
            <w:tcW w:w="687" w:type="pct"/>
          </w:tcPr>
          <w:p w14:paraId="2CFC9A79" w14:textId="77777777" w:rsidR="00A01181" w:rsidRPr="00480A5F" w:rsidRDefault="00A01181" w:rsidP="0075240D">
            <w:pPr>
              <w:spacing w:after="0"/>
              <w:ind w:firstLine="0"/>
              <w:jc w:val="center"/>
              <w:rPr>
                <w:sz w:val="18"/>
                <w:szCs w:val="18"/>
              </w:rPr>
            </w:pPr>
            <w:r w:rsidRPr="00480A5F">
              <w:rPr>
                <w:sz w:val="18"/>
                <w:szCs w:val="18"/>
              </w:rPr>
              <w:t>-</w:t>
            </w:r>
          </w:p>
        </w:tc>
        <w:tc>
          <w:tcPr>
            <w:tcW w:w="687" w:type="pct"/>
          </w:tcPr>
          <w:p w14:paraId="71BEE121" w14:textId="77777777" w:rsidR="00A01181" w:rsidRPr="00480A5F" w:rsidRDefault="00A01181" w:rsidP="0075240D">
            <w:pPr>
              <w:spacing w:after="0"/>
              <w:ind w:firstLine="0"/>
              <w:jc w:val="center"/>
              <w:rPr>
                <w:sz w:val="18"/>
                <w:szCs w:val="18"/>
              </w:rPr>
            </w:pPr>
            <w:r w:rsidRPr="00480A5F">
              <w:rPr>
                <w:sz w:val="18"/>
                <w:szCs w:val="18"/>
              </w:rPr>
              <w:t>-</w:t>
            </w:r>
          </w:p>
        </w:tc>
        <w:tc>
          <w:tcPr>
            <w:tcW w:w="686" w:type="pct"/>
          </w:tcPr>
          <w:p w14:paraId="42CFB2A3" w14:textId="77777777" w:rsidR="00A01181" w:rsidRPr="00480A5F" w:rsidRDefault="00A01181" w:rsidP="0075240D">
            <w:pPr>
              <w:spacing w:after="0"/>
              <w:ind w:firstLine="0"/>
              <w:jc w:val="center"/>
              <w:rPr>
                <w:sz w:val="18"/>
                <w:szCs w:val="18"/>
              </w:rPr>
            </w:pPr>
            <w:r w:rsidRPr="00480A5F">
              <w:rPr>
                <w:sz w:val="18"/>
                <w:szCs w:val="18"/>
              </w:rPr>
              <w:t>-</w:t>
            </w:r>
          </w:p>
        </w:tc>
        <w:tc>
          <w:tcPr>
            <w:tcW w:w="688" w:type="pct"/>
          </w:tcPr>
          <w:p w14:paraId="3504F699" w14:textId="77777777" w:rsidR="00A01181" w:rsidRPr="00480A5F" w:rsidRDefault="00A01181" w:rsidP="0075240D">
            <w:pPr>
              <w:spacing w:after="0"/>
              <w:ind w:firstLine="5"/>
              <w:jc w:val="center"/>
              <w:rPr>
                <w:sz w:val="18"/>
                <w:szCs w:val="18"/>
              </w:rPr>
            </w:pPr>
            <w:r w:rsidRPr="00480A5F">
              <w:rPr>
                <w:sz w:val="18"/>
                <w:szCs w:val="18"/>
              </w:rPr>
              <w:t>-</w:t>
            </w:r>
          </w:p>
        </w:tc>
      </w:tr>
      <w:tr w:rsidR="00A01181" w:rsidRPr="00480A5F" w14:paraId="7C429B44" w14:textId="77777777" w:rsidTr="0075240D">
        <w:trPr>
          <w:trHeight w:val="142"/>
        </w:trPr>
        <w:tc>
          <w:tcPr>
            <w:tcW w:w="1565" w:type="pct"/>
            <w:vMerge w:val="restart"/>
            <w:vAlign w:val="center"/>
          </w:tcPr>
          <w:p w14:paraId="1C79C2C7" w14:textId="77777777" w:rsidR="00A01181" w:rsidRPr="00480A5F" w:rsidRDefault="00A01181" w:rsidP="0075240D">
            <w:pPr>
              <w:spacing w:after="0"/>
              <w:ind w:firstLine="318"/>
              <w:rPr>
                <w:sz w:val="18"/>
                <w:szCs w:val="18"/>
                <w:lang w:eastAsia="lv-LV"/>
              </w:rPr>
            </w:pPr>
            <w:r w:rsidRPr="00480A5F">
              <w:rPr>
                <w:sz w:val="18"/>
                <w:szCs w:val="18"/>
                <w:lang w:eastAsia="lv-LV"/>
              </w:rPr>
              <w:t>06.05.00 Maksātnespējas procesa izmaksas</w:t>
            </w:r>
          </w:p>
        </w:tc>
        <w:tc>
          <w:tcPr>
            <w:tcW w:w="687" w:type="pct"/>
          </w:tcPr>
          <w:p w14:paraId="06320FE2" w14:textId="77777777" w:rsidR="00A01181" w:rsidRPr="00480A5F" w:rsidRDefault="00A01181" w:rsidP="0075240D">
            <w:pPr>
              <w:spacing w:after="0"/>
              <w:ind w:firstLine="0"/>
              <w:jc w:val="right"/>
              <w:rPr>
                <w:sz w:val="18"/>
                <w:szCs w:val="18"/>
              </w:rPr>
            </w:pPr>
            <w:r>
              <w:rPr>
                <w:sz w:val="18"/>
                <w:szCs w:val="18"/>
              </w:rPr>
              <w:t>284</w:t>
            </w:r>
          </w:p>
        </w:tc>
        <w:tc>
          <w:tcPr>
            <w:tcW w:w="687" w:type="pct"/>
          </w:tcPr>
          <w:p w14:paraId="4997FE6F" w14:textId="77777777" w:rsidR="00A01181" w:rsidRPr="00480A5F" w:rsidRDefault="00A01181" w:rsidP="0075240D">
            <w:pPr>
              <w:spacing w:after="0"/>
              <w:ind w:firstLine="0"/>
              <w:jc w:val="right"/>
              <w:rPr>
                <w:sz w:val="18"/>
                <w:szCs w:val="18"/>
              </w:rPr>
            </w:pPr>
            <w:r w:rsidRPr="00480A5F">
              <w:rPr>
                <w:sz w:val="18"/>
                <w:szCs w:val="18"/>
              </w:rPr>
              <w:t>8 532</w:t>
            </w:r>
          </w:p>
        </w:tc>
        <w:tc>
          <w:tcPr>
            <w:tcW w:w="687" w:type="pct"/>
          </w:tcPr>
          <w:p w14:paraId="6708BE0A" w14:textId="77777777" w:rsidR="00A01181" w:rsidRPr="00480A5F" w:rsidRDefault="00A01181" w:rsidP="0075240D">
            <w:pPr>
              <w:spacing w:after="0"/>
              <w:ind w:firstLine="0"/>
              <w:jc w:val="right"/>
              <w:rPr>
                <w:sz w:val="18"/>
                <w:szCs w:val="18"/>
              </w:rPr>
            </w:pPr>
            <w:r>
              <w:rPr>
                <w:sz w:val="18"/>
                <w:szCs w:val="18"/>
              </w:rPr>
              <w:t>4 266</w:t>
            </w:r>
          </w:p>
        </w:tc>
        <w:tc>
          <w:tcPr>
            <w:tcW w:w="686" w:type="pct"/>
          </w:tcPr>
          <w:p w14:paraId="556F7E0B" w14:textId="77777777" w:rsidR="00A01181" w:rsidRPr="00480A5F" w:rsidRDefault="00A01181" w:rsidP="0075240D">
            <w:pPr>
              <w:spacing w:after="0"/>
              <w:ind w:firstLine="0"/>
              <w:jc w:val="right"/>
              <w:rPr>
                <w:sz w:val="18"/>
                <w:szCs w:val="18"/>
              </w:rPr>
            </w:pPr>
            <w:r>
              <w:rPr>
                <w:sz w:val="18"/>
                <w:szCs w:val="18"/>
              </w:rPr>
              <w:t>3 555</w:t>
            </w:r>
          </w:p>
        </w:tc>
        <w:tc>
          <w:tcPr>
            <w:tcW w:w="688" w:type="pct"/>
          </w:tcPr>
          <w:p w14:paraId="314341DD" w14:textId="77777777" w:rsidR="00A01181" w:rsidRPr="00480A5F" w:rsidRDefault="00A01181" w:rsidP="0075240D">
            <w:pPr>
              <w:spacing w:after="0"/>
              <w:ind w:firstLine="5"/>
              <w:jc w:val="right"/>
              <w:rPr>
                <w:sz w:val="18"/>
                <w:szCs w:val="18"/>
              </w:rPr>
            </w:pPr>
            <w:r>
              <w:rPr>
                <w:sz w:val="18"/>
                <w:szCs w:val="18"/>
              </w:rPr>
              <w:t>3 555</w:t>
            </w:r>
          </w:p>
        </w:tc>
      </w:tr>
      <w:tr w:rsidR="00A01181" w:rsidRPr="00480A5F" w14:paraId="5270ACCD" w14:textId="77777777" w:rsidTr="0075240D">
        <w:trPr>
          <w:trHeight w:val="142"/>
        </w:trPr>
        <w:tc>
          <w:tcPr>
            <w:tcW w:w="1565" w:type="pct"/>
            <w:vMerge/>
            <w:vAlign w:val="center"/>
          </w:tcPr>
          <w:p w14:paraId="224B73B2" w14:textId="77777777" w:rsidR="00A01181" w:rsidRPr="00480A5F" w:rsidRDefault="00A01181" w:rsidP="0075240D">
            <w:pPr>
              <w:spacing w:after="0"/>
              <w:ind w:firstLine="318"/>
              <w:rPr>
                <w:sz w:val="18"/>
                <w:szCs w:val="18"/>
                <w:lang w:eastAsia="lv-LV"/>
              </w:rPr>
            </w:pPr>
          </w:p>
        </w:tc>
        <w:tc>
          <w:tcPr>
            <w:tcW w:w="687" w:type="pct"/>
          </w:tcPr>
          <w:p w14:paraId="43A22E09" w14:textId="77777777" w:rsidR="00A01181" w:rsidRPr="00480A5F" w:rsidRDefault="00A01181" w:rsidP="0075240D">
            <w:pPr>
              <w:spacing w:after="0"/>
              <w:ind w:firstLine="0"/>
              <w:jc w:val="center"/>
              <w:rPr>
                <w:sz w:val="18"/>
                <w:szCs w:val="18"/>
              </w:rPr>
            </w:pPr>
            <w:r w:rsidRPr="00480A5F">
              <w:rPr>
                <w:sz w:val="18"/>
                <w:szCs w:val="18"/>
              </w:rPr>
              <w:t>-</w:t>
            </w:r>
          </w:p>
        </w:tc>
        <w:tc>
          <w:tcPr>
            <w:tcW w:w="687" w:type="pct"/>
          </w:tcPr>
          <w:p w14:paraId="3FCCD5DA" w14:textId="77777777" w:rsidR="00A01181" w:rsidRPr="00480A5F" w:rsidRDefault="00A01181" w:rsidP="0075240D">
            <w:pPr>
              <w:spacing w:after="0"/>
              <w:ind w:firstLine="0"/>
              <w:jc w:val="center"/>
              <w:rPr>
                <w:sz w:val="18"/>
                <w:szCs w:val="18"/>
              </w:rPr>
            </w:pPr>
            <w:r w:rsidRPr="00480A5F">
              <w:rPr>
                <w:sz w:val="18"/>
                <w:szCs w:val="18"/>
              </w:rPr>
              <w:t>-</w:t>
            </w:r>
          </w:p>
        </w:tc>
        <w:tc>
          <w:tcPr>
            <w:tcW w:w="687" w:type="pct"/>
          </w:tcPr>
          <w:p w14:paraId="3034EA15" w14:textId="77777777" w:rsidR="00A01181" w:rsidRPr="00480A5F" w:rsidRDefault="00A01181" w:rsidP="0075240D">
            <w:pPr>
              <w:spacing w:after="0"/>
              <w:ind w:firstLine="0"/>
              <w:jc w:val="center"/>
              <w:rPr>
                <w:sz w:val="18"/>
                <w:szCs w:val="18"/>
              </w:rPr>
            </w:pPr>
            <w:r w:rsidRPr="00480A5F">
              <w:rPr>
                <w:sz w:val="18"/>
                <w:szCs w:val="18"/>
              </w:rPr>
              <w:t>-</w:t>
            </w:r>
          </w:p>
        </w:tc>
        <w:tc>
          <w:tcPr>
            <w:tcW w:w="686" w:type="pct"/>
          </w:tcPr>
          <w:p w14:paraId="7904F1F4" w14:textId="77777777" w:rsidR="00A01181" w:rsidRPr="00480A5F" w:rsidRDefault="00A01181" w:rsidP="0075240D">
            <w:pPr>
              <w:spacing w:after="0"/>
              <w:ind w:firstLine="0"/>
              <w:jc w:val="center"/>
              <w:rPr>
                <w:sz w:val="18"/>
                <w:szCs w:val="18"/>
              </w:rPr>
            </w:pPr>
            <w:r w:rsidRPr="00480A5F">
              <w:rPr>
                <w:sz w:val="18"/>
                <w:szCs w:val="18"/>
              </w:rPr>
              <w:t>-</w:t>
            </w:r>
          </w:p>
        </w:tc>
        <w:tc>
          <w:tcPr>
            <w:tcW w:w="688" w:type="pct"/>
          </w:tcPr>
          <w:p w14:paraId="4DC32509" w14:textId="77777777" w:rsidR="00A01181" w:rsidRPr="00480A5F" w:rsidRDefault="00A01181" w:rsidP="0075240D">
            <w:pPr>
              <w:spacing w:after="0"/>
              <w:ind w:firstLine="5"/>
              <w:jc w:val="center"/>
              <w:rPr>
                <w:sz w:val="18"/>
                <w:szCs w:val="18"/>
              </w:rPr>
            </w:pPr>
            <w:r w:rsidRPr="00480A5F">
              <w:rPr>
                <w:sz w:val="18"/>
                <w:szCs w:val="18"/>
              </w:rPr>
              <w:t>-</w:t>
            </w:r>
          </w:p>
        </w:tc>
      </w:tr>
      <w:tr w:rsidR="00A01181" w:rsidRPr="00480A5F" w14:paraId="6CF26286" w14:textId="77777777" w:rsidTr="0075240D">
        <w:trPr>
          <w:trHeight w:val="142"/>
        </w:trPr>
        <w:tc>
          <w:tcPr>
            <w:tcW w:w="1565" w:type="pct"/>
            <w:vMerge w:val="restart"/>
            <w:vAlign w:val="center"/>
          </w:tcPr>
          <w:p w14:paraId="47A208D7" w14:textId="77777777" w:rsidR="00A01181" w:rsidRPr="00480A5F" w:rsidRDefault="00A01181" w:rsidP="0075240D">
            <w:pPr>
              <w:spacing w:after="0"/>
              <w:ind w:firstLine="318"/>
              <w:rPr>
                <w:sz w:val="18"/>
                <w:szCs w:val="18"/>
                <w:lang w:eastAsia="lv-LV"/>
              </w:rPr>
            </w:pPr>
            <w:r w:rsidRPr="00480A5F">
              <w:rPr>
                <w:sz w:val="18"/>
                <w:szCs w:val="18"/>
                <w:lang w:eastAsia="lv-LV"/>
              </w:rPr>
              <w:t>62.07.00 Eiropas Reģionālās attīstības fonda (ERAF) projektu un pasākumu īstenošana (2014-2020)</w:t>
            </w:r>
          </w:p>
        </w:tc>
        <w:tc>
          <w:tcPr>
            <w:tcW w:w="687" w:type="pct"/>
          </w:tcPr>
          <w:p w14:paraId="2E3A0E2D" w14:textId="77777777" w:rsidR="00A01181" w:rsidRPr="00480A5F" w:rsidRDefault="00A01181" w:rsidP="0075240D">
            <w:pPr>
              <w:spacing w:after="0"/>
              <w:ind w:firstLine="0"/>
              <w:jc w:val="right"/>
              <w:rPr>
                <w:sz w:val="18"/>
                <w:szCs w:val="18"/>
              </w:rPr>
            </w:pPr>
            <w:r>
              <w:rPr>
                <w:sz w:val="18"/>
                <w:szCs w:val="18"/>
              </w:rPr>
              <w:t>84 958</w:t>
            </w:r>
          </w:p>
        </w:tc>
        <w:tc>
          <w:tcPr>
            <w:tcW w:w="687" w:type="pct"/>
          </w:tcPr>
          <w:p w14:paraId="043EA7AC" w14:textId="77777777" w:rsidR="00A01181" w:rsidRPr="00480A5F" w:rsidRDefault="00A01181" w:rsidP="0075240D">
            <w:pPr>
              <w:spacing w:after="0"/>
              <w:ind w:firstLine="0"/>
              <w:jc w:val="right"/>
              <w:rPr>
                <w:sz w:val="18"/>
                <w:szCs w:val="18"/>
              </w:rPr>
            </w:pPr>
            <w:r w:rsidRPr="00480A5F">
              <w:rPr>
                <w:sz w:val="18"/>
                <w:szCs w:val="18"/>
              </w:rPr>
              <w:t>36 000</w:t>
            </w:r>
          </w:p>
        </w:tc>
        <w:tc>
          <w:tcPr>
            <w:tcW w:w="687" w:type="pct"/>
          </w:tcPr>
          <w:p w14:paraId="72B3245C" w14:textId="77777777" w:rsidR="00A01181" w:rsidRPr="00480A5F" w:rsidRDefault="00A01181" w:rsidP="0075240D">
            <w:pPr>
              <w:spacing w:after="0"/>
              <w:ind w:firstLine="0"/>
              <w:jc w:val="center"/>
              <w:rPr>
                <w:sz w:val="18"/>
                <w:szCs w:val="18"/>
              </w:rPr>
            </w:pPr>
            <w:r w:rsidRPr="00480A5F">
              <w:rPr>
                <w:sz w:val="18"/>
                <w:szCs w:val="18"/>
              </w:rPr>
              <w:t>-</w:t>
            </w:r>
          </w:p>
        </w:tc>
        <w:tc>
          <w:tcPr>
            <w:tcW w:w="686" w:type="pct"/>
          </w:tcPr>
          <w:p w14:paraId="5D86C412" w14:textId="77777777" w:rsidR="00A01181" w:rsidRPr="00480A5F" w:rsidRDefault="00A01181" w:rsidP="0075240D">
            <w:pPr>
              <w:spacing w:after="0"/>
              <w:ind w:firstLine="0"/>
              <w:jc w:val="center"/>
              <w:rPr>
                <w:sz w:val="18"/>
                <w:szCs w:val="18"/>
              </w:rPr>
            </w:pPr>
            <w:r w:rsidRPr="00480A5F">
              <w:rPr>
                <w:sz w:val="18"/>
                <w:szCs w:val="18"/>
              </w:rPr>
              <w:t>-</w:t>
            </w:r>
          </w:p>
        </w:tc>
        <w:tc>
          <w:tcPr>
            <w:tcW w:w="688" w:type="pct"/>
          </w:tcPr>
          <w:p w14:paraId="161CE10D" w14:textId="77777777" w:rsidR="00A01181" w:rsidRPr="00480A5F" w:rsidRDefault="00A01181" w:rsidP="0075240D">
            <w:pPr>
              <w:spacing w:after="0"/>
              <w:ind w:firstLine="5"/>
              <w:jc w:val="center"/>
              <w:rPr>
                <w:sz w:val="18"/>
                <w:szCs w:val="18"/>
              </w:rPr>
            </w:pPr>
            <w:r w:rsidRPr="00480A5F">
              <w:rPr>
                <w:sz w:val="18"/>
                <w:szCs w:val="18"/>
              </w:rPr>
              <w:t>-</w:t>
            </w:r>
          </w:p>
        </w:tc>
      </w:tr>
      <w:tr w:rsidR="00A01181" w:rsidRPr="00480A5F" w14:paraId="7FC83C2F" w14:textId="77777777" w:rsidTr="0075240D">
        <w:trPr>
          <w:trHeight w:val="142"/>
        </w:trPr>
        <w:tc>
          <w:tcPr>
            <w:tcW w:w="1565" w:type="pct"/>
            <w:vMerge/>
            <w:vAlign w:val="center"/>
          </w:tcPr>
          <w:p w14:paraId="29BA8E5D" w14:textId="77777777" w:rsidR="00A01181" w:rsidRPr="00480A5F" w:rsidRDefault="00A01181" w:rsidP="0075240D">
            <w:pPr>
              <w:spacing w:after="0"/>
              <w:ind w:firstLine="318"/>
              <w:rPr>
                <w:sz w:val="18"/>
                <w:szCs w:val="18"/>
                <w:lang w:eastAsia="lv-LV"/>
              </w:rPr>
            </w:pPr>
          </w:p>
        </w:tc>
        <w:tc>
          <w:tcPr>
            <w:tcW w:w="687" w:type="pct"/>
          </w:tcPr>
          <w:p w14:paraId="74F45DF9" w14:textId="77777777" w:rsidR="00A01181" w:rsidRPr="00480A5F" w:rsidRDefault="00A01181" w:rsidP="0075240D">
            <w:pPr>
              <w:spacing w:after="0"/>
              <w:ind w:firstLine="0"/>
              <w:jc w:val="center"/>
              <w:rPr>
                <w:sz w:val="18"/>
                <w:szCs w:val="18"/>
              </w:rPr>
            </w:pPr>
            <w:r w:rsidRPr="00480A5F">
              <w:rPr>
                <w:sz w:val="18"/>
                <w:szCs w:val="18"/>
              </w:rPr>
              <w:t>-</w:t>
            </w:r>
          </w:p>
        </w:tc>
        <w:tc>
          <w:tcPr>
            <w:tcW w:w="687" w:type="pct"/>
          </w:tcPr>
          <w:p w14:paraId="5DC611A4" w14:textId="77777777" w:rsidR="00A01181" w:rsidRPr="00480A5F" w:rsidRDefault="00A01181" w:rsidP="0075240D">
            <w:pPr>
              <w:spacing w:after="0"/>
              <w:ind w:firstLine="0"/>
              <w:jc w:val="center"/>
              <w:rPr>
                <w:sz w:val="18"/>
                <w:szCs w:val="18"/>
              </w:rPr>
            </w:pPr>
            <w:r w:rsidRPr="00480A5F">
              <w:rPr>
                <w:sz w:val="18"/>
                <w:szCs w:val="18"/>
              </w:rPr>
              <w:t>-</w:t>
            </w:r>
          </w:p>
        </w:tc>
        <w:tc>
          <w:tcPr>
            <w:tcW w:w="687" w:type="pct"/>
          </w:tcPr>
          <w:p w14:paraId="129FA7E8" w14:textId="77777777" w:rsidR="00A01181" w:rsidRPr="00480A5F" w:rsidRDefault="00A01181" w:rsidP="0075240D">
            <w:pPr>
              <w:spacing w:after="0"/>
              <w:ind w:firstLine="0"/>
              <w:jc w:val="center"/>
              <w:rPr>
                <w:sz w:val="18"/>
                <w:szCs w:val="18"/>
              </w:rPr>
            </w:pPr>
            <w:r w:rsidRPr="00480A5F">
              <w:rPr>
                <w:sz w:val="18"/>
                <w:szCs w:val="18"/>
              </w:rPr>
              <w:t>-</w:t>
            </w:r>
          </w:p>
        </w:tc>
        <w:tc>
          <w:tcPr>
            <w:tcW w:w="686" w:type="pct"/>
          </w:tcPr>
          <w:p w14:paraId="11F93544" w14:textId="77777777" w:rsidR="00A01181" w:rsidRPr="00480A5F" w:rsidRDefault="00A01181" w:rsidP="0075240D">
            <w:pPr>
              <w:spacing w:after="0"/>
              <w:ind w:firstLine="0"/>
              <w:jc w:val="center"/>
              <w:rPr>
                <w:sz w:val="18"/>
                <w:szCs w:val="18"/>
              </w:rPr>
            </w:pPr>
            <w:r w:rsidRPr="00480A5F">
              <w:rPr>
                <w:sz w:val="18"/>
                <w:szCs w:val="18"/>
              </w:rPr>
              <w:t>-</w:t>
            </w:r>
          </w:p>
        </w:tc>
        <w:tc>
          <w:tcPr>
            <w:tcW w:w="688" w:type="pct"/>
          </w:tcPr>
          <w:p w14:paraId="207D3E35" w14:textId="77777777" w:rsidR="00A01181" w:rsidRPr="00480A5F" w:rsidRDefault="00A01181" w:rsidP="0075240D">
            <w:pPr>
              <w:spacing w:after="0"/>
              <w:ind w:firstLine="5"/>
              <w:jc w:val="center"/>
              <w:rPr>
                <w:sz w:val="18"/>
                <w:szCs w:val="18"/>
              </w:rPr>
            </w:pPr>
            <w:r w:rsidRPr="00480A5F">
              <w:rPr>
                <w:sz w:val="18"/>
                <w:szCs w:val="18"/>
              </w:rPr>
              <w:t>-</w:t>
            </w:r>
          </w:p>
        </w:tc>
      </w:tr>
      <w:tr w:rsidR="00A01181" w:rsidRPr="00480A5F" w14:paraId="04B609BD" w14:textId="77777777" w:rsidTr="0075240D">
        <w:trPr>
          <w:trHeight w:val="142"/>
        </w:trPr>
        <w:tc>
          <w:tcPr>
            <w:tcW w:w="1565" w:type="pct"/>
            <w:vMerge w:val="restart"/>
            <w:vAlign w:val="center"/>
          </w:tcPr>
          <w:p w14:paraId="3FB9DB79" w14:textId="77777777" w:rsidR="00A01181" w:rsidRPr="00480A5F" w:rsidRDefault="00A01181" w:rsidP="0075240D">
            <w:pPr>
              <w:spacing w:after="0"/>
              <w:ind w:firstLine="318"/>
              <w:rPr>
                <w:sz w:val="18"/>
                <w:szCs w:val="18"/>
                <w:lang w:eastAsia="lv-LV"/>
              </w:rPr>
            </w:pPr>
            <w:r w:rsidRPr="001322B2">
              <w:rPr>
                <w:sz w:val="18"/>
                <w:szCs w:val="18"/>
                <w:lang w:eastAsia="lv-LV"/>
              </w:rPr>
              <w:t>70.10.00 Citu ES politiku instrumentu projektu un pasākumu īstenošana (2014</w:t>
            </w:r>
            <w:r w:rsidRPr="001322B2">
              <w:rPr>
                <w:sz w:val="18"/>
                <w:szCs w:val="18"/>
                <w:lang w:eastAsia="lv-LV"/>
              </w:rPr>
              <w:noBreakHyphen/>
              <w:t>2020)</w:t>
            </w:r>
          </w:p>
        </w:tc>
        <w:tc>
          <w:tcPr>
            <w:tcW w:w="687" w:type="pct"/>
          </w:tcPr>
          <w:p w14:paraId="5825894C" w14:textId="77777777" w:rsidR="00A01181" w:rsidRPr="00480A5F" w:rsidRDefault="00A01181" w:rsidP="0075240D">
            <w:pPr>
              <w:spacing w:after="0"/>
              <w:ind w:firstLine="0"/>
              <w:jc w:val="center"/>
              <w:rPr>
                <w:sz w:val="18"/>
                <w:szCs w:val="18"/>
              </w:rPr>
            </w:pPr>
            <w:r w:rsidRPr="00480A5F">
              <w:rPr>
                <w:sz w:val="18"/>
                <w:szCs w:val="18"/>
              </w:rPr>
              <w:t>-</w:t>
            </w:r>
          </w:p>
        </w:tc>
        <w:tc>
          <w:tcPr>
            <w:tcW w:w="687" w:type="pct"/>
          </w:tcPr>
          <w:p w14:paraId="3311085E" w14:textId="77777777" w:rsidR="00A01181" w:rsidRPr="00480A5F" w:rsidRDefault="00A01181" w:rsidP="0075240D">
            <w:pPr>
              <w:spacing w:after="0"/>
              <w:ind w:firstLine="0"/>
              <w:jc w:val="center"/>
              <w:rPr>
                <w:sz w:val="18"/>
                <w:szCs w:val="18"/>
              </w:rPr>
            </w:pPr>
            <w:r w:rsidRPr="00480A5F">
              <w:rPr>
                <w:sz w:val="18"/>
                <w:szCs w:val="18"/>
              </w:rPr>
              <w:t>-</w:t>
            </w:r>
          </w:p>
        </w:tc>
        <w:tc>
          <w:tcPr>
            <w:tcW w:w="687" w:type="pct"/>
          </w:tcPr>
          <w:p w14:paraId="2F7ADD3C" w14:textId="77777777" w:rsidR="00A01181" w:rsidRPr="00480A5F" w:rsidRDefault="00A01181" w:rsidP="0075240D">
            <w:pPr>
              <w:spacing w:after="0"/>
              <w:ind w:firstLine="0"/>
              <w:jc w:val="right"/>
              <w:rPr>
                <w:sz w:val="18"/>
                <w:szCs w:val="18"/>
              </w:rPr>
            </w:pPr>
            <w:r>
              <w:rPr>
                <w:sz w:val="18"/>
                <w:szCs w:val="18"/>
              </w:rPr>
              <w:t>61 594</w:t>
            </w:r>
          </w:p>
        </w:tc>
        <w:tc>
          <w:tcPr>
            <w:tcW w:w="686" w:type="pct"/>
          </w:tcPr>
          <w:p w14:paraId="17860D88" w14:textId="77777777" w:rsidR="00A01181" w:rsidRPr="00480A5F" w:rsidRDefault="00A01181" w:rsidP="0075240D">
            <w:pPr>
              <w:spacing w:after="0"/>
              <w:ind w:firstLine="0"/>
              <w:jc w:val="center"/>
              <w:rPr>
                <w:sz w:val="18"/>
                <w:szCs w:val="18"/>
              </w:rPr>
            </w:pPr>
            <w:r w:rsidRPr="00480A5F">
              <w:rPr>
                <w:sz w:val="18"/>
                <w:szCs w:val="18"/>
              </w:rPr>
              <w:t>-</w:t>
            </w:r>
          </w:p>
        </w:tc>
        <w:tc>
          <w:tcPr>
            <w:tcW w:w="688" w:type="pct"/>
          </w:tcPr>
          <w:p w14:paraId="0CC1DFDE" w14:textId="77777777" w:rsidR="00A01181" w:rsidRPr="00480A5F" w:rsidRDefault="00A01181" w:rsidP="0075240D">
            <w:pPr>
              <w:spacing w:after="0"/>
              <w:ind w:firstLine="5"/>
              <w:jc w:val="center"/>
              <w:rPr>
                <w:sz w:val="18"/>
                <w:szCs w:val="18"/>
              </w:rPr>
            </w:pPr>
            <w:r w:rsidRPr="00480A5F">
              <w:rPr>
                <w:sz w:val="18"/>
                <w:szCs w:val="18"/>
              </w:rPr>
              <w:t>-</w:t>
            </w:r>
          </w:p>
        </w:tc>
      </w:tr>
      <w:tr w:rsidR="00A01181" w:rsidRPr="00480A5F" w14:paraId="424D5F09" w14:textId="77777777" w:rsidTr="0075240D">
        <w:trPr>
          <w:trHeight w:val="142"/>
        </w:trPr>
        <w:tc>
          <w:tcPr>
            <w:tcW w:w="1565" w:type="pct"/>
            <w:vMerge/>
            <w:vAlign w:val="center"/>
          </w:tcPr>
          <w:p w14:paraId="56A05314" w14:textId="77777777" w:rsidR="00A01181" w:rsidRPr="00480A5F" w:rsidRDefault="00A01181" w:rsidP="0075240D">
            <w:pPr>
              <w:spacing w:after="0"/>
              <w:ind w:firstLine="318"/>
              <w:rPr>
                <w:sz w:val="18"/>
                <w:szCs w:val="18"/>
                <w:lang w:eastAsia="lv-LV"/>
              </w:rPr>
            </w:pPr>
          </w:p>
        </w:tc>
        <w:tc>
          <w:tcPr>
            <w:tcW w:w="687" w:type="pct"/>
          </w:tcPr>
          <w:p w14:paraId="5FA001AD" w14:textId="77777777" w:rsidR="00A01181" w:rsidRPr="00480A5F" w:rsidRDefault="00A01181" w:rsidP="0075240D">
            <w:pPr>
              <w:spacing w:after="0"/>
              <w:ind w:firstLine="0"/>
              <w:jc w:val="center"/>
              <w:rPr>
                <w:sz w:val="18"/>
                <w:szCs w:val="18"/>
              </w:rPr>
            </w:pPr>
            <w:r w:rsidRPr="00480A5F">
              <w:rPr>
                <w:sz w:val="18"/>
                <w:szCs w:val="18"/>
              </w:rPr>
              <w:t>-</w:t>
            </w:r>
          </w:p>
        </w:tc>
        <w:tc>
          <w:tcPr>
            <w:tcW w:w="687" w:type="pct"/>
          </w:tcPr>
          <w:p w14:paraId="186D3AC4" w14:textId="77777777" w:rsidR="00A01181" w:rsidRPr="00480A5F" w:rsidRDefault="00A01181" w:rsidP="0075240D">
            <w:pPr>
              <w:spacing w:after="0"/>
              <w:ind w:firstLine="0"/>
              <w:jc w:val="center"/>
              <w:rPr>
                <w:sz w:val="18"/>
                <w:szCs w:val="18"/>
              </w:rPr>
            </w:pPr>
            <w:r w:rsidRPr="00480A5F">
              <w:rPr>
                <w:sz w:val="18"/>
                <w:szCs w:val="18"/>
              </w:rPr>
              <w:t>-</w:t>
            </w:r>
          </w:p>
        </w:tc>
        <w:tc>
          <w:tcPr>
            <w:tcW w:w="687" w:type="pct"/>
          </w:tcPr>
          <w:p w14:paraId="317440C7" w14:textId="77777777" w:rsidR="00A01181" w:rsidRPr="00480A5F" w:rsidRDefault="00A01181" w:rsidP="0075240D">
            <w:pPr>
              <w:spacing w:after="0"/>
              <w:ind w:firstLine="0"/>
              <w:jc w:val="center"/>
              <w:rPr>
                <w:sz w:val="18"/>
                <w:szCs w:val="18"/>
              </w:rPr>
            </w:pPr>
            <w:r w:rsidRPr="00480A5F">
              <w:rPr>
                <w:sz w:val="18"/>
                <w:szCs w:val="18"/>
              </w:rPr>
              <w:t>-</w:t>
            </w:r>
          </w:p>
        </w:tc>
        <w:tc>
          <w:tcPr>
            <w:tcW w:w="686" w:type="pct"/>
          </w:tcPr>
          <w:p w14:paraId="53E5E862" w14:textId="77777777" w:rsidR="00A01181" w:rsidRPr="00480A5F" w:rsidRDefault="00A01181" w:rsidP="0075240D">
            <w:pPr>
              <w:spacing w:after="0"/>
              <w:ind w:firstLine="0"/>
              <w:jc w:val="center"/>
              <w:rPr>
                <w:sz w:val="18"/>
                <w:szCs w:val="18"/>
              </w:rPr>
            </w:pPr>
            <w:r w:rsidRPr="00480A5F">
              <w:rPr>
                <w:sz w:val="18"/>
                <w:szCs w:val="18"/>
              </w:rPr>
              <w:t>-</w:t>
            </w:r>
          </w:p>
        </w:tc>
        <w:tc>
          <w:tcPr>
            <w:tcW w:w="688" w:type="pct"/>
          </w:tcPr>
          <w:p w14:paraId="3610EC7E" w14:textId="77777777" w:rsidR="00A01181" w:rsidRPr="00480A5F" w:rsidRDefault="00A01181" w:rsidP="0075240D">
            <w:pPr>
              <w:spacing w:after="0"/>
              <w:ind w:firstLine="5"/>
              <w:jc w:val="center"/>
              <w:rPr>
                <w:sz w:val="18"/>
                <w:szCs w:val="18"/>
              </w:rPr>
            </w:pPr>
            <w:r w:rsidRPr="00480A5F">
              <w:rPr>
                <w:sz w:val="18"/>
                <w:szCs w:val="18"/>
              </w:rPr>
              <w:t>-</w:t>
            </w:r>
          </w:p>
        </w:tc>
      </w:tr>
      <w:tr w:rsidR="00A01181" w:rsidRPr="00480A5F" w14:paraId="799EE181" w14:textId="77777777" w:rsidTr="0075240D">
        <w:trPr>
          <w:trHeight w:val="142"/>
        </w:trPr>
        <w:tc>
          <w:tcPr>
            <w:tcW w:w="1565" w:type="pct"/>
            <w:vMerge w:val="restart"/>
            <w:vAlign w:val="center"/>
          </w:tcPr>
          <w:p w14:paraId="2D43BE21" w14:textId="77777777" w:rsidR="00A01181" w:rsidRPr="00480A5F" w:rsidRDefault="00A01181" w:rsidP="0075240D">
            <w:pPr>
              <w:spacing w:after="0"/>
              <w:ind w:firstLine="318"/>
              <w:rPr>
                <w:sz w:val="18"/>
                <w:szCs w:val="18"/>
                <w:lang w:eastAsia="lv-LV"/>
              </w:rPr>
            </w:pPr>
            <w:r w:rsidRPr="001322B2">
              <w:rPr>
                <w:sz w:val="18"/>
                <w:szCs w:val="18"/>
                <w:lang w:eastAsia="lv-LV"/>
              </w:rPr>
              <w:t>70.21.00 Atmaksas valsts pamatbudžetā par Eiropas Savienības politiku instrumentu finansējumu (2014-2020)</w:t>
            </w:r>
          </w:p>
        </w:tc>
        <w:tc>
          <w:tcPr>
            <w:tcW w:w="687" w:type="pct"/>
          </w:tcPr>
          <w:p w14:paraId="1AE1B402" w14:textId="77777777" w:rsidR="00A01181" w:rsidRPr="00480A5F" w:rsidRDefault="00A01181" w:rsidP="0075240D">
            <w:pPr>
              <w:spacing w:after="0"/>
              <w:ind w:firstLine="0"/>
              <w:jc w:val="center"/>
              <w:rPr>
                <w:sz w:val="18"/>
                <w:szCs w:val="18"/>
              </w:rPr>
            </w:pPr>
            <w:r w:rsidRPr="00480A5F">
              <w:rPr>
                <w:sz w:val="18"/>
                <w:szCs w:val="18"/>
              </w:rPr>
              <w:t>-</w:t>
            </w:r>
          </w:p>
        </w:tc>
        <w:tc>
          <w:tcPr>
            <w:tcW w:w="687" w:type="pct"/>
          </w:tcPr>
          <w:p w14:paraId="5FC37728" w14:textId="77777777" w:rsidR="00A01181" w:rsidRPr="00480A5F" w:rsidRDefault="00A01181" w:rsidP="0075240D">
            <w:pPr>
              <w:spacing w:after="0"/>
              <w:ind w:firstLine="0"/>
              <w:jc w:val="center"/>
              <w:rPr>
                <w:sz w:val="18"/>
                <w:szCs w:val="18"/>
              </w:rPr>
            </w:pPr>
            <w:r w:rsidRPr="00480A5F">
              <w:rPr>
                <w:sz w:val="18"/>
                <w:szCs w:val="18"/>
              </w:rPr>
              <w:t>-</w:t>
            </w:r>
          </w:p>
        </w:tc>
        <w:tc>
          <w:tcPr>
            <w:tcW w:w="687" w:type="pct"/>
          </w:tcPr>
          <w:p w14:paraId="68BF2FD7" w14:textId="77777777" w:rsidR="00A01181" w:rsidRPr="00480A5F" w:rsidRDefault="00A01181" w:rsidP="0075240D">
            <w:pPr>
              <w:spacing w:after="0"/>
              <w:ind w:firstLine="0"/>
              <w:jc w:val="right"/>
              <w:rPr>
                <w:sz w:val="18"/>
                <w:szCs w:val="18"/>
              </w:rPr>
            </w:pPr>
            <w:r>
              <w:rPr>
                <w:sz w:val="18"/>
                <w:szCs w:val="18"/>
              </w:rPr>
              <w:t>37 707</w:t>
            </w:r>
          </w:p>
        </w:tc>
        <w:tc>
          <w:tcPr>
            <w:tcW w:w="686" w:type="pct"/>
          </w:tcPr>
          <w:p w14:paraId="099B440B" w14:textId="77777777" w:rsidR="00A01181" w:rsidRPr="00480A5F" w:rsidRDefault="00A01181" w:rsidP="0075240D">
            <w:pPr>
              <w:spacing w:after="0"/>
              <w:ind w:firstLine="0"/>
              <w:jc w:val="center"/>
              <w:rPr>
                <w:sz w:val="18"/>
                <w:szCs w:val="18"/>
              </w:rPr>
            </w:pPr>
            <w:r w:rsidRPr="00480A5F">
              <w:rPr>
                <w:sz w:val="18"/>
                <w:szCs w:val="18"/>
              </w:rPr>
              <w:t>-</w:t>
            </w:r>
          </w:p>
        </w:tc>
        <w:tc>
          <w:tcPr>
            <w:tcW w:w="688" w:type="pct"/>
          </w:tcPr>
          <w:p w14:paraId="248E13EB" w14:textId="77777777" w:rsidR="00A01181" w:rsidRPr="00480A5F" w:rsidRDefault="00A01181" w:rsidP="0075240D">
            <w:pPr>
              <w:spacing w:after="0"/>
              <w:ind w:firstLine="5"/>
              <w:jc w:val="center"/>
              <w:rPr>
                <w:sz w:val="18"/>
                <w:szCs w:val="18"/>
              </w:rPr>
            </w:pPr>
            <w:r w:rsidRPr="00480A5F">
              <w:rPr>
                <w:sz w:val="18"/>
                <w:szCs w:val="18"/>
              </w:rPr>
              <w:t>-</w:t>
            </w:r>
          </w:p>
        </w:tc>
      </w:tr>
      <w:tr w:rsidR="00A01181" w:rsidRPr="00480A5F" w14:paraId="146BCB1F" w14:textId="77777777" w:rsidTr="0075240D">
        <w:trPr>
          <w:trHeight w:val="142"/>
        </w:trPr>
        <w:tc>
          <w:tcPr>
            <w:tcW w:w="1565" w:type="pct"/>
            <w:vMerge/>
            <w:vAlign w:val="center"/>
          </w:tcPr>
          <w:p w14:paraId="5F3E0879" w14:textId="77777777" w:rsidR="00A01181" w:rsidRPr="00480A5F" w:rsidRDefault="00A01181" w:rsidP="0075240D">
            <w:pPr>
              <w:spacing w:after="0"/>
              <w:ind w:firstLine="318"/>
              <w:rPr>
                <w:sz w:val="18"/>
                <w:szCs w:val="18"/>
                <w:lang w:eastAsia="lv-LV"/>
              </w:rPr>
            </w:pPr>
          </w:p>
        </w:tc>
        <w:tc>
          <w:tcPr>
            <w:tcW w:w="687" w:type="pct"/>
          </w:tcPr>
          <w:p w14:paraId="69D7F879" w14:textId="77777777" w:rsidR="00A01181" w:rsidRPr="00480A5F" w:rsidRDefault="00A01181" w:rsidP="0075240D">
            <w:pPr>
              <w:spacing w:after="0"/>
              <w:ind w:firstLine="0"/>
              <w:jc w:val="center"/>
              <w:rPr>
                <w:sz w:val="18"/>
                <w:szCs w:val="18"/>
              </w:rPr>
            </w:pPr>
            <w:r w:rsidRPr="00480A5F">
              <w:rPr>
                <w:sz w:val="18"/>
                <w:szCs w:val="18"/>
              </w:rPr>
              <w:t>-</w:t>
            </w:r>
          </w:p>
        </w:tc>
        <w:tc>
          <w:tcPr>
            <w:tcW w:w="687" w:type="pct"/>
          </w:tcPr>
          <w:p w14:paraId="1D643717" w14:textId="77777777" w:rsidR="00A01181" w:rsidRPr="00480A5F" w:rsidRDefault="00A01181" w:rsidP="0075240D">
            <w:pPr>
              <w:spacing w:after="0"/>
              <w:ind w:firstLine="0"/>
              <w:jc w:val="center"/>
              <w:rPr>
                <w:sz w:val="18"/>
                <w:szCs w:val="18"/>
              </w:rPr>
            </w:pPr>
            <w:r w:rsidRPr="00480A5F">
              <w:rPr>
                <w:sz w:val="18"/>
                <w:szCs w:val="18"/>
              </w:rPr>
              <w:t>-</w:t>
            </w:r>
          </w:p>
        </w:tc>
        <w:tc>
          <w:tcPr>
            <w:tcW w:w="687" w:type="pct"/>
          </w:tcPr>
          <w:p w14:paraId="28A22DDF" w14:textId="77777777" w:rsidR="00A01181" w:rsidRPr="00480A5F" w:rsidRDefault="00A01181" w:rsidP="0075240D">
            <w:pPr>
              <w:spacing w:after="0"/>
              <w:ind w:firstLine="0"/>
              <w:jc w:val="center"/>
              <w:rPr>
                <w:sz w:val="18"/>
                <w:szCs w:val="18"/>
              </w:rPr>
            </w:pPr>
            <w:r w:rsidRPr="00480A5F">
              <w:rPr>
                <w:sz w:val="18"/>
                <w:szCs w:val="18"/>
              </w:rPr>
              <w:t>-</w:t>
            </w:r>
          </w:p>
        </w:tc>
        <w:tc>
          <w:tcPr>
            <w:tcW w:w="686" w:type="pct"/>
          </w:tcPr>
          <w:p w14:paraId="70C6868C" w14:textId="77777777" w:rsidR="00A01181" w:rsidRPr="00480A5F" w:rsidRDefault="00A01181" w:rsidP="0075240D">
            <w:pPr>
              <w:spacing w:after="0"/>
              <w:ind w:firstLine="0"/>
              <w:jc w:val="center"/>
              <w:rPr>
                <w:sz w:val="18"/>
                <w:szCs w:val="18"/>
              </w:rPr>
            </w:pPr>
            <w:r w:rsidRPr="00480A5F">
              <w:rPr>
                <w:sz w:val="18"/>
                <w:szCs w:val="18"/>
              </w:rPr>
              <w:t>-</w:t>
            </w:r>
          </w:p>
        </w:tc>
        <w:tc>
          <w:tcPr>
            <w:tcW w:w="688" w:type="pct"/>
          </w:tcPr>
          <w:p w14:paraId="0B248E17" w14:textId="77777777" w:rsidR="00A01181" w:rsidRPr="00480A5F" w:rsidRDefault="00A01181" w:rsidP="0075240D">
            <w:pPr>
              <w:spacing w:after="0"/>
              <w:ind w:firstLine="5"/>
              <w:jc w:val="center"/>
              <w:rPr>
                <w:sz w:val="18"/>
                <w:szCs w:val="18"/>
              </w:rPr>
            </w:pPr>
            <w:r w:rsidRPr="00480A5F">
              <w:rPr>
                <w:sz w:val="18"/>
                <w:szCs w:val="18"/>
              </w:rPr>
              <w:t>-</w:t>
            </w:r>
          </w:p>
        </w:tc>
      </w:tr>
      <w:tr w:rsidR="00A01181" w:rsidRPr="00480A5F" w14:paraId="151EA9CF" w14:textId="77777777" w:rsidTr="0075240D">
        <w:trPr>
          <w:trHeight w:val="142"/>
        </w:trPr>
        <w:tc>
          <w:tcPr>
            <w:tcW w:w="5000" w:type="pct"/>
            <w:gridSpan w:val="6"/>
            <w:shd w:val="clear" w:color="auto" w:fill="D9D9D9" w:themeFill="background1" w:themeFillShade="D9"/>
          </w:tcPr>
          <w:p w14:paraId="065C11AC" w14:textId="77777777" w:rsidR="00A01181" w:rsidRPr="00480A5F" w:rsidRDefault="00A01181" w:rsidP="0075240D">
            <w:pPr>
              <w:spacing w:after="0"/>
              <w:jc w:val="center"/>
              <w:rPr>
                <w:b/>
                <w:i/>
                <w:sz w:val="18"/>
                <w:szCs w:val="18"/>
              </w:rPr>
            </w:pPr>
            <w:r w:rsidRPr="00480A5F">
              <w:rPr>
                <w:b/>
                <w:sz w:val="18"/>
                <w:szCs w:val="18"/>
                <w:lang w:eastAsia="lv-LV"/>
              </w:rPr>
              <w:t>Raksturojošākie darbības rezultatīvie rādītāji</w:t>
            </w:r>
          </w:p>
        </w:tc>
      </w:tr>
      <w:tr w:rsidR="00A01181" w:rsidRPr="00480A5F" w14:paraId="06817175" w14:textId="77777777" w:rsidTr="0075240D">
        <w:trPr>
          <w:trHeight w:val="142"/>
        </w:trPr>
        <w:tc>
          <w:tcPr>
            <w:tcW w:w="1565" w:type="pct"/>
          </w:tcPr>
          <w:p w14:paraId="54653820" w14:textId="77777777" w:rsidR="00A01181" w:rsidRPr="00480A5F" w:rsidRDefault="00A01181" w:rsidP="0075240D">
            <w:pPr>
              <w:pStyle w:val="Tabuluvirsraksti"/>
              <w:spacing w:after="0"/>
              <w:jc w:val="both"/>
              <w:rPr>
                <w:i/>
                <w:sz w:val="18"/>
                <w:szCs w:val="18"/>
                <w:lang w:eastAsia="lv-LV"/>
              </w:rPr>
            </w:pPr>
            <w:bookmarkStart w:id="2" w:name="_Hlk61607241"/>
            <w:r w:rsidRPr="00743C12">
              <w:rPr>
                <w:i/>
                <w:iCs/>
                <w:color w:val="000000"/>
                <w:sz w:val="18"/>
                <w:szCs w:val="18"/>
                <w:lang w:eastAsia="lv-LV"/>
              </w:rPr>
              <w:t>No darbinieku prasījumu garantiju fonda apmierinātie darbinieku prasījumi (skaits)</w:t>
            </w:r>
            <w:r w:rsidRPr="00480A5F">
              <w:rPr>
                <w:i/>
                <w:sz w:val="18"/>
                <w:szCs w:val="18"/>
                <w:lang w:eastAsia="lv-LV"/>
              </w:rPr>
              <w:t xml:space="preserve"> </w:t>
            </w:r>
          </w:p>
        </w:tc>
        <w:tc>
          <w:tcPr>
            <w:tcW w:w="687" w:type="pct"/>
            <w:tcBorders>
              <w:top w:val="single" w:sz="4" w:space="0" w:color="auto"/>
              <w:left w:val="single" w:sz="4" w:space="0" w:color="auto"/>
              <w:bottom w:val="single" w:sz="4" w:space="0" w:color="auto"/>
              <w:right w:val="single" w:sz="4" w:space="0" w:color="auto"/>
            </w:tcBorders>
          </w:tcPr>
          <w:p w14:paraId="4A26F9DE" w14:textId="77777777"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1</w:t>
            </w:r>
            <w:r>
              <w:rPr>
                <w:color w:val="000000"/>
                <w:sz w:val="18"/>
                <w:szCs w:val="18"/>
                <w:lang w:eastAsia="lv-LV"/>
              </w:rPr>
              <w:t xml:space="preserve"> </w:t>
            </w:r>
            <w:r w:rsidRPr="008A7E77">
              <w:rPr>
                <w:color w:val="000000"/>
                <w:sz w:val="18"/>
                <w:szCs w:val="18"/>
                <w:lang w:eastAsia="lv-LV"/>
              </w:rPr>
              <w:t>376</w:t>
            </w:r>
          </w:p>
          <w:p w14:paraId="544C961C" w14:textId="77777777" w:rsidR="00A01181" w:rsidRPr="00480A5F" w:rsidRDefault="00A01181" w:rsidP="0075240D">
            <w:pPr>
              <w:spacing w:after="0"/>
              <w:ind w:firstLine="0"/>
              <w:jc w:val="center"/>
              <w:rPr>
                <w:sz w:val="18"/>
                <w:szCs w:val="18"/>
              </w:rPr>
            </w:pPr>
          </w:p>
        </w:tc>
        <w:tc>
          <w:tcPr>
            <w:tcW w:w="687" w:type="pct"/>
            <w:tcBorders>
              <w:top w:val="single" w:sz="4" w:space="0" w:color="auto"/>
              <w:left w:val="single" w:sz="4" w:space="0" w:color="auto"/>
              <w:bottom w:val="single" w:sz="4" w:space="0" w:color="auto"/>
              <w:right w:val="single" w:sz="4" w:space="0" w:color="auto"/>
            </w:tcBorders>
          </w:tcPr>
          <w:p w14:paraId="19278F8F" w14:textId="77777777" w:rsidR="00A01181" w:rsidRPr="00480A5F" w:rsidRDefault="00A01181" w:rsidP="0075240D">
            <w:pPr>
              <w:spacing w:after="0"/>
              <w:ind w:firstLine="0"/>
              <w:jc w:val="center"/>
              <w:rPr>
                <w:sz w:val="18"/>
                <w:szCs w:val="18"/>
              </w:rPr>
            </w:pPr>
            <w:r w:rsidRPr="00FB6C00">
              <w:rPr>
                <w:color w:val="000000"/>
                <w:sz w:val="18"/>
                <w:szCs w:val="18"/>
                <w:lang w:eastAsia="lv-LV"/>
              </w:rPr>
              <w:t>2 223</w:t>
            </w:r>
          </w:p>
        </w:tc>
        <w:tc>
          <w:tcPr>
            <w:tcW w:w="687" w:type="pct"/>
            <w:tcBorders>
              <w:top w:val="single" w:sz="4" w:space="0" w:color="auto"/>
              <w:left w:val="single" w:sz="4" w:space="0" w:color="auto"/>
              <w:bottom w:val="single" w:sz="4" w:space="0" w:color="auto"/>
              <w:right w:val="single" w:sz="4" w:space="0" w:color="auto"/>
            </w:tcBorders>
          </w:tcPr>
          <w:p w14:paraId="1DBB1D32" w14:textId="77777777" w:rsidR="00A01181" w:rsidRPr="00480A5F" w:rsidRDefault="00A01181" w:rsidP="0075240D">
            <w:pPr>
              <w:spacing w:after="0"/>
              <w:ind w:firstLine="0"/>
              <w:jc w:val="center"/>
              <w:rPr>
                <w:sz w:val="18"/>
                <w:szCs w:val="18"/>
              </w:rPr>
            </w:pPr>
            <w:r w:rsidRPr="00FB6C00">
              <w:rPr>
                <w:color w:val="000000"/>
                <w:sz w:val="18"/>
                <w:szCs w:val="18"/>
                <w:lang w:eastAsia="lv-LV"/>
              </w:rPr>
              <w:t>2 223</w:t>
            </w:r>
          </w:p>
        </w:tc>
        <w:tc>
          <w:tcPr>
            <w:tcW w:w="686" w:type="pct"/>
            <w:tcBorders>
              <w:top w:val="single" w:sz="4" w:space="0" w:color="auto"/>
              <w:left w:val="single" w:sz="4" w:space="0" w:color="auto"/>
              <w:bottom w:val="single" w:sz="4" w:space="0" w:color="auto"/>
              <w:right w:val="single" w:sz="4" w:space="0" w:color="auto"/>
            </w:tcBorders>
          </w:tcPr>
          <w:p w14:paraId="2E5BBC24" w14:textId="77777777" w:rsidR="00A01181" w:rsidRPr="00480A5F" w:rsidRDefault="00A01181" w:rsidP="0075240D">
            <w:pPr>
              <w:spacing w:after="0"/>
              <w:ind w:firstLine="0"/>
              <w:jc w:val="center"/>
              <w:rPr>
                <w:sz w:val="18"/>
                <w:szCs w:val="18"/>
              </w:rPr>
            </w:pPr>
            <w:r w:rsidRPr="00FB6C00">
              <w:rPr>
                <w:color w:val="000000"/>
                <w:sz w:val="18"/>
                <w:szCs w:val="18"/>
                <w:lang w:eastAsia="lv-LV"/>
              </w:rPr>
              <w:t>2 223</w:t>
            </w:r>
          </w:p>
        </w:tc>
        <w:tc>
          <w:tcPr>
            <w:tcW w:w="688" w:type="pct"/>
            <w:tcBorders>
              <w:top w:val="single" w:sz="4" w:space="0" w:color="auto"/>
              <w:left w:val="single" w:sz="4" w:space="0" w:color="auto"/>
              <w:bottom w:val="single" w:sz="4" w:space="0" w:color="auto"/>
              <w:right w:val="single" w:sz="4" w:space="0" w:color="auto"/>
            </w:tcBorders>
          </w:tcPr>
          <w:p w14:paraId="104D74AB" w14:textId="77777777" w:rsidR="00A01181" w:rsidRPr="00480A5F" w:rsidRDefault="00A01181" w:rsidP="0075240D">
            <w:pPr>
              <w:spacing w:after="0"/>
              <w:ind w:firstLine="5"/>
              <w:jc w:val="center"/>
              <w:rPr>
                <w:sz w:val="18"/>
                <w:szCs w:val="18"/>
              </w:rPr>
            </w:pPr>
            <w:r w:rsidRPr="00FB6C00">
              <w:rPr>
                <w:color w:val="000000"/>
                <w:sz w:val="18"/>
                <w:szCs w:val="18"/>
                <w:lang w:eastAsia="lv-LV"/>
              </w:rPr>
              <w:t>2 223</w:t>
            </w:r>
          </w:p>
        </w:tc>
      </w:tr>
      <w:tr w:rsidR="00A01181" w:rsidRPr="00480A5F" w14:paraId="1F903069" w14:textId="77777777" w:rsidTr="0075240D">
        <w:trPr>
          <w:trHeight w:val="142"/>
        </w:trPr>
        <w:tc>
          <w:tcPr>
            <w:tcW w:w="1565" w:type="pct"/>
          </w:tcPr>
          <w:p w14:paraId="2EEA44DC" w14:textId="77777777" w:rsidR="00A01181" w:rsidRPr="00480A5F" w:rsidRDefault="00A01181" w:rsidP="0075240D">
            <w:pPr>
              <w:pStyle w:val="Tabuluvirsraksti"/>
              <w:spacing w:after="0"/>
              <w:jc w:val="both"/>
              <w:rPr>
                <w:i/>
                <w:sz w:val="18"/>
                <w:szCs w:val="18"/>
                <w:lang w:eastAsia="lv-LV"/>
              </w:rPr>
            </w:pPr>
            <w:r w:rsidRPr="00E43BB7">
              <w:rPr>
                <w:i/>
                <w:iCs/>
                <w:color w:val="000000"/>
                <w:sz w:val="18"/>
                <w:szCs w:val="18"/>
                <w:lang w:eastAsia="lv-LV"/>
              </w:rPr>
              <w:lastRenderedPageBreak/>
              <w:t>Gadā pārbaudīti maksātnespējas procesi neklātienes padziļināto pārbaužu ietvaros (skaits)</w:t>
            </w:r>
          </w:p>
        </w:tc>
        <w:tc>
          <w:tcPr>
            <w:tcW w:w="68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607DF7" w14:textId="77777777" w:rsidR="00A01181" w:rsidRPr="00480A5F" w:rsidRDefault="00A01181" w:rsidP="0075240D">
            <w:pPr>
              <w:spacing w:after="0"/>
              <w:ind w:firstLine="0"/>
              <w:jc w:val="center"/>
              <w:rPr>
                <w:sz w:val="18"/>
                <w:szCs w:val="18"/>
              </w:rPr>
            </w:pPr>
            <w:r w:rsidRPr="00480A5F">
              <w:rPr>
                <w:sz w:val="18"/>
                <w:szCs w:val="18"/>
              </w:rPr>
              <w:t>-</w:t>
            </w:r>
          </w:p>
        </w:tc>
        <w:tc>
          <w:tcPr>
            <w:tcW w:w="68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CD68F6" w14:textId="77777777" w:rsidR="00A01181" w:rsidRPr="00480A5F" w:rsidRDefault="00A01181" w:rsidP="0075240D">
            <w:pPr>
              <w:spacing w:after="0"/>
              <w:ind w:firstLine="0"/>
              <w:jc w:val="center"/>
              <w:rPr>
                <w:sz w:val="18"/>
                <w:szCs w:val="18"/>
              </w:rPr>
            </w:pPr>
            <w:r w:rsidRPr="00FB6C00">
              <w:rPr>
                <w:color w:val="000000"/>
                <w:sz w:val="18"/>
                <w:szCs w:val="18"/>
                <w:lang w:eastAsia="lv-LV"/>
              </w:rPr>
              <w:t>50</w:t>
            </w:r>
          </w:p>
        </w:tc>
        <w:tc>
          <w:tcPr>
            <w:tcW w:w="68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40857F" w14:textId="77777777" w:rsidR="00A01181" w:rsidRPr="00480A5F" w:rsidRDefault="00A01181" w:rsidP="0075240D">
            <w:pPr>
              <w:spacing w:after="0"/>
              <w:ind w:firstLine="0"/>
              <w:jc w:val="center"/>
              <w:rPr>
                <w:sz w:val="18"/>
                <w:szCs w:val="18"/>
              </w:rPr>
            </w:pPr>
            <w:r w:rsidRPr="00FB6C00">
              <w:rPr>
                <w:color w:val="000000"/>
                <w:sz w:val="18"/>
                <w:szCs w:val="18"/>
                <w:lang w:eastAsia="lv-LV"/>
              </w:rPr>
              <w:t>50</w:t>
            </w:r>
          </w:p>
        </w:tc>
        <w:tc>
          <w:tcPr>
            <w:tcW w:w="68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4E5B0F" w14:textId="77777777" w:rsidR="00A01181" w:rsidRPr="00480A5F" w:rsidRDefault="00A01181" w:rsidP="0075240D">
            <w:pPr>
              <w:spacing w:after="0"/>
              <w:ind w:firstLine="0"/>
              <w:jc w:val="center"/>
              <w:rPr>
                <w:sz w:val="18"/>
                <w:szCs w:val="18"/>
              </w:rPr>
            </w:pPr>
            <w:r w:rsidRPr="00FB6C00">
              <w:rPr>
                <w:color w:val="000000"/>
                <w:sz w:val="18"/>
                <w:szCs w:val="18"/>
                <w:lang w:eastAsia="lv-LV"/>
              </w:rPr>
              <w:t>50</w:t>
            </w:r>
          </w:p>
        </w:tc>
        <w:tc>
          <w:tcPr>
            <w:tcW w:w="6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084D73" w14:textId="77777777" w:rsidR="00A01181" w:rsidRPr="00480A5F" w:rsidRDefault="00A01181" w:rsidP="0075240D">
            <w:pPr>
              <w:spacing w:after="0"/>
              <w:ind w:firstLine="0"/>
              <w:jc w:val="center"/>
              <w:rPr>
                <w:sz w:val="18"/>
                <w:szCs w:val="18"/>
              </w:rPr>
            </w:pPr>
            <w:r w:rsidRPr="00FB6C00">
              <w:rPr>
                <w:color w:val="000000"/>
                <w:sz w:val="18"/>
                <w:szCs w:val="18"/>
                <w:lang w:eastAsia="lv-LV"/>
              </w:rPr>
              <w:t>50</w:t>
            </w:r>
          </w:p>
        </w:tc>
      </w:tr>
      <w:bookmarkEnd w:id="2"/>
      <w:tr w:rsidR="00A01181" w:rsidRPr="00480A5F" w14:paraId="424D0133" w14:textId="77777777" w:rsidTr="0075240D">
        <w:trPr>
          <w:trHeight w:val="142"/>
        </w:trPr>
        <w:tc>
          <w:tcPr>
            <w:tcW w:w="1565" w:type="pct"/>
          </w:tcPr>
          <w:p w14:paraId="799DFAE4" w14:textId="77777777" w:rsidR="00A01181" w:rsidRPr="00480A5F" w:rsidRDefault="00A01181" w:rsidP="0075240D">
            <w:pPr>
              <w:pStyle w:val="Tabuluvirsraksti"/>
              <w:spacing w:after="0"/>
              <w:jc w:val="both"/>
              <w:rPr>
                <w:i/>
                <w:sz w:val="18"/>
                <w:szCs w:val="18"/>
                <w:lang w:eastAsia="lv-LV"/>
              </w:rPr>
            </w:pPr>
            <w:r w:rsidRPr="00E43BB7">
              <w:rPr>
                <w:i/>
                <w:iCs/>
                <w:color w:val="000000"/>
                <w:sz w:val="18"/>
                <w:szCs w:val="18"/>
                <w:lang w:eastAsia="lv-LV"/>
              </w:rPr>
              <w:t>Klātienes pārbaudes administratora un tiesiskās aizsardzības procesa uzraugošās personas prakses vietā vai parādnieka – juridiskās personas – atrašanās vietā (skaits)</w:t>
            </w:r>
          </w:p>
        </w:tc>
        <w:tc>
          <w:tcPr>
            <w:tcW w:w="687" w:type="pct"/>
            <w:tcBorders>
              <w:top w:val="single" w:sz="4" w:space="0" w:color="auto"/>
              <w:left w:val="single" w:sz="4" w:space="0" w:color="auto"/>
              <w:bottom w:val="single" w:sz="4" w:space="0" w:color="auto"/>
              <w:right w:val="single" w:sz="4" w:space="0" w:color="auto"/>
            </w:tcBorders>
          </w:tcPr>
          <w:p w14:paraId="3CAEF95C" w14:textId="77777777" w:rsidR="00A01181" w:rsidRPr="00480A5F" w:rsidRDefault="00A01181" w:rsidP="0075240D">
            <w:pPr>
              <w:spacing w:after="0"/>
              <w:ind w:firstLine="0"/>
              <w:jc w:val="center"/>
              <w:rPr>
                <w:sz w:val="18"/>
                <w:szCs w:val="18"/>
              </w:rPr>
            </w:pPr>
            <w:r w:rsidRPr="00FB6C00">
              <w:rPr>
                <w:color w:val="000000"/>
                <w:szCs w:val="18"/>
                <w:lang w:eastAsia="lv-LV"/>
              </w:rPr>
              <w:t>36</w:t>
            </w:r>
          </w:p>
        </w:tc>
        <w:tc>
          <w:tcPr>
            <w:tcW w:w="687" w:type="pct"/>
            <w:tcBorders>
              <w:top w:val="single" w:sz="4" w:space="0" w:color="auto"/>
              <w:left w:val="single" w:sz="4" w:space="0" w:color="auto"/>
              <w:bottom w:val="single" w:sz="4" w:space="0" w:color="auto"/>
              <w:right w:val="single" w:sz="4" w:space="0" w:color="auto"/>
            </w:tcBorders>
          </w:tcPr>
          <w:p w14:paraId="1FA11411" w14:textId="77777777" w:rsidR="00A01181" w:rsidRPr="00480A5F" w:rsidRDefault="00A01181" w:rsidP="0075240D">
            <w:pPr>
              <w:spacing w:after="0"/>
              <w:ind w:firstLine="0"/>
              <w:jc w:val="center"/>
              <w:rPr>
                <w:sz w:val="18"/>
                <w:szCs w:val="18"/>
              </w:rPr>
            </w:pPr>
            <w:r w:rsidRPr="00FB6C00">
              <w:rPr>
                <w:color w:val="000000"/>
                <w:sz w:val="18"/>
                <w:szCs w:val="18"/>
                <w:lang w:eastAsia="lv-LV"/>
              </w:rPr>
              <w:t>50</w:t>
            </w:r>
          </w:p>
        </w:tc>
        <w:tc>
          <w:tcPr>
            <w:tcW w:w="687" w:type="pct"/>
            <w:tcBorders>
              <w:top w:val="single" w:sz="4" w:space="0" w:color="auto"/>
              <w:left w:val="single" w:sz="4" w:space="0" w:color="auto"/>
              <w:bottom w:val="single" w:sz="4" w:space="0" w:color="auto"/>
              <w:right w:val="single" w:sz="4" w:space="0" w:color="auto"/>
            </w:tcBorders>
          </w:tcPr>
          <w:p w14:paraId="018B9B42" w14:textId="77777777" w:rsidR="00A01181" w:rsidRPr="00480A5F" w:rsidRDefault="00A01181" w:rsidP="0075240D">
            <w:pPr>
              <w:spacing w:after="0"/>
              <w:ind w:firstLine="0"/>
              <w:jc w:val="center"/>
              <w:rPr>
                <w:sz w:val="18"/>
                <w:szCs w:val="18"/>
              </w:rPr>
            </w:pPr>
            <w:r w:rsidRPr="00FB6C00">
              <w:rPr>
                <w:color w:val="000000"/>
                <w:sz w:val="18"/>
                <w:szCs w:val="18"/>
                <w:lang w:eastAsia="lv-LV"/>
              </w:rPr>
              <w:t>50</w:t>
            </w:r>
          </w:p>
        </w:tc>
        <w:tc>
          <w:tcPr>
            <w:tcW w:w="686" w:type="pct"/>
            <w:tcBorders>
              <w:top w:val="single" w:sz="4" w:space="0" w:color="auto"/>
              <w:left w:val="single" w:sz="4" w:space="0" w:color="auto"/>
              <w:bottom w:val="single" w:sz="4" w:space="0" w:color="auto"/>
              <w:right w:val="single" w:sz="4" w:space="0" w:color="auto"/>
            </w:tcBorders>
          </w:tcPr>
          <w:p w14:paraId="63CFE69A" w14:textId="77777777" w:rsidR="00A01181" w:rsidRPr="00480A5F" w:rsidRDefault="00A01181" w:rsidP="0075240D">
            <w:pPr>
              <w:spacing w:after="0"/>
              <w:ind w:firstLine="0"/>
              <w:jc w:val="center"/>
              <w:rPr>
                <w:sz w:val="18"/>
                <w:szCs w:val="18"/>
              </w:rPr>
            </w:pPr>
            <w:r w:rsidRPr="00FB6C00">
              <w:rPr>
                <w:color w:val="000000"/>
                <w:sz w:val="18"/>
                <w:szCs w:val="18"/>
                <w:lang w:eastAsia="lv-LV"/>
              </w:rPr>
              <w:t>50</w:t>
            </w:r>
          </w:p>
        </w:tc>
        <w:tc>
          <w:tcPr>
            <w:tcW w:w="688" w:type="pct"/>
            <w:tcBorders>
              <w:top w:val="single" w:sz="4" w:space="0" w:color="auto"/>
              <w:left w:val="single" w:sz="4" w:space="0" w:color="auto"/>
              <w:bottom w:val="single" w:sz="4" w:space="0" w:color="auto"/>
              <w:right w:val="single" w:sz="4" w:space="0" w:color="auto"/>
            </w:tcBorders>
          </w:tcPr>
          <w:p w14:paraId="39CE818E" w14:textId="77777777" w:rsidR="00A01181" w:rsidRPr="00480A5F" w:rsidRDefault="00A01181" w:rsidP="0075240D">
            <w:pPr>
              <w:spacing w:after="0"/>
              <w:ind w:firstLine="0"/>
              <w:jc w:val="center"/>
              <w:rPr>
                <w:sz w:val="18"/>
                <w:szCs w:val="18"/>
              </w:rPr>
            </w:pPr>
            <w:r w:rsidRPr="00FB6C00">
              <w:rPr>
                <w:color w:val="000000"/>
                <w:sz w:val="18"/>
                <w:szCs w:val="18"/>
                <w:lang w:eastAsia="lv-LV"/>
              </w:rPr>
              <w:t>50</w:t>
            </w:r>
          </w:p>
        </w:tc>
      </w:tr>
      <w:tr w:rsidR="00A01181" w:rsidRPr="00480A5F" w14:paraId="118B8D60" w14:textId="77777777" w:rsidTr="0075240D">
        <w:trPr>
          <w:trHeight w:val="142"/>
        </w:trPr>
        <w:tc>
          <w:tcPr>
            <w:tcW w:w="1565" w:type="pct"/>
          </w:tcPr>
          <w:p w14:paraId="1F33C87D" w14:textId="77777777" w:rsidR="00A01181" w:rsidRPr="00480A5F" w:rsidRDefault="00A01181" w:rsidP="0075240D">
            <w:pPr>
              <w:pStyle w:val="Tabuluvirsraksti"/>
              <w:spacing w:after="0"/>
              <w:jc w:val="both"/>
              <w:rPr>
                <w:i/>
                <w:sz w:val="18"/>
                <w:szCs w:val="18"/>
                <w:lang w:eastAsia="lv-LV"/>
              </w:rPr>
            </w:pPr>
            <w:r w:rsidRPr="007D7202">
              <w:rPr>
                <w:i/>
                <w:iCs/>
                <w:color w:val="000000"/>
                <w:sz w:val="18"/>
                <w:szCs w:val="18"/>
                <w:lang w:eastAsia="lv-LV"/>
              </w:rPr>
              <w:t>Dalība kreditoru sapulcēs (skaits)</w:t>
            </w:r>
          </w:p>
        </w:tc>
        <w:tc>
          <w:tcPr>
            <w:tcW w:w="687" w:type="pct"/>
            <w:tcBorders>
              <w:top w:val="single" w:sz="4" w:space="0" w:color="auto"/>
              <w:left w:val="single" w:sz="4" w:space="0" w:color="auto"/>
              <w:bottom w:val="single" w:sz="4" w:space="0" w:color="auto"/>
              <w:right w:val="single" w:sz="4" w:space="0" w:color="auto"/>
            </w:tcBorders>
          </w:tcPr>
          <w:p w14:paraId="209F176A" w14:textId="77777777" w:rsidR="00A01181" w:rsidRPr="00480A5F" w:rsidRDefault="00A01181" w:rsidP="0075240D">
            <w:pPr>
              <w:spacing w:after="0"/>
              <w:ind w:firstLine="0"/>
              <w:jc w:val="center"/>
              <w:rPr>
                <w:sz w:val="18"/>
                <w:szCs w:val="18"/>
              </w:rPr>
            </w:pPr>
            <w:r w:rsidRPr="00FB6C00">
              <w:rPr>
                <w:color w:val="000000"/>
                <w:sz w:val="18"/>
                <w:szCs w:val="18"/>
                <w:lang w:eastAsia="lv-LV"/>
              </w:rPr>
              <w:t>43</w:t>
            </w:r>
          </w:p>
        </w:tc>
        <w:tc>
          <w:tcPr>
            <w:tcW w:w="687" w:type="pct"/>
            <w:tcBorders>
              <w:top w:val="single" w:sz="4" w:space="0" w:color="auto"/>
              <w:left w:val="single" w:sz="4" w:space="0" w:color="auto"/>
              <w:bottom w:val="single" w:sz="4" w:space="0" w:color="auto"/>
              <w:right w:val="single" w:sz="4" w:space="0" w:color="auto"/>
            </w:tcBorders>
          </w:tcPr>
          <w:p w14:paraId="1251F33C" w14:textId="77777777" w:rsidR="00A01181" w:rsidRPr="00480A5F" w:rsidRDefault="00A01181" w:rsidP="0075240D">
            <w:pPr>
              <w:spacing w:after="0"/>
              <w:ind w:firstLine="0"/>
              <w:jc w:val="center"/>
              <w:rPr>
                <w:sz w:val="18"/>
                <w:szCs w:val="18"/>
              </w:rPr>
            </w:pPr>
            <w:r w:rsidRPr="00FB6C00">
              <w:rPr>
                <w:color w:val="000000"/>
                <w:sz w:val="18"/>
                <w:szCs w:val="18"/>
                <w:lang w:eastAsia="lv-LV"/>
              </w:rPr>
              <w:t>75</w:t>
            </w:r>
          </w:p>
        </w:tc>
        <w:tc>
          <w:tcPr>
            <w:tcW w:w="687" w:type="pct"/>
            <w:tcBorders>
              <w:top w:val="single" w:sz="4" w:space="0" w:color="auto"/>
              <w:left w:val="single" w:sz="4" w:space="0" w:color="auto"/>
              <w:bottom w:val="single" w:sz="4" w:space="0" w:color="auto"/>
              <w:right w:val="single" w:sz="4" w:space="0" w:color="auto"/>
            </w:tcBorders>
          </w:tcPr>
          <w:p w14:paraId="6CED0156" w14:textId="77777777" w:rsidR="00A01181" w:rsidRPr="00480A5F" w:rsidRDefault="00A01181" w:rsidP="0075240D">
            <w:pPr>
              <w:spacing w:after="0"/>
              <w:ind w:firstLine="0"/>
              <w:jc w:val="center"/>
              <w:rPr>
                <w:sz w:val="18"/>
                <w:szCs w:val="18"/>
              </w:rPr>
            </w:pPr>
            <w:r w:rsidRPr="00FB6C00">
              <w:rPr>
                <w:color w:val="000000"/>
                <w:sz w:val="18"/>
                <w:szCs w:val="18"/>
                <w:lang w:eastAsia="lv-LV"/>
              </w:rPr>
              <w:t>80</w:t>
            </w:r>
          </w:p>
        </w:tc>
        <w:tc>
          <w:tcPr>
            <w:tcW w:w="686" w:type="pct"/>
            <w:tcBorders>
              <w:top w:val="single" w:sz="4" w:space="0" w:color="auto"/>
              <w:left w:val="single" w:sz="4" w:space="0" w:color="auto"/>
              <w:bottom w:val="single" w:sz="4" w:space="0" w:color="auto"/>
              <w:right w:val="single" w:sz="4" w:space="0" w:color="auto"/>
            </w:tcBorders>
          </w:tcPr>
          <w:p w14:paraId="5B593774" w14:textId="77777777" w:rsidR="00A01181" w:rsidRPr="00480A5F" w:rsidRDefault="00A01181" w:rsidP="0075240D">
            <w:pPr>
              <w:spacing w:after="0"/>
              <w:ind w:firstLine="0"/>
              <w:jc w:val="center"/>
              <w:rPr>
                <w:sz w:val="18"/>
                <w:szCs w:val="18"/>
              </w:rPr>
            </w:pPr>
            <w:r w:rsidRPr="00FB6C00">
              <w:rPr>
                <w:color w:val="000000"/>
                <w:sz w:val="18"/>
                <w:szCs w:val="18"/>
                <w:lang w:eastAsia="lv-LV"/>
              </w:rPr>
              <w:t>75</w:t>
            </w:r>
          </w:p>
        </w:tc>
        <w:tc>
          <w:tcPr>
            <w:tcW w:w="688" w:type="pct"/>
            <w:tcBorders>
              <w:top w:val="single" w:sz="4" w:space="0" w:color="auto"/>
              <w:left w:val="single" w:sz="4" w:space="0" w:color="auto"/>
              <w:bottom w:val="single" w:sz="4" w:space="0" w:color="auto"/>
              <w:right w:val="single" w:sz="4" w:space="0" w:color="auto"/>
            </w:tcBorders>
          </w:tcPr>
          <w:p w14:paraId="08B136AF" w14:textId="77777777" w:rsidR="00A01181" w:rsidRPr="00480A5F" w:rsidRDefault="00A01181" w:rsidP="0075240D">
            <w:pPr>
              <w:spacing w:after="0"/>
              <w:ind w:firstLine="0"/>
              <w:jc w:val="center"/>
              <w:rPr>
                <w:sz w:val="18"/>
                <w:szCs w:val="18"/>
              </w:rPr>
            </w:pPr>
            <w:r w:rsidRPr="00FB6C00">
              <w:rPr>
                <w:color w:val="000000"/>
                <w:sz w:val="18"/>
                <w:szCs w:val="18"/>
                <w:lang w:eastAsia="lv-LV"/>
              </w:rPr>
              <w:t>75</w:t>
            </w:r>
          </w:p>
        </w:tc>
      </w:tr>
      <w:tr w:rsidR="00A01181" w:rsidRPr="00480A5F" w14:paraId="0FFDD94B" w14:textId="77777777" w:rsidTr="0075240D">
        <w:trPr>
          <w:trHeight w:val="142"/>
        </w:trPr>
        <w:tc>
          <w:tcPr>
            <w:tcW w:w="1565" w:type="pct"/>
          </w:tcPr>
          <w:p w14:paraId="31BB5F63" w14:textId="77777777" w:rsidR="00A01181" w:rsidRPr="00480A5F" w:rsidRDefault="00A01181" w:rsidP="0075240D">
            <w:pPr>
              <w:pStyle w:val="Tabuluvirsraksti"/>
              <w:spacing w:after="0"/>
              <w:jc w:val="both"/>
              <w:rPr>
                <w:i/>
                <w:sz w:val="18"/>
                <w:szCs w:val="18"/>
                <w:lang w:eastAsia="lv-LV"/>
              </w:rPr>
            </w:pPr>
            <w:r w:rsidRPr="00480A5F">
              <w:rPr>
                <w:i/>
                <w:sz w:val="18"/>
                <w:szCs w:val="18"/>
                <w:lang w:eastAsia="lv-LV"/>
              </w:rPr>
              <w:t>Elektroniski saņemto reģistrācijas pieteikumu īpatsvars  no kopējā saņemto pieteikumu skaita (%)</w:t>
            </w:r>
          </w:p>
        </w:tc>
        <w:tc>
          <w:tcPr>
            <w:tcW w:w="687" w:type="pct"/>
            <w:tcBorders>
              <w:top w:val="single" w:sz="4" w:space="0" w:color="auto"/>
              <w:left w:val="single" w:sz="4" w:space="0" w:color="auto"/>
              <w:bottom w:val="single" w:sz="4" w:space="0" w:color="auto"/>
              <w:right w:val="single" w:sz="4" w:space="0" w:color="auto"/>
            </w:tcBorders>
          </w:tcPr>
          <w:p w14:paraId="7C4725B0" w14:textId="77777777" w:rsidR="00A01181" w:rsidRPr="00480A5F" w:rsidRDefault="00A01181" w:rsidP="0075240D">
            <w:pPr>
              <w:spacing w:after="0"/>
              <w:ind w:firstLine="0"/>
              <w:jc w:val="center"/>
              <w:rPr>
                <w:sz w:val="18"/>
                <w:szCs w:val="18"/>
              </w:rPr>
            </w:pPr>
            <w:r w:rsidRPr="00FB6C00">
              <w:rPr>
                <w:color w:val="000000"/>
                <w:sz w:val="18"/>
                <w:szCs w:val="18"/>
                <w:lang w:eastAsia="lv-LV"/>
              </w:rPr>
              <w:t>63,0</w:t>
            </w:r>
          </w:p>
        </w:tc>
        <w:tc>
          <w:tcPr>
            <w:tcW w:w="687" w:type="pct"/>
            <w:tcBorders>
              <w:top w:val="single" w:sz="4" w:space="0" w:color="auto"/>
              <w:left w:val="single" w:sz="4" w:space="0" w:color="auto"/>
              <w:bottom w:val="single" w:sz="4" w:space="0" w:color="auto"/>
              <w:right w:val="single" w:sz="4" w:space="0" w:color="auto"/>
            </w:tcBorders>
          </w:tcPr>
          <w:p w14:paraId="507DD124" w14:textId="77777777" w:rsidR="00A01181" w:rsidRPr="00480A5F" w:rsidRDefault="00A01181" w:rsidP="0075240D">
            <w:pPr>
              <w:spacing w:after="0"/>
              <w:ind w:firstLine="0"/>
              <w:jc w:val="center"/>
              <w:rPr>
                <w:sz w:val="18"/>
                <w:szCs w:val="18"/>
              </w:rPr>
            </w:pPr>
            <w:r w:rsidRPr="00FB6C00">
              <w:rPr>
                <w:color w:val="000000"/>
                <w:sz w:val="18"/>
                <w:szCs w:val="18"/>
                <w:lang w:eastAsia="lv-LV"/>
              </w:rPr>
              <w:t>66,0</w:t>
            </w:r>
          </w:p>
        </w:tc>
        <w:tc>
          <w:tcPr>
            <w:tcW w:w="687" w:type="pct"/>
            <w:tcBorders>
              <w:top w:val="single" w:sz="4" w:space="0" w:color="auto"/>
              <w:left w:val="single" w:sz="4" w:space="0" w:color="auto"/>
              <w:bottom w:val="single" w:sz="4" w:space="0" w:color="auto"/>
              <w:right w:val="single" w:sz="4" w:space="0" w:color="auto"/>
            </w:tcBorders>
          </w:tcPr>
          <w:p w14:paraId="05CD23D4" w14:textId="77777777" w:rsidR="00A01181" w:rsidRPr="00480A5F" w:rsidRDefault="00A01181" w:rsidP="0075240D">
            <w:pPr>
              <w:spacing w:after="0"/>
              <w:ind w:firstLine="0"/>
              <w:jc w:val="center"/>
              <w:rPr>
                <w:sz w:val="18"/>
                <w:szCs w:val="18"/>
              </w:rPr>
            </w:pPr>
            <w:r w:rsidRPr="00FB6C00">
              <w:rPr>
                <w:color w:val="000000"/>
                <w:sz w:val="18"/>
                <w:szCs w:val="18"/>
                <w:lang w:eastAsia="lv-LV"/>
              </w:rPr>
              <w:t>67,0</w:t>
            </w:r>
          </w:p>
        </w:tc>
        <w:tc>
          <w:tcPr>
            <w:tcW w:w="686" w:type="pct"/>
            <w:tcBorders>
              <w:top w:val="single" w:sz="4" w:space="0" w:color="auto"/>
              <w:left w:val="single" w:sz="4" w:space="0" w:color="auto"/>
              <w:bottom w:val="single" w:sz="4" w:space="0" w:color="auto"/>
              <w:right w:val="single" w:sz="4" w:space="0" w:color="auto"/>
            </w:tcBorders>
          </w:tcPr>
          <w:p w14:paraId="29E43603" w14:textId="77777777" w:rsidR="00A01181" w:rsidRPr="00480A5F" w:rsidRDefault="00A01181" w:rsidP="0075240D">
            <w:pPr>
              <w:spacing w:after="0"/>
              <w:ind w:firstLine="0"/>
              <w:jc w:val="center"/>
              <w:rPr>
                <w:sz w:val="18"/>
                <w:szCs w:val="18"/>
              </w:rPr>
            </w:pPr>
            <w:r w:rsidRPr="00FB6C00">
              <w:rPr>
                <w:color w:val="000000"/>
                <w:sz w:val="18"/>
                <w:szCs w:val="18"/>
                <w:lang w:eastAsia="lv-LV"/>
              </w:rPr>
              <w:t>67,0</w:t>
            </w:r>
          </w:p>
        </w:tc>
        <w:tc>
          <w:tcPr>
            <w:tcW w:w="688" w:type="pct"/>
            <w:tcBorders>
              <w:top w:val="single" w:sz="4" w:space="0" w:color="auto"/>
              <w:left w:val="single" w:sz="4" w:space="0" w:color="auto"/>
              <w:bottom w:val="single" w:sz="4" w:space="0" w:color="auto"/>
              <w:right w:val="single" w:sz="4" w:space="0" w:color="auto"/>
            </w:tcBorders>
          </w:tcPr>
          <w:p w14:paraId="32F8DB32" w14:textId="77777777" w:rsidR="00A01181" w:rsidRPr="00480A5F" w:rsidRDefault="00A01181" w:rsidP="0075240D">
            <w:pPr>
              <w:spacing w:after="0"/>
              <w:ind w:firstLine="0"/>
              <w:jc w:val="center"/>
              <w:rPr>
                <w:sz w:val="18"/>
                <w:szCs w:val="18"/>
              </w:rPr>
            </w:pPr>
            <w:r w:rsidRPr="00FB6C00">
              <w:rPr>
                <w:color w:val="000000"/>
                <w:sz w:val="18"/>
                <w:szCs w:val="18"/>
                <w:lang w:eastAsia="lv-LV"/>
              </w:rPr>
              <w:t>67,0</w:t>
            </w:r>
          </w:p>
        </w:tc>
      </w:tr>
    </w:tbl>
    <w:p w14:paraId="1885DAB4" w14:textId="77777777" w:rsidR="00A01181" w:rsidRPr="00480A5F" w:rsidRDefault="00A01181" w:rsidP="00043FD1">
      <w:pPr>
        <w:pStyle w:val="Tabuluvirsraksti"/>
        <w:spacing w:before="240"/>
        <w:jc w:val="left"/>
        <w:rPr>
          <w:b/>
          <w:lang w:eastAsia="lv-LV"/>
        </w:rPr>
      </w:pPr>
      <w:r w:rsidRPr="00480A5F">
        <w:rPr>
          <w:b/>
          <w:lang w:eastAsia="lv-LV"/>
        </w:rPr>
        <w:t>4. Nekustamā īpašuma tiesību politika</w:t>
      </w:r>
    </w:p>
    <w:tbl>
      <w:tblPr>
        <w:tblStyle w:val="TableGrid"/>
        <w:tblW w:w="9072" w:type="dxa"/>
        <w:tblInd w:w="-5" w:type="dxa"/>
        <w:tblLayout w:type="fixed"/>
        <w:tblLook w:val="04A0" w:firstRow="1" w:lastRow="0" w:firstColumn="1" w:lastColumn="0" w:noHBand="0" w:noVBand="1"/>
      </w:tblPr>
      <w:tblGrid>
        <w:gridCol w:w="3828"/>
        <w:gridCol w:w="2741"/>
        <w:gridCol w:w="1260"/>
        <w:gridCol w:w="1243"/>
      </w:tblGrid>
      <w:tr w:rsidR="00A01181" w:rsidRPr="00480A5F" w14:paraId="18E13184" w14:textId="77777777" w:rsidTr="0075240D">
        <w:trPr>
          <w:trHeight w:val="283"/>
        </w:trPr>
        <w:tc>
          <w:tcPr>
            <w:tcW w:w="9072" w:type="dxa"/>
            <w:gridSpan w:val="4"/>
            <w:shd w:val="clear" w:color="auto" w:fill="D9D9D9" w:themeFill="background1" w:themeFillShade="D9"/>
          </w:tcPr>
          <w:p w14:paraId="6223F7AA" w14:textId="171C5E91" w:rsidR="00A01181" w:rsidRPr="00480A5F" w:rsidRDefault="00A01181" w:rsidP="0075240D">
            <w:pPr>
              <w:pStyle w:val="Tabuluvirsraksti"/>
              <w:spacing w:after="0"/>
              <w:jc w:val="both"/>
              <w:rPr>
                <w:b/>
                <w:sz w:val="18"/>
                <w:szCs w:val="18"/>
                <w:lang w:eastAsia="lv-LV"/>
              </w:rPr>
            </w:pPr>
            <w:r w:rsidRPr="00CC1805">
              <w:rPr>
                <w:b/>
                <w:sz w:val="18"/>
                <w:szCs w:val="18"/>
                <w:lang w:eastAsia="lv-LV"/>
              </w:rPr>
              <w:t xml:space="preserve">Politikas mērķis: nekustamo īpašumu īpašnieku, valdītāju un lietotāju tiesību un interešu droša, efektīva un uzticama aizsardzība </w:t>
            </w:r>
            <w:r w:rsidRPr="00CC1805">
              <w:rPr>
                <w:sz w:val="18"/>
                <w:szCs w:val="18"/>
                <w:lang w:eastAsia="lv-LV"/>
              </w:rPr>
              <w:t xml:space="preserve">/ </w:t>
            </w:r>
            <w:r w:rsidRPr="00CC1805">
              <w:rPr>
                <w:i/>
                <w:iCs/>
                <w:sz w:val="18"/>
                <w:szCs w:val="18"/>
                <w:lang w:eastAsia="lv-LV"/>
              </w:rPr>
              <w:t>Tieslietu ministrijas darbības stratēģija 2021.-2025.</w:t>
            </w:r>
            <w:r w:rsidR="00D563BF">
              <w:rPr>
                <w:i/>
                <w:iCs/>
                <w:sz w:val="18"/>
                <w:szCs w:val="18"/>
                <w:lang w:eastAsia="lv-LV"/>
              </w:rPr>
              <w:t xml:space="preserve"> </w:t>
            </w:r>
            <w:r w:rsidRPr="00CC1805">
              <w:rPr>
                <w:i/>
                <w:iCs/>
                <w:sz w:val="18"/>
                <w:szCs w:val="18"/>
                <w:lang w:eastAsia="lv-LV"/>
              </w:rPr>
              <w:t>gadam</w:t>
            </w:r>
            <w:r w:rsidRPr="00CC1805">
              <w:rPr>
                <w:sz w:val="18"/>
                <w:szCs w:val="18"/>
                <w:lang w:eastAsia="lv-LV"/>
              </w:rPr>
              <w:t xml:space="preserve"> </w:t>
            </w:r>
            <w:r w:rsidRPr="00CC1805">
              <w:rPr>
                <w:i/>
                <w:iCs/>
                <w:sz w:val="18"/>
                <w:szCs w:val="18"/>
                <w:lang w:eastAsia="lv-LV"/>
              </w:rPr>
              <w:t>(projekts)</w:t>
            </w:r>
          </w:p>
        </w:tc>
      </w:tr>
      <w:tr w:rsidR="00A01181" w:rsidRPr="00480A5F" w14:paraId="6B31586F" w14:textId="77777777" w:rsidTr="00043FD1">
        <w:trPr>
          <w:trHeight w:val="425"/>
        </w:trPr>
        <w:tc>
          <w:tcPr>
            <w:tcW w:w="3828" w:type="dxa"/>
            <w:shd w:val="clear" w:color="auto" w:fill="auto"/>
            <w:vAlign w:val="center"/>
          </w:tcPr>
          <w:p w14:paraId="123558FE" w14:textId="77777777" w:rsidR="00A01181" w:rsidRPr="00480A5F" w:rsidRDefault="00A01181" w:rsidP="0075240D">
            <w:pPr>
              <w:pStyle w:val="Tabuluvirsraksti"/>
              <w:spacing w:after="0"/>
              <w:jc w:val="left"/>
              <w:rPr>
                <w:b/>
                <w:sz w:val="18"/>
                <w:szCs w:val="18"/>
                <w:lang w:eastAsia="lv-LV"/>
              </w:rPr>
            </w:pPr>
            <w:r w:rsidRPr="00480A5F">
              <w:rPr>
                <w:b/>
                <w:sz w:val="18"/>
                <w:szCs w:val="18"/>
                <w:lang w:eastAsia="lv-LV"/>
              </w:rPr>
              <w:t>Politikas rezultatīvie rādītāji</w:t>
            </w:r>
          </w:p>
        </w:tc>
        <w:tc>
          <w:tcPr>
            <w:tcW w:w="2741" w:type="dxa"/>
            <w:shd w:val="clear" w:color="auto" w:fill="auto"/>
          </w:tcPr>
          <w:p w14:paraId="23A3B90E" w14:textId="77777777" w:rsidR="00A01181" w:rsidRPr="00480A5F" w:rsidRDefault="00A01181" w:rsidP="0075240D">
            <w:pPr>
              <w:pStyle w:val="Tabuluvirsraksti"/>
              <w:spacing w:after="0"/>
              <w:rPr>
                <w:b/>
                <w:sz w:val="18"/>
                <w:szCs w:val="18"/>
                <w:lang w:eastAsia="lv-LV"/>
              </w:rPr>
            </w:pPr>
            <w:r w:rsidRPr="00480A5F">
              <w:rPr>
                <w:b/>
                <w:sz w:val="18"/>
                <w:szCs w:val="18"/>
                <w:lang w:eastAsia="lv-LV"/>
              </w:rPr>
              <w:t xml:space="preserve">Attīstības plānošanas dokumenti vai </w:t>
            </w:r>
          </w:p>
          <w:p w14:paraId="5AFF0B14" w14:textId="77777777" w:rsidR="00A01181" w:rsidRPr="00480A5F" w:rsidRDefault="00A01181" w:rsidP="0075240D">
            <w:pPr>
              <w:pStyle w:val="Tabuluvirsraksti"/>
              <w:spacing w:after="0"/>
              <w:rPr>
                <w:b/>
                <w:sz w:val="18"/>
                <w:szCs w:val="18"/>
                <w:lang w:eastAsia="lv-LV"/>
              </w:rPr>
            </w:pPr>
            <w:r w:rsidRPr="00480A5F">
              <w:rPr>
                <w:b/>
                <w:sz w:val="18"/>
                <w:szCs w:val="18"/>
                <w:lang w:eastAsia="lv-LV"/>
              </w:rPr>
              <w:t>normatīvie akti</w:t>
            </w:r>
          </w:p>
        </w:tc>
        <w:tc>
          <w:tcPr>
            <w:tcW w:w="1260" w:type="dxa"/>
            <w:shd w:val="clear" w:color="auto" w:fill="auto"/>
          </w:tcPr>
          <w:p w14:paraId="0558D290" w14:textId="77777777" w:rsidR="00A01181" w:rsidRDefault="00A01181" w:rsidP="0075240D">
            <w:pPr>
              <w:pStyle w:val="Tabuluvirsraksti"/>
              <w:spacing w:after="0"/>
              <w:rPr>
                <w:b/>
                <w:sz w:val="18"/>
                <w:szCs w:val="18"/>
                <w:lang w:eastAsia="lv-LV"/>
              </w:rPr>
            </w:pPr>
            <w:r w:rsidRPr="00480A5F">
              <w:rPr>
                <w:b/>
                <w:sz w:val="18"/>
                <w:szCs w:val="18"/>
                <w:lang w:eastAsia="lv-LV"/>
              </w:rPr>
              <w:t>Faktiskā vērtība</w:t>
            </w:r>
          </w:p>
          <w:p w14:paraId="3B929F0D" w14:textId="77777777" w:rsidR="00A01181" w:rsidRPr="00480A5F" w:rsidRDefault="00A01181" w:rsidP="0075240D">
            <w:pPr>
              <w:pStyle w:val="Tabuluvirsraksti"/>
              <w:spacing w:after="0"/>
              <w:rPr>
                <w:b/>
                <w:sz w:val="18"/>
                <w:szCs w:val="18"/>
                <w:lang w:eastAsia="lv-LV"/>
              </w:rPr>
            </w:pPr>
            <w:r w:rsidRPr="00CE658E">
              <w:rPr>
                <w:bCs/>
                <w:sz w:val="18"/>
                <w:szCs w:val="18"/>
                <w:lang w:eastAsia="lv-LV"/>
              </w:rPr>
              <w:t xml:space="preserve">(2021) </w:t>
            </w:r>
          </w:p>
        </w:tc>
        <w:tc>
          <w:tcPr>
            <w:tcW w:w="1243" w:type="dxa"/>
            <w:shd w:val="clear" w:color="auto" w:fill="auto"/>
          </w:tcPr>
          <w:p w14:paraId="02EC8D2B" w14:textId="77777777" w:rsidR="00A01181" w:rsidRDefault="00A01181" w:rsidP="0075240D">
            <w:pPr>
              <w:pStyle w:val="Tabuluvirsraksti"/>
              <w:spacing w:after="0"/>
              <w:rPr>
                <w:b/>
                <w:sz w:val="18"/>
                <w:szCs w:val="18"/>
                <w:lang w:eastAsia="lv-LV"/>
              </w:rPr>
            </w:pPr>
            <w:r w:rsidRPr="00480A5F">
              <w:rPr>
                <w:b/>
                <w:sz w:val="18"/>
                <w:szCs w:val="18"/>
                <w:lang w:eastAsia="lv-LV"/>
              </w:rPr>
              <w:t>Plānotā vērtība</w:t>
            </w:r>
          </w:p>
          <w:p w14:paraId="47F05D1F" w14:textId="77777777" w:rsidR="00A01181" w:rsidRPr="00480A5F" w:rsidRDefault="00A01181" w:rsidP="0075240D">
            <w:pPr>
              <w:pStyle w:val="Tabuluvirsraksti"/>
              <w:spacing w:after="0"/>
              <w:rPr>
                <w:b/>
                <w:sz w:val="18"/>
                <w:szCs w:val="18"/>
                <w:lang w:eastAsia="lv-LV"/>
              </w:rPr>
            </w:pPr>
            <w:r w:rsidRPr="00CE658E">
              <w:rPr>
                <w:bCs/>
                <w:sz w:val="18"/>
                <w:szCs w:val="18"/>
                <w:lang w:eastAsia="lv-LV"/>
              </w:rPr>
              <w:t xml:space="preserve">(2025) </w:t>
            </w:r>
          </w:p>
        </w:tc>
      </w:tr>
      <w:tr w:rsidR="00A01181" w:rsidRPr="00480A5F" w14:paraId="03DE5D2B" w14:textId="77777777" w:rsidTr="00043FD1">
        <w:trPr>
          <w:trHeight w:val="567"/>
        </w:trPr>
        <w:tc>
          <w:tcPr>
            <w:tcW w:w="3828" w:type="dxa"/>
          </w:tcPr>
          <w:p w14:paraId="5F1A99ED" w14:textId="77777777" w:rsidR="00A01181" w:rsidRPr="00480A5F" w:rsidRDefault="00A01181" w:rsidP="0075240D">
            <w:pPr>
              <w:pStyle w:val="Tabuluvirsraksti"/>
              <w:spacing w:after="0"/>
              <w:jc w:val="both"/>
              <w:rPr>
                <w:b/>
                <w:i/>
                <w:sz w:val="18"/>
                <w:szCs w:val="18"/>
                <w:lang w:eastAsia="lv-LV"/>
              </w:rPr>
            </w:pPr>
            <w:r w:rsidRPr="00C9316D">
              <w:rPr>
                <w:i/>
                <w:sz w:val="18"/>
                <w:szCs w:val="18"/>
                <w:lang w:eastAsia="lv-LV"/>
              </w:rPr>
              <w:t>Vienkāršoti pakalpojumi un procesi nekustamā īpašuma tiesību politikas jomā (skaits)</w:t>
            </w:r>
          </w:p>
        </w:tc>
        <w:tc>
          <w:tcPr>
            <w:tcW w:w="2741" w:type="dxa"/>
            <w:vAlign w:val="center"/>
          </w:tcPr>
          <w:p w14:paraId="1A8FFFD4" w14:textId="519E6081" w:rsidR="00A01181" w:rsidRPr="00480A5F" w:rsidRDefault="00A01181" w:rsidP="00043FD1">
            <w:pPr>
              <w:pStyle w:val="Tabuluvirsraksti"/>
              <w:spacing w:after="0"/>
              <w:jc w:val="both"/>
              <w:rPr>
                <w:i/>
                <w:sz w:val="18"/>
                <w:szCs w:val="18"/>
                <w:lang w:eastAsia="lv-LV"/>
              </w:rPr>
            </w:pPr>
            <w:r w:rsidRPr="007E5EC3">
              <w:rPr>
                <w:bCs/>
                <w:i/>
                <w:sz w:val="18"/>
                <w:szCs w:val="18"/>
                <w:lang w:eastAsia="lv-LV"/>
              </w:rPr>
              <w:t xml:space="preserve">Tieslietu ministrijas darbības stratēģija </w:t>
            </w:r>
            <w:r w:rsidR="00043FD1" w:rsidRPr="00043FD1">
              <w:rPr>
                <w:i/>
                <w:sz w:val="18"/>
                <w:szCs w:val="18"/>
                <w:lang w:eastAsia="lv-LV"/>
              </w:rPr>
              <w:t>2021.</w:t>
            </w:r>
            <w:r w:rsidR="00043FD1">
              <w:rPr>
                <w:i/>
                <w:iCs/>
                <w:color w:val="000000"/>
                <w:sz w:val="20"/>
                <w:lang w:eastAsia="lv-LV"/>
              </w:rPr>
              <w:t> – </w:t>
            </w:r>
            <w:r w:rsidR="00043FD1" w:rsidRPr="00043FD1">
              <w:rPr>
                <w:i/>
                <w:sz w:val="18"/>
                <w:szCs w:val="18"/>
                <w:lang w:eastAsia="lv-LV"/>
              </w:rPr>
              <w:t>2025.</w:t>
            </w:r>
            <w:r w:rsidR="00043FD1">
              <w:rPr>
                <w:i/>
                <w:sz w:val="18"/>
                <w:szCs w:val="18"/>
                <w:lang w:eastAsia="lv-LV"/>
              </w:rPr>
              <w:t> </w:t>
            </w:r>
            <w:r w:rsidR="00043FD1" w:rsidRPr="00043FD1">
              <w:rPr>
                <w:i/>
                <w:sz w:val="18"/>
                <w:szCs w:val="18"/>
                <w:lang w:eastAsia="lv-LV"/>
              </w:rPr>
              <w:t xml:space="preserve">gadam </w:t>
            </w:r>
            <w:r>
              <w:rPr>
                <w:bCs/>
                <w:i/>
                <w:sz w:val="18"/>
                <w:szCs w:val="18"/>
                <w:lang w:eastAsia="lv-LV"/>
              </w:rPr>
              <w:t>(projekts)</w:t>
            </w:r>
          </w:p>
        </w:tc>
        <w:tc>
          <w:tcPr>
            <w:tcW w:w="1260" w:type="dxa"/>
            <w:tcBorders>
              <w:top w:val="single" w:sz="4" w:space="0" w:color="auto"/>
              <w:left w:val="single" w:sz="4" w:space="0" w:color="auto"/>
              <w:bottom w:val="single" w:sz="4" w:space="0" w:color="auto"/>
              <w:right w:val="single" w:sz="4" w:space="0" w:color="auto"/>
            </w:tcBorders>
            <w:vAlign w:val="center"/>
          </w:tcPr>
          <w:p w14:paraId="21561C9E" w14:textId="77777777" w:rsidR="00A01181" w:rsidRPr="00480A5F" w:rsidRDefault="00A01181" w:rsidP="0075240D">
            <w:pPr>
              <w:pStyle w:val="Tabuluvirsraksti"/>
              <w:spacing w:after="0"/>
              <w:rPr>
                <w:i/>
                <w:sz w:val="18"/>
                <w:szCs w:val="18"/>
                <w:lang w:eastAsia="lv-LV"/>
              </w:rPr>
            </w:pPr>
            <w:r>
              <w:rPr>
                <w:i/>
                <w:sz w:val="18"/>
                <w:szCs w:val="18"/>
              </w:rPr>
              <w:t>11</w:t>
            </w:r>
          </w:p>
        </w:tc>
        <w:tc>
          <w:tcPr>
            <w:tcW w:w="1243" w:type="dxa"/>
            <w:tcBorders>
              <w:top w:val="single" w:sz="4" w:space="0" w:color="auto"/>
              <w:left w:val="single" w:sz="4" w:space="0" w:color="auto"/>
              <w:bottom w:val="single" w:sz="4" w:space="0" w:color="auto"/>
              <w:right w:val="single" w:sz="4" w:space="0" w:color="auto"/>
            </w:tcBorders>
            <w:vAlign w:val="center"/>
          </w:tcPr>
          <w:p w14:paraId="7F94A080" w14:textId="77777777" w:rsidR="00A01181" w:rsidRPr="00480A5F" w:rsidRDefault="00A01181" w:rsidP="0075240D">
            <w:pPr>
              <w:pStyle w:val="Tabuluvirsraksti"/>
              <w:spacing w:after="0"/>
              <w:rPr>
                <w:i/>
                <w:sz w:val="18"/>
                <w:szCs w:val="18"/>
                <w:lang w:eastAsia="lv-LV"/>
              </w:rPr>
            </w:pPr>
            <w:r>
              <w:rPr>
                <w:bCs/>
                <w:i/>
                <w:sz w:val="18"/>
                <w:szCs w:val="18"/>
                <w:lang w:eastAsia="lv-LV"/>
              </w:rPr>
              <w:t>18</w:t>
            </w:r>
          </w:p>
        </w:tc>
      </w:tr>
      <w:tr w:rsidR="00A01181" w:rsidRPr="00480A5F" w14:paraId="7B677296" w14:textId="77777777" w:rsidTr="00043FD1">
        <w:trPr>
          <w:trHeight w:val="567"/>
        </w:trPr>
        <w:tc>
          <w:tcPr>
            <w:tcW w:w="3828" w:type="dxa"/>
          </w:tcPr>
          <w:p w14:paraId="04A8E81B" w14:textId="77777777" w:rsidR="00A01181" w:rsidRPr="00480A5F" w:rsidRDefault="00A01181" w:rsidP="0075240D">
            <w:pPr>
              <w:pStyle w:val="Tabuluvirsraksti"/>
              <w:spacing w:after="0"/>
              <w:jc w:val="both"/>
              <w:rPr>
                <w:i/>
                <w:sz w:val="18"/>
                <w:szCs w:val="18"/>
                <w:lang w:eastAsia="lv-LV"/>
              </w:rPr>
            </w:pPr>
            <w:r w:rsidRPr="00EE3CC5">
              <w:rPr>
                <w:i/>
                <w:sz w:val="18"/>
                <w:szCs w:val="18"/>
                <w:lang w:eastAsia="lv-LV"/>
              </w:rPr>
              <w:t>Atvērtās datu kopas (skaits)</w:t>
            </w:r>
          </w:p>
        </w:tc>
        <w:tc>
          <w:tcPr>
            <w:tcW w:w="2741" w:type="dxa"/>
            <w:vAlign w:val="center"/>
          </w:tcPr>
          <w:p w14:paraId="5EDD1119" w14:textId="6090BDD2" w:rsidR="00A01181" w:rsidRPr="00480A5F" w:rsidRDefault="00A01181" w:rsidP="0075240D">
            <w:pPr>
              <w:pStyle w:val="Tabuluvirsraksti"/>
              <w:spacing w:after="0"/>
              <w:jc w:val="both"/>
              <w:rPr>
                <w:i/>
                <w:sz w:val="18"/>
                <w:szCs w:val="18"/>
                <w:lang w:eastAsia="lv-LV"/>
              </w:rPr>
            </w:pPr>
            <w:r w:rsidRPr="007E5EC3">
              <w:rPr>
                <w:bCs/>
                <w:i/>
                <w:sz w:val="18"/>
                <w:szCs w:val="18"/>
                <w:lang w:eastAsia="lv-LV"/>
              </w:rPr>
              <w:t xml:space="preserve">Tieslietu ministrijas darbības stratēģija </w:t>
            </w:r>
            <w:r w:rsidR="00043FD1" w:rsidRPr="00043FD1">
              <w:rPr>
                <w:i/>
                <w:sz w:val="18"/>
                <w:szCs w:val="18"/>
                <w:lang w:eastAsia="lv-LV"/>
              </w:rPr>
              <w:t>2021.</w:t>
            </w:r>
            <w:r w:rsidR="00043FD1">
              <w:rPr>
                <w:i/>
                <w:iCs/>
                <w:color w:val="000000"/>
                <w:sz w:val="20"/>
                <w:lang w:eastAsia="lv-LV"/>
              </w:rPr>
              <w:t> – </w:t>
            </w:r>
            <w:r w:rsidR="00043FD1" w:rsidRPr="00043FD1">
              <w:rPr>
                <w:i/>
                <w:sz w:val="18"/>
                <w:szCs w:val="18"/>
                <w:lang w:eastAsia="lv-LV"/>
              </w:rPr>
              <w:t>2025.</w:t>
            </w:r>
            <w:r w:rsidR="00043FD1">
              <w:rPr>
                <w:i/>
                <w:sz w:val="18"/>
                <w:szCs w:val="18"/>
                <w:lang w:eastAsia="lv-LV"/>
              </w:rPr>
              <w:t> </w:t>
            </w:r>
            <w:r w:rsidR="00043FD1" w:rsidRPr="00043FD1">
              <w:rPr>
                <w:i/>
                <w:sz w:val="18"/>
                <w:szCs w:val="18"/>
                <w:lang w:eastAsia="lv-LV"/>
              </w:rPr>
              <w:t xml:space="preserve">gadam </w:t>
            </w:r>
            <w:r>
              <w:rPr>
                <w:bCs/>
                <w:i/>
                <w:sz w:val="18"/>
                <w:szCs w:val="18"/>
                <w:lang w:eastAsia="lv-LV"/>
              </w:rPr>
              <w:t>(projekts)</w:t>
            </w:r>
          </w:p>
        </w:tc>
        <w:tc>
          <w:tcPr>
            <w:tcW w:w="1260" w:type="dxa"/>
            <w:tcBorders>
              <w:top w:val="single" w:sz="4" w:space="0" w:color="auto"/>
              <w:left w:val="single" w:sz="4" w:space="0" w:color="auto"/>
              <w:bottom w:val="single" w:sz="4" w:space="0" w:color="auto"/>
              <w:right w:val="single" w:sz="4" w:space="0" w:color="auto"/>
            </w:tcBorders>
            <w:vAlign w:val="center"/>
          </w:tcPr>
          <w:p w14:paraId="61E5DC3F" w14:textId="77777777" w:rsidR="00A01181" w:rsidRPr="00480A5F" w:rsidRDefault="00A01181" w:rsidP="0075240D">
            <w:pPr>
              <w:ind w:hanging="16"/>
              <w:jc w:val="center"/>
              <w:rPr>
                <w:sz w:val="18"/>
                <w:szCs w:val="18"/>
                <w:lang w:eastAsia="lv-LV"/>
              </w:rPr>
            </w:pPr>
            <w:r>
              <w:rPr>
                <w:i/>
                <w:sz w:val="18"/>
                <w:szCs w:val="18"/>
              </w:rPr>
              <w:t>15</w:t>
            </w:r>
          </w:p>
        </w:tc>
        <w:tc>
          <w:tcPr>
            <w:tcW w:w="1243" w:type="dxa"/>
            <w:tcBorders>
              <w:top w:val="single" w:sz="4" w:space="0" w:color="auto"/>
              <w:left w:val="single" w:sz="4" w:space="0" w:color="auto"/>
              <w:bottom w:val="single" w:sz="4" w:space="0" w:color="auto"/>
              <w:right w:val="single" w:sz="4" w:space="0" w:color="auto"/>
            </w:tcBorders>
            <w:vAlign w:val="center"/>
          </w:tcPr>
          <w:p w14:paraId="4A3F59DE" w14:textId="77777777" w:rsidR="00A01181" w:rsidRPr="00480A5F" w:rsidRDefault="00A01181" w:rsidP="0075240D">
            <w:pPr>
              <w:pStyle w:val="Tabuluvirsraksti"/>
              <w:spacing w:after="0"/>
              <w:rPr>
                <w:i/>
                <w:sz w:val="18"/>
                <w:szCs w:val="18"/>
                <w:lang w:eastAsia="lv-LV"/>
              </w:rPr>
            </w:pPr>
            <w:r>
              <w:rPr>
                <w:bCs/>
                <w:i/>
                <w:sz w:val="18"/>
                <w:szCs w:val="18"/>
                <w:lang w:eastAsia="lv-LV"/>
              </w:rPr>
              <w:t>18</w:t>
            </w:r>
          </w:p>
        </w:tc>
      </w:tr>
      <w:tr w:rsidR="00A01181" w:rsidRPr="00480A5F" w14:paraId="75E52259" w14:textId="77777777" w:rsidTr="00043FD1">
        <w:trPr>
          <w:trHeight w:val="76"/>
        </w:trPr>
        <w:tc>
          <w:tcPr>
            <w:tcW w:w="3828" w:type="dxa"/>
          </w:tcPr>
          <w:p w14:paraId="4AA3D5A2" w14:textId="77777777" w:rsidR="00A01181" w:rsidRPr="00480A5F" w:rsidRDefault="00A01181" w:rsidP="0075240D">
            <w:pPr>
              <w:pStyle w:val="Tabuluvirsraksti"/>
              <w:spacing w:after="0"/>
              <w:jc w:val="both"/>
              <w:rPr>
                <w:i/>
                <w:sz w:val="18"/>
                <w:szCs w:val="18"/>
                <w:lang w:eastAsia="lv-LV"/>
              </w:rPr>
            </w:pPr>
            <w:r w:rsidRPr="00480A5F">
              <w:rPr>
                <w:b/>
                <w:bCs/>
                <w:iCs/>
                <w:sz w:val="18"/>
                <w:szCs w:val="18"/>
                <w:lang w:eastAsia="lv-LV"/>
              </w:rPr>
              <w:t>Valdības rīcības plāns</w:t>
            </w:r>
          </w:p>
        </w:tc>
        <w:tc>
          <w:tcPr>
            <w:tcW w:w="5244" w:type="dxa"/>
            <w:gridSpan w:val="3"/>
            <w:tcBorders>
              <w:right w:val="single" w:sz="4" w:space="0" w:color="auto"/>
            </w:tcBorders>
          </w:tcPr>
          <w:p w14:paraId="0A478C7C" w14:textId="77777777" w:rsidR="00A01181" w:rsidRPr="00480A5F" w:rsidRDefault="00A01181" w:rsidP="0075240D">
            <w:pPr>
              <w:pStyle w:val="Tabuluvirsraksti"/>
              <w:spacing w:after="0"/>
              <w:jc w:val="left"/>
              <w:rPr>
                <w:i/>
                <w:iCs/>
                <w:sz w:val="18"/>
                <w:szCs w:val="18"/>
                <w:lang w:eastAsia="lv-LV"/>
              </w:rPr>
            </w:pPr>
            <w:r w:rsidRPr="00480A5F">
              <w:rPr>
                <w:i/>
                <w:iCs/>
                <w:sz w:val="18"/>
                <w:szCs w:val="18"/>
                <w:lang w:eastAsia="lv-LV"/>
              </w:rPr>
              <w:t>10.1., 177.3</w:t>
            </w:r>
            <w:r>
              <w:rPr>
                <w:i/>
                <w:iCs/>
                <w:sz w:val="18"/>
                <w:szCs w:val="18"/>
                <w:lang w:eastAsia="lv-LV"/>
              </w:rPr>
              <w:t>.</w:t>
            </w:r>
          </w:p>
        </w:tc>
      </w:tr>
    </w:tbl>
    <w:p w14:paraId="72639E19" w14:textId="77777777" w:rsidR="00A01181" w:rsidRPr="00810479" w:rsidRDefault="00A01181" w:rsidP="00A01181">
      <w:pPr>
        <w:pStyle w:val="Tabuluvirsraksti"/>
        <w:spacing w:after="0"/>
        <w:jc w:val="both"/>
        <w:rPr>
          <w:sz w:val="18"/>
          <w:szCs w:val="16"/>
          <w:lang w:eastAsia="lv-LV"/>
        </w:rPr>
      </w:pPr>
    </w:p>
    <w:tbl>
      <w:tblPr>
        <w:tblStyle w:val="TableGrid"/>
        <w:tblW w:w="9074" w:type="dxa"/>
        <w:tblInd w:w="-5" w:type="dxa"/>
        <w:tblLook w:val="04A0" w:firstRow="1" w:lastRow="0" w:firstColumn="1" w:lastColumn="0" w:noHBand="0" w:noVBand="1"/>
      </w:tblPr>
      <w:tblGrid>
        <w:gridCol w:w="2840"/>
        <w:gridCol w:w="1246"/>
        <w:gridCol w:w="1247"/>
        <w:gridCol w:w="1247"/>
        <w:gridCol w:w="1245"/>
        <w:gridCol w:w="1249"/>
      </w:tblGrid>
      <w:tr w:rsidR="00A01181" w:rsidRPr="00480A5F" w14:paraId="5E239EFD" w14:textId="77777777" w:rsidTr="0075240D">
        <w:trPr>
          <w:trHeight w:val="283"/>
          <w:tblHeader/>
        </w:trPr>
        <w:tc>
          <w:tcPr>
            <w:tcW w:w="2840" w:type="dxa"/>
          </w:tcPr>
          <w:p w14:paraId="72B52954" w14:textId="77777777" w:rsidR="00A01181" w:rsidRPr="00480A5F" w:rsidRDefault="00A01181" w:rsidP="0075240D">
            <w:pPr>
              <w:spacing w:after="0"/>
              <w:rPr>
                <w:sz w:val="18"/>
                <w:szCs w:val="18"/>
              </w:rPr>
            </w:pPr>
          </w:p>
        </w:tc>
        <w:tc>
          <w:tcPr>
            <w:tcW w:w="1246" w:type="dxa"/>
            <w:shd w:val="clear" w:color="auto" w:fill="auto"/>
          </w:tcPr>
          <w:p w14:paraId="2AFF6C49" w14:textId="77777777" w:rsidR="00A01181" w:rsidRPr="00480A5F" w:rsidRDefault="00A01181" w:rsidP="0075240D">
            <w:pPr>
              <w:pStyle w:val="tabteksts"/>
              <w:jc w:val="center"/>
              <w:rPr>
                <w:szCs w:val="18"/>
                <w:lang w:eastAsia="lv-LV"/>
              </w:rPr>
            </w:pPr>
            <w:r w:rsidRPr="00C5040A">
              <w:rPr>
                <w:szCs w:val="18"/>
                <w:lang w:eastAsia="lv-LV"/>
              </w:rPr>
              <w:t>20</w:t>
            </w:r>
            <w:r>
              <w:rPr>
                <w:szCs w:val="18"/>
                <w:lang w:eastAsia="lv-LV"/>
              </w:rPr>
              <w:t>20</w:t>
            </w:r>
            <w:r w:rsidRPr="00C5040A">
              <w:rPr>
                <w:szCs w:val="18"/>
                <w:lang w:eastAsia="lv-LV"/>
              </w:rPr>
              <w:t>. gads</w:t>
            </w:r>
            <w:r w:rsidRPr="00C5040A">
              <w:rPr>
                <w:szCs w:val="18"/>
                <w:lang w:eastAsia="lv-LV"/>
              </w:rPr>
              <w:br/>
              <w:t>(izpilde)</w:t>
            </w:r>
          </w:p>
        </w:tc>
        <w:tc>
          <w:tcPr>
            <w:tcW w:w="1247" w:type="dxa"/>
            <w:shd w:val="clear" w:color="auto" w:fill="auto"/>
          </w:tcPr>
          <w:p w14:paraId="23E9EE3C" w14:textId="77777777" w:rsidR="00A01181" w:rsidRPr="00480A5F" w:rsidRDefault="00A01181" w:rsidP="0075240D">
            <w:pPr>
              <w:pStyle w:val="tabteksts"/>
              <w:jc w:val="center"/>
              <w:rPr>
                <w:szCs w:val="18"/>
                <w:lang w:eastAsia="lv-LV"/>
              </w:rPr>
            </w:pPr>
            <w:r w:rsidRPr="00C5040A">
              <w:rPr>
                <w:lang w:eastAsia="lv-LV"/>
              </w:rPr>
              <w:t>20</w:t>
            </w:r>
            <w:r>
              <w:rPr>
                <w:lang w:eastAsia="lv-LV"/>
              </w:rPr>
              <w:t>21</w:t>
            </w:r>
            <w:r w:rsidRPr="00C5040A">
              <w:rPr>
                <w:lang w:eastAsia="lv-LV"/>
              </w:rPr>
              <w:t>. gada     plāns</w:t>
            </w:r>
          </w:p>
        </w:tc>
        <w:tc>
          <w:tcPr>
            <w:tcW w:w="1247" w:type="dxa"/>
          </w:tcPr>
          <w:p w14:paraId="606532BC" w14:textId="77777777" w:rsidR="00A01181" w:rsidRPr="00480A5F" w:rsidRDefault="00A01181" w:rsidP="0075240D">
            <w:pPr>
              <w:pStyle w:val="tabteksts"/>
              <w:jc w:val="center"/>
              <w:rPr>
                <w:szCs w:val="18"/>
                <w:lang w:eastAsia="lv-LV"/>
              </w:rPr>
            </w:pPr>
            <w:r>
              <w:rPr>
                <w:szCs w:val="18"/>
                <w:lang w:eastAsia="lv-LV"/>
              </w:rPr>
              <w:t>2022.</w:t>
            </w:r>
            <w:r w:rsidRPr="00D42431">
              <w:rPr>
                <w:szCs w:val="18"/>
                <w:lang w:eastAsia="lv-LV"/>
              </w:rPr>
              <w:t xml:space="preserve"> gada projekts</w:t>
            </w:r>
          </w:p>
        </w:tc>
        <w:tc>
          <w:tcPr>
            <w:tcW w:w="1245" w:type="dxa"/>
          </w:tcPr>
          <w:p w14:paraId="25584651" w14:textId="77777777" w:rsidR="00A01181" w:rsidRPr="00480A5F" w:rsidRDefault="00A01181" w:rsidP="0075240D">
            <w:pPr>
              <w:pStyle w:val="tabteksts"/>
              <w:jc w:val="center"/>
              <w:rPr>
                <w:szCs w:val="18"/>
                <w:lang w:eastAsia="lv-LV"/>
              </w:rPr>
            </w:pPr>
            <w:r>
              <w:rPr>
                <w:szCs w:val="18"/>
                <w:lang w:eastAsia="lv-LV"/>
              </w:rPr>
              <w:t>2023.</w:t>
            </w:r>
            <w:r w:rsidRPr="00D42431">
              <w:rPr>
                <w:szCs w:val="18"/>
                <w:lang w:eastAsia="lv-LV"/>
              </w:rPr>
              <w:t xml:space="preserve"> gada </w:t>
            </w:r>
            <w:r>
              <w:rPr>
                <w:lang w:eastAsia="lv-LV"/>
              </w:rPr>
              <w:t>prognoze</w:t>
            </w:r>
          </w:p>
        </w:tc>
        <w:tc>
          <w:tcPr>
            <w:tcW w:w="1249" w:type="dxa"/>
          </w:tcPr>
          <w:p w14:paraId="468E5A1B" w14:textId="77777777" w:rsidR="00A01181" w:rsidRPr="00480A5F" w:rsidRDefault="00A01181" w:rsidP="0075240D">
            <w:pPr>
              <w:spacing w:after="0"/>
              <w:ind w:firstLine="2"/>
              <w:jc w:val="center"/>
              <w:rPr>
                <w:sz w:val="18"/>
                <w:szCs w:val="18"/>
              </w:rPr>
            </w:pPr>
            <w:r w:rsidRPr="00DF09CF">
              <w:rPr>
                <w:sz w:val="18"/>
                <w:szCs w:val="12"/>
                <w:lang w:eastAsia="lv-LV"/>
              </w:rPr>
              <w:t>2024. gada prognoze</w:t>
            </w:r>
          </w:p>
        </w:tc>
      </w:tr>
      <w:tr w:rsidR="00A01181" w:rsidRPr="00480A5F" w14:paraId="208AB57F" w14:textId="77777777" w:rsidTr="0075240D">
        <w:tc>
          <w:tcPr>
            <w:tcW w:w="9074" w:type="dxa"/>
            <w:gridSpan w:val="6"/>
            <w:shd w:val="clear" w:color="auto" w:fill="D9D9D9" w:themeFill="background1" w:themeFillShade="D9"/>
          </w:tcPr>
          <w:p w14:paraId="1797404E" w14:textId="77777777" w:rsidR="00A01181" w:rsidRPr="00480A5F" w:rsidRDefault="00A01181" w:rsidP="0075240D">
            <w:pPr>
              <w:spacing w:after="0"/>
              <w:jc w:val="center"/>
              <w:rPr>
                <w:b/>
                <w:bCs/>
                <w:sz w:val="18"/>
                <w:szCs w:val="18"/>
              </w:rPr>
            </w:pPr>
            <w:r w:rsidRPr="00480A5F">
              <w:rPr>
                <w:b/>
                <w:bCs/>
                <w:sz w:val="18"/>
                <w:szCs w:val="18"/>
              </w:rPr>
              <w:t>Ieguldījumi</w:t>
            </w:r>
          </w:p>
        </w:tc>
      </w:tr>
      <w:tr w:rsidR="00A01181" w:rsidRPr="00480A5F" w14:paraId="54F3F64E" w14:textId="77777777" w:rsidTr="0075240D">
        <w:trPr>
          <w:trHeight w:val="142"/>
        </w:trPr>
        <w:tc>
          <w:tcPr>
            <w:tcW w:w="2840" w:type="dxa"/>
            <w:vMerge w:val="restart"/>
          </w:tcPr>
          <w:p w14:paraId="046195B8" w14:textId="77777777" w:rsidR="00A01181" w:rsidRPr="00480A5F" w:rsidRDefault="00A01181" w:rsidP="0075240D">
            <w:pPr>
              <w:spacing w:after="0"/>
              <w:ind w:firstLine="0"/>
              <w:rPr>
                <w:b/>
                <w:sz w:val="18"/>
                <w:szCs w:val="18"/>
                <w:lang w:eastAsia="lv-LV"/>
              </w:rPr>
            </w:pPr>
            <w:r w:rsidRPr="00480A5F">
              <w:rPr>
                <w:b/>
                <w:sz w:val="18"/>
                <w:szCs w:val="18"/>
                <w:lang w:eastAsia="lv-LV"/>
              </w:rPr>
              <w:t xml:space="preserve">Izdevumi kopā, </w:t>
            </w:r>
            <w:r w:rsidRPr="00480A5F">
              <w:rPr>
                <w:i/>
                <w:sz w:val="18"/>
                <w:szCs w:val="18"/>
                <w:lang w:eastAsia="lv-LV"/>
              </w:rPr>
              <w:t>euro,</w:t>
            </w:r>
            <w:r w:rsidRPr="00480A5F">
              <w:rPr>
                <w:sz w:val="18"/>
                <w:szCs w:val="18"/>
                <w:lang w:eastAsia="lv-LV"/>
              </w:rPr>
              <w:t xml:space="preserve"> t.sk.:</w:t>
            </w:r>
          </w:p>
          <w:p w14:paraId="2EB95962" w14:textId="77777777" w:rsidR="00A01181" w:rsidRPr="00480A5F" w:rsidRDefault="00A01181" w:rsidP="0075240D">
            <w:pPr>
              <w:spacing w:after="0"/>
              <w:ind w:firstLine="0"/>
              <w:rPr>
                <w:sz w:val="18"/>
                <w:szCs w:val="18"/>
              </w:rPr>
            </w:pPr>
            <w:r w:rsidRPr="00480A5F">
              <w:rPr>
                <w:b/>
                <w:sz w:val="18"/>
                <w:szCs w:val="18"/>
                <w:lang w:eastAsia="lv-LV"/>
              </w:rPr>
              <w:t>Vidējais amata vietu skaits</w:t>
            </w:r>
            <w:r w:rsidRPr="00480A5F">
              <w:rPr>
                <w:sz w:val="18"/>
                <w:szCs w:val="18"/>
                <w:lang w:eastAsia="lv-LV"/>
              </w:rPr>
              <w:t xml:space="preserve"> </w:t>
            </w:r>
            <w:r w:rsidRPr="00480A5F">
              <w:rPr>
                <w:b/>
                <w:sz w:val="18"/>
                <w:szCs w:val="18"/>
                <w:lang w:eastAsia="lv-LV"/>
              </w:rPr>
              <w:t>kopā</w:t>
            </w:r>
            <w:r w:rsidRPr="00480A5F">
              <w:rPr>
                <w:sz w:val="18"/>
                <w:szCs w:val="18"/>
                <w:lang w:eastAsia="lv-LV"/>
              </w:rPr>
              <w:t>, t.sk.:</w:t>
            </w:r>
          </w:p>
        </w:tc>
        <w:tc>
          <w:tcPr>
            <w:tcW w:w="1246" w:type="dxa"/>
          </w:tcPr>
          <w:p w14:paraId="17A6DE85" w14:textId="77777777" w:rsidR="00A01181" w:rsidRPr="00480A5F" w:rsidRDefault="00A01181" w:rsidP="0075240D">
            <w:pPr>
              <w:pStyle w:val="tabteksts"/>
              <w:jc w:val="right"/>
              <w:rPr>
                <w:b/>
                <w:bCs/>
                <w:lang w:eastAsia="lv-LV"/>
              </w:rPr>
            </w:pPr>
            <w:r>
              <w:rPr>
                <w:b/>
                <w:bCs/>
                <w:szCs w:val="18"/>
              </w:rPr>
              <w:t>13 749 855</w:t>
            </w:r>
          </w:p>
        </w:tc>
        <w:tc>
          <w:tcPr>
            <w:tcW w:w="1247" w:type="dxa"/>
          </w:tcPr>
          <w:p w14:paraId="77B34697" w14:textId="77777777" w:rsidR="00A01181" w:rsidRPr="00480A5F" w:rsidRDefault="00A01181" w:rsidP="0075240D">
            <w:pPr>
              <w:pStyle w:val="tabteksts"/>
              <w:jc w:val="right"/>
              <w:rPr>
                <w:b/>
                <w:szCs w:val="18"/>
                <w:lang w:eastAsia="lv-LV"/>
              </w:rPr>
            </w:pPr>
            <w:r w:rsidRPr="00480A5F">
              <w:rPr>
                <w:b/>
                <w:szCs w:val="18"/>
                <w:lang w:eastAsia="lv-LV"/>
              </w:rPr>
              <w:t>14 866 701</w:t>
            </w:r>
          </w:p>
        </w:tc>
        <w:tc>
          <w:tcPr>
            <w:tcW w:w="1247" w:type="dxa"/>
          </w:tcPr>
          <w:p w14:paraId="33A80A7D" w14:textId="77777777" w:rsidR="00A01181" w:rsidRPr="00480A5F" w:rsidRDefault="00A01181" w:rsidP="0075240D">
            <w:pPr>
              <w:pStyle w:val="tabteksts"/>
              <w:jc w:val="right"/>
              <w:rPr>
                <w:b/>
                <w:szCs w:val="18"/>
                <w:lang w:eastAsia="lv-LV"/>
              </w:rPr>
            </w:pPr>
            <w:r>
              <w:rPr>
                <w:b/>
                <w:szCs w:val="18"/>
                <w:lang w:eastAsia="lv-LV"/>
              </w:rPr>
              <w:t>18 012 004</w:t>
            </w:r>
          </w:p>
        </w:tc>
        <w:tc>
          <w:tcPr>
            <w:tcW w:w="1245" w:type="dxa"/>
          </w:tcPr>
          <w:p w14:paraId="50A72C29" w14:textId="77777777" w:rsidR="00A01181" w:rsidRPr="00480A5F" w:rsidRDefault="00A01181" w:rsidP="0075240D">
            <w:pPr>
              <w:pStyle w:val="tabteksts"/>
              <w:jc w:val="right"/>
              <w:rPr>
                <w:b/>
                <w:szCs w:val="18"/>
                <w:lang w:eastAsia="lv-LV"/>
              </w:rPr>
            </w:pPr>
            <w:r>
              <w:rPr>
                <w:b/>
                <w:szCs w:val="18"/>
                <w:lang w:eastAsia="lv-LV"/>
              </w:rPr>
              <w:t>17 809 888</w:t>
            </w:r>
          </w:p>
        </w:tc>
        <w:tc>
          <w:tcPr>
            <w:tcW w:w="1249" w:type="dxa"/>
          </w:tcPr>
          <w:p w14:paraId="3855F710" w14:textId="77777777" w:rsidR="00A01181" w:rsidRPr="00480A5F" w:rsidRDefault="00A01181" w:rsidP="0075240D">
            <w:pPr>
              <w:spacing w:after="0"/>
              <w:ind w:firstLine="5"/>
              <w:jc w:val="right"/>
              <w:rPr>
                <w:b/>
                <w:sz w:val="18"/>
                <w:szCs w:val="18"/>
              </w:rPr>
            </w:pPr>
            <w:r>
              <w:rPr>
                <w:b/>
                <w:sz w:val="18"/>
                <w:szCs w:val="18"/>
              </w:rPr>
              <w:t>17 559 888</w:t>
            </w:r>
          </w:p>
        </w:tc>
      </w:tr>
      <w:tr w:rsidR="00A01181" w:rsidRPr="00480A5F" w14:paraId="33DE78B7" w14:textId="77777777" w:rsidTr="0075240D">
        <w:trPr>
          <w:trHeight w:val="425"/>
        </w:trPr>
        <w:tc>
          <w:tcPr>
            <w:tcW w:w="2840" w:type="dxa"/>
            <w:vMerge/>
          </w:tcPr>
          <w:p w14:paraId="2E3CF1D8" w14:textId="77777777" w:rsidR="00A01181" w:rsidRPr="00480A5F" w:rsidRDefault="00A01181" w:rsidP="0075240D">
            <w:pPr>
              <w:rPr>
                <w:sz w:val="18"/>
                <w:szCs w:val="18"/>
              </w:rPr>
            </w:pPr>
          </w:p>
        </w:tc>
        <w:tc>
          <w:tcPr>
            <w:tcW w:w="1246" w:type="dxa"/>
          </w:tcPr>
          <w:p w14:paraId="7316A755" w14:textId="77777777" w:rsidR="00A01181" w:rsidRPr="00480A5F" w:rsidRDefault="00A01181" w:rsidP="0075240D">
            <w:pPr>
              <w:spacing w:after="0"/>
              <w:ind w:firstLine="0"/>
              <w:jc w:val="right"/>
              <w:rPr>
                <w:b/>
                <w:bCs/>
                <w:sz w:val="18"/>
                <w:szCs w:val="18"/>
              </w:rPr>
            </w:pPr>
            <w:r>
              <w:rPr>
                <w:b/>
                <w:bCs/>
                <w:sz w:val="18"/>
                <w:szCs w:val="18"/>
              </w:rPr>
              <w:t>764</w:t>
            </w:r>
          </w:p>
        </w:tc>
        <w:tc>
          <w:tcPr>
            <w:tcW w:w="1247" w:type="dxa"/>
          </w:tcPr>
          <w:p w14:paraId="471E6D1A" w14:textId="77777777" w:rsidR="00A01181" w:rsidRPr="00480A5F" w:rsidRDefault="00A01181" w:rsidP="0075240D">
            <w:pPr>
              <w:spacing w:after="0"/>
              <w:ind w:firstLine="0"/>
              <w:jc w:val="right"/>
              <w:rPr>
                <w:b/>
                <w:sz w:val="18"/>
                <w:szCs w:val="18"/>
              </w:rPr>
            </w:pPr>
            <w:r w:rsidRPr="00480A5F">
              <w:rPr>
                <w:b/>
                <w:sz w:val="18"/>
                <w:szCs w:val="18"/>
              </w:rPr>
              <w:t>768</w:t>
            </w:r>
          </w:p>
        </w:tc>
        <w:tc>
          <w:tcPr>
            <w:tcW w:w="1247" w:type="dxa"/>
          </w:tcPr>
          <w:p w14:paraId="754C56C8" w14:textId="77777777" w:rsidR="00A01181" w:rsidRPr="00480A5F" w:rsidRDefault="00A01181" w:rsidP="0075240D">
            <w:pPr>
              <w:spacing w:after="0"/>
              <w:ind w:firstLine="0"/>
              <w:jc w:val="right"/>
              <w:rPr>
                <w:b/>
                <w:sz w:val="18"/>
                <w:szCs w:val="18"/>
              </w:rPr>
            </w:pPr>
            <w:r>
              <w:rPr>
                <w:b/>
                <w:sz w:val="18"/>
                <w:szCs w:val="18"/>
              </w:rPr>
              <w:t>698</w:t>
            </w:r>
          </w:p>
        </w:tc>
        <w:tc>
          <w:tcPr>
            <w:tcW w:w="1245" w:type="dxa"/>
          </w:tcPr>
          <w:p w14:paraId="0CAA3CC8" w14:textId="77777777" w:rsidR="00A01181" w:rsidRPr="00480A5F" w:rsidRDefault="00A01181" w:rsidP="0075240D">
            <w:pPr>
              <w:spacing w:after="0"/>
              <w:ind w:firstLine="0"/>
              <w:jc w:val="right"/>
              <w:rPr>
                <w:b/>
                <w:sz w:val="18"/>
                <w:szCs w:val="18"/>
              </w:rPr>
            </w:pPr>
            <w:r>
              <w:rPr>
                <w:b/>
                <w:sz w:val="18"/>
                <w:szCs w:val="18"/>
              </w:rPr>
              <w:t>698</w:t>
            </w:r>
          </w:p>
        </w:tc>
        <w:tc>
          <w:tcPr>
            <w:tcW w:w="1249" w:type="dxa"/>
          </w:tcPr>
          <w:p w14:paraId="79EA7D86" w14:textId="77777777" w:rsidR="00A01181" w:rsidRPr="00480A5F" w:rsidRDefault="00A01181" w:rsidP="0075240D">
            <w:pPr>
              <w:spacing w:after="0"/>
              <w:ind w:firstLine="5"/>
              <w:jc w:val="right"/>
              <w:rPr>
                <w:b/>
                <w:sz w:val="18"/>
                <w:szCs w:val="18"/>
              </w:rPr>
            </w:pPr>
            <w:r>
              <w:rPr>
                <w:b/>
                <w:sz w:val="18"/>
                <w:szCs w:val="18"/>
              </w:rPr>
              <w:t>698</w:t>
            </w:r>
          </w:p>
        </w:tc>
      </w:tr>
      <w:tr w:rsidR="00A01181" w:rsidRPr="00480A5F" w14:paraId="20CD8C65" w14:textId="77777777" w:rsidTr="0075240D">
        <w:trPr>
          <w:trHeight w:val="142"/>
        </w:trPr>
        <w:tc>
          <w:tcPr>
            <w:tcW w:w="2840" w:type="dxa"/>
            <w:vMerge w:val="restart"/>
            <w:vAlign w:val="center"/>
          </w:tcPr>
          <w:p w14:paraId="78C9C1D8" w14:textId="77777777" w:rsidR="00A01181" w:rsidRPr="00480A5F" w:rsidRDefault="00A01181" w:rsidP="0075240D">
            <w:pPr>
              <w:spacing w:after="0"/>
              <w:ind w:firstLine="318"/>
              <w:rPr>
                <w:sz w:val="18"/>
                <w:szCs w:val="18"/>
              </w:rPr>
            </w:pPr>
            <w:r w:rsidRPr="00480A5F">
              <w:rPr>
                <w:sz w:val="18"/>
                <w:szCs w:val="18"/>
                <w:lang w:eastAsia="lv-LV"/>
              </w:rPr>
              <w:t>07.00.00 Nekustamā īpašuma tiesību politikas īstenošana</w:t>
            </w:r>
          </w:p>
        </w:tc>
        <w:tc>
          <w:tcPr>
            <w:tcW w:w="1246" w:type="dxa"/>
          </w:tcPr>
          <w:p w14:paraId="6F1E729A" w14:textId="77777777" w:rsidR="00A01181" w:rsidRPr="00F346F3" w:rsidRDefault="00A01181" w:rsidP="0075240D">
            <w:pPr>
              <w:spacing w:after="0"/>
              <w:ind w:firstLine="0"/>
              <w:jc w:val="right"/>
              <w:rPr>
                <w:sz w:val="18"/>
                <w:szCs w:val="18"/>
              </w:rPr>
            </w:pPr>
            <w:r w:rsidRPr="00F346F3">
              <w:rPr>
                <w:sz w:val="18"/>
                <w:szCs w:val="18"/>
              </w:rPr>
              <w:t>13 749 855</w:t>
            </w:r>
          </w:p>
        </w:tc>
        <w:tc>
          <w:tcPr>
            <w:tcW w:w="1247" w:type="dxa"/>
          </w:tcPr>
          <w:p w14:paraId="7E1F76F3" w14:textId="77777777" w:rsidR="00A01181" w:rsidRPr="00480A5F" w:rsidRDefault="00A01181" w:rsidP="0075240D">
            <w:pPr>
              <w:spacing w:after="0"/>
              <w:ind w:firstLine="0"/>
              <w:jc w:val="right"/>
              <w:rPr>
                <w:sz w:val="18"/>
                <w:szCs w:val="18"/>
              </w:rPr>
            </w:pPr>
            <w:r w:rsidRPr="00480A5F">
              <w:rPr>
                <w:bCs/>
                <w:sz w:val="18"/>
                <w:szCs w:val="18"/>
                <w:lang w:eastAsia="lv-LV"/>
              </w:rPr>
              <w:t>14 866 701</w:t>
            </w:r>
          </w:p>
        </w:tc>
        <w:tc>
          <w:tcPr>
            <w:tcW w:w="1247" w:type="dxa"/>
          </w:tcPr>
          <w:p w14:paraId="182355F8" w14:textId="77777777" w:rsidR="00A01181" w:rsidRPr="00480A5F" w:rsidRDefault="00A01181" w:rsidP="0075240D">
            <w:pPr>
              <w:spacing w:after="0"/>
              <w:ind w:firstLine="0"/>
              <w:jc w:val="right"/>
              <w:rPr>
                <w:bCs/>
                <w:sz w:val="18"/>
                <w:szCs w:val="18"/>
              </w:rPr>
            </w:pPr>
            <w:r>
              <w:rPr>
                <w:bCs/>
                <w:sz w:val="18"/>
                <w:szCs w:val="18"/>
              </w:rPr>
              <w:t>18 012 004</w:t>
            </w:r>
          </w:p>
        </w:tc>
        <w:tc>
          <w:tcPr>
            <w:tcW w:w="1245" w:type="dxa"/>
          </w:tcPr>
          <w:p w14:paraId="1EA5D127" w14:textId="77777777" w:rsidR="00A01181" w:rsidRPr="00480A5F" w:rsidRDefault="00A01181" w:rsidP="0075240D">
            <w:pPr>
              <w:spacing w:after="0"/>
              <w:ind w:firstLine="0"/>
              <w:jc w:val="right"/>
              <w:rPr>
                <w:bCs/>
                <w:sz w:val="18"/>
                <w:szCs w:val="18"/>
              </w:rPr>
            </w:pPr>
            <w:r>
              <w:rPr>
                <w:bCs/>
                <w:sz w:val="18"/>
                <w:szCs w:val="18"/>
              </w:rPr>
              <w:t>17 809 888</w:t>
            </w:r>
          </w:p>
        </w:tc>
        <w:tc>
          <w:tcPr>
            <w:tcW w:w="1249" w:type="dxa"/>
          </w:tcPr>
          <w:p w14:paraId="5A5598A3" w14:textId="77777777" w:rsidR="00A01181" w:rsidRPr="00480A5F" w:rsidRDefault="00A01181" w:rsidP="0075240D">
            <w:pPr>
              <w:spacing w:after="0"/>
              <w:ind w:firstLine="0"/>
              <w:jc w:val="right"/>
              <w:rPr>
                <w:bCs/>
                <w:sz w:val="18"/>
                <w:szCs w:val="18"/>
              </w:rPr>
            </w:pPr>
            <w:r>
              <w:rPr>
                <w:bCs/>
                <w:sz w:val="18"/>
                <w:szCs w:val="18"/>
              </w:rPr>
              <w:t>17 559 888</w:t>
            </w:r>
          </w:p>
        </w:tc>
      </w:tr>
      <w:tr w:rsidR="00A01181" w:rsidRPr="00480A5F" w14:paraId="6AE727DD" w14:textId="77777777" w:rsidTr="0075240D">
        <w:trPr>
          <w:trHeight w:val="142"/>
        </w:trPr>
        <w:tc>
          <w:tcPr>
            <w:tcW w:w="2840" w:type="dxa"/>
            <w:vMerge/>
          </w:tcPr>
          <w:p w14:paraId="088FB6BE" w14:textId="77777777" w:rsidR="00A01181" w:rsidRPr="00480A5F" w:rsidRDefault="00A01181" w:rsidP="0075240D">
            <w:pPr>
              <w:ind w:firstLine="318"/>
              <w:rPr>
                <w:sz w:val="18"/>
                <w:szCs w:val="18"/>
              </w:rPr>
            </w:pPr>
          </w:p>
        </w:tc>
        <w:tc>
          <w:tcPr>
            <w:tcW w:w="1246" w:type="dxa"/>
          </w:tcPr>
          <w:p w14:paraId="0C624568" w14:textId="77777777" w:rsidR="00A01181" w:rsidRPr="00480A5F" w:rsidRDefault="00A01181" w:rsidP="0075240D">
            <w:pPr>
              <w:spacing w:after="0"/>
              <w:ind w:firstLine="0"/>
              <w:jc w:val="right"/>
              <w:rPr>
                <w:sz w:val="18"/>
                <w:szCs w:val="18"/>
              </w:rPr>
            </w:pPr>
            <w:r>
              <w:rPr>
                <w:sz w:val="18"/>
                <w:szCs w:val="18"/>
              </w:rPr>
              <w:t>764</w:t>
            </w:r>
          </w:p>
        </w:tc>
        <w:tc>
          <w:tcPr>
            <w:tcW w:w="1247" w:type="dxa"/>
          </w:tcPr>
          <w:p w14:paraId="310D6AF8" w14:textId="77777777" w:rsidR="00A01181" w:rsidRPr="00480A5F" w:rsidRDefault="00A01181" w:rsidP="0075240D">
            <w:pPr>
              <w:spacing w:after="0"/>
              <w:ind w:firstLine="0"/>
              <w:jc w:val="right"/>
              <w:rPr>
                <w:sz w:val="18"/>
                <w:szCs w:val="18"/>
              </w:rPr>
            </w:pPr>
            <w:r w:rsidRPr="00480A5F">
              <w:rPr>
                <w:sz w:val="18"/>
                <w:szCs w:val="18"/>
              </w:rPr>
              <w:t>768</w:t>
            </w:r>
          </w:p>
        </w:tc>
        <w:tc>
          <w:tcPr>
            <w:tcW w:w="1247" w:type="dxa"/>
          </w:tcPr>
          <w:p w14:paraId="6ACD6ACE" w14:textId="77777777" w:rsidR="00A01181" w:rsidRPr="00480A5F" w:rsidRDefault="00A01181" w:rsidP="0075240D">
            <w:pPr>
              <w:spacing w:after="0"/>
              <w:ind w:firstLine="0"/>
              <w:jc w:val="right"/>
              <w:rPr>
                <w:sz w:val="18"/>
                <w:szCs w:val="18"/>
              </w:rPr>
            </w:pPr>
            <w:r>
              <w:rPr>
                <w:sz w:val="18"/>
                <w:szCs w:val="18"/>
              </w:rPr>
              <w:t>698</w:t>
            </w:r>
          </w:p>
        </w:tc>
        <w:tc>
          <w:tcPr>
            <w:tcW w:w="1245" w:type="dxa"/>
          </w:tcPr>
          <w:p w14:paraId="6587624F" w14:textId="77777777" w:rsidR="00A01181" w:rsidRPr="00480A5F" w:rsidRDefault="00A01181" w:rsidP="0075240D">
            <w:pPr>
              <w:spacing w:after="0"/>
              <w:ind w:firstLine="0"/>
              <w:jc w:val="right"/>
              <w:rPr>
                <w:sz w:val="18"/>
                <w:szCs w:val="18"/>
              </w:rPr>
            </w:pPr>
            <w:r>
              <w:rPr>
                <w:sz w:val="18"/>
                <w:szCs w:val="18"/>
              </w:rPr>
              <w:t>698</w:t>
            </w:r>
          </w:p>
        </w:tc>
        <w:tc>
          <w:tcPr>
            <w:tcW w:w="1249" w:type="dxa"/>
          </w:tcPr>
          <w:p w14:paraId="15D36C1C" w14:textId="77777777" w:rsidR="00A01181" w:rsidRPr="00480A5F" w:rsidRDefault="00A01181" w:rsidP="0075240D">
            <w:pPr>
              <w:spacing w:after="0"/>
              <w:ind w:firstLine="0"/>
              <w:jc w:val="right"/>
              <w:rPr>
                <w:sz w:val="18"/>
                <w:szCs w:val="18"/>
              </w:rPr>
            </w:pPr>
            <w:r>
              <w:rPr>
                <w:sz w:val="18"/>
                <w:szCs w:val="18"/>
              </w:rPr>
              <w:t>698</w:t>
            </w:r>
          </w:p>
        </w:tc>
      </w:tr>
      <w:tr w:rsidR="00A01181" w:rsidRPr="00480A5F" w14:paraId="02D3DB37" w14:textId="77777777" w:rsidTr="0075240D">
        <w:trPr>
          <w:trHeight w:val="142"/>
        </w:trPr>
        <w:tc>
          <w:tcPr>
            <w:tcW w:w="9074" w:type="dxa"/>
            <w:gridSpan w:val="6"/>
            <w:shd w:val="clear" w:color="auto" w:fill="D9D9D9" w:themeFill="background1" w:themeFillShade="D9"/>
          </w:tcPr>
          <w:p w14:paraId="40F1443E" w14:textId="77777777" w:rsidR="00A01181" w:rsidRPr="00480A5F" w:rsidRDefault="00A01181" w:rsidP="0075240D">
            <w:pPr>
              <w:spacing w:after="0"/>
              <w:jc w:val="center"/>
              <w:rPr>
                <w:b/>
                <w:i/>
                <w:sz w:val="18"/>
                <w:szCs w:val="18"/>
              </w:rPr>
            </w:pPr>
            <w:r w:rsidRPr="00480A5F">
              <w:rPr>
                <w:b/>
                <w:sz w:val="18"/>
                <w:szCs w:val="18"/>
                <w:lang w:eastAsia="lv-LV"/>
              </w:rPr>
              <w:t>Raksturojošākie darbības rezultatīvie rādītāji</w:t>
            </w:r>
          </w:p>
        </w:tc>
      </w:tr>
      <w:tr w:rsidR="00A01181" w:rsidRPr="00480A5F" w14:paraId="1FCB9166" w14:textId="77777777" w:rsidTr="0075240D">
        <w:trPr>
          <w:trHeight w:val="142"/>
        </w:trPr>
        <w:tc>
          <w:tcPr>
            <w:tcW w:w="2840" w:type="dxa"/>
          </w:tcPr>
          <w:p w14:paraId="148D748C" w14:textId="77777777" w:rsidR="00A01181" w:rsidRPr="00480A5F" w:rsidRDefault="00A01181" w:rsidP="0075240D">
            <w:pPr>
              <w:pStyle w:val="Tabuluvirsraksti"/>
              <w:spacing w:after="0"/>
              <w:jc w:val="both"/>
              <w:rPr>
                <w:i/>
                <w:sz w:val="18"/>
                <w:szCs w:val="18"/>
                <w:lang w:eastAsia="lv-LV"/>
              </w:rPr>
            </w:pPr>
            <w:r w:rsidRPr="00161B74">
              <w:rPr>
                <w:i/>
                <w:sz w:val="18"/>
                <w:szCs w:val="18"/>
                <w:lang w:eastAsia="lv-LV"/>
              </w:rPr>
              <w:t>Uzturēti kadastra objekti (skaits tūkst.)</w:t>
            </w:r>
          </w:p>
        </w:tc>
        <w:tc>
          <w:tcPr>
            <w:tcW w:w="1246" w:type="dxa"/>
            <w:tcBorders>
              <w:top w:val="single" w:sz="4" w:space="0" w:color="auto"/>
              <w:left w:val="single" w:sz="4" w:space="0" w:color="auto"/>
              <w:bottom w:val="single" w:sz="4" w:space="0" w:color="auto"/>
              <w:right w:val="single" w:sz="4" w:space="0" w:color="auto"/>
            </w:tcBorders>
          </w:tcPr>
          <w:p w14:paraId="11BCCEBE" w14:textId="77777777" w:rsidR="00A01181" w:rsidRPr="00480A5F" w:rsidRDefault="00A01181" w:rsidP="0075240D">
            <w:pPr>
              <w:spacing w:after="0"/>
              <w:ind w:firstLine="0"/>
              <w:jc w:val="center"/>
              <w:rPr>
                <w:sz w:val="18"/>
                <w:szCs w:val="18"/>
              </w:rPr>
            </w:pPr>
            <w:r w:rsidRPr="00FB6C00">
              <w:rPr>
                <w:color w:val="000000"/>
                <w:sz w:val="18"/>
                <w:szCs w:val="18"/>
                <w:lang w:eastAsia="lv-LV"/>
              </w:rPr>
              <w:t>6 308</w:t>
            </w:r>
          </w:p>
        </w:tc>
        <w:tc>
          <w:tcPr>
            <w:tcW w:w="1247" w:type="dxa"/>
            <w:tcBorders>
              <w:top w:val="single" w:sz="4" w:space="0" w:color="auto"/>
              <w:left w:val="single" w:sz="4" w:space="0" w:color="auto"/>
              <w:bottom w:val="single" w:sz="4" w:space="0" w:color="auto"/>
              <w:right w:val="single" w:sz="4" w:space="0" w:color="auto"/>
            </w:tcBorders>
          </w:tcPr>
          <w:p w14:paraId="13541C21" w14:textId="77777777" w:rsidR="00A01181" w:rsidRPr="00480A5F" w:rsidRDefault="00A01181" w:rsidP="0075240D">
            <w:pPr>
              <w:spacing w:after="0"/>
              <w:ind w:firstLine="0"/>
              <w:jc w:val="center"/>
              <w:rPr>
                <w:sz w:val="18"/>
                <w:szCs w:val="18"/>
              </w:rPr>
            </w:pPr>
            <w:r w:rsidRPr="00FB6C00">
              <w:rPr>
                <w:color w:val="000000"/>
                <w:sz w:val="18"/>
                <w:szCs w:val="18"/>
                <w:lang w:eastAsia="lv-LV"/>
              </w:rPr>
              <w:t>  6 100</w:t>
            </w:r>
          </w:p>
        </w:tc>
        <w:tc>
          <w:tcPr>
            <w:tcW w:w="1247" w:type="dxa"/>
            <w:tcBorders>
              <w:top w:val="single" w:sz="4" w:space="0" w:color="auto"/>
              <w:left w:val="single" w:sz="4" w:space="0" w:color="auto"/>
              <w:bottom w:val="single" w:sz="4" w:space="0" w:color="auto"/>
              <w:right w:val="single" w:sz="4" w:space="0" w:color="auto"/>
            </w:tcBorders>
          </w:tcPr>
          <w:p w14:paraId="1CC7CDF2" w14:textId="77777777" w:rsidR="00A01181" w:rsidRPr="00480A5F" w:rsidRDefault="00A01181" w:rsidP="0075240D">
            <w:pPr>
              <w:spacing w:after="0"/>
              <w:ind w:firstLine="0"/>
              <w:jc w:val="center"/>
              <w:rPr>
                <w:sz w:val="18"/>
                <w:szCs w:val="18"/>
              </w:rPr>
            </w:pPr>
            <w:r w:rsidRPr="00FB6C00">
              <w:rPr>
                <w:color w:val="000000"/>
                <w:sz w:val="18"/>
                <w:szCs w:val="18"/>
                <w:lang w:eastAsia="lv-LV"/>
              </w:rPr>
              <w:t>  6 100</w:t>
            </w:r>
          </w:p>
        </w:tc>
        <w:tc>
          <w:tcPr>
            <w:tcW w:w="1245" w:type="dxa"/>
            <w:tcBorders>
              <w:top w:val="single" w:sz="4" w:space="0" w:color="auto"/>
              <w:left w:val="single" w:sz="4" w:space="0" w:color="auto"/>
              <w:bottom w:val="single" w:sz="4" w:space="0" w:color="auto"/>
              <w:right w:val="single" w:sz="4" w:space="0" w:color="auto"/>
            </w:tcBorders>
          </w:tcPr>
          <w:p w14:paraId="383479FB" w14:textId="77777777" w:rsidR="00A01181" w:rsidRPr="00480A5F" w:rsidRDefault="00A01181" w:rsidP="0075240D">
            <w:pPr>
              <w:spacing w:after="0"/>
              <w:ind w:firstLine="0"/>
              <w:jc w:val="center"/>
              <w:rPr>
                <w:sz w:val="18"/>
                <w:szCs w:val="18"/>
              </w:rPr>
            </w:pPr>
            <w:r w:rsidRPr="00FB6C00">
              <w:rPr>
                <w:color w:val="000000"/>
                <w:sz w:val="18"/>
                <w:szCs w:val="18"/>
                <w:lang w:eastAsia="lv-LV"/>
              </w:rPr>
              <w:t>6 100 </w:t>
            </w:r>
          </w:p>
        </w:tc>
        <w:tc>
          <w:tcPr>
            <w:tcW w:w="1249" w:type="dxa"/>
            <w:tcBorders>
              <w:top w:val="single" w:sz="4" w:space="0" w:color="auto"/>
              <w:left w:val="single" w:sz="4" w:space="0" w:color="auto"/>
              <w:bottom w:val="single" w:sz="4" w:space="0" w:color="auto"/>
              <w:right w:val="single" w:sz="4" w:space="0" w:color="auto"/>
            </w:tcBorders>
          </w:tcPr>
          <w:p w14:paraId="50386D72" w14:textId="77777777" w:rsidR="00A01181" w:rsidRPr="00480A5F" w:rsidRDefault="00A01181" w:rsidP="0075240D">
            <w:pPr>
              <w:spacing w:after="0"/>
              <w:ind w:firstLine="5"/>
              <w:jc w:val="center"/>
              <w:rPr>
                <w:sz w:val="18"/>
                <w:szCs w:val="18"/>
              </w:rPr>
            </w:pPr>
            <w:r w:rsidRPr="00FB6C00">
              <w:rPr>
                <w:color w:val="000000"/>
                <w:sz w:val="18"/>
                <w:szCs w:val="18"/>
                <w:lang w:eastAsia="lv-LV"/>
              </w:rPr>
              <w:t>6 100 </w:t>
            </w:r>
          </w:p>
        </w:tc>
      </w:tr>
      <w:tr w:rsidR="00A01181" w:rsidRPr="00480A5F" w14:paraId="13A6D25C" w14:textId="77777777" w:rsidTr="0075240D">
        <w:trPr>
          <w:trHeight w:val="142"/>
        </w:trPr>
        <w:tc>
          <w:tcPr>
            <w:tcW w:w="2840" w:type="dxa"/>
          </w:tcPr>
          <w:p w14:paraId="5F95A781" w14:textId="77777777" w:rsidR="00A01181" w:rsidRPr="00480A5F" w:rsidRDefault="00A01181" w:rsidP="0075240D">
            <w:pPr>
              <w:pStyle w:val="Tabuluvirsraksti"/>
              <w:spacing w:after="0"/>
              <w:jc w:val="both"/>
              <w:rPr>
                <w:i/>
                <w:sz w:val="18"/>
                <w:szCs w:val="18"/>
                <w:lang w:eastAsia="lv-LV"/>
              </w:rPr>
            </w:pPr>
            <w:bookmarkStart w:id="3" w:name="_Hlk80620556"/>
            <w:r w:rsidRPr="00256C48">
              <w:rPr>
                <w:i/>
                <w:sz w:val="18"/>
                <w:szCs w:val="18"/>
                <w:lang w:eastAsia="lv-LV"/>
              </w:rPr>
              <w:t>Aktualizēto un reģistrēto kadastra objektu īpatsvars no visiem uzturētajiem objektiem (%)</w:t>
            </w:r>
            <w:bookmarkEnd w:id="3"/>
            <w:r w:rsidRPr="00480A5F">
              <w:rPr>
                <w:i/>
                <w:sz w:val="18"/>
                <w:szCs w:val="18"/>
                <w:lang w:eastAsia="lv-LV"/>
              </w:rPr>
              <w:t xml:space="preserve"> </w:t>
            </w:r>
          </w:p>
        </w:tc>
        <w:tc>
          <w:tcPr>
            <w:tcW w:w="1246" w:type="dxa"/>
            <w:tcBorders>
              <w:top w:val="single" w:sz="4" w:space="0" w:color="auto"/>
              <w:left w:val="single" w:sz="4" w:space="0" w:color="auto"/>
              <w:bottom w:val="single" w:sz="4" w:space="0" w:color="auto"/>
              <w:right w:val="single" w:sz="4" w:space="0" w:color="auto"/>
            </w:tcBorders>
          </w:tcPr>
          <w:p w14:paraId="0B47FB93" w14:textId="77777777" w:rsidR="00A01181" w:rsidRPr="00480A5F" w:rsidRDefault="00A01181" w:rsidP="0075240D">
            <w:pPr>
              <w:spacing w:after="0"/>
              <w:ind w:firstLine="0"/>
              <w:jc w:val="center"/>
              <w:rPr>
                <w:sz w:val="18"/>
                <w:szCs w:val="18"/>
              </w:rPr>
            </w:pPr>
            <w:r w:rsidRPr="00480A5F">
              <w:rPr>
                <w:sz w:val="18"/>
                <w:szCs w:val="18"/>
              </w:rPr>
              <w:t>-</w:t>
            </w:r>
          </w:p>
        </w:tc>
        <w:tc>
          <w:tcPr>
            <w:tcW w:w="1247" w:type="dxa"/>
            <w:tcBorders>
              <w:top w:val="single" w:sz="4" w:space="0" w:color="auto"/>
              <w:left w:val="single" w:sz="4" w:space="0" w:color="auto"/>
              <w:bottom w:val="single" w:sz="4" w:space="0" w:color="auto"/>
              <w:right w:val="single" w:sz="4" w:space="0" w:color="auto"/>
            </w:tcBorders>
          </w:tcPr>
          <w:p w14:paraId="638AE59B" w14:textId="77777777" w:rsidR="00A01181" w:rsidRPr="00480A5F" w:rsidRDefault="00A01181" w:rsidP="0075240D">
            <w:pPr>
              <w:spacing w:after="0"/>
              <w:ind w:firstLine="0"/>
              <w:jc w:val="center"/>
              <w:rPr>
                <w:sz w:val="18"/>
                <w:szCs w:val="18"/>
              </w:rPr>
            </w:pPr>
            <w:r w:rsidRPr="00480A5F">
              <w:rPr>
                <w:sz w:val="18"/>
                <w:szCs w:val="18"/>
              </w:rPr>
              <w:t>-</w:t>
            </w:r>
          </w:p>
        </w:tc>
        <w:tc>
          <w:tcPr>
            <w:tcW w:w="1247" w:type="dxa"/>
            <w:tcBorders>
              <w:top w:val="single" w:sz="4" w:space="0" w:color="auto"/>
              <w:left w:val="single" w:sz="4" w:space="0" w:color="auto"/>
              <w:bottom w:val="single" w:sz="4" w:space="0" w:color="auto"/>
              <w:right w:val="single" w:sz="4" w:space="0" w:color="auto"/>
            </w:tcBorders>
          </w:tcPr>
          <w:p w14:paraId="629755C8" w14:textId="77777777" w:rsidR="00A01181" w:rsidRPr="00480A5F" w:rsidRDefault="00A01181" w:rsidP="0075240D">
            <w:pPr>
              <w:spacing w:after="0"/>
              <w:ind w:firstLine="0"/>
              <w:jc w:val="center"/>
              <w:rPr>
                <w:sz w:val="18"/>
                <w:szCs w:val="18"/>
              </w:rPr>
            </w:pPr>
            <w:r w:rsidRPr="00FB6C00">
              <w:rPr>
                <w:color w:val="000000"/>
                <w:sz w:val="18"/>
                <w:szCs w:val="18"/>
                <w:lang w:eastAsia="lv-LV"/>
              </w:rPr>
              <w:t>11,0</w:t>
            </w:r>
          </w:p>
        </w:tc>
        <w:tc>
          <w:tcPr>
            <w:tcW w:w="1245" w:type="dxa"/>
            <w:tcBorders>
              <w:top w:val="single" w:sz="4" w:space="0" w:color="auto"/>
              <w:left w:val="single" w:sz="4" w:space="0" w:color="auto"/>
              <w:bottom w:val="single" w:sz="4" w:space="0" w:color="auto"/>
              <w:right w:val="single" w:sz="4" w:space="0" w:color="auto"/>
            </w:tcBorders>
          </w:tcPr>
          <w:p w14:paraId="62C2B7C4" w14:textId="77777777" w:rsidR="00A01181" w:rsidRPr="00480A5F" w:rsidRDefault="00A01181" w:rsidP="0075240D">
            <w:pPr>
              <w:spacing w:after="0"/>
              <w:ind w:firstLine="0"/>
              <w:jc w:val="center"/>
              <w:rPr>
                <w:sz w:val="18"/>
                <w:szCs w:val="18"/>
              </w:rPr>
            </w:pPr>
            <w:r w:rsidRPr="00FB6C00">
              <w:rPr>
                <w:color w:val="000000"/>
                <w:sz w:val="18"/>
                <w:szCs w:val="18"/>
                <w:lang w:eastAsia="lv-LV"/>
              </w:rPr>
              <w:t>11,0</w:t>
            </w:r>
          </w:p>
        </w:tc>
        <w:tc>
          <w:tcPr>
            <w:tcW w:w="1249" w:type="dxa"/>
            <w:tcBorders>
              <w:top w:val="single" w:sz="4" w:space="0" w:color="auto"/>
              <w:left w:val="single" w:sz="4" w:space="0" w:color="auto"/>
              <w:bottom w:val="single" w:sz="4" w:space="0" w:color="auto"/>
              <w:right w:val="single" w:sz="4" w:space="0" w:color="auto"/>
            </w:tcBorders>
          </w:tcPr>
          <w:p w14:paraId="6310B96F" w14:textId="77777777" w:rsidR="00A01181" w:rsidRPr="00480A5F" w:rsidRDefault="00A01181" w:rsidP="0075240D">
            <w:pPr>
              <w:spacing w:after="0"/>
              <w:ind w:firstLine="0"/>
              <w:jc w:val="center"/>
              <w:rPr>
                <w:sz w:val="18"/>
                <w:szCs w:val="18"/>
              </w:rPr>
            </w:pPr>
            <w:r w:rsidRPr="00FB6C00">
              <w:rPr>
                <w:color w:val="000000"/>
                <w:sz w:val="18"/>
                <w:szCs w:val="18"/>
                <w:lang w:eastAsia="lv-LV"/>
              </w:rPr>
              <w:t>11,0</w:t>
            </w:r>
          </w:p>
        </w:tc>
      </w:tr>
    </w:tbl>
    <w:p w14:paraId="01E0D0A4" w14:textId="77777777" w:rsidR="00A01181" w:rsidRPr="00480A5F" w:rsidRDefault="00A01181" w:rsidP="00043FD1">
      <w:pPr>
        <w:pStyle w:val="Tabuluvirsraksti"/>
        <w:spacing w:before="240"/>
        <w:jc w:val="left"/>
        <w:rPr>
          <w:bCs/>
          <w:lang w:eastAsia="lv-LV"/>
        </w:rPr>
      </w:pPr>
      <w:r w:rsidRPr="00480A5F">
        <w:rPr>
          <w:b/>
          <w:lang w:eastAsia="lv-LV"/>
        </w:rPr>
        <w:t>5. Konstitucionālo tiesību politika</w:t>
      </w:r>
    </w:p>
    <w:tbl>
      <w:tblPr>
        <w:tblStyle w:val="TableGrid"/>
        <w:tblW w:w="9075" w:type="dxa"/>
        <w:tblInd w:w="-5" w:type="dxa"/>
        <w:tblLayout w:type="fixed"/>
        <w:tblLook w:val="04A0" w:firstRow="1" w:lastRow="0" w:firstColumn="1" w:lastColumn="0" w:noHBand="0" w:noVBand="1"/>
      </w:tblPr>
      <w:tblGrid>
        <w:gridCol w:w="3828"/>
        <w:gridCol w:w="2744"/>
        <w:gridCol w:w="1260"/>
        <w:gridCol w:w="1243"/>
      </w:tblGrid>
      <w:tr w:rsidR="00A01181" w:rsidRPr="00480A5F" w14:paraId="25844B40" w14:textId="77777777" w:rsidTr="0075240D">
        <w:trPr>
          <w:trHeight w:val="283"/>
        </w:trPr>
        <w:tc>
          <w:tcPr>
            <w:tcW w:w="9075" w:type="dxa"/>
            <w:gridSpan w:val="4"/>
            <w:shd w:val="clear" w:color="auto" w:fill="D9D9D9" w:themeFill="background1" w:themeFillShade="D9"/>
          </w:tcPr>
          <w:p w14:paraId="28B0E66A" w14:textId="5684A931" w:rsidR="00A01181" w:rsidRPr="00480A5F" w:rsidRDefault="00A01181" w:rsidP="0075240D">
            <w:pPr>
              <w:pStyle w:val="Tabuluvirsraksti"/>
              <w:spacing w:after="0"/>
              <w:jc w:val="both"/>
              <w:rPr>
                <w:b/>
                <w:sz w:val="18"/>
                <w:szCs w:val="18"/>
                <w:lang w:eastAsia="lv-LV"/>
              </w:rPr>
            </w:pPr>
            <w:r>
              <w:rPr>
                <w:b/>
                <w:sz w:val="18"/>
                <w:szCs w:val="18"/>
                <w:lang w:eastAsia="lv-LV"/>
              </w:rPr>
              <w:t xml:space="preserve">Politikas mērķis: nodrošināt valsts varas institūciju stabilitāti un tiesiskuma un cilvēka </w:t>
            </w:r>
            <w:proofErr w:type="spellStart"/>
            <w:r>
              <w:rPr>
                <w:b/>
                <w:sz w:val="18"/>
                <w:szCs w:val="18"/>
                <w:lang w:eastAsia="lv-LV"/>
              </w:rPr>
              <w:t>pamattiesību</w:t>
            </w:r>
            <w:proofErr w:type="spellEnd"/>
            <w:r>
              <w:rPr>
                <w:b/>
                <w:sz w:val="18"/>
                <w:szCs w:val="18"/>
                <w:lang w:eastAsia="lv-LV"/>
              </w:rPr>
              <w:t xml:space="preserve"> ievērošanu/</w:t>
            </w:r>
            <w:r>
              <w:rPr>
                <w:b/>
                <w:i/>
                <w:sz w:val="18"/>
                <w:szCs w:val="18"/>
                <w:lang w:eastAsia="lv-LV"/>
              </w:rPr>
              <w:t xml:space="preserve"> </w:t>
            </w:r>
            <w:r>
              <w:rPr>
                <w:bCs/>
                <w:i/>
                <w:sz w:val="18"/>
                <w:szCs w:val="18"/>
                <w:lang w:eastAsia="lv-LV"/>
              </w:rPr>
              <w:t>Latvijas Nacionālais attīstības plāns 2021.</w:t>
            </w:r>
            <w:r w:rsidR="00D014A0">
              <w:rPr>
                <w:i/>
                <w:iCs/>
                <w:color w:val="000000"/>
                <w:sz w:val="20"/>
                <w:lang w:eastAsia="lv-LV"/>
              </w:rPr>
              <w:t xml:space="preserve"> – </w:t>
            </w:r>
            <w:r>
              <w:rPr>
                <w:bCs/>
                <w:i/>
                <w:sz w:val="18"/>
                <w:szCs w:val="18"/>
                <w:lang w:eastAsia="lv-LV"/>
              </w:rPr>
              <w:t xml:space="preserve">2027. gadam; Tieslietu ministrijas darbības stratēģija </w:t>
            </w:r>
            <w:r w:rsidR="00043FD1" w:rsidRPr="00043FD1">
              <w:rPr>
                <w:i/>
                <w:sz w:val="18"/>
                <w:szCs w:val="18"/>
                <w:lang w:eastAsia="lv-LV"/>
              </w:rPr>
              <w:t>2021.</w:t>
            </w:r>
            <w:r w:rsidR="00043FD1">
              <w:rPr>
                <w:i/>
                <w:iCs/>
                <w:color w:val="000000"/>
                <w:sz w:val="20"/>
                <w:lang w:eastAsia="lv-LV"/>
              </w:rPr>
              <w:t> – </w:t>
            </w:r>
            <w:r w:rsidR="00043FD1" w:rsidRPr="00043FD1">
              <w:rPr>
                <w:i/>
                <w:sz w:val="18"/>
                <w:szCs w:val="18"/>
                <w:lang w:eastAsia="lv-LV"/>
              </w:rPr>
              <w:t>2025.</w:t>
            </w:r>
            <w:r w:rsidR="00043FD1">
              <w:rPr>
                <w:i/>
                <w:sz w:val="18"/>
                <w:szCs w:val="18"/>
                <w:lang w:eastAsia="lv-LV"/>
              </w:rPr>
              <w:t> </w:t>
            </w:r>
            <w:r w:rsidR="00043FD1" w:rsidRPr="00043FD1">
              <w:rPr>
                <w:i/>
                <w:sz w:val="18"/>
                <w:szCs w:val="18"/>
                <w:lang w:eastAsia="lv-LV"/>
              </w:rPr>
              <w:t xml:space="preserve">gadam </w:t>
            </w:r>
            <w:r>
              <w:rPr>
                <w:bCs/>
                <w:i/>
                <w:sz w:val="18"/>
                <w:szCs w:val="18"/>
                <w:lang w:eastAsia="lv-LV"/>
              </w:rPr>
              <w:t>(projekts)</w:t>
            </w:r>
          </w:p>
        </w:tc>
      </w:tr>
      <w:tr w:rsidR="00A01181" w:rsidRPr="00480A5F" w14:paraId="6D10C370" w14:textId="77777777" w:rsidTr="00043FD1">
        <w:trPr>
          <w:trHeight w:val="425"/>
        </w:trPr>
        <w:tc>
          <w:tcPr>
            <w:tcW w:w="3828" w:type="dxa"/>
            <w:shd w:val="clear" w:color="auto" w:fill="auto"/>
            <w:vAlign w:val="center"/>
          </w:tcPr>
          <w:p w14:paraId="5F479F74" w14:textId="77777777" w:rsidR="00A01181" w:rsidRPr="00480A5F" w:rsidRDefault="00A01181" w:rsidP="0075240D">
            <w:pPr>
              <w:pStyle w:val="Tabuluvirsraksti"/>
              <w:spacing w:after="0"/>
              <w:jc w:val="left"/>
              <w:rPr>
                <w:b/>
                <w:sz w:val="18"/>
                <w:szCs w:val="18"/>
                <w:lang w:eastAsia="lv-LV"/>
              </w:rPr>
            </w:pPr>
            <w:r w:rsidRPr="00480A5F">
              <w:rPr>
                <w:b/>
                <w:sz w:val="18"/>
                <w:szCs w:val="18"/>
                <w:lang w:eastAsia="lv-LV"/>
              </w:rPr>
              <w:t>Politikas rezultatīvie rādītāji</w:t>
            </w:r>
          </w:p>
        </w:tc>
        <w:tc>
          <w:tcPr>
            <w:tcW w:w="2744" w:type="dxa"/>
            <w:shd w:val="clear" w:color="auto" w:fill="auto"/>
          </w:tcPr>
          <w:p w14:paraId="59BD10BD" w14:textId="77777777" w:rsidR="00A01181" w:rsidRPr="00480A5F" w:rsidRDefault="00A01181" w:rsidP="0075240D">
            <w:pPr>
              <w:pStyle w:val="Tabuluvirsraksti"/>
              <w:spacing w:after="0"/>
              <w:rPr>
                <w:b/>
                <w:sz w:val="18"/>
                <w:szCs w:val="18"/>
                <w:lang w:eastAsia="lv-LV"/>
              </w:rPr>
            </w:pPr>
            <w:r w:rsidRPr="00480A5F">
              <w:rPr>
                <w:b/>
                <w:sz w:val="18"/>
                <w:szCs w:val="18"/>
                <w:lang w:eastAsia="lv-LV"/>
              </w:rPr>
              <w:t xml:space="preserve">Attīstības plānošanas dokumenti vai </w:t>
            </w:r>
          </w:p>
          <w:p w14:paraId="4537F635" w14:textId="77777777" w:rsidR="00A01181" w:rsidRPr="00480A5F" w:rsidRDefault="00A01181" w:rsidP="0075240D">
            <w:pPr>
              <w:pStyle w:val="Tabuluvirsraksti"/>
              <w:spacing w:after="0"/>
              <w:rPr>
                <w:b/>
                <w:sz w:val="18"/>
                <w:szCs w:val="18"/>
                <w:lang w:eastAsia="lv-LV"/>
              </w:rPr>
            </w:pPr>
            <w:r w:rsidRPr="00480A5F">
              <w:rPr>
                <w:b/>
                <w:sz w:val="18"/>
                <w:szCs w:val="18"/>
                <w:lang w:eastAsia="lv-LV"/>
              </w:rPr>
              <w:t>normatīvie akti</w:t>
            </w:r>
          </w:p>
        </w:tc>
        <w:tc>
          <w:tcPr>
            <w:tcW w:w="1260" w:type="dxa"/>
            <w:shd w:val="clear" w:color="auto" w:fill="auto"/>
          </w:tcPr>
          <w:p w14:paraId="0EED170A" w14:textId="77777777" w:rsidR="00A01181" w:rsidRPr="00480A5F" w:rsidRDefault="00A01181" w:rsidP="0075240D">
            <w:pPr>
              <w:pStyle w:val="Tabuluvirsraksti"/>
              <w:spacing w:after="0"/>
              <w:rPr>
                <w:b/>
                <w:sz w:val="18"/>
                <w:szCs w:val="18"/>
                <w:lang w:eastAsia="lv-LV"/>
              </w:rPr>
            </w:pPr>
            <w:r w:rsidRPr="00480A5F">
              <w:rPr>
                <w:b/>
                <w:sz w:val="18"/>
                <w:szCs w:val="18"/>
                <w:lang w:eastAsia="lv-LV"/>
              </w:rPr>
              <w:t xml:space="preserve">Faktiskā vērtība </w:t>
            </w:r>
          </w:p>
          <w:p w14:paraId="38998E8F" w14:textId="77777777" w:rsidR="00A01181" w:rsidRPr="00480A5F" w:rsidRDefault="00A01181" w:rsidP="0075240D">
            <w:pPr>
              <w:pStyle w:val="Tabuluvirsraksti"/>
              <w:spacing w:after="0"/>
              <w:rPr>
                <w:sz w:val="18"/>
                <w:szCs w:val="18"/>
                <w:lang w:eastAsia="lv-LV"/>
              </w:rPr>
            </w:pPr>
            <w:r w:rsidRPr="00480A5F">
              <w:rPr>
                <w:sz w:val="18"/>
                <w:szCs w:val="18"/>
                <w:lang w:eastAsia="lv-LV"/>
              </w:rPr>
              <w:t>(20</w:t>
            </w:r>
            <w:r>
              <w:rPr>
                <w:sz w:val="18"/>
                <w:szCs w:val="18"/>
                <w:lang w:eastAsia="lv-LV"/>
              </w:rPr>
              <w:t>20</w:t>
            </w:r>
            <w:r w:rsidRPr="00480A5F">
              <w:rPr>
                <w:sz w:val="18"/>
                <w:szCs w:val="18"/>
                <w:lang w:eastAsia="lv-LV"/>
              </w:rPr>
              <w:t>)</w:t>
            </w:r>
          </w:p>
        </w:tc>
        <w:tc>
          <w:tcPr>
            <w:tcW w:w="1243" w:type="dxa"/>
            <w:shd w:val="clear" w:color="auto" w:fill="auto"/>
          </w:tcPr>
          <w:p w14:paraId="75FED911" w14:textId="77777777" w:rsidR="00A01181" w:rsidRPr="00480A5F" w:rsidRDefault="00A01181" w:rsidP="0075240D">
            <w:pPr>
              <w:pStyle w:val="Tabuluvirsraksti"/>
              <w:spacing w:after="0"/>
              <w:rPr>
                <w:b/>
                <w:sz w:val="18"/>
                <w:szCs w:val="18"/>
                <w:lang w:eastAsia="lv-LV"/>
              </w:rPr>
            </w:pPr>
            <w:r w:rsidRPr="00480A5F">
              <w:rPr>
                <w:b/>
                <w:sz w:val="18"/>
                <w:szCs w:val="18"/>
                <w:lang w:eastAsia="lv-LV"/>
              </w:rPr>
              <w:t>Plānotā vērtība</w:t>
            </w:r>
          </w:p>
          <w:p w14:paraId="4CDA4834" w14:textId="77777777" w:rsidR="00A01181" w:rsidRPr="00480A5F" w:rsidRDefault="00A01181" w:rsidP="0075240D">
            <w:pPr>
              <w:pStyle w:val="Tabuluvirsraksti"/>
              <w:spacing w:after="0"/>
              <w:rPr>
                <w:sz w:val="18"/>
                <w:szCs w:val="18"/>
                <w:lang w:eastAsia="lv-LV"/>
              </w:rPr>
            </w:pPr>
            <w:r w:rsidRPr="00480A5F">
              <w:rPr>
                <w:sz w:val="18"/>
                <w:szCs w:val="18"/>
                <w:lang w:eastAsia="lv-LV"/>
              </w:rPr>
              <w:t>(202</w:t>
            </w:r>
            <w:r>
              <w:rPr>
                <w:sz w:val="18"/>
                <w:szCs w:val="18"/>
                <w:lang w:eastAsia="lv-LV"/>
              </w:rPr>
              <w:t>2</w:t>
            </w:r>
            <w:r w:rsidRPr="00480A5F">
              <w:rPr>
                <w:sz w:val="18"/>
                <w:szCs w:val="18"/>
                <w:lang w:eastAsia="lv-LV"/>
              </w:rPr>
              <w:t>)</w:t>
            </w:r>
          </w:p>
        </w:tc>
      </w:tr>
      <w:tr w:rsidR="00A01181" w14:paraId="492A9D98" w14:textId="77777777" w:rsidTr="00043FD1">
        <w:trPr>
          <w:trHeight w:val="567"/>
        </w:trPr>
        <w:tc>
          <w:tcPr>
            <w:tcW w:w="3828" w:type="dxa"/>
            <w:tcBorders>
              <w:top w:val="single" w:sz="4" w:space="0" w:color="auto"/>
              <w:left w:val="single" w:sz="4" w:space="0" w:color="auto"/>
              <w:bottom w:val="single" w:sz="4" w:space="0" w:color="auto"/>
              <w:right w:val="single" w:sz="4" w:space="0" w:color="auto"/>
            </w:tcBorders>
            <w:hideMark/>
          </w:tcPr>
          <w:p w14:paraId="372683A5" w14:textId="77777777" w:rsidR="00A01181" w:rsidRDefault="00A01181" w:rsidP="0075240D">
            <w:pPr>
              <w:pStyle w:val="Tabuluvirsraksti"/>
              <w:spacing w:after="0"/>
              <w:jc w:val="both"/>
              <w:rPr>
                <w:b/>
                <w:i/>
                <w:sz w:val="18"/>
                <w:szCs w:val="18"/>
                <w:lang w:eastAsia="lv-LV"/>
              </w:rPr>
            </w:pPr>
            <w:r>
              <w:rPr>
                <w:i/>
                <w:sz w:val="18"/>
                <w:szCs w:val="18"/>
              </w:rPr>
              <w:t>Konstatēto valsts valodas lietojuma pārkāpumu īpatsvars  pret kopējo veikto pārbaužu skaitu (%)</w:t>
            </w:r>
          </w:p>
        </w:tc>
        <w:tc>
          <w:tcPr>
            <w:tcW w:w="2744" w:type="dxa"/>
            <w:tcBorders>
              <w:top w:val="single" w:sz="4" w:space="0" w:color="auto"/>
              <w:left w:val="single" w:sz="4" w:space="0" w:color="auto"/>
              <w:bottom w:val="single" w:sz="4" w:space="0" w:color="auto"/>
              <w:right w:val="single" w:sz="4" w:space="0" w:color="auto"/>
            </w:tcBorders>
            <w:vAlign w:val="center"/>
            <w:hideMark/>
          </w:tcPr>
          <w:p w14:paraId="5B951068" w14:textId="6DE46A67" w:rsidR="00A01181" w:rsidRDefault="00A01181" w:rsidP="0075240D">
            <w:pPr>
              <w:pStyle w:val="Tabuluvirsraksti"/>
              <w:spacing w:after="0"/>
              <w:jc w:val="both"/>
              <w:rPr>
                <w:i/>
                <w:sz w:val="18"/>
                <w:szCs w:val="18"/>
                <w:lang w:eastAsia="lv-LV"/>
              </w:rPr>
            </w:pPr>
            <w:r>
              <w:rPr>
                <w:i/>
                <w:sz w:val="18"/>
                <w:szCs w:val="18"/>
                <w:lang w:eastAsia="lv-LV"/>
              </w:rPr>
              <w:t>Latvijas ilgtspējīgas attīstības stratēģija līdz 2030.</w:t>
            </w:r>
            <w:r w:rsidR="00D014A0">
              <w:rPr>
                <w:i/>
                <w:sz w:val="18"/>
                <w:szCs w:val="18"/>
                <w:lang w:eastAsia="lv-LV"/>
              </w:rPr>
              <w:t xml:space="preserve"> </w:t>
            </w:r>
            <w:r>
              <w:rPr>
                <w:i/>
                <w:sz w:val="18"/>
                <w:szCs w:val="18"/>
                <w:lang w:eastAsia="lv-LV"/>
              </w:rPr>
              <w:t>gadam;</w:t>
            </w:r>
          </w:p>
          <w:p w14:paraId="00A339DB" w14:textId="7696480D" w:rsidR="00A01181" w:rsidRDefault="00A01181" w:rsidP="0075240D">
            <w:pPr>
              <w:pStyle w:val="Tabuluvirsraksti"/>
              <w:spacing w:after="0"/>
              <w:jc w:val="both"/>
              <w:rPr>
                <w:i/>
                <w:sz w:val="18"/>
                <w:szCs w:val="18"/>
                <w:lang w:eastAsia="lv-LV"/>
              </w:rPr>
            </w:pPr>
            <w:r>
              <w:rPr>
                <w:bCs/>
                <w:i/>
                <w:sz w:val="18"/>
                <w:szCs w:val="18"/>
                <w:lang w:eastAsia="lv-LV"/>
              </w:rPr>
              <w:t xml:space="preserve">Tieslietu ministrijas darbības stratēģija </w:t>
            </w:r>
            <w:r w:rsidR="00043FD1" w:rsidRPr="00043FD1">
              <w:rPr>
                <w:i/>
                <w:sz w:val="18"/>
                <w:szCs w:val="18"/>
                <w:lang w:eastAsia="lv-LV"/>
              </w:rPr>
              <w:t>2021.</w:t>
            </w:r>
            <w:r w:rsidR="00043FD1">
              <w:rPr>
                <w:i/>
                <w:iCs/>
                <w:color w:val="000000"/>
                <w:sz w:val="20"/>
                <w:lang w:eastAsia="lv-LV"/>
              </w:rPr>
              <w:t> – </w:t>
            </w:r>
            <w:r w:rsidR="00043FD1" w:rsidRPr="00043FD1">
              <w:rPr>
                <w:i/>
                <w:sz w:val="18"/>
                <w:szCs w:val="18"/>
                <w:lang w:eastAsia="lv-LV"/>
              </w:rPr>
              <w:t>2025.</w:t>
            </w:r>
            <w:r w:rsidR="00043FD1">
              <w:rPr>
                <w:i/>
                <w:sz w:val="18"/>
                <w:szCs w:val="18"/>
                <w:lang w:eastAsia="lv-LV"/>
              </w:rPr>
              <w:t> </w:t>
            </w:r>
            <w:r w:rsidR="00043FD1" w:rsidRPr="00043FD1">
              <w:rPr>
                <w:i/>
                <w:sz w:val="18"/>
                <w:szCs w:val="18"/>
                <w:lang w:eastAsia="lv-LV"/>
              </w:rPr>
              <w:t xml:space="preserve">gadam </w:t>
            </w:r>
            <w:r>
              <w:rPr>
                <w:bCs/>
                <w:i/>
                <w:sz w:val="18"/>
                <w:szCs w:val="18"/>
                <w:lang w:eastAsia="lv-LV"/>
              </w:rPr>
              <w:t>(projekts)</w:t>
            </w:r>
            <w:r>
              <w:rPr>
                <w:i/>
                <w:sz w:val="18"/>
                <w:szCs w:val="18"/>
                <w:lang w:eastAsia="lv-LV"/>
              </w:rPr>
              <w:t xml:space="preserve"> </w:t>
            </w:r>
          </w:p>
        </w:tc>
        <w:tc>
          <w:tcPr>
            <w:tcW w:w="1260" w:type="dxa"/>
            <w:tcBorders>
              <w:top w:val="single" w:sz="4" w:space="0" w:color="auto"/>
              <w:left w:val="single" w:sz="4" w:space="0" w:color="auto"/>
              <w:bottom w:val="single" w:sz="4" w:space="0" w:color="auto"/>
              <w:right w:val="single" w:sz="4" w:space="0" w:color="auto"/>
            </w:tcBorders>
            <w:vAlign w:val="center"/>
            <w:hideMark/>
          </w:tcPr>
          <w:p w14:paraId="10EF3265" w14:textId="77777777" w:rsidR="00A01181" w:rsidRDefault="00A01181" w:rsidP="0075240D">
            <w:pPr>
              <w:pStyle w:val="Tabuluvirsraksti"/>
              <w:spacing w:after="0"/>
              <w:rPr>
                <w:i/>
                <w:sz w:val="18"/>
                <w:szCs w:val="18"/>
                <w:lang w:eastAsia="lv-LV"/>
              </w:rPr>
            </w:pPr>
            <w:r>
              <w:rPr>
                <w:i/>
                <w:sz w:val="18"/>
                <w:szCs w:val="18"/>
                <w:lang w:eastAsia="lv-LV"/>
              </w:rPr>
              <w:t>19,0</w:t>
            </w:r>
          </w:p>
        </w:tc>
        <w:tc>
          <w:tcPr>
            <w:tcW w:w="1243" w:type="dxa"/>
            <w:tcBorders>
              <w:top w:val="single" w:sz="4" w:space="0" w:color="auto"/>
              <w:left w:val="single" w:sz="4" w:space="0" w:color="auto"/>
              <w:bottom w:val="single" w:sz="4" w:space="0" w:color="auto"/>
              <w:right w:val="single" w:sz="4" w:space="0" w:color="auto"/>
            </w:tcBorders>
            <w:vAlign w:val="center"/>
            <w:hideMark/>
          </w:tcPr>
          <w:p w14:paraId="436D0A22" w14:textId="77777777" w:rsidR="00A01181" w:rsidRDefault="00A01181" w:rsidP="0075240D">
            <w:pPr>
              <w:pStyle w:val="Tabuluvirsraksti"/>
              <w:rPr>
                <w:i/>
                <w:iCs/>
                <w:sz w:val="18"/>
                <w:szCs w:val="18"/>
                <w:lang w:eastAsia="lv-LV"/>
              </w:rPr>
            </w:pPr>
            <w:r>
              <w:rPr>
                <w:i/>
                <w:iCs/>
                <w:sz w:val="18"/>
                <w:szCs w:val="18"/>
                <w:lang w:eastAsia="lv-LV"/>
              </w:rPr>
              <w:t>15,0</w:t>
            </w:r>
          </w:p>
        </w:tc>
      </w:tr>
      <w:tr w:rsidR="00A01181" w14:paraId="2C28A24E" w14:textId="77777777" w:rsidTr="00043FD1">
        <w:trPr>
          <w:trHeight w:val="567"/>
        </w:trPr>
        <w:tc>
          <w:tcPr>
            <w:tcW w:w="3828" w:type="dxa"/>
            <w:tcBorders>
              <w:top w:val="single" w:sz="4" w:space="0" w:color="auto"/>
              <w:left w:val="single" w:sz="4" w:space="0" w:color="auto"/>
              <w:bottom w:val="single" w:sz="4" w:space="0" w:color="auto"/>
              <w:right w:val="single" w:sz="4" w:space="0" w:color="auto"/>
            </w:tcBorders>
            <w:hideMark/>
          </w:tcPr>
          <w:p w14:paraId="02ECAD49" w14:textId="77777777" w:rsidR="00A01181" w:rsidRDefault="00A01181" w:rsidP="0075240D">
            <w:pPr>
              <w:pStyle w:val="Tabuluvirsraksti"/>
              <w:spacing w:after="0"/>
              <w:jc w:val="both"/>
              <w:rPr>
                <w:i/>
                <w:sz w:val="18"/>
                <w:szCs w:val="18"/>
                <w:lang w:eastAsia="lv-LV"/>
              </w:rPr>
            </w:pPr>
            <w:r>
              <w:rPr>
                <w:i/>
                <w:sz w:val="18"/>
                <w:szCs w:val="18"/>
              </w:rPr>
              <w:t>Piemēroto personas datu aizsardzības korektīvo pasākumu īpatsvars pret kopējo personas datu apstrādes pārbaužu skaitu (%)</w:t>
            </w:r>
          </w:p>
        </w:tc>
        <w:tc>
          <w:tcPr>
            <w:tcW w:w="2744" w:type="dxa"/>
            <w:tcBorders>
              <w:top w:val="single" w:sz="4" w:space="0" w:color="auto"/>
              <w:left w:val="single" w:sz="4" w:space="0" w:color="auto"/>
              <w:bottom w:val="single" w:sz="4" w:space="0" w:color="auto"/>
              <w:right w:val="single" w:sz="4" w:space="0" w:color="auto"/>
            </w:tcBorders>
            <w:vAlign w:val="center"/>
            <w:hideMark/>
          </w:tcPr>
          <w:p w14:paraId="4CC06D8F" w14:textId="6C8488D3" w:rsidR="00A01181" w:rsidRDefault="00A01181" w:rsidP="0075240D">
            <w:pPr>
              <w:pStyle w:val="Tabuluvirsraksti"/>
              <w:spacing w:after="0"/>
              <w:jc w:val="both"/>
              <w:rPr>
                <w:i/>
                <w:sz w:val="18"/>
                <w:szCs w:val="18"/>
              </w:rPr>
            </w:pPr>
            <w:r>
              <w:rPr>
                <w:i/>
                <w:sz w:val="18"/>
                <w:szCs w:val="18"/>
              </w:rPr>
              <w:t>Vispārīgās datu aizsardzības regulas 58.</w:t>
            </w:r>
            <w:r w:rsidR="00D014A0">
              <w:rPr>
                <w:i/>
                <w:sz w:val="18"/>
                <w:szCs w:val="18"/>
              </w:rPr>
              <w:t xml:space="preserve"> </w:t>
            </w:r>
            <w:r>
              <w:rPr>
                <w:i/>
                <w:sz w:val="18"/>
                <w:szCs w:val="18"/>
              </w:rPr>
              <w:t>panta 2.</w:t>
            </w:r>
            <w:r w:rsidR="00D014A0">
              <w:rPr>
                <w:i/>
                <w:sz w:val="18"/>
                <w:szCs w:val="18"/>
              </w:rPr>
              <w:t xml:space="preserve"> </w:t>
            </w:r>
            <w:r>
              <w:rPr>
                <w:i/>
                <w:sz w:val="18"/>
                <w:szCs w:val="18"/>
              </w:rPr>
              <w:t>punkts;</w:t>
            </w:r>
          </w:p>
          <w:p w14:paraId="0D37EEF5" w14:textId="6B2D3CA7" w:rsidR="00A01181" w:rsidRDefault="00A01181" w:rsidP="0075240D">
            <w:pPr>
              <w:pStyle w:val="Tabuluvirsraksti"/>
              <w:spacing w:after="0"/>
              <w:jc w:val="both"/>
              <w:rPr>
                <w:i/>
                <w:sz w:val="18"/>
                <w:szCs w:val="18"/>
                <w:lang w:eastAsia="lv-LV"/>
              </w:rPr>
            </w:pPr>
            <w:r>
              <w:rPr>
                <w:bCs/>
                <w:i/>
                <w:sz w:val="18"/>
                <w:szCs w:val="18"/>
                <w:lang w:eastAsia="lv-LV"/>
              </w:rPr>
              <w:t xml:space="preserve">Tieslietu ministrijas darbības stratēģija </w:t>
            </w:r>
            <w:r w:rsidR="00D014A0" w:rsidRPr="00043FD1">
              <w:rPr>
                <w:i/>
                <w:sz w:val="18"/>
                <w:szCs w:val="18"/>
                <w:lang w:eastAsia="lv-LV"/>
              </w:rPr>
              <w:t>2021.</w:t>
            </w:r>
            <w:r w:rsidR="00D014A0">
              <w:rPr>
                <w:i/>
                <w:iCs/>
                <w:color w:val="000000"/>
                <w:sz w:val="20"/>
                <w:lang w:eastAsia="lv-LV"/>
              </w:rPr>
              <w:t> – </w:t>
            </w:r>
            <w:r w:rsidR="00D014A0" w:rsidRPr="00043FD1">
              <w:rPr>
                <w:i/>
                <w:sz w:val="18"/>
                <w:szCs w:val="18"/>
                <w:lang w:eastAsia="lv-LV"/>
              </w:rPr>
              <w:t>2025.</w:t>
            </w:r>
            <w:r w:rsidR="00D014A0">
              <w:rPr>
                <w:i/>
                <w:sz w:val="18"/>
                <w:szCs w:val="18"/>
                <w:lang w:eastAsia="lv-LV"/>
              </w:rPr>
              <w:t> </w:t>
            </w:r>
            <w:r w:rsidR="00D014A0" w:rsidRPr="00043FD1">
              <w:rPr>
                <w:i/>
                <w:sz w:val="18"/>
                <w:szCs w:val="18"/>
                <w:lang w:eastAsia="lv-LV"/>
              </w:rPr>
              <w:t xml:space="preserve">gadam </w:t>
            </w:r>
            <w:r>
              <w:rPr>
                <w:bCs/>
                <w:i/>
                <w:sz w:val="18"/>
                <w:szCs w:val="18"/>
                <w:lang w:eastAsia="lv-LV"/>
              </w:rPr>
              <w:t>(projekts)</w:t>
            </w:r>
          </w:p>
        </w:tc>
        <w:tc>
          <w:tcPr>
            <w:tcW w:w="1260" w:type="dxa"/>
            <w:tcBorders>
              <w:top w:val="single" w:sz="4" w:space="0" w:color="auto"/>
              <w:left w:val="single" w:sz="4" w:space="0" w:color="auto"/>
              <w:bottom w:val="single" w:sz="4" w:space="0" w:color="auto"/>
              <w:right w:val="single" w:sz="4" w:space="0" w:color="auto"/>
            </w:tcBorders>
            <w:vAlign w:val="center"/>
            <w:hideMark/>
          </w:tcPr>
          <w:p w14:paraId="35D6D59E" w14:textId="77777777" w:rsidR="00A01181" w:rsidRDefault="00A01181" w:rsidP="0075240D">
            <w:pPr>
              <w:pStyle w:val="Tabuluvirsraksti"/>
              <w:spacing w:after="0"/>
              <w:rPr>
                <w:i/>
                <w:sz w:val="18"/>
                <w:szCs w:val="18"/>
                <w:lang w:eastAsia="lv-LV"/>
              </w:rPr>
            </w:pPr>
            <w:r>
              <w:rPr>
                <w:i/>
                <w:sz w:val="18"/>
                <w:szCs w:val="18"/>
                <w:lang w:eastAsia="lv-LV"/>
              </w:rPr>
              <w:t>20,0</w:t>
            </w:r>
          </w:p>
        </w:tc>
        <w:tc>
          <w:tcPr>
            <w:tcW w:w="1243" w:type="dxa"/>
            <w:tcBorders>
              <w:top w:val="single" w:sz="4" w:space="0" w:color="auto"/>
              <w:left w:val="single" w:sz="4" w:space="0" w:color="auto"/>
              <w:bottom w:val="single" w:sz="4" w:space="0" w:color="auto"/>
              <w:right w:val="single" w:sz="4" w:space="0" w:color="auto"/>
            </w:tcBorders>
            <w:vAlign w:val="center"/>
            <w:hideMark/>
          </w:tcPr>
          <w:p w14:paraId="0DCDD31C" w14:textId="77777777" w:rsidR="00A01181" w:rsidRDefault="00A01181" w:rsidP="0075240D">
            <w:pPr>
              <w:pStyle w:val="Tabuluvirsraksti"/>
              <w:spacing w:after="0"/>
              <w:rPr>
                <w:i/>
                <w:sz w:val="18"/>
                <w:szCs w:val="18"/>
                <w:lang w:eastAsia="lv-LV"/>
              </w:rPr>
            </w:pPr>
            <w:r>
              <w:rPr>
                <w:i/>
                <w:sz w:val="18"/>
                <w:szCs w:val="18"/>
                <w:lang w:eastAsia="lv-LV"/>
              </w:rPr>
              <w:t xml:space="preserve">16,0 </w:t>
            </w:r>
          </w:p>
        </w:tc>
      </w:tr>
      <w:tr w:rsidR="00A01181" w:rsidRPr="00480A5F" w14:paraId="4ED23571" w14:textId="77777777" w:rsidTr="00043FD1">
        <w:trPr>
          <w:trHeight w:val="143"/>
        </w:trPr>
        <w:tc>
          <w:tcPr>
            <w:tcW w:w="3828" w:type="dxa"/>
          </w:tcPr>
          <w:p w14:paraId="2DE7489A" w14:textId="77777777" w:rsidR="00A01181" w:rsidRPr="00480A5F" w:rsidRDefault="00A01181" w:rsidP="0075240D">
            <w:pPr>
              <w:pStyle w:val="Tabuluvirsraksti"/>
              <w:spacing w:after="0"/>
              <w:jc w:val="both"/>
              <w:rPr>
                <w:i/>
                <w:sz w:val="18"/>
                <w:szCs w:val="18"/>
                <w:lang w:eastAsia="lv-LV"/>
              </w:rPr>
            </w:pPr>
            <w:r w:rsidRPr="00480A5F">
              <w:rPr>
                <w:b/>
                <w:bCs/>
                <w:iCs/>
                <w:sz w:val="18"/>
                <w:szCs w:val="18"/>
                <w:lang w:eastAsia="lv-LV"/>
              </w:rPr>
              <w:t>Valdības rīcības plāns</w:t>
            </w:r>
          </w:p>
        </w:tc>
        <w:tc>
          <w:tcPr>
            <w:tcW w:w="5247" w:type="dxa"/>
            <w:gridSpan w:val="3"/>
            <w:tcBorders>
              <w:top w:val="single" w:sz="4" w:space="0" w:color="auto"/>
              <w:left w:val="single" w:sz="4" w:space="0" w:color="auto"/>
              <w:bottom w:val="single" w:sz="4" w:space="0" w:color="auto"/>
              <w:right w:val="single" w:sz="4" w:space="0" w:color="auto"/>
            </w:tcBorders>
            <w:vAlign w:val="center"/>
          </w:tcPr>
          <w:p w14:paraId="1CD9139D" w14:textId="77777777" w:rsidR="00A01181" w:rsidRPr="004A350F" w:rsidRDefault="00A01181" w:rsidP="0075240D">
            <w:pPr>
              <w:pStyle w:val="Tabuluvirsraksti"/>
              <w:spacing w:after="0"/>
              <w:jc w:val="left"/>
              <w:rPr>
                <w:i/>
                <w:color w:val="000000" w:themeColor="text1"/>
                <w:sz w:val="18"/>
                <w:szCs w:val="18"/>
                <w:lang w:eastAsia="lv-LV"/>
              </w:rPr>
            </w:pPr>
            <w:r>
              <w:rPr>
                <w:i/>
                <w:color w:val="000000" w:themeColor="text1"/>
                <w:sz w:val="18"/>
                <w:szCs w:val="18"/>
                <w:lang w:eastAsia="lv-LV"/>
              </w:rPr>
              <w:t xml:space="preserve">175.7, 177.6., </w:t>
            </w:r>
            <w:r>
              <w:rPr>
                <w:i/>
                <w:iCs/>
                <w:color w:val="000000" w:themeColor="text1"/>
                <w:sz w:val="18"/>
                <w:szCs w:val="18"/>
                <w:lang w:eastAsia="lv-LV"/>
              </w:rPr>
              <w:t>186.1.</w:t>
            </w:r>
          </w:p>
        </w:tc>
      </w:tr>
    </w:tbl>
    <w:p w14:paraId="71590DDC" w14:textId="77777777" w:rsidR="00A01181" w:rsidRPr="00810479" w:rsidRDefault="00A01181" w:rsidP="00A01181">
      <w:pPr>
        <w:pStyle w:val="Tabuluvirsraksti"/>
        <w:spacing w:after="0"/>
        <w:jc w:val="both"/>
        <w:rPr>
          <w:sz w:val="18"/>
          <w:szCs w:val="16"/>
          <w:lang w:eastAsia="lv-LV"/>
        </w:rPr>
      </w:pPr>
    </w:p>
    <w:tbl>
      <w:tblPr>
        <w:tblStyle w:val="TableGrid"/>
        <w:tblW w:w="5000" w:type="pct"/>
        <w:tblLook w:val="04A0" w:firstRow="1" w:lastRow="0" w:firstColumn="1" w:lastColumn="0" w:noHBand="0" w:noVBand="1"/>
      </w:tblPr>
      <w:tblGrid>
        <w:gridCol w:w="3236"/>
        <w:gridCol w:w="1171"/>
        <w:gridCol w:w="1203"/>
        <w:gridCol w:w="1086"/>
        <w:gridCol w:w="1176"/>
        <w:gridCol w:w="1189"/>
      </w:tblGrid>
      <w:tr w:rsidR="00A01181" w:rsidRPr="00480A5F" w14:paraId="618C57F6" w14:textId="77777777" w:rsidTr="00D014A0">
        <w:trPr>
          <w:trHeight w:val="283"/>
          <w:tblHeader/>
        </w:trPr>
        <w:tc>
          <w:tcPr>
            <w:tcW w:w="1786" w:type="pct"/>
          </w:tcPr>
          <w:p w14:paraId="00759AA6" w14:textId="77777777" w:rsidR="00A01181" w:rsidRPr="00480A5F" w:rsidRDefault="00A01181" w:rsidP="0075240D">
            <w:pPr>
              <w:spacing w:after="0"/>
              <w:rPr>
                <w:sz w:val="18"/>
                <w:szCs w:val="18"/>
              </w:rPr>
            </w:pPr>
          </w:p>
        </w:tc>
        <w:tc>
          <w:tcPr>
            <w:tcW w:w="646" w:type="pct"/>
            <w:shd w:val="clear" w:color="auto" w:fill="auto"/>
          </w:tcPr>
          <w:p w14:paraId="3ABA912C" w14:textId="77777777" w:rsidR="00A01181" w:rsidRPr="00480A5F" w:rsidRDefault="00A01181" w:rsidP="0075240D">
            <w:pPr>
              <w:pStyle w:val="tabteksts"/>
              <w:jc w:val="center"/>
              <w:rPr>
                <w:szCs w:val="18"/>
                <w:lang w:eastAsia="lv-LV"/>
              </w:rPr>
            </w:pPr>
            <w:r w:rsidRPr="00C5040A">
              <w:rPr>
                <w:szCs w:val="18"/>
                <w:lang w:eastAsia="lv-LV"/>
              </w:rPr>
              <w:t>20</w:t>
            </w:r>
            <w:r>
              <w:rPr>
                <w:szCs w:val="18"/>
                <w:lang w:eastAsia="lv-LV"/>
              </w:rPr>
              <w:t>20</w:t>
            </w:r>
            <w:r w:rsidRPr="00C5040A">
              <w:rPr>
                <w:szCs w:val="18"/>
                <w:lang w:eastAsia="lv-LV"/>
              </w:rPr>
              <w:t>. gads</w:t>
            </w:r>
            <w:r w:rsidRPr="00C5040A">
              <w:rPr>
                <w:szCs w:val="18"/>
                <w:lang w:eastAsia="lv-LV"/>
              </w:rPr>
              <w:br/>
              <w:t>(izpilde)</w:t>
            </w:r>
          </w:p>
        </w:tc>
        <w:tc>
          <w:tcPr>
            <w:tcW w:w="664" w:type="pct"/>
            <w:shd w:val="clear" w:color="auto" w:fill="auto"/>
          </w:tcPr>
          <w:p w14:paraId="226007AD" w14:textId="77777777" w:rsidR="00A01181" w:rsidRPr="00480A5F" w:rsidRDefault="00A01181" w:rsidP="0075240D">
            <w:pPr>
              <w:pStyle w:val="tabteksts"/>
              <w:jc w:val="center"/>
              <w:rPr>
                <w:szCs w:val="18"/>
                <w:lang w:eastAsia="lv-LV"/>
              </w:rPr>
            </w:pPr>
            <w:r w:rsidRPr="00C5040A">
              <w:rPr>
                <w:lang w:eastAsia="lv-LV"/>
              </w:rPr>
              <w:t>20</w:t>
            </w:r>
            <w:r>
              <w:rPr>
                <w:lang w:eastAsia="lv-LV"/>
              </w:rPr>
              <w:t>21</w:t>
            </w:r>
            <w:r w:rsidRPr="00C5040A">
              <w:rPr>
                <w:lang w:eastAsia="lv-LV"/>
              </w:rPr>
              <w:t>. gada     plāns</w:t>
            </w:r>
          </w:p>
        </w:tc>
        <w:tc>
          <w:tcPr>
            <w:tcW w:w="599" w:type="pct"/>
          </w:tcPr>
          <w:p w14:paraId="591329C0" w14:textId="77777777" w:rsidR="00A01181" w:rsidRPr="00480A5F" w:rsidRDefault="00A01181" w:rsidP="0075240D">
            <w:pPr>
              <w:pStyle w:val="tabteksts"/>
              <w:jc w:val="center"/>
              <w:rPr>
                <w:szCs w:val="18"/>
                <w:lang w:eastAsia="lv-LV"/>
              </w:rPr>
            </w:pPr>
            <w:r>
              <w:rPr>
                <w:szCs w:val="18"/>
                <w:lang w:eastAsia="lv-LV"/>
              </w:rPr>
              <w:t>2022.</w:t>
            </w:r>
            <w:r w:rsidRPr="00D42431">
              <w:rPr>
                <w:szCs w:val="18"/>
                <w:lang w:eastAsia="lv-LV"/>
              </w:rPr>
              <w:t xml:space="preserve"> gada projekts</w:t>
            </w:r>
          </w:p>
        </w:tc>
        <w:tc>
          <w:tcPr>
            <w:tcW w:w="649" w:type="pct"/>
          </w:tcPr>
          <w:p w14:paraId="4F35838A" w14:textId="77777777" w:rsidR="00A01181" w:rsidRPr="00480A5F" w:rsidRDefault="00A01181" w:rsidP="0075240D">
            <w:pPr>
              <w:pStyle w:val="tabteksts"/>
              <w:jc w:val="center"/>
              <w:rPr>
                <w:szCs w:val="18"/>
                <w:lang w:eastAsia="lv-LV"/>
              </w:rPr>
            </w:pPr>
            <w:r>
              <w:rPr>
                <w:szCs w:val="18"/>
                <w:lang w:eastAsia="lv-LV"/>
              </w:rPr>
              <w:t>2023.</w:t>
            </w:r>
            <w:r w:rsidRPr="00D42431">
              <w:rPr>
                <w:szCs w:val="18"/>
                <w:lang w:eastAsia="lv-LV"/>
              </w:rPr>
              <w:t xml:space="preserve"> gada </w:t>
            </w:r>
            <w:r>
              <w:rPr>
                <w:lang w:eastAsia="lv-LV"/>
              </w:rPr>
              <w:t>prognoze</w:t>
            </w:r>
          </w:p>
        </w:tc>
        <w:tc>
          <w:tcPr>
            <w:tcW w:w="656" w:type="pct"/>
          </w:tcPr>
          <w:p w14:paraId="53042856" w14:textId="77777777" w:rsidR="00A01181" w:rsidRPr="00480A5F" w:rsidRDefault="00A01181" w:rsidP="0075240D">
            <w:pPr>
              <w:spacing w:after="0"/>
              <w:ind w:firstLine="2"/>
              <w:jc w:val="center"/>
              <w:rPr>
                <w:sz w:val="18"/>
                <w:szCs w:val="18"/>
              </w:rPr>
            </w:pPr>
            <w:r w:rsidRPr="00DF09CF">
              <w:rPr>
                <w:sz w:val="18"/>
                <w:szCs w:val="12"/>
                <w:lang w:eastAsia="lv-LV"/>
              </w:rPr>
              <w:t>2024. gada prognoze</w:t>
            </w:r>
          </w:p>
        </w:tc>
      </w:tr>
      <w:tr w:rsidR="00A01181" w:rsidRPr="00480A5F" w14:paraId="7CF287CE" w14:textId="77777777" w:rsidTr="00D014A0">
        <w:tc>
          <w:tcPr>
            <w:tcW w:w="5000" w:type="pct"/>
            <w:gridSpan w:val="6"/>
            <w:shd w:val="clear" w:color="auto" w:fill="D9D9D9" w:themeFill="background1" w:themeFillShade="D9"/>
          </w:tcPr>
          <w:p w14:paraId="601767B6" w14:textId="77777777" w:rsidR="00A01181" w:rsidRPr="00480A5F" w:rsidRDefault="00A01181" w:rsidP="0075240D">
            <w:pPr>
              <w:spacing w:after="0"/>
              <w:jc w:val="center"/>
              <w:rPr>
                <w:b/>
                <w:sz w:val="18"/>
                <w:szCs w:val="18"/>
              </w:rPr>
            </w:pPr>
            <w:r w:rsidRPr="00480A5F">
              <w:rPr>
                <w:b/>
                <w:sz w:val="18"/>
                <w:szCs w:val="18"/>
              </w:rPr>
              <w:t>Ieguldījumi</w:t>
            </w:r>
          </w:p>
        </w:tc>
      </w:tr>
      <w:tr w:rsidR="00A01181" w:rsidRPr="00480A5F" w14:paraId="596ED9CB" w14:textId="77777777" w:rsidTr="00D014A0">
        <w:trPr>
          <w:trHeight w:val="142"/>
        </w:trPr>
        <w:tc>
          <w:tcPr>
            <w:tcW w:w="1786" w:type="pct"/>
            <w:vMerge w:val="restart"/>
          </w:tcPr>
          <w:p w14:paraId="7F50F01B" w14:textId="77777777" w:rsidR="00A01181" w:rsidRPr="00480A5F" w:rsidRDefault="00A01181" w:rsidP="0075240D">
            <w:pPr>
              <w:spacing w:after="0"/>
              <w:ind w:firstLine="0"/>
              <w:rPr>
                <w:b/>
                <w:sz w:val="18"/>
                <w:szCs w:val="18"/>
                <w:lang w:eastAsia="lv-LV"/>
              </w:rPr>
            </w:pPr>
            <w:r w:rsidRPr="00480A5F">
              <w:rPr>
                <w:b/>
                <w:sz w:val="18"/>
                <w:szCs w:val="18"/>
                <w:lang w:eastAsia="lv-LV"/>
              </w:rPr>
              <w:t xml:space="preserve">Izdevumi kopā, </w:t>
            </w:r>
            <w:r w:rsidRPr="00480A5F">
              <w:rPr>
                <w:i/>
                <w:sz w:val="18"/>
                <w:szCs w:val="18"/>
                <w:lang w:eastAsia="lv-LV"/>
              </w:rPr>
              <w:t>euro,</w:t>
            </w:r>
            <w:r w:rsidRPr="00480A5F">
              <w:rPr>
                <w:sz w:val="18"/>
                <w:szCs w:val="18"/>
                <w:lang w:eastAsia="lv-LV"/>
              </w:rPr>
              <w:t xml:space="preserve"> t.sk.:</w:t>
            </w:r>
          </w:p>
          <w:p w14:paraId="5F1828D4" w14:textId="77777777" w:rsidR="00A01181" w:rsidRPr="00480A5F" w:rsidRDefault="00A01181" w:rsidP="0075240D">
            <w:pPr>
              <w:spacing w:after="0"/>
              <w:ind w:firstLine="0"/>
              <w:rPr>
                <w:sz w:val="18"/>
                <w:szCs w:val="18"/>
              </w:rPr>
            </w:pPr>
            <w:r w:rsidRPr="00480A5F">
              <w:rPr>
                <w:b/>
                <w:sz w:val="18"/>
                <w:szCs w:val="18"/>
                <w:lang w:eastAsia="lv-LV"/>
              </w:rPr>
              <w:t>Vidējais amata vietu skaits</w:t>
            </w:r>
            <w:r w:rsidRPr="00480A5F">
              <w:rPr>
                <w:sz w:val="18"/>
                <w:szCs w:val="18"/>
                <w:lang w:eastAsia="lv-LV"/>
              </w:rPr>
              <w:t xml:space="preserve"> </w:t>
            </w:r>
            <w:r w:rsidRPr="00480A5F">
              <w:rPr>
                <w:b/>
                <w:sz w:val="18"/>
                <w:szCs w:val="18"/>
                <w:lang w:eastAsia="lv-LV"/>
              </w:rPr>
              <w:t>kopā</w:t>
            </w:r>
            <w:r w:rsidRPr="00480A5F">
              <w:rPr>
                <w:sz w:val="18"/>
                <w:szCs w:val="18"/>
                <w:lang w:eastAsia="lv-LV"/>
              </w:rPr>
              <w:t>, t.sk.:</w:t>
            </w:r>
          </w:p>
        </w:tc>
        <w:tc>
          <w:tcPr>
            <w:tcW w:w="646" w:type="pct"/>
          </w:tcPr>
          <w:p w14:paraId="3CE331F2" w14:textId="77777777" w:rsidR="00A01181" w:rsidRPr="00480A5F" w:rsidRDefault="00A01181" w:rsidP="0075240D">
            <w:pPr>
              <w:pStyle w:val="tabteksts"/>
              <w:jc w:val="right"/>
              <w:rPr>
                <w:b/>
                <w:bCs/>
                <w:lang w:eastAsia="lv-LV"/>
              </w:rPr>
            </w:pPr>
            <w:r>
              <w:rPr>
                <w:b/>
                <w:bCs/>
                <w:lang w:eastAsia="lv-LV"/>
              </w:rPr>
              <w:t>2 926 119</w:t>
            </w:r>
          </w:p>
        </w:tc>
        <w:tc>
          <w:tcPr>
            <w:tcW w:w="664" w:type="pct"/>
          </w:tcPr>
          <w:p w14:paraId="72FFDE16" w14:textId="77777777" w:rsidR="00A01181" w:rsidRPr="00480A5F" w:rsidRDefault="00A01181" w:rsidP="0075240D">
            <w:pPr>
              <w:pStyle w:val="tabteksts"/>
              <w:jc w:val="right"/>
              <w:rPr>
                <w:b/>
                <w:szCs w:val="18"/>
                <w:lang w:eastAsia="lv-LV"/>
              </w:rPr>
            </w:pPr>
            <w:r w:rsidRPr="00141702">
              <w:rPr>
                <w:b/>
                <w:szCs w:val="18"/>
                <w:lang w:eastAsia="lv-LV"/>
              </w:rPr>
              <w:t>4 551 184</w:t>
            </w:r>
          </w:p>
        </w:tc>
        <w:tc>
          <w:tcPr>
            <w:tcW w:w="599" w:type="pct"/>
          </w:tcPr>
          <w:p w14:paraId="5CF7F5A4" w14:textId="77777777" w:rsidR="00A01181" w:rsidRPr="00141702" w:rsidRDefault="00A01181" w:rsidP="0075240D">
            <w:pPr>
              <w:pStyle w:val="tabteksts"/>
              <w:jc w:val="right"/>
              <w:rPr>
                <w:b/>
                <w:szCs w:val="18"/>
                <w:lang w:eastAsia="lv-LV"/>
              </w:rPr>
            </w:pPr>
            <w:r>
              <w:rPr>
                <w:b/>
                <w:szCs w:val="18"/>
                <w:lang w:eastAsia="lv-LV"/>
              </w:rPr>
              <w:t>5 003 999</w:t>
            </w:r>
          </w:p>
        </w:tc>
        <w:tc>
          <w:tcPr>
            <w:tcW w:w="649" w:type="pct"/>
          </w:tcPr>
          <w:p w14:paraId="2F9773F7" w14:textId="77777777" w:rsidR="00A01181" w:rsidRPr="00141702" w:rsidRDefault="00A01181" w:rsidP="0075240D">
            <w:pPr>
              <w:pStyle w:val="tabteksts"/>
              <w:jc w:val="right"/>
              <w:rPr>
                <w:b/>
                <w:szCs w:val="18"/>
                <w:lang w:eastAsia="lv-LV"/>
              </w:rPr>
            </w:pPr>
            <w:r>
              <w:rPr>
                <w:b/>
                <w:szCs w:val="18"/>
                <w:lang w:eastAsia="lv-LV"/>
              </w:rPr>
              <w:t>4 936 731</w:t>
            </w:r>
          </w:p>
        </w:tc>
        <w:tc>
          <w:tcPr>
            <w:tcW w:w="656" w:type="pct"/>
          </w:tcPr>
          <w:p w14:paraId="604886F9" w14:textId="77777777" w:rsidR="00A01181" w:rsidRPr="00141702" w:rsidRDefault="00A01181" w:rsidP="0075240D">
            <w:pPr>
              <w:spacing w:after="0"/>
              <w:ind w:firstLine="5"/>
              <w:jc w:val="right"/>
              <w:rPr>
                <w:b/>
                <w:sz w:val="18"/>
                <w:szCs w:val="18"/>
              </w:rPr>
            </w:pPr>
            <w:r w:rsidRPr="00FD2C4D">
              <w:rPr>
                <w:b/>
                <w:sz w:val="18"/>
                <w:szCs w:val="18"/>
              </w:rPr>
              <w:t>4 936 731</w:t>
            </w:r>
          </w:p>
        </w:tc>
      </w:tr>
      <w:tr w:rsidR="00A01181" w:rsidRPr="00480A5F" w14:paraId="1400E21B" w14:textId="77777777" w:rsidTr="00D014A0">
        <w:trPr>
          <w:trHeight w:val="43"/>
        </w:trPr>
        <w:tc>
          <w:tcPr>
            <w:tcW w:w="1786" w:type="pct"/>
            <w:vMerge/>
          </w:tcPr>
          <w:p w14:paraId="0CA62AB3" w14:textId="77777777" w:rsidR="00A01181" w:rsidRPr="00480A5F" w:rsidRDefault="00A01181" w:rsidP="0075240D">
            <w:pPr>
              <w:rPr>
                <w:sz w:val="18"/>
                <w:szCs w:val="18"/>
              </w:rPr>
            </w:pPr>
          </w:p>
        </w:tc>
        <w:tc>
          <w:tcPr>
            <w:tcW w:w="646" w:type="pct"/>
          </w:tcPr>
          <w:p w14:paraId="5DC0C25C" w14:textId="77777777" w:rsidR="00A01181" w:rsidRPr="00480A5F" w:rsidRDefault="00A01181" w:rsidP="0075240D">
            <w:pPr>
              <w:spacing w:after="0"/>
              <w:ind w:firstLine="0"/>
              <w:jc w:val="right"/>
              <w:rPr>
                <w:b/>
                <w:bCs/>
                <w:sz w:val="18"/>
                <w:szCs w:val="18"/>
              </w:rPr>
            </w:pPr>
            <w:r>
              <w:rPr>
                <w:b/>
                <w:bCs/>
                <w:sz w:val="18"/>
                <w:szCs w:val="18"/>
              </w:rPr>
              <w:t>70</w:t>
            </w:r>
          </w:p>
        </w:tc>
        <w:tc>
          <w:tcPr>
            <w:tcW w:w="664" w:type="pct"/>
          </w:tcPr>
          <w:p w14:paraId="46ED1924" w14:textId="77777777" w:rsidR="00A01181" w:rsidRPr="00480A5F" w:rsidRDefault="00A01181" w:rsidP="0075240D">
            <w:pPr>
              <w:spacing w:after="0"/>
              <w:ind w:firstLine="0"/>
              <w:jc w:val="right"/>
              <w:rPr>
                <w:b/>
                <w:sz w:val="18"/>
                <w:szCs w:val="18"/>
              </w:rPr>
            </w:pPr>
            <w:r w:rsidRPr="00480A5F">
              <w:rPr>
                <w:b/>
                <w:sz w:val="18"/>
                <w:szCs w:val="18"/>
              </w:rPr>
              <w:t>74</w:t>
            </w:r>
          </w:p>
        </w:tc>
        <w:tc>
          <w:tcPr>
            <w:tcW w:w="599" w:type="pct"/>
          </w:tcPr>
          <w:p w14:paraId="10EA4C21" w14:textId="77777777" w:rsidR="00A01181" w:rsidRPr="00480A5F" w:rsidRDefault="00A01181" w:rsidP="0075240D">
            <w:pPr>
              <w:spacing w:after="0"/>
              <w:ind w:firstLine="0"/>
              <w:jc w:val="right"/>
              <w:rPr>
                <w:b/>
                <w:sz w:val="18"/>
                <w:szCs w:val="18"/>
              </w:rPr>
            </w:pPr>
            <w:r>
              <w:rPr>
                <w:b/>
                <w:sz w:val="18"/>
                <w:szCs w:val="18"/>
              </w:rPr>
              <w:t>78</w:t>
            </w:r>
          </w:p>
        </w:tc>
        <w:tc>
          <w:tcPr>
            <w:tcW w:w="649" w:type="pct"/>
          </w:tcPr>
          <w:p w14:paraId="07773D7F" w14:textId="77777777" w:rsidR="00A01181" w:rsidRPr="00480A5F" w:rsidRDefault="00A01181" w:rsidP="0075240D">
            <w:pPr>
              <w:spacing w:after="0"/>
              <w:ind w:firstLine="0"/>
              <w:jc w:val="right"/>
              <w:rPr>
                <w:b/>
                <w:sz w:val="18"/>
                <w:szCs w:val="18"/>
              </w:rPr>
            </w:pPr>
            <w:r>
              <w:rPr>
                <w:b/>
                <w:sz w:val="18"/>
                <w:szCs w:val="18"/>
              </w:rPr>
              <w:t>78</w:t>
            </w:r>
          </w:p>
        </w:tc>
        <w:tc>
          <w:tcPr>
            <w:tcW w:w="656" w:type="pct"/>
          </w:tcPr>
          <w:p w14:paraId="047EEAC3" w14:textId="77777777" w:rsidR="00A01181" w:rsidRPr="00480A5F" w:rsidRDefault="00A01181" w:rsidP="0075240D">
            <w:pPr>
              <w:spacing w:after="0"/>
              <w:ind w:firstLine="5"/>
              <w:jc w:val="right"/>
              <w:rPr>
                <w:b/>
                <w:sz w:val="18"/>
                <w:szCs w:val="18"/>
              </w:rPr>
            </w:pPr>
            <w:r>
              <w:rPr>
                <w:b/>
                <w:sz w:val="18"/>
                <w:szCs w:val="18"/>
              </w:rPr>
              <w:t>78</w:t>
            </w:r>
          </w:p>
        </w:tc>
      </w:tr>
      <w:tr w:rsidR="00A01181" w:rsidRPr="00480A5F" w14:paraId="16AF8D9C" w14:textId="77777777" w:rsidTr="00D014A0">
        <w:trPr>
          <w:trHeight w:val="142"/>
        </w:trPr>
        <w:tc>
          <w:tcPr>
            <w:tcW w:w="1786" w:type="pct"/>
            <w:vMerge w:val="restart"/>
            <w:vAlign w:val="center"/>
          </w:tcPr>
          <w:p w14:paraId="00EEE02F" w14:textId="77777777" w:rsidR="00A01181" w:rsidRPr="00480A5F" w:rsidRDefault="00A01181" w:rsidP="0075240D">
            <w:pPr>
              <w:spacing w:after="0"/>
              <w:ind w:firstLine="318"/>
              <w:rPr>
                <w:sz w:val="18"/>
                <w:szCs w:val="18"/>
              </w:rPr>
            </w:pPr>
            <w:r w:rsidRPr="00480A5F">
              <w:rPr>
                <w:sz w:val="18"/>
                <w:szCs w:val="18"/>
                <w:lang w:eastAsia="lv-LV"/>
              </w:rPr>
              <w:t>09.01.00 Valsts valodas aizsardzība</w:t>
            </w:r>
          </w:p>
        </w:tc>
        <w:tc>
          <w:tcPr>
            <w:tcW w:w="646" w:type="pct"/>
          </w:tcPr>
          <w:p w14:paraId="671B0B4B" w14:textId="77777777" w:rsidR="00A01181" w:rsidRPr="00480A5F" w:rsidRDefault="00A01181" w:rsidP="0075240D">
            <w:pPr>
              <w:spacing w:after="0"/>
              <w:ind w:firstLine="0"/>
              <w:jc w:val="right"/>
              <w:rPr>
                <w:sz w:val="18"/>
                <w:szCs w:val="18"/>
              </w:rPr>
            </w:pPr>
            <w:r>
              <w:rPr>
                <w:sz w:val="18"/>
                <w:szCs w:val="18"/>
              </w:rPr>
              <w:t>1 079 212</w:t>
            </w:r>
          </w:p>
        </w:tc>
        <w:tc>
          <w:tcPr>
            <w:tcW w:w="664" w:type="pct"/>
          </w:tcPr>
          <w:p w14:paraId="138D1A23" w14:textId="77777777" w:rsidR="00A01181" w:rsidRPr="00480A5F" w:rsidRDefault="00A01181" w:rsidP="0075240D">
            <w:pPr>
              <w:spacing w:after="0"/>
              <w:ind w:firstLine="0"/>
              <w:jc w:val="right"/>
              <w:rPr>
                <w:sz w:val="18"/>
                <w:szCs w:val="18"/>
              </w:rPr>
            </w:pPr>
            <w:r w:rsidRPr="00480A5F">
              <w:rPr>
                <w:sz w:val="18"/>
                <w:szCs w:val="18"/>
              </w:rPr>
              <w:t>1 109 029</w:t>
            </w:r>
          </w:p>
        </w:tc>
        <w:tc>
          <w:tcPr>
            <w:tcW w:w="599" w:type="pct"/>
          </w:tcPr>
          <w:p w14:paraId="27306025" w14:textId="77777777" w:rsidR="00A01181" w:rsidRPr="00480A5F" w:rsidRDefault="00A01181" w:rsidP="0075240D">
            <w:pPr>
              <w:spacing w:after="0"/>
              <w:ind w:firstLine="0"/>
              <w:jc w:val="right"/>
              <w:rPr>
                <w:sz w:val="18"/>
                <w:szCs w:val="18"/>
              </w:rPr>
            </w:pPr>
            <w:r>
              <w:rPr>
                <w:sz w:val="18"/>
                <w:szCs w:val="18"/>
              </w:rPr>
              <w:t>1 132 080</w:t>
            </w:r>
          </w:p>
        </w:tc>
        <w:tc>
          <w:tcPr>
            <w:tcW w:w="649" w:type="pct"/>
          </w:tcPr>
          <w:p w14:paraId="05E54476" w14:textId="77777777" w:rsidR="00A01181" w:rsidRPr="00480A5F" w:rsidRDefault="00A01181" w:rsidP="0075240D">
            <w:pPr>
              <w:spacing w:after="0"/>
              <w:ind w:firstLine="0"/>
              <w:jc w:val="right"/>
              <w:rPr>
                <w:sz w:val="18"/>
                <w:szCs w:val="18"/>
              </w:rPr>
            </w:pPr>
            <w:r>
              <w:rPr>
                <w:sz w:val="18"/>
                <w:szCs w:val="18"/>
              </w:rPr>
              <w:t>1 130 080</w:t>
            </w:r>
          </w:p>
        </w:tc>
        <w:tc>
          <w:tcPr>
            <w:tcW w:w="656" w:type="pct"/>
          </w:tcPr>
          <w:p w14:paraId="47800E40" w14:textId="77777777" w:rsidR="00A01181" w:rsidRPr="00480A5F" w:rsidRDefault="00A01181" w:rsidP="0075240D">
            <w:pPr>
              <w:spacing w:after="0"/>
              <w:ind w:firstLine="0"/>
              <w:jc w:val="right"/>
              <w:rPr>
                <w:sz w:val="18"/>
                <w:szCs w:val="18"/>
              </w:rPr>
            </w:pPr>
            <w:r w:rsidRPr="00FD2C4D">
              <w:rPr>
                <w:sz w:val="18"/>
                <w:szCs w:val="18"/>
              </w:rPr>
              <w:t>1 130 080</w:t>
            </w:r>
          </w:p>
        </w:tc>
      </w:tr>
      <w:tr w:rsidR="00A01181" w:rsidRPr="00480A5F" w14:paraId="0F6CD9B3" w14:textId="77777777" w:rsidTr="00D014A0">
        <w:trPr>
          <w:trHeight w:val="142"/>
        </w:trPr>
        <w:tc>
          <w:tcPr>
            <w:tcW w:w="1786" w:type="pct"/>
            <w:vMerge/>
          </w:tcPr>
          <w:p w14:paraId="67D863C6" w14:textId="77777777" w:rsidR="00A01181" w:rsidRPr="00480A5F" w:rsidRDefault="00A01181" w:rsidP="0075240D">
            <w:pPr>
              <w:ind w:firstLine="318"/>
              <w:rPr>
                <w:sz w:val="18"/>
                <w:szCs w:val="18"/>
              </w:rPr>
            </w:pPr>
          </w:p>
        </w:tc>
        <w:tc>
          <w:tcPr>
            <w:tcW w:w="646" w:type="pct"/>
          </w:tcPr>
          <w:p w14:paraId="7378956B" w14:textId="77777777" w:rsidR="00A01181" w:rsidRPr="00480A5F" w:rsidRDefault="00A01181" w:rsidP="0075240D">
            <w:pPr>
              <w:spacing w:after="0"/>
              <w:ind w:firstLine="0"/>
              <w:jc w:val="right"/>
              <w:rPr>
                <w:sz w:val="18"/>
                <w:szCs w:val="18"/>
              </w:rPr>
            </w:pPr>
            <w:r>
              <w:rPr>
                <w:sz w:val="18"/>
                <w:szCs w:val="18"/>
              </w:rPr>
              <w:t>39</w:t>
            </w:r>
          </w:p>
        </w:tc>
        <w:tc>
          <w:tcPr>
            <w:tcW w:w="664" w:type="pct"/>
          </w:tcPr>
          <w:p w14:paraId="740918B0" w14:textId="77777777" w:rsidR="00A01181" w:rsidRPr="00480A5F" w:rsidRDefault="00A01181" w:rsidP="0075240D">
            <w:pPr>
              <w:spacing w:after="0"/>
              <w:ind w:firstLine="0"/>
              <w:jc w:val="right"/>
              <w:rPr>
                <w:sz w:val="18"/>
                <w:szCs w:val="18"/>
              </w:rPr>
            </w:pPr>
            <w:r w:rsidRPr="00480A5F">
              <w:rPr>
                <w:sz w:val="18"/>
                <w:szCs w:val="18"/>
              </w:rPr>
              <w:t>42</w:t>
            </w:r>
          </w:p>
        </w:tc>
        <w:tc>
          <w:tcPr>
            <w:tcW w:w="599" w:type="pct"/>
          </w:tcPr>
          <w:p w14:paraId="1C050AA8" w14:textId="77777777" w:rsidR="00A01181" w:rsidRPr="00480A5F" w:rsidRDefault="00A01181" w:rsidP="0075240D">
            <w:pPr>
              <w:spacing w:after="0"/>
              <w:ind w:firstLine="0"/>
              <w:jc w:val="right"/>
              <w:rPr>
                <w:sz w:val="18"/>
                <w:szCs w:val="18"/>
              </w:rPr>
            </w:pPr>
            <w:r w:rsidRPr="00480A5F">
              <w:rPr>
                <w:sz w:val="18"/>
                <w:szCs w:val="18"/>
              </w:rPr>
              <w:t>4</w:t>
            </w:r>
            <w:r>
              <w:rPr>
                <w:sz w:val="18"/>
                <w:szCs w:val="18"/>
              </w:rPr>
              <w:t>3</w:t>
            </w:r>
          </w:p>
        </w:tc>
        <w:tc>
          <w:tcPr>
            <w:tcW w:w="649" w:type="pct"/>
          </w:tcPr>
          <w:p w14:paraId="0876861B" w14:textId="77777777" w:rsidR="00A01181" w:rsidRPr="00480A5F" w:rsidRDefault="00A01181" w:rsidP="0075240D">
            <w:pPr>
              <w:spacing w:after="0"/>
              <w:ind w:firstLine="0"/>
              <w:jc w:val="right"/>
              <w:rPr>
                <w:sz w:val="18"/>
                <w:szCs w:val="18"/>
              </w:rPr>
            </w:pPr>
            <w:r w:rsidRPr="00480A5F">
              <w:rPr>
                <w:sz w:val="18"/>
                <w:szCs w:val="18"/>
              </w:rPr>
              <w:t>4</w:t>
            </w:r>
            <w:r>
              <w:rPr>
                <w:sz w:val="18"/>
                <w:szCs w:val="18"/>
              </w:rPr>
              <w:t>3</w:t>
            </w:r>
          </w:p>
        </w:tc>
        <w:tc>
          <w:tcPr>
            <w:tcW w:w="656" w:type="pct"/>
          </w:tcPr>
          <w:p w14:paraId="460380B1" w14:textId="77777777" w:rsidR="00A01181" w:rsidRPr="00480A5F" w:rsidRDefault="00A01181" w:rsidP="0075240D">
            <w:pPr>
              <w:spacing w:after="0"/>
              <w:ind w:firstLine="0"/>
              <w:jc w:val="right"/>
              <w:rPr>
                <w:sz w:val="18"/>
                <w:szCs w:val="18"/>
              </w:rPr>
            </w:pPr>
            <w:r w:rsidRPr="00480A5F">
              <w:rPr>
                <w:sz w:val="18"/>
                <w:szCs w:val="18"/>
              </w:rPr>
              <w:t>4</w:t>
            </w:r>
            <w:r>
              <w:rPr>
                <w:sz w:val="18"/>
                <w:szCs w:val="18"/>
              </w:rPr>
              <w:t>3</w:t>
            </w:r>
          </w:p>
        </w:tc>
      </w:tr>
      <w:tr w:rsidR="00A01181" w:rsidRPr="00480A5F" w14:paraId="55C594F9" w14:textId="77777777" w:rsidTr="00D014A0">
        <w:trPr>
          <w:trHeight w:val="142"/>
        </w:trPr>
        <w:tc>
          <w:tcPr>
            <w:tcW w:w="1786" w:type="pct"/>
            <w:vMerge w:val="restart"/>
            <w:vAlign w:val="center"/>
          </w:tcPr>
          <w:p w14:paraId="5DE861DF" w14:textId="77777777" w:rsidR="00A01181" w:rsidRPr="00480A5F" w:rsidRDefault="00A01181" w:rsidP="0075240D">
            <w:pPr>
              <w:spacing w:after="0"/>
              <w:ind w:firstLine="318"/>
              <w:rPr>
                <w:sz w:val="18"/>
                <w:szCs w:val="18"/>
              </w:rPr>
            </w:pPr>
            <w:r w:rsidRPr="00480A5F">
              <w:rPr>
                <w:sz w:val="18"/>
                <w:szCs w:val="18"/>
              </w:rPr>
              <w:t>09.02.00 Fizisko personu datu aizsardzība</w:t>
            </w:r>
          </w:p>
        </w:tc>
        <w:tc>
          <w:tcPr>
            <w:tcW w:w="646" w:type="pct"/>
          </w:tcPr>
          <w:p w14:paraId="36FF8A8B" w14:textId="77777777" w:rsidR="00A01181" w:rsidRPr="00480A5F" w:rsidRDefault="00A01181" w:rsidP="0075240D">
            <w:pPr>
              <w:spacing w:after="0"/>
              <w:ind w:firstLine="0"/>
              <w:jc w:val="right"/>
              <w:rPr>
                <w:sz w:val="18"/>
                <w:szCs w:val="18"/>
              </w:rPr>
            </w:pPr>
            <w:r>
              <w:rPr>
                <w:sz w:val="18"/>
                <w:szCs w:val="18"/>
              </w:rPr>
              <w:t>897 377</w:t>
            </w:r>
          </w:p>
        </w:tc>
        <w:tc>
          <w:tcPr>
            <w:tcW w:w="664" w:type="pct"/>
          </w:tcPr>
          <w:p w14:paraId="0472CADF" w14:textId="77777777" w:rsidR="00A01181" w:rsidRPr="00480A5F" w:rsidRDefault="00A01181" w:rsidP="0075240D">
            <w:pPr>
              <w:spacing w:after="0"/>
              <w:ind w:firstLine="0"/>
              <w:jc w:val="right"/>
              <w:rPr>
                <w:sz w:val="18"/>
                <w:szCs w:val="18"/>
              </w:rPr>
            </w:pPr>
            <w:r w:rsidRPr="00480A5F">
              <w:rPr>
                <w:sz w:val="18"/>
                <w:szCs w:val="18"/>
              </w:rPr>
              <w:t>1 326 430</w:t>
            </w:r>
          </w:p>
        </w:tc>
        <w:tc>
          <w:tcPr>
            <w:tcW w:w="599" w:type="pct"/>
          </w:tcPr>
          <w:p w14:paraId="42DD6E5B" w14:textId="77777777" w:rsidR="00A01181" w:rsidRPr="00480A5F" w:rsidRDefault="00A01181" w:rsidP="0075240D">
            <w:pPr>
              <w:spacing w:after="0"/>
              <w:ind w:firstLine="0"/>
              <w:jc w:val="right"/>
              <w:rPr>
                <w:sz w:val="18"/>
                <w:szCs w:val="18"/>
              </w:rPr>
            </w:pPr>
            <w:r>
              <w:rPr>
                <w:sz w:val="18"/>
                <w:szCs w:val="18"/>
              </w:rPr>
              <w:t>1 502 954</w:t>
            </w:r>
          </w:p>
        </w:tc>
        <w:tc>
          <w:tcPr>
            <w:tcW w:w="649" w:type="pct"/>
          </w:tcPr>
          <w:p w14:paraId="43DF6C61" w14:textId="77777777" w:rsidR="00A01181" w:rsidRPr="00480A5F" w:rsidRDefault="00A01181" w:rsidP="0075240D">
            <w:pPr>
              <w:spacing w:after="0"/>
              <w:ind w:firstLine="0"/>
              <w:jc w:val="right"/>
              <w:rPr>
                <w:sz w:val="18"/>
                <w:szCs w:val="18"/>
              </w:rPr>
            </w:pPr>
            <w:r>
              <w:rPr>
                <w:sz w:val="18"/>
                <w:szCs w:val="18"/>
              </w:rPr>
              <w:t>1 498 686</w:t>
            </w:r>
          </w:p>
        </w:tc>
        <w:tc>
          <w:tcPr>
            <w:tcW w:w="656" w:type="pct"/>
          </w:tcPr>
          <w:p w14:paraId="6D4D9E7A" w14:textId="77777777" w:rsidR="00A01181" w:rsidRPr="00480A5F" w:rsidRDefault="00A01181" w:rsidP="0075240D">
            <w:pPr>
              <w:spacing w:after="0"/>
              <w:ind w:firstLine="5"/>
              <w:jc w:val="right"/>
              <w:rPr>
                <w:sz w:val="18"/>
                <w:szCs w:val="18"/>
              </w:rPr>
            </w:pPr>
            <w:r>
              <w:rPr>
                <w:sz w:val="18"/>
                <w:szCs w:val="18"/>
              </w:rPr>
              <w:t>1 498 686</w:t>
            </w:r>
          </w:p>
        </w:tc>
      </w:tr>
      <w:tr w:rsidR="00A01181" w:rsidRPr="00480A5F" w14:paraId="174B01EE" w14:textId="77777777" w:rsidTr="00D014A0">
        <w:trPr>
          <w:trHeight w:val="142"/>
        </w:trPr>
        <w:tc>
          <w:tcPr>
            <w:tcW w:w="1786" w:type="pct"/>
            <w:vMerge/>
            <w:vAlign w:val="center"/>
          </w:tcPr>
          <w:p w14:paraId="17F0E89B" w14:textId="77777777" w:rsidR="00A01181" w:rsidRPr="00480A5F" w:rsidRDefault="00A01181" w:rsidP="0075240D">
            <w:pPr>
              <w:spacing w:after="0"/>
              <w:ind w:firstLine="318"/>
              <w:rPr>
                <w:sz w:val="18"/>
                <w:szCs w:val="18"/>
                <w:lang w:eastAsia="lv-LV"/>
              </w:rPr>
            </w:pPr>
          </w:p>
        </w:tc>
        <w:tc>
          <w:tcPr>
            <w:tcW w:w="646" w:type="pct"/>
          </w:tcPr>
          <w:p w14:paraId="1018351D" w14:textId="77777777" w:rsidR="00A01181" w:rsidRPr="00480A5F" w:rsidRDefault="00A01181" w:rsidP="0075240D">
            <w:pPr>
              <w:spacing w:after="0"/>
              <w:ind w:firstLine="0"/>
              <w:jc w:val="right"/>
              <w:rPr>
                <w:color w:val="FF0000"/>
                <w:sz w:val="18"/>
                <w:szCs w:val="18"/>
              </w:rPr>
            </w:pPr>
            <w:r w:rsidRPr="00960B6D">
              <w:rPr>
                <w:sz w:val="18"/>
                <w:szCs w:val="18"/>
              </w:rPr>
              <w:t>30</w:t>
            </w:r>
          </w:p>
        </w:tc>
        <w:tc>
          <w:tcPr>
            <w:tcW w:w="664" w:type="pct"/>
          </w:tcPr>
          <w:p w14:paraId="0BBA52DC" w14:textId="77777777" w:rsidR="00A01181" w:rsidRPr="00480A5F" w:rsidRDefault="00A01181" w:rsidP="0075240D">
            <w:pPr>
              <w:spacing w:after="0"/>
              <w:ind w:firstLine="0"/>
              <w:jc w:val="right"/>
              <w:rPr>
                <w:sz w:val="18"/>
                <w:szCs w:val="18"/>
              </w:rPr>
            </w:pPr>
            <w:r w:rsidRPr="00480A5F">
              <w:rPr>
                <w:sz w:val="18"/>
                <w:szCs w:val="18"/>
              </w:rPr>
              <w:t>32</w:t>
            </w:r>
          </w:p>
        </w:tc>
        <w:tc>
          <w:tcPr>
            <w:tcW w:w="599" w:type="pct"/>
          </w:tcPr>
          <w:p w14:paraId="060973AE" w14:textId="77777777" w:rsidR="00A01181" w:rsidRPr="00480A5F" w:rsidRDefault="00A01181" w:rsidP="0075240D">
            <w:pPr>
              <w:spacing w:after="0"/>
              <w:ind w:firstLine="0"/>
              <w:jc w:val="right"/>
              <w:rPr>
                <w:sz w:val="18"/>
                <w:szCs w:val="18"/>
              </w:rPr>
            </w:pPr>
            <w:r>
              <w:rPr>
                <w:sz w:val="18"/>
                <w:szCs w:val="18"/>
              </w:rPr>
              <w:t>35</w:t>
            </w:r>
          </w:p>
        </w:tc>
        <w:tc>
          <w:tcPr>
            <w:tcW w:w="649" w:type="pct"/>
          </w:tcPr>
          <w:p w14:paraId="33A77EB4" w14:textId="77777777" w:rsidR="00A01181" w:rsidRPr="00480A5F" w:rsidRDefault="00A01181" w:rsidP="0075240D">
            <w:pPr>
              <w:spacing w:after="0"/>
              <w:ind w:firstLine="0"/>
              <w:jc w:val="right"/>
              <w:rPr>
                <w:sz w:val="18"/>
                <w:szCs w:val="18"/>
              </w:rPr>
            </w:pPr>
            <w:r>
              <w:rPr>
                <w:sz w:val="18"/>
                <w:szCs w:val="18"/>
              </w:rPr>
              <w:t>35</w:t>
            </w:r>
          </w:p>
        </w:tc>
        <w:tc>
          <w:tcPr>
            <w:tcW w:w="656" w:type="pct"/>
          </w:tcPr>
          <w:p w14:paraId="3BB4847A" w14:textId="77777777" w:rsidR="00A01181" w:rsidRPr="00480A5F" w:rsidRDefault="00A01181" w:rsidP="0075240D">
            <w:pPr>
              <w:spacing w:after="0"/>
              <w:ind w:firstLine="5"/>
              <w:jc w:val="right"/>
              <w:rPr>
                <w:sz w:val="18"/>
                <w:szCs w:val="18"/>
              </w:rPr>
            </w:pPr>
            <w:r>
              <w:rPr>
                <w:sz w:val="18"/>
                <w:szCs w:val="18"/>
              </w:rPr>
              <w:t>35</w:t>
            </w:r>
          </w:p>
        </w:tc>
      </w:tr>
      <w:tr w:rsidR="00A01181" w:rsidRPr="00480A5F" w14:paraId="69E74487" w14:textId="77777777" w:rsidTr="00D014A0">
        <w:trPr>
          <w:trHeight w:val="142"/>
        </w:trPr>
        <w:tc>
          <w:tcPr>
            <w:tcW w:w="1786" w:type="pct"/>
            <w:vMerge w:val="restart"/>
            <w:vAlign w:val="center"/>
          </w:tcPr>
          <w:p w14:paraId="3395D77C" w14:textId="77777777" w:rsidR="00A01181" w:rsidRPr="00480A5F" w:rsidRDefault="00A01181" w:rsidP="0075240D">
            <w:pPr>
              <w:spacing w:after="0"/>
              <w:ind w:firstLine="318"/>
              <w:rPr>
                <w:sz w:val="18"/>
                <w:szCs w:val="18"/>
                <w:lang w:eastAsia="lv-LV"/>
              </w:rPr>
            </w:pPr>
            <w:r w:rsidRPr="00480A5F">
              <w:rPr>
                <w:sz w:val="18"/>
                <w:szCs w:val="18"/>
                <w:lang w:eastAsia="lv-LV"/>
              </w:rPr>
              <w:t>09.03.00 Dotācijas Latvijas Politiski represēto apvienībai</w:t>
            </w:r>
          </w:p>
        </w:tc>
        <w:tc>
          <w:tcPr>
            <w:tcW w:w="646" w:type="pct"/>
          </w:tcPr>
          <w:p w14:paraId="16788997" w14:textId="77777777" w:rsidR="00A01181" w:rsidRPr="00480A5F" w:rsidRDefault="00A01181" w:rsidP="0075240D">
            <w:pPr>
              <w:spacing w:after="0"/>
              <w:ind w:firstLine="0"/>
              <w:jc w:val="right"/>
              <w:rPr>
                <w:sz w:val="18"/>
                <w:szCs w:val="18"/>
              </w:rPr>
            </w:pPr>
            <w:r>
              <w:rPr>
                <w:sz w:val="18"/>
                <w:szCs w:val="18"/>
              </w:rPr>
              <w:t>38 000</w:t>
            </w:r>
          </w:p>
        </w:tc>
        <w:tc>
          <w:tcPr>
            <w:tcW w:w="664" w:type="pct"/>
          </w:tcPr>
          <w:p w14:paraId="29431BA8" w14:textId="77777777" w:rsidR="00A01181" w:rsidRPr="00480A5F" w:rsidRDefault="00A01181" w:rsidP="0075240D">
            <w:pPr>
              <w:spacing w:after="0"/>
              <w:ind w:firstLine="0"/>
              <w:jc w:val="right"/>
              <w:rPr>
                <w:sz w:val="18"/>
                <w:szCs w:val="18"/>
              </w:rPr>
            </w:pPr>
            <w:r w:rsidRPr="00480A5F">
              <w:rPr>
                <w:sz w:val="18"/>
                <w:szCs w:val="18"/>
              </w:rPr>
              <w:t>38 000</w:t>
            </w:r>
          </w:p>
        </w:tc>
        <w:tc>
          <w:tcPr>
            <w:tcW w:w="599" w:type="pct"/>
          </w:tcPr>
          <w:p w14:paraId="0E88BF8C" w14:textId="77777777" w:rsidR="00A01181" w:rsidRPr="00480A5F" w:rsidRDefault="00A01181" w:rsidP="0075240D">
            <w:pPr>
              <w:spacing w:after="0"/>
              <w:ind w:firstLine="0"/>
              <w:jc w:val="right"/>
              <w:rPr>
                <w:sz w:val="18"/>
                <w:szCs w:val="18"/>
              </w:rPr>
            </w:pPr>
            <w:r w:rsidRPr="00480A5F">
              <w:rPr>
                <w:sz w:val="18"/>
                <w:szCs w:val="18"/>
              </w:rPr>
              <w:t>38 000</w:t>
            </w:r>
          </w:p>
        </w:tc>
        <w:tc>
          <w:tcPr>
            <w:tcW w:w="649" w:type="pct"/>
          </w:tcPr>
          <w:p w14:paraId="2F290439" w14:textId="77777777" w:rsidR="00A01181" w:rsidRPr="00480A5F" w:rsidRDefault="00A01181" w:rsidP="0075240D">
            <w:pPr>
              <w:spacing w:after="0"/>
              <w:ind w:firstLine="0"/>
              <w:jc w:val="right"/>
              <w:rPr>
                <w:sz w:val="18"/>
                <w:szCs w:val="18"/>
              </w:rPr>
            </w:pPr>
            <w:r w:rsidRPr="00480A5F">
              <w:rPr>
                <w:sz w:val="18"/>
                <w:szCs w:val="18"/>
              </w:rPr>
              <w:t>38 000</w:t>
            </w:r>
          </w:p>
        </w:tc>
        <w:tc>
          <w:tcPr>
            <w:tcW w:w="656" w:type="pct"/>
          </w:tcPr>
          <w:p w14:paraId="5393D88C" w14:textId="77777777" w:rsidR="00A01181" w:rsidRPr="00480A5F" w:rsidRDefault="00A01181" w:rsidP="0075240D">
            <w:pPr>
              <w:spacing w:after="0"/>
              <w:ind w:firstLine="5"/>
              <w:jc w:val="right"/>
              <w:rPr>
                <w:sz w:val="18"/>
                <w:szCs w:val="18"/>
              </w:rPr>
            </w:pPr>
            <w:r w:rsidRPr="00480A5F">
              <w:rPr>
                <w:sz w:val="18"/>
                <w:szCs w:val="18"/>
              </w:rPr>
              <w:t>38 000</w:t>
            </w:r>
          </w:p>
        </w:tc>
      </w:tr>
      <w:tr w:rsidR="00A01181" w:rsidRPr="00480A5F" w14:paraId="79681478" w14:textId="77777777" w:rsidTr="00D014A0">
        <w:trPr>
          <w:trHeight w:val="142"/>
        </w:trPr>
        <w:tc>
          <w:tcPr>
            <w:tcW w:w="1786" w:type="pct"/>
            <w:vMerge/>
            <w:vAlign w:val="center"/>
          </w:tcPr>
          <w:p w14:paraId="683CEECB" w14:textId="77777777" w:rsidR="00A01181" w:rsidRPr="00480A5F" w:rsidRDefault="00A01181" w:rsidP="0075240D">
            <w:pPr>
              <w:spacing w:after="0"/>
              <w:ind w:firstLine="318"/>
              <w:rPr>
                <w:sz w:val="18"/>
                <w:szCs w:val="18"/>
                <w:lang w:eastAsia="lv-LV"/>
              </w:rPr>
            </w:pPr>
          </w:p>
        </w:tc>
        <w:tc>
          <w:tcPr>
            <w:tcW w:w="646" w:type="pct"/>
          </w:tcPr>
          <w:p w14:paraId="04A1D657" w14:textId="77777777" w:rsidR="00A01181" w:rsidRPr="00480A5F" w:rsidRDefault="00A01181" w:rsidP="0075240D">
            <w:pPr>
              <w:spacing w:after="0"/>
              <w:ind w:firstLine="0"/>
              <w:jc w:val="center"/>
              <w:rPr>
                <w:sz w:val="18"/>
                <w:szCs w:val="18"/>
              </w:rPr>
            </w:pPr>
            <w:r w:rsidRPr="00480A5F">
              <w:rPr>
                <w:color w:val="000000" w:themeColor="text1"/>
                <w:sz w:val="18"/>
                <w:szCs w:val="18"/>
              </w:rPr>
              <w:t>-</w:t>
            </w:r>
          </w:p>
        </w:tc>
        <w:tc>
          <w:tcPr>
            <w:tcW w:w="664" w:type="pct"/>
          </w:tcPr>
          <w:p w14:paraId="4FA86CFE" w14:textId="77777777" w:rsidR="00A01181" w:rsidRPr="00480A5F" w:rsidRDefault="00A01181" w:rsidP="0075240D">
            <w:pPr>
              <w:spacing w:after="0"/>
              <w:ind w:firstLine="0"/>
              <w:jc w:val="center"/>
              <w:rPr>
                <w:sz w:val="18"/>
                <w:szCs w:val="18"/>
              </w:rPr>
            </w:pPr>
            <w:r w:rsidRPr="00480A5F">
              <w:rPr>
                <w:sz w:val="18"/>
                <w:szCs w:val="18"/>
              </w:rPr>
              <w:t>-</w:t>
            </w:r>
          </w:p>
        </w:tc>
        <w:tc>
          <w:tcPr>
            <w:tcW w:w="599" w:type="pct"/>
          </w:tcPr>
          <w:p w14:paraId="0B6A3E9E" w14:textId="77777777" w:rsidR="00A01181" w:rsidRPr="00480A5F" w:rsidRDefault="00A01181" w:rsidP="0075240D">
            <w:pPr>
              <w:spacing w:after="0"/>
              <w:ind w:firstLine="0"/>
              <w:jc w:val="center"/>
              <w:rPr>
                <w:sz w:val="18"/>
                <w:szCs w:val="18"/>
              </w:rPr>
            </w:pPr>
            <w:r w:rsidRPr="00480A5F">
              <w:rPr>
                <w:color w:val="000000" w:themeColor="text1"/>
                <w:sz w:val="18"/>
                <w:szCs w:val="18"/>
              </w:rPr>
              <w:t>-</w:t>
            </w:r>
          </w:p>
        </w:tc>
        <w:tc>
          <w:tcPr>
            <w:tcW w:w="649" w:type="pct"/>
          </w:tcPr>
          <w:p w14:paraId="05F0EDEC" w14:textId="77777777" w:rsidR="00A01181" w:rsidRPr="00480A5F" w:rsidRDefault="00A01181" w:rsidP="0075240D">
            <w:pPr>
              <w:spacing w:after="0"/>
              <w:ind w:firstLine="0"/>
              <w:jc w:val="center"/>
              <w:rPr>
                <w:sz w:val="18"/>
                <w:szCs w:val="18"/>
              </w:rPr>
            </w:pPr>
            <w:r w:rsidRPr="00480A5F">
              <w:rPr>
                <w:color w:val="000000" w:themeColor="text1"/>
                <w:sz w:val="18"/>
                <w:szCs w:val="18"/>
              </w:rPr>
              <w:t>-</w:t>
            </w:r>
          </w:p>
        </w:tc>
        <w:tc>
          <w:tcPr>
            <w:tcW w:w="656" w:type="pct"/>
          </w:tcPr>
          <w:p w14:paraId="06E424E5" w14:textId="77777777" w:rsidR="00A01181" w:rsidRPr="00480A5F" w:rsidRDefault="00A01181" w:rsidP="0075240D">
            <w:pPr>
              <w:spacing w:after="0"/>
              <w:ind w:firstLine="5"/>
              <w:jc w:val="center"/>
              <w:rPr>
                <w:sz w:val="18"/>
                <w:szCs w:val="18"/>
              </w:rPr>
            </w:pPr>
            <w:r w:rsidRPr="00480A5F">
              <w:rPr>
                <w:color w:val="000000" w:themeColor="text1"/>
                <w:sz w:val="18"/>
                <w:szCs w:val="18"/>
              </w:rPr>
              <w:t>-</w:t>
            </w:r>
          </w:p>
        </w:tc>
      </w:tr>
      <w:tr w:rsidR="00A01181" w:rsidRPr="00480A5F" w14:paraId="4CF5AA8D" w14:textId="77777777" w:rsidTr="00D014A0">
        <w:trPr>
          <w:trHeight w:val="142"/>
        </w:trPr>
        <w:tc>
          <w:tcPr>
            <w:tcW w:w="1786" w:type="pct"/>
            <w:vMerge w:val="restart"/>
            <w:vAlign w:val="center"/>
          </w:tcPr>
          <w:p w14:paraId="28E63109" w14:textId="77777777" w:rsidR="00A01181" w:rsidRPr="00480A5F" w:rsidRDefault="00A01181" w:rsidP="0075240D">
            <w:pPr>
              <w:spacing w:after="0"/>
              <w:ind w:firstLine="318"/>
              <w:rPr>
                <w:sz w:val="18"/>
                <w:szCs w:val="18"/>
                <w:lang w:eastAsia="lv-LV"/>
              </w:rPr>
            </w:pPr>
            <w:r w:rsidRPr="00480A5F">
              <w:rPr>
                <w:sz w:val="18"/>
                <w:szCs w:val="18"/>
                <w:lang w:eastAsia="lv-LV"/>
              </w:rPr>
              <w:t>09.04.00 Valsts nozīmes pasākumu norises nodrošināšana starptautiskas nozīmes svētvietā Aglonā</w:t>
            </w:r>
          </w:p>
        </w:tc>
        <w:tc>
          <w:tcPr>
            <w:tcW w:w="646" w:type="pct"/>
          </w:tcPr>
          <w:p w14:paraId="21F40069" w14:textId="77777777" w:rsidR="00A01181" w:rsidRPr="00480A5F" w:rsidRDefault="00A01181" w:rsidP="0075240D">
            <w:pPr>
              <w:spacing w:after="0"/>
              <w:ind w:firstLine="0"/>
              <w:jc w:val="right"/>
              <w:rPr>
                <w:sz w:val="18"/>
                <w:szCs w:val="18"/>
              </w:rPr>
            </w:pPr>
            <w:r>
              <w:rPr>
                <w:sz w:val="18"/>
                <w:szCs w:val="18"/>
              </w:rPr>
              <w:t>54 254</w:t>
            </w:r>
          </w:p>
        </w:tc>
        <w:tc>
          <w:tcPr>
            <w:tcW w:w="664" w:type="pct"/>
          </w:tcPr>
          <w:p w14:paraId="28C08354" w14:textId="77777777" w:rsidR="00A01181" w:rsidRPr="00480A5F" w:rsidRDefault="00A01181" w:rsidP="0075240D">
            <w:pPr>
              <w:spacing w:after="0"/>
              <w:ind w:firstLine="0"/>
              <w:jc w:val="right"/>
              <w:rPr>
                <w:sz w:val="18"/>
                <w:szCs w:val="18"/>
              </w:rPr>
            </w:pPr>
            <w:r w:rsidRPr="00480A5F">
              <w:rPr>
                <w:sz w:val="18"/>
                <w:szCs w:val="18"/>
              </w:rPr>
              <w:t>55 505</w:t>
            </w:r>
          </w:p>
        </w:tc>
        <w:tc>
          <w:tcPr>
            <w:tcW w:w="599" w:type="pct"/>
          </w:tcPr>
          <w:p w14:paraId="7C7AF66B" w14:textId="77777777" w:rsidR="00A01181" w:rsidRPr="00480A5F" w:rsidRDefault="00A01181" w:rsidP="0075240D">
            <w:pPr>
              <w:spacing w:after="0"/>
              <w:ind w:firstLine="0"/>
              <w:jc w:val="right"/>
              <w:rPr>
                <w:sz w:val="18"/>
                <w:szCs w:val="18"/>
              </w:rPr>
            </w:pPr>
            <w:r>
              <w:rPr>
                <w:sz w:val="18"/>
                <w:szCs w:val="18"/>
              </w:rPr>
              <w:t>65 162</w:t>
            </w:r>
          </w:p>
        </w:tc>
        <w:tc>
          <w:tcPr>
            <w:tcW w:w="649" w:type="pct"/>
          </w:tcPr>
          <w:p w14:paraId="144C5CF6" w14:textId="77777777" w:rsidR="00A01181" w:rsidRPr="00480A5F" w:rsidRDefault="00A01181" w:rsidP="0075240D">
            <w:pPr>
              <w:spacing w:after="0"/>
              <w:ind w:firstLine="0"/>
              <w:jc w:val="right"/>
              <w:rPr>
                <w:sz w:val="18"/>
                <w:szCs w:val="18"/>
              </w:rPr>
            </w:pPr>
            <w:r w:rsidRPr="00FD2C4D">
              <w:rPr>
                <w:sz w:val="18"/>
                <w:szCs w:val="18"/>
              </w:rPr>
              <w:t>65 162</w:t>
            </w:r>
          </w:p>
        </w:tc>
        <w:tc>
          <w:tcPr>
            <w:tcW w:w="656" w:type="pct"/>
          </w:tcPr>
          <w:p w14:paraId="50970708" w14:textId="77777777" w:rsidR="00A01181" w:rsidRPr="00480A5F" w:rsidRDefault="00A01181" w:rsidP="0075240D">
            <w:pPr>
              <w:spacing w:after="0"/>
              <w:ind w:firstLine="5"/>
              <w:jc w:val="right"/>
              <w:rPr>
                <w:sz w:val="18"/>
                <w:szCs w:val="18"/>
              </w:rPr>
            </w:pPr>
            <w:r w:rsidRPr="00FD2C4D">
              <w:rPr>
                <w:sz w:val="18"/>
                <w:szCs w:val="18"/>
              </w:rPr>
              <w:t>65 162</w:t>
            </w:r>
          </w:p>
        </w:tc>
      </w:tr>
      <w:tr w:rsidR="00A01181" w:rsidRPr="00480A5F" w14:paraId="5F54F08D" w14:textId="77777777" w:rsidTr="00D014A0">
        <w:trPr>
          <w:trHeight w:val="142"/>
        </w:trPr>
        <w:tc>
          <w:tcPr>
            <w:tcW w:w="1786" w:type="pct"/>
            <w:vMerge/>
            <w:vAlign w:val="center"/>
          </w:tcPr>
          <w:p w14:paraId="079CCB9A" w14:textId="77777777" w:rsidR="00A01181" w:rsidRPr="00480A5F" w:rsidRDefault="00A01181" w:rsidP="0075240D">
            <w:pPr>
              <w:spacing w:after="0"/>
              <w:ind w:firstLine="318"/>
              <w:rPr>
                <w:sz w:val="18"/>
                <w:szCs w:val="18"/>
                <w:lang w:eastAsia="lv-LV"/>
              </w:rPr>
            </w:pPr>
          </w:p>
        </w:tc>
        <w:tc>
          <w:tcPr>
            <w:tcW w:w="646" w:type="pct"/>
          </w:tcPr>
          <w:p w14:paraId="253B8766" w14:textId="77777777" w:rsidR="00A01181" w:rsidRPr="00480A5F" w:rsidRDefault="00A01181" w:rsidP="0075240D">
            <w:pPr>
              <w:spacing w:after="0"/>
              <w:ind w:firstLine="0"/>
              <w:jc w:val="center"/>
              <w:rPr>
                <w:sz w:val="18"/>
                <w:szCs w:val="18"/>
              </w:rPr>
            </w:pPr>
            <w:r w:rsidRPr="00480A5F">
              <w:rPr>
                <w:color w:val="000000" w:themeColor="text1"/>
                <w:sz w:val="18"/>
                <w:szCs w:val="18"/>
              </w:rPr>
              <w:t>-</w:t>
            </w:r>
          </w:p>
        </w:tc>
        <w:tc>
          <w:tcPr>
            <w:tcW w:w="664" w:type="pct"/>
          </w:tcPr>
          <w:p w14:paraId="77C60D39" w14:textId="77777777" w:rsidR="00A01181" w:rsidRPr="00480A5F" w:rsidRDefault="00A01181" w:rsidP="0075240D">
            <w:pPr>
              <w:spacing w:after="0"/>
              <w:ind w:firstLine="0"/>
              <w:jc w:val="center"/>
              <w:rPr>
                <w:sz w:val="18"/>
                <w:szCs w:val="18"/>
              </w:rPr>
            </w:pPr>
            <w:r w:rsidRPr="00480A5F">
              <w:rPr>
                <w:sz w:val="18"/>
                <w:szCs w:val="18"/>
              </w:rPr>
              <w:t>-</w:t>
            </w:r>
          </w:p>
        </w:tc>
        <w:tc>
          <w:tcPr>
            <w:tcW w:w="599" w:type="pct"/>
          </w:tcPr>
          <w:p w14:paraId="03F63441" w14:textId="77777777" w:rsidR="00A01181" w:rsidRPr="00480A5F" w:rsidRDefault="00A01181" w:rsidP="0075240D">
            <w:pPr>
              <w:spacing w:after="0"/>
              <w:ind w:firstLine="0"/>
              <w:jc w:val="center"/>
              <w:rPr>
                <w:sz w:val="18"/>
                <w:szCs w:val="18"/>
              </w:rPr>
            </w:pPr>
            <w:r w:rsidRPr="00480A5F">
              <w:rPr>
                <w:color w:val="000000" w:themeColor="text1"/>
                <w:sz w:val="18"/>
                <w:szCs w:val="18"/>
              </w:rPr>
              <w:t>-</w:t>
            </w:r>
          </w:p>
        </w:tc>
        <w:tc>
          <w:tcPr>
            <w:tcW w:w="649" w:type="pct"/>
          </w:tcPr>
          <w:p w14:paraId="173F4E80" w14:textId="77777777" w:rsidR="00A01181" w:rsidRPr="00480A5F" w:rsidRDefault="00A01181" w:rsidP="0075240D">
            <w:pPr>
              <w:spacing w:after="0"/>
              <w:ind w:firstLine="0"/>
              <w:jc w:val="center"/>
              <w:rPr>
                <w:sz w:val="18"/>
                <w:szCs w:val="18"/>
              </w:rPr>
            </w:pPr>
            <w:r w:rsidRPr="00480A5F">
              <w:rPr>
                <w:color w:val="000000" w:themeColor="text1"/>
                <w:sz w:val="18"/>
                <w:szCs w:val="18"/>
              </w:rPr>
              <w:t>-</w:t>
            </w:r>
          </w:p>
        </w:tc>
        <w:tc>
          <w:tcPr>
            <w:tcW w:w="656" w:type="pct"/>
          </w:tcPr>
          <w:p w14:paraId="72B33068" w14:textId="77777777" w:rsidR="00A01181" w:rsidRPr="00480A5F" w:rsidRDefault="00A01181" w:rsidP="0075240D">
            <w:pPr>
              <w:spacing w:after="0"/>
              <w:ind w:firstLine="5"/>
              <w:jc w:val="center"/>
              <w:rPr>
                <w:sz w:val="18"/>
                <w:szCs w:val="18"/>
              </w:rPr>
            </w:pPr>
            <w:r w:rsidRPr="00480A5F">
              <w:rPr>
                <w:color w:val="000000" w:themeColor="text1"/>
                <w:sz w:val="18"/>
                <w:szCs w:val="18"/>
              </w:rPr>
              <w:t>-</w:t>
            </w:r>
          </w:p>
        </w:tc>
      </w:tr>
      <w:tr w:rsidR="00A01181" w:rsidRPr="00480A5F" w14:paraId="6253FF39" w14:textId="77777777" w:rsidTr="00D014A0">
        <w:trPr>
          <w:trHeight w:val="142"/>
        </w:trPr>
        <w:tc>
          <w:tcPr>
            <w:tcW w:w="1786" w:type="pct"/>
            <w:vMerge w:val="restart"/>
            <w:vAlign w:val="center"/>
          </w:tcPr>
          <w:p w14:paraId="589D4B48" w14:textId="77777777" w:rsidR="00A01181" w:rsidRPr="00141702" w:rsidRDefault="00A01181" w:rsidP="0075240D">
            <w:pPr>
              <w:spacing w:after="0"/>
              <w:ind w:firstLine="318"/>
              <w:rPr>
                <w:sz w:val="18"/>
                <w:szCs w:val="18"/>
                <w:lang w:eastAsia="lv-LV"/>
              </w:rPr>
            </w:pPr>
            <w:r w:rsidRPr="00141702">
              <w:rPr>
                <w:sz w:val="18"/>
                <w:szCs w:val="18"/>
                <w:lang w:eastAsia="lv-LV"/>
              </w:rPr>
              <w:t>09.05.00 Dotācija reliģiskajām organizācijām, biedrībām un nodibinājumiem</w:t>
            </w:r>
          </w:p>
        </w:tc>
        <w:tc>
          <w:tcPr>
            <w:tcW w:w="646" w:type="pct"/>
          </w:tcPr>
          <w:p w14:paraId="255DDEE0" w14:textId="77777777" w:rsidR="00A01181" w:rsidRPr="00141702" w:rsidRDefault="00A01181" w:rsidP="0075240D">
            <w:pPr>
              <w:spacing w:after="0"/>
              <w:ind w:firstLine="0"/>
              <w:jc w:val="right"/>
              <w:rPr>
                <w:sz w:val="18"/>
                <w:szCs w:val="18"/>
              </w:rPr>
            </w:pPr>
            <w:r>
              <w:rPr>
                <w:sz w:val="18"/>
                <w:szCs w:val="18"/>
              </w:rPr>
              <w:t>63 000</w:t>
            </w:r>
          </w:p>
        </w:tc>
        <w:tc>
          <w:tcPr>
            <w:tcW w:w="664" w:type="pct"/>
          </w:tcPr>
          <w:p w14:paraId="1D3C096D" w14:textId="77777777" w:rsidR="00A01181" w:rsidRPr="00141702" w:rsidRDefault="00A01181" w:rsidP="0075240D">
            <w:pPr>
              <w:spacing w:after="0"/>
              <w:ind w:firstLine="0"/>
              <w:jc w:val="right"/>
              <w:rPr>
                <w:sz w:val="18"/>
                <w:szCs w:val="18"/>
              </w:rPr>
            </w:pPr>
            <w:r w:rsidRPr="00141702">
              <w:rPr>
                <w:sz w:val="18"/>
                <w:szCs w:val="18"/>
              </w:rPr>
              <w:t>102 228</w:t>
            </w:r>
          </w:p>
        </w:tc>
        <w:tc>
          <w:tcPr>
            <w:tcW w:w="599" w:type="pct"/>
          </w:tcPr>
          <w:p w14:paraId="23424A1B" w14:textId="77777777" w:rsidR="00A01181" w:rsidRPr="00141702" w:rsidRDefault="00A01181" w:rsidP="0075240D">
            <w:pPr>
              <w:spacing w:after="0"/>
              <w:ind w:firstLine="0"/>
              <w:jc w:val="right"/>
              <w:rPr>
                <w:sz w:val="18"/>
                <w:szCs w:val="18"/>
              </w:rPr>
            </w:pPr>
            <w:r>
              <w:rPr>
                <w:sz w:val="18"/>
                <w:szCs w:val="18"/>
              </w:rPr>
              <w:t>84 800</w:t>
            </w:r>
          </w:p>
        </w:tc>
        <w:tc>
          <w:tcPr>
            <w:tcW w:w="649" w:type="pct"/>
          </w:tcPr>
          <w:p w14:paraId="4121A76E" w14:textId="77777777" w:rsidR="00A01181" w:rsidRPr="00141702" w:rsidRDefault="00A01181" w:rsidP="0075240D">
            <w:pPr>
              <w:spacing w:after="0"/>
              <w:ind w:firstLine="0"/>
              <w:jc w:val="right"/>
              <w:rPr>
                <w:sz w:val="18"/>
                <w:szCs w:val="18"/>
              </w:rPr>
            </w:pPr>
            <w:r>
              <w:rPr>
                <w:sz w:val="18"/>
                <w:szCs w:val="18"/>
              </w:rPr>
              <w:t>84 800</w:t>
            </w:r>
          </w:p>
        </w:tc>
        <w:tc>
          <w:tcPr>
            <w:tcW w:w="656" w:type="pct"/>
          </w:tcPr>
          <w:p w14:paraId="4320F496" w14:textId="77777777" w:rsidR="00A01181" w:rsidRPr="00141702" w:rsidRDefault="00A01181" w:rsidP="0075240D">
            <w:pPr>
              <w:spacing w:after="0"/>
              <w:ind w:firstLine="5"/>
              <w:jc w:val="right"/>
              <w:rPr>
                <w:sz w:val="18"/>
                <w:szCs w:val="18"/>
              </w:rPr>
            </w:pPr>
            <w:r>
              <w:rPr>
                <w:sz w:val="18"/>
                <w:szCs w:val="18"/>
              </w:rPr>
              <w:t>84 800</w:t>
            </w:r>
          </w:p>
        </w:tc>
      </w:tr>
      <w:tr w:rsidR="00A01181" w:rsidRPr="00480A5F" w14:paraId="1597EC62" w14:textId="77777777" w:rsidTr="00D014A0">
        <w:trPr>
          <w:trHeight w:val="142"/>
        </w:trPr>
        <w:tc>
          <w:tcPr>
            <w:tcW w:w="1786" w:type="pct"/>
            <w:vMerge/>
            <w:vAlign w:val="center"/>
          </w:tcPr>
          <w:p w14:paraId="4B731AA7" w14:textId="77777777" w:rsidR="00A01181" w:rsidRPr="00141702" w:rsidRDefault="00A01181" w:rsidP="0075240D">
            <w:pPr>
              <w:spacing w:after="0"/>
              <w:ind w:firstLine="318"/>
              <w:rPr>
                <w:sz w:val="18"/>
                <w:szCs w:val="18"/>
                <w:lang w:eastAsia="lv-LV"/>
              </w:rPr>
            </w:pPr>
          </w:p>
        </w:tc>
        <w:tc>
          <w:tcPr>
            <w:tcW w:w="646" w:type="pct"/>
          </w:tcPr>
          <w:p w14:paraId="19D2568E" w14:textId="77777777" w:rsidR="00A01181" w:rsidRPr="00141702" w:rsidRDefault="00A01181" w:rsidP="0075240D">
            <w:pPr>
              <w:spacing w:after="0"/>
              <w:ind w:firstLine="0"/>
              <w:jc w:val="center"/>
              <w:rPr>
                <w:sz w:val="18"/>
                <w:szCs w:val="18"/>
              </w:rPr>
            </w:pPr>
            <w:r w:rsidRPr="00480A5F">
              <w:rPr>
                <w:color w:val="000000" w:themeColor="text1"/>
                <w:sz w:val="18"/>
                <w:szCs w:val="18"/>
              </w:rPr>
              <w:t>-</w:t>
            </w:r>
          </w:p>
        </w:tc>
        <w:tc>
          <w:tcPr>
            <w:tcW w:w="664" w:type="pct"/>
          </w:tcPr>
          <w:p w14:paraId="354F4FEA" w14:textId="77777777" w:rsidR="00A01181" w:rsidRPr="00141702" w:rsidRDefault="00A01181" w:rsidP="0075240D">
            <w:pPr>
              <w:spacing w:after="0"/>
              <w:ind w:firstLine="0"/>
              <w:jc w:val="center"/>
              <w:rPr>
                <w:sz w:val="18"/>
                <w:szCs w:val="18"/>
              </w:rPr>
            </w:pPr>
            <w:r w:rsidRPr="00141702">
              <w:rPr>
                <w:sz w:val="18"/>
                <w:szCs w:val="18"/>
              </w:rPr>
              <w:t>-</w:t>
            </w:r>
          </w:p>
        </w:tc>
        <w:tc>
          <w:tcPr>
            <w:tcW w:w="599" w:type="pct"/>
          </w:tcPr>
          <w:p w14:paraId="3EB9A50A" w14:textId="77777777" w:rsidR="00A01181" w:rsidRPr="00141702" w:rsidRDefault="00A01181" w:rsidP="0075240D">
            <w:pPr>
              <w:spacing w:after="0"/>
              <w:ind w:firstLine="0"/>
              <w:jc w:val="center"/>
              <w:rPr>
                <w:sz w:val="18"/>
                <w:szCs w:val="18"/>
              </w:rPr>
            </w:pPr>
            <w:r w:rsidRPr="00480A5F">
              <w:rPr>
                <w:color w:val="000000" w:themeColor="text1"/>
                <w:sz w:val="18"/>
                <w:szCs w:val="18"/>
              </w:rPr>
              <w:t>-</w:t>
            </w:r>
          </w:p>
        </w:tc>
        <w:tc>
          <w:tcPr>
            <w:tcW w:w="649" w:type="pct"/>
          </w:tcPr>
          <w:p w14:paraId="72FD5316" w14:textId="77777777" w:rsidR="00A01181" w:rsidRPr="00141702" w:rsidRDefault="00A01181" w:rsidP="0075240D">
            <w:pPr>
              <w:spacing w:after="0"/>
              <w:ind w:firstLine="0"/>
              <w:jc w:val="center"/>
              <w:rPr>
                <w:sz w:val="18"/>
                <w:szCs w:val="18"/>
              </w:rPr>
            </w:pPr>
            <w:r w:rsidRPr="00480A5F">
              <w:rPr>
                <w:color w:val="000000" w:themeColor="text1"/>
                <w:sz w:val="18"/>
                <w:szCs w:val="18"/>
              </w:rPr>
              <w:t>-</w:t>
            </w:r>
          </w:p>
        </w:tc>
        <w:tc>
          <w:tcPr>
            <w:tcW w:w="656" w:type="pct"/>
          </w:tcPr>
          <w:p w14:paraId="7B6966C1" w14:textId="77777777" w:rsidR="00A01181" w:rsidRPr="00141702" w:rsidRDefault="00A01181" w:rsidP="0075240D">
            <w:pPr>
              <w:spacing w:after="0"/>
              <w:ind w:firstLine="5"/>
              <w:jc w:val="center"/>
              <w:rPr>
                <w:sz w:val="18"/>
                <w:szCs w:val="18"/>
              </w:rPr>
            </w:pPr>
            <w:r w:rsidRPr="00480A5F">
              <w:rPr>
                <w:color w:val="000000" w:themeColor="text1"/>
                <w:sz w:val="18"/>
                <w:szCs w:val="18"/>
              </w:rPr>
              <w:t>-</w:t>
            </w:r>
          </w:p>
        </w:tc>
      </w:tr>
      <w:tr w:rsidR="00A01181" w:rsidRPr="00480A5F" w14:paraId="1213F871" w14:textId="77777777" w:rsidTr="00D014A0">
        <w:trPr>
          <w:trHeight w:val="142"/>
        </w:trPr>
        <w:tc>
          <w:tcPr>
            <w:tcW w:w="1786" w:type="pct"/>
            <w:vMerge w:val="restart"/>
            <w:vAlign w:val="center"/>
          </w:tcPr>
          <w:p w14:paraId="00541F3B" w14:textId="77777777" w:rsidR="00A01181" w:rsidRPr="00141702" w:rsidRDefault="00A01181" w:rsidP="0075240D">
            <w:pPr>
              <w:spacing w:after="0"/>
              <w:ind w:firstLine="318"/>
              <w:rPr>
                <w:sz w:val="18"/>
                <w:szCs w:val="18"/>
                <w:lang w:eastAsia="lv-LV"/>
              </w:rPr>
            </w:pPr>
            <w:r w:rsidRPr="00141702">
              <w:rPr>
                <w:sz w:val="18"/>
                <w:szCs w:val="18"/>
                <w:lang w:eastAsia="lv-LV"/>
              </w:rPr>
              <w:t xml:space="preserve">09.07.00 </w:t>
            </w:r>
            <w:r w:rsidRPr="00141702">
              <w:rPr>
                <w:bCs/>
                <w:sz w:val="18"/>
                <w:szCs w:val="18"/>
                <w:lang w:eastAsia="lv-LV"/>
              </w:rPr>
              <w:t>Oficiālās publikācijas un tiesiskās informācijas nodrošināšana</w:t>
            </w:r>
          </w:p>
        </w:tc>
        <w:tc>
          <w:tcPr>
            <w:tcW w:w="646" w:type="pct"/>
          </w:tcPr>
          <w:p w14:paraId="363ED3AE" w14:textId="77777777" w:rsidR="00A01181" w:rsidRPr="00141702" w:rsidRDefault="00A01181" w:rsidP="0075240D">
            <w:pPr>
              <w:spacing w:after="0"/>
              <w:ind w:firstLine="0"/>
              <w:jc w:val="right"/>
              <w:rPr>
                <w:sz w:val="18"/>
                <w:szCs w:val="18"/>
              </w:rPr>
            </w:pPr>
            <w:r>
              <w:rPr>
                <w:sz w:val="18"/>
                <w:szCs w:val="18"/>
              </w:rPr>
              <w:t>733 205</w:t>
            </w:r>
          </w:p>
        </w:tc>
        <w:tc>
          <w:tcPr>
            <w:tcW w:w="664" w:type="pct"/>
          </w:tcPr>
          <w:p w14:paraId="234B8B5D" w14:textId="77777777" w:rsidR="00A01181" w:rsidRPr="00141702" w:rsidRDefault="00A01181" w:rsidP="0075240D">
            <w:pPr>
              <w:spacing w:after="0"/>
              <w:ind w:firstLine="0"/>
              <w:jc w:val="right"/>
              <w:rPr>
                <w:sz w:val="18"/>
                <w:szCs w:val="18"/>
              </w:rPr>
            </w:pPr>
            <w:r w:rsidRPr="00141702">
              <w:rPr>
                <w:sz w:val="18"/>
                <w:szCs w:val="18"/>
              </w:rPr>
              <w:t>1 894 605</w:t>
            </w:r>
          </w:p>
        </w:tc>
        <w:tc>
          <w:tcPr>
            <w:tcW w:w="599" w:type="pct"/>
          </w:tcPr>
          <w:p w14:paraId="242E25C9" w14:textId="77777777" w:rsidR="00A01181" w:rsidRPr="00141702" w:rsidRDefault="00A01181" w:rsidP="0075240D">
            <w:pPr>
              <w:spacing w:after="0"/>
              <w:ind w:firstLine="0"/>
              <w:jc w:val="right"/>
              <w:rPr>
                <w:sz w:val="18"/>
                <w:szCs w:val="18"/>
              </w:rPr>
            </w:pPr>
            <w:r>
              <w:rPr>
                <w:sz w:val="18"/>
                <w:szCs w:val="18"/>
              </w:rPr>
              <w:t>2 181 003</w:t>
            </w:r>
          </w:p>
        </w:tc>
        <w:tc>
          <w:tcPr>
            <w:tcW w:w="649" w:type="pct"/>
          </w:tcPr>
          <w:p w14:paraId="196C4FF0" w14:textId="77777777" w:rsidR="00A01181" w:rsidRPr="00141702" w:rsidRDefault="00A01181" w:rsidP="0075240D">
            <w:pPr>
              <w:spacing w:after="0"/>
              <w:ind w:firstLine="0"/>
              <w:jc w:val="right"/>
              <w:rPr>
                <w:sz w:val="18"/>
                <w:szCs w:val="18"/>
              </w:rPr>
            </w:pPr>
            <w:r>
              <w:rPr>
                <w:sz w:val="18"/>
                <w:szCs w:val="18"/>
              </w:rPr>
              <w:t>2 120 003</w:t>
            </w:r>
          </w:p>
        </w:tc>
        <w:tc>
          <w:tcPr>
            <w:tcW w:w="656" w:type="pct"/>
          </w:tcPr>
          <w:p w14:paraId="6B435B57" w14:textId="77777777" w:rsidR="00A01181" w:rsidRPr="00141702" w:rsidRDefault="00A01181" w:rsidP="0075240D">
            <w:pPr>
              <w:spacing w:after="0"/>
              <w:ind w:firstLine="5"/>
              <w:jc w:val="right"/>
              <w:rPr>
                <w:sz w:val="18"/>
                <w:szCs w:val="18"/>
              </w:rPr>
            </w:pPr>
            <w:r>
              <w:rPr>
                <w:sz w:val="18"/>
                <w:szCs w:val="18"/>
              </w:rPr>
              <w:t>2 120 003</w:t>
            </w:r>
          </w:p>
        </w:tc>
      </w:tr>
      <w:tr w:rsidR="00A01181" w:rsidRPr="00480A5F" w14:paraId="685F08C2" w14:textId="77777777" w:rsidTr="00D014A0">
        <w:trPr>
          <w:trHeight w:val="142"/>
        </w:trPr>
        <w:tc>
          <w:tcPr>
            <w:tcW w:w="1786" w:type="pct"/>
            <w:vMerge/>
            <w:vAlign w:val="center"/>
          </w:tcPr>
          <w:p w14:paraId="232EC6D1" w14:textId="77777777" w:rsidR="00A01181" w:rsidRPr="00141702" w:rsidRDefault="00A01181" w:rsidP="0075240D">
            <w:pPr>
              <w:spacing w:after="0"/>
              <w:ind w:firstLine="318"/>
              <w:rPr>
                <w:sz w:val="18"/>
                <w:szCs w:val="18"/>
                <w:lang w:eastAsia="lv-LV"/>
              </w:rPr>
            </w:pPr>
          </w:p>
        </w:tc>
        <w:tc>
          <w:tcPr>
            <w:tcW w:w="646" w:type="pct"/>
          </w:tcPr>
          <w:p w14:paraId="548E0981" w14:textId="77777777" w:rsidR="00A01181" w:rsidRPr="00141702" w:rsidRDefault="00A01181" w:rsidP="0075240D">
            <w:pPr>
              <w:spacing w:after="0"/>
              <w:ind w:firstLine="0"/>
              <w:jc w:val="center"/>
              <w:rPr>
                <w:sz w:val="18"/>
                <w:szCs w:val="18"/>
              </w:rPr>
            </w:pPr>
            <w:r w:rsidRPr="00480A5F">
              <w:rPr>
                <w:color w:val="000000" w:themeColor="text1"/>
                <w:sz w:val="18"/>
                <w:szCs w:val="18"/>
              </w:rPr>
              <w:t>-</w:t>
            </w:r>
          </w:p>
        </w:tc>
        <w:tc>
          <w:tcPr>
            <w:tcW w:w="664" w:type="pct"/>
          </w:tcPr>
          <w:p w14:paraId="680F81F0" w14:textId="77777777" w:rsidR="00A01181" w:rsidRPr="00141702" w:rsidRDefault="00A01181" w:rsidP="0075240D">
            <w:pPr>
              <w:spacing w:after="0"/>
              <w:ind w:firstLine="0"/>
              <w:jc w:val="center"/>
              <w:rPr>
                <w:sz w:val="18"/>
                <w:szCs w:val="18"/>
              </w:rPr>
            </w:pPr>
            <w:r w:rsidRPr="00141702">
              <w:rPr>
                <w:sz w:val="18"/>
                <w:szCs w:val="18"/>
              </w:rPr>
              <w:t>-</w:t>
            </w:r>
          </w:p>
        </w:tc>
        <w:tc>
          <w:tcPr>
            <w:tcW w:w="599" w:type="pct"/>
          </w:tcPr>
          <w:p w14:paraId="35F8B97E" w14:textId="77777777" w:rsidR="00A01181" w:rsidRPr="00141702" w:rsidRDefault="00A01181" w:rsidP="0075240D">
            <w:pPr>
              <w:spacing w:after="0"/>
              <w:ind w:firstLine="0"/>
              <w:jc w:val="center"/>
              <w:rPr>
                <w:sz w:val="18"/>
                <w:szCs w:val="18"/>
              </w:rPr>
            </w:pPr>
            <w:r w:rsidRPr="00480A5F">
              <w:rPr>
                <w:color w:val="000000" w:themeColor="text1"/>
                <w:sz w:val="18"/>
                <w:szCs w:val="18"/>
              </w:rPr>
              <w:t>-</w:t>
            </w:r>
          </w:p>
        </w:tc>
        <w:tc>
          <w:tcPr>
            <w:tcW w:w="649" w:type="pct"/>
          </w:tcPr>
          <w:p w14:paraId="21F0E06E" w14:textId="77777777" w:rsidR="00A01181" w:rsidRPr="00141702" w:rsidRDefault="00A01181" w:rsidP="0075240D">
            <w:pPr>
              <w:spacing w:after="0"/>
              <w:ind w:firstLine="0"/>
              <w:jc w:val="center"/>
              <w:rPr>
                <w:sz w:val="18"/>
                <w:szCs w:val="18"/>
              </w:rPr>
            </w:pPr>
            <w:r w:rsidRPr="00480A5F">
              <w:rPr>
                <w:color w:val="000000" w:themeColor="text1"/>
                <w:sz w:val="18"/>
                <w:szCs w:val="18"/>
              </w:rPr>
              <w:t>-</w:t>
            </w:r>
          </w:p>
        </w:tc>
        <w:tc>
          <w:tcPr>
            <w:tcW w:w="656" w:type="pct"/>
          </w:tcPr>
          <w:p w14:paraId="30DEA4A5" w14:textId="77777777" w:rsidR="00A01181" w:rsidRPr="00141702" w:rsidRDefault="00A01181" w:rsidP="0075240D">
            <w:pPr>
              <w:spacing w:after="0"/>
              <w:ind w:firstLine="5"/>
              <w:jc w:val="center"/>
              <w:rPr>
                <w:sz w:val="18"/>
                <w:szCs w:val="18"/>
              </w:rPr>
            </w:pPr>
            <w:r w:rsidRPr="00480A5F">
              <w:rPr>
                <w:color w:val="000000" w:themeColor="text1"/>
                <w:sz w:val="18"/>
                <w:szCs w:val="18"/>
              </w:rPr>
              <w:t>-</w:t>
            </w:r>
          </w:p>
        </w:tc>
      </w:tr>
      <w:tr w:rsidR="00A01181" w:rsidRPr="00480A5F" w14:paraId="4FAB82A6" w14:textId="77777777" w:rsidTr="00D014A0">
        <w:trPr>
          <w:trHeight w:val="142"/>
        </w:trPr>
        <w:tc>
          <w:tcPr>
            <w:tcW w:w="1786" w:type="pct"/>
            <w:vMerge w:val="restart"/>
            <w:vAlign w:val="center"/>
          </w:tcPr>
          <w:p w14:paraId="20DFEADF" w14:textId="77777777" w:rsidR="00A01181" w:rsidRPr="00480A5F" w:rsidRDefault="00A01181" w:rsidP="0075240D">
            <w:pPr>
              <w:spacing w:after="0"/>
              <w:ind w:firstLine="318"/>
              <w:rPr>
                <w:sz w:val="18"/>
                <w:szCs w:val="18"/>
                <w:lang w:eastAsia="lv-LV"/>
              </w:rPr>
            </w:pPr>
            <w:r w:rsidRPr="00480A5F">
              <w:rPr>
                <w:sz w:val="18"/>
                <w:szCs w:val="18"/>
                <w:lang w:eastAsia="lv-LV"/>
              </w:rPr>
              <w:t>70.10.00  Citu ES politiku instrumentu projektu un pasākumu īstenošana (2014-2020)</w:t>
            </w:r>
          </w:p>
        </w:tc>
        <w:tc>
          <w:tcPr>
            <w:tcW w:w="646" w:type="pct"/>
          </w:tcPr>
          <w:p w14:paraId="4942322C" w14:textId="77777777" w:rsidR="00A01181" w:rsidRPr="00480A5F" w:rsidRDefault="00A01181" w:rsidP="0075240D">
            <w:pPr>
              <w:spacing w:after="0"/>
              <w:ind w:firstLine="0"/>
              <w:jc w:val="right"/>
              <w:rPr>
                <w:sz w:val="18"/>
                <w:szCs w:val="18"/>
              </w:rPr>
            </w:pPr>
            <w:r>
              <w:rPr>
                <w:sz w:val="18"/>
                <w:szCs w:val="18"/>
              </w:rPr>
              <w:t>61 071</w:t>
            </w:r>
          </w:p>
        </w:tc>
        <w:tc>
          <w:tcPr>
            <w:tcW w:w="664" w:type="pct"/>
          </w:tcPr>
          <w:p w14:paraId="0B8B8E91" w14:textId="77777777" w:rsidR="00A01181" w:rsidRPr="00480A5F" w:rsidRDefault="00A01181" w:rsidP="0075240D">
            <w:pPr>
              <w:spacing w:after="0"/>
              <w:ind w:firstLine="0"/>
              <w:jc w:val="center"/>
              <w:rPr>
                <w:sz w:val="18"/>
                <w:szCs w:val="18"/>
              </w:rPr>
            </w:pPr>
            <w:r w:rsidRPr="00480A5F">
              <w:rPr>
                <w:color w:val="000000" w:themeColor="text1"/>
                <w:sz w:val="18"/>
                <w:szCs w:val="18"/>
              </w:rPr>
              <w:t>-</w:t>
            </w:r>
          </w:p>
        </w:tc>
        <w:tc>
          <w:tcPr>
            <w:tcW w:w="599" w:type="pct"/>
          </w:tcPr>
          <w:p w14:paraId="03E8F638" w14:textId="77777777" w:rsidR="00A01181" w:rsidRPr="00480A5F" w:rsidRDefault="00A01181" w:rsidP="0075240D">
            <w:pPr>
              <w:spacing w:after="0"/>
              <w:ind w:firstLine="0"/>
              <w:jc w:val="center"/>
              <w:rPr>
                <w:sz w:val="18"/>
                <w:szCs w:val="18"/>
              </w:rPr>
            </w:pPr>
            <w:r w:rsidRPr="00480A5F">
              <w:rPr>
                <w:color w:val="000000" w:themeColor="text1"/>
                <w:sz w:val="18"/>
                <w:szCs w:val="18"/>
              </w:rPr>
              <w:t>-</w:t>
            </w:r>
          </w:p>
        </w:tc>
        <w:tc>
          <w:tcPr>
            <w:tcW w:w="649" w:type="pct"/>
          </w:tcPr>
          <w:p w14:paraId="1B3A75E6" w14:textId="77777777" w:rsidR="00A01181" w:rsidRPr="00480A5F" w:rsidRDefault="00A01181" w:rsidP="0075240D">
            <w:pPr>
              <w:spacing w:after="0"/>
              <w:ind w:firstLine="0"/>
              <w:jc w:val="center"/>
              <w:rPr>
                <w:sz w:val="18"/>
                <w:szCs w:val="18"/>
              </w:rPr>
            </w:pPr>
            <w:r w:rsidRPr="00480A5F">
              <w:rPr>
                <w:color w:val="000000" w:themeColor="text1"/>
                <w:sz w:val="18"/>
                <w:szCs w:val="18"/>
              </w:rPr>
              <w:t>-</w:t>
            </w:r>
          </w:p>
        </w:tc>
        <w:tc>
          <w:tcPr>
            <w:tcW w:w="656" w:type="pct"/>
          </w:tcPr>
          <w:p w14:paraId="2CC9AAD5" w14:textId="77777777" w:rsidR="00A01181" w:rsidRPr="00480A5F" w:rsidRDefault="00A01181" w:rsidP="0075240D">
            <w:pPr>
              <w:spacing w:after="0"/>
              <w:ind w:firstLine="5"/>
              <w:jc w:val="center"/>
              <w:rPr>
                <w:sz w:val="18"/>
                <w:szCs w:val="18"/>
              </w:rPr>
            </w:pPr>
            <w:r w:rsidRPr="00480A5F">
              <w:rPr>
                <w:color w:val="000000" w:themeColor="text1"/>
                <w:sz w:val="18"/>
                <w:szCs w:val="18"/>
              </w:rPr>
              <w:t>-</w:t>
            </w:r>
          </w:p>
        </w:tc>
      </w:tr>
      <w:tr w:rsidR="00A01181" w:rsidRPr="00480A5F" w14:paraId="77848703" w14:textId="77777777" w:rsidTr="00D014A0">
        <w:trPr>
          <w:trHeight w:val="142"/>
        </w:trPr>
        <w:tc>
          <w:tcPr>
            <w:tcW w:w="1786" w:type="pct"/>
            <w:vMerge/>
            <w:vAlign w:val="center"/>
          </w:tcPr>
          <w:p w14:paraId="01BFE8E9" w14:textId="77777777" w:rsidR="00A01181" w:rsidRPr="00480A5F" w:rsidRDefault="00A01181" w:rsidP="0075240D">
            <w:pPr>
              <w:spacing w:after="0"/>
              <w:ind w:firstLine="318"/>
              <w:rPr>
                <w:sz w:val="18"/>
                <w:szCs w:val="18"/>
                <w:lang w:eastAsia="lv-LV"/>
              </w:rPr>
            </w:pPr>
          </w:p>
        </w:tc>
        <w:tc>
          <w:tcPr>
            <w:tcW w:w="646" w:type="pct"/>
          </w:tcPr>
          <w:p w14:paraId="3A56D483" w14:textId="77777777" w:rsidR="00A01181" w:rsidRPr="00480A5F" w:rsidRDefault="00A01181" w:rsidP="0075240D">
            <w:pPr>
              <w:spacing w:after="0"/>
              <w:ind w:firstLine="0"/>
              <w:jc w:val="right"/>
              <w:rPr>
                <w:sz w:val="18"/>
                <w:szCs w:val="18"/>
              </w:rPr>
            </w:pPr>
            <w:r>
              <w:rPr>
                <w:color w:val="000000" w:themeColor="text1"/>
                <w:sz w:val="18"/>
                <w:szCs w:val="18"/>
              </w:rPr>
              <w:t>1</w:t>
            </w:r>
          </w:p>
        </w:tc>
        <w:tc>
          <w:tcPr>
            <w:tcW w:w="664" w:type="pct"/>
          </w:tcPr>
          <w:p w14:paraId="30238354" w14:textId="77777777" w:rsidR="00A01181" w:rsidRPr="00480A5F" w:rsidRDefault="00A01181" w:rsidP="0075240D">
            <w:pPr>
              <w:spacing w:after="0"/>
              <w:ind w:firstLine="0"/>
              <w:jc w:val="center"/>
              <w:rPr>
                <w:sz w:val="18"/>
                <w:szCs w:val="18"/>
              </w:rPr>
            </w:pPr>
            <w:r w:rsidRPr="00480A5F">
              <w:rPr>
                <w:color w:val="000000" w:themeColor="text1"/>
                <w:sz w:val="18"/>
                <w:szCs w:val="18"/>
              </w:rPr>
              <w:t>-</w:t>
            </w:r>
          </w:p>
        </w:tc>
        <w:tc>
          <w:tcPr>
            <w:tcW w:w="599" w:type="pct"/>
          </w:tcPr>
          <w:p w14:paraId="5D7200E9" w14:textId="77777777" w:rsidR="00A01181" w:rsidRPr="00480A5F" w:rsidRDefault="00A01181" w:rsidP="0075240D">
            <w:pPr>
              <w:spacing w:after="0"/>
              <w:ind w:firstLine="0"/>
              <w:jc w:val="center"/>
              <w:rPr>
                <w:sz w:val="18"/>
                <w:szCs w:val="18"/>
              </w:rPr>
            </w:pPr>
            <w:r w:rsidRPr="00480A5F">
              <w:rPr>
                <w:color w:val="000000" w:themeColor="text1"/>
                <w:sz w:val="18"/>
                <w:szCs w:val="18"/>
              </w:rPr>
              <w:t>-</w:t>
            </w:r>
          </w:p>
        </w:tc>
        <w:tc>
          <w:tcPr>
            <w:tcW w:w="649" w:type="pct"/>
          </w:tcPr>
          <w:p w14:paraId="7999CAD9" w14:textId="77777777" w:rsidR="00A01181" w:rsidRPr="00480A5F" w:rsidRDefault="00A01181" w:rsidP="0075240D">
            <w:pPr>
              <w:spacing w:after="0"/>
              <w:ind w:firstLine="0"/>
              <w:jc w:val="center"/>
              <w:rPr>
                <w:sz w:val="18"/>
                <w:szCs w:val="18"/>
              </w:rPr>
            </w:pPr>
            <w:r w:rsidRPr="00480A5F">
              <w:rPr>
                <w:color w:val="000000" w:themeColor="text1"/>
                <w:sz w:val="18"/>
                <w:szCs w:val="18"/>
              </w:rPr>
              <w:t>-</w:t>
            </w:r>
          </w:p>
        </w:tc>
        <w:tc>
          <w:tcPr>
            <w:tcW w:w="656" w:type="pct"/>
          </w:tcPr>
          <w:p w14:paraId="1C07EFBB" w14:textId="77777777" w:rsidR="00A01181" w:rsidRPr="00480A5F" w:rsidRDefault="00A01181" w:rsidP="0075240D">
            <w:pPr>
              <w:spacing w:after="0"/>
              <w:ind w:firstLine="5"/>
              <w:jc w:val="center"/>
              <w:rPr>
                <w:sz w:val="18"/>
                <w:szCs w:val="18"/>
              </w:rPr>
            </w:pPr>
            <w:r w:rsidRPr="00480A5F">
              <w:rPr>
                <w:color w:val="000000" w:themeColor="text1"/>
                <w:sz w:val="18"/>
                <w:szCs w:val="18"/>
              </w:rPr>
              <w:t>-</w:t>
            </w:r>
          </w:p>
        </w:tc>
      </w:tr>
      <w:tr w:rsidR="00A01181" w:rsidRPr="00480A5F" w14:paraId="774E6642" w14:textId="77777777" w:rsidTr="00D014A0">
        <w:trPr>
          <w:trHeight w:val="142"/>
        </w:trPr>
        <w:tc>
          <w:tcPr>
            <w:tcW w:w="1786" w:type="pct"/>
            <w:vMerge w:val="restart"/>
            <w:vAlign w:val="center"/>
          </w:tcPr>
          <w:p w14:paraId="323C7321" w14:textId="77777777" w:rsidR="00A01181" w:rsidRPr="00480A5F" w:rsidRDefault="00A01181" w:rsidP="0075240D">
            <w:pPr>
              <w:spacing w:after="0"/>
              <w:ind w:firstLine="318"/>
              <w:rPr>
                <w:sz w:val="18"/>
                <w:szCs w:val="18"/>
                <w:lang w:eastAsia="lv-LV"/>
              </w:rPr>
            </w:pPr>
            <w:r w:rsidRPr="00480A5F">
              <w:rPr>
                <w:sz w:val="18"/>
                <w:szCs w:val="18"/>
                <w:lang w:eastAsia="lv-LV"/>
              </w:rPr>
              <w:t>70.21.00 Atmaksas valsts pamatbudžetā par Eiropas Savienības politiku instrumentu finansējumu (2014-2020)</w:t>
            </w:r>
          </w:p>
        </w:tc>
        <w:tc>
          <w:tcPr>
            <w:tcW w:w="646" w:type="pct"/>
          </w:tcPr>
          <w:p w14:paraId="54198856" w14:textId="77777777" w:rsidR="00A01181" w:rsidRPr="00480A5F" w:rsidRDefault="00A01181" w:rsidP="0075240D">
            <w:pPr>
              <w:spacing w:after="0"/>
              <w:ind w:firstLine="0"/>
              <w:jc w:val="center"/>
              <w:rPr>
                <w:color w:val="000000" w:themeColor="text1"/>
                <w:sz w:val="18"/>
                <w:szCs w:val="18"/>
              </w:rPr>
            </w:pPr>
            <w:r w:rsidRPr="00480A5F">
              <w:rPr>
                <w:color w:val="000000" w:themeColor="text1"/>
                <w:sz w:val="18"/>
                <w:szCs w:val="18"/>
              </w:rPr>
              <w:t>-</w:t>
            </w:r>
          </w:p>
        </w:tc>
        <w:tc>
          <w:tcPr>
            <w:tcW w:w="664" w:type="pct"/>
          </w:tcPr>
          <w:p w14:paraId="729032CA" w14:textId="77777777" w:rsidR="00A01181" w:rsidRPr="00480A5F" w:rsidRDefault="00A01181" w:rsidP="0075240D">
            <w:pPr>
              <w:spacing w:after="0"/>
              <w:ind w:firstLine="0"/>
              <w:jc w:val="right"/>
              <w:rPr>
                <w:sz w:val="18"/>
                <w:szCs w:val="18"/>
              </w:rPr>
            </w:pPr>
            <w:r w:rsidRPr="00480A5F">
              <w:rPr>
                <w:sz w:val="18"/>
                <w:szCs w:val="18"/>
              </w:rPr>
              <w:t>25 387</w:t>
            </w:r>
          </w:p>
        </w:tc>
        <w:tc>
          <w:tcPr>
            <w:tcW w:w="599" w:type="pct"/>
          </w:tcPr>
          <w:p w14:paraId="20F970A3" w14:textId="77777777" w:rsidR="00A01181" w:rsidRPr="00480A5F" w:rsidRDefault="00A01181" w:rsidP="0075240D">
            <w:pPr>
              <w:spacing w:after="0"/>
              <w:ind w:firstLine="0"/>
              <w:jc w:val="center"/>
              <w:rPr>
                <w:sz w:val="18"/>
                <w:szCs w:val="18"/>
              </w:rPr>
            </w:pPr>
            <w:r w:rsidRPr="00480A5F">
              <w:rPr>
                <w:color w:val="000000" w:themeColor="text1"/>
                <w:sz w:val="18"/>
                <w:szCs w:val="18"/>
              </w:rPr>
              <w:t>-</w:t>
            </w:r>
          </w:p>
        </w:tc>
        <w:tc>
          <w:tcPr>
            <w:tcW w:w="649" w:type="pct"/>
          </w:tcPr>
          <w:p w14:paraId="1C62DD6E" w14:textId="77777777" w:rsidR="00A01181" w:rsidRPr="00480A5F" w:rsidRDefault="00A01181" w:rsidP="0075240D">
            <w:pPr>
              <w:spacing w:after="0"/>
              <w:ind w:firstLine="0"/>
              <w:jc w:val="center"/>
              <w:rPr>
                <w:sz w:val="18"/>
                <w:szCs w:val="18"/>
              </w:rPr>
            </w:pPr>
            <w:r w:rsidRPr="00480A5F">
              <w:rPr>
                <w:color w:val="000000" w:themeColor="text1"/>
                <w:sz w:val="18"/>
                <w:szCs w:val="18"/>
              </w:rPr>
              <w:t>-</w:t>
            </w:r>
          </w:p>
        </w:tc>
        <w:tc>
          <w:tcPr>
            <w:tcW w:w="656" w:type="pct"/>
          </w:tcPr>
          <w:p w14:paraId="17D591FD" w14:textId="77777777" w:rsidR="00A01181" w:rsidRPr="00480A5F" w:rsidRDefault="00A01181" w:rsidP="0075240D">
            <w:pPr>
              <w:spacing w:after="0"/>
              <w:ind w:firstLine="5"/>
              <w:jc w:val="center"/>
              <w:rPr>
                <w:sz w:val="18"/>
                <w:szCs w:val="18"/>
              </w:rPr>
            </w:pPr>
            <w:r w:rsidRPr="00480A5F">
              <w:rPr>
                <w:color w:val="000000" w:themeColor="text1"/>
                <w:sz w:val="18"/>
                <w:szCs w:val="18"/>
              </w:rPr>
              <w:t>-</w:t>
            </w:r>
          </w:p>
        </w:tc>
      </w:tr>
      <w:tr w:rsidR="00A01181" w:rsidRPr="00480A5F" w14:paraId="02FD4225" w14:textId="77777777" w:rsidTr="00D014A0">
        <w:trPr>
          <w:trHeight w:val="142"/>
        </w:trPr>
        <w:tc>
          <w:tcPr>
            <w:tcW w:w="1786" w:type="pct"/>
            <w:vMerge/>
            <w:vAlign w:val="center"/>
          </w:tcPr>
          <w:p w14:paraId="15B5D988" w14:textId="77777777" w:rsidR="00A01181" w:rsidRPr="00480A5F" w:rsidRDefault="00A01181" w:rsidP="0075240D">
            <w:pPr>
              <w:spacing w:after="0"/>
              <w:ind w:firstLine="318"/>
              <w:rPr>
                <w:sz w:val="18"/>
                <w:szCs w:val="18"/>
                <w:lang w:eastAsia="lv-LV"/>
              </w:rPr>
            </w:pPr>
          </w:p>
        </w:tc>
        <w:tc>
          <w:tcPr>
            <w:tcW w:w="646" w:type="pct"/>
          </w:tcPr>
          <w:p w14:paraId="7C66EB14" w14:textId="77777777" w:rsidR="00A01181" w:rsidRPr="00480A5F" w:rsidRDefault="00A01181" w:rsidP="0075240D">
            <w:pPr>
              <w:spacing w:after="0"/>
              <w:ind w:firstLine="0"/>
              <w:jc w:val="center"/>
              <w:rPr>
                <w:color w:val="000000" w:themeColor="text1"/>
                <w:sz w:val="18"/>
                <w:szCs w:val="18"/>
              </w:rPr>
            </w:pPr>
            <w:r w:rsidRPr="00480A5F">
              <w:rPr>
                <w:color w:val="000000" w:themeColor="text1"/>
                <w:sz w:val="18"/>
                <w:szCs w:val="18"/>
              </w:rPr>
              <w:t>-</w:t>
            </w:r>
          </w:p>
        </w:tc>
        <w:tc>
          <w:tcPr>
            <w:tcW w:w="664" w:type="pct"/>
          </w:tcPr>
          <w:p w14:paraId="135552B5" w14:textId="77777777" w:rsidR="00A01181" w:rsidRPr="00480A5F" w:rsidRDefault="00A01181" w:rsidP="0075240D">
            <w:pPr>
              <w:spacing w:after="0"/>
              <w:ind w:firstLine="0"/>
              <w:jc w:val="center"/>
              <w:rPr>
                <w:sz w:val="18"/>
                <w:szCs w:val="18"/>
              </w:rPr>
            </w:pPr>
            <w:r w:rsidRPr="00480A5F">
              <w:rPr>
                <w:color w:val="000000" w:themeColor="text1"/>
                <w:sz w:val="18"/>
                <w:szCs w:val="18"/>
              </w:rPr>
              <w:t>-</w:t>
            </w:r>
          </w:p>
        </w:tc>
        <w:tc>
          <w:tcPr>
            <w:tcW w:w="599" w:type="pct"/>
          </w:tcPr>
          <w:p w14:paraId="4B52A7B8" w14:textId="77777777" w:rsidR="00A01181" w:rsidRPr="00480A5F" w:rsidRDefault="00A01181" w:rsidP="0075240D">
            <w:pPr>
              <w:spacing w:after="0"/>
              <w:ind w:firstLine="0"/>
              <w:jc w:val="center"/>
              <w:rPr>
                <w:sz w:val="18"/>
                <w:szCs w:val="18"/>
              </w:rPr>
            </w:pPr>
            <w:r w:rsidRPr="00480A5F">
              <w:rPr>
                <w:color w:val="000000" w:themeColor="text1"/>
                <w:sz w:val="18"/>
                <w:szCs w:val="18"/>
              </w:rPr>
              <w:t>-</w:t>
            </w:r>
          </w:p>
        </w:tc>
        <w:tc>
          <w:tcPr>
            <w:tcW w:w="649" w:type="pct"/>
          </w:tcPr>
          <w:p w14:paraId="3CF92000" w14:textId="77777777" w:rsidR="00A01181" w:rsidRPr="00480A5F" w:rsidRDefault="00A01181" w:rsidP="0075240D">
            <w:pPr>
              <w:spacing w:after="0"/>
              <w:ind w:firstLine="0"/>
              <w:jc w:val="center"/>
              <w:rPr>
                <w:sz w:val="18"/>
                <w:szCs w:val="18"/>
              </w:rPr>
            </w:pPr>
            <w:r w:rsidRPr="00480A5F">
              <w:rPr>
                <w:color w:val="000000" w:themeColor="text1"/>
                <w:sz w:val="18"/>
                <w:szCs w:val="18"/>
              </w:rPr>
              <w:t>-</w:t>
            </w:r>
          </w:p>
        </w:tc>
        <w:tc>
          <w:tcPr>
            <w:tcW w:w="656" w:type="pct"/>
          </w:tcPr>
          <w:p w14:paraId="3C4D77E4" w14:textId="77777777" w:rsidR="00A01181" w:rsidRPr="00480A5F" w:rsidRDefault="00A01181" w:rsidP="0075240D">
            <w:pPr>
              <w:spacing w:after="0"/>
              <w:ind w:firstLine="5"/>
              <w:jc w:val="center"/>
              <w:rPr>
                <w:sz w:val="18"/>
                <w:szCs w:val="18"/>
              </w:rPr>
            </w:pPr>
            <w:r w:rsidRPr="00480A5F">
              <w:rPr>
                <w:color w:val="000000" w:themeColor="text1"/>
                <w:sz w:val="18"/>
                <w:szCs w:val="18"/>
              </w:rPr>
              <w:t>-</w:t>
            </w:r>
          </w:p>
        </w:tc>
      </w:tr>
      <w:tr w:rsidR="00A01181" w:rsidRPr="00480A5F" w14:paraId="17C3BC2E" w14:textId="77777777" w:rsidTr="00D014A0">
        <w:trPr>
          <w:trHeight w:val="142"/>
        </w:trPr>
        <w:tc>
          <w:tcPr>
            <w:tcW w:w="1786" w:type="pct"/>
            <w:vAlign w:val="center"/>
          </w:tcPr>
          <w:p w14:paraId="48DF3086" w14:textId="77777777" w:rsidR="00A01181" w:rsidRPr="00480A5F" w:rsidRDefault="00A01181" w:rsidP="0075240D">
            <w:pPr>
              <w:spacing w:after="0"/>
              <w:ind w:firstLine="0"/>
              <w:rPr>
                <w:sz w:val="18"/>
                <w:szCs w:val="18"/>
                <w:lang w:eastAsia="lv-LV"/>
              </w:rPr>
            </w:pPr>
            <w:r w:rsidRPr="00480A5F">
              <w:rPr>
                <w:b/>
                <w:sz w:val="18"/>
                <w:szCs w:val="18"/>
                <w:lang w:eastAsia="lv-LV"/>
              </w:rPr>
              <w:t>Citi ieguldījumi</w:t>
            </w:r>
          </w:p>
        </w:tc>
        <w:tc>
          <w:tcPr>
            <w:tcW w:w="646" w:type="pct"/>
          </w:tcPr>
          <w:p w14:paraId="35556F88" w14:textId="77777777" w:rsidR="00A01181" w:rsidRPr="00480A5F" w:rsidRDefault="00A01181" w:rsidP="0075240D">
            <w:pPr>
              <w:spacing w:after="0"/>
              <w:ind w:firstLine="0"/>
              <w:jc w:val="center"/>
              <w:rPr>
                <w:sz w:val="18"/>
                <w:szCs w:val="18"/>
              </w:rPr>
            </w:pPr>
          </w:p>
        </w:tc>
        <w:tc>
          <w:tcPr>
            <w:tcW w:w="664" w:type="pct"/>
          </w:tcPr>
          <w:p w14:paraId="29A47FA3" w14:textId="77777777" w:rsidR="00A01181" w:rsidRPr="00480A5F" w:rsidRDefault="00A01181" w:rsidP="0075240D">
            <w:pPr>
              <w:spacing w:after="0"/>
              <w:ind w:firstLine="0"/>
              <w:jc w:val="center"/>
              <w:rPr>
                <w:sz w:val="18"/>
                <w:szCs w:val="18"/>
              </w:rPr>
            </w:pPr>
          </w:p>
        </w:tc>
        <w:tc>
          <w:tcPr>
            <w:tcW w:w="599" w:type="pct"/>
          </w:tcPr>
          <w:p w14:paraId="26C151C7" w14:textId="77777777" w:rsidR="00A01181" w:rsidRPr="00480A5F" w:rsidRDefault="00A01181" w:rsidP="0075240D">
            <w:pPr>
              <w:spacing w:after="0"/>
              <w:ind w:firstLine="0"/>
              <w:jc w:val="center"/>
              <w:rPr>
                <w:sz w:val="18"/>
                <w:szCs w:val="18"/>
              </w:rPr>
            </w:pPr>
          </w:p>
        </w:tc>
        <w:tc>
          <w:tcPr>
            <w:tcW w:w="649" w:type="pct"/>
          </w:tcPr>
          <w:p w14:paraId="616B16A8" w14:textId="77777777" w:rsidR="00A01181" w:rsidRPr="00480A5F" w:rsidRDefault="00A01181" w:rsidP="0075240D">
            <w:pPr>
              <w:spacing w:after="0"/>
              <w:ind w:firstLine="0"/>
              <w:jc w:val="center"/>
              <w:rPr>
                <w:sz w:val="18"/>
                <w:szCs w:val="18"/>
              </w:rPr>
            </w:pPr>
          </w:p>
        </w:tc>
        <w:tc>
          <w:tcPr>
            <w:tcW w:w="656" w:type="pct"/>
          </w:tcPr>
          <w:p w14:paraId="6451234A" w14:textId="77777777" w:rsidR="00A01181" w:rsidRPr="00480A5F" w:rsidRDefault="00A01181" w:rsidP="0075240D">
            <w:pPr>
              <w:spacing w:after="0"/>
              <w:ind w:firstLine="5"/>
              <w:jc w:val="center"/>
              <w:rPr>
                <w:sz w:val="18"/>
                <w:szCs w:val="18"/>
              </w:rPr>
            </w:pPr>
          </w:p>
        </w:tc>
      </w:tr>
      <w:tr w:rsidR="00A01181" w:rsidRPr="00480A5F" w14:paraId="36F94E76" w14:textId="77777777" w:rsidTr="00D014A0">
        <w:trPr>
          <w:trHeight w:val="142"/>
        </w:trPr>
        <w:tc>
          <w:tcPr>
            <w:tcW w:w="1786" w:type="pct"/>
            <w:vAlign w:val="center"/>
          </w:tcPr>
          <w:p w14:paraId="4B16F293" w14:textId="77777777" w:rsidR="00A01181" w:rsidRPr="00480A5F" w:rsidRDefault="00A01181" w:rsidP="0075240D">
            <w:pPr>
              <w:spacing w:after="0"/>
              <w:ind w:firstLine="0"/>
              <w:rPr>
                <w:sz w:val="18"/>
                <w:szCs w:val="18"/>
                <w:lang w:eastAsia="lv-LV"/>
              </w:rPr>
            </w:pPr>
            <w:r w:rsidRPr="00480A5F">
              <w:rPr>
                <w:i/>
                <w:sz w:val="18"/>
                <w:szCs w:val="18"/>
                <w:lang w:eastAsia="lv-LV"/>
              </w:rPr>
              <w:t>Piesaistīti un atbilstoši sagatavoti Valsts valodas centra sabiedriskie palīgi (skaits)</w:t>
            </w:r>
          </w:p>
        </w:tc>
        <w:tc>
          <w:tcPr>
            <w:tcW w:w="646" w:type="pct"/>
            <w:tcBorders>
              <w:top w:val="single" w:sz="4" w:space="0" w:color="auto"/>
              <w:left w:val="single" w:sz="4" w:space="0" w:color="auto"/>
              <w:bottom w:val="single" w:sz="4" w:space="0" w:color="auto"/>
              <w:right w:val="single" w:sz="4" w:space="0" w:color="auto"/>
            </w:tcBorders>
          </w:tcPr>
          <w:p w14:paraId="4A64BE47" w14:textId="77777777" w:rsidR="00A01181" w:rsidRPr="00480A5F" w:rsidRDefault="00A01181" w:rsidP="0075240D">
            <w:pPr>
              <w:spacing w:after="0"/>
              <w:ind w:firstLine="0"/>
              <w:jc w:val="center"/>
              <w:rPr>
                <w:sz w:val="18"/>
                <w:szCs w:val="18"/>
              </w:rPr>
            </w:pPr>
            <w:r>
              <w:rPr>
                <w:sz w:val="18"/>
                <w:szCs w:val="18"/>
              </w:rPr>
              <w:t>28</w:t>
            </w:r>
          </w:p>
        </w:tc>
        <w:tc>
          <w:tcPr>
            <w:tcW w:w="664" w:type="pct"/>
            <w:tcBorders>
              <w:top w:val="single" w:sz="4" w:space="0" w:color="auto"/>
              <w:left w:val="single" w:sz="4" w:space="0" w:color="auto"/>
              <w:bottom w:val="single" w:sz="4" w:space="0" w:color="auto"/>
              <w:right w:val="single" w:sz="4" w:space="0" w:color="auto"/>
            </w:tcBorders>
          </w:tcPr>
          <w:p w14:paraId="15E49192" w14:textId="77777777" w:rsidR="00A01181" w:rsidRPr="00480A5F" w:rsidRDefault="00A01181" w:rsidP="0075240D">
            <w:pPr>
              <w:spacing w:after="0"/>
              <w:ind w:firstLine="0"/>
              <w:jc w:val="center"/>
              <w:rPr>
                <w:sz w:val="18"/>
                <w:szCs w:val="18"/>
              </w:rPr>
            </w:pPr>
            <w:r>
              <w:rPr>
                <w:sz w:val="18"/>
                <w:szCs w:val="18"/>
              </w:rPr>
              <w:t>30</w:t>
            </w:r>
          </w:p>
        </w:tc>
        <w:tc>
          <w:tcPr>
            <w:tcW w:w="599" w:type="pct"/>
            <w:tcBorders>
              <w:top w:val="single" w:sz="4" w:space="0" w:color="auto"/>
              <w:left w:val="single" w:sz="4" w:space="0" w:color="auto"/>
              <w:bottom w:val="single" w:sz="4" w:space="0" w:color="auto"/>
              <w:right w:val="single" w:sz="4" w:space="0" w:color="auto"/>
            </w:tcBorders>
          </w:tcPr>
          <w:p w14:paraId="7CB15777" w14:textId="77777777" w:rsidR="00A01181" w:rsidRPr="00480A5F" w:rsidRDefault="00A01181" w:rsidP="0075240D">
            <w:pPr>
              <w:spacing w:after="0"/>
              <w:ind w:firstLine="0"/>
              <w:jc w:val="center"/>
              <w:rPr>
                <w:sz w:val="18"/>
                <w:szCs w:val="18"/>
              </w:rPr>
            </w:pPr>
            <w:r>
              <w:rPr>
                <w:sz w:val="18"/>
                <w:szCs w:val="18"/>
              </w:rPr>
              <w:t>30</w:t>
            </w:r>
          </w:p>
        </w:tc>
        <w:tc>
          <w:tcPr>
            <w:tcW w:w="649" w:type="pct"/>
            <w:tcBorders>
              <w:top w:val="single" w:sz="4" w:space="0" w:color="auto"/>
              <w:left w:val="single" w:sz="4" w:space="0" w:color="auto"/>
              <w:bottom w:val="single" w:sz="4" w:space="0" w:color="auto"/>
              <w:right w:val="single" w:sz="4" w:space="0" w:color="auto"/>
            </w:tcBorders>
          </w:tcPr>
          <w:p w14:paraId="3A7570BC" w14:textId="77777777" w:rsidR="00A01181" w:rsidRPr="00480A5F" w:rsidRDefault="00A01181" w:rsidP="0075240D">
            <w:pPr>
              <w:spacing w:after="0"/>
              <w:ind w:firstLine="0"/>
              <w:jc w:val="center"/>
              <w:rPr>
                <w:sz w:val="18"/>
                <w:szCs w:val="18"/>
              </w:rPr>
            </w:pPr>
            <w:r>
              <w:rPr>
                <w:sz w:val="18"/>
                <w:szCs w:val="18"/>
              </w:rPr>
              <w:t>30</w:t>
            </w:r>
          </w:p>
        </w:tc>
        <w:tc>
          <w:tcPr>
            <w:tcW w:w="656" w:type="pct"/>
            <w:tcBorders>
              <w:top w:val="single" w:sz="4" w:space="0" w:color="auto"/>
              <w:left w:val="single" w:sz="4" w:space="0" w:color="auto"/>
              <w:bottom w:val="single" w:sz="4" w:space="0" w:color="auto"/>
              <w:right w:val="single" w:sz="4" w:space="0" w:color="auto"/>
            </w:tcBorders>
          </w:tcPr>
          <w:p w14:paraId="4672A38E" w14:textId="77777777" w:rsidR="00A01181" w:rsidRPr="00480A5F" w:rsidRDefault="00A01181" w:rsidP="0075240D">
            <w:pPr>
              <w:spacing w:after="0"/>
              <w:ind w:firstLine="5"/>
              <w:jc w:val="center"/>
              <w:rPr>
                <w:sz w:val="18"/>
                <w:szCs w:val="18"/>
              </w:rPr>
            </w:pPr>
            <w:r>
              <w:rPr>
                <w:sz w:val="18"/>
                <w:szCs w:val="18"/>
              </w:rPr>
              <w:t>30</w:t>
            </w:r>
          </w:p>
        </w:tc>
      </w:tr>
      <w:tr w:rsidR="00A01181" w:rsidRPr="00480A5F" w14:paraId="65A16FFF" w14:textId="77777777" w:rsidTr="00D014A0">
        <w:trPr>
          <w:trHeight w:val="142"/>
        </w:trPr>
        <w:tc>
          <w:tcPr>
            <w:tcW w:w="5000" w:type="pct"/>
            <w:gridSpan w:val="6"/>
            <w:shd w:val="clear" w:color="auto" w:fill="D9D9D9" w:themeFill="background1" w:themeFillShade="D9"/>
          </w:tcPr>
          <w:p w14:paraId="1543D079" w14:textId="77777777" w:rsidR="00A01181" w:rsidRPr="00480A5F" w:rsidRDefault="00A01181" w:rsidP="0075240D">
            <w:pPr>
              <w:spacing w:after="0"/>
              <w:jc w:val="center"/>
              <w:rPr>
                <w:b/>
                <w:i/>
                <w:sz w:val="18"/>
                <w:szCs w:val="18"/>
              </w:rPr>
            </w:pPr>
            <w:r w:rsidRPr="00480A5F">
              <w:rPr>
                <w:b/>
                <w:sz w:val="18"/>
                <w:szCs w:val="18"/>
                <w:lang w:eastAsia="lv-LV"/>
              </w:rPr>
              <w:t>Raksturojošākie darbības rezultatīvie rādītāji</w:t>
            </w:r>
          </w:p>
        </w:tc>
      </w:tr>
      <w:tr w:rsidR="00A01181" w14:paraId="61E18D47" w14:textId="77777777" w:rsidTr="00D014A0">
        <w:trPr>
          <w:trHeight w:val="142"/>
        </w:trPr>
        <w:tc>
          <w:tcPr>
            <w:tcW w:w="1786" w:type="pct"/>
            <w:tcBorders>
              <w:top w:val="single" w:sz="4" w:space="0" w:color="auto"/>
              <w:left w:val="single" w:sz="4" w:space="0" w:color="auto"/>
              <w:bottom w:val="single" w:sz="4" w:space="0" w:color="auto"/>
              <w:right w:val="single" w:sz="4" w:space="0" w:color="auto"/>
            </w:tcBorders>
            <w:hideMark/>
          </w:tcPr>
          <w:p w14:paraId="7D5272C2" w14:textId="77777777" w:rsidR="00A01181" w:rsidRDefault="00A01181" w:rsidP="0075240D">
            <w:pPr>
              <w:pStyle w:val="Tabuluvirsraksti"/>
              <w:spacing w:after="0"/>
              <w:jc w:val="both"/>
              <w:rPr>
                <w:i/>
                <w:sz w:val="18"/>
                <w:szCs w:val="18"/>
                <w:lang w:eastAsia="lv-LV"/>
              </w:rPr>
            </w:pPr>
            <w:r>
              <w:rPr>
                <w:i/>
                <w:sz w:val="18"/>
                <w:szCs w:val="18"/>
                <w:lang w:eastAsia="lv-LV"/>
              </w:rPr>
              <w:t xml:space="preserve">Veiktas valsts valodas lietojuma pārbaudes (skaits) </w:t>
            </w:r>
          </w:p>
        </w:tc>
        <w:tc>
          <w:tcPr>
            <w:tcW w:w="646" w:type="pct"/>
            <w:tcBorders>
              <w:top w:val="single" w:sz="4" w:space="0" w:color="auto"/>
              <w:left w:val="single" w:sz="4" w:space="0" w:color="auto"/>
              <w:bottom w:val="single" w:sz="4" w:space="0" w:color="auto"/>
              <w:right w:val="single" w:sz="4" w:space="0" w:color="auto"/>
            </w:tcBorders>
            <w:hideMark/>
          </w:tcPr>
          <w:p w14:paraId="5F09769C" w14:textId="77777777" w:rsidR="00A01181" w:rsidRDefault="00A01181" w:rsidP="0075240D">
            <w:pPr>
              <w:spacing w:after="0"/>
              <w:ind w:firstLine="0"/>
              <w:jc w:val="center"/>
              <w:rPr>
                <w:sz w:val="18"/>
                <w:szCs w:val="18"/>
              </w:rPr>
            </w:pPr>
            <w:r>
              <w:rPr>
                <w:color w:val="000000"/>
                <w:sz w:val="18"/>
                <w:szCs w:val="18"/>
                <w:lang w:eastAsia="lv-LV"/>
              </w:rPr>
              <w:t>2 061</w:t>
            </w:r>
          </w:p>
        </w:tc>
        <w:tc>
          <w:tcPr>
            <w:tcW w:w="664" w:type="pct"/>
            <w:tcBorders>
              <w:top w:val="single" w:sz="4" w:space="0" w:color="auto"/>
              <w:left w:val="single" w:sz="4" w:space="0" w:color="auto"/>
              <w:bottom w:val="single" w:sz="4" w:space="0" w:color="auto"/>
              <w:right w:val="single" w:sz="4" w:space="0" w:color="auto"/>
            </w:tcBorders>
            <w:hideMark/>
          </w:tcPr>
          <w:p w14:paraId="09181B83" w14:textId="77777777" w:rsidR="00A01181" w:rsidRDefault="00A01181" w:rsidP="0075240D">
            <w:pPr>
              <w:spacing w:after="0"/>
              <w:ind w:firstLine="0"/>
              <w:jc w:val="center"/>
              <w:rPr>
                <w:sz w:val="18"/>
                <w:szCs w:val="18"/>
              </w:rPr>
            </w:pPr>
            <w:r>
              <w:rPr>
                <w:color w:val="000000"/>
                <w:sz w:val="18"/>
                <w:szCs w:val="18"/>
                <w:lang w:eastAsia="lv-LV"/>
              </w:rPr>
              <w:t>3 360</w:t>
            </w:r>
          </w:p>
        </w:tc>
        <w:tc>
          <w:tcPr>
            <w:tcW w:w="599" w:type="pct"/>
            <w:tcBorders>
              <w:top w:val="single" w:sz="4" w:space="0" w:color="auto"/>
              <w:left w:val="single" w:sz="4" w:space="0" w:color="auto"/>
              <w:bottom w:val="single" w:sz="4" w:space="0" w:color="auto"/>
              <w:right w:val="single" w:sz="4" w:space="0" w:color="auto"/>
            </w:tcBorders>
            <w:hideMark/>
          </w:tcPr>
          <w:p w14:paraId="7CE42616" w14:textId="77777777" w:rsidR="00A01181" w:rsidRDefault="00A01181" w:rsidP="0075240D">
            <w:pPr>
              <w:spacing w:after="0"/>
              <w:ind w:firstLine="0"/>
              <w:jc w:val="center"/>
              <w:rPr>
                <w:sz w:val="18"/>
                <w:szCs w:val="18"/>
              </w:rPr>
            </w:pPr>
            <w:r>
              <w:rPr>
                <w:color w:val="000000"/>
                <w:sz w:val="18"/>
                <w:szCs w:val="18"/>
                <w:lang w:eastAsia="lv-LV"/>
              </w:rPr>
              <w:t>3 360</w:t>
            </w:r>
          </w:p>
        </w:tc>
        <w:tc>
          <w:tcPr>
            <w:tcW w:w="649" w:type="pct"/>
            <w:tcBorders>
              <w:top w:val="single" w:sz="4" w:space="0" w:color="auto"/>
              <w:left w:val="single" w:sz="4" w:space="0" w:color="auto"/>
              <w:bottom w:val="single" w:sz="4" w:space="0" w:color="auto"/>
              <w:right w:val="single" w:sz="4" w:space="0" w:color="auto"/>
            </w:tcBorders>
            <w:hideMark/>
          </w:tcPr>
          <w:p w14:paraId="57960E5B" w14:textId="77777777" w:rsidR="00A01181" w:rsidRDefault="00A01181" w:rsidP="0075240D">
            <w:pPr>
              <w:spacing w:after="0"/>
              <w:ind w:firstLine="0"/>
              <w:jc w:val="center"/>
              <w:rPr>
                <w:sz w:val="18"/>
                <w:szCs w:val="18"/>
              </w:rPr>
            </w:pPr>
            <w:r>
              <w:rPr>
                <w:color w:val="000000"/>
                <w:sz w:val="18"/>
                <w:szCs w:val="18"/>
                <w:lang w:eastAsia="lv-LV"/>
              </w:rPr>
              <w:t>3 450</w:t>
            </w:r>
          </w:p>
        </w:tc>
        <w:tc>
          <w:tcPr>
            <w:tcW w:w="656" w:type="pct"/>
            <w:tcBorders>
              <w:top w:val="single" w:sz="4" w:space="0" w:color="auto"/>
              <w:left w:val="single" w:sz="4" w:space="0" w:color="auto"/>
              <w:bottom w:val="single" w:sz="4" w:space="0" w:color="auto"/>
              <w:right w:val="single" w:sz="4" w:space="0" w:color="auto"/>
            </w:tcBorders>
            <w:hideMark/>
          </w:tcPr>
          <w:p w14:paraId="32B19658" w14:textId="77777777" w:rsidR="00A01181" w:rsidRDefault="00A01181" w:rsidP="0075240D">
            <w:pPr>
              <w:spacing w:after="0"/>
              <w:ind w:firstLine="5"/>
              <w:jc w:val="center"/>
              <w:rPr>
                <w:sz w:val="18"/>
                <w:szCs w:val="18"/>
              </w:rPr>
            </w:pPr>
            <w:r>
              <w:rPr>
                <w:color w:val="000000"/>
                <w:sz w:val="18"/>
                <w:szCs w:val="18"/>
                <w:lang w:eastAsia="lv-LV"/>
              </w:rPr>
              <w:t>3 450</w:t>
            </w:r>
          </w:p>
        </w:tc>
      </w:tr>
      <w:tr w:rsidR="00A01181" w14:paraId="20FE5CC3" w14:textId="77777777" w:rsidTr="00D014A0">
        <w:trPr>
          <w:trHeight w:val="142"/>
        </w:trPr>
        <w:tc>
          <w:tcPr>
            <w:tcW w:w="1786" w:type="pct"/>
            <w:tcBorders>
              <w:top w:val="single" w:sz="4" w:space="0" w:color="auto"/>
              <w:left w:val="single" w:sz="4" w:space="0" w:color="auto"/>
              <w:bottom w:val="single" w:sz="4" w:space="0" w:color="auto"/>
              <w:right w:val="single" w:sz="4" w:space="0" w:color="auto"/>
            </w:tcBorders>
            <w:hideMark/>
          </w:tcPr>
          <w:p w14:paraId="24F5B86F" w14:textId="77777777" w:rsidR="00A01181" w:rsidRDefault="00A01181" w:rsidP="0075240D">
            <w:pPr>
              <w:pStyle w:val="Tabuluvirsraksti"/>
              <w:spacing w:after="0"/>
              <w:jc w:val="both"/>
              <w:rPr>
                <w:i/>
                <w:sz w:val="18"/>
                <w:szCs w:val="18"/>
                <w:lang w:eastAsia="lv-LV"/>
              </w:rPr>
            </w:pPr>
            <w:r>
              <w:rPr>
                <w:i/>
                <w:sz w:val="18"/>
                <w:szCs w:val="18"/>
                <w:lang w:eastAsia="lv-LV"/>
              </w:rPr>
              <w:t>Personas datu apstrādes pārbaudes (skaits)</w:t>
            </w:r>
          </w:p>
        </w:tc>
        <w:tc>
          <w:tcPr>
            <w:tcW w:w="646" w:type="pct"/>
            <w:tcBorders>
              <w:top w:val="single" w:sz="4" w:space="0" w:color="auto"/>
              <w:left w:val="single" w:sz="4" w:space="0" w:color="auto"/>
              <w:bottom w:val="single" w:sz="4" w:space="0" w:color="auto"/>
              <w:right w:val="single" w:sz="4" w:space="0" w:color="auto"/>
            </w:tcBorders>
            <w:hideMark/>
          </w:tcPr>
          <w:p w14:paraId="01B1336C" w14:textId="77777777" w:rsidR="00A01181" w:rsidRDefault="00A01181" w:rsidP="0075240D">
            <w:pPr>
              <w:spacing w:after="0"/>
              <w:ind w:firstLine="0"/>
              <w:jc w:val="center"/>
              <w:rPr>
                <w:sz w:val="18"/>
                <w:szCs w:val="18"/>
              </w:rPr>
            </w:pPr>
            <w:r>
              <w:rPr>
                <w:color w:val="000000"/>
                <w:sz w:val="18"/>
                <w:szCs w:val="18"/>
                <w:lang w:eastAsia="lv-LV"/>
              </w:rPr>
              <w:t>941</w:t>
            </w:r>
          </w:p>
        </w:tc>
        <w:tc>
          <w:tcPr>
            <w:tcW w:w="664" w:type="pct"/>
            <w:tcBorders>
              <w:top w:val="single" w:sz="4" w:space="0" w:color="auto"/>
              <w:left w:val="single" w:sz="4" w:space="0" w:color="auto"/>
              <w:bottom w:val="single" w:sz="4" w:space="0" w:color="auto"/>
              <w:right w:val="single" w:sz="4" w:space="0" w:color="auto"/>
            </w:tcBorders>
            <w:hideMark/>
          </w:tcPr>
          <w:p w14:paraId="060E7973" w14:textId="77777777" w:rsidR="00A01181" w:rsidRDefault="00A01181" w:rsidP="0075240D">
            <w:pPr>
              <w:spacing w:after="0"/>
              <w:ind w:firstLine="0"/>
              <w:jc w:val="center"/>
              <w:rPr>
                <w:sz w:val="18"/>
                <w:szCs w:val="18"/>
              </w:rPr>
            </w:pPr>
            <w:r>
              <w:rPr>
                <w:color w:val="000000"/>
                <w:sz w:val="18"/>
                <w:szCs w:val="18"/>
                <w:lang w:eastAsia="lv-LV"/>
              </w:rPr>
              <w:t>1 230</w:t>
            </w:r>
          </w:p>
        </w:tc>
        <w:tc>
          <w:tcPr>
            <w:tcW w:w="599" w:type="pct"/>
            <w:tcBorders>
              <w:top w:val="single" w:sz="4" w:space="0" w:color="auto"/>
              <w:left w:val="single" w:sz="4" w:space="0" w:color="auto"/>
              <w:bottom w:val="single" w:sz="4" w:space="0" w:color="auto"/>
              <w:right w:val="single" w:sz="4" w:space="0" w:color="auto"/>
            </w:tcBorders>
            <w:hideMark/>
          </w:tcPr>
          <w:p w14:paraId="7455E1A1" w14:textId="77777777" w:rsidR="00A01181" w:rsidRDefault="00A01181" w:rsidP="0075240D">
            <w:pPr>
              <w:spacing w:after="0"/>
              <w:ind w:firstLine="0"/>
              <w:jc w:val="center"/>
              <w:rPr>
                <w:sz w:val="18"/>
                <w:szCs w:val="18"/>
              </w:rPr>
            </w:pPr>
            <w:r>
              <w:rPr>
                <w:color w:val="000000"/>
                <w:sz w:val="18"/>
                <w:szCs w:val="18"/>
                <w:lang w:eastAsia="lv-LV"/>
              </w:rPr>
              <w:t>1 040</w:t>
            </w:r>
          </w:p>
        </w:tc>
        <w:tc>
          <w:tcPr>
            <w:tcW w:w="649" w:type="pct"/>
            <w:tcBorders>
              <w:top w:val="single" w:sz="4" w:space="0" w:color="auto"/>
              <w:left w:val="single" w:sz="4" w:space="0" w:color="auto"/>
              <w:bottom w:val="single" w:sz="4" w:space="0" w:color="auto"/>
              <w:right w:val="single" w:sz="4" w:space="0" w:color="auto"/>
            </w:tcBorders>
            <w:hideMark/>
          </w:tcPr>
          <w:p w14:paraId="1DBDDECF" w14:textId="77777777" w:rsidR="00A01181" w:rsidRDefault="00A01181" w:rsidP="0075240D">
            <w:pPr>
              <w:spacing w:after="0"/>
              <w:ind w:firstLine="0"/>
              <w:jc w:val="center"/>
              <w:rPr>
                <w:sz w:val="18"/>
                <w:szCs w:val="18"/>
              </w:rPr>
            </w:pPr>
            <w:r>
              <w:rPr>
                <w:color w:val="000000"/>
                <w:sz w:val="18"/>
                <w:szCs w:val="18"/>
                <w:lang w:eastAsia="lv-LV"/>
              </w:rPr>
              <w:t>1 090</w:t>
            </w:r>
          </w:p>
        </w:tc>
        <w:tc>
          <w:tcPr>
            <w:tcW w:w="656" w:type="pct"/>
            <w:tcBorders>
              <w:top w:val="single" w:sz="4" w:space="0" w:color="auto"/>
              <w:left w:val="single" w:sz="4" w:space="0" w:color="auto"/>
              <w:bottom w:val="single" w:sz="4" w:space="0" w:color="auto"/>
              <w:right w:val="single" w:sz="4" w:space="0" w:color="auto"/>
            </w:tcBorders>
            <w:hideMark/>
          </w:tcPr>
          <w:p w14:paraId="1819632C" w14:textId="77777777" w:rsidR="00A01181" w:rsidRDefault="00A01181" w:rsidP="0075240D">
            <w:pPr>
              <w:spacing w:after="0"/>
              <w:ind w:firstLine="0"/>
              <w:jc w:val="center"/>
              <w:rPr>
                <w:sz w:val="18"/>
                <w:szCs w:val="18"/>
              </w:rPr>
            </w:pPr>
            <w:r>
              <w:rPr>
                <w:color w:val="000000"/>
                <w:sz w:val="18"/>
                <w:szCs w:val="18"/>
                <w:lang w:eastAsia="lv-LV"/>
              </w:rPr>
              <w:t>1 150</w:t>
            </w:r>
          </w:p>
        </w:tc>
      </w:tr>
      <w:tr w:rsidR="00A01181" w:rsidRPr="00480A5F" w14:paraId="0B1D0926" w14:textId="77777777" w:rsidTr="00D014A0">
        <w:trPr>
          <w:trHeight w:val="142"/>
        </w:trPr>
        <w:tc>
          <w:tcPr>
            <w:tcW w:w="5000" w:type="pct"/>
            <w:gridSpan w:val="6"/>
            <w:tcBorders>
              <w:right w:val="single" w:sz="4" w:space="0" w:color="auto"/>
            </w:tcBorders>
            <w:shd w:val="clear" w:color="auto" w:fill="D9D9D9" w:themeFill="background1" w:themeFillShade="D9"/>
          </w:tcPr>
          <w:p w14:paraId="59396D25" w14:textId="77777777" w:rsidR="00A01181" w:rsidRPr="00480A5F" w:rsidRDefault="00A01181" w:rsidP="0075240D">
            <w:pPr>
              <w:pStyle w:val="Tabuluvirsraksti"/>
              <w:spacing w:after="0"/>
              <w:rPr>
                <w:b/>
                <w:lang w:eastAsia="lv-LV"/>
              </w:rPr>
            </w:pPr>
            <w:r w:rsidRPr="00480A5F">
              <w:rPr>
                <w:b/>
                <w:sz w:val="18"/>
                <w:lang w:eastAsia="lv-LV"/>
              </w:rPr>
              <w:t>Kvalitātes</w:t>
            </w:r>
            <w:r w:rsidRPr="00480A5F">
              <w:rPr>
                <w:b/>
                <w:lang w:eastAsia="lv-LV"/>
              </w:rPr>
              <w:t xml:space="preserve"> </w:t>
            </w:r>
            <w:r w:rsidRPr="00480A5F">
              <w:rPr>
                <w:b/>
                <w:sz w:val="18"/>
                <w:szCs w:val="14"/>
                <w:lang w:eastAsia="lv-LV"/>
              </w:rPr>
              <w:t>rādītāji</w:t>
            </w:r>
          </w:p>
        </w:tc>
      </w:tr>
      <w:tr w:rsidR="00A01181" w14:paraId="72EBE1E6" w14:textId="77777777" w:rsidTr="00D014A0">
        <w:trPr>
          <w:trHeight w:val="503"/>
        </w:trPr>
        <w:tc>
          <w:tcPr>
            <w:tcW w:w="1786" w:type="pct"/>
            <w:tcBorders>
              <w:top w:val="single" w:sz="4" w:space="0" w:color="auto"/>
              <w:left w:val="single" w:sz="4" w:space="0" w:color="auto"/>
              <w:bottom w:val="single" w:sz="4" w:space="0" w:color="auto"/>
              <w:right w:val="single" w:sz="4" w:space="0" w:color="auto"/>
            </w:tcBorders>
            <w:hideMark/>
          </w:tcPr>
          <w:p w14:paraId="73F4AF13" w14:textId="77777777" w:rsidR="00A01181" w:rsidRDefault="00A01181" w:rsidP="0075240D">
            <w:pPr>
              <w:pStyle w:val="Tabuluvirsraksti"/>
              <w:spacing w:after="0"/>
              <w:jc w:val="both"/>
              <w:rPr>
                <w:bCs/>
                <w:i/>
                <w:sz w:val="18"/>
                <w:szCs w:val="18"/>
                <w:lang w:eastAsia="lv-LV"/>
              </w:rPr>
            </w:pPr>
            <w:r>
              <w:rPr>
                <w:bCs/>
                <w:i/>
                <w:sz w:val="18"/>
                <w:szCs w:val="18"/>
                <w:lang w:eastAsia="lv-LV"/>
              </w:rPr>
              <w:t xml:space="preserve">Lietotāju apmierinātības ar “vestnesis.lv” sniegto pakalpojumu vērtējums skalā 1-4 </w:t>
            </w:r>
          </w:p>
        </w:tc>
        <w:tc>
          <w:tcPr>
            <w:tcW w:w="646" w:type="pct"/>
            <w:tcBorders>
              <w:top w:val="single" w:sz="4" w:space="0" w:color="auto"/>
              <w:left w:val="single" w:sz="4" w:space="0" w:color="auto"/>
              <w:bottom w:val="single" w:sz="4" w:space="0" w:color="auto"/>
              <w:right w:val="single" w:sz="4" w:space="0" w:color="auto"/>
            </w:tcBorders>
            <w:hideMark/>
          </w:tcPr>
          <w:p w14:paraId="0CED558E" w14:textId="77777777" w:rsidR="00A01181" w:rsidRDefault="00A01181" w:rsidP="0075240D">
            <w:pPr>
              <w:pStyle w:val="Tabuluvirsraksti"/>
              <w:rPr>
                <w:bCs/>
                <w:sz w:val="18"/>
                <w:szCs w:val="18"/>
                <w:lang w:eastAsia="lv-LV"/>
              </w:rPr>
            </w:pPr>
            <w:r>
              <w:rPr>
                <w:bCs/>
                <w:sz w:val="18"/>
                <w:szCs w:val="18"/>
                <w:lang w:eastAsia="lv-LV"/>
              </w:rPr>
              <w:t>-</w:t>
            </w:r>
          </w:p>
        </w:tc>
        <w:tc>
          <w:tcPr>
            <w:tcW w:w="664" w:type="pct"/>
            <w:tcBorders>
              <w:top w:val="single" w:sz="4" w:space="0" w:color="auto"/>
              <w:left w:val="single" w:sz="4" w:space="0" w:color="auto"/>
              <w:bottom w:val="single" w:sz="4" w:space="0" w:color="auto"/>
              <w:right w:val="single" w:sz="4" w:space="0" w:color="auto"/>
            </w:tcBorders>
            <w:hideMark/>
          </w:tcPr>
          <w:p w14:paraId="07F7E090" w14:textId="77777777" w:rsidR="00A01181" w:rsidRDefault="00A01181" w:rsidP="0075240D">
            <w:pPr>
              <w:pStyle w:val="Tabuluvirsraksti"/>
              <w:rPr>
                <w:bCs/>
                <w:sz w:val="18"/>
                <w:szCs w:val="18"/>
                <w:lang w:eastAsia="lv-LV"/>
              </w:rPr>
            </w:pPr>
            <w:r>
              <w:rPr>
                <w:bCs/>
                <w:sz w:val="18"/>
                <w:szCs w:val="18"/>
                <w:lang w:eastAsia="lv-LV"/>
              </w:rPr>
              <w:t>-</w:t>
            </w:r>
          </w:p>
        </w:tc>
        <w:tc>
          <w:tcPr>
            <w:tcW w:w="599" w:type="pct"/>
            <w:tcBorders>
              <w:top w:val="single" w:sz="4" w:space="0" w:color="auto"/>
              <w:left w:val="single" w:sz="4" w:space="0" w:color="auto"/>
              <w:bottom w:val="single" w:sz="4" w:space="0" w:color="auto"/>
              <w:right w:val="single" w:sz="4" w:space="0" w:color="auto"/>
            </w:tcBorders>
            <w:hideMark/>
          </w:tcPr>
          <w:p w14:paraId="4B6E9BB9" w14:textId="77777777" w:rsidR="00A01181" w:rsidRDefault="00A01181" w:rsidP="0075240D">
            <w:pPr>
              <w:pStyle w:val="Tabuluvirsraksti"/>
              <w:rPr>
                <w:bCs/>
                <w:sz w:val="18"/>
                <w:szCs w:val="18"/>
                <w:lang w:eastAsia="lv-LV"/>
              </w:rPr>
            </w:pPr>
            <w:r>
              <w:rPr>
                <w:bCs/>
                <w:sz w:val="18"/>
                <w:szCs w:val="18"/>
                <w:lang w:eastAsia="lv-LV"/>
              </w:rPr>
              <w:t>3,2</w:t>
            </w:r>
          </w:p>
        </w:tc>
        <w:tc>
          <w:tcPr>
            <w:tcW w:w="649" w:type="pct"/>
            <w:tcBorders>
              <w:top w:val="single" w:sz="4" w:space="0" w:color="auto"/>
              <w:left w:val="single" w:sz="4" w:space="0" w:color="auto"/>
              <w:bottom w:val="single" w:sz="4" w:space="0" w:color="auto"/>
              <w:right w:val="single" w:sz="4" w:space="0" w:color="auto"/>
            </w:tcBorders>
            <w:hideMark/>
          </w:tcPr>
          <w:p w14:paraId="6D58F6E0" w14:textId="77777777" w:rsidR="00A01181" w:rsidRDefault="00A01181" w:rsidP="0075240D">
            <w:pPr>
              <w:pStyle w:val="Tabuluvirsraksti"/>
              <w:rPr>
                <w:bCs/>
                <w:sz w:val="18"/>
                <w:szCs w:val="18"/>
                <w:lang w:eastAsia="lv-LV"/>
              </w:rPr>
            </w:pPr>
            <w:r>
              <w:rPr>
                <w:bCs/>
                <w:sz w:val="18"/>
                <w:szCs w:val="18"/>
                <w:lang w:eastAsia="lv-LV"/>
              </w:rPr>
              <w:t>-</w:t>
            </w:r>
          </w:p>
        </w:tc>
        <w:tc>
          <w:tcPr>
            <w:tcW w:w="656" w:type="pct"/>
            <w:tcBorders>
              <w:top w:val="single" w:sz="4" w:space="0" w:color="auto"/>
              <w:left w:val="single" w:sz="4" w:space="0" w:color="auto"/>
              <w:bottom w:val="single" w:sz="4" w:space="0" w:color="auto"/>
              <w:right w:val="single" w:sz="4" w:space="0" w:color="auto"/>
            </w:tcBorders>
            <w:hideMark/>
          </w:tcPr>
          <w:p w14:paraId="0903D415" w14:textId="77777777" w:rsidR="00A01181" w:rsidRDefault="00A01181" w:rsidP="0075240D">
            <w:pPr>
              <w:pStyle w:val="Tabuluvirsraksti"/>
              <w:rPr>
                <w:bCs/>
                <w:sz w:val="18"/>
                <w:szCs w:val="18"/>
                <w:lang w:eastAsia="lv-LV"/>
              </w:rPr>
            </w:pPr>
            <w:r>
              <w:rPr>
                <w:bCs/>
                <w:sz w:val="18"/>
                <w:szCs w:val="18"/>
                <w:lang w:eastAsia="lv-LV"/>
              </w:rPr>
              <w:t>-</w:t>
            </w:r>
          </w:p>
        </w:tc>
      </w:tr>
      <w:tr w:rsidR="00A01181" w14:paraId="45BC6683" w14:textId="77777777" w:rsidTr="00D014A0">
        <w:trPr>
          <w:trHeight w:val="142"/>
        </w:trPr>
        <w:tc>
          <w:tcPr>
            <w:tcW w:w="1786" w:type="pct"/>
            <w:tcBorders>
              <w:top w:val="single" w:sz="4" w:space="0" w:color="auto"/>
              <w:left w:val="single" w:sz="4" w:space="0" w:color="auto"/>
              <w:bottom w:val="single" w:sz="4" w:space="0" w:color="auto"/>
              <w:right w:val="single" w:sz="4" w:space="0" w:color="auto"/>
            </w:tcBorders>
            <w:hideMark/>
          </w:tcPr>
          <w:p w14:paraId="5E461E34" w14:textId="77777777" w:rsidR="00A01181" w:rsidRDefault="00A01181" w:rsidP="0075240D">
            <w:pPr>
              <w:pStyle w:val="Tabuluvirsraksti"/>
              <w:spacing w:after="0"/>
              <w:jc w:val="both"/>
              <w:rPr>
                <w:bCs/>
                <w:i/>
                <w:sz w:val="18"/>
                <w:szCs w:val="18"/>
                <w:lang w:eastAsia="lv-LV"/>
              </w:rPr>
            </w:pPr>
            <w:r>
              <w:rPr>
                <w:bCs/>
                <w:i/>
                <w:sz w:val="18"/>
                <w:szCs w:val="18"/>
                <w:lang w:eastAsia="lv-LV"/>
              </w:rPr>
              <w:t xml:space="preserve">Lietotāju apmierinātības ar “likumi.lv” sniegto pakalpojumu vērtējums skalā 1-4 </w:t>
            </w:r>
          </w:p>
        </w:tc>
        <w:tc>
          <w:tcPr>
            <w:tcW w:w="646" w:type="pct"/>
            <w:tcBorders>
              <w:top w:val="single" w:sz="4" w:space="0" w:color="auto"/>
              <w:left w:val="single" w:sz="4" w:space="0" w:color="auto"/>
              <w:bottom w:val="single" w:sz="4" w:space="0" w:color="auto"/>
              <w:right w:val="single" w:sz="4" w:space="0" w:color="auto"/>
            </w:tcBorders>
            <w:hideMark/>
          </w:tcPr>
          <w:p w14:paraId="43018F3A" w14:textId="77777777" w:rsidR="00A01181" w:rsidRDefault="00A01181" w:rsidP="0075240D">
            <w:pPr>
              <w:pStyle w:val="Tabuluvirsraksti"/>
              <w:rPr>
                <w:bCs/>
                <w:sz w:val="18"/>
                <w:szCs w:val="18"/>
                <w:lang w:eastAsia="lv-LV"/>
              </w:rPr>
            </w:pPr>
            <w:r>
              <w:rPr>
                <w:bCs/>
                <w:sz w:val="18"/>
                <w:szCs w:val="18"/>
                <w:lang w:eastAsia="lv-LV"/>
              </w:rPr>
              <w:t>-</w:t>
            </w:r>
          </w:p>
        </w:tc>
        <w:tc>
          <w:tcPr>
            <w:tcW w:w="664" w:type="pct"/>
            <w:tcBorders>
              <w:top w:val="single" w:sz="4" w:space="0" w:color="auto"/>
              <w:left w:val="single" w:sz="4" w:space="0" w:color="auto"/>
              <w:bottom w:val="single" w:sz="4" w:space="0" w:color="auto"/>
              <w:right w:val="single" w:sz="4" w:space="0" w:color="auto"/>
            </w:tcBorders>
            <w:hideMark/>
          </w:tcPr>
          <w:p w14:paraId="2DE071D9" w14:textId="77777777" w:rsidR="00A01181" w:rsidRDefault="00A01181" w:rsidP="0075240D">
            <w:pPr>
              <w:pStyle w:val="Tabuluvirsraksti"/>
              <w:rPr>
                <w:bCs/>
                <w:sz w:val="18"/>
                <w:szCs w:val="18"/>
                <w:lang w:eastAsia="lv-LV"/>
              </w:rPr>
            </w:pPr>
            <w:r>
              <w:rPr>
                <w:bCs/>
                <w:sz w:val="18"/>
                <w:szCs w:val="18"/>
                <w:lang w:eastAsia="lv-LV"/>
              </w:rPr>
              <w:t>-</w:t>
            </w:r>
          </w:p>
        </w:tc>
        <w:tc>
          <w:tcPr>
            <w:tcW w:w="599" w:type="pct"/>
            <w:tcBorders>
              <w:top w:val="single" w:sz="4" w:space="0" w:color="auto"/>
              <w:left w:val="single" w:sz="4" w:space="0" w:color="auto"/>
              <w:bottom w:val="single" w:sz="4" w:space="0" w:color="auto"/>
              <w:right w:val="single" w:sz="4" w:space="0" w:color="auto"/>
            </w:tcBorders>
            <w:hideMark/>
          </w:tcPr>
          <w:p w14:paraId="167C5A24" w14:textId="77777777" w:rsidR="00A01181" w:rsidRDefault="00A01181" w:rsidP="0075240D">
            <w:pPr>
              <w:pStyle w:val="Tabuluvirsraksti"/>
              <w:rPr>
                <w:bCs/>
                <w:sz w:val="18"/>
                <w:szCs w:val="18"/>
                <w:lang w:eastAsia="lv-LV"/>
              </w:rPr>
            </w:pPr>
            <w:r>
              <w:rPr>
                <w:bCs/>
                <w:sz w:val="18"/>
                <w:szCs w:val="18"/>
                <w:lang w:eastAsia="lv-LV"/>
              </w:rPr>
              <w:t>3,2</w:t>
            </w:r>
          </w:p>
        </w:tc>
        <w:tc>
          <w:tcPr>
            <w:tcW w:w="649" w:type="pct"/>
            <w:tcBorders>
              <w:top w:val="single" w:sz="4" w:space="0" w:color="auto"/>
              <w:left w:val="single" w:sz="4" w:space="0" w:color="auto"/>
              <w:bottom w:val="single" w:sz="4" w:space="0" w:color="auto"/>
              <w:right w:val="single" w:sz="4" w:space="0" w:color="auto"/>
            </w:tcBorders>
            <w:hideMark/>
          </w:tcPr>
          <w:p w14:paraId="3B9AD56B" w14:textId="77777777" w:rsidR="00A01181" w:rsidRDefault="00A01181" w:rsidP="0075240D">
            <w:pPr>
              <w:pStyle w:val="Tabuluvirsraksti"/>
              <w:rPr>
                <w:bCs/>
                <w:sz w:val="18"/>
                <w:szCs w:val="18"/>
                <w:lang w:eastAsia="lv-LV"/>
              </w:rPr>
            </w:pPr>
            <w:r>
              <w:rPr>
                <w:bCs/>
                <w:sz w:val="18"/>
                <w:szCs w:val="18"/>
                <w:lang w:eastAsia="lv-LV"/>
              </w:rPr>
              <w:t>-</w:t>
            </w:r>
          </w:p>
        </w:tc>
        <w:tc>
          <w:tcPr>
            <w:tcW w:w="656" w:type="pct"/>
            <w:tcBorders>
              <w:top w:val="single" w:sz="4" w:space="0" w:color="auto"/>
              <w:left w:val="single" w:sz="4" w:space="0" w:color="auto"/>
              <w:bottom w:val="single" w:sz="4" w:space="0" w:color="auto"/>
              <w:right w:val="single" w:sz="4" w:space="0" w:color="auto"/>
            </w:tcBorders>
            <w:hideMark/>
          </w:tcPr>
          <w:p w14:paraId="3DFA4882" w14:textId="77777777" w:rsidR="00A01181" w:rsidRDefault="00A01181" w:rsidP="0075240D">
            <w:pPr>
              <w:pStyle w:val="Tabuluvirsraksti"/>
              <w:rPr>
                <w:bCs/>
                <w:sz w:val="18"/>
                <w:szCs w:val="18"/>
                <w:lang w:eastAsia="lv-LV"/>
              </w:rPr>
            </w:pPr>
            <w:r>
              <w:rPr>
                <w:bCs/>
                <w:sz w:val="18"/>
                <w:szCs w:val="18"/>
                <w:lang w:eastAsia="lv-LV"/>
              </w:rPr>
              <w:t>-</w:t>
            </w:r>
          </w:p>
        </w:tc>
      </w:tr>
      <w:tr w:rsidR="00A01181" w14:paraId="199D30BB" w14:textId="77777777" w:rsidTr="00D014A0">
        <w:trPr>
          <w:trHeight w:val="142"/>
        </w:trPr>
        <w:tc>
          <w:tcPr>
            <w:tcW w:w="1786" w:type="pct"/>
            <w:tcBorders>
              <w:top w:val="single" w:sz="4" w:space="0" w:color="auto"/>
              <w:left w:val="single" w:sz="4" w:space="0" w:color="auto"/>
              <w:bottom w:val="single" w:sz="4" w:space="0" w:color="auto"/>
              <w:right w:val="single" w:sz="4" w:space="0" w:color="auto"/>
            </w:tcBorders>
            <w:hideMark/>
          </w:tcPr>
          <w:p w14:paraId="67B58DC6" w14:textId="77777777" w:rsidR="00A01181" w:rsidRDefault="00A01181" w:rsidP="0075240D">
            <w:pPr>
              <w:pStyle w:val="Tabuluvirsraksti"/>
              <w:spacing w:after="0"/>
              <w:jc w:val="both"/>
              <w:rPr>
                <w:bCs/>
                <w:i/>
                <w:sz w:val="18"/>
                <w:szCs w:val="18"/>
                <w:lang w:eastAsia="lv-LV"/>
              </w:rPr>
            </w:pPr>
            <w:r>
              <w:rPr>
                <w:bCs/>
                <w:i/>
                <w:sz w:val="18"/>
                <w:szCs w:val="18"/>
                <w:lang w:eastAsia="lv-LV"/>
              </w:rPr>
              <w:t xml:space="preserve">Lietotāju apmierinātības ar “lvportals.lv” sniegto pakalpojumu vērtējums skalā 1-4 </w:t>
            </w:r>
          </w:p>
        </w:tc>
        <w:tc>
          <w:tcPr>
            <w:tcW w:w="646" w:type="pct"/>
            <w:tcBorders>
              <w:top w:val="single" w:sz="4" w:space="0" w:color="auto"/>
              <w:left w:val="single" w:sz="4" w:space="0" w:color="auto"/>
              <w:bottom w:val="single" w:sz="4" w:space="0" w:color="auto"/>
              <w:right w:val="single" w:sz="4" w:space="0" w:color="auto"/>
            </w:tcBorders>
            <w:hideMark/>
          </w:tcPr>
          <w:p w14:paraId="3B0CCB22" w14:textId="77777777" w:rsidR="00A01181" w:rsidRDefault="00A01181" w:rsidP="0075240D">
            <w:pPr>
              <w:pStyle w:val="Tabuluvirsraksti"/>
              <w:rPr>
                <w:bCs/>
                <w:sz w:val="18"/>
                <w:szCs w:val="18"/>
                <w:lang w:eastAsia="lv-LV"/>
              </w:rPr>
            </w:pPr>
            <w:r>
              <w:rPr>
                <w:bCs/>
                <w:sz w:val="18"/>
                <w:szCs w:val="18"/>
                <w:lang w:eastAsia="lv-LV"/>
              </w:rPr>
              <w:t>-</w:t>
            </w:r>
          </w:p>
        </w:tc>
        <w:tc>
          <w:tcPr>
            <w:tcW w:w="664" w:type="pct"/>
            <w:tcBorders>
              <w:top w:val="single" w:sz="4" w:space="0" w:color="auto"/>
              <w:left w:val="single" w:sz="4" w:space="0" w:color="auto"/>
              <w:bottom w:val="single" w:sz="4" w:space="0" w:color="auto"/>
              <w:right w:val="single" w:sz="4" w:space="0" w:color="auto"/>
            </w:tcBorders>
            <w:hideMark/>
          </w:tcPr>
          <w:p w14:paraId="74D9A7E6" w14:textId="77777777" w:rsidR="00A01181" w:rsidRDefault="00A01181" w:rsidP="0075240D">
            <w:pPr>
              <w:pStyle w:val="Tabuluvirsraksti"/>
              <w:rPr>
                <w:bCs/>
                <w:sz w:val="18"/>
                <w:szCs w:val="18"/>
                <w:lang w:eastAsia="lv-LV"/>
              </w:rPr>
            </w:pPr>
            <w:r>
              <w:rPr>
                <w:bCs/>
                <w:sz w:val="18"/>
                <w:szCs w:val="18"/>
                <w:lang w:eastAsia="lv-LV"/>
              </w:rPr>
              <w:t>3,2</w:t>
            </w:r>
          </w:p>
        </w:tc>
        <w:tc>
          <w:tcPr>
            <w:tcW w:w="599" w:type="pct"/>
            <w:tcBorders>
              <w:top w:val="single" w:sz="4" w:space="0" w:color="auto"/>
              <w:left w:val="single" w:sz="4" w:space="0" w:color="auto"/>
              <w:bottom w:val="single" w:sz="4" w:space="0" w:color="auto"/>
              <w:right w:val="single" w:sz="4" w:space="0" w:color="auto"/>
            </w:tcBorders>
            <w:hideMark/>
          </w:tcPr>
          <w:p w14:paraId="5D0B0682" w14:textId="77777777" w:rsidR="00A01181" w:rsidRDefault="00A01181" w:rsidP="0075240D">
            <w:pPr>
              <w:pStyle w:val="Tabuluvirsraksti"/>
              <w:rPr>
                <w:bCs/>
                <w:sz w:val="18"/>
                <w:szCs w:val="18"/>
                <w:lang w:eastAsia="lv-LV"/>
              </w:rPr>
            </w:pPr>
            <w:r>
              <w:rPr>
                <w:bCs/>
                <w:sz w:val="18"/>
                <w:szCs w:val="18"/>
                <w:lang w:eastAsia="lv-LV"/>
              </w:rPr>
              <w:t>-</w:t>
            </w:r>
          </w:p>
        </w:tc>
        <w:tc>
          <w:tcPr>
            <w:tcW w:w="649" w:type="pct"/>
            <w:tcBorders>
              <w:top w:val="single" w:sz="4" w:space="0" w:color="auto"/>
              <w:left w:val="single" w:sz="4" w:space="0" w:color="auto"/>
              <w:bottom w:val="single" w:sz="4" w:space="0" w:color="auto"/>
              <w:right w:val="single" w:sz="4" w:space="0" w:color="auto"/>
            </w:tcBorders>
            <w:hideMark/>
          </w:tcPr>
          <w:p w14:paraId="0B058F0F" w14:textId="77777777" w:rsidR="00A01181" w:rsidRDefault="00A01181" w:rsidP="0075240D">
            <w:pPr>
              <w:pStyle w:val="Tabuluvirsraksti"/>
              <w:rPr>
                <w:bCs/>
                <w:sz w:val="18"/>
                <w:szCs w:val="18"/>
                <w:lang w:eastAsia="lv-LV"/>
              </w:rPr>
            </w:pPr>
            <w:r>
              <w:rPr>
                <w:bCs/>
                <w:sz w:val="18"/>
                <w:szCs w:val="18"/>
                <w:lang w:eastAsia="lv-LV"/>
              </w:rPr>
              <w:t>-</w:t>
            </w:r>
          </w:p>
        </w:tc>
        <w:tc>
          <w:tcPr>
            <w:tcW w:w="656" w:type="pct"/>
            <w:tcBorders>
              <w:top w:val="single" w:sz="4" w:space="0" w:color="auto"/>
              <w:left w:val="single" w:sz="4" w:space="0" w:color="auto"/>
              <w:bottom w:val="single" w:sz="4" w:space="0" w:color="auto"/>
              <w:right w:val="single" w:sz="4" w:space="0" w:color="auto"/>
            </w:tcBorders>
            <w:hideMark/>
          </w:tcPr>
          <w:p w14:paraId="6F4DE027" w14:textId="77777777" w:rsidR="00A01181" w:rsidRDefault="00A01181" w:rsidP="0075240D">
            <w:pPr>
              <w:pStyle w:val="Tabuluvirsraksti"/>
              <w:rPr>
                <w:bCs/>
                <w:sz w:val="18"/>
                <w:szCs w:val="18"/>
                <w:lang w:eastAsia="lv-LV"/>
              </w:rPr>
            </w:pPr>
            <w:r>
              <w:rPr>
                <w:bCs/>
                <w:sz w:val="18"/>
                <w:szCs w:val="18"/>
                <w:lang w:eastAsia="lv-LV"/>
              </w:rPr>
              <w:t>3,2</w:t>
            </w:r>
          </w:p>
        </w:tc>
      </w:tr>
      <w:tr w:rsidR="00A01181" w14:paraId="74DD4866" w14:textId="77777777" w:rsidTr="00D014A0">
        <w:trPr>
          <w:trHeight w:val="142"/>
        </w:trPr>
        <w:tc>
          <w:tcPr>
            <w:tcW w:w="1786" w:type="pct"/>
            <w:tcBorders>
              <w:top w:val="single" w:sz="4" w:space="0" w:color="auto"/>
              <w:left w:val="single" w:sz="4" w:space="0" w:color="auto"/>
              <w:bottom w:val="single" w:sz="4" w:space="0" w:color="auto"/>
              <w:right w:val="single" w:sz="4" w:space="0" w:color="auto"/>
            </w:tcBorders>
            <w:hideMark/>
          </w:tcPr>
          <w:p w14:paraId="3E633373" w14:textId="77777777" w:rsidR="00A01181" w:rsidRDefault="00A01181" w:rsidP="0075240D">
            <w:pPr>
              <w:pStyle w:val="Tabuluvirsraksti"/>
              <w:spacing w:after="0"/>
              <w:jc w:val="both"/>
              <w:rPr>
                <w:bCs/>
                <w:i/>
                <w:sz w:val="18"/>
                <w:szCs w:val="18"/>
                <w:lang w:eastAsia="lv-LV"/>
              </w:rPr>
            </w:pPr>
            <w:r>
              <w:rPr>
                <w:bCs/>
                <w:i/>
                <w:sz w:val="18"/>
                <w:szCs w:val="18"/>
                <w:lang w:eastAsia="lv-LV"/>
              </w:rPr>
              <w:t>Lietotāju apmierinātības ar žurnāla “Jurista Vārds” saturu  vērtējums skalā 1-4</w:t>
            </w:r>
          </w:p>
        </w:tc>
        <w:tc>
          <w:tcPr>
            <w:tcW w:w="646" w:type="pct"/>
            <w:tcBorders>
              <w:top w:val="single" w:sz="4" w:space="0" w:color="auto"/>
              <w:left w:val="single" w:sz="4" w:space="0" w:color="auto"/>
              <w:bottom w:val="single" w:sz="4" w:space="0" w:color="auto"/>
              <w:right w:val="single" w:sz="4" w:space="0" w:color="auto"/>
            </w:tcBorders>
            <w:hideMark/>
          </w:tcPr>
          <w:p w14:paraId="7EB9A17C" w14:textId="77777777" w:rsidR="00A01181" w:rsidRDefault="00A01181" w:rsidP="0075240D">
            <w:pPr>
              <w:pStyle w:val="Tabuluvirsraksti"/>
              <w:rPr>
                <w:bCs/>
                <w:sz w:val="18"/>
                <w:szCs w:val="18"/>
                <w:lang w:eastAsia="lv-LV"/>
              </w:rPr>
            </w:pPr>
            <w:r>
              <w:rPr>
                <w:bCs/>
                <w:sz w:val="18"/>
                <w:szCs w:val="18"/>
                <w:lang w:eastAsia="lv-LV"/>
              </w:rPr>
              <w:t>-</w:t>
            </w:r>
          </w:p>
        </w:tc>
        <w:tc>
          <w:tcPr>
            <w:tcW w:w="664" w:type="pct"/>
            <w:tcBorders>
              <w:top w:val="single" w:sz="4" w:space="0" w:color="auto"/>
              <w:left w:val="single" w:sz="4" w:space="0" w:color="auto"/>
              <w:bottom w:val="single" w:sz="4" w:space="0" w:color="auto"/>
              <w:right w:val="single" w:sz="4" w:space="0" w:color="auto"/>
            </w:tcBorders>
            <w:hideMark/>
          </w:tcPr>
          <w:p w14:paraId="327502AA" w14:textId="77777777" w:rsidR="00A01181" w:rsidRDefault="00A01181" w:rsidP="0075240D">
            <w:pPr>
              <w:pStyle w:val="Tabuluvirsraksti"/>
              <w:rPr>
                <w:bCs/>
                <w:sz w:val="18"/>
                <w:szCs w:val="18"/>
                <w:lang w:eastAsia="lv-LV"/>
              </w:rPr>
            </w:pPr>
            <w:r>
              <w:rPr>
                <w:bCs/>
                <w:sz w:val="18"/>
                <w:szCs w:val="18"/>
                <w:lang w:eastAsia="lv-LV"/>
              </w:rPr>
              <w:t>3,2</w:t>
            </w:r>
          </w:p>
        </w:tc>
        <w:tc>
          <w:tcPr>
            <w:tcW w:w="599" w:type="pct"/>
            <w:tcBorders>
              <w:top w:val="single" w:sz="4" w:space="0" w:color="auto"/>
              <w:left w:val="single" w:sz="4" w:space="0" w:color="auto"/>
              <w:bottom w:val="single" w:sz="4" w:space="0" w:color="auto"/>
              <w:right w:val="single" w:sz="4" w:space="0" w:color="auto"/>
            </w:tcBorders>
            <w:hideMark/>
          </w:tcPr>
          <w:p w14:paraId="4DF40DE5" w14:textId="77777777" w:rsidR="00A01181" w:rsidRDefault="00A01181" w:rsidP="0075240D">
            <w:pPr>
              <w:pStyle w:val="Tabuluvirsraksti"/>
              <w:rPr>
                <w:bCs/>
                <w:sz w:val="18"/>
                <w:szCs w:val="18"/>
                <w:lang w:eastAsia="lv-LV"/>
              </w:rPr>
            </w:pPr>
            <w:r>
              <w:rPr>
                <w:bCs/>
                <w:sz w:val="18"/>
                <w:szCs w:val="18"/>
                <w:lang w:eastAsia="lv-LV"/>
              </w:rPr>
              <w:t>-</w:t>
            </w:r>
          </w:p>
        </w:tc>
        <w:tc>
          <w:tcPr>
            <w:tcW w:w="649" w:type="pct"/>
            <w:tcBorders>
              <w:top w:val="single" w:sz="4" w:space="0" w:color="auto"/>
              <w:left w:val="single" w:sz="4" w:space="0" w:color="auto"/>
              <w:bottom w:val="single" w:sz="4" w:space="0" w:color="auto"/>
              <w:right w:val="single" w:sz="4" w:space="0" w:color="auto"/>
            </w:tcBorders>
            <w:hideMark/>
          </w:tcPr>
          <w:p w14:paraId="26C5F7BD" w14:textId="77777777" w:rsidR="00A01181" w:rsidRDefault="00A01181" w:rsidP="0075240D">
            <w:pPr>
              <w:pStyle w:val="Tabuluvirsraksti"/>
              <w:rPr>
                <w:bCs/>
                <w:sz w:val="18"/>
                <w:szCs w:val="18"/>
                <w:lang w:eastAsia="lv-LV"/>
              </w:rPr>
            </w:pPr>
            <w:r>
              <w:rPr>
                <w:bCs/>
                <w:sz w:val="18"/>
                <w:szCs w:val="18"/>
                <w:lang w:eastAsia="lv-LV"/>
              </w:rPr>
              <w:t>-</w:t>
            </w:r>
          </w:p>
        </w:tc>
        <w:tc>
          <w:tcPr>
            <w:tcW w:w="656" w:type="pct"/>
            <w:tcBorders>
              <w:top w:val="single" w:sz="4" w:space="0" w:color="auto"/>
              <w:left w:val="single" w:sz="4" w:space="0" w:color="auto"/>
              <w:bottom w:val="single" w:sz="4" w:space="0" w:color="auto"/>
              <w:right w:val="single" w:sz="4" w:space="0" w:color="auto"/>
            </w:tcBorders>
            <w:hideMark/>
          </w:tcPr>
          <w:p w14:paraId="13BDD692" w14:textId="77777777" w:rsidR="00A01181" w:rsidRDefault="00A01181" w:rsidP="0075240D">
            <w:pPr>
              <w:pStyle w:val="Tabuluvirsraksti"/>
              <w:rPr>
                <w:bCs/>
                <w:sz w:val="18"/>
                <w:szCs w:val="18"/>
                <w:lang w:eastAsia="lv-LV"/>
              </w:rPr>
            </w:pPr>
            <w:r>
              <w:rPr>
                <w:bCs/>
                <w:sz w:val="18"/>
                <w:szCs w:val="18"/>
                <w:lang w:eastAsia="lv-LV"/>
              </w:rPr>
              <w:t>3,2</w:t>
            </w:r>
          </w:p>
        </w:tc>
      </w:tr>
    </w:tbl>
    <w:p w14:paraId="682F5515" w14:textId="77777777" w:rsidR="00A01181" w:rsidRPr="00480A5F" w:rsidRDefault="00A01181" w:rsidP="00D014A0">
      <w:pPr>
        <w:pStyle w:val="Tabuluvirsraksti"/>
        <w:spacing w:before="240"/>
        <w:jc w:val="left"/>
        <w:rPr>
          <w:b/>
          <w:lang w:eastAsia="lv-LV"/>
        </w:rPr>
      </w:pPr>
      <w:r w:rsidRPr="00480A5F">
        <w:rPr>
          <w:b/>
          <w:lang w:eastAsia="lv-LV"/>
        </w:rPr>
        <w:t>6. Nozaru vadība un politikas plānošana</w:t>
      </w:r>
    </w:p>
    <w:tbl>
      <w:tblPr>
        <w:tblStyle w:val="TableGrid"/>
        <w:tblW w:w="9075" w:type="dxa"/>
        <w:tblInd w:w="-5" w:type="dxa"/>
        <w:tblLayout w:type="fixed"/>
        <w:tblLook w:val="04A0" w:firstRow="1" w:lastRow="0" w:firstColumn="1" w:lastColumn="0" w:noHBand="0" w:noVBand="1"/>
      </w:tblPr>
      <w:tblGrid>
        <w:gridCol w:w="9075"/>
      </w:tblGrid>
      <w:tr w:rsidR="00A01181" w:rsidRPr="00480A5F" w14:paraId="05F710DC" w14:textId="77777777" w:rsidTr="0075240D">
        <w:trPr>
          <w:trHeight w:val="283"/>
        </w:trPr>
        <w:tc>
          <w:tcPr>
            <w:tcW w:w="9075" w:type="dxa"/>
            <w:shd w:val="clear" w:color="auto" w:fill="D9D9D9" w:themeFill="background1" w:themeFillShade="D9"/>
          </w:tcPr>
          <w:p w14:paraId="7ADFF359" w14:textId="77777777" w:rsidR="00A01181" w:rsidRDefault="00A01181" w:rsidP="0075240D">
            <w:pPr>
              <w:pStyle w:val="Tabuluvirsraksti"/>
              <w:spacing w:after="0"/>
              <w:jc w:val="both"/>
              <w:rPr>
                <w:b/>
                <w:sz w:val="18"/>
                <w:szCs w:val="18"/>
                <w:lang w:eastAsia="lv-LV"/>
              </w:rPr>
            </w:pPr>
            <w:r>
              <w:rPr>
                <w:b/>
                <w:sz w:val="18"/>
                <w:szCs w:val="18"/>
                <w:lang w:eastAsia="lv-LV"/>
              </w:rPr>
              <w:t xml:space="preserve">Politikas mērķi: </w:t>
            </w:r>
          </w:p>
          <w:p w14:paraId="7C878CAC" w14:textId="47153003" w:rsidR="00A01181" w:rsidRDefault="00A01181" w:rsidP="0075240D">
            <w:pPr>
              <w:pStyle w:val="Tabuluvirsraksti"/>
              <w:spacing w:after="0"/>
              <w:jc w:val="both"/>
              <w:rPr>
                <w:i/>
                <w:sz w:val="18"/>
                <w:szCs w:val="18"/>
                <w:lang w:eastAsia="lv-LV"/>
              </w:rPr>
            </w:pPr>
            <w:r>
              <w:rPr>
                <w:b/>
                <w:sz w:val="18"/>
                <w:szCs w:val="18"/>
                <w:lang w:eastAsia="lv-LV"/>
              </w:rPr>
              <w:t xml:space="preserve">1) nodrošināt kvalitatīvu politikas izstrādi un īstenošanu tieslietu jomā / </w:t>
            </w:r>
            <w:r>
              <w:rPr>
                <w:i/>
                <w:sz w:val="18"/>
                <w:szCs w:val="18"/>
                <w:lang w:eastAsia="lv-LV"/>
              </w:rPr>
              <w:t xml:space="preserve">Latvijas Nacionālais attīstības plāns </w:t>
            </w:r>
            <w:r w:rsidR="00D014A0">
              <w:rPr>
                <w:bCs/>
                <w:i/>
                <w:sz w:val="18"/>
                <w:szCs w:val="18"/>
                <w:lang w:eastAsia="lv-LV"/>
              </w:rPr>
              <w:t>2021.</w:t>
            </w:r>
            <w:r w:rsidR="00D014A0">
              <w:rPr>
                <w:i/>
                <w:iCs/>
                <w:color w:val="000000"/>
                <w:sz w:val="20"/>
                <w:lang w:eastAsia="lv-LV"/>
              </w:rPr>
              <w:t> – </w:t>
            </w:r>
            <w:r w:rsidR="00D014A0">
              <w:rPr>
                <w:bCs/>
                <w:i/>
                <w:sz w:val="18"/>
                <w:szCs w:val="18"/>
                <w:lang w:eastAsia="lv-LV"/>
              </w:rPr>
              <w:t>2027. gadam</w:t>
            </w:r>
            <w:r>
              <w:rPr>
                <w:i/>
                <w:sz w:val="18"/>
                <w:szCs w:val="18"/>
                <w:lang w:eastAsia="lv-LV"/>
              </w:rPr>
              <w:t xml:space="preserve">; MK 2017. gada 16. augusta. </w:t>
            </w:r>
            <w:proofErr w:type="spellStart"/>
            <w:r>
              <w:rPr>
                <w:i/>
                <w:sz w:val="18"/>
                <w:szCs w:val="18"/>
                <w:lang w:eastAsia="lv-LV"/>
              </w:rPr>
              <w:t>notekumi</w:t>
            </w:r>
            <w:proofErr w:type="spellEnd"/>
            <w:r>
              <w:rPr>
                <w:i/>
                <w:sz w:val="18"/>
                <w:szCs w:val="18"/>
                <w:lang w:eastAsia="lv-LV"/>
              </w:rPr>
              <w:t xml:space="preserve"> Nr.474 </w:t>
            </w:r>
            <w:r w:rsidR="00D014A0">
              <w:rPr>
                <w:i/>
                <w:sz w:val="18"/>
                <w:szCs w:val="18"/>
                <w:lang w:eastAsia="lv-LV"/>
              </w:rPr>
              <w:t>“</w:t>
            </w:r>
            <w:r>
              <w:rPr>
                <w:i/>
                <w:sz w:val="18"/>
                <w:szCs w:val="18"/>
                <w:lang w:eastAsia="lv-LV"/>
              </w:rPr>
              <w:t>Tieslietu ministrijas nolikums</w:t>
            </w:r>
            <w:r w:rsidR="00D014A0">
              <w:rPr>
                <w:i/>
                <w:sz w:val="18"/>
                <w:szCs w:val="18"/>
                <w:lang w:eastAsia="lv-LV"/>
              </w:rPr>
              <w:t>”</w:t>
            </w:r>
          </w:p>
          <w:p w14:paraId="772C9FB0" w14:textId="359F46E6" w:rsidR="00A01181" w:rsidRPr="00480A5F" w:rsidRDefault="00A01181" w:rsidP="0075240D">
            <w:pPr>
              <w:pStyle w:val="Tabuluvirsraksti"/>
              <w:spacing w:after="0"/>
              <w:jc w:val="both"/>
              <w:rPr>
                <w:i/>
                <w:sz w:val="18"/>
                <w:szCs w:val="18"/>
                <w:lang w:eastAsia="lv-LV"/>
              </w:rPr>
            </w:pPr>
            <w:r>
              <w:rPr>
                <w:b/>
                <w:sz w:val="18"/>
                <w:szCs w:val="18"/>
                <w:lang w:eastAsia="lv-LV"/>
              </w:rPr>
              <w:t xml:space="preserve">2) mazināt </w:t>
            </w:r>
            <w:proofErr w:type="spellStart"/>
            <w:r>
              <w:rPr>
                <w:b/>
                <w:sz w:val="18"/>
                <w:szCs w:val="18"/>
                <w:lang w:eastAsia="lv-LV"/>
              </w:rPr>
              <w:t>normatīvismu</w:t>
            </w:r>
            <w:proofErr w:type="spellEnd"/>
            <w:r>
              <w:rPr>
                <w:b/>
                <w:sz w:val="18"/>
                <w:szCs w:val="18"/>
                <w:lang w:eastAsia="lv-LV"/>
              </w:rPr>
              <w:t xml:space="preserve"> un uzlabot normatīvo aktu projektu kvalitāti un pieejamību / </w:t>
            </w:r>
            <w:r>
              <w:rPr>
                <w:i/>
                <w:sz w:val="18"/>
                <w:szCs w:val="18"/>
                <w:lang w:eastAsia="lv-LV"/>
              </w:rPr>
              <w:t xml:space="preserve">Tieslietu ministrijas darbības stratēģija </w:t>
            </w:r>
            <w:r w:rsidR="00D014A0" w:rsidRPr="00043FD1">
              <w:rPr>
                <w:i/>
                <w:sz w:val="18"/>
                <w:szCs w:val="18"/>
                <w:lang w:eastAsia="lv-LV"/>
              </w:rPr>
              <w:t>2021.</w:t>
            </w:r>
            <w:r w:rsidR="00D014A0">
              <w:rPr>
                <w:i/>
                <w:iCs/>
                <w:color w:val="000000"/>
                <w:sz w:val="20"/>
                <w:lang w:eastAsia="lv-LV"/>
              </w:rPr>
              <w:t> – </w:t>
            </w:r>
            <w:r w:rsidR="00D014A0" w:rsidRPr="00043FD1">
              <w:rPr>
                <w:i/>
                <w:sz w:val="18"/>
                <w:szCs w:val="18"/>
                <w:lang w:eastAsia="lv-LV"/>
              </w:rPr>
              <w:t>2025.</w:t>
            </w:r>
            <w:r w:rsidR="00D014A0">
              <w:rPr>
                <w:i/>
                <w:sz w:val="18"/>
                <w:szCs w:val="18"/>
                <w:lang w:eastAsia="lv-LV"/>
              </w:rPr>
              <w:t> </w:t>
            </w:r>
            <w:r w:rsidR="00D014A0" w:rsidRPr="00043FD1">
              <w:rPr>
                <w:i/>
                <w:sz w:val="18"/>
                <w:szCs w:val="18"/>
                <w:lang w:eastAsia="lv-LV"/>
              </w:rPr>
              <w:t xml:space="preserve">gadam </w:t>
            </w:r>
            <w:r>
              <w:rPr>
                <w:i/>
                <w:sz w:val="18"/>
                <w:szCs w:val="18"/>
                <w:lang w:eastAsia="lv-LV"/>
              </w:rPr>
              <w:t xml:space="preserve">(projekts); Latvijas Nacionālais attīstības plāns </w:t>
            </w:r>
            <w:r w:rsidR="00D014A0">
              <w:rPr>
                <w:bCs/>
                <w:i/>
                <w:sz w:val="18"/>
                <w:szCs w:val="18"/>
                <w:lang w:eastAsia="lv-LV"/>
              </w:rPr>
              <w:t>2021.</w:t>
            </w:r>
            <w:r w:rsidR="00D014A0">
              <w:rPr>
                <w:i/>
                <w:iCs/>
                <w:color w:val="000000"/>
                <w:sz w:val="20"/>
                <w:lang w:eastAsia="lv-LV"/>
              </w:rPr>
              <w:t xml:space="preserve"> – </w:t>
            </w:r>
            <w:r w:rsidR="00D014A0">
              <w:rPr>
                <w:bCs/>
                <w:i/>
                <w:sz w:val="18"/>
                <w:szCs w:val="18"/>
                <w:lang w:eastAsia="lv-LV"/>
              </w:rPr>
              <w:t>2027. gadam</w:t>
            </w:r>
          </w:p>
        </w:tc>
      </w:tr>
    </w:tbl>
    <w:p w14:paraId="74DF8BF1" w14:textId="77777777" w:rsidR="00D014A0" w:rsidRPr="00D014A0" w:rsidRDefault="00D014A0" w:rsidP="00D014A0">
      <w:pPr>
        <w:spacing w:after="0"/>
        <w:rPr>
          <w:sz w:val="2"/>
          <w:szCs w:val="2"/>
        </w:rPr>
      </w:pPr>
    </w:p>
    <w:tbl>
      <w:tblPr>
        <w:tblStyle w:val="TableGrid"/>
        <w:tblW w:w="9075" w:type="dxa"/>
        <w:tblInd w:w="-5" w:type="dxa"/>
        <w:tblLayout w:type="fixed"/>
        <w:tblLook w:val="04A0" w:firstRow="1" w:lastRow="0" w:firstColumn="1" w:lastColumn="0" w:noHBand="0" w:noVBand="1"/>
      </w:tblPr>
      <w:tblGrid>
        <w:gridCol w:w="3828"/>
        <w:gridCol w:w="2744"/>
        <w:gridCol w:w="1260"/>
        <w:gridCol w:w="1243"/>
      </w:tblGrid>
      <w:tr w:rsidR="00A01181" w:rsidRPr="00480A5F" w14:paraId="5FD27493" w14:textId="77777777" w:rsidTr="00D014A0">
        <w:trPr>
          <w:trHeight w:val="425"/>
        </w:trPr>
        <w:tc>
          <w:tcPr>
            <w:tcW w:w="3828" w:type="dxa"/>
            <w:shd w:val="clear" w:color="auto" w:fill="auto"/>
            <w:vAlign w:val="center"/>
          </w:tcPr>
          <w:p w14:paraId="724E8D61" w14:textId="77777777" w:rsidR="00A01181" w:rsidRPr="00E81737" w:rsidRDefault="00A01181" w:rsidP="0075240D">
            <w:pPr>
              <w:pStyle w:val="Tabuluvirsraksti"/>
              <w:spacing w:after="0"/>
              <w:jc w:val="left"/>
              <w:rPr>
                <w:b/>
                <w:sz w:val="18"/>
                <w:szCs w:val="18"/>
                <w:lang w:eastAsia="lv-LV"/>
              </w:rPr>
            </w:pPr>
            <w:r w:rsidRPr="00E81737">
              <w:rPr>
                <w:b/>
                <w:sz w:val="18"/>
                <w:szCs w:val="18"/>
                <w:lang w:eastAsia="lv-LV"/>
              </w:rPr>
              <w:t>Politikas rezultatīvie rādītāji</w:t>
            </w:r>
          </w:p>
        </w:tc>
        <w:tc>
          <w:tcPr>
            <w:tcW w:w="2744" w:type="dxa"/>
            <w:shd w:val="clear" w:color="auto" w:fill="auto"/>
          </w:tcPr>
          <w:p w14:paraId="4A92AAB0" w14:textId="77777777" w:rsidR="00A01181" w:rsidRPr="00E81737" w:rsidRDefault="00A01181" w:rsidP="0075240D">
            <w:pPr>
              <w:pStyle w:val="Tabuluvirsraksti"/>
              <w:spacing w:after="0"/>
              <w:rPr>
                <w:b/>
                <w:sz w:val="18"/>
                <w:szCs w:val="18"/>
                <w:lang w:eastAsia="lv-LV"/>
              </w:rPr>
            </w:pPr>
            <w:r w:rsidRPr="00E81737">
              <w:rPr>
                <w:b/>
                <w:sz w:val="18"/>
                <w:szCs w:val="18"/>
                <w:lang w:eastAsia="lv-LV"/>
              </w:rPr>
              <w:t xml:space="preserve">Attīstības plānošanas dokumenti vai </w:t>
            </w:r>
          </w:p>
          <w:p w14:paraId="77AB03DE" w14:textId="77777777" w:rsidR="00A01181" w:rsidRPr="00E81737" w:rsidRDefault="00A01181" w:rsidP="0075240D">
            <w:pPr>
              <w:pStyle w:val="Tabuluvirsraksti"/>
              <w:spacing w:after="0"/>
              <w:rPr>
                <w:b/>
                <w:sz w:val="18"/>
                <w:szCs w:val="18"/>
                <w:lang w:eastAsia="lv-LV"/>
              </w:rPr>
            </w:pPr>
            <w:r w:rsidRPr="00E81737">
              <w:rPr>
                <w:b/>
                <w:sz w:val="18"/>
                <w:szCs w:val="18"/>
                <w:lang w:eastAsia="lv-LV"/>
              </w:rPr>
              <w:t>normatīvie akti</w:t>
            </w:r>
          </w:p>
        </w:tc>
        <w:tc>
          <w:tcPr>
            <w:tcW w:w="1260" w:type="dxa"/>
            <w:shd w:val="clear" w:color="auto" w:fill="auto"/>
          </w:tcPr>
          <w:p w14:paraId="76C044FF" w14:textId="77777777" w:rsidR="00A01181" w:rsidRPr="00E81737" w:rsidRDefault="00A01181" w:rsidP="0075240D">
            <w:pPr>
              <w:pStyle w:val="Tabuluvirsraksti"/>
              <w:spacing w:after="0"/>
              <w:rPr>
                <w:b/>
                <w:sz w:val="18"/>
                <w:szCs w:val="18"/>
                <w:lang w:eastAsia="lv-LV"/>
              </w:rPr>
            </w:pPr>
            <w:r w:rsidRPr="00E81737">
              <w:rPr>
                <w:b/>
                <w:sz w:val="18"/>
                <w:szCs w:val="18"/>
                <w:lang w:eastAsia="lv-LV"/>
              </w:rPr>
              <w:t>Faktiskā vērtība</w:t>
            </w:r>
          </w:p>
          <w:p w14:paraId="4923D376" w14:textId="77777777" w:rsidR="00A01181" w:rsidRPr="00E81737" w:rsidRDefault="00A01181" w:rsidP="0075240D">
            <w:pPr>
              <w:pStyle w:val="Tabuluvirsraksti"/>
              <w:spacing w:after="0"/>
              <w:rPr>
                <w:b/>
                <w:sz w:val="18"/>
                <w:szCs w:val="18"/>
                <w:lang w:eastAsia="lv-LV"/>
              </w:rPr>
            </w:pPr>
            <w:r w:rsidRPr="00E81737">
              <w:rPr>
                <w:bCs/>
                <w:sz w:val="18"/>
                <w:szCs w:val="18"/>
                <w:lang w:eastAsia="lv-LV"/>
              </w:rPr>
              <w:t xml:space="preserve">(2019) </w:t>
            </w:r>
          </w:p>
        </w:tc>
        <w:tc>
          <w:tcPr>
            <w:tcW w:w="1243" w:type="dxa"/>
            <w:shd w:val="clear" w:color="auto" w:fill="auto"/>
          </w:tcPr>
          <w:p w14:paraId="7E743433" w14:textId="77777777" w:rsidR="00A01181" w:rsidRPr="00E81737" w:rsidRDefault="00A01181" w:rsidP="0075240D">
            <w:pPr>
              <w:pStyle w:val="Tabuluvirsraksti"/>
              <w:spacing w:after="0"/>
              <w:rPr>
                <w:b/>
                <w:sz w:val="18"/>
                <w:szCs w:val="18"/>
                <w:lang w:eastAsia="lv-LV"/>
              </w:rPr>
            </w:pPr>
            <w:r w:rsidRPr="00E81737">
              <w:rPr>
                <w:b/>
                <w:sz w:val="18"/>
                <w:szCs w:val="18"/>
                <w:lang w:eastAsia="lv-LV"/>
              </w:rPr>
              <w:t xml:space="preserve">Plānotā vērtība </w:t>
            </w:r>
          </w:p>
          <w:p w14:paraId="4B037CAA" w14:textId="77777777" w:rsidR="00A01181" w:rsidRPr="00E81737" w:rsidRDefault="00A01181" w:rsidP="0075240D">
            <w:pPr>
              <w:pStyle w:val="Tabuluvirsraksti"/>
              <w:spacing w:after="0"/>
              <w:rPr>
                <w:sz w:val="18"/>
                <w:szCs w:val="18"/>
                <w:lang w:eastAsia="lv-LV"/>
              </w:rPr>
            </w:pPr>
            <w:r w:rsidRPr="00E81737">
              <w:rPr>
                <w:sz w:val="18"/>
                <w:szCs w:val="18"/>
                <w:lang w:eastAsia="lv-LV"/>
              </w:rPr>
              <w:t>(2022)</w:t>
            </w:r>
          </w:p>
        </w:tc>
      </w:tr>
      <w:tr w:rsidR="00A01181" w14:paraId="5CAC154F" w14:textId="77777777" w:rsidTr="00D014A0">
        <w:trPr>
          <w:trHeight w:val="567"/>
        </w:trPr>
        <w:tc>
          <w:tcPr>
            <w:tcW w:w="3828" w:type="dxa"/>
            <w:tcBorders>
              <w:top w:val="single" w:sz="4" w:space="0" w:color="auto"/>
              <w:left w:val="single" w:sz="4" w:space="0" w:color="auto"/>
              <w:bottom w:val="single" w:sz="4" w:space="0" w:color="auto"/>
              <w:right w:val="single" w:sz="4" w:space="0" w:color="auto"/>
            </w:tcBorders>
            <w:hideMark/>
          </w:tcPr>
          <w:p w14:paraId="27CF1E0B" w14:textId="77777777" w:rsidR="00A01181" w:rsidRPr="00E81737" w:rsidRDefault="00A01181" w:rsidP="0075240D">
            <w:pPr>
              <w:spacing w:before="20" w:after="20"/>
              <w:ind w:firstLine="0"/>
              <w:rPr>
                <w:i/>
                <w:iCs/>
                <w:sz w:val="18"/>
                <w:szCs w:val="18"/>
                <w:lang w:eastAsia="lv-LV"/>
              </w:rPr>
            </w:pPr>
            <w:r w:rsidRPr="00E81737">
              <w:rPr>
                <w:i/>
                <w:iCs/>
                <w:sz w:val="18"/>
                <w:szCs w:val="18"/>
                <w:lang w:eastAsia="lv-LV"/>
              </w:rPr>
              <w:t>Tiesību aktu īpatsvars kalendārā gada ietvaros, kuri grozīti 12 mēnešu laikā pēc izdošanas (%):</w:t>
            </w:r>
          </w:p>
          <w:p w14:paraId="4FC06263" w14:textId="2D24C4C1" w:rsidR="00A01181" w:rsidRPr="00E81737" w:rsidRDefault="00A01181" w:rsidP="0075240D">
            <w:pPr>
              <w:spacing w:before="20" w:after="20"/>
              <w:ind w:firstLine="0"/>
              <w:rPr>
                <w:i/>
                <w:iCs/>
                <w:sz w:val="18"/>
                <w:szCs w:val="18"/>
                <w:lang w:eastAsia="lv-LV"/>
              </w:rPr>
            </w:pPr>
            <w:r w:rsidRPr="00E81737">
              <w:rPr>
                <w:i/>
                <w:iCs/>
                <w:sz w:val="18"/>
                <w:szCs w:val="18"/>
                <w:lang w:eastAsia="lv-LV"/>
              </w:rPr>
              <w:t>1)likumi (mazāk nekā 10,0 % 2022.</w:t>
            </w:r>
            <w:r w:rsidR="00D563BF">
              <w:rPr>
                <w:i/>
                <w:iCs/>
                <w:sz w:val="18"/>
                <w:szCs w:val="18"/>
                <w:lang w:eastAsia="lv-LV"/>
              </w:rPr>
              <w:t xml:space="preserve"> </w:t>
            </w:r>
            <w:r w:rsidRPr="00E81737">
              <w:rPr>
                <w:i/>
                <w:iCs/>
                <w:sz w:val="18"/>
                <w:szCs w:val="18"/>
                <w:lang w:eastAsia="lv-LV"/>
              </w:rPr>
              <w:t>gadā);</w:t>
            </w:r>
          </w:p>
          <w:p w14:paraId="228B5A5D" w14:textId="769CE14C" w:rsidR="00A01181" w:rsidRPr="00E81737" w:rsidRDefault="00A01181" w:rsidP="0075240D">
            <w:pPr>
              <w:pStyle w:val="Tabuluvirsraksti"/>
              <w:spacing w:before="20" w:after="20"/>
              <w:jc w:val="both"/>
              <w:rPr>
                <w:i/>
                <w:sz w:val="18"/>
                <w:szCs w:val="18"/>
                <w:lang w:eastAsia="lv-LV"/>
              </w:rPr>
            </w:pPr>
            <w:r w:rsidRPr="00E81737">
              <w:rPr>
                <w:i/>
                <w:iCs/>
                <w:sz w:val="18"/>
                <w:szCs w:val="18"/>
                <w:lang w:eastAsia="lv-LV"/>
              </w:rPr>
              <w:t>2)MK noteikumi (mazāk nekā 10,0% 2022.</w:t>
            </w:r>
            <w:r w:rsidR="00D563BF">
              <w:rPr>
                <w:i/>
                <w:iCs/>
                <w:sz w:val="18"/>
                <w:szCs w:val="18"/>
                <w:lang w:eastAsia="lv-LV"/>
              </w:rPr>
              <w:t xml:space="preserve"> </w:t>
            </w:r>
            <w:r w:rsidRPr="00E81737">
              <w:rPr>
                <w:i/>
                <w:iCs/>
                <w:sz w:val="18"/>
                <w:szCs w:val="18"/>
                <w:lang w:eastAsia="lv-LV"/>
              </w:rPr>
              <w:t>gadā)</w:t>
            </w:r>
          </w:p>
        </w:tc>
        <w:tc>
          <w:tcPr>
            <w:tcW w:w="2744" w:type="dxa"/>
            <w:tcBorders>
              <w:top w:val="single" w:sz="4" w:space="0" w:color="auto"/>
              <w:left w:val="single" w:sz="4" w:space="0" w:color="auto"/>
              <w:bottom w:val="single" w:sz="4" w:space="0" w:color="auto"/>
              <w:right w:val="single" w:sz="4" w:space="0" w:color="auto"/>
            </w:tcBorders>
            <w:vAlign w:val="center"/>
            <w:hideMark/>
          </w:tcPr>
          <w:p w14:paraId="571678ED" w14:textId="6A1FED9B" w:rsidR="00A01181" w:rsidRPr="00E81737" w:rsidRDefault="00A01181" w:rsidP="0075240D">
            <w:pPr>
              <w:pStyle w:val="Tabuluvirsraksti"/>
              <w:spacing w:after="0"/>
              <w:jc w:val="left"/>
              <w:rPr>
                <w:i/>
                <w:sz w:val="18"/>
                <w:szCs w:val="18"/>
                <w:lang w:eastAsia="lv-LV"/>
              </w:rPr>
            </w:pPr>
            <w:r w:rsidRPr="00E81737">
              <w:rPr>
                <w:i/>
                <w:sz w:val="18"/>
                <w:szCs w:val="18"/>
                <w:lang w:eastAsia="lv-LV"/>
              </w:rPr>
              <w:t xml:space="preserve">Latvijas Nacionālais attīstības plāns </w:t>
            </w:r>
            <w:r w:rsidR="00D014A0">
              <w:rPr>
                <w:bCs/>
                <w:i/>
                <w:sz w:val="18"/>
                <w:szCs w:val="18"/>
                <w:lang w:eastAsia="lv-LV"/>
              </w:rPr>
              <w:t>2021.</w:t>
            </w:r>
            <w:r w:rsidR="00D014A0">
              <w:rPr>
                <w:i/>
                <w:iCs/>
                <w:color w:val="000000"/>
                <w:sz w:val="20"/>
                <w:lang w:eastAsia="lv-LV"/>
              </w:rPr>
              <w:t xml:space="preserve"> – </w:t>
            </w:r>
            <w:r w:rsidR="00D014A0">
              <w:rPr>
                <w:bCs/>
                <w:i/>
                <w:sz w:val="18"/>
                <w:szCs w:val="18"/>
                <w:lang w:eastAsia="lv-LV"/>
              </w:rPr>
              <w:t>2027. gadam</w:t>
            </w:r>
            <w:r w:rsidRPr="00E81737">
              <w:rPr>
                <w:i/>
                <w:sz w:val="18"/>
                <w:szCs w:val="18"/>
                <w:lang w:eastAsia="lv-LV"/>
              </w:rPr>
              <w:t xml:space="preserve">; </w:t>
            </w:r>
            <w:r w:rsidRPr="00E81737">
              <w:rPr>
                <w:bCs/>
                <w:i/>
                <w:sz w:val="18"/>
                <w:szCs w:val="18"/>
                <w:lang w:eastAsia="lv-LV"/>
              </w:rPr>
              <w:t xml:space="preserve">Tieslietu ministrijas darbības stratēģija </w:t>
            </w:r>
            <w:r w:rsidR="00D014A0" w:rsidRPr="00043FD1">
              <w:rPr>
                <w:i/>
                <w:sz w:val="18"/>
                <w:szCs w:val="18"/>
                <w:lang w:eastAsia="lv-LV"/>
              </w:rPr>
              <w:t>2021.</w:t>
            </w:r>
            <w:r w:rsidR="00D014A0">
              <w:rPr>
                <w:i/>
                <w:iCs/>
                <w:color w:val="000000"/>
                <w:sz w:val="20"/>
                <w:lang w:eastAsia="lv-LV"/>
              </w:rPr>
              <w:t> – </w:t>
            </w:r>
            <w:r w:rsidR="00D014A0" w:rsidRPr="00043FD1">
              <w:rPr>
                <w:i/>
                <w:sz w:val="18"/>
                <w:szCs w:val="18"/>
                <w:lang w:eastAsia="lv-LV"/>
              </w:rPr>
              <w:t>2025.</w:t>
            </w:r>
            <w:r w:rsidR="00D014A0">
              <w:rPr>
                <w:i/>
                <w:sz w:val="18"/>
                <w:szCs w:val="18"/>
                <w:lang w:eastAsia="lv-LV"/>
              </w:rPr>
              <w:t> </w:t>
            </w:r>
            <w:r w:rsidR="00D014A0" w:rsidRPr="00043FD1">
              <w:rPr>
                <w:i/>
                <w:sz w:val="18"/>
                <w:szCs w:val="18"/>
                <w:lang w:eastAsia="lv-LV"/>
              </w:rPr>
              <w:t xml:space="preserve">gadam </w:t>
            </w:r>
            <w:r w:rsidRPr="00E81737">
              <w:rPr>
                <w:bCs/>
                <w:i/>
                <w:sz w:val="18"/>
                <w:szCs w:val="18"/>
                <w:lang w:eastAsia="lv-LV"/>
              </w:rPr>
              <w:t>(projekts)</w:t>
            </w:r>
          </w:p>
        </w:tc>
        <w:tc>
          <w:tcPr>
            <w:tcW w:w="1260" w:type="dxa"/>
            <w:tcBorders>
              <w:top w:val="single" w:sz="4" w:space="0" w:color="auto"/>
              <w:left w:val="single" w:sz="4" w:space="0" w:color="auto"/>
              <w:bottom w:val="single" w:sz="4" w:space="0" w:color="auto"/>
              <w:right w:val="single" w:sz="4" w:space="0" w:color="auto"/>
            </w:tcBorders>
            <w:vAlign w:val="center"/>
            <w:hideMark/>
          </w:tcPr>
          <w:p w14:paraId="1429FF75" w14:textId="77777777" w:rsidR="00A01181" w:rsidRPr="00E81737" w:rsidRDefault="00A01181" w:rsidP="0075240D">
            <w:pPr>
              <w:pStyle w:val="Tabuluvirsraksti"/>
              <w:spacing w:after="0"/>
              <w:rPr>
                <w:i/>
                <w:sz w:val="18"/>
                <w:szCs w:val="18"/>
                <w:lang w:eastAsia="lv-LV"/>
              </w:rPr>
            </w:pPr>
            <w:r w:rsidRPr="00E81737">
              <w:rPr>
                <w:i/>
                <w:sz w:val="18"/>
                <w:szCs w:val="18"/>
                <w:lang w:eastAsia="lv-LV"/>
              </w:rPr>
              <w:t>1) 0</w:t>
            </w:r>
          </w:p>
          <w:p w14:paraId="2A39D970" w14:textId="77777777" w:rsidR="00A01181" w:rsidRPr="00E81737" w:rsidRDefault="00A01181" w:rsidP="0075240D">
            <w:pPr>
              <w:pStyle w:val="Tabuluvirsraksti"/>
              <w:spacing w:after="0"/>
              <w:rPr>
                <w:i/>
                <w:sz w:val="18"/>
                <w:szCs w:val="18"/>
                <w:lang w:eastAsia="lv-LV"/>
              </w:rPr>
            </w:pPr>
            <w:r w:rsidRPr="00E81737">
              <w:rPr>
                <w:i/>
                <w:sz w:val="18"/>
                <w:szCs w:val="18"/>
                <w:lang w:eastAsia="lv-LV"/>
              </w:rPr>
              <w:t>2) 12,0</w:t>
            </w:r>
          </w:p>
        </w:tc>
        <w:tc>
          <w:tcPr>
            <w:tcW w:w="1243" w:type="dxa"/>
            <w:tcBorders>
              <w:top w:val="single" w:sz="4" w:space="0" w:color="auto"/>
              <w:left w:val="single" w:sz="4" w:space="0" w:color="auto"/>
              <w:bottom w:val="single" w:sz="4" w:space="0" w:color="auto"/>
              <w:right w:val="single" w:sz="4" w:space="0" w:color="auto"/>
            </w:tcBorders>
            <w:vAlign w:val="center"/>
          </w:tcPr>
          <w:p w14:paraId="08575E6E" w14:textId="77777777" w:rsidR="00A01181" w:rsidRPr="00E81737" w:rsidRDefault="00A01181" w:rsidP="0075240D">
            <w:pPr>
              <w:pStyle w:val="Tabuluvirsraksti"/>
              <w:spacing w:after="0"/>
              <w:rPr>
                <w:i/>
                <w:sz w:val="18"/>
                <w:szCs w:val="18"/>
                <w:lang w:eastAsia="lv-LV"/>
              </w:rPr>
            </w:pPr>
          </w:p>
          <w:p w14:paraId="1ACE530B" w14:textId="77777777" w:rsidR="00A01181" w:rsidRPr="00E81737" w:rsidRDefault="00A01181" w:rsidP="0075240D">
            <w:pPr>
              <w:pStyle w:val="Tabuluvirsraksti"/>
              <w:spacing w:after="0"/>
              <w:rPr>
                <w:i/>
                <w:sz w:val="18"/>
                <w:szCs w:val="18"/>
                <w:lang w:eastAsia="lv-LV"/>
              </w:rPr>
            </w:pPr>
            <w:r w:rsidRPr="00E81737">
              <w:rPr>
                <w:i/>
                <w:sz w:val="18"/>
                <w:szCs w:val="18"/>
                <w:lang w:eastAsia="lv-LV"/>
              </w:rPr>
              <w:t>1) 10,0</w:t>
            </w:r>
          </w:p>
          <w:p w14:paraId="78547F7F" w14:textId="77777777" w:rsidR="00A01181" w:rsidRPr="00E81737" w:rsidRDefault="00A01181" w:rsidP="0075240D">
            <w:pPr>
              <w:pStyle w:val="Tabuluvirsraksti"/>
              <w:spacing w:after="0"/>
              <w:rPr>
                <w:i/>
                <w:sz w:val="18"/>
                <w:szCs w:val="18"/>
                <w:lang w:eastAsia="lv-LV"/>
              </w:rPr>
            </w:pPr>
            <w:r w:rsidRPr="00E81737">
              <w:rPr>
                <w:i/>
                <w:sz w:val="18"/>
                <w:szCs w:val="18"/>
                <w:lang w:eastAsia="lv-LV"/>
              </w:rPr>
              <w:t>2) 10,0</w:t>
            </w:r>
          </w:p>
        </w:tc>
      </w:tr>
      <w:tr w:rsidR="00A01181" w14:paraId="4ED83855" w14:textId="77777777" w:rsidTr="00D014A0">
        <w:trPr>
          <w:trHeight w:val="567"/>
        </w:trPr>
        <w:tc>
          <w:tcPr>
            <w:tcW w:w="3828" w:type="dxa"/>
            <w:tcBorders>
              <w:top w:val="single" w:sz="4" w:space="0" w:color="auto"/>
              <w:left w:val="single" w:sz="4" w:space="0" w:color="auto"/>
              <w:bottom w:val="single" w:sz="4" w:space="0" w:color="auto"/>
              <w:right w:val="single" w:sz="4" w:space="0" w:color="auto"/>
            </w:tcBorders>
            <w:hideMark/>
          </w:tcPr>
          <w:p w14:paraId="50BA6060" w14:textId="77777777" w:rsidR="00A01181" w:rsidRPr="00E81737" w:rsidRDefault="00A01181" w:rsidP="0075240D">
            <w:pPr>
              <w:spacing w:before="20" w:after="20"/>
              <w:ind w:firstLine="0"/>
              <w:rPr>
                <w:i/>
                <w:iCs/>
                <w:sz w:val="18"/>
                <w:szCs w:val="18"/>
                <w:lang w:eastAsia="lv-LV"/>
              </w:rPr>
            </w:pPr>
            <w:r w:rsidRPr="00E81737">
              <w:rPr>
                <w:i/>
                <w:iCs/>
                <w:sz w:val="18"/>
                <w:szCs w:val="18"/>
                <w:lang w:eastAsia="lv-LV"/>
              </w:rPr>
              <w:t>Tiesību aktu īpatsvars kalendārā gada ietvaros, kuri atkārtoti grozīti 12 mēnešu laikposmā (%)</w:t>
            </w:r>
          </w:p>
          <w:p w14:paraId="19101333" w14:textId="642BDB7F" w:rsidR="00A01181" w:rsidRPr="00E81737" w:rsidRDefault="00A01181" w:rsidP="0075240D">
            <w:pPr>
              <w:spacing w:before="20" w:after="20"/>
              <w:ind w:firstLine="0"/>
              <w:rPr>
                <w:i/>
                <w:iCs/>
                <w:sz w:val="18"/>
                <w:szCs w:val="18"/>
                <w:lang w:eastAsia="lv-LV"/>
              </w:rPr>
            </w:pPr>
            <w:r w:rsidRPr="00E81737">
              <w:rPr>
                <w:i/>
                <w:iCs/>
                <w:sz w:val="18"/>
                <w:szCs w:val="18"/>
                <w:lang w:eastAsia="lv-LV"/>
              </w:rPr>
              <w:t>1)likumi (mazāk nekā 50,0% 2022.</w:t>
            </w:r>
            <w:r w:rsidR="00D563BF">
              <w:rPr>
                <w:i/>
                <w:iCs/>
                <w:sz w:val="18"/>
                <w:szCs w:val="18"/>
                <w:lang w:eastAsia="lv-LV"/>
              </w:rPr>
              <w:t xml:space="preserve"> </w:t>
            </w:r>
            <w:r w:rsidRPr="00E81737">
              <w:rPr>
                <w:i/>
                <w:iCs/>
                <w:sz w:val="18"/>
                <w:szCs w:val="18"/>
                <w:lang w:eastAsia="lv-LV"/>
              </w:rPr>
              <w:t>gadā);</w:t>
            </w:r>
          </w:p>
          <w:p w14:paraId="18BD5A94" w14:textId="01908A9B" w:rsidR="00A01181" w:rsidRPr="00E81737" w:rsidRDefault="00A01181" w:rsidP="0075240D">
            <w:pPr>
              <w:pStyle w:val="Tabuluvirsraksti"/>
              <w:spacing w:before="20" w:after="20"/>
              <w:jc w:val="both"/>
              <w:rPr>
                <w:i/>
                <w:sz w:val="18"/>
                <w:szCs w:val="18"/>
                <w:lang w:eastAsia="lv-LV"/>
              </w:rPr>
            </w:pPr>
            <w:r w:rsidRPr="00E81737">
              <w:rPr>
                <w:i/>
                <w:iCs/>
                <w:sz w:val="18"/>
                <w:szCs w:val="18"/>
                <w:lang w:eastAsia="lv-LV"/>
              </w:rPr>
              <w:t>2)MK noteikumi (mazāk nekā 30,0% 2022.</w:t>
            </w:r>
            <w:r w:rsidR="00D563BF">
              <w:rPr>
                <w:i/>
                <w:iCs/>
                <w:sz w:val="18"/>
                <w:szCs w:val="18"/>
                <w:lang w:eastAsia="lv-LV"/>
              </w:rPr>
              <w:t xml:space="preserve"> </w:t>
            </w:r>
            <w:r w:rsidRPr="00E81737">
              <w:rPr>
                <w:i/>
                <w:iCs/>
                <w:sz w:val="18"/>
                <w:szCs w:val="18"/>
                <w:lang w:eastAsia="lv-LV"/>
              </w:rPr>
              <w:t>gadā)</w:t>
            </w:r>
          </w:p>
        </w:tc>
        <w:tc>
          <w:tcPr>
            <w:tcW w:w="2744" w:type="dxa"/>
            <w:tcBorders>
              <w:top w:val="single" w:sz="4" w:space="0" w:color="auto"/>
              <w:left w:val="single" w:sz="4" w:space="0" w:color="auto"/>
              <w:bottom w:val="single" w:sz="4" w:space="0" w:color="auto"/>
              <w:right w:val="single" w:sz="4" w:space="0" w:color="auto"/>
            </w:tcBorders>
            <w:vAlign w:val="center"/>
            <w:hideMark/>
          </w:tcPr>
          <w:p w14:paraId="3348AB72" w14:textId="4154FFA1" w:rsidR="00A01181" w:rsidRPr="00E81737" w:rsidRDefault="00D014A0" w:rsidP="0075240D">
            <w:pPr>
              <w:pStyle w:val="Tabuluvirsraksti"/>
              <w:spacing w:after="0"/>
              <w:jc w:val="left"/>
              <w:rPr>
                <w:i/>
                <w:sz w:val="18"/>
                <w:szCs w:val="18"/>
                <w:lang w:eastAsia="lv-LV"/>
              </w:rPr>
            </w:pPr>
            <w:r w:rsidRPr="00E81737">
              <w:rPr>
                <w:i/>
                <w:sz w:val="18"/>
                <w:szCs w:val="18"/>
                <w:lang w:eastAsia="lv-LV"/>
              </w:rPr>
              <w:t xml:space="preserve">Latvijas Nacionālais attīstības plāns </w:t>
            </w:r>
            <w:r>
              <w:rPr>
                <w:bCs/>
                <w:i/>
                <w:sz w:val="18"/>
                <w:szCs w:val="18"/>
                <w:lang w:eastAsia="lv-LV"/>
              </w:rPr>
              <w:t>2021.</w:t>
            </w:r>
            <w:r>
              <w:rPr>
                <w:i/>
                <w:iCs/>
                <w:color w:val="000000"/>
                <w:sz w:val="20"/>
                <w:lang w:eastAsia="lv-LV"/>
              </w:rPr>
              <w:t xml:space="preserve"> – </w:t>
            </w:r>
            <w:r>
              <w:rPr>
                <w:bCs/>
                <w:i/>
                <w:sz w:val="18"/>
                <w:szCs w:val="18"/>
                <w:lang w:eastAsia="lv-LV"/>
              </w:rPr>
              <w:t>2027. gadam</w:t>
            </w:r>
            <w:r w:rsidRPr="00E81737">
              <w:rPr>
                <w:i/>
                <w:sz w:val="18"/>
                <w:szCs w:val="18"/>
                <w:lang w:eastAsia="lv-LV"/>
              </w:rPr>
              <w:t xml:space="preserve">; </w:t>
            </w:r>
            <w:r w:rsidRPr="00E81737">
              <w:rPr>
                <w:bCs/>
                <w:i/>
                <w:sz w:val="18"/>
                <w:szCs w:val="18"/>
                <w:lang w:eastAsia="lv-LV"/>
              </w:rPr>
              <w:t xml:space="preserve">Tieslietu ministrijas darbības stratēģija </w:t>
            </w:r>
            <w:r w:rsidRPr="00043FD1">
              <w:rPr>
                <w:i/>
                <w:sz w:val="18"/>
                <w:szCs w:val="18"/>
                <w:lang w:eastAsia="lv-LV"/>
              </w:rPr>
              <w:t>2021.</w:t>
            </w:r>
            <w:r>
              <w:rPr>
                <w:i/>
                <w:iCs/>
                <w:color w:val="000000"/>
                <w:sz w:val="20"/>
                <w:lang w:eastAsia="lv-LV"/>
              </w:rPr>
              <w:t> – </w:t>
            </w:r>
            <w:r w:rsidRPr="00043FD1">
              <w:rPr>
                <w:i/>
                <w:sz w:val="18"/>
                <w:szCs w:val="18"/>
                <w:lang w:eastAsia="lv-LV"/>
              </w:rPr>
              <w:t>2025.</w:t>
            </w:r>
            <w:r>
              <w:rPr>
                <w:i/>
                <w:sz w:val="18"/>
                <w:szCs w:val="18"/>
                <w:lang w:eastAsia="lv-LV"/>
              </w:rPr>
              <w:t> </w:t>
            </w:r>
            <w:r w:rsidRPr="00043FD1">
              <w:rPr>
                <w:i/>
                <w:sz w:val="18"/>
                <w:szCs w:val="18"/>
                <w:lang w:eastAsia="lv-LV"/>
              </w:rPr>
              <w:t xml:space="preserve">gadam </w:t>
            </w:r>
            <w:r w:rsidRPr="00E81737">
              <w:rPr>
                <w:bCs/>
                <w:i/>
                <w:sz w:val="18"/>
                <w:szCs w:val="18"/>
                <w:lang w:eastAsia="lv-LV"/>
              </w:rPr>
              <w:t>(projekts)</w:t>
            </w:r>
          </w:p>
        </w:tc>
        <w:tc>
          <w:tcPr>
            <w:tcW w:w="1260" w:type="dxa"/>
            <w:tcBorders>
              <w:top w:val="single" w:sz="4" w:space="0" w:color="auto"/>
              <w:left w:val="single" w:sz="4" w:space="0" w:color="auto"/>
              <w:bottom w:val="single" w:sz="4" w:space="0" w:color="auto"/>
              <w:right w:val="single" w:sz="4" w:space="0" w:color="auto"/>
            </w:tcBorders>
            <w:vAlign w:val="center"/>
            <w:hideMark/>
          </w:tcPr>
          <w:p w14:paraId="05E5F96D" w14:textId="77777777" w:rsidR="00A01181" w:rsidRPr="00E81737" w:rsidRDefault="00A01181" w:rsidP="0075240D">
            <w:pPr>
              <w:pStyle w:val="Tabuluvirsraksti"/>
              <w:spacing w:after="0"/>
              <w:rPr>
                <w:i/>
                <w:sz w:val="18"/>
                <w:szCs w:val="18"/>
                <w:lang w:eastAsia="lv-LV"/>
              </w:rPr>
            </w:pPr>
            <w:r w:rsidRPr="00E81737">
              <w:rPr>
                <w:i/>
                <w:sz w:val="18"/>
                <w:szCs w:val="18"/>
                <w:lang w:eastAsia="lv-LV"/>
              </w:rPr>
              <w:t>1) 56,0</w:t>
            </w:r>
          </w:p>
          <w:p w14:paraId="629E893C" w14:textId="77777777" w:rsidR="00A01181" w:rsidRPr="00E81737" w:rsidRDefault="00A01181" w:rsidP="0075240D">
            <w:pPr>
              <w:pStyle w:val="Tabuluvirsraksti"/>
              <w:spacing w:after="0"/>
              <w:rPr>
                <w:i/>
                <w:sz w:val="18"/>
                <w:szCs w:val="18"/>
                <w:lang w:eastAsia="lv-LV"/>
              </w:rPr>
            </w:pPr>
            <w:r w:rsidRPr="00E81737">
              <w:rPr>
                <w:i/>
                <w:sz w:val="18"/>
                <w:szCs w:val="18"/>
                <w:lang w:eastAsia="lv-LV"/>
              </w:rPr>
              <w:t>2) 37,0</w:t>
            </w:r>
          </w:p>
        </w:tc>
        <w:tc>
          <w:tcPr>
            <w:tcW w:w="1243" w:type="dxa"/>
            <w:tcBorders>
              <w:top w:val="single" w:sz="4" w:space="0" w:color="auto"/>
              <w:left w:val="single" w:sz="4" w:space="0" w:color="auto"/>
              <w:bottom w:val="single" w:sz="4" w:space="0" w:color="auto"/>
              <w:right w:val="single" w:sz="4" w:space="0" w:color="auto"/>
            </w:tcBorders>
            <w:vAlign w:val="center"/>
            <w:hideMark/>
          </w:tcPr>
          <w:p w14:paraId="7703BD4D" w14:textId="77777777" w:rsidR="00A01181" w:rsidRPr="00E81737" w:rsidRDefault="00A01181" w:rsidP="0075240D">
            <w:pPr>
              <w:pStyle w:val="Tabuluvirsraksti"/>
              <w:spacing w:after="0"/>
              <w:rPr>
                <w:i/>
                <w:sz w:val="18"/>
                <w:szCs w:val="18"/>
                <w:lang w:eastAsia="lv-LV"/>
              </w:rPr>
            </w:pPr>
            <w:r w:rsidRPr="00E81737">
              <w:rPr>
                <w:i/>
                <w:sz w:val="18"/>
                <w:szCs w:val="18"/>
                <w:lang w:eastAsia="lv-LV"/>
              </w:rPr>
              <w:t>1) 50,0</w:t>
            </w:r>
          </w:p>
          <w:p w14:paraId="65823280" w14:textId="77777777" w:rsidR="00A01181" w:rsidRPr="00E81737" w:rsidRDefault="00A01181" w:rsidP="0075240D">
            <w:pPr>
              <w:pStyle w:val="Tabuluvirsraksti"/>
              <w:spacing w:after="0"/>
              <w:rPr>
                <w:i/>
                <w:sz w:val="18"/>
                <w:szCs w:val="18"/>
                <w:lang w:eastAsia="lv-LV"/>
              </w:rPr>
            </w:pPr>
            <w:r w:rsidRPr="00E81737">
              <w:rPr>
                <w:i/>
                <w:sz w:val="18"/>
                <w:szCs w:val="18"/>
                <w:lang w:eastAsia="lv-LV"/>
              </w:rPr>
              <w:t>2) 30,0</w:t>
            </w:r>
          </w:p>
        </w:tc>
      </w:tr>
      <w:tr w:rsidR="00A01181" w:rsidRPr="00480A5F" w14:paraId="61483F85" w14:textId="77777777" w:rsidTr="00D014A0">
        <w:trPr>
          <w:trHeight w:val="567"/>
        </w:trPr>
        <w:tc>
          <w:tcPr>
            <w:tcW w:w="3828" w:type="dxa"/>
          </w:tcPr>
          <w:p w14:paraId="57F5FAEE" w14:textId="77777777" w:rsidR="00A01181" w:rsidRPr="00480A5F" w:rsidRDefault="00A01181" w:rsidP="0075240D">
            <w:pPr>
              <w:pStyle w:val="Tabuluvirsraksti"/>
              <w:spacing w:after="0"/>
              <w:jc w:val="both"/>
              <w:rPr>
                <w:i/>
                <w:sz w:val="18"/>
                <w:szCs w:val="18"/>
                <w:lang w:eastAsia="lv-LV"/>
              </w:rPr>
            </w:pPr>
            <w:r w:rsidRPr="00480A5F">
              <w:rPr>
                <w:b/>
                <w:bCs/>
                <w:iCs/>
                <w:sz w:val="18"/>
                <w:szCs w:val="18"/>
                <w:lang w:eastAsia="lv-LV"/>
              </w:rPr>
              <w:lastRenderedPageBreak/>
              <w:t>Valdības rīcības plāns</w:t>
            </w:r>
          </w:p>
        </w:tc>
        <w:tc>
          <w:tcPr>
            <w:tcW w:w="5247" w:type="dxa"/>
            <w:gridSpan w:val="3"/>
            <w:tcBorders>
              <w:top w:val="single" w:sz="4" w:space="0" w:color="auto"/>
              <w:left w:val="single" w:sz="4" w:space="0" w:color="auto"/>
              <w:bottom w:val="single" w:sz="4" w:space="0" w:color="auto"/>
              <w:right w:val="single" w:sz="4" w:space="0" w:color="auto"/>
            </w:tcBorders>
          </w:tcPr>
          <w:p w14:paraId="12A86570" w14:textId="77777777" w:rsidR="00A01181" w:rsidRPr="00810479" w:rsidRDefault="00A01181" w:rsidP="0075240D">
            <w:pPr>
              <w:pStyle w:val="Tabuluvirsraksti"/>
              <w:spacing w:after="0"/>
              <w:jc w:val="left"/>
              <w:rPr>
                <w:i/>
                <w:iCs/>
                <w:color w:val="000000" w:themeColor="text1"/>
                <w:sz w:val="18"/>
                <w:szCs w:val="18"/>
              </w:rPr>
            </w:pPr>
            <w:r>
              <w:rPr>
                <w:i/>
                <w:iCs/>
                <w:color w:val="000000" w:themeColor="text1"/>
                <w:sz w:val="18"/>
                <w:szCs w:val="18"/>
              </w:rPr>
              <w:t>12.1., 35.2., 35.4., 95.2., 175.1., 175.5., 175.6., 176.2, 176.3 176.4., 177.1., 177.5., 178.1., 179.2, 181.2., 182.1., 182.3., 182.4., 185.2., 187.3.</w:t>
            </w:r>
          </w:p>
        </w:tc>
      </w:tr>
    </w:tbl>
    <w:p w14:paraId="2BB9B63F" w14:textId="77777777" w:rsidR="00A01181" w:rsidRPr="001A797A" w:rsidRDefault="00A01181" w:rsidP="00A01181">
      <w:pPr>
        <w:pStyle w:val="Tabuluvirsraksti"/>
        <w:spacing w:after="0"/>
        <w:jc w:val="both"/>
        <w:rPr>
          <w:sz w:val="18"/>
          <w:szCs w:val="16"/>
          <w:lang w:eastAsia="lv-LV"/>
        </w:rPr>
      </w:pPr>
    </w:p>
    <w:tbl>
      <w:tblPr>
        <w:tblStyle w:val="TableGrid"/>
        <w:tblW w:w="9074" w:type="dxa"/>
        <w:tblInd w:w="-5" w:type="dxa"/>
        <w:tblLook w:val="04A0" w:firstRow="1" w:lastRow="0" w:firstColumn="1" w:lastColumn="0" w:noHBand="0" w:noVBand="1"/>
      </w:tblPr>
      <w:tblGrid>
        <w:gridCol w:w="2840"/>
        <w:gridCol w:w="1246"/>
        <w:gridCol w:w="1247"/>
        <w:gridCol w:w="1247"/>
        <w:gridCol w:w="1245"/>
        <w:gridCol w:w="1249"/>
      </w:tblGrid>
      <w:tr w:rsidR="00A01181" w:rsidRPr="00480A5F" w14:paraId="1D0C884F" w14:textId="77777777" w:rsidTr="0075240D">
        <w:trPr>
          <w:trHeight w:val="283"/>
          <w:tblHeader/>
        </w:trPr>
        <w:tc>
          <w:tcPr>
            <w:tcW w:w="2840" w:type="dxa"/>
          </w:tcPr>
          <w:p w14:paraId="0E915C11" w14:textId="77777777" w:rsidR="00A01181" w:rsidRPr="00480A5F" w:rsidRDefault="00A01181" w:rsidP="0075240D">
            <w:pPr>
              <w:spacing w:after="0"/>
              <w:rPr>
                <w:sz w:val="18"/>
                <w:szCs w:val="18"/>
              </w:rPr>
            </w:pPr>
          </w:p>
        </w:tc>
        <w:tc>
          <w:tcPr>
            <w:tcW w:w="1246" w:type="dxa"/>
            <w:shd w:val="clear" w:color="auto" w:fill="auto"/>
          </w:tcPr>
          <w:p w14:paraId="7985AF18" w14:textId="77777777" w:rsidR="00A01181" w:rsidRPr="00480A5F" w:rsidRDefault="00A01181" w:rsidP="0075240D">
            <w:pPr>
              <w:pStyle w:val="tabteksts"/>
              <w:jc w:val="center"/>
              <w:rPr>
                <w:szCs w:val="18"/>
                <w:lang w:eastAsia="lv-LV"/>
              </w:rPr>
            </w:pPr>
            <w:r w:rsidRPr="00C5040A">
              <w:rPr>
                <w:szCs w:val="18"/>
                <w:lang w:eastAsia="lv-LV"/>
              </w:rPr>
              <w:t>20</w:t>
            </w:r>
            <w:r>
              <w:rPr>
                <w:szCs w:val="18"/>
                <w:lang w:eastAsia="lv-LV"/>
              </w:rPr>
              <w:t>20</w:t>
            </w:r>
            <w:r w:rsidRPr="00C5040A">
              <w:rPr>
                <w:szCs w:val="18"/>
                <w:lang w:eastAsia="lv-LV"/>
              </w:rPr>
              <w:t>. gads</w:t>
            </w:r>
            <w:r w:rsidRPr="00C5040A">
              <w:rPr>
                <w:szCs w:val="18"/>
                <w:lang w:eastAsia="lv-LV"/>
              </w:rPr>
              <w:br/>
              <w:t>(izpilde)</w:t>
            </w:r>
          </w:p>
        </w:tc>
        <w:tc>
          <w:tcPr>
            <w:tcW w:w="1247" w:type="dxa"/>
            <w:shd w:val="clear" w:color="auto" w:fill="auto"/>
          </w:tcPr>
          <w:p w14:paraId="189B3165" w14:textId="77777777" w:rsidR="00A01181" w:rsidRPr="00480A5F" w:rsidRDefault="00A01181" w:rsidP="0075240D">
            <w:pPr>
              <w:pStyle w:val="tabteksts"/>
              <w:jc w:val="center"/>
              <w:rPr>
                <w:szCs w:val="18"/>
                <w:lang w:eastAsia="lv-LV"/>
              </w:rPr>
            </w:pPr>
            <w:r w:rsidRPr="00C5040A">
              <w:rPr>
                <w:lang w:eastAsia="lv-LV"/>
              </w:rPr>
              <w:t>20</w:t>
            </w:r>
            <w:r>
              <w:rPr>
                <w:lang w:eastAsia="lv-LV"/>
              </w:rPr>
              <w:t>21</w:t>
            </w:r>
            <w:r w:rsidRPr="00C5040A">
              <w:rPr>
                <w:lang w:eastAsia="lv-LV"/>
              </w:rPr>
              <w:t>. gada     plāns</w:t>
            </w:r>
          </w:p>
        </w:tc>
        <w:tc>
          <w:tcPr>
            <w:tcW w:w="1247" w:type="dxa"/>
          </w:tcPr>
          <w:p w14:paraId="14C2A4F8" w14:textId="77777777" w:rsidR="00A01181" w:rsidRPr="00480A5F" w:rsidRDefault="00A01181" w:rsidP="0075240D">
            <w:pPr>
              <w:pStyle w:val="tabteksts"/>
              <w:jc w:val="center"/>
              <w:rPr>
                <w:szCs w:val="18"/>
                <w:lang w:eastAsia="lv-LV"/>
              </w:rPr>
            </w:pPr>
            <w:r>
              <w:rPr>
                <w:szCs w:val="18"/>
                <w:lang w:eastAsia="lv-LV"/>
              </w:rPr>
              <w:t>2022.</w:t>
            </w:r>
            <w:r w:rsidRPr="00D42431">
              <w:rPr>
                <w:szCs w:val="18"/>
                <w:lang w:eastAsia="lv-LV"/>
              </w:rPr>
              <w:t xml:space="preserve"> gada projekts</w:t>
            </w:r>
          </w:p>
        </w:tc>
        <w:tc>
          <w:tcPr>
            <w:tcW w:w="1245" w:type="dxa"/>
          </w:tcPr>
          <w:p w14:paraId="0A3F7731" w14:textId="77777777" w:rsidR="00A01181" w:rsidRPr="00480A5F" w:rsidRDefault="00A01181" w:rsidP="0075240D">
            <w:pPr>
              <w:pStyle w:val="tabteksts"/>
              <w:jc w:val="center"/>
              <w:rPr>
                <w:szCs w:val="18"/>
                <w:lang w:eastAsia="lv-LV"/>
              </w:rPr>
            </w:pPr>
            <w:r>
              <w:rPr>
                <w:szCs w:val="18"/>
                <w:lang w:eastAsia="lv-LV"/>
              </w:rPr>
              <w:t>2023.</w:t>
            </w:r>
            <w:r w:rsidRPr="00D42431">
              <w:rPr>
                <w:szCs w:val="18"/>
                <w:lang w:eastAsia="lv-LV"/>
              </w:rPr>
              <w:t xml:space="preserve"> gada </w:t>
            </w:r>
            <w:r>
              <w:rPr>
                <w:lang w:eastAsia="lv-LV"/>
              </w:rPr>
              <w:t>prognoze</w:t>
            </w:r>
          </w:p>
        </w:tc>
        <w:tc>
          <w:tcPr>
            <w:tcW w:w="1249" w:type="dxa"/>
          </w:tcPr>
          <w:p w14:paraId="3FCC5603" w14:textId="77777777" w:rsidR="00A01181" w:rsidRPr="00480A5F" w:rsidRDefault="00A01181" w:rsidP="0075240D">
            <w:pPr>
              <w:spacing w:after="0"/>
              <w:ind w:firstLine="2"/>
              <w:jc w:val="center"/>
              <w:rPr>
                <w:sz w:val="18"/>
                <w:szCs w:val="18"/>
              </w:rPr>
            </w:pPr>
            <w:r w:rsidRPr="00DF09CF">
              <w:rPr>
                <w:sz w:val="18"/>
                <w:szCs w:val="12"/>
                <w:lang w:eastAsia="lv-LV"/>
              </w:rPr>
              <w:t>2024. gada prognoze</w:t>
            </w:r>
          </w:p>
        </w:tc>
      </w:tr>
      <w:tr w:rsidR="00A01181" w:rsidRPr="00480A5F" w14:paraId="2130DD92" w14:textId="77777777" w:rsidTr="0075240D">
        <w:tc>
          <w:tcPr>
            <w:tcW w:w="9074" w:type="dxa"/>
            <w:gridSpan w:val="6"/>
            <w:shd w:val="clear" w:color="auto" w:fill="D9D9D9" w:themeFill="background1" w:themeFillShade="D9"/>
          </w:tcPr>
          <w:p w14:paraId="04D602AA" w14:textId="77777777" w:rsidR="00A01181" w:rsidRPr="00480A5F" w:rsidRDefault="00A01181" w:rsidP="0075240D">
            <w:pPr>
              <w:spacing w:after="0"/>
              <w:jc w:val="center"/>
              <w:rPr>
                <w:b/>
                <w:sz w:val="18"/>
                <w:szCs w:val="18"/>
              </w:rPr>
            </w:pPr>
            <w:r w:rsidRPr="00480A5F">
              <w:rPr>
                <w:b/>
                <w:sz w:val="18"/>
                <w:szCs w:val="18"/>
              </w:rPr>
              <w:t>Ieguldījumi</w:t>
            </w:r>
          </w:p>
        </w:tc>
      </w:tr>
      <w:tr w:rsidR="00A01181" w:rsidRPr="00480A5F" w14:paraId="78916562" w14:textId="77777777" w:rsidTr="0075240D">
        <w:trPr>
          <w:trHeight w:val="142"/>
        </w:trPr>
        <w:tc>
          <w:tcPr>
            <w:tcW w:w="2840" w:type="dxa"/>
            <w:vMerge w:val="restart"/>
          </w:tcPr>
          <w:p w14:paraId="6AB0EB26" w14:textId="77777777" w:rsidR="00A01181" w:rsidRPr="00141702" w:rsidRDefault="00A01181" w:rsidP="0075240D">
            <w:pPr>
              <w:spacing w:after="0"/>
              <w:ind w:firstLine="0"/>
              <w:rPr>
                <w:b/>
                <w:sz w:val="18"/>
                <w:szCs w:val="18"/>
                <w:lang w:eastAsia="lv-LV"/>
              </w:rPr>
            </w:pPr>
            <w:r w:rsidRPr="00141702">
              <w:rPr>
                <w:b/>
                <w:sz w:val="18"/>
                <w:szCs w:val="18"/>
                <w:lang w:eastAsia="lv-LV"/>
              </w:rPr>
              <w:t xml:space="preserve">Izdevumi kopā, </w:t>
            </w:r>
            <w:r w:rsidRPr="00141702">
              <w:rPr>
                <w:i/>
                <w:sz w:val="18"/>
                <w:szCs w:val="18"/>
                <w:lang w:eastAsia="lv-LV"/>
              </w:rPr>
              <w:t>euro,</w:t>
            </w:r>
            <w:r w:rsidRPr="00141702">
              <w:rPr>
                <w:sz w:val="18"/>
                <w:szCs w:val="18"/>
                <w:lang w:eastAsia="lv-LV"/>
              </w:rPr>
              <w:t xml:space="preserve"> t.sk.:</w:t>
            </w:r>
          </w:p>
          <w:p w14:paraId="203A0B17" w14:textId="77777777" w:rsidR="00A01181" w:rsidRPr="00141702" w:rsidRDefault="00A01181" w:rsidP="0075240D">
            <w:pPr>
              <w:spacing w:after="0"/>
              <w:ind w:firstLine="0"/>
              <w:rPr>
                <w:sz w:val="18"/>
                <w:szCs w:val="18"/>
              </w:rPr>
            </w:pPr>
            <w:r w:rsidRPr="00141702">
              <w:rPr>
                <w:b/>
                <w:sz w:val="18"/>
                <w:szCs w:val="18"/>
                <w:lang w:eastAsia="lv-LV"/>
              </w:rPr>
              <w:t>Vidējais amata vietu skaits</w:t>
            </w:r>
            <w:r w:rsidRPr="00141702">
              <w:rPr>
                <w:sz w:val="18"/>
                <w:szCs w:val="18"/>
                <w:lang w:eastAsia="lv-LV"/>
              </w:rPr>
              <w:t xml:space="preserve"> </w:t>
            </w:r>
            <w:r w:rsidRPr="00141702">
              <w:rPr>
                <w:b/>
                <w:sz w:val="18"/>
                <w:szCs w:val="18"/>
                <w:lang w:eastAsia="lv-LV"/>
              </w:rPr>
              <w:t>kopā</w:t>
            </w:r>
            <w:r w:rsidRPr="00141702">
              <w:rPr>
                <w:sz w:val="18"/>
                <w:szCs w:val="18"/>
                <w:lang w:eastAsia="lv-LV"/>
              </w:rPr>
              <w:t>, t.sk.:</w:t>
            </w:r>
          </w:p>
        </w:tc>
        <w:tc>
          <w:tcPr>
            <w:tcW w:w="1246" w:type="dxa"/>
          </w:tcPr>
          <w:p w14:paraId="6DC8359D" w14:textId="77777777" w:rsidR="00A01181" w:rsidRPr="00141702" w:rsidRDefault="00A01181" w:rsidP="0075240D">
            <w:pPr>
              <w:pStyle w:val="tabteksts"/>
              <w:jc w:val="right"/>
              <w:rPr>
                <w:b/>
                <w:bCs/>
                <w:lang w:eastAsia="lv-LV"/>
              </w:rPr>
            </w:pPr>
            <w:r>
              <w:rPr>
                <w:b/>
                <w:bCs/>
                <w:lang w:eastAsia="lv-LV"/>
              </w:rPr>
              <w:t>8 350 973</w:t>
            </w:r>
          </w:p>
        </w:tc>
        <w:tc>
          <w:tcPr>
            <w:tcW w:w="1247" w:type="dxa"/>
          </w:tcPr>
          <w:p w14:paraId="34BDB415" w14:textId="77777777" w:rsidR="00A01181" w:rsidRPr="00141702" w:rsidRDefault="00A01181" w:rsidP="0075240D">
            <w:pPr>
              <w:pStyle w:val="tabteksts"/>
              <w:jc w:val="right"/>
              <w:rPr>
                <w:b/>
                <w:szCs w:val="18"/>
                <w:lang w:eastAsia="lv-LV"/>
              </w:rPr>
            </w:pPr>
            <w:r w:rsidRPr="00141702">
              <w:rPr>
                <w:b/>
                <w:szCs w:val="18"/>
                <w:lang w:eastAsia="lv-LV"/>
              </w:rPr>
              <w:t>8 957 617</w:t>
            </w:r>
          </w:p>
        </w:tc>
        <w:tc>
          <w:tcPr>
            <w:tcW w:w="1247" w:type="dxa"/>
          </w:tcPr>
          <w:p w14:paraId="6CB260C5" w14:textId="77777777" w:rsidR="00A01181" w:rsidRPr="00141702" w:rsidRDefault="00A01181" w:rsidP="0075240D">
            <w:pPr>
              <w:pStyle w:val="tabteksts"/>
              <w:jc w:val="right"/>
              <w:rPr>
                <w:b/>
                <w:szCs w:val="18"/>
                <w:lang w:eastAsia="lv-LV"/>
              </w:rPr>
            </w:pPr>
            <w:r>
              <w:rPr>
                <w:b/>
                <w:szCs w:val="18"/>
                <w:lang w:eastAsia="lv-LV"/>
              </w:rPr>
              <w:t>7 439 512</w:t>
            </w:r>
          </w:p>
        </w:tc>
        <w:tc>
          <w:tcPr>
            <w:tcW w:w="1245" w:type="dxa"/>
          </w:tcPr>
          <w:p w14:paraId="123748ED" w14:textId="77777777" w:rsidR="00A01181" w:rsidRPr="00480A5F" w:rsidRDefault="00A01181" w:rsidP="0075240D">
            <w:pPr>
              <w:pStyle w:val="tabteksts"/>
              <w:jc w:val="right"/>
              <w:rPr>
                <w:b/>
                <w:szCs w:val="18"/>
                <w:lang w:eastAsia="lv-LV"/>
              </w:rPr>
            </w:pPr>
            <w:r>
              <w:rPr>
                <w:b/>
                <w:szCs w:val="18"/>
                <w:lang w:eastAsia="lv-LV"/>
              </w:rPr>
              <w:t>7 334 355</w:t>
            </w:r>
          </w:p>
        </w:tc>
        <w:tc>
          <w:tcPr>
            <w:tcW w:w="1249" w:type="dxa"/>
          </w:tcPr>
          <w:p w14:paraId="6DF55A2D" w14:textId="77777777" w:rsidR="00A01181" w:rsidRPr="00480A5F" w:rsidRDefault="00A01181" w:rsidP="0075240D">
            <w:pPr>
              <w:spacing w:after="0"/>
              <w:ind w:firstLine="5"/>
              <w:jc w:val="right"/>
              <w:rPr>
                <w:b/>
                <w:sz w:val="18"/>
                <w:szCs w:val="18"/>
              </w:rPr>
            </w:pPr>
            <w:r>
              <w:rPr>
                <w:b/>
                <w:sz w:val="18"/>
                <w:szCs w:val="18"/>
              </w:rPr>
              <w:t>7 359 737</w:t>
            </w:r>
          </w:p>
        </w:tc>
      </w:tr>
      <w:tr w:rsidR="00A01181" w:rsidRPr="00480A5F" w14:paraId="1377314C" w14:textId="77777777" w:rsidTr="0075240D">
        <w:trPr>
          <w:trHeight w:val="425"/>
        </w:trPr>
        <w:tc>
          <w:tcPr>
            <w:tcW w:w="2840" w:type="dxa"/>
            <w:vMerge/>
          </w:tcPr>
          <w:p w14:paraId="7CEB564F" w14:textId="77777777" w:rsidR="00A01181" w:rsidRPr="00141702" w:rsidRDefault="00A01181" w:rsidP="0075240D">
            <w:pPr>
              <w:rPr>
                <w:sz w:val="18"/>
                <w:szCs w:val="18"/>
              </w:rPr>
            </w:pPr>
          </w:p>
        </w:tc>
        <w:tc>
          <w:tcPr>
            <w:tcW w:w="1246" w:type="dxa"/>
          </w:tcPr>
          <w:p w14:paraId="6B5B22B0" w14:textId="77777777" w:rsidR="00A01181" w:rsidRPr="00141702" w:rsidRDefault="00A01181" w:rsidP="0075240D">
            <w:pPr>
              <w:spacing w:after="0"/>
              <w:ind w:firstLine="0"/>
              <w:jc w:val="right"/>
              <w:rPr>
                <w:b/>
                <w:bCs/>
                <w:sz w:val="18"/>
                <w:szCs w:val="18"/>
              </w:rPr>
            </w:pPr>
            <w:r>
              <w:rPr>
                <w:b/>
                <w:bCs/>
                <w:sz w:val="18"/>
                <w:szCs w:val="18"/>
              </w:rPr>
              <w:t>220</w:t>
            </w:r>
          </w:p>
        </w:tc>
        <w:tc>
          <w:tcPr>
            <w:tcW w:w="1247" w:type="dxa"/>
          </w:tcPr>
          <w:p w14:paraId="224E9BDF" w14:textId="77777777" w:rsidR="00A01181" w:rsidRPr="00141702" w:rsidRDefault="00A01181" w:rsidP="0075240D">
            <w:pPr>
              <w:spacing w:after="0"/>
              <w:ind w:firstLine="0"/>
              <w:jc w:val="right"/>
              <w:rPr>
                <w:b/>
                <w:sz w:val="18"/>
                <w:szCs w:val="18"/>
              </w:rPr>
            </w:pPr>
            <w:r w:rsidRPr="00141702">
              <w:rPr>
                <w:b/>
                <w:sz w:val="18"/>
                <w:szCs w:val="18"/>
              </w:rPr>
              <w:t>223</w:t>
            </w:r>
          </w:p>
        </w:tc>
        <w:tc>
          <w:tcPr>
            <w:tcW w:w="1247" w:type="dxa"/>
          </w:tcPr>
          <w:p w14:paraId="3CBE7D13" w14:textId="77777777" w:rsidR="00A01181" w:rsidRPr="00141702" w:rsidRDefault="00A01181" w:rsidP="0075240D">
            <w:pPr>
              <w:spacing w:after="0"/>
              <w:ind w:firstLine="0"/>
              <w:jc w:val="right"/>
              <w:rPr>
                <w:b/>
                <w:sz w:val="18"/>
                <w:szCs w:val="18"/>
              </w:rPr>
            </w:pPr>
            <w:r>
              <w:rPr>
                <w:b/>
                <w:sz w:val="18"/>
                <w:szCs w:val="18"/>
              </w:rPr>
              <w:t>222</w:t>
            </w:r>
          </w:p>
        </w:tc>
        <w:tc>
          <w:tcPr>
            <w:tcW w:w="1245" w:type="dxa"/>
          </w:tcPr>
          <w:p w14:paraId="72D10B2E" w14:textId="77777777" w:rsidR="00A01181" w:rsidRPr="00480A5F" w:rsidRDefault="00A01181" w:rsidP="0075240D">
            <w:pPr>
              <w:spacing w:after="0"/>
              <w:ind w:firstLine="0"/>
              <w:jc w:val="right"/>
              <w:rPr>
                <w:b/>
                <w:sz w:val="18"/>
                <w:szCs w:val="18"/>
              </w:rPr>
            </w:pPr>
            <w:r>
              <w:rPr>
                <w:b/>
                <w:sz w:val="18"/>
                <w:szCs w:val="18"/>
              </w:rPr>
              <w:t>222</w:t>
            </w:r>
          </w:p>
        </w:tc>
        <w:tc>
          <w:tcPr>
            <w:tcW w:w="1249" w:type="dxa"/>
          </w:tcPr>
          <w:p w14:paraId="58A6D646" w14:textId="77777777" w:rsidR="00A01181" w:rsidRPr="00480A5F" w:rsidRDefault="00A01181" w:rsidP="0075240D">
            <w:pPr>
              <w:spacing w:after="0"/>
              <w:ind w:firstLine="5"/>
              <w:jc w:val="right"/>
              <w:rPr>
                <w:b/>
                <w:sz w:val="18"/>
                <w:szCs w:val="18"/>
              </w:rPr>
            </w:pPr>
            <w:r>
              <w:rPr>
                <w:b/>
                <w:sz w:val="18"/>
                <w:szCs w:val="18"/>
              </w:rPr>
              <w:t>222</w:t>
            </w:r>
          </w:p>
        </w:tc>
      </w:tr>
      <w:tr w:rsidR="00A01181" w:rsidRPr="00480A5F" w14:paraId="0AABD84F" w14:textId="77777777" w:rsidTr="0075240D">
        <w:trPr>
          <w:trHeight w:val="142"/>
        </w:trPr>
        <w:tc>
          <w:tcPr>
            <w:tcW w:w="2840" w:type="dxa"/>
            <w:vMerge w:val="restart"/>
            <w:vAlign w:val="center"/>
          </w:tcPr>
          <w:p w14:paraId="5EAAD95E" w14:textId="77777777" w:rsidR="00A01181" w:rsidRPr="00141702" w:rsidRDefault="00A01181" w:rsidP="0075240D">
            <w:pPr>
              <w:spacing w:after="0"/>
              <w:ind w:firstLine="318"/>
              <w:rPr>
                <w:sz w:val="18"/>
                <w:szCs w:val="18"/>
              </w:rPr>
            </w:pPr>
            <w:r w:rsidRPr="00141702">
              <w:rPr>
                <w:sz w:val="18"/>
                <w:szCs w:val="18"/>
                <w:lang w:eastAsia="lv-LV"/>
              </w:rPr>
              <w:t>97.00.00. Nozaru vadība un politikas plānošana</w:t>
            </w:r>
          </w:p>
        </w:tc>
        <w:tc>
          <w:tcPr>
            <w:tcW w:w="1246" w:type="dxa"/>
          </w:tcPr>
          <w:p w14:paraId="5B61E428" w14:textId="77777777" w:rsidR="00A01181" w:rsidRPr="00141702" w:rsidRDefault="00A01181" w:rsidP="0075240D">
            <w:pPr>
              <w:spacing w:after="0"/>
              <w:ind w:firstLine="0"/>
              <w:jc w:val="right"/>
              <w:rPr>
                <w:sz w:val="18"/>
                <w:szCs w:val="18"/>
              </w:rPr>
            </w:pPr>
            <w:r>
              <w:rPr>
                <w:sz w:val="18"/>
                <w:szCs w:val="18"/>
              </w:rPr>
              <w:t>7 111 771</w:t>
            </w:r>
          </w:p>
        </w:tc>
        <w:tc>
          <w:tcPr>
            <w:tcW w:w="1247" w:type="dxa"/>
          </w:tcPr>
          <w:p w14:paraId="557AB9C8" w14:textId="77777777" w:rsidR="00A01181" w:rsidRPr="00141702" w:rsidRDefault="00A01181" w:rsidP="0075240D">
            <w:pPr>
              <w:spacing w:after="0"/>
              <w:ind w:firstLine="0"/>
              <w:jc w:val="right"/>
              <w:rPr>
                <w:sz w:val="18"/>
                <w:szCs w:val="18"/>
              </w:rPr>
            </w:pPr>
            <w:r w:rsidRPr="00141702">
              <w:rPr>
                <w:sz w:val="18"/>
                <w:szCs w:val="18"/>
              </w:rPr>
              <w:t>7 191 463</w:t>
            </w:r>
          </w:p>
        </w:tc>
        <w:tc>
          <w:tcPr>
            <w:tcW w:w="1247" w:type="dxa"/>
          </w:tcPr>
          <w:p w14:paraId="60361308" w14:textId="77777777" w:rsidR="00A01181" w:rsidRPr="00141702" w:rsidRDefault="00A01181" w:rsidP="0075240D">
            <w:pPr>
              <w:spacing w:after="0"/>
              <w:ind w:firstLine="0"/>
              <w:jc w:val="right"/>
              <w:rPr>
                <w:sz w:val="18"/>
                <w:szCs w:val="18"/>
              </w:rPr>
            </w:pPr>
            <w:r>
              <w:rPr>
                <w:sz w:val="18"/>
                <w:szCs w:val="18"/>
              </w:rPr>
              <w:t>7 176 036</w:t>
            </w:r>
          </w:p>
        </w:tc>
        <w:tc>
          <w:tcPr>
            <w:tcW w:w="1245" w:type="dxa"/>
          </w:tcPr>
          <w:p w14:paraId="158510E5" w14:textId="77777777" w:rsidR="00A01181" w:rsidRPr="00480A5F" w:rsidRDefault="00A01181" w:rsidP="0075240D">
            <w:pPr>
              <w:spacing w:after="0"/>
              <w:ind w:firstLine="0"/>
              <w:jc w:val="right"/>
              <w:rPr>
                <w:sz w:val="18"/>
                <w:szCs w:val="18"/>
              </w:rPr>
            </w:pPr>
            <w:r>
              <w:rPr>
                <w:sz w:val="18"/>
                <w:szCs w:val="18"/>
              </w:rPr>
              <w:t>7 076 774</w:t>
            </w:r>
          </w:p>
        </w:tc>
        <w:tc>
          <w:tcPr>
            <w:tcW w:w="1249" w:type="dxa"/>
          </w:tcPr>
          <w:p w14:paraId="2CE5E5C1" w14:textId="77777777" w:rsidR="00A01181" w:rsidRPr="00480A5F" w:rsidRDefault="00A01181" w:rsidP="0075240D">
            <w:pPr>
              <w:spacing w:after="0"/>
              <w:ind w:firstLine="0"/>
              <w:jc w:val="right"/>
              <w:rPr>
                <w:sz w:val="18"/>
                <w:szCs w:val="18"/>
              </w:rPr>
            </w:pPr>
            <w:r>
              <w:rPr>
                <w:sz w:val="18"/>
                <w:szCs w:val="18"/>
              </w:rPr>
              <w:t>7 076 774</w:t>
            </w:r>
          </w:p>
        </w:tc>
      </w:tr>
      <w:tr w:rsidR="00A01181" w:rsidRPr="00480A5F" w14:paraId="2BA6724F" w14:textId="77777777" w:rsidTr="0075240D">
        <w:trPr>
          <w:trHeight w:val="142"/>
        </w:trPr>
        <w:tc>
          <w:tcPr>
            <w:tcW w:w="2840" w:type="dxa"/>
            <w:vMerge/>
          </w:tcPr>
          <w:p w14:paraId="7D961534" w14:textId="77777777" w:rsidR="00A01181" w:rsidRPr="00480A5F" w:rsidRDefault="00A01181" w:rsidP="0075240D">
            <w:pPr>
              <w:ind w:firstLine="318"/>
              <w:rPr>
                <w:sz w:val="18"/>
                <w:szCs w:val="18"/>
              </w:rPr>
            </w:pPr>
          </w:p>
        </w:tc>
        <w:tc>
          <w:tcPr>
            <w:tcW w:w="1246" w:type="dxa"/>
          </w:tcPr>
          <w:p w14:paraId="01B8692D" w14:textId="77777777" w:rsidR="00A01181" w:rsidRPr="00480A5F" w:rsidRDefault="00A01181" w:rsidP="0075240D">
            <w:pPr>
              <w:spacing w:after="0"/>
              <w:ind w:firstLine="0"/>
              <w:jc w:val="right"/>
              <w:rPr>
                <w:sz w:val="18"/>
                <w:szCs w:val="18"/>
              </w:rPr>
            </w:pPr>
            <w:r>
              <w:rPr>
                <w:sz w:val="18"/>
                <w:szCs w:val="18"/>
              </w:rPr>
              <w:t>207</w:t>
            </w:r>
          </w:p>
        </w:tc>
        <w:tc>
          <w:tcPr>
            <w:tcW w:w="1247" w:type="dxa"/>
          </w:tcPr>
          <w:p w14:paraId="1AA78B70" w14:textId="77777777" w:rsidR="00A01181" w:rsidRPr="00480A5F" w:rsidRDefault="00A01181" w:rsidP="0075240D">
            <w:pPr>
              <w:spacing w:after="0"/>
              <w:ind w:firstLine="0"/>
              <w:jc w:val="right"/>
              <w:rPr>
                <w:sz w:val="18"/>
                <w:szCs w:val="18"/>
              </w:rPr>
            </w:pPr>
            <w:r w:rsidRPr="00480A5F">
              <w:rPr>
                <w:sz w:val="18"/>
                <w:szCs w:val="18"/>
              </w:rPr>
              <w:t>208</w:t>
            </w:r>
          </w:p>
        </w:tc>
        <w:tc>
          <w:tcPr>
            <w:tcW w:w="1247" w:type="dxa"/>
          </w:tcPr>
          <w:p w14:paraId="289D01FC" w14:textId="77777777" w:rsidR="00A01181" w:rsidRPr="00480A5F" w:rsidRDefault="00A01181" w:rsidP="0075240D">
            <w:pPr>
              <w:spacing w:after="0"/>
              <w:ind w:firstLine="0"/>
              <w:jc w:val="right"/>
              <w:rPr>
                <w:sz w:val="18"/>
                <w:szCs w:val="18"/>
              </w:rPr>
            </w:pPr>
            <w:r>
              <w:rPr>
                <w:sz w:val="18"/>
                <w:szCs w:val="18"/>
              </w:rPr>
              <w:t>218</w:t>
            </w:r>
          </w:p>
        </w:tc>
        <w:tc>
          <w:tcPr>
            <w:tcW w:w="1245" w:type="dxa"/>
          </w:tcPr>
          <w:p w14:paraId="2A61F72A" w14:textId="77777777" w:rsidR="00A01181" w:rsidRPr="00480A5F" w:rsidRDefault="00A01181" w:rsidP="0075240D">
            <w:pPr>
              <w:spacing w:after="0"/>
              <w:ind w:firstLine="0"/>
              <w:jc w:val="right"/>
              <w:rPr>
                <w:sz w:val="18"/>
                <w:szCs w:val="18"/>
              </w:rPr>
            </w:pPr>
            <w:r>
              <w:rPr>
                <w:sz w:val="18"/>
                <w:szCs w:val="18"/>
              </w:rPr>
              <w:t>218</w:t>
            </w:r>
          </w:p>
        </w:tc>
        <w:tc>
          <w:tcPr>
            <w:tcW w:w="1249" w:type="dxa"/>
          </w:tcPr>
          <w:p w14:paraId="0B53DF34" w14:textId="77777777" w:rsidR="00A01181" w:rsidRPr="00480A5F" w:rsidRDefault="00A01181" w:rsidP="0075240D">
            <w:pPr>
              <w:spacing w:after="0"/>
              <w:ind w:firstLine="0"/>
              <w:jc w:val="right"/>
              <w:rPr>
                <w:sz w:val="18"/>
                <w:szCs w:val="18"/>
              </w:rPr>
            </w:pPr>
            <w:r>
              <w:rPr>
                <w:sz w:val="18"/>
                <w:szCs w:val="18"/>
              </w:rPr>
              <w:t>218</w:t>
            </w:r>
          </w:p>
        </w:tc>
      </w:tr>
      <w:tr w:rsidR="00A01181" w:rsidRPr="00480A5F" w14:paraId="1E360694" w14:textId="77777777" w:rsidTr="0075240D">
        <w:trPr>
          <w:trHeight w:val="142"/>
        </w:trPr>
        <w:tc>
          <w:tcPr>
            <w:tcW w:w="2840" w:type="dxa"/>
            <w:vMerge w:val="restart"/>
            <w:vAlign w:val="center"/>
          </w:tcPr>
          <w:p w14:paraId="2B7BFED1" w14:textId="77777777" w:rsidR="00A01181" w:rsidRPr="00480A5F" w:rsidRDefault="00A01181" w:rsidP="0075240D">
            <w:pPr>
              <w:spacing w:after="0"/>
              <w:ind w:firstLine="318"/>
              <w:rPr>
                <w:sz w:val="18"/>
                <w:szCs w:val="18"/>
              </w:rPr>
            </w:pPr>
            <w:r w:rsidRPr="00480A5F">
              <w:rPr>
                <w:sz w:val="18"/>
                <w:szCs w:val="18"/>
              </w:rPr>
              <w:t>48.00.00 Tiesiskās un starpvalstu sadarbības pasākumu īstenošana</w:t>
            </w:r>
          </w:p>
        </w:tc>
        <w:tc>
          <w:tcPr>
            <w:tcW w:w="1246" w:type="dxa"/>
          </w:tcPr>
          <w:p w14:paraId="4EEB61A8" w14:textId="77777777" w:rsidR="00A01181" w:rsidRPr="00480A5F" w:rsidRDefault="00A01181" w:rsidP="0075240D">
            <w:pPr>
              <w:spacing w:after="0"/>
              <w:ind w:firstLine="0"/>
              <w:jc w:val="right"/>
              <w:rPr>
                <w:sz w:val="18"/>
                <w:szCs w:val="18"/>
              </w:rPr>
            </w:pPr>
            <w:r>
              <w:rPr>
                <w:sz w:val="18"/>
                <w:szCs w:val="18"/>
              </w:rPr>
              <w:t>89 220</w:t>
            </w:r>
          </w:p>
        </w:tc>
        <w:tc>
          <w:tcPr>
            <w:tcW w:w="1247" w:type="dxa"/>
          </w:tcPr>
          <w:p w14:paraId="370E39AE" w14:textId="77777777" w:rsidR="00A01181" w:rsidRPr="00480A5F" w:rsidRDefault="00A01181" w:rsidP="0075240D">
            <w:pPr>
              <w:spacing w:after="0"/>
              <w:ind w:firstLine="0"/>
              <w:jc w:val="right"/>
              <w:rPr>
                <w:sz w:val="18"/>
                <w:szCs w:val="18"/>
              </w:rPr>
            </w:pPr>
            <w:r w:rsidRPr="00480A5F">
              <w:rPr>
                <w:sz w:val="18"/>
                <w:szCs w:val="18"/>
              </w:rPr>
              <w:t>839 011</w:t>
            </w:r>
          </w:p>
        </w:tc>
        <w:tc>
          <w:tcPr>
            <w:tcW w:w="1247" w:type="dxa"/>
          </w:tcPr>
          <w:p w14:paraId="37C7A546" w14:textId="77777777" w:rsidR="00A01181" w:rsidRPr="00480A5F" w:rsidRDefault="00A01181" w:rsidP="0075240D">
            <w:pPr>
              <w:spacing w:after="0"/>
              <w:ind w:firstLine="0"/>
              <w:jc w:val="center"/>
              <w:rPr>
                <w:sz w:val="18"/>
                <w:szCs w:val="18"/>
              </w:rPr>
            </w:pPr>
            <w:r w:rsidRPr="00480A5F">
              <w:rPr>
                <w:sz w:val="18"/>
                <w:szCs w:val="18"/>
              </w:rPr>
              <w:t>-</w:t>
            </w:r>
          </w:p>
        </w:tc>
        <w:tc>
          <w:tcPr>
            <w:tcW w:w="1245" w:type="dxa"/>
          </w:tcPr>
          <w:p w14:paraId="011C38D6" w14:textId="77777777" w:rsidR="00A01181" w:rsidRPr="00480A5F" w:rsidRDefault="00A01181" w:rsidP="0075240D">
            <w:pPr>
              <w:spacing w:after="0"/>
              <w:ind w:firstLine="0"/>
              <w:jc w:val="center"/>
              <w:rPr>
                <w:sz w:val="18"/>
                <w:szCs w:val="18"/>
              </w:rPr>
            </w:pPr>
            <w:r w:rsidRPr="00480A5F">
              <w:rPr>
                <w:sz w:val="18"/>
                <w:szCs w:val="18"/>
              </w:rPr>
              <w:t>-</w:t>
            </w:r>
          </w:p>
        </w:tc>
        <w:tc>
          <w:tcPr>
            <w:tcW w:w="1249" w:type="dxa"/>
          </w:tcPr>
          <w:p w14:paraId="32BD2B61" w14:textId="77777777" w:rsidR="00A01181" w:rsidRPr="00480A5F" w:rsidRDefault="00A01181" w:rsidP="0075240D">
            <w:pPr>
              <w:spacing w:after="0"/>
              <w:ind w:firstLine="5"/>
              <w:jc w:val="center"/>
              <w:rPr>
                <w:sz w:val="18"/>
                <w:szCs w:val="18"/>
              </w:rPr>
            </w:pPr>
            <w:r w:rsidRPr="00480A5F">
              <w:rPr>
                <w:sz w:val="18"/>
                <w:szCs w:val="18"/>
              </w:rPr>
              <w:t>-</w:t>
            </w:r>
          </w:p>
        </w:tc>
      </w:tr>
      <w:tr w:rsidR="00A01181" w:rsidRPr="00480A5F" w14:paraId="5FFCFBFC" w14:textId="77777777" w:rsidTr="0075240D">
        <w:trPr>
          <w:trHeight w:val="142"/>
        </w:trPr>
        <w:tc>
          <w:tcPr>
            <w:tcW w:w="2840" w:type="dxa"/>
            <w:vMerge/>
            <w:vAlign w:val="center"/>
          </w:tcPr>
          <w:p w14:paraId="19A70EAF" w14:textId="77777777" w:rsidR="00A01181" w:rsidRPr="00480A5F" w:rsidRDefault="00A01181" w:rsidP="0075240D">
            <w:pPr>
              <w:spacing w:after="0"/>
              <w:ind w:firstLine="318"/>
              <w:rPr>
                <w:sz w:val="18"/>
                <w:szCs w:val="18"/>
                <w:lang w:eastAsia="lv-LV"/>
              </w:rPr>
            </w:pPr>
          </w:p>
        </w:tc>
        <w:tc>
          <w:tcPr>
            <w:tcW w:w="1246" w:type="dxa"/>
          </w:tcPr>
          <w:p w14:paraId="38EB002A" w14:textId="77777777" w:rsidR="00A01181" w:rsidRPr="00480A5F" w:rsidRDefault="00A01181" w:rsidP="0075240D">
            <w:pPr>
              <w:spacing w:after="0"/>
              <w:ind w:firstLine="0"/>
              <w:jc w:val="center"/>
              <w:rPr>
                <w:sz w:val="18"/>
                <w:szCs w:val="18"/>
              </w:rPr>
            </w:pPr>
            <w:r w:rsidRPr="00480A5F">
              <w:rPr>
                <w:sz w:val="18"/>
                <w:szCs w:val="18"/>
              </w:rPr>
              <w:t>-</w:t>
            </w:r>
          </w:p>
        </w:tc>
        <w:tc>
          <w:tcPr>
            <w:tcW w:w="1247" w:type="dxa"/>
          </w:tcPr>
          <w:p w14:paraId="2A723060" w14:textId="77777777" w:rsidR="00A01181" w:rsidRPr="00480A5F" w:rsidRDefault="00A01181" w:rsidP="0075240D">
            <w:pPr>
              <w:spacing w:after="0"/>
              <w:ind w:firstLine="0"/>
              <w:jc w:val="right"/>
              <w:rPr>
                <w:sz w:val="18"/>
                <w:szCs w:val="18"/>
              </w:rPr>
            </w:pPr>
            <w:r w:rsidRPr="00480A5F">
              <w:rPr>
                <w:sz w:val="18"/>
                <w:szCs w:val="18"/>
              </w:rPr>
              <w:t>2</w:t>
            </w:r>
          </w:p>
        </w:tc>
        <w:tc>
          <w:tcPr>
            <w:tcW w:w="1247" w:type="dxa"/>
          </w:tcPr>
          <w:p w14:paraId="79B69E40" w14:textId="77777777" w:rsidR="00A01181" w:rsidRPr="00480A5F" w:rsidRDefault="00A01181" w:rsidP="0075240D">
            <w:pPr>
              <w:spacing w:after="0"/>
              <w:ind w:firstLine="0"/>
              <w:jc w:val="center"/>
              <w:rPr>
                <w:sz w:val="18"/>
                <w:szCs w:val="18"/>
              </w:rPr>
            </w:pPr>
            <w:r w:rsidRPr="00480A5F">
              <w:rPr>
                <w:sz w:val="18"/>
                <w:szCs w:val="18"/>
              </w:rPr>
              <w:t>-</w:t>
            </w:r>
          </w:p>
        </w:tc>
        <w:tc>
          <w:tcPr>
            <w:tcW w:w="1245" w:type="dxa"/>
          </w:tcPr>
          <w:p w14:paraId="6DE1F31C" w14:textId="77777777" w:rsidR="00A01181" w:rsidRPr="00480A5F" w:rsidRDefault="00A01181" w:rsidP="0075240D">
            <w:pPr>
              <w:spacing w:after="0"/>
              <w:ind w:firstLine="0"/>
              <w:jc w:val="center"/>
              <w:rPr>
                <w:sz w:val="18"/>
                <w:szCs w:val="18"/>
              </w:rPr>
            </w:pPr>
            <w:r w:rsidRPr="00480A5F">
              <w:rPr>
                <w:sz w:val="18"/>
                <w:szCs w:val="18"/>
              </w:rPr>
              <w:t>-</w:t>
            </w:r>
          </w:p>
        </w:tc>
        <w:tc>
          <w:tcPr>
            <w:tcW w:w="1249" w:type="dxa"/>
          </w:tcPr>
          <w:p w14:paraId="10386EBD" w14:textId="77777777" w:rsidR="00A01181" w:rsidRPr="00480A5F" w:rsidRDefault="00A01181" w:rsidP="0075240D">
            <w:pPr>
              <w:spacing w:after="0"/>
              <w:ind w:firstLine="5"/>
              <w:jc w:val="center"/>
              <w:rPr>
                <w:sz w:val="18"/>
                <w:szCs w:val="18"/>
              </w:rPr>
            </w:pPr>
            <w:r w:rsidRPr="00480A5F">
              <w:rPr>
                <w:sz w:val="18"/>
                <w:szCs w:val="18"/>
              </w:rPr>
              <w:t>-</w:t>
            </w:r>
          </w:p>
        </w:tc>
      </w:tr>
      <w:tr w:rsidR="00A01181" w:rsidRPr="00480A5F" w14:paraId="61E04F6E" w14:textId="77777777" w:rsidTr="0075240D">
        <w:trPr>
          <w:trHeight w:val="142"/>
        </w:trPr>
        <w:tc>
          <w:tcPr>
            <w:tcW w:w="2840" w:type="dxa"/>
            <w:vMerge w:val="restart"/>
            <w:vAlign w:val="center"/>
          </w:tcPr>
          <w:p w14:paraId="075BDCA6" w14:textId="77777777" w:rsidR="00A01181" w:rsidRPr="00480A5F" w:rsidRDefault="00A01181" w:rsidP="0075240D">
            <w:pPr>
              <w:spacing w:after="0"/>
              <w:ind w:firstLine="318"/>
              <w:rPr>
                <w:sz w:val="18"/>
                <w:szCs w:val="18"/>
                <w:lang w:eastAsia="lv-LV"/>
              </w:rPr>
            </w:pPr>
            <w:bookmarkStart w:id="4" w:name="OLE_LINK1"/>
            <w:bookmarkStart w:id="5" w:name="OLE_LINK2"/>
            <w:r w:rsidRPr="00480A5F">
              <w:rPr>
                <w:sz w:val="18"/>
                <w:szCs w:val="18"/>
              </w:rPr>
              <w:t>99.00.00 Līdzekļu neparedzētiem gadījumiem izlietojums</w:t>
            </w:r>
            <w:bookmarkEnd w:id="4"/>
            <w:bookmarkEnd w:id="5"/>
          </w:p>
        </w:tc>
        <w:tc>
          <w:tcPr>
            <w:tcW w:w="1246" w:type="dxa"/>
          </w:tcPr>
          <w:p w14:paraId="6A2C8792" w14:textId="77777777" w:rsidR="00A01181" w:rsidRPr="00480A5F" w:rsidRDefault="00A01181" w:rsidP="0075240D">
            <w:pPr>
              <w:spacing w:after="0"/>
              <w:ind w:firstLine="0"/>
              <w:jc w:val="right"/>
              <w:rPr>
                <w:sz w:val="18"/>
                <w:szCs w:val="18"/>
              </w:rPr>
            </w:pPr>
            <w:r w:rsidRPr="005E07D8">
              <w:rPr>
                <w:sz w:val="18"/>
                <w:szCs w:val="18"/>
              </w:rPr>
              <w:t>761 899</w:t>
            </w:r>
          </w:p>
        </w:tc>
        <w:tc>
          <w:tcPr>
            <w:tcW w:w="1247" w:type="dxa"/>
          </w:tcPr>
          <w:p w14:paraId="4959DFE1" w14:textId="77777777" w:rsidR="00A01181" w:rsidRPr="00480A5F" w:rsidRDefault="00A01181" w:rsidP="0075240D">
            <w:pPr>
              <w:spacing w:after="0"/>
              <w:ind w:firstLine="0"/>
              <w:jc w:val="center"/>
              <w:rPr>
                <w:sz w:val="18"/>
                <w:szCs w:val="18"/>
              </w:rPr>
            </w:pPr>
            <w:r w:rsidRPr="00480A5F">
              <w:rPr>
                <w:sz w:val="18"/>
                <w:szCs w:val="18"/>
              </w:rPr>
              <w:t>-</w:t>
            </w:r>
          </w:p>
        </w:tc>
        <w:tc>
          <w:tcPr>
            <w:tcW w:w="1247" w:type="dxa"/>
          </w:tcPr>
          <w:p w14:paraId="17EE8D89" w14:textId="77777777" w:rsidR="00A01181" w:rsidRPr="00480A5F" w:rsidRDefault="00A01181" w:rsidP="0075240D">
            <w:pPr>
              <w:spacing w:after="0"/>
              <w:ind w:firstLine="0"/>
              <w:jc w:val="center"/>
              <w:rPr>
                <w:color w:val="FF0000"/>
                <w:sz w:val="18"/>
                <w:szCs w:val="18"/>
              </w:rPr>
            </w:pPr>
            <w:r w:rsidRPr="00480A5F">
              <w:rPr>
                <w:sz w:val="18"/>
                <w:szCs w:val="18"/>
              </w:rPr>
              <w:t>-</w:t>
            </w:r>
          </w:p>
        </w:tc>
        <w:tc>
          <w:tcPr>
            <w:tcW w:w="1245" w:type="dxa"/>
          </w:tcPr>
          <w:p w14:paraId="35B88F98" w14:textId="77777777" w:rsidR="00A01181" w:rsidRPr="00480A5F" w:rsidRDefault="00A01181" w:rsidP="0075240D">
            <w:pPr>
              <w:spacing w:after="0"/>
              <w:ind w:firstLine="0"/>
              <w:jc w:val="center"/>
              <w:rPr>
                <w:sz w:val="18"/>
                <w:szCs w:val="18"/>
              </w:rPr>
            </w:pPr>
            <w:r w:rsidRPr="00480A5F">
              <w:rPr>
                <w:sz w:val="18"/>
                <w:szCs w:val="18"/>
              </w:rPr>
              <w:t>-</w:t>
            </w:r>
          </w:p>
        </w:tc>
        <w:tc>
          <w:tcPr>
            <w:tcW w:w="1249" w:type="dxa"/>
          </w:tcPr>
          <w:p w14:paraId="0469975C" w14:textId="77777777" w:rsidR="00A01181" w:rsidRPr="00480A5F" w:rsidRDefault="00A01181" w:rsidP="0075240D">
            <w:pPr>
              <w:spacing w:after="0"/>
              <w:ind w:firstLine="5"/>
              <w:jc w:val="center"/>
              <w:rPr>
                <w:sz w:val="18"/>
                <w:szCs w:val="18"/>
              </w:rPr>
            </w:pPr>
            <w:r w:rsidRPr="00480A5F">
              <w:rPr>
                <w:sz w:val="18"/>
                <w:szCs w:val="18"/>
              </w:rPr>
              <w:t>-</w:t>
            </w:r>
          </w:p>
        </w:tc>
      </w:tr>
      <w:tr w:rsidR="00A01181" w:rsidRPr="00480A5F" w14:paraId="438C08F6" w14:textId="77777777" w:rsidTr="0075240D">
        <w:trPr>
          <w:trHeight w:val="142"/>
        </w:trPr>
        <w:tc>
          <w:tcPr>
            <w:tcW w:w="2840" w:type="dxa"/>
            <w:vMerge/>
            <w:vAlign w:val="center"/>
          </w:tcPr>
          <w:p w14:paraId="755412D6" w14:textId="77777777" w:rsidR="00A01181" w:rsidRPr="00480A5F" w:rsidRDefault="00A01181" w:rsidP="0075240D">
            <w:pPr>
              <w:spacing w:after="0"/>
              <w:ind w:firstLine="318"/>
              <w:rPr>
                <w:sz w:val="18"/>
                <w:szCs w:val="18"/>
                <w:lang w:eastAsia="lv-LV"/>
              </w:rPr>
            </w:pPr>
          </w:p>
        </w:tc>
        <w:tc>
          <w:tcPr>
            <w:tcW w:w="1246" w:type="dxa"/>
          </w:tcPr>
          <w:p w14:paraId="3563A0D1" w14:textId="77777777" w:rsidR="00A01181" w:rsidRPr="00480A5F" w:rsidRDefault="00A01181" w:rsidP="0075240D">
            <w:pPr>
              <w:spacing w:after="0"/>
              <w:ind w:firstLine="0"/>
              <w:jc w:val="center"/>
              <w:rPr>
                <w:sz w:val="18"/>
                <w:szCs w:val="18"/>
              </w:rPr>
            </w:pPr>
            <w:r w:rsidRPr="00480A5F">
              <w:rPr>
                <w:sz w:val="18"/>
                <w:szCs w:val="18"/>
              </w:rPr>
              <w:t>-</w:t>
            </w:r>
          </w:p>
        </w:tc>
        <w:tc>
          <w:tcPr>
            <w:tcW w:w="1247" w:type="dxa"/>
          </w:tcPr>
          <w:p w14:paraId="4A1D3C2E" w14:textId="77777777" w:rsidR="00A01181" w:rsidRPr="00480A5F" w:rsidRDefault="00A01181" w:rsidP="0075240D">
            <w:pPr>
              <w:spacing w:after="0"/>
              <w:ind w:firstLine="0"/>
              <w:jc w:val="center"/>
              <w:rPr>
                <w:sz w:val="18"/>
                <w:szCs w:val="18"/>
              </w:rPr>
            </w:pPr>
            <w:r w:rsidRPr="00480A5F">
              <w:rPr>
                <w:sz w:val="18"/>
                <w:szCs w:val="18"/>
              </w:rPr>
              <w:t>-</w:t>
            </w:r>
          </w:p>
        </w:tc>
        <w:tc>
          <w:tcPr>
            <w:tcW w:w="1247" w:type="dxa"/>
          </w:tcPr>
          <w:p w14:paraId="5E9A8AC6" w14:textId="77777777" w:rsidR="00A01181" w:rsidRPr="00480A5F" w:rsidRDefault="00A01181" w:rsidP="0075240D">
            <w:pPr>
              <w:spacing w:after="0"/>
              <w:ind w:firstLine="0"/>
              <w:jc w:val="center"/>
              <w:rPr>
                <w:color w:val="FF0000"/>
                <w:sz w:val="18"/>
                <w:szCs w:val="18"/>
              </w:rPr>
            </w:pPr>
            <w:r w:rsidRPr="00480A5F">
              <w:rPr>
                <w:sz w:val="18"/>
                <w:szCs w:val="18"/>
              </w:rPr>
              <w:t>-</w:t>
            </w:r>
          </w:p>
        </w:tc>
        <w:tc>
          <w:tcPr>
            <w:tcW w:w="1245" w:type="dxa"/>
          </w:tcPr>
          <w:p w14:paraId="69CAB481" w14:textId="77777777" w:rsidR="00A01181" w:rsidRPr="00480A5F" w:rsidRDefault="00A01181" w:rsidP="0075240D">
            <w:pPr>
              <w:spacing w:after="0"/>
              <w:ind w:firstLine="0"/>
              <w:jc w:val="center"/>
              <w:rPr>
                <w:sz w:val="18"/>
                <w:szCs w:val="18"/>
              </w:rPr>
            </w:pPr>
            <w:r w:rsidRPr="00480A5F">
              <w:rPr>
                <w:sz w:val="18"/>
                <w:szCs w:val="18"/>
              </w:rPr>
              <w:t>-</w:t>
            </w:r>
          </w:p>
        </w:tc>
        <w:tc>
          <w:tcPr>
            <w:tcW w:w="1249" w:type="dxa"/>
          </w:tcPr>
          <w:p w14:paraId="207BAC41" w14:textId="77777777" w:rsidR="00A01181" w:rsidRPr="00480A5F" w:rsidRDefault="00A01181" w:rsidP="0075240D">
            <w:pPr>
              <w:spacing w:after="0"/>
              <w:ind w:firstLine="5"/>
              <w:jc w:val="center"/>
              <w:rPr>
                <w:sz w:val="18"/>
                <w:szCs w:val="18"/>
              </w:rPr>
            </w:pPr>
            <w:r w:rsidRPr="00480A5F">
              <w:rPr>
                <w:sz w:val="18"/>
                <w:szCs w:val="18"/>
              </w:rPr>
              <w:t>-</w:t>
            </w:r>
          </w:p>
        </w:tc>
      </w:tr>
      <w:tr w:rsidR="00A01181" w:rsidRPr="00480A5F" w14:paraId="667CD80E" w14:textId="77777777" w:rsidTr="0075240D">
        <w:trPr>
          <w:trHeight w:val="303"/>
        </w:trPr>
        <w:tc>
          <w:tcPr>
            <w:tcW w:w="2840" w:type="dxa"/>
            <w:vMerge w:val="restart"/>
            <w:vAlign w:val="center"/>
          </w:tcPr>
          <w:p w14:paraId="6E40ACEA" w14:textId="77777777" w:rsidR="00A01181" w:rsidRPr="00480A5F" w:rsidRDefault="00A01181" w:rsidP="0075240D">
            <w:pPr>
              <w:spacing w:after="0"/>
              <w:ind w:firstLine="318"/>
              <w:rPr>
                <w:sz w:val="18"/>
                <w:szCs w:val="18"/>
                <w:lang w:eastAsia="lv-LV"/>
              </w:rPr>
            </w:pPr>
            <w:r w:rsidRPr="00480A5F">
              <w:rPr>
                <w:sz w:val="18"/>
                <w:szCs w:val="18"/>
                <w:lang w:eastAsia="lv-LV"/>
              </w:rPr>
              <w:t>62.07.00 Eiropas Reģionālās attīstības fonda (ERAF) projektu un pasākumu īstenošana (2014-2020)</w:t>
            </w:r>
          </w:p>
        </w:tc>
        <w:tc>
          <w:tcPr>
            <w:tcW w:w="1246" w:type="dxa"/>
          </w:tcPr>
          <w:p w14:paraId="42368E42" w14:textId="77777777" w:rsidR="00A01181" w:rsidRPr="00480A5F" w:rsidRDefault="00A01181" w:rsidP="0075240D">
            <w:pPr>
              <w:spacing w:after="0"/>
              <w:ind w:firstLine="0"/>
              <w:jc w:val="right"/>
              <w:rPr>
                <w:sz w:val="18"/>
                <w:szCs w:val="18"/>
              </w:rPr>
            </w:pPr>
            <w:r>
              <w:rPr>
                <w:sz w:val="18"/>
                <w:szCs w:val="18"/>
              </w:rPr>
              <w:t>34 232</w:t>
            </w:r>
          </w:p>
        </w:tc>
        <w:tc>
          <w:tcPr>
            <w:tcW w:w="1247" w:type="dxa"/>
          </w:tcPr>
          <w:p w14:paraId="41FC608E" w14:textId="77777777" w:rsidR="00A01181" w:rsidRPr="00480A5F" w:rsidRDefault="00A01181" w:rsidP="0075240D">
            <w:pPr>
              <w:spacing w:after="0"/>
              <w:ind w:firstLine="0"/>
              <w:jc w:val="right"/>
              <w:rPr>
                <w:sz w:val="18"/>
                <w:szCs w:val="18"/>
              </w:rPr>
            </w:pPr>
            <w:r w:rsidRPr="00480A5F">
              <w:rPr>
                <w:sz w:val="18"/>
                <w:szCs w:val="18"/>
              </w:rPr>
              <w:t>381 091</w:t>
            </w:r>
          </w:p>
        </w:tc>
        <w:tc>
          <w:tcPr>
            <w:tcW w:w="1247" w:type="dxa"/>
          </w:tcPr>
          <w:p w14:paraId="0A10F49E" w14:textId="77777777" w:rsidR="00A01181" w:rsidRPr="00480A5F" w:rsidRDefault="00A01181" w:rsidP="0075240D">
            <w:pPr>
              <w:spacing w:after="0"/>
              <w:ind w:firstLine="0"/>
              <w:jc w:val="center"/>
              <w:rPr>
                <w:color w:val="FF0000"/>
                <w:sz w:val="18"/>
                <w:szCs w:val="18"/>
              </w:rPr>
            </w:pPr>
            <w:r w:rsidRPr="00480A5F">
              <w:rPr>
                <w:sz w:val="18"/>
                <w:szCs w:val="18"/>
              </w:rPr>
              <w:t>-</w:t>
            </w:r>
          </w:p>
        </w:tc>
        <w:tc>
          <w:tcPr>
            <w:tcW w:w="1245" w:type="dxa"/>
          </w:tcPr>
          <w:p w14:paraId="4784FA62" w14:textId="77777777" w:rsidR="00A01181" w:rsidRPr="00480A5F" w:rsidRDefault="00A01181" w:rsidP="0075240D">
            <w:pPr>
              <w:spacing w:after="0"/>
              <w:ind w:firstLine="0"/>
              <w:jc w:val="center"/>
              <w:rPr>
                <w:sz w:val="18"/>
                <w:szCs w:val="18"/>
              </w:rPr>
            </w:pPr>
            <w:r w:rsidRPr="00480A5F">
              <w:rPr>
                <w:sz w:val="18"/>
                <w:szCs w:val="18"/>
              </w:rPr>
              <w:t>-</w:t>
            </w:r>
          </w:p>
        </w:tc>
        <w:tc>
          <w:tcPr>
            <w:tcW w:w="1249" w:type="dxa"/>
          </w:tcPr>
          <w:p w14:paraId="53866927" w14:textId="77777777" w:rsidR="00A01181" w:rsidRPr="00480A5F" w:rsidRDefault="00A01181" w:rsidP="0075240D">
            <w:pPr>
              <w:spacing w:after="0"/>
              <w:ind w:firstLine="5"/>
              <w:jc w:val="center"/>
              <w:rPr>
                <w:sz w:val="18"/>
                <w:szCs w:val="18"/>
              </w:rPr>
            </w:pPr>
            <w:r w:rsidRPr="00480A5F">
              <w:rPr>
                <w:sz w:val="18"/>
                <w:szCs w:val="18"/>
              </w:rPr>
              <w:t>-</w:t>
            </w:r>
          </w:p>
        </w:tc>
      </w:tr>
      <w:tr w:rsidR="00A01181" w:rsidRPr="00480A5F" w14:paraId="3D0143A4" w14:textId="77777777" w:rsidTr="0075240D">
        <w:trPr>
          <w:trHeight w:val="142"/>
        </w:trPr>
        <w:tc>
          <w:tcPr>
            <w:tcW w:w="2840" w:type="dxa"/>
            <w:vMerge/>
            <w:vAlign w:val="center"/>
          </w:tcPr>
          <w:p w14:paraId="5E797796" w14:textId="77777777" w:rsidR="00A01181" w:rsidRPr="00480A5F" w:rsidRDefault="00A01181" w:rsidP="0075240D">
            <w:pPr>
              <w:spacing w:after="0"/>
              <w:ind w:firstLine="318"/>
              <w:rPr>
                <w:sz w:val="18"/>
                <w:szCs w:val="18"/>
                <w:lang w:eastAsia="lv-LV"/>
              </w:rPr>
            </w:pPr>
          </w:p>
        </w:tc>
        <w:tc>
          <w:tcPr>
            <w:tcW w:w="1246" w:type="dxa"/>
          </w:tcPr>
          <w:p w14:paraId="74EDA1E9" w14:textId="77777777" w:rsidR="00A01181" w:rsidRPr="00480A5F" w:rsidRDefault="00A01181" w:rsidP="0075240D">
            <w:pPr>
              <w:spacing w:after="0"/>
              <w:ind w:firstLine="0"/>
              <w:jc w:val="right"/>
              <w:rPr>
                <w:sz w:val="18"/>
                <w:szCs w:val="18"/>
              </w:rPr>
            </w:pPr>
            <w:r>
              <w:rPr>
                <w:sz w:val="18"/>
                <w:szCs w:val="18"/>
              </w:rPr>
              <w:t>1</w:t>
            </w:r>
          </w:p>
        </w:tc>
        <w:tc>
          <w:tcPr>
            <w:tcW w:w="1247" w:type="dxa"/>
          </w:tcPr>
          <w:p w14:paraId="5B69617A" w14:textId="77777777" w:rsidR="00A01181" w:rsidRPr="00480A5F" w:rsidRDefault="00A01181" w:rsidP="0075240D">
            <w:pPr>
              <w:spacing w:after="0"/>
              <w:ind w:firstLine="0"/>
              <w:jc w:val="right"/>
              <w:rPr>
                <w:sz w:val="18"/>
                <w:szCs w:val="18"/>
              </w:rPr>
            </w:pPr>
            <w:r w:rsidRPr="00480A5F">
              <w:rPr>
                <w:sz w:val="18"/>
                <w:szCs w:val="18"/>
              </w:rPr>
              <w:t>1</w:t>
            </w:r>
          </w:p>
        </w:tc>
        <w:tc>
          <w:tcPr>
            <w:tcW w:w="1247" w:type="dxa"/>
          </w:tcPr>
          <w:p w14:paraId="74CD6CA5" w14:textId="77777777" w:rsidR="00A01181" w:rsidRPr="00480A5F" w:rsidRDefault="00A01181" w:rsidP="0075240D">
            <w:pPr>
              <w:spacing w:after="0"/>
              <w:ind w:firstLine="0"/>
              <w:jc w:val="center"/>
              <w:rPr>
                <w:color w:val="FF0000"/>
                <w:sz w:val="18"/>
                <w:szCs w:val="18"/>
              </w:rPr>
            </w:pPr>
            <w:r w:rsidRPr="00480A5F">
              <w:rPr>
                <w:sz w:val="18"/>
                <w:szCs w:val="18"/>
              </w:rPr>
              <w:t>-</w:t>
            </w:r>
          </w:p>
        </w:tc>
        <w:tc>
          <w:tcPr>
            <w:tcW w:w="1245" w:type="dxa"/>
          </w:tcPr>
          <w:p w14:paraId="07CDE24B" w14:textId="77777777" w:rsidR="00A01181" w:rsidRPr="00480A5F" w:rsidRDefault="00A01181" w:rsidP="0075240D">
            <w:pPr>
              <w:spacing w:after="0"/>
              <w:ind w:firstLine="0"/>
              <w:jc w:val="center"/>
              <w:rPr>
                <w:sz w:val="18"/>
                <w:szCs w:val="18"/>
              </w:rPr>
            </w:pPr>
            <w:r w:rsidRPr="00480A5F">
              <w:rPr>
                <w:sz w:val="18"/>
                <w:szCs w:val="18"/>
              </w:rPr>
              <w:t>-</w:t>
            </w:r>
          </w:p>
        </w:tc>
        <w:tc>
          <w:tcPr>
            <w:tcW w:w="1249" w:type="dxa"/>
          </w:tcPr>
          <w:p w14:paraId="006EFD8A" w14:textId="77777777" w:rsidR="00A01181" w:rsidRPr="00480A5F" w:rsidRDefault="00A01181" w:rsidP="0075240D">
            <w:pPr>
              <w:spacing w:after="0"/>
              <w:ind w:firstLine="5"/>
              <w:jc w:val="center"/>
              <w:rPr>
                <w:sz w:val="18"/>
                <w:szCs w:val="18"/>
              </w:rPr>
            </w:pPr>
            <w:r w:rsidRPr="00480A5F">
              <w:rPr>
                <w:sz w:val="18"/>
                <w:szCs w:val="18"/>
              </w:rPr>
              <w:t>-</w:t>
            </w:r>
          </w:p>
        </w:tc>
      </w:tr>
      <w:tr w:rsidR="00A01181" w:rsidRPr="00480A5F" w14:paraId="121E7269" w14:textId="77777777" w:rsidTr="0075240D">
        <w:trPr>
          <w:trHeight w:val="142"/>
        </w:trPr>
        <w:tc>
          <w:tcPr>
            <w:tcW w:w="2840" w:type="dxa"/>
            <w:vMerge w:val="restart"/>
            <w:vAlign w:val="center"/>
          </w:tcPr>
          <w:p w14:paraId="748CC05F" w14:textId="77777777" w:rsidR="00A01181" w:rsidRPr="00480A5F" w:rsidRDefault="00A01181" w:rsidP="0075240D">
            <w:pPr>
              <w:spacing w:after="0"/>
              <w:ind w:firstLine="318"/>
              <w:rPr>
                <w:sz w:val="18"/>
                <w:szCs w:val="18"/>
                <w:lang w:eastAsia="lv-LV"/>
              </w:rPr>
            </w:pPr>
            <w:r w:rsidRPr="00480A5F">
              <w:rPr>
                <w:sz w:val="18"/>
                <w:szCs w:val="18"/>
              </w:rPr>
              <w:t>62.20.00 Tehniskā palīdzība Eiropas Reģionālās attīstības fonda (ERAF) apgūšanai (2014-2020)</w:t>
            </w:r>
          </w:p>
        </w:tc>
        <w:tc>
          <w:tcPr>
            <w:tcW w:w="1246" w:type="dxa"/>
          </w:tcPr>
          <w:p w14:paraId="56BCE0FD" w14:textId="77777777" w:rsidR="00A01181" w:rsidRPr="00480A5F" w:rsidRDefault="00A01181" w:rsidP="0075240D">
            <w:pPr>
              <w:spacing w:after="0"/>
              <w:ind w:firstLine="0"/>
              <w:jc w:val="right"/>
              <w:rPr>
                <w:sz w:val="18"/>
                <w:szCs w:val="18"/>
              </w:rPr>
            </w:pPr>
            <w:r>
              <w:rPr>
                <w:sz w:val="18"/>
                <w:szCs w:val="18"/>
              </w:rPr>
              <w:t>148 886</w:t>
            </w:r>
          </w:p>
        </w:tc>
        <w:tc>
          <w:tcPr>
            <w:tcW w:w="1247" w:type="dxa"/>
          </w:tcPr>
          <w:p w14:paraId="27103A14" w14:textId="77777777" w:rsidR="00A01181" w:rsidRPr="00480A5F" w:rsidRDefault="00A01181" w:rsidP="0075240D">
            <w:pPr>
              <w:spacing w:after="0"/>
              <w:ind w:firstLine="0"/>
              <w:jc w:val="right"/>
              <w:rPr>
                <w:sz w:val="18"/>
                <w:szCs w:val="18"/>
              </w:rPr>
            </w:pPr>
            <w:r w:rsidRPr="00480A5F">
              <w:rPr>
                <w:sz w:val="18"/>
                <w:szCs w:val="18"/>
              </w:rPr>
              <w:t>184 381</w:t>
            </w:r>
          </w:p>
        </w:tc>
        <w:tc>
          <w:tcPr>
            <w:tcW w:w="1247" w:type="dxa"/>
          </w:tcPr>
          <w:p w14:paraId="3490E7E2" w14:textId="77777777" w:rsidR="00A01181" w:rsidRPr="00480A5F" w:rsidRDefault="00A01181" w:rsidP="0075240D">
            <w:pPr>
              <w:spacing w:after="0"/>
              <w:ind w:firstLine="0"/>
              <w:jc w:val="center"/>
              <w:rPr>
                <w:sz w:val="18"/>
                <w:szCs w:val="18"/>
              </w:rPr>
            </w:pPr>
            <w:r w:rsidRPr="00480A5F">
              <w:rPr>
                <w:sz w:val="18"/>
                <w:szCs w:val="18"/>
              </w:rPr>
              <w:t>-</w:t>
            </w:r>
          </w:p>
        </w:tc>
        <w:tc>
          <w:tcPr>
            <w:tcW w:w="1245" w:type="dxa"/>
          </w:tcPr>
          <w:p w14:paraId="361CA20B" w14:textId="77777777" w:rsidR="00A01181" w:rsidRPr="00480A5F" w:rsidRDefault="00A01181" w:rsidP="0075240D">
            <w:pPr>
              <w:spacing w:after="0"/>
              <w:ind w:firstLine="0"/>
              <w:jc w:val="center"/>
              <w:rPr>
                <w:sz w:val="18"/>
                <w:szCs w:val="18"/>
              </w:rPr>
            </w:pPr>
            <w:r w:rsidRPr="00480A5F">
              <w:rPr>
                <w:sz w:val="18"/>
                <w:szCs w:val="18"/>
              </w:rPr>
              <w:t>-</w:t>
            </w:r>
          </w:p>
        </w:tc>
        <w:tc>
          <w:tcPr>
            <w:tcW w:w="1249" w:type="dxa"/>
          </w:tcPr>
          <w:p w14:paraId="03814AC7" w14:textId="77777777" w:rsidR="00A01181" w:rsidRPr="00480A5F" w:rsidRDefault="00A01181" w:rsidP="0075240D">
            <w:pPr>
              <w:spacing w:after="0"/>
              <w:ind w:firstLine="5"/>
              <w:jc w:val="center"/>
              <w:rPr>
                <w:sz w:val="18"/>
                <w:szCs w:val="18"/>
              </w:rPr>
            </w:pPr>
            <w:r w:rsidRPr="00480A5F">
              <w:rPr>
                <w:sz w:val="18"/>
                <w:szCs w:val="18"/>
              </w:rPr>
              <w:t>-</w:t>
            </w:r>
          </w:p>
        </w:tc>
      </w:tr>
      <w:tr w:rsidR="00A01181" w:rsidRPr="00480A5F" w14:paraId="513F070D" w14:textId="77777777" w:rsidTr="0075240D">
        <w:trPr>
          <w:trHeight w:val="142"/>
        </w:trPr>
        <w:tc>
          <w:tcPr>
            <w:tcW w:w="2840" w:type="dxa"/>
            <w:vMerge/>
            <w:vAlign w:val="center"/>
          </w:tcPr>
          <w:p w14:paraId="3517EFE0" w14:textId="77777777" w:rsidR="00A01181" w:rsidRPr="00480A5F" w:rsidRDefault="00A01181" w:rsidP="0075240D">
            <w:pPr>
              <w:spacing w:after="0"/>
              <w:ind w:firstLine="318"/>
              <w:rPr>
                <w:sz w:val="18"/>
                <w:szCs w:val="18"/>
                <w:lang w:eastAsia="lv-LV"/>
              </w:rPr>
            </w:pPr>
          </w:p>
        </w:tc>
        <w:tc>
          <w:tcPr>
            <w:tcW w:w="1246" w:type="dxa"/>
          </w:tcPr>
          <w:p w14:paraId="725A3405" w14:textId="77777777" w:rsidR="00A01181" w:rsidRPr="00480A5F" w:rsidRDefault="00A01181" w:rsidP="0075240D">
            <w:pPr>
              <w:spacing w:after="0"/>
              <w:ind w:firstLine="0"/>
              <w:jc w:val="right"/>
              <w:rPr>
                <w:sz w:val="18"/>
                <w:szCs w:val="18"/>
              </w:rPr>
            </w:pPr>
            <w:r>
              <w:rPr>
                <w:sz w:val="18"/>
                <w:szCs w:val="18"/>
              </w:rPr>
              <w:t>7</w:t>
            </w:r>
          </w:p>
        </w:tc>
        <w:tc>
          <w:tcPr>
            <w:tcW w:w="1247" w:type="dxa"/>
          </w:tcPr>
          <w:p w14:paraId="098AA73F" w14:textId="77777777" w:rsidR="00A01181" w:rsidRPr="00480A5F" w:rsidRDefault="00A01181" w:rsidP="0075240D">
            <w:pPr>
              <w:spacing w:after="0"/>
              <w:ind w:firstLine="0"/>
              <w:jc w:val="right"/>
              <w:rPr>
                <w:sz w:val="18"/>
                <w:szCs w:val="18"/>
              </w:rPr>
            </w:pPr>
            <w:r w:rsidRPr="00480A5F">
              <w:rPr>
                <w:sz w:val="18"/>
                <w:szCs w:val="18"/>
              </w:rPr>
              <w:t>7</w:t>
            </w:r>
          </w:p>
        </w:tc>
        <w:tc>
          <w:tcPr>
            <w:tcW w:w="1247" w:type="dxa"/>
          </w:tcPr>
          <w:p w14:paraId="273EC014" w14:textId="77777777" w:rsidR="00A01181" w:rsidRPr="00480A5F" w:rsidRDefault="00A01181" w:rsidP="0075240D">
            <w:pPr>
              <w:spacing w:after="0"/>
              <w:ind w:firstLine="0"/>
              <w:jc w:val="center"/>
              <w:rPr>
                <w:sz w:val="18"/>
                <w:szCs w:val="18"/>
              </w:rPr>
            </w:pPr>
            <w:r w:rsidRPr="00480A5F">
              <w:rPr>
                <w:sz w:val="18"/>
                <w:szCs w:val="18"/>
              </w:rPr>
              <w:t>-</w:t>
            </w:r>
          </w:p>
        </w:tc>
        <w:tc>
          <w:tcPr>
            <w:tcW w:w="1245" w:type="dxa"/>
          </w:tcPr>
          <w:p w14:paraId="2D5B8ED7" w14:textId="77777777" w:rsidR="00A01181" w:rsidRPr="00480A5F" w:rsidRDefault="00A01181" w:rsidP="0075240D">
            <w:pPr>
              <w:spacing w:after="0"/>
              <w:ind w:firstLine="0"/>
              <w:jc w:val="center"/>
              <w:rPr>
                <w:sz w:val="18"/>
                <w:szCs w:val="18"/>
              </w:rPr>
            </w:pPr>
            <w:r w:rsidRPr="00480A5F">
              <w:rPr>
                <w:sz w:val="18"/>
                <w:szCs w:val="18"/>
              </w:rPr>
              <w:t>-</w:t>
            </w:r>
          </w:p>
        </w:tc>
        <w:tc>
          <w:tcPr>
            <w:tcW w:w="1249" w:type="dxa"/>
          </w:tcPr>
          <w:p w14:paraId="2C83A433" w14:textId="77777777" w:rsidR="00A01181" w:rsidRPr="00480A5F" w:rsidRDefault="00A01181" w:rsidP="0075240D">
            <w:pPr>
              <w:spacing w:after="0"/>
              <w:ind w:firstLine="5"/>
              <w:jc w:val="center"/>
              <w:rPr>
                <w:sz w:val="18"/>
                <w:szCs w:val="18"/>
              </w:rPr>
            </w:pPr>
            <w:r w:rsidRPr="00480A5F">
              <w:rPr>
                <w:sz w:val="18"/>
                <w:szCs w:val="18"/>
              </w:rPr>
              <w:t>-</w:t>
            </w:r>
          </w:p>
        </w:tc>
      </w:tr>
      <w:tr w:rsidR="00A01181" w:rsidRPr="00480A5F" w14:paraId="7ECA6076" w14:textId="77777777" w:rsidTr="0075240D">
        <w:trPr>
          <w:trHeight w:val="142"/>
        </w:trPr>
        <w:tc>
          <w:tcPr>
            <w:tcW w:w="2840" w:type="dxa"/>
            <w:vMerge w:val="restart"/>
            <w:vAlign w:val="center"/>
          </w:tcPr>
          <w:p w14:paraId="79FE6558" w14:textId="77777777" w:rsidR="00A01181" w:rsidRPr="00480A5F" w:rsidRDefault="00A01181" w:rsidP="0075240D">
            <w:pPr>
              <w:spacing w:after="0"/>
              <w:ind w:firstLine="318"/>
              <w:rPr>
                <w:sz w:val="18"/>
                <w:szCs w:val="18"/>
                <w:lang w:eastAsia="lv-LV"/>
              </w:rPr>
            </w:pPr>
            <w:r w:rsidRPr="00480A5F">
              <w:rPr>
                <w:sz w:val="18"/>
                <w:szCs w:val="18"/>
                <w:lang w:eastAsia="lv-LV"/>
              </w:rPr>
              <w:t>63.20.00 Tehniskā palīdzība Eiropas Sociālā fonda (ESF) apgūšanai (2014-2020)</w:t>
            </w:r>
          </w:p>
        </w:tc>
        <w:tc>
          <w:tcPr>
            <w:tcW w:w="1246" w:type="dxa"/>
          </w:tcPr>
          <w:p w14:paraId="2F82E931" w14:textId="77777777" w:rsidR="00A01181" w:rsidRPr="00480A5F" w:rsidRDefault="00A01181" w:rsidP="0075240D">
            <w:pPr>
              <w:spacing w:after="0"/>
              <w:ind w:firstLine="0"/>
              <w:jc w:val="right"/>
              <w:rPr>
                <w:sz w:val="18"/>
                <w:szCs w:val="18"/>
              </w:rPr>
            </w:pPr>
            <w:r>
              <w:rPr>
                <w:sz w:val="18"/>
                <w:szCs w:val="18"/>
              </w:rPr>
              <w:t>84 381</w:t>
            </w:r>
          </w:p>
        </w:tc>
        <w:tc>
          <w:tcPr>
            <w:tcW w:w="1247" w:type="dxa"/>
          </w:tcPr>
          <w:p w14:paraId="4C38B8F8" w14:textId="77777777" w:rsidR="00A01181" w:rsidRPr="00480A5F" w:rsidRDefault="00A01181" w:rsidP="0075240D">
            <w:pPr>
              <w:spacing w:after="0"/>
              <w:ind w:firstLine="0"/>
              <w:jc w:val="right"/>
              <w:rPr>
                <w:sz w:val="18"/>
                <w:szCs w:val="18"/>
              </w:rPr>
            </w:pPr>
            <w:r w:rsidRPr="00480A5F">
              <w:rPr>
                <w:sz w:val="18"/>
                <w:szCs w:val="18"/>
              </w:rPr>
              <w:t>73 877</w:t>
            </w:r>
          </w:p>
        </w:tc>
        <w:tc>
          <w:tcPr>
            <w:tcW w:w="1247" w:type="dxa"/>
          </w:tcPr>
          <w:p w14:paraId="371CD677" w14:textId="77777777" w:rsidR="00A01181" w:rsidRPr="00480A5F" w:rsidRDefault="00A01181" w:rsidP="0075240D">
            <w:pPr>
              <w:spacing w:after="0"/>
              <w:ind w:firstLine="0"/>
              <w:jc w:val="center"/>
              <w:rPr>
                <w:sz w:val="18"/>
                <w:szCs w:val="18"/>
              </w:rPr>
            </w:pPr>
            <w:r w:rsidRPr="00480A5F">
              <w:rPr>
                <w:sz w:val="18"/>
                <w:szCs w:val="18"/>
              </w:rPr>
              <w:t>-</w:t>
            </w:r>
          </w:p>
        </w:tc>
        <w:tc>
          <w:tcPr>
            <w:tcW w:w="1245" w:type="dxa"/>
          </w:tcPr>
          <w:p w14:paraId="685C5AEF" w14:textId="77777777" w:rsidR="00A01181" w:rsidRPr="00480A5F" w:rsidRDefault="00A01181" w:rsidP="0075240D">
            <w:pPr>
              <w:spacing w:after="0"/>
              <w:ind w:firstLine="0"/>
              <w:jc w:val="center"/>
              <w:rPr>
                <w:sz w:val="18"/>
                <w:szCs w:val="18"/>
              </w:rPr>
            </w:pPr>
            <w:r w:rsidRPr="00480A5F">
              <w:rPr>
                <w:sz w:val="18"/>
                <w:szCs w:val="18"/>
              </w:rPr>
              <w:t>-</w:t>
            </w:r>
          </w:p>
        </w:tc>
        <w:tc>
          <w:tcPr>
            <w:tcW w:w="1249" w:type="dxa"/>
          </w:tcPr>
          <w:p w14:paraId="3A197C82" w14:textId="77777777" w:rsidR="00A01181" w:rsidRPr="00480A5F" w:rsidRDefault="00A01181" w:rsidP="0075240D">
            <w:pPr>
              <w:spacing w:after="0"/>
              <w:ind w:firstLine="5"/>
              <w:jc w:val="center"/>
              <w:rPr>
                <w:sz w:val="18"/>
                <w:szCs w:val="18"/>
              </w:rPr>
            </w:pPr>
            <w:r w:rsidRPr="00480A5F">
              <w:rPr>
                <w:sz w:val="18"/>
                <w:szCs w:val="18"/>
              </w:rPr>
              <w:t>-</w:t>
            </w:r>
          </w:p>
        </w:tc>
      </w:tr>
      <w:tr w:rsidR="00A01181" w:rsidRPr="00480A5F" w14:paraId="2E4D814E" w14:textId="77777777" w:rsidTr="0075240D">
        <w:trPr>
          <w:trHeight w:val="142"/>
        </w:trPr>
        <w:tc>
          <w:tcPr>
            <w:tcW w:w="2840" w:type="dxa"/>
            <w:vMerge/>
            <w:vAlign w:val="center"/>
          </w:tcPr>
          <w:p w14:paraId="34E39BE2" w14:textId="77777777" w:rsidR="00A01181" w:rsidRPr="00480A5F" w:rsidRDefault="00A01181" w:rsidP="0075240D">
            <w:pPr>
              <w:spacing w:after="0"/>
              <w:ind w:firstLine="318"/>
              <w:rPr>
                <w:sz w:val="18"/>
                <w:szCs w:val="18"/>
                <w:lang w:eastAsia="lv-LV"/>
              </w:rPr>
            </w:pPr>
          </w:p>
        </w:tc>
        <w:tc>
          <w:tcPr>
            <w:tcW w:w="1246" w:type="dxa"/>
          </w:tcPr>
          <w:p w14:paraId="1AE00140" w14:textId="77777777" w:rsidR="00A01181" w:rsidRPr="00480A5F" w:rsidRDefault="00A01181" w:rsidP="0075240D">
            <w:pPr>
              <w:spacing w:after="0"/>
              <w:ind w:firstLine="0"/>
              <w:jc w:val="right"/>
              <w:rPr>
                <w:sz w:val="18"/>
                <w:szCs w:val="18"/>
              </w:rPr>
            </w:pPr>
            <w:r>
              <w:rPr>
                <w:sz w:val="18"/>
                <w:szCs w:val="18"/>
              </w:rPr>
              <w:t>1</w:t>
            </w:r>
          </w:p>
        </w:tc>
        <w:tc>
          <w:tcPr>
            <w:tcW w:w="1247" w:type="dxa"/>
          </w:tcPr>
          <w:p w14:paraId="1E9CA70E" w14:textId="77777777" w:rsidR="00A01181" w:rsidRPr="00480A5F" w:rsidRDefault="00A01181" w:rsidP="0075240D">
            <w:pPr>
              <w:spacing w:after="0"/>
              <w:ind w:firstLine="0"/>
              <w:jc w:val="right"/>
              <w:rPr>
                <w:sz w:val="18"/>
                <w:szCs w:val="18"/>
              </w:rPr>
            </w:pPr>
            <w:r w:rsidRPr="00480A5F">
              <w:rPr>
                <w:sz w:val="18"/>
                <w:szCs w:val="18"/>
              </w:rPr>
              <w:t>1</w:t>
            </w:r>
          </w:p>
        </w:tc>
        <w:tc>
          <w:tcPr>
            <w:tcW w:w="1247" w:type="dxa"/>
          </w:tcPr>
          <w:p w14:paraId="7AC17D67" w14:textId="77777777" w:rsidR="00A01181" w:rsidRPr="00480A5F" w:rsidRDefault="00A01181" w:rsidP="0075240D">
            <w:pPr>
              <w:spacing w:after="0"/>
              <w:ind w:firstLine="0"/>
              <w:jc w:val="center"/>
              <w:rPr>
                <w:sz w:val="18"/>
                <w:szCs w:val="18"/>
              </w:rPr>
            </w:pPr>
            <w:r w:rsidRPr="00480A5F">
              <w:rPr>
                <w:sz w:val="18"/>
                <w:szCs w:val="18"/>
              </w:rPr>
              <w:t>-</w:t>
            </w:r>
          </w:p>
        </w:tc>
        <w:tc>
          <w:tcPr>
            <w:tcW w:w="1245" w:type="dxa"/>
          </w:tcPr>
          <w:p w14:paraId="6BF4D6E5" w14:textId="77777777" w:rsidR="00A01181" w:rsidRPr="00480A5F" w:rsidRDefault="00A01181" w:rsidP="0075240D">
            <w:pPr>
              <w:spacing w:after="0"/>
              <w:ind w:firstLine="0"/>
              <w:jc w:val="center"/>
              <w:rPr>
                <w:sz w:val="18"/>
                <w:szCs w:val="18"/>
              </w:rPr>
            </w:pPr>
            <w:r w:rsidRPr="00480A5F">
              <w:rPr>
                <w:sz w:val="18"/>
                <w:szCs w:val="18"/>
              </w:rPr>
              <w:t>-</w:t>
            </w:r>
          </w:p>
        </w:tc>
        <w:tc>
          <w:tcPr>
            <w:tcW w:w="1249" w:type="dxa"/>
          </w:tcPr>
          <w:p w14:paraId="2AE50069" w14:textId="77777777" w:rsidR="00A01181" w:rsidRPr="00480A5F" w:rsidRDefault="00A01181" w:rsidP="0075240D">
            <w:pPr>
              <w:spacing w:after="0"/>
              <w:ind w:firstLine="5"/>
              <w:jc w:val="center"/>
              <w:rPr>
                <w:sz w:val="18"/>
                <w:szCs w:val="18"/>
              </w:rPr>
            </w:pPr>
            <w:r w:rsidRPr="00480A5F">
              <w:rPr>
                <w:sz w:val="18"/>
                <w:szCs w:val="18"/>
              </w:rPr>
              <w:t>-</w:t>
            </w:r>
          </w:p>
        </w:tc>
      </w:tr>
      <w:tr w:rsidR="00A01181" w:rsidRPr="00480A5F" w14:paraId="0B50A7AD" w14:textId="77777777" w:rsidTr="0075240D">
        <w:trPr>
          <w:trHeight w:val="142"/>
        </w:trPr>
        <w:tc>
          <w:tcPr>
            <w:tcW w:w="2840" w:type="dxa"/>
            <w:vMerge w:val="restart"/>
            <w:vAlign w:val="center"/>
          </w:tcPr>
          <w:p w14:paraId="6E6659E9" w14:textId="77777777" w:rsidR="00A01181" w:rsidRPr="00480A5F" w:rsidRDefault="00A01181" w:rsidP="0075240D">
            <w:pPr>
              <w:spacing w:after="0"/>
              <w:ind w:firstLine="318"/>
              <w:rPr>
                <w:sz w:val="18"/>
                <w:szCs w:val="18"/>
                <w:lang w:eastAsia="lv-LV"/>
              </w:rPr>
            </w:pPr>
            <w:r w:rsidRPr="00480A5F">
              <w:rPr>
                <w:sz w:val="18"/>
                <w:szCs w:val="18"/>
                <w:lang w:eastAsia="lv-LV"/>
              </w:rPr>
              <w:t>70.09.00 Latvijas pārstāvju ceļa izdevumu kompensācija, dodoties uz Eiropas Savienības Padomes darba grupu sanāksmēm un Padomes sanāksmēm</w:t>
            </w:r>
          </w:p>
        </w:tc>
        <w:tc>
          <w:tcPr>
            <w:tcW w:w="1246" w:type="dxa"/>
          </w:tcPr>
          <w:p w14:paraId="679431E8" w14:textId="77777777" w:rsidR="00A01181" w:rsidRPr="00480A5F" w:rsidRDefault="00A01181" w:rsidP="0075240D">
            <w:pPr>
              <w:spacing w:after="0"/>
              <w:ind w:firstLine="0"/>
              <w:jc w:val="right"/>
              <w:rPr>
                <w:sz w:val="18"/>
                <w:szCs w:val="18"/>
              </w:rPr>
            </w:pPr>
            <w:r>
              <w:rPr>
                <w:sz w:val="18"/>
                <w:szCs w:val="18"/>
              </w:rPr>
              <w:t>1 843</w:t>
            </w:r>
          </w:p>
        </w:tc>
        <w:tc>
          <w:tcPr>
            <w:tcW w:w="1247" w:type="dxa"/>
          </w:tcPr>
          <w:p w14:paraId="3B4B91A2" w14:textId="77777777" w:rsidR="00A01181" w:rsidRPr="00480A5F" w:rsidRDefault="00A01181" w:rsidP="0075240D">
            <w:pPr>
              <w:spacing w:after="0"/>
              <w:ind w:firstLine="0"/>
              <w:jc w:val="right"/>
              <w:rPr>
                <w:sz w:val="18"/>
                <w:szCs w:val="18"/>
              </w:rPr>
            </w:pPr>
            <w:r w:rsidRPr="00480A5F">
              <w:rPr>
                <w:sz w:val="18"/>
                <w:szCs w:val="18"/>
              </w:rPr>
              <w:t>55 511</w:t>
            </w:r>
          </w:p>
        </w:tc>
        <w:tc>
          <w:tcPr>
            <w:tcW w:w="1247" w:type="dxa"/>
          </w:tcPr>
          <w:p w14:paraId="5D1ED375" w14:textId="77777777" w:rsidR="00A01181" w:rsidRPr="00480A5F" w:rsidRDefault="00A01181" w:rsidP="0075240D">
            <w:pPr>
              <w:spacing w:after="0"/>
              <w:ind w:firstLine="0"/>
              <w:jc w:val="right"/>
              <w:rPr>
                <w:sz w:val="18"/>
                <w:szCs w:val="18"/>
              </w:rPr>
            </w:pPr>
            <w:r>
              <w:rPr>
                <w:sz w:val="18"/>
                <w:szCs w:val="18"/>
              </w:rPr>
              <w:t>36 160</w:t>
            </w:r>
          </w:p>
        </w:tc>
        <w:tc>
          <w:tcPr>
            <w:tcW w:w="1245" w:type="dxa"/>
          </w:tcPr>
          <w:p w14:paraId="02A32705" w14:textId="77777777" w:rsidR="00A01181" w:rsidRPr="00480A5F" w:rsidRDefault="00A01181" w:rsidP="0075240D">
            <w:pPr>
              <w:spacing w:after="0"/>
              <w:ind w:firstLine="0"/>
              <w:jc w:val="right"/>
              <w:rPr>
                <w:sz w:val="18"/>
                <w:szCs w:val="18"/>
              </w:rPr>
            </w:pPr>
            <w:r>
              <w:rPr>
                <w:sz w:val="18"/>
                <w:szCs w:val="18"/>
              </w:rPr>
              <w:t>49 560</w:t>
            </w:r>
          </w:p>
        </w:tc>
        <w:tc>
          <w:tcPr>
            <w:tcW w:w="1249" w:type="dxa"/>
          </w:tcPr>
          <w:p w14:paraId="481C936D" w14:textId="77777777" w:rsidR="00A01181" w:rsidRPr="00480A5F" w:rsidRDefault="00A01181" w:rsidP="0075240D">
            <w:pPr>
              <w:spacing w:after="0"/>
              <w:ind w:firstLine="5"/>
              <w:jc w:val="right"/>
              <w:rPr>
                <w:sz w:val="18"/>
                <w:szCs w:val="18"/>
              </w:rPr>
            </w:pPr>
            <w:r>
              <w:rPr>
                <w:sz w:val="18"/>
                <w:szCs w:val="18"/>
              </w:rPr>
              <w:t>49 652</w:t>
            </w:r>
          </w:p>
        </w:tc>
      </w:tr>
      <w:tr w:rsidR="00A01181" w:rsidRPr="00480A5F" w14:paraId="57F0E053" w14:textId="77777777" w:rsidTr="0075240D">
        <w:trPr>
          <w:trHeight w:val="142"/>
        </w:trPr>
        <w:tc>
          <w:tcPr>
            <w:tcW w:w="2840" w:type="dxa"/>
            <w:vMerge/>
            <w:vAlign w:val="center"/>
          </w:tcPr>
          <w:p w14:paraId="303D519E" w14:textId="77777777" w:rsidR="00A01181" w:rsidRPr="00480A5F" w:rsidRDefault="00A01181" w:rsidP="0075240D">
            <w:pPr>
              <w:spacing w:after="0"/>
              <w:ind w:firstLine="318"/>
              <w:rPr>
                <w:sz w:val="18"/>
                <w:szCs w:val="18"/>
                <w:lang w:eastAsia="lv-LV"/>
              </w:rPr>
            </w:pPr>
          </w:p>
        </w:tc>
        <w:tc>
          <w:tcPr>
            <w:tcW w:w="1246" w:type="dxa"/>
          </w:tcPr>
          <w:p w14:paraId="3B70F5F6" w14:textId="77777777" w:rsidR="00A01181" w:rsidRPr="00480A5F" w:rsidRDefault="00A01181" w:rsidP="0075240D">
            <w:pPr>
              <w:spacing w:after="0"/>
              <w:ind w:firstLine="0"/>
              <w:jc w:val="center"/>
              <w:rPr>
                <w:sz w:val="18"/>
                <w:szCs w:val="18"/>
              </w:rPr>
            </w:pPr>
            <w:r w:rsidRPr="00480A5F">
              <w:rPr>
                <w:sz w:val="18"/>
                <w:szCs w:val="18"/>
              </w:rPr>
              <w:t>-</w:t>
            </w:r>
          </w:p>
        </w:tc>
        <w:tc>
          <w:tcPr>
            <w:tcW w:w="1247" w:type="dxa"/>
          </w:tcPr>
          <w:p w14:paraId="7798B6DB" w14:textId="77777777" w:rsidR="00A01181" w:rsidRPr="00480A5F" w:rsidRDefault="00A01181" w:rsidP="0075240D">
            <w:pPr>
              <w:spacing w:after="0"/>
              <w:ind w:firstLine="0"/>
              <w:jc w:val="center"/>
              <w:rPr>
                <w:sz w:val="18"/>
                <w:szCs w:val="18"/>
              </w:rPr>
            </w:pPr>
            <w:r w:rsidRPr="00480A5F">
              <w:rPr>
                <w:sz w:val="18"/>
                <w:szCs w:val="18"/>
              </w:rPr>
              <w:t>-</w:t>
            </w:r>
          </w:p>
        </w:tc>
        <w:tc>
          <w:tcPr>
            <w:tcW w:w="1247" w:type="dxa"/>
          </w:tcPr>
          <w:p w14:paraId="38ABDD41" w14:textId="77777777" w:rsidR="00A01181" w:rsidRPr="00480A5F" w:rsidRDefault="00A01181" w:rsidP="0075240D">
            <w:pPr>
              <w:spacing w:after="0"/>
              <w:ind w:firstLine="0"/>
              <w:jc w:val="center"/>
              <w:rPr>
                <w:sz w:val="18"/>
                <w:szCs w:val="18"/>
              </w:rPr>
            </w:pPr>
            <w:r w:rsidRPr="00480A5F">
              <w:rPr>
                <w:sz w:val="18"/>
                <w:szCs w:val="18"/>
              </w:rPr>
              <w:t>-</w:t>
            </w:r>
          </w:p>
        </w:tc>
        <w:tc>
          <w:tcPr>
            <w:tcW w:w="1245" w:type="dxa"/>
          </w:tcPr>
          <w:p w14:paraId="3453DD75" w14:textId="77777777" w:rsidR="00A01181" w:rsidRPr="00480A5F" w:rsidRDefault="00A01181" w:rsidP="0075240D">
            <w:pPr>
              <w:spacing w:after="0"/>
              <w:ind w:firstLine="0"/>
              <w:jc w:val="center"/>
              <w:rPr>
                <w:sz w:val="18"/>
                <w:szCs w:val="18"/>
              </w:rPr>
            </w:pPr>
            <w:r w:rsidRPr="00480A5F">
              <w:rPr>
                <w:sz w:val="18"/>
                <w:szCs w:val="18"/>
              </w:rPr>
              <w:t>-</w:t>
            </w:r>
          </w:p>
        </w:tc>
        <w:tc>
          <w:tcPr>
            <w:tcW w:w="1249" w:type="dxa"/>
          </w:tcPr>
          <w:p w14:paraId="106398FD" w14:textId="77777777" w:rsidR="00A01181" w:rsidRPr="00480A5F" w:rsidRDefault="00A01181" w:rsidP="0075240D">
            <w:pPr>
              <w:spacing w:after="0"/>
              <w:ind w:firstLine="5"/>
              <w:jc w:val="center"/>
              <w:rPr>
                <w:sz w:val="18"/>
                <w:szCs w:val="18"/>
              </w:rPr>
            </w:pPr>
            <w:r w:rsidRPr="00480A5F">
              <w:rPr>
                <w:sz w:val="18"/>
                <w:szCs w:val="18"/>
              </w:rPr>
              <w:t>-</w:t>
            </w:r>
          </w:p>
        </w:tc>
      </w:tr>
      <w:tr w:rsidR="00A01181" w:rsidRPr="00480A5F" w14:paraId="3DFBDA4D" w14:textId="77777777" w:rsidTr="0075240D">
        <w:trPr>
          <w:trHeight w:val="142"/>
        </w:trPr>
        <w:tc>
          <w:tcPr>
            <w:tcW w:w="2840" w:type="dxa"/>
            <w:vMerge w:val="restart"/>
            <w:vAlign w:val="center"/>
          </w:tcPr>
          <w:p w14:paraId="4EDAB5C1" w14:textId="77777777" w:rsidR="00A01181" w:rsidRPr="00480A5F" w:rsidRDefault="00A01181" w:rsidP="0075240D">
            <w:pPr>
              <w:spacing w:after="0"/>
              <w:ind w:firstLine="318"/>
              <w:rPr>
                <w:sz w:val="18"/>
                <w:szCs w:val="18"/>
                <w:lang w:eastAsia="lv-LV"/>
              </w:rPr>
            </w:pPr>
            <w:r w:rsidRPr="00480A5F">
              <w:rPr>
                <w:sz w:val="18"/>
                <w:szCs w:val="18"/>
                <w:lang w:eastAsia="lv-LV"/>
              </w:rPr>
              <w:t>70.10.00  Citu ES politiku instrumentu projektu un pasākumu īstenošana (2014-2020)</w:t>
            </w:r>
          </w:p>
        </w:tc>
        <w:tc>
          <w:tcPr>
            <w:tcW w:w="1246" w:type="dxa"/>
          </w:tcPr>
          <w:p w14:paraId="377B92A4" w14:textId="77777777" w:rsidR="00A01181" w:rsidRPr="00480A5F" w:rsidRDefault="00A01181" w:rsidP="0075240D">
            <w:pPr>
              <w:spacing w:after="0"/>
              <w:ind w:firstLine="0"/>
              <w:jc w:val="right"/>
              <w:rPr>
                <w:sz w:val="18"/>
                <w:szCs w:val="18"/>
              </w:rPr>
            </w:pPr>
            <w:r>
              <w:rPr>
                <w:sz w:val="18"/>
                <w:szCs w:val="18"/>
              </w:rPr>
              <w:t>3 765</w:t>
            </w:r>
          </w:p>
        </w:tc>
        <w:tc>
          <w:tcPr>
            <w:tcW w:w="1247" w:type="dxa"/>
          </w:tcPr>
          <w:p w14:paraId="1AB57C24" w14:textId="77777777" w:rsidR="00A01181" w:rsidRPr="00480A5F" w:rsidRDefault="00A01181" w:rsidP="0075240D">
            <w:pPr>
              <w:spacing w:after="0"/>
              <w:ind w:firstLine="0"/>
              <w:jc w:val="center"/>
              <w:rPr>
                <w:sz w:val="18"/>
                <w:szCs w:val="18"/>
              </w:rPr>
            </w:pPr>
            <w:r w:rsidRPr="00480A5F">
              <w:rPr>
                <w:sz w:val="18"/>
                <w:szCs w:val="18"/>
              </w:rPr>
              <w:t>-</w:t>
            </w:r>
          </w:p>
        </w:tc>
        <w:tc>
          <w:tcPr>
            <w:tcW w:w="1247" w:type="dxa"/>
          </w:tcPr>
          <w:p w14:paraId="3F682D65" w14:textId="77777777" w:rsidR="00A01181" w:rsidRPr="00480A5F" w:rsidRDefault="00A01181" w:rsidP="0075240D">
            <w:pPr>
              <w:spacing w:after="0"/>
              <w:ind w:firstLine="0"/>
              <w:jc w:val="center"/>
              <w:rPr>
                <w:sz w:val="18"/>
                <w:szCs w:val="18"/>
              </w:rPr>
            </w:pPr>
            <w:r w:rsidRPr="00480A5F">
              <w:rPr>
                <w:sz w:val="18"/>
                <w:szCs w:val="18"/>
              </w:rPr>
              <w:t>-</w:t>
            </w:r>
          </w:p>
        </w:tc>
        <w:tc>
          <w:tcPr>
            <w:tcW w:w="1245" w:type="dxa"/>
          </w:tcPr>
          <w:p w14:paraId="1AA25E00" w14:textId="77777777" w:rsidR="00A01181" w:rsidRPr="00480A5F" w:rsidRDefault="00A01181" w:rsidP="0075240D">
            <w:pPr>
              <w:spacing w:after="0"/>
              <w:ind w:firstLine="0"/>
              <w:jc w:val="center"/>
              <w:rPr>
                <w:sz w:val="18"/>
                <w:szCs w:val="18"/>
              </w:rPr>
            </w:pPr>
            <w:r w:rsidRPr="00480A5F">
              <w:rPr>
                <w:sz w:val="18"/>
                <w:szCs w:val="18"/>
              </w:rPr>
              <w:t>-</w:t>
            </w:r>
          </w:p>
        </w:tc>
        <w:tc>
          <w:tcPr>
            <w:tcW w:w="1249" w:type="dxa"/>
          </w:tcPr>
          <w:p w14:paraId="61FCE576" w14:textId="77777777" w:rsidR="00A01181" w:rsidRPr="00480A5F" w:rsidRDefault="00A01181" w:rsidP="0075240D">
            <w:pPr>
              <w:spacing w:after="0"/>
              <w:ind w:firstLine="5"/>
              <w:jc w:val="center"/>
              <w:rPr>
                <w:sz w:val="18"/>
                <w:szCs w:val="18"/>
              </w:rPr>
            </w:pPr>
            <w:r w:rsidRPr="00480A5F">
              <w:rPr>
                <w:sz w:val="18"/>
                <w:szCs w:val="18"/>
              </w:rPr>
              <w:t>-</w:t>
            </w:r>
          </w:p>
        </w:tc>
      </w:tr>
      <w:tr w:rsidR="00A01181" w:rsidRPr="00480A5F" w14:paraId="758C480D" w14:textId="77777777" w:rsidTr="0075240D">
        <w:trPr>
          <w:trHeight w:val="142"/>
        </w:trPr>
        <w:tc>
          <w:tcPr>
            <w:tcW w:w="2840" w:type="dxa"/>
            <w:vMerge/>
            <w:vAlign w:val="center"/>
          </w:tcPr>
          <w:p w14:paraId="01F28E2C" w14:textId="77777777" w:rsidR="00A01181" w:rsidRPr="00480A5F" w:rsidRDefault="00A01181" w:rsidP="0075240D">
            <w:pPr>
              <w:spacing w:after="0"/>
              <w:ind w:firstLine="318"/>
              <w:rPr>
                <w:sz w:val="18"/>
                <w:szCs w:val="18"/>
                <w:lang w:eastAsia="lv-LV"/>
              </w:rPr>
            </w:pPr>
          </w:p>
        </w:tc>
        <w:tc>
          <w:tcPr>
            <w:tcW w:w="1246" w:type="dxa"/>
          </w:tcPr>
          <w:p w14:paraId="5144EB6D" w14:textId="77777777" w:rsidR="00A01181" w:rsidRPr="00480A5F" w:rsidRDefault="00A01181" w:rsidP="0075240D">
            <w:pPr>
              <w:spacing w:after="0"/>
              <w:ind w:firstLine="0"/>
              <w:jc w:val="center"/>
              <w:rPr>
                <w:sz w:val="18"/>
                <w:szCs w:val="18"/>
              </w:rPr>
            </w:pPr>
            <w:r w:rsidRPr="00480A5F">
              <w:rPr>
                <w:sz w:val="18"/>
                <w:szCs w:val="18"/>
              </w:rPr>
              <w:t>-</w:t>
            </w:r>
          </w:p>
        </w:tc>
        <w:tc>
          <w:tcPr>
            <w:tcW w:w="1247" w:type="dxa"/>
          </w:tcPr>
          <w:p w14:paraId="5C088C57" w14:textId="77777777" w:rsidR="00A01181" w:rsidRPr="00480A5F" w:rsidRDefault="00A01181" w:rsidP="0075240D">
            <w:pPr>
              <w:spacing w:after="0"/>
              <w:ind w:firstLine="0"/>
              <w:jc w:val="center"/>
              <w:rPr>
                <w:sz w:val="18"/>
                <w:szCs w:val="18"/>
              </w:rPr>
            </w:pPr>
            <w:r w:rsidRPr="00480A5F">
              <w:rPr>
                <w:sz w:val="18"/>
                <w:szCs w:val="18"/>
              </w:rPr>
              <w:t>-</w:t>
            </w:r>
          </w:p>
        </w:tc>
        <w:tc>
          <w:tcPr>
            <w:tcW w:w="1247" w:type="dxa"/>
          </w:tcPr>
          <w:p w14:paraId="4EFCCAFC" w14:textId="77777777" w:rsidR="00A01181" w:rsidRPr="00480A5F" w:rsidRDefault="00A01181" w:rsidP="0075240D">
            <w:pPr>
              <w:spacing w:after="0"/>
              <w:ind w:firstLine="0"/>
              <w:jc w:val="center"/>
              <w:rPr>
                <w:sz w:val="18"/>
                <w:szCs w:val="18"/>
              </w:rPr>
            </w:pPr>
            <w:r w:rsidRPr="00480A5F">
              <w:rPr>
                <w:sz w:val="18"/>
                <w:szCs w:val="18"/>
              </w:rPr>
              <w:t>-</w:t>
            </w:r>
          </w:p>
        </w:tc>
        <w:tc>
          <w:tcPr>
            <w:tcW w:w="1245" w:type="dxa"/>
          </w:tcPr>
          <w:p w14:paraId="5303F62B" w14:textId="77777777" w:rsidR="00A01181" w:rsidRPr="00480A5F" w:rsidRDefault="00A01181" w:rsidP="0075240D">
            <w:pPr>
              <w:spacing w:after="0"/>
              <w:ind w:firstLine="0"/>
              <w:jc w:val="center"/>
              <w:rPr>
                <w:sz w:val="18"/>
                <w:szCs w:val="18"/>
              </w:rPr>
            </w:pPr>
            <w:r w:rsidRPr="00480A5F">
              <w:rPr>
                <w:sz w:val="18"/>
                <w:szCs w:val="18"/>
              </w:rPr>
              <w:t>-</w:t>
            </w:r>
          </w:p>
        </w:tc>
        <w:tc>
          <w:tcPr>
            <w:tcW w:w="1249" w:type="dxa"/>
          </w:tcPr>
          <w:p w14:paraId="5A07BA8B" w14:textId="77777777" w:rsidR="00A01181" w:rsidRPr="00480A5F" w:rsidRDefault="00A01181" w:rsidP="0075240D">
            <w:pPr>
              <w:spacing w:after="0"/>
              <w:ind w:firstLine="5"/>
              <w:jc w:val="center"/>
              <w:rPr>
                <w:sz w:val="18"/>
                <w:szCs w:val="18"/>
              </w:rPr>
            </w:pPr>
            <w:r w:rsidRPr="00480A5F">
              <w:rPr>
                <w:sz w:val="18"/>
                <w:szCs w:val="18"/>
              </w:rPr>
              <w:t>-</w:t>
            </w:r>
          </w:p>
        </w:tc>
      </w:tr>
      <w:tr w:rsidR="00A01181" w:rsidRPr="00480A5F" w14:paraId="3300D473" w14:textId="77777777" w:rsidTr="0075240D">
        <w:trPr>
          <w:trHeight w:val="142"/>
        </w:trPr>
        <w:tc>
          <w:tcPr>
            <w:tcW w:w="2840" w:type="dxa"/>
            <w:vMerge w:val="restart"/>
            <w:vAlign w:val="center"/>
          </w:tcPr>
          <w:p w14:paraId="21B50798" w14:textId="77777777" w:rsidR="00A01181" w:rsidRPr="00480A5F" w:rsidRDefault="00A01181" w:rsidP="0075240D">
            <w:pPr>
              <w:spacing w:after="0"/>
              <w:ind w:firstLine="318"/>
              <w:rPr>
                <w:sz w:val="18"/>
                <w:szCs w:val="18"/>
                <w:lang w:eastAsia="lv-LV"/>
              </w:rPr>
            </w:pPr>
            <w:r w:rsidRPr="00480A5F">
              <w:rPr>
                <w:sz w:val="18"/>
                <w:szCs w:val="18"/>
                <w:lang w:eastAsia="lv-LV"/>
              </w:rPr>
              <w:t>70.21.00 Atmaksas valsts pamatbudžetā par Eiropas Savienības politiku instrumentu finansējumu (2014-2020)</w:t>
            </w:r>
          </w:p>
        </w:tc>
        <w:tc>
          <w:tcPr>
            <w:tcW w:w="1246" w:type="dxa"/>
          </w:tcPr>
          <w:p w14:paraId="38F12936" w14:textId="77777777" w:rsidR="00A01181" w:rsidRPr="00480A5F" w:rsidRDefault="00A01181" w:rsidP="0075240D">
            <w:pPr>
              <w:spacing w:after="0"/>
              <w:ind w:firstLine="0"/>
              <w:jc w:val="right"/>
              <w:rPr>
                <w:sz w:val="18"/>
                <w:szCs w:val="18"/>
              </w:rPr>
            </w:pPr>
            <w:r>
              <w:rPr>
                <w:sz w:val="18"/>
                <w:szCs w:val="18"/>
              </w:rPr>
              <w:t>910</w:t>
            </w:r>
          </w:p>
        </w:tc>
        <w:tc>
          <w:tcPr>
            <w:tcW w:w="1247" w:type="dxa"/>
          </w:tcPr>
          <w:p w14:paraId="16C6D20A" w14:textId="77777777" w:rsidR="00A01181" w:rsidRPr="00480A5F" w:rsidRDefault="00A01181" w:rsidP="0075240D">
            <w:pPr>
              <w:spacing w:after="0"/>
              <w:ind w:firstLine="0"/>
              <w:jc w:val="center"/>
              <w:rPr>
                <w:sz w:val="18"/>
                <w:szCs w:val="18"/>
              </w:rPr>
            </w:pPr>
            <w:r w:rsidRPr="00480A5F">
              <w:rPr>
                <w:sz w:val="18"/>
                <w:szCs w:val="18"/>
              </w:rPr>
              <w:t>-</w:t>
            </w:r>
          </w:p>
        </w:tc>
        <w:tc>
          <w:tcPr>
            <w:tcW w:w="1247" w:type="dxa"/>
          </w:tcPr>
          <w:p w14:paraId="64747FCE" w14:textId="77777777" w:rsidR="00A01181" w:rsidRPr="00480A5F" w:rsidRDefault="00A01181" w:rsidP="0075240D">
            <w:pPr>
              <w:spacing w:after="0"/>
              <w:ind w:firstLine="0"/>
              <w:jc w:val="center"/>
              <w:rPr>
                <w:sz w:val="18"/>
                <w:szCs w:val="18"/>
              </w:rPr>
            </w:pPr>
            <w:r w:rsidRPr="00480A5F">
              <w:rPr>
                <w:sz w:val="18"/>
                <w:szCs w:val="18"/>
              </w:rPr>
              <w:t>-</w:t>
            </w:r>
          </w:p>
        </w:tc>
        <w:tc>
          <w:tcPr>
            <w:tcW w:w="1245" w:type="dxa"/>
          </w:tcPr>
          <w:p w14:paraId="6457E830" w14:textId="77777777" w:rsidR="00A01181" w:rsidRPr="00480A5F" w:rsidRDefault="00A01181" w:rsidP="0075240D">
            <w:pPr>
              <w:spacing w:after="0"/>
              <w:ind w:firstLine="0"/>
              <w:jc w:val="center"/>
              <w:rPr>
                <w:sz w:val="18"/>
                <w:szCs w:val="18"/>
              </w:rPr>
            </w:pPr>
            <w:r w:rsidRPr="00480A5F">
              <w:rPr>
                <w:sz w:val="18"/>
                <w:szCs w:val="18"/>
              </w:rPr>
              <w:t>-</w:t>
            </w:r>
          </w:p>
        </w:tc>
        <w:tc>
          <w:tcPr>
            <w:tcW w:w="1249" w:type="dxa"/>
          </w:tcPr>
          <w:p w14:paraId="1B7357ED" w14:textId="77777777" w:rsidR="00A01181" w:rsidRPr="00480A5F" w:rsidRDefault="00A01181" w:rsidP="0075240D">
            <w:pPr>
              <w:spacing w:after="0"/>
              <w:ind w:firstLine="5"/>
              <w:jc w:val="center"/>
              <w:rPr>
                <w:sz w:val="18"/>
                <w:szCs w:val="18"/>
              </w:rPr>
            </w:pPr>
            <w:r w:rsidRPr="00480A5F">
              <w:rPr>
                <w:sz w:val="18"/>
                <w:szCs w:val="18"/>
              </w:rPr>
              <w:t>-</w:t>
            </w:r>
          </w:p>
        </w:tc>
      </w:tr>
      <w:tr w:rsidR="00A01181" w:rsidRPr="00480A5F" w14:paraId="7304B38A" w14:textId="77777777" w:rsidTr="0075240D">
        <w:trPr>
          <w:trHeight w:val="142"/>
        </w:trPr>
        <w:tc>
          <w:tcPr>
            <w:tcW w:w="2840" w:type="dxa"/>
            <w:vMerge/>
            <w:vAlign w:val="center"/>
          </w:tcPr>
          <w:p w14:paraId="41E2FFD7" w14:textId="77777777" w:rsidR="00A01181" w:rsidRPr="00480A5F" w:rsidRDefault="00A01181" w:rsidP="0075240D">
            <w:pPr>
              <w:spacing w:after="0"/>
              <w:ind w:firstLine="318"/>
              <w:rPr>
                <w:sz w:val="18"/>
                <w:szCs w:val="18"/>
                <w:lang w:eastAsia="lv-LV"/>
              </w:rPr>
            </w:pPr>
          </w:p>
        </w:tc>
        <w:tc>
          <w:tcPr>
            <w:tcW w:w="1246" w:type="dxa"/>
          </w:tcPr>
          <w:p w14:paraId="3C7DC08F" w14:textId="77777777" w:rsidR="00A01181" w:rsidRPr="00480A5F" w:rsidRDefault="00A01181" w:rsidP="0075240D">
            <w:pPr>
              <w:spacing w:after="0"/>
              <w:ind w:firstLine="0"/>
              <w:jc w:val="center"/>
              <w:rPr>
                <w:sz w:val="18"/>
                <w:szCs w:val="18"/>
              </w:rPr>
            </w:pPr>
            <w:r w:rsidRPr="00480A5F">
              <w:rPr>
                <w:sz w:val="18"/>
                <w:szCs w:val="18"/>
              </w:rPr>
              <w:t>-</w:t>
            </w:r>
          </w:p>
        </w:tc>
        <w:tc>
          <w:tcPr>
            <w:tcW w:w="1247" w:type="dxa"/>
          </w:tcPr>
          <w:p w14:paraId="3F51058A" w14:textId="77777777" w:rsidR="00A01181" w:rsidRPr="00480A5F" w:rsidRDefault="00A01181" w:rsidP="0075240D">
            <w:pPr>
              <w:spacing w:after="0"/>
              <w:ind w:firstLine="0"/>
              <w:jc w:val="center"/>
              <w:rPr>
                <w:sz w:val="18"/>
                <w:szCs w:val="18"/>
              </w:rPr>
            </w:pPr>
            <w:r w:rsidRPr="00480A5F">
              <w:rPr>
                <w:sz w:val="18"/>
                <w:szCs w:val="18"/>
              </w:rPr>
              <w:t>-</w:t>
            </w:r>
          </w:p>
        </w:tc>
        <w:tc>
          <w:tcPr>
            <w:tcW w:w="1247" w:type="dxa"/>
          </w:tcPr>
          <w:p w14:paraId="224E65F0" w14:textId="77777777" w:rsidR="00A01181" w:rsidRPr="00480A5F" w:rsidRDefault="00A01181" w:rsidP="0075240D">
            <w:pPr>
              <w:spacing w:after="0"/>
              <w:ind w:firstLine="0"/>
              <w:jc w:val="center"/>
              <w:rPr>
                <w:sz w:val="18"/>
                <w:szCs w:val="18"/>
              </w:rPr>
            </w:pPr>
            <w:r w:rsidRPr="00480A5F">
              <w:rPr>
                <w:sz w:val="18"/>
                <w:szCs w:val="18"/>
              </w:rPr>
              <w:t>-</w:t>
            </w:r>
          </w:p>
        </w:tc>
        <w:tc>
          <w:tcPr>
            <w:tcW w:w="1245" w:type="dxa"/>
          </w:tcPr>
          <w:p w14:paraId="34A963C2" w14:textId="77777777" w:rsidR="00A01181" w:rsidRPr="00480A5F" w:rsidRDefault="00A01181" w:rsidP="0075240D">
            <w:pPr>
              <w:spacing w:after="0"/>
              <w:ind w:firstLine="0"/>
              <w:jc w:val="center"/>
              <w:rPr>
                <w:sz w:val="18"/>
                <w:szCs w:val="18"/>
              </w:rPr>
            </w:pPr>
            <w:r w:rsidRPr="00480A5F">
              <w:rPr>
                <w:sz w:val="18"/>
                <w:szCs w:val="18"/>
              </w:rPr>
              <w:t>-</w:t>
            </w:r>
          </w:p>
        </w:tc>
        <w:tc>
          <w:tcPr>
            <w:tcW w:w="1249" w:type="dxa"/>
          </w:tcPr>
          <w:p w14:paraId="6164CC76" w14:textId="77777777" w:rsidR="00A01181" w:rsidRPr="00480A5F" w:rsidRDefault="00A01181" w:rsidP="0075240D">
            <w:pPr>
              <w:spacing w:after="0"/>
              <w:ind w:firstLine="5"/>
              <w:jc w:val="center"/>
              <w:rPr>
                <w:sz w:val="18"/>
                <w:szCs w:val="18"/>
              </w:rPr>
            </w:pPr>
            <w:r w:rsidRPr="00480A5F">
              <w:rPr>
                <w:sz w:val="18"/>
                <w:szCs w:val="18"/>
              </w:rPr>
              <w:t>-</w:t>
            </w:r>
          </w:p>
        </w:tc>
      </w:tr>
      <w:tr w:rsidR="00A01181" w:rsidRPr="00480A5F" w14:paraId="1FED3133" w14:textId="77777777" w:rsidTr="0075240D">
        <w:trPr>
          <w:trHeight w:val="142"/>
        </w:trPr>
        <w:tc>
          <w:tcPr>
            <w:tcW w:w="2840" w:type="dxa"/>
            <w:vMerge w:val="restart"/>
            <w:vAlign w:val="center"/>
          </w:tcPr>
          <w:p w14:paraId="1668ABD2" w14:textId="77777777" w:rsidR="00A01181" w:rsidRPr="00480A5F" w:rsidRDefault="00A01181" w:rsidP="0075240D">
            <w:pPr>
              <w:spacing w:after="0"/>
              <w:ind w:firstLine="318"/>
              <w:rPr>
                <w:sz w:val="18"/>
                <w:szCs w:val="18"/>
                <w:lang w:eastAsia="lv-LV"/>
              </w:rPr>
            </w:pPr>
            <w:r w:rsidRPr="00480A5F">
              <w:rPr>
                <w:sz w:val="18"/>
                <w:szCs w:val="18"/>
                <w:lang w:eastAsia="lv-LV"/>
              </w:rPr>
              <w:t>71.06.00 Eiropas Ekonomikas zonas un Norvēģijas finanšu instrumentu finansētie projekti</w:t>
            </w:r>
          </w:p>
        </w:tc>
        <w:tc>
          <w:tcPr>
            <w:tcW w:w="1246" w:type="dxa"/>
          </w:tcPr>
          <w:p w14:paraId="48946657" w14:textId="77777777" w:rsidR="00A01181" w:rsidRPr="00480A5F" w:rsidRDefault="00A01181" w:rsidP="0075240D">
            <w:pPr>
              <w:spacing w:after="0"/>
              <w:ind w:firstLine="0"/>
              <w:jc w:val="right"/>
              <w:rPr>
                <w:sz w:val="18"/>
                <w:szCs w:val="18"/>
              </w:rPr>
            </w:pPr>
            <w:r>
              <w:rPr>
                <w:sz w:val="18"/>
                <w:szCs w:val="18"/>
              </w:rPr>
              <w:t>114 066</w:t>
            </w:r>
          </w:p>
        </w:tc>
        <w:tc>
          <w:tcPr>
            <w:tcW w:w="1247" w:type="dxa"/>
          </w:tcPr>
          <w:p w14:paraId="0026E34A" w14:textId="77777777" w:rsidR="00A01181" w:rsidRPr="00480A5F" w:rsidRDefault="00A01181" w:rsidP="0075240D">
            <w:pPr>
              <w:spacing w:after="0"/>
              <w:ind w:firstLine="0"/>
              <w:jc w:val="right"/>
              <w:rPr>
                <w:sz w:val="18"/>
                <w:szCs w:val="18"/>
              </w:rPr>
            </w:pPr>
            <w:r w:rsidRPr="00480A5F">
              <w:rPr>
                <w:sz w:val="18"/>
                <w:szCs w:val="18"/>
              </w:rPr>
              <w:t>232 283</w:t>
            </w:r>
          </w:p>
        </w:tc>
        <w:tc>
          <w:tcPr>
            <w:tcW w:w="1247" w:type="dxa"/>
          </w:tcPr>
          <w:p w14:paraId="6EEA2C87" w14:textId="77777777" w:rsidR="00A01181" w:rsidRPr="00480A5F" w:rsidRDefault="00A01181" w:rsidP="0075240D">
            <w:pPr>
              <w:spacing w:after="0"/>
              <w:ind w:firstLine="0"/>
              <w:jc w:val="right"/>
              <w:rPr>
                <w:sz w:val="18"/>
                <w:szCs w:val="18"/>
              </w:rPr>
            </w:pPr>
            <w:r>
              <w:rPr>
                <w:sz w:val="18"/>
                <w:szCs w:val="18"/>
              </w:rPr>
              <w:t>227 316</w:t>
            </w:r>
          </w:p>
        </w:tc>
        <w:tc>
          <w:tcPr>
            <w:tcW w:w="1245" w:type="dxa"/>
          </w:tcPr>
          <w:p w14:paraId="28BB1C0D" w14:textId="77777777" w:rsidR="00A01181" w:rsidRPr="00480A5F" w:rsidRDefault="00A01181" w:rsidP="0075240D">
            <w:pPr>
              <w:spacing w:after="0"/>
              <w:ind w:firstLine="0"/>
              <w:jc w:val="right"/>
              <w:rPr>
                <w:sz w:val="18"/>
                <w:szCs w:val="18"/>
              </w:rPr>
            </w:pPr>
            <w:r>
              <w:rPr>
                <w:sz w:val="18"/>
                <w:szCs w:val="18"/>
              </w:rPr>
              <w:t>208 021</w:t>
            </w:r>
          </w:p>
        </w:tc>
        <w:tc>
          <w:tcPr>
            <w:tcW w:w="1249" w:type="dxa"/>
          </w:tcPr>
          <w:p w14:paraId="2D2FDAE4" w14:textId="77777777" w:rsidR="00A01181" w:rsidRPr="00480A5F" w:rsidRDefault="00A01181" w:rsidP="0075240D">
            <w:pPr>
              <w:spacing w:after="0"/>
              <w:ind w:firstLine="5"/>
              <w:jc w:val="right"/>
              <w:rPr>
                <w:sz w:val="18"/>
                <w:szCs w:val="18"/>
              </w:rPr>
            </w:pPr>
            <w:r>
              <w:rPr>
                <w:sz w:val="18"/>
                <w:szCs w:val="18"/>
              </w:rPr>
              <w:t>233 311</w:t>
            </w:r>
          </w:p>
        </w:tc>
      </w:tr>
      <w:tr w:rsidR="00A01181" w:rsidRPr="00480A5F" w14:paraId="7D4EFEEA" w14:textId="77777777" w:rsidTr="0075240D">
        <w:trPr>
          <w:trHeight w:val="142"/>
        </w:trPr>
        <w:tc>
          <w:tcPr>
            <w:tcW w:w="2840" w:type="dxa"/>
            <w:vMerge/>
            <w:vAlign w:val="center"/>
          </w:tcPr>
          <w:p w14:paraId="6985393B" w14:textId="77777777" w:rsidR="00A01181" w:rsidRPr="00480A5F" w:rsidRDefault="00A01181" w:rsidP="0075240D">
            <w:pPr>
              <w:spacing w:after="0"/>
              <w:ind w:firstLine="318"/>
              <w:rPr>
                <w:sz w:val="18"/>
                <w:szCs w:val="18"/>
                <w:lang w:eastAsia="lv-LV"/>
              </w:rPr>
            </w:pPr>
          </w:p>
        </w:tc>
        <w:tc>
          <w:tcPr>
            <w:tcW w:w="1246" w:type="dxa"/>
          </w:tcPr>
          <w:p w14:paraId="36F1861E" w14:textId="77777777" w:rsidR="00A01181" w:rsidRPr="00480A5F" w:rsidRDefault="00A01181" w:rsidP="0075240D">
            <w:pPr>
              <w:spacing w:after="0"/>
              <w:ind w:firstLine="0"/>
              <w:jc w:val="right"/>
              <w:rPr>
                <w:sz w:val="18"/>
                <w:szCs w:val="18"/>
              </w:rPr>
            </w:pPr>
            <w:r>
              <w:rPr>
                <w:sz w:val="18"/>
                <w:szCs w:val="18"/>
              </w:rPr>
              <w:t>4</w:t>
            </w:r>
          </w:p>
        </w:tc>
        <w:tc>
          <w:tcPr>
            <w:tcW w:w="1247" w:type="dxa"/>
          </w:tcPr>
          <w:p w14:paraId="6AB30623" w14:textId="77777777" w:rsidR="00A01181" w:rsidRPr="00480A5F" w:rsidRDefault="00A01181" w:rsidP="0075240D">
            <w:pPr>
              <w:spacing w:after="0"/>
              <w:ind w:firstLine="0"/>
              <w:jc w:val="right"/>
              <w:rPr>
                <w:sz w:val="18"/>
                <w:szCs w:val="18"/>
              </w:rPr>
            </w:pPr>
            <w:r w:rsidRPr="00480A5F">
              <w:rPr>
                <w:sz w:val="18"/>
                <w:szCs w:val="18"/>
              </w:rPr>
              <w:t>4</w:t>
            </w:r>
          </w:p>
        </w:tc>
        <w:tc>
          <w:tcPr>
            <w:tcW w:w="1247" w:type="dxa"/>
          </w:tcPr>
          <w:p w14:paraId="70FF535D" w14:textId="77777777" w:rsidR="00A01181" w:rsidRPr="00480A5F" w:rsidRDefault="00A01181" w:rsidP="0075240D">
            <w:pPr>
              <w:spacing w:after="0"/>
              <w:ind w:firstLine="0"/>
              <w:jc w:val="right"/>
              <w:rPr>
                <w:sz w:val="18"/>
                <w:szCs w:val="18"/>
              </w:rPr>
            </w:pPr>
            <w:r w:rsidRPr="00480A5F">
              <w:rPr>
                <w:sz w:val="18"/>
                <w:szCs w:val="18"/>
              </w:rPr>
              <w:t>4</w:t>
            </w:r>
          </w:p>
        </w:tc>
        <w:tc>
          <w:tcPr>
            <w:tcW w:w="1245" w:type="dxa"/>
          </w:tcPr>
          <w:p w14:paraId="0E2E1125" w14:textId="77777777" w:rsidR="00A01181" w:rsidRPr="00480A5F" w:rsidRDefault="00A01181" w:rsidP="0075240D">
            <w:pPr>
              <w:spacing w:after="0"/>
              <w:ind w:firstLine="0"/>
              <w:jc w:val="right"/>
              <w:rPr>
                <w:sz w:val="18"/>
                <w:szCs w:val="18"/>
              </w:rPr>
            </w:pPr>
            <w:r w:rsidRPr="00480A5F">
              <w:rPr>
                <w:sz w:val="18"/>
                <w:szCs w:val="18"/>
              </w:rPr>
              <w:t>4</w:t>
            </w:r>
          </w:p>
        </w:tc>
        <w:tc>
          <w:tcPr>
            <w:tcW w:w="1249" w:type="dxa"/>
          </w:tcPr>
          <w:p w14:paraId="185483BF" w14:textId="77777777" w:rsidR="00A01181" w:rsidRPr="00480A5F" w:rsidRDefault="00A01181" w:rsidP="0075240D">
            <w:pPr>
              <w:spacing w:after="0"/>
              <w:ind w:firstLine="5"/>
              <w:jc w:val="right"/>
              <w:rPr>
                <w:sz w:val="18"/>
                <w:szCs w:val="18"/>
              </w:rPr>
            </w:pPr>
            <w:r w:rsidRPr="00480A5F">
              <w:rPr>
                <w:sz w:val="18"/>
                <w:szCs w:val="18"/>
              </w:rPr>
              <w:t>4</w:t>
            </w:r>
          </w:p>
        </w:tc>
      </w:tr>
      <w:tr w:rsidR="00A01181" w:rsidRPr="00480A5F" w14:paraId="539F8FBE" w14:textId="77777777" w:rsidTr="0075240D">
        <w:trPr>
          <w:trHeight w:val="142"/>
        </w:trPr>
        <w:tc>
          <w:tcPr>
            <w:tcW w:w="9074" w:type="dxa"/>
            <w:gridSpan w:val="6"/>
            <w:vAlign w:val="center"/>
          </w:tcPr>
          <w:p w14:paraId="5A96509D" w14:textId="77777777" w:rsidR="00A01181" w:rsidRPr="00480A5F" w:rsidRDefault="00A01181" w:rsidP="0075240D">
            <w:pPr>
              <w:spacing w:after="0"/>
              <w:ind w:firstLine="5"/>
              <w:jc w:val="left"/>
              <w:rPr>
                <w:sz w:val="18"/>
                <w:szCs w:val="18"/>
              </w:rPr>
            </w:pPr>
            <w:r>
              <w:rPr>
                <w:b/>
                <w:sz w:val="18"/>
                <w:szCs w:val="18"/>
                <w:lang w:eastAsia="lv-LV"/>
              </w:rPr>
              <w:t xml:space="preserve">Akcijas un cita līdzdalība komersantu pašu kapitālā, </w:t>
            </w:r>
            <w:r>
              <w:rPr>
                <w:i/>
                <w:sz w:val="18"/>
                <w:szCs w:val="18"/>
                <w:lang w:eastAsia="lv-LV"/>
              </w:rPr>
              <w:t>euro</w:t>
            </w:r>
          </w:p>
        </w:tc>
      </w:tr>
      <w:tr w:rsidR="00A01181" w:rsidRPr="00480A5F" w14:paraId="0713DC2E" w14:textId="77777777" w:rsidTr="0075240D">
        <w:trPr>
          <w:trHeight w:val="142"/>
        </w:trPr>
        <w:tc>
          <w:tcPr>
            <w:tcW w:w="2840" w:type="dxa"/>
            <w:vAlign w:val="center"/>
          </w:tcPr>
          <w:p w14:paraId="2B5A5DC4" w14:textId="77777777" w:rsidR="00A01181" w:rsidRPr="00480A5F" w:rsidRDefault="00A01181" w:rsidP="0075240D">
            <w:pPr>
              <w:spacing w:after="0"/>
              <w:ind w:firstLine="318"/>
              <w:rPr>
                <w:sz w:val="18"/>
                <w:szCs w:val="18"/>
                <w:lang w:eastAsia="lv-LV"/>
              </w:rPr>
            </w:pPr>
            <w:r w:rsidRPr="00141702">
              <w:rPr>
                <w:sz w:val="18"/>
                <w:szCs w:val="18"/>
                <w:lang w:eastAsia="lv-LV"/>
              </w:rPr>
              <w:t>97.00.00. Nozaru vadība un politikas plānošana</w:t>
            </w:r>
          </w:p>
        </w:tc>
        <w:tc>
          <w:tcPr>
            <w:tcW w:w="1246" w:type="dxa"/>
          </w:tcPr>
          <w:p w14:paraId="44CBF7B4" w14:textId="77777777" w:rsidR="00A01181" w:rsidRDefault="00A01181" w:rsidP="0075240D">
            <w:pPr>
              <w:spacing w:after="0"/>
              <w:ind w:firstLine="0"/>
              <w:jc w:val="center"/>
              <w:rPr>
                <w:sz w:val="18"/>
                <w:szCs w:val="18"/>
              </w:rPr>
            </w:pPr>
            <w:r>
              <w:rPr>
                <w:sz w:val="18"/>
                <w:szCs w:val="18"/>
              </w:rPr>
              <w:t>-</w:t>
            </w:r>
          </w:p>
        </w:tc>
        <w:tc>
          <w:tcPr>
            <w:tcW w:w="1247" w:type="dxa"/>
          </w:tcPr>
          <w:p w14:paraId="5FEA8383" w14:textId="77777777" w:rsidR="00A01181" w:rsidRPr="00480A5F" w:rsidRDefault="00A01181" w:rsidP="0075240D">
            <w:pPr>
              <w:spacing w:after="0"/>
              <w:ind w:firstLine="0"/>
              <w:jc w:val="center"/>
              <w:rPr>
                <w:sz w:val="18"/>
                <w:szCs w:val="18"/>
              </w:rPr>
            </w:pPr>
            <w:r>
              <w:rPr>
                <w:sz w:val="18"/>
                <w:szCs w:val="18"/>
              </w:rPr>
              <w:t>-</w:t>
            </w:r>
          </w:p>
        </w:tc>
        <w:tc>
          <w:tcPr>
            <w:tcW w:w="1247" w:type="dxa"/>
          </w:tcPr>
          <w:p w14:paraId="42C43199" w14:textId="77777777" w:rsidR="00A01181" w:rsidRPr="008C3C63" w:rsidRDefault="00A01181" w:rsidP="0075240D">
            <w:pPr>
              <w:spacing w:after="0"/>
              <w:ind w:firstLine="0"/>
              <w:jc w:val="right"/>
              <w:rPr>
                <w:sz w:val="18"/>
                <w:szCs w:val="18"/>
              </w:rPr>
            </w:pPr>
            <w:r w:rsidRPr="008C3C63">
              <w:rPr>
                <w:sz w:val="18"/>
                <w:szCs w:val="18"/>
              </w:rPr>
              <w:t>5 057 641</w:t>
            </w:r>
          </w:p>
        </w:tc>
        <w:tc>
          <w:tcPr>
            <w:tcW w:w="1245" w:type="dxa"/>
          </w:tcPr>
          <w:p w14:paraId="7BAFA1D4" w14:textId="77777777" w:rsidR="00A01181" w:rsidRPr="00480A5F" w:rsidRDefault="00A01181" w:rsidP="0075240D">
            <w:pPr>
              <w:spacing w:after="0"/>
              <w:ind w:firstLine="0"/>
              <w:jc w:val="center"/>
              <w:rPr>
                <w:sz w:val="18"/>
                <w:szCs w:val="18"/>
              </w:rPr>
            </w:pPr>
            <w:r>
              <w:rPr>
                <w:sz w:val="18"/>
                <w:szCs w:val="18"/>
              </w:rPr>
              <w:t>-</w:t>
            </w:r>
          </w:p>
        </w:tc>
        <w:tc>
          <w:tcPr>
            <w:tcW w:w="1249" w:type="dxa"/>
          </w:tcPr>
          <w:p w14:paraId="1BE04DC2" w14:textId="77777777" w:rsidR="00A01181" w:rsidRPr="00480A5F" w:rsidRDefault="00A01181" w:rsidP="0075240D">
            <w:pPr>
              <w:spacing w:after="0"/>
              <w:ind w:firstLine="5"/>
              <w:jc w:val="center"/>
              <w:rPr>
                <w:sz w:val="18"/>
                <w:szCs w:val="18"/>
              </w:rPr>
            </w:pPr>
            <w:r>
              <w:rPr>
                <w:sz w:val="18"/>
                <w:szCs w:val="18"/>
              </w:rPr>
              <w:t>-</w:t>
            </w:r>
          </w:p>
        </w:tc>
      </w:tr>
      <w:tr w:rsidR="00A01181" w:rsidRPr="00480A5F" w14:paraId="33A0EFD0" w14:textId="77777777" w:rsidTr="0075240D">
        <w:trPr>
          <w:trHeight w:val="142"/>
        </w:trPr>
        <w:tc>
          <w:tcPr>
            <w:tcW w:w="9074" w:type="dxa"/>
            <w:gridSpan w:val="6"/>
            <w:shd w:val="clear" w:color="auto" w:fill="D9D9D9" w:themeFill="background1" w:themeFillShade="D9"/>
          </w:tcPr>
          <w:p w14:paraId="1FF275E1" w14:textId="77777777" w:rsidR="00A01181" w:rsidRPr="00480A5F" w:rsidRDefault="00A01181" w:rsidP="0075240D">
            <w:pPr>
              <w:spacing w:after="0"/>
              <w:jc w:val="center"/>
              <w:rPr>
                <w:b/>
                <w:i/>
                <w:sz w:val="18"/>
                <w:szCs w:val="18"/>
              </w:rPr>
            </w:pPr>
            <w:r w:rsidRPr="00480A5F">
              <w:rPr>
                <w:b/>
                <w:sz w:val="18"/>
                <w:szCs w:val="18"/>
                <w:lang w:eastAsia="lv-LV"/>
              </w:rPr>
              <w:t>Raksturojošākie darbības rezultatīvie rādītāji</w:t>
            </w:r>
          </w:p>
        </w:tc>
      </w:tr>
      <w:tr w:rsidR="00A01181" w14:paraId="2ABF5D45" w14:textId="77777777" w:rsidTr="0075240D">
        <w:trPr>
          <w:trHeight w:val="142"/>
        </w:trPr>
        <w:tc>
          <w:tcPr>
            <w:tcW w:w="2840" w:type="dxa"/>
            <w:tcBorders>
              <w:top w:val="single" w:sz="4" w:space="0" w:color="auto"/>
              <w:left w:val="single" w:sz="4" w:space="0" w:color="auto"/>
              <w:bottom w:val="single" w:sz="4" w:space="0" w:color="auto"/>
              <w:right w:val="single" w:sz="4" w:space="0" w:color="auto"/>
            </w:tcBorders>
            <w:hideMark/>
          </w:tcPr>
          <w:p w14:paraId="401CC572" w14:textId="77777777" w:rsidR="00A01181" w:rsidRDefault="00A01181" w:rsidP="0075240D">
            <w:pPr>
              <w:pStyle w:val="Tabuluvirsraksti"/>
              <w:spacing w:after="0"/>
              <w:jc w:val="both"/>
              <w:rPr>
                <w:i/>
                <w:sz w:val="18"/>
                <w:szCs w:val="18"/>
                <w:lang w:eastAsia="lv-LV"/>
              </w:rPr>
            </w:pPr>
            <w:r>
              <w:rPr>
                <w:i/>
                <w:sz w:val="18"/>
                <w:szCs w:val="18"/>
                <w:lang w:eastAsia="lv-LV"/>
              </w:rPr>
              <w:t>Semināri un informatīvie materiāli par tiesību aktu izstrādes metodoloģiju un kvalitātes jautājumiem (skaits)</w:t>
            </w:r>
          </w:p>
        </w:tc>
        <w:tc>
          <w:tcPr>
            <w:tcW w:w="1246" w:type="dxa"/>
            <w:tcBorders>
              <w:top w:val="single" w:sz="4" w:space="0" w:color="auto"/>
              <w:left w:val="single" w:sz="4" w:space="0" w:color="auto"/>
              <w:bottom w:val="single" w:sz="4" w:space="0" w:color="auto"/>
              <w:right w:val="single" w:sz="4" w:space="0" w:color="auto"/>
            </w:tcBorders>
            <w:hideMark/>
          </w:tcPr>
          <w:p w14:paraId="2ACF79D0" w14:textId="77777777" w:rsidR="00A01181" w:rsidRDefault="00A01181" w:rsidP="0075240D">
            <w:pPr>
              <w:spacing w:after="0"/>
              <w:ind w:firstLine="0"/>
              <w:jc w:val="center"/>
              <w:rPr>
                <w:sz w:val="18"/>
                <w:szCs w:val="18"/>
              </w:rPr>
            </w:pPr>
            <w:r>
              <w:rPr>
                <w:sz w:val="18"/>
                <w:szCs w:val="18"/>
                <w:lang w:eastAsia="lv-LV"/>
              </w:rPr>
              <w:t>23</w:t>
            </w:r>
          </w:p>
        </w:tc>
        <w:tc>
          <w:tcPr>
            <w:tcW w:w="1247" w:type="dxa"/>
            <w:tcBorders>
              <w:top w:val="single" w:sz="4" w:space="0" w:color="auto"/>
              <w:left w:val="single" w:sz="4" w:space="0" w:color="auto"/>
              <w:bottom w:val="single" w:sz="4" w:space="0" w:color="auto"/>
              <w:right w:val="single" w:sz="4" w:space="0" w:color="auto"/>
            </w:tcBorders>
            <w:hideMark/>
          </w:tcPr>
          <w:p w14:paraId="7480DA67" w14:textId="77777777" w:rsidR="00A01181" w:rsidRDefault="00A01181" w:rsidP="0075240D">
            <w:pPr>
              <w:spacing w:after="0"/>
              <w:ind w:firstLine="0"/>
              <w:jc w:val="center"/>
              <w:rPr>
                <w:sz w:val="18"/>
                <w:szCs w:val="18"/>
              </w:rPr>
            </w:pPr>
            <w:r>
              <w:rPr>
                <w:sz w:val="18"/>
                <w:szCs w:val="18"/>
                <w:lang w:eastAsia="lv-LV"/>
              </w:rPr>
              <w:t>15</w:t>
            </w:r>
          </w:p>
        </w:tc>
        <w:tc>
          <w:tcPr>
            <w:tcW w:w="1247" w:type="dxa"/>
            <w:tcBorders>
              <w:top w:val="single" w:sz="4" w:space="0" w:color="auto"/>
              <w:left w:val="single" w:sz="4" w:space="0" w:color="auto"/>
              <w:bottom w:val="single" w:sz="4" w:space="0" w:color="auto"/>
              <w:right w:val="single" w:sz="4" w:space="0" w:color="auto"/>
            </w:tcBorders>
            <w:hideMark/>
          </w:tcPr>
          <w:p w14:paraId="0E47AA51" w14:textId="77777777" w:rsidR="00A01181" w:rsidRDefault="00A01181" w:rsidP="0075240D">
            <w:pPr>
              <w:spacing w:after="0"/>
              <w:ind w:firstLine="0"/>
              <w:jc w:val="center"/>
              <w:rPr>
                <w:sz w:val="18"/>
                <w:szCs w:val="18"/>
              </w:rPr>
            </w:pPr>
            <w:r>
              <w:rPr>
                <w:sz w:val="18"/>
                <w:szCs w:val="18"/>
              </w:rPr>
              <w:t>15</w:t>
            </w:r>
          </w:p>
        </w:tc>
        <w:tc>
          <w:tcPr>
            <w:tcW w:w="1245" w:type="dxa"/>
            <w:tcBorders>
              <w:top w:val="single" w:sz="4" w:space="0" w:color="auto"/>
              <w:left w:val="single" w:sz="4" w:space="0" w:color="auto"/>
              <w:bottom w:val="single" w:sz="4" w:space="0" w:color="auto"/>
              <w:right w:val="single" w:sz="4" w:space="0" w:color="auto"/>
            </w:tcBorders>
            <w:hideMark/>
          </w:tcPr>
          <w:p w14:paraId="6E5D9381" w14:textId="77777777" w:rsidR="00A01181" w:rsidRDefault="00A01181" w:rsidP="0075240D">
            <w:pPr>
              <w:spacing w:after="0"/>
              <w:ind w:firstLine="0"/>
              <w:jc w:val="center"/>
              <w:rPr>
                <w:sz w:val="18"/>
                <w:szCs w:val="18"/>
              </w:rPr>
            </w:pPr>
            <w:r>
              <w:rPr>
                <w:sz w:val="18"/>
                <w:szCs w:val="18"/>
              </w:rPr>
              <w:t>15</w:t>
            </w:r>
          </w:p>
        </w:tc>
        <w:tc>
          <w:tcPr>
            <w:tcW w:w="1249" w:type="dxa"/>
            <w:tcBorders>
              <w:top w:val="single" w:sz="4" w:space="0" w:color="auto"/>
              <w:left w:val="single" w:sz="4" w:space="0" w:color="auto"/>
              <w:bottom w:val="single" w:sz="4" w:space="0" w:color="auto"/>
              <w:right w:val="single" w:sz="4" w:space="0" w:color="auto"/>
            </w:tcBorders>
            <w:hideMark/>
          </w:tcPr>
          <w:p w14:paraId="16F0B0E7" w14:textId="77777777" w:rsidR="00A01181" w:rsidRDefault="00A01181" w:rsidP="0075240D">
            <w:pPr>
              <w:spacing w:after="0"/>
              <w:ind w:firstLine="5"/>
              <w:jc w:val="center"/>
              <w:rPr>
                <w:sz w:val="18"/>
                <w:szCs w:val="18"/>
              </w:rPr>
            </w:pPr>
            <w:r>
              <w:rPr>
                <w:sz w:val="18"/>
                <w:szCs w:val="18"/>
              </w:rPr>
              <w:t>16</w:t>
            </w:r>
          </w:p>
        </w:tc>
      </w:tr>
      <w:tr w:rsidR="00A01181" w14:paraId="531BBCD3" w14:textId="77777777" w:rsidTr="0075240D">
        <w:trPr>
          <w:trHeight w:val="142"/>
        </w:trPr>
        <w:tc>
          <w:tcPr>
            <w:tcW w:w="2840" w:type="dxa"/>
            <w:tcBorders>
              <w:top w:val="single" w:sz="4" w:space="0" w:color="auto"/>
              <w:left w:val="single" w:sz="4" w:space="0" w:color="auto"/>
              <w:bottom w:val="single" w:sz="4" w:space="0" w:color="auto"/>
              <w:right w:val="single" w:sz="4" w:space="0" w:color="auto"/>
            </w:tcBorders>
            <w:hideMark/>
          </w:tcPr>
          <w:p w14:paraId="0A69E142" w14:textId="77777777" w:rsidR="00A01181" w:rsidRDefault="00A01181" w:rsidP="0075240D">
            <w:pPr>
              <w:pStyle w:val="Tabuluvirsraksti"/>
              <w:spacing w:after="0"/>
              <w:jc w:val="both"/>
              <w:rPr>
                <w:i/>
                <w:sz w:val="18"/>
                <w:szCs w:val="18"/>
                <w:lang w:eastAsia="lv-LV"/>
              </w:rPr>
            </w:pPr>
            <w:r>
              <w:rPr>
                <w:i/>
                <w:sz w:val="18"/>
                <w:szCs w:val="18"/>
                <w:lang w:eastAsia="lv-LV"/>
              </w:rPr>
              <w:t>Izstrādātie tiesību akti un politikas plānošanas dokumenti (skaits)</w:t>
            </w:r>
          </w:p>
        </w:tc>
        <w:tc>
          <w:tcPr>
            <w:tcW w:w="1246" w:type="dxa"/>
            <w:tcBorders>
              <w:top w:val="single" w:sz="4" w:space="0" w:color="auto"/>
              <w:left w:val="single" w:sz="4" w:space="0" w:color="auto"/>
              <w:bottom w:val="single" w:sz="4" w:space="0" w:color="auto"/>
              <w:right w:val="single" w:sz="4" w:space="0" w:color="auto"/>
            </w:tcBorders>
            <w:hideMark/>
          </w:tcPr>
          <w:p w14:paraId="1AF35581" w14:textId="77777777" w:rsidR="00A01181" w:rsidRDefault="00A01181" w:rsidP="0075240D">
            <w:pPr>
              <w:spacing w:after="0"/>
              <w:ind w:firstLine="0"/>
              <w:jc w:val="center"/>
              <w:rPr>
                <w:sz w:val="18"/>
                <w:szCs w:val="18"/>
              </w:rPr>
            </w:pPr>
            <w:r>
              <w:rPr>
                <w:bCs/>
                <w:sz w:val="18"/>
                <w:szCs w:val="18"/>
                <w:lang w:eastAsia="lv-LV"/>
              </w:rPr>
              <w:t>150</w:t>
            </w:r>
          </w:p>
        </w:tc>
        <w:tc>
          <w:tcPr>
            <w:tcW w:w="1247" w:type="dxa"/>
            <w:tcBorders>
              <w:top w:val="single" w:sz="4" w:space="0" w:color="auto"/>
              <w:left w:val="single" w:sz="4" w:space="0" w:color="auto"/>
              <w:bottom w:val="single" w:sz="4" w:space="0" w:color="auto"/>
              <w:right w:val="single" w:sz="4" w:space="0" w:color="auto"/>
            </w:tcBorders>
            <w:hideMark/>
          </w:tcPr>
          <w:p w14:paraId="0423F602" w14:textId="77777777" w:rsidR="00A01181" w:rsidRDefault="00A01181" w:rsidP="0075240D">
            <w:pPr>
              <w:spacing w:after="0"/>
              <w:ind w:firstLine="0"/>
              <w:jc w:val="center"/>
              <w:rPr>
                <w:sz w:val="18"/>
                <w:szCs w:val="18"/>
              </w:rPr>
            </w:pPr>
            <w:r>
              <w:rPr>
                <w:bCs/>
                <w:sz w:val="18"/>
                <w:szCs w:val="18"/>
                <w:lang w:eastAsia="lv-LV"/>
              </w:rPr>
              <w:t>212</w:t>
            </w:r>
          </w:p>
        </w:tc>
        <w:tc>
          <w:tcPr>
            <w:tcW w:w="1247" w:type="dxa"/>
            <w:tcBorders>
              <w:top w:val="single" w:sz="4" w:space="0" w:color="auto"/>
              <w:left w:val="single" w:sz="4" w:space="0" w:color="auto"/>
              <w:bottom w:val="single" w:sz="4" w:space="0" w:color="auto"/>
              <w:right w:val="single" w:sz="4" w:space="0" w:color="auto"/>
            </w:tcBorders>
            <w:hideMark/>
          </w:tcPr>
          <w:p w14:paraId="72A14A6B" w14:textId="77777777" w:rsidR="00A01181" w:rsidRDefault="00A01181" w:rsidP="0075240D">
            <w:pPr>
              <w:spacing w:after="0"/>
              <w:ind w:firstLine="0"/>
              <w:jc w:val="center"/>
              <w:rPr>
                <w:sz w:val="18"/>
                <w:szCs w:val="18"/>
              </w:rPr>
            </w:pPr>
            <w:r>
              <w:rPr>
                <w:sz w:val="18"/>
                <w:szCs w:val="18"/>
              </w:rPr>
              <w:t>157</w:t>
            </w:r>
          </w:p>
        </w:tc>
        <w:tc>
          <w:tcPr>
            <w:tcW w:w="1245" w:type="dxa"/>
            <w:tcBorders>
              <w:top w:val="single" w:sz="4" w:space="0" w:color="auto"/>
              <w:left w:val="single" w:sz="4" w:space="0" w:color="auto"/>
              <w:bottom w:val="single" w:sz="4" w:space="0" w:color="auto"/>
              <w:right w:val="single" w:sz="4" w:space="0" w:color="auto"/>
            </w:tcBorders>
            <w:hideMark/>
          </w:tcPr>
          <w:p w14:paraId="30B0E4B5" w14:textId="77777777" w:rsidR="00A01181" w:rsidRDefault="00A01181" w:rsidP="0075240D">
            <w:pPr>
              <w:spacing w:after="0"/>
              <w:ind w:firstLine="0"/>
              <w:jc w:val="center"/>
              <w:rPr>
                <w:sz w:val="18"/>
                <w:szCs w:val="18"/>
              </w:rPr>
            </w:pPr>
            <w:r>
              <w:rPr>
                <w:sz w:val="18"/>
                <w:szCs w:val="18"/>
              </w:rPr>
              <w:t>157</w:t>
            </w:r>
          </w:p>
        </w:tc>
        <w:tc>
          <w:tcPr>
            <w:tcW w:w="1249" w:type="dxa"/>
            <w:tcBorders>
              <w:top w:val="single" w:sz="4" w:space="0" w:color="auto"/>
              <w:left w:val="single" w:sz="4" w:space="0" w:color="auto"/>
              <w:bottom w:val="single" w:sz="4" w:space="0" w:color="auto"/>
              <w:right w:val="single" w:sz="4" w:space="0" w:color="auto"/>
            </w:tcBorders>
            <w:hideMark/>
          </w:tcPr>
          <w:p w14:paraId="0D42B4B8" w14:textId="77777777" w:rsidR="00A01181" w:rsidRDefault="00A01181" w:rsidP="0075240D">
            <w:pPr>
              <w:spacing w:after="0"/>
              <w:ind w:firstLine="0"/>
              <w:jc w:val="center"/>
              <w:rPr>
                <w:sz w:val="18"/>
                <w:szCs w:val="18"/>
              </w:rPr>
            </w:pPr>
            <w:r>
              <w:rPr>
                <w:sz w:val="18"/>
                <w:szCs w:val="18"/>
              </w:rPr>
              <w:t>157</w:t>
            </w:r>
          </w:p>
        </w:tc>
      </w:tr>
      <w:tr w:rsidR="00A01181" w14:paraId="48711FEC" w14:textId="77777777" w:rsidTr="0075240D">
        <w:trPr>
          <w:trHeight w:val="142"/>
        </w:trPr>
        <w:tc>
          <w:tcPr>
            <w:tcW w:w="2840" w:type="dxa"/>
            <w:tcBorders>
              <w:top w:val="single" w:sz="4" w:space="0" w:color="auto"/>
              <w:left w:val="single" w:sz="4" w:space="0" w:color="auto"/>
              <w:bottom w:val="single" w:sz="4" w:space="0" w:color="auto"/>
              <w:right w:val="single" w:sz="4" w:space="0" w:color="auto"/>
            </w:tcBorders>
            <w:hideMark/>
          </w:tcPr>
          <w:p w14:paraId="6A27DD84" w14:textId="77777777" w:rsidR="00A01181" w:rsidRDefault="00A01181" w:rsidP="0075240D">
            <w:pPr>
              <w:pStyle w:val="Tabuluvirsraksti"/>
              <w:spacing w:after="0"/>
              <w:jc w:val="both"/>
              <w:rPr>
                <w:i/>
                <w:sz w:val="18"/>
                <w:szCs w:val="18"/>
                <w:lang w:eastAsia="lv-LV"/>
              </w:rPr>
            </w:pPr>
            <w:r>
              <w:rPr>
                <w:i/>
                <w:sz w:val="18"/>
                <w:szCs w:val="18"/>
                <w:lang w:eastAsia="lv-LV"/>
              </w:rPr>
              <w:t>Sniegtie atzinumi citām ministrijām par tiesību aktu projektiem (skaits)</w:t>
            </w:r>
          </w:p>
        </w:tc>
        <w:tc>
          <w:tcPr>
            <w:tcW w:w="1246" w:type="dxa"/>
            <w:tcBorders>
              <w:top w:val="single" w:sz="4" w:space="0" w:color="auto"/>
              <w:left w:val="single" w:sz="4" w:space="0" w:color="auto"/>
              <w:bottom w:val="single" w:sz="4" w:space="0" w:color="auto"/>
              <w:right w:val="single" w:sz="4" w:space="0" w:color="auto"/>
            </w:tcBorders>
            <w:hideMark/>
          </w:tcPr>
          <w:p w14:paraId="1669FC41" w14:textId="77777777" w:rsidR="00A01181" w:rsidRDefault="00A01181" w:rsidP="0075240D">
            <w:pPr>
              <w:spacing w:after="0"/>
              <w:ind w:firstLine="0"/>
              <w:jc w:val="center"/>
              <w:rPr>
                <w:sz w:val="18"/>
                <w:szCs w:val="18"/>
              </w:rPr>
            </w:pPr>
            <w:r>
              <w:rPr>
                <w:rFonts w:eastAsia="Calibri"/>
                <w:sz w:val="18"/>
                <w:szCs w:val="18"/>
              </w:rPr>
              <w:t>1 532</w:t>
            </w:r>
          </w:p>
        </w:tc>
        <w:tc>
          <w:tcPr>
            <w:tcW w:w="1247" w:type="dxa"/>
            <w:tcBorders>
              <w:top w:val="single" w:sz="4" w:space="0" w:color="auto"/>
              <w:left w:val="single" w:sz="4" w:space="0" w:color="auto"/>
              <w:bottom w:val="single" w:sz="4" w:space="0" w:color="auto"/>
              <w:right w:val="single" w:sz="4" w:space="0" w:color="auto"/>
            </w:tcBorders>
            <w:hideMark/>
          </w:tcPr>
          <w:p w14:paraId="7AFF0148" w14:textId="77777777" w:rsidR="00A01181" w:rsidRDefault="00A01181" w:rsidP="0075240D">
            <w:pPr>
              <w:spacing w:after="0"/>
              <w:ind w:firstLine="0"/>
              <w:jc w:val="center"/>
              <w:rPr>
                <w:sz w:val="18"/>
                <w:szCs w:val="18"/>
              </w:rPr>
            </w:pPr>
            <w:r>
              <w:rPr>
                <w:color w:val="000000"/>
                <w:sz w:val="18"/>
                <w:szCs w:val="18"/>
                <w:lang w:eastAsia="lv-LV"/>
              </w:rPr>
              <w:t>1 600</w:t>
            </w:r>
          </w:p>
        </w:tc>
        <w:tc>
          <w:tcPr>
            <w:tcW w:w="1247" w:type="dxa"/>
            <w:tcBorders>
              <w:top w:val="single" w:sz="4" w:space="0" w:color="auto"/>
              <w:left w:val="single" w:sz="4" w:space="0" w:color="auto"/>
              <w:bottom w:val="single" w:sz="4" w:space="0" w:color="auto"/>
              <w:right w:val="single" w:sz="4" w:space="0" w:color="auto"/>
            </w:tcBorders>
            <w:hideMark/>
          </w:tcPr>
          <w:p w14:paraId="23E125CA" w14:textId="77777777" w:rsidR="00A01181" w:rsidRDefault="00A01181" w:rsidP="0075240D">
            <w:pPr>
              <w:spacing w:after="0"/>
              <w:ind w:firstLine="0"/>
              <w:jc w:val="center"/>
              <w:rPr>
                <w:sz w:val="18"/>
                <w:szCs w:val="18"/>
              </w:rPr>
            </w:pPr>
            <w:r>
              <w:rPr>
                <w:color w:val="000000"/>
                <w:sz w:val="18"/>
                <w:szCs w:val="18"/>
                <w:lang w:eastAsia="lv-LV"/>
              </w:rPr>
              <w:t>1 590</w:t>
            </w:r>
          </w:p>
        </w:tc>
        <w:tc>
          <w:tcPr>
            <w:tcW w:w="1245" w:type="dxa"/>
            <w:tcBorders>
              <w:top w:val="single" w:sz="4" w:space="0" w:color="auto"/>
              <w:left w:val="single" w:sz="4" w:space="0" w:color="auto"/>
              <w:bottom w:val="single" w:sz="4" w:space="0" w:color="auto"/>
              <w:right w:val="single" w:sz="4" w:space="0" w:color="auto"/>
            </w:tcBorders>
            <w:hideMark/>
          </w:tcPr>
          <w:p w14:paraId="0F7368F6" w14:textId="77777777" w:rsidR="00A01181" w:rsidRDefault="00A01181" w:rsidP="0075240D">
            <w:pPr>
              <w:spacing w:after="0"/>
              <w:ind w:firstLine="0"/>
              <w:jc w:val="center"/>
              <w:rPr>
                <w:sz w:val="18"/>
                <w:szCs w:val="18"/>
              </w:rPr>
            </w:pPr>
            <w:r>
              <w:rPr>
                <w:color w:val="000000"/>
                <w:sz w:val="18"/>
                <w:szCs w:val="18"/>
                <w:lang w:eastAsia="lv-LV"/>
              </w:rPr>
              <w:t>1 590</w:t>
            </w:r>
          </w:p>
        </w:tc>
        <w:tc>
          <w:tcPr>
            <w:tcW w:w="1249" w:type="dxa"/>
            <w:tcBorders>
              <w:top w:val="single" w:sz="4" w:space="0" w:color="auto"/>
              <w:left w:val="single" w:sz="4" w:space="0" w:color="auto"/>
              <w:bottom w:val="single" w:sz="4" w:space="0" w:color="auto"/>
              <w:right w:val="single" w:sz="4" w:space="0" w:color="auto"/>
            </w:tcBorders>
            <w:hideMark/>
          </w:tcPr>
          <w:p w14:paraId="598E7025" w14:textId="77777777" w:rsidR="00A01181" w:rsidRDefault="00A01181" w:rsidP="0075240D">
            <w:pPr>
              <w:spacing w:after="0"/>
              <w:ind w:firstLine="0"/>
              <w:jc w:val="center"/>
              <w:rPr>
                <w:sz w:val="18"/>
                <w:szCs w:val="18"/>
              </w:rPr>
            </w:pPr>
            <w:r>
              <w:rPr>
                <w:color w:val="000000"/>
                <w:sz w:val="18"/>
                <w:szCs w:val="18"/>
                <w:lang w:eastAsia="lv-LV"/>
              </w:rPr>
              <w:t>1 590 </w:t>
            </w:r>
          </w:p>
        </w:tc>
      </w:tr>
    </w:tbl>
    <w:p w14:paraId="36E26A77" w14:textId="77777777" w:rsidR="00A01181" w:rsidRPr="00480A5F" w:rsidRDefault="00A01181" w:rsidP="00A01181">
      <w:pPr>
        <w:pStyle w:val="Tabuluvirsraksti"/>
        <w:spacing w:before="400"/>
        <w:jc w:val="both"/>
        <w:rPr>
          <w:iCs/>
          <w:sz w:val="18"/>
          <w:szCs w:val="18"/>
          <w:lang w:eastAsia="lv-LV"/>
        </w:rPr>
      </w:pPr>
      <w:r w:rsidRPr="00480A5F">
        <w:rPr>
          <w:b/>
          <w:lang w:eastAsia="lv-LV"/>
        </w:rPr>
        <w:t>7. Satversmes aizsardzība</w:t>
      </w:r>
    </w:p>
    <w:tbl>
      <w:tblPr>
        <w:tblStyle w:val="TableGrid"/>
        <w:tblW w:w="9072" w:type="dxa"/>
        <w:tblInd w:w="-5" w:type="dxa"/>
        <w:tblLayout w:type="fixed"/>
        <w:tblLook w:val="04A0" w:firstRow="1" w:lastRow="0" w:firstColumn="1" w:lastColumn="0" w:noHBand="0" w:noVBand="1"/>
      </w:tblPr>
      <w:tblGrid>
        <w:gridCol w:w="9072"/>
      </w:tblGrid>
      <w:tr w:rsidR="00A01181" w:rsidRPr="00480A5F" w14:paraId="57AF62CC" w14:textId="77777777" w:rsidTr="0075240D">
        <w:trPr>
          <w:trHeight w:val="92"/>
        </w:trPr>
        <w:tc>
          <w:tcPr>
            <w:tcW w:w="9072" w:type="dxa"/>
            <w:shd w:val="clear" w:color="auto" w:fill="D9D9D9" w:themeFill="background1" w:themeFillShade="D9"/>
          </w:tcPr>
          <w:p w14:paraId="271B26E2" w14:textId="77777777" w:rsidR="00A01181" w:rsidRPr="00480A5F" w:rsidRDefault="00A01181" w:rsidP="0075240D">
            <w:pPr>
              <w:pStyle w:val="Tabuluvirsraksti"/>
              <w:spacing w:after="0"/>
              <w:jc w:val="both"/>
              <w:rPr>
                <w:b/>
                <w:sz w:val="18"/>
                <w:szCs w:val="18"/>
                <w:lang w:eastAsia="lv-LV"/>
              </w:rPr>
            </w:pPr>
            <w:r w:rsidRPr="00480A5F">
              <w:rPr>
                <w:b/>
                <w:sz w:val="18"/>
                <w:szCs w:val="18"/>
                <w:lang w:eastAsia="lv-LV"/>
              </w:rPr>
              <w:t xml:space="preserve">Darbības mērķis: izlūkošana, pretizlūkošana un valsts noslēpuma aizsardzība </w:t>
            </w:r>
          </w:p>
        </w:tc>
      </w:tr>
    </w:tbl>
    <w:p w14:paraId="7E6E1CDF" w14:textId="77777777" w:rsidR="00A01181" w:rsidRPr="00301E20" w:rsidRDefault="00A01181" w:rsidP="00A01181">
      <w:pPr>
        <w:pStyle w:val="Tabuluvirsraksti"/>
        <w:spacing w:after="0"/>
        <w:jc w:val="both"/>
        <w:rPr>
          <w:sz w:val="2"/>
          <w:szCs w:val="2"/>
          <w:lang w:eastAsia="lv-LV"/>
        </w:rPr>
      </w:pPr>
    </w:p>
    <w:tbl>
      <w:tblPr>
        <w:tblStyle w:val="TableGrid"/>
        <w:tblW w:w="9074" w:type="dxa"/>
        <w:tblInd w:w="-5" w:type="dxa"/>
        <w:tblLook w:val="04A0" w:firstRow="1" w:lastRow="0" w:firstColumn="1" w:lastColumn="0" w:noHBand="0" w:noVBand="1"/>
      </w:tblPr>
      <w:tblGrid>
        <w:gridCol w:w="2840"/>
        <w:gridCol w:w="1246"/>
        <w:gridCol w:w="1247"/>
        <w:gridCol w:w="1247"/>
        <w:gridCol w:w="1245"/>
        <w:gridCol w:w="1249"/>
      </w:tblGrid>
      <w:tr w:rsidR="00A01181" w:rsidRPr="00480A5F" w14:paraId="384FC3B3" w14:textId="77777777" w:rsidTr="00D014A0">
        <w:trPr>
          <w:trHeight w:val="283"/>
          <w:tblHeader/>
        </w:trPr>
        <w:tc>
          <w:tcPr>
            <w:tcW w:w="2840" w:type="dxa"/>
          </w:tcPr>
          <w:p w14:paraId="6156A560" w14:textId="77777777" w:rsidR="00A01181" w:rsidRPr="00480A5F" w:rsidRDefault="00A01181" w:rsidP="0075240D">
            <w:pPr>
              <w:spacing w:after="0"/>
              <w:rPr>
                <w:sz w:val="18"/>
                <w:szCs w:val="18"/>
              </w:rPr>
            </w:pPr>
          </w:p>
        </w:tc>
        <w:tc>
          <w:tcPr>
            <w:tcW w:w="1246" w:type="dxa"/>
            <w:shd w:val="clear" w:color="auto" w:fill="auto"/>
          </w:tcPr>
          <w:p w14:paraId="54133235" w14:textId="77777777" w:rsidR="00A01181" w:rsidRPr="00480A5F" w:rsidRDefault="00A01181" w:rsidP="0075240D">
            <w:pPr>
              <w:pStyle w:val="tabteksts"/>
              <w:jc w:val="center"/>
              <w:rPr>
                <w:szCs w:val="18"/>
                <w:lang w:eastAsia="lv-LV"/>
              </w:rPr>
            </w:pPr>
            <w:r w:rsidRPr="00C5040A">
              <w:rPr>
                <w:szCs w:val="18"/>
                <w:lang w:eastAsia="lv-LV"/>
              </w:rPr>
              <w:t>20</w:t>
            </w:r>
            <w:r>
              <w:rPr>
                <w:szCs w:val="18"/>
                <w:lang w:eastAsia="lv-LV"/>
              </w:rPr>
              <w:t>20</w:t>
            </w:r>
            <w:r w:rsidRPr="00C5040A">
              <w:rPr>
                <w:szCs w:val="18"/>
                <w:lang w:eastAsia="lv-LV"/>
              </w:rPr>
              <w:t>. gads</w:t>
            </w:r>
            <w:r w:rsidRPr="00C5040A">
              <w:rPr>
                <w:szCs w:val="18"/>
                <w:lang w:eastAsia="lv-LV"/>
              </w:rPr>
              <w:br/>
              <w:t>(izpilde)</w:t>
            </w:r>
          </w:p>
        </w:tc>
        <w:tc>
          <w:tcPr>
            <w:tcW w:w="1247" w:type="dxa"/>
            <w:shd w:val="clear" w:color="auto" w:fill="auto"/>
          </w:tcPr>
          <w:p w14:paraId="7F7A0F64" w14:textId="77777777" w:rsidR="00A01181" w:rsidRPr="00480A5F" w:rsidRDefault="00A01181" w:rsidP="0075240D">
            <w:pPr>
              <w:pStyle w:val="tabteksts"/>
              <w:jc w:val="center"/>
              <w:rPr>
                <w:szCs w:val="18"/>
                <w:lang w:eastAsia="lv-LV"/>
              </w:rPr>
            </w:pPr>
            <w:r w:rsidRPr="00C5040A">
              <w:rPr>
                <w:lang w:eastAsia="lv-LV"/>
              </w:rPr>
              <w:t>20</w:t>
            </w:r>
            <w:r>
              <w:rPr>
                <w:lang w:eastAsia="lv-LV"/>
              </w:rPr>
              <w:t>21</w:t>
            </w:r>
            <w:r w:rsidRPr="00C5040A">
              <w:rPr>
                <w:lang w:eastAsia="lv-LV"/>
              </w:rPr>
              <w:t>. gada     plāns</w:t>
            </w:r>
          </w:p>
        </w:tc>
        <w:tc>
          <w:tcPr>
            <w:tcW w:w="1247" w:type="dxa"/>
          </w:tcPr>
          <w:p w14:paraId="08AD5E00" w14:textId="77777777" w:rsidR="00A01181" w:rsidRPr="00480A5F" w:rsidRDefault="00A01181" w:rsidP="0075240D">
            <w:pPr>
              <w:pStyle w:val="tabteksts"/>
              <w:jc w:val="center"/>
              <w:rPr>
                <w:szCs w:val="18"/>
                <w:lang w:eastAsia="lv-LV"/>
              </w:rPr>
            </w:pPr>
            <w:r>
              <w:rPr>
                <w:szCs w:val="18"/>
                <w:lang w:eastAsia="lv-LV"/>
              </w:rPr>
              <w:t>2022.</w:t>
            </w:r>
            <w:r w:rsidRPr="00D42431">
              <w:rPr>
                <w:szCs w:val="18"/>
                <w:lang w:eastAsia="lv-LV"/>
              </w:rPr>
              <w:t xml:space="preserve"> gada projekts</w:t>
            </w:r>
          </w:p>
        </w:tc>
        <w:tc>
          <w:tcPr>
            <w:tcW w:w="1245" w:type="dxa"/>
          </w:tcPr>
          <w:p w14:paraId="7DFBE469" w14:textId="77777777" w:rsidR="00A01181" w:rsidRPr="00480A5F" w:rsidRDefault="00A01181" w:rsidP="0075240D">
            <w:pPr>
              <w:pStyle w:val="tabteksts"/>
              <w:jc w:val="center"/>
              <w:rPr>
                <w:szCs w:val="18"/>
                <w:lang w:eastAsia="lv-LV"/>
              </w:rPr>
            </w:pPr>
            <w:r>
              <w:rPr>
                <w:szCs w:val="18"/>
                <w:lang w:eastAsia="lv-LV"/>
              </w:rPr>
              <w:t>2023.</w:t>
            </w:r>
            <w:r w:rsidRPr="00D42431">
              <w:rPr>
                <w:szCs w:val="18"/>
                <w:lang w:eastAsia="lv-LV"/>
              </w:rPr>
              <w:t xml:space="preserve"> gada </w:t>
            </w:r>
            <w:r>
              <w:rPr>
                <w:lang w:eastAsia="lv-LV"/>
              </w:rPr>
              <w:t>prognoze</w:t>
            </w:r>
          </w:p>
        </w:tc>
        <w:tc>
          <w:tcPr>
            <w:tcW w:w="1249" w:type="dxa"/>
          </w:tcPr>
          <w:p w14:paraId="43769C1C" w14:textId="77777777" w:rsidR="00A01181" w:rsidRPr="00480A5F" w:rsidRDefault="00A01181" w:rsidP="0075240D">
            <w:pPr>
              <w:spacing w:after="0"/>
              <w:ind w:firstLine="2"/>
              <w:jc w:val="center"/>
              <w:rPr>
                <w:sz w:val="18"/>
                <w:szCs w:val="18"/>
              </w:rPr>
            </w:pPr>
            <w:r w:rsidRPr="00DF09CF">
              <w:rPr>
                <w:sz w:val="18"/>
                <w:szCs w:val="12"/>
                <w:lang w:eastAsia="lv-LV"/>
              </w:rPr>
              <w:t>2024. gada prognoze</w:t>
            </w:r>
          </w:p>
        </w:tc>
      </w:tr>
      <w:tr w:rsidR="00A01181" w:rsidRPr="00480A5F" w14:paraId="736BC52C" w14:textId="77777777" w:rsidTr="0075240D">
        <w:tc>
          <w:tcPr>
            <w:tcW w:w="9074" w:type="dxa"/>
            <w:gridSpan w:val="6"/>
            <w:shd w:val="clear" w:color="auto" w:fill="D9D9D9" w:themeFill="background1" w:themeFillShade="D9"/>
          </w:tcPr>
          <w:p w14:paraId="67138896" w14:textId="77777777" w:rsidR="00A01181" w:rsidRPr="00480A5F" w:rsidRDefault="00A01181" w:rsidP="0075240D">
            <w:pPr>
              <w:spacing w:after="0"/>
              <w:jc w:val="center"/>
              <w:rPr>
                <w:b/>
                <w:sz w:val="18"/>
                <w:szCs w:val="18"/>
              </w:rPr>
            </w:pPr>
            <w:r w:rsidRPr="00480A5F">
              <w:rPr>
                <w:b/>
                <w:sz w:val="18"/>
                <w:szCs w:val="18"/>
              </w:rPr>
              <w:t>Ieguldījumi</w:t>
            </w:r>
          </w:p>
        </w:tc>
      </w:tr>
      <w:tr w:rsidR="00A01181" w:rsidRPr="00480A5F" w14:paraId="55E1BB0C" w14:textId="77777777" w:rsidTr="0075240D">
        <w:trPr>
          <w:trHeight w:val="142"/>
        </w:trPr>
        <w:tc>
          <w:tcPr>
            <w:tcW w:w="2840" w:type="dxa"/>
            <w:vMerge w:val="restart"/>
          </w:tcPr>
          <w:p w14:paraId="08780B4B" w14:textId="77777777" w:rsidR="00A01181" w:rsidRPr="00480A5F" w:rsidRDefault="00A01181" w:rsidP="0075240D">
            <w:pPr>
              <w:spacing w:after="0"/>
              <w:ind w:firstLine="0"/>
              <w:rPr>
                <w:b/>
                <w:sz w:val="18"/>
                <w:szCs w:val="18"/>
                <w:lang w:eastAsia="lv-LV"/>
              </w:rPr>
            </w:pPr>
            <w:r w:rsidRPr="00480A5F">
              <w:rPr>
                <w:b/>
                <w:sz w:val="18"/>
                <w:szCs w:val="18"/>
                <w:lang w:eastAsia="lv-LV"/>
              </w:rPr>
              <w:t xml:space="preserve">Izdevumi kopā, </w:t>
            </w:r>
            <w:r w:rsidRPr="00480A5F">
              <w:rPr>
                <w:i/>
                <w:sz w:val="18"/>
                <w:szCs w:val="18"/>
                <w:lang w:eastAsia="lv-LV"/>
              </w:rPr>
              <w:t>euro,</w:t>
            </w:r>
            <w:r w:rsidRPr="00480A5F">
              <w:rPr>
                <w:sz w:val="18"/>
                <w:szCs w:val="18"/>
                <w:lang w:eastAsia="lv-LV"/>
              </w:rPr>
              <w:t xml:space="preserve"> t.sk.:</w:t>
            </w:r>
          </w:p>
          <w:p w14:paraId="0055FBB7" w14:textId="77777777" w:rsidR="00A01181" w:rsidRPr="00480A5F" w:rsidRDefault="00A01181" w:rsidP="0075240D">
            <w:pPr>
              <w:spacing w:after="0"/>
              <w:ind w:firstLine="0"/>
              <w:rPr>
                <w:sz w:val="18"/>
                <w:szCs w:val="18"/>
              </w:rPr>
            </w:pPr>
            <w:r w:rsidRPr="00480A5F">
              <w:rPr>
                <w:b/>
                <w:sz w:val="18"/>
                <w:szCs w:val="18"/>
                <w:lang w:eastAsia="lv-LV"/>
              </w:rPr>
              <w:t>Vidējais amata vietu skaits</w:t>
            </w:r>
            <w:r w:rsidRPr="00480A5F">
              <w:rPr>
                <w:sz w:val="18"/>
                <w:szCs w:val="18"/>
                <w:lang w:eastAsia="lv-LV"/>
              </w:rPr>
              <w:t xml:space="preserve"> </w:t>
            </w:r>
            <w:r w:rsidRPr="00480A5F">
              <w:rPr>
                <w:b/>
                <w:sz w:val="18"/>
                <w:szCs w:val="18"/>
                <w:lang w:eastAsia="lv-LV"/>
              </w:rPr>
              <w:t>kopā</w:t>
            </w:r>
            <w:r w:rsidRPr="00480A5F">
              <w:rPr>
                <w:sz w:val="18"/>
                <w:szCs w:val="18"/>
                <w:lang w:eastAsia="lv-LV"/>
              </w:rPr>
              <w:t>, t.sk.:</w:t>
            </w:r>
          </w:p>
        </w:tc>
        <w:tc>
          <w:tcPr>
            <w:tcW w:w="1246" w:type="dxa"/>
          </w:tcPr>
          <w:p w14:paraId="7DA6492F" w14:textId="77777777" w:rsidR="00A01181" w:rsidRPr="00480A5F" w:rsidRDefault="00A01181" w:rsidP="0075240D">
            <w:pPr>
              <w:pStyle w:val="tabteksts"/>
              <w:jc w:val="right"/>
              <w:rPr>
                <w:b/>
                <w:bCs/>
                <w:lang w:eastAsia="lv-LV"/>
              </w:rPr>
            </w:pPr>
            <w:r>
              <w:rPr>
                <w:b/>
                <w:bCs/>
                <w:lang w:eastAsia="lv-LV"/>
              </w:rPr>
              <w:t>15 914 314</w:t>
            </w:r>
          </w:p>
        </w:tc>
        <w:tc>
          <w:tcPr>
            <w:tcW w:w="1247" w:type="dxa"/>
          </w:tcPr>
          <w:p w14:paraId="6F5288A2" w14:textId="77777777" w:rsidR="00A01181" w:rsidRPr="00480A5F" w:rsidRDefault="00A01181" w:rsidP="0075240D">
            <w:pPr>
              <w:pStyle w:val="tabteksts"/>
              <w:jc w:val="right"/>
              <w:rPr>
                <w:b/>
                <w:szCs w:val="18"/>
                <w:lang w:eastAsia="lv-LV"/>
              </w:rPr>
            </w:pPr>
            <w:r w:rsidRPr="00480A5F">
              <w:rPr>
                <w:b/>
                <w:szCs w:val="18"/>
                <w:lang w:eastAsia="lv-LV"/>
              </w:rPr>
              <w:t>38 203 502</w:t>
            </w:r>
          </w:p>
        </w:tc>
        <w:tc>
          <w:tcPr>
            <w:tcW w:w="1247" w:type="dxa"/>
          </w:tcPr>
          <w:p w14:paraId="4C50A11E" w14:textId="77777777" w:rsidR="00A01181" w:rsidRPr="00480A5F" w:rsidRDefault="00A01181" w:rsidP="0075240D">
            <w:pPr>
              <w:pStyle w:val="tabteksts"/>
              <w:jc w:val="right"/>
              <w:rPr>
                <w:b/>
                <w:szCs w:val="18"/>
                <w:lang w:eastAsia="lv-LV"/>
              </w:rPr>
            </w:pPr>
            <w:r>
              <w:rPr>
                <w:b/>
                <w:szCs w:val="18"/>
                <w:lang w:eastAsia="lv-LV"/>
              </w:rPr>
              <w:t>43 343 182</w:t>
            </w:r>
          </w:p>
        </w:tc>
        <w:tc>
          <w:tcPr>
            <w:tcW w:w="1245" w:type="dxa"/>
          </w:tcPr>
          <w:p w14:paraId="4C41D5E3" w14:textId="77777777" w:rsidR="00A01181" w:rsidRPr="00480A5F" w:rsidRDefault="00A01181" w:rsidP="0075240D">
            <w:pPr>
              <w:pStyle w:val="tabteksts"/>
              <w:jc w:val="right"/>
              <w:rPr>
                <w:b/>
                <w:szCs w:val="18"/>
                <w:lang w:eastAsia="lv-LV"/>
              </w:rPr>
            </w:pPr>
            <w:r>
              <w:rPr>
                <w:b/>
                <w:szCs w:val="18"/>
                <w:lang w:eastAsia="lv-LV"/>
              </w:rPr>
              <w:t>20 566 156</w:t>
            </w:r>
          </w:p>
        </w:tc>
        <w:tc>
          <w:tcPr>
            <w:tcW w:w="1249" w:type="dxa"/>
          </w:tcPr>
          <w:p w14:paraId="14B74514" w14:textId="77777777" w:rsidR="00A01181" w:rsidRPr="00480A5F" w:rsidRDefault="00A01181" w:rsidP="0075240D">
            <w:pPr>
              <w:spacing w:after="0"/>
              <w:ind w:firstLine="5"/>
              <w:jc w:val="right"/>
              <w:rPr>
                <w:b/>
                <w:sz w:val="18"/>
                <w:szCs w:val="18"/>
              </w:rPr>
            </w:pPr>
            <w:r>
              <w:rPr>
                <w:b/>
                <w:sz w:val="18"/>
                <w:szCs w:val="18"/>
              </w:rPr>
              <w:t>14 785 761</w:t>
            </w:r>
          </w:p>
        </w:tc>
      </w:tr>
      <w:tr w:rsidR="00A01181" w:rsidRPr="00480A5F" w14:paraId="5AC282E9" w14:textId="77777777" w:rsidTr="0075240D">
        <w:trPr>
          <w:trHeight w:val="425"/>
        </w:trPr>
        <w:tc>
          <w:tcPr>
            <w:tcW w:w="2840" w:type="dxa"/>
            <w:vMerge/>
          </w:tcPr>
          <w:p w14:paraId="4FD1B0B2" w14:textId="77777777" w:rsidR="00A01181" w:rsidRPr="00480A5F" w:rsidRDefault="00A01181" w:rsidP="0075240D">
            <w:pPr>
              <w:rPr>
                <w:sz w:val="18"/>
                <w:szCs w:val="18"/>
              </w:rPr>
            </w:pPr>
          </w:p>
        </w:tc>
        <w:tc>
          <w:tcPr>
            <w:tcW w:w="1246" w:type="dxa"/>
          </w:tcPr>
          <w:p w14:paraId="3A7487BD" w14:textId="77777777" w:rsidR="00A01181" w:rsidRPr="00480A5F" w:rsidRDefault="00A01181" w:rsidP="0075240D">
            <w:pPr>
              <w:spacing w:after="0"/>
              <w:ind w:firstLine="0"/>
              <w:jc w:val="center"/>
              <w:rPr>
                <w:b/>
                <w:sz w:val="18"/>
                <w:szCs w:val="18"/>
              </w:rPr>
            </w:pPr>
            <w:r w:rsidRPr="00480A5F">
              <w:rPr>
                <w:b/>
                <w:sz w:val="18"/>
                <w:szCs w:val="18"/>
              </w:rPr>
              <w:t>-</w:t>
            </w:r>
          </w:p>
        </w:tc>
        <w:tc>
          <w:tcPr>
            <w:tcW w:w="1247" w:type="dxa"/>
          </w:tcPr>
          <w:p w14:paraId="238826CB" w14:textId="77777777" w:rsidR="00A01181" w:rsidRPr="00480A5F" w:rsidRDefault="00A01181" w:rsidP="0075240D">
            <w:pPr>
              <w:spacing w:after="0"/>
              <w:ind w:firstLine="0"/>
              <w:jc w:val="center"/>
              <w:rPr>
                <w:b/>
                <w:sz w:val="18"/>
                <w:szCs w:val="18"/>
              </w:rPr>
            </w:pPr>
            <w:r w:rsidRPr="00480A5F">
              <w:rPr>
                <w:b/>
                <w:sz w:val="18"/>
                <w:szCs w:val="18"/>
              </w:rPr>
              <w:t>-</w:t>
            </w:r>
          </w:p>
        </w:tc>
        <w:tc>
          <w:tcPr>
            <w:tcW w:w="1247" w:type="dxa"/>
          </w:tcPr>
          <w:p w14:paraId="3944F803" w14:textId="77777777" w:rsidR="00A01181" w:rsidRPr="00480A5F" w:rsidRDefault="00A01181" w:rsidP="0075240D">
            <w:pPr>
              <w:spacing w:after="0"/>
              <w:ind w:firstLine="0"/>
              <w:jc w:val="center"/>
              <w:rPr>
                <w:b/>
                <w:sz w:val="18"/>
                <w:szCs w:val="18"/>
              </w:rPr>
            </w:pPr>
            <w:r w:rsidRPr="00480A5F">
              <w:rPr>
                <w:b/>
                <w:sz w:val="18"/>
                <w:szCs w:val="18"/>
              </w:rPr>
              <w:t>-</w:t>
            </w:r>
          </w:p>
        </w:tc>
        <w:tc>
          <w:tcPr>
            <w:tcW w:w="1245" w:type="dxa"/>
          </w:tcPr>
          <w:p w14:paraId="25EB62C2" w14:textId="77777777" w:rsidR="00A01181" w:rsidRPr="00480A5F" w:rsidRDefault="00A01181" w:rsidP="0075240D">
            <w:pPr>
              <w:spacing w:after="0"/>
              <w:ind w:firstLine="0"/>
              <w:jc w:val="center"/>
              <w:rPr>
                <w:b/>
                <w:sz w:val="18"/>
                <w:szCs w:val="18"/>
              </w:rPr>
            </w:pPr>
            <w:r w:rsidRPr="00480A5F">
              <w:rPr>
                <w:b/>
                <w:sz w:val="18"/>
                <w:szCs w:val="18"/>
              </w:rPr>
              <w:t>-</w:t>
            </w:r>
          </w:p>
        </w:tc>
        <w:tc>
          <w:tcPr>
            <w:tcW w:w="1249" w:type="dxa"/>
          </w:tcPr>
          <w:p w14:paraId="523873E2" w14:textId="77777777" w:rsidR="00A01181" w:rsidRPr="00480A5F" w:rsidRDefault="00A01181" w:rsidP="0075240D">
            <w:pPr>
              <w:spacing w:after="0"/>
              <w:ind w:firstLine="5"/>
              <w:jc w:val="center"/>
              <w:rPr>
                <w:b/>
                <w:sz w:val="18"/>
                <w:szCs w:val="18"/>
              </w:rPr>
            </w:pPr>
            <w:r w:rsidRPr="00480A5F">
              <w:rPr>
                <w:b/>
                <w:sz w:val="18"/>
                <w:szCs w:val="18"/>
              </w:rPr>
              <w:t>-</w:t>
            </w:r>
          </w:p>
        </w:tc>
      </w:tr>
      <w:tr w:rsidR="00A01181" w:rsidRPr="00480A5F" w14:paraId="7D5DC20A" w14:textId="77777777" w:rsidTr="0075240D">
        <w:trPr>
          <w:trHeight w:val="142"/>
        </w:trPr>
        <w:tc>
          <w:tcPr>
            <w:tcW w:w="2840" w:type="dxa"/>
            <w:vMerge w:val="restart"/>
            <w:vAlign w:val="center"/>
          </w:tcPr>
          <w:p w14:paraId="73250E5E" w14:textId="77777777" w:rsidR="00A01181" w:rsidRPr="00480A5F" w:rsidRDefault="00A01181" w:rsidP="0075240D">
            <w:pPr>
              <w:spacing w:after="0"/>
              <w:ind w:firstLine="170"/>
              <w:rPr>
                <w:sz w:val="18"/>
                <w:szCs w:val="18"/>
              </w:rPr>
            </w:pPr>
            <w:r w:rsidRPr="00480A5F">
              <w:rPr>
                <w:sz w:val="18"/>
                <w:szCs w:val="18"/>
                <w:lang w:eastAsia="lv-LV"/>
              </w:rPr>
              <w:t>43.00.00  Satversmes aizsardzība</w:t>
            </w:r>
          </w:p>
        </w:tc>
        <w:tc>
          <w:tcPr>
            <w:tcW w:w="1246" w:type="dxa"/>
          </w:tcPr>
          <w:p w14:paraId="6FA5114D" w14:textId="77777777" w:rsidR="00A01181" w:rsidRPr="00477AA1" w:rsidRDefault="00A01181" w:rsidP="0075240D">
            <w:pPr>
              <w:spacing w:after="0"/>
              <w:ind w:firstLine="0"/>
              <w:jc w:val="right"/>
              <w:rPr>
                <w:sz w:val="18"/>
                <w:szCs w:val="18"/>
              </w:rPr>
            </w:pPr>
            <w:r w:rsidRPr="00477AA1">
              <w:rPr>
                <w:sz w:val="18"/>
                <w:szCs w:val="18"/>
              </w:rPr>
              <w:t>15 914 039</w:t>
            </w:r>
          </w:p>
        </w:tc>
        <w:tc>
          <w:tcPr>
            <w:tcW w:w="1247" w:type="dxa"/>
          </w:tcPr>
          <w:p w14:paraId="2A959935" w14:textId="77777777" w:rsidR="00A01181" w:rsidRPr="00480A5F" w:rsidRDefault="00A01181" w:rsidP="0075240D">
            <w:pPr>
              <w:spacing w:after="0"/>
              <w:ind w:firstLine="0"/>
              <w:jc w:val="right"/>
              <w:rPr>
                <w:sz w:val="18"/>
                <w:szCs w:val="18"/>
              </w:rPr>
            </w:pPr>
            <w:r w:rsidRPr="00480A5F">
              <w:rPr>
                <w:sz w:val="18"/>
                <w:szCs w:val="14"/>
              </w:rPr>
              <w:t>38 199 616</w:t>
            </w:r>
          </w:p>
        </w:tc>
        <w:tc>
          <w:tcPr>
            <w:tcW w:w="1247" w:type="dxa"/>
            <w:shd w:val="clear" w:color="auto" w:fill="auto"/>
          </w:tcPr>
          <w:p w14:paraId="48233ED3" w14:textId="77777777" w:rsidR="00A01181" w:rsidRPr="00480A5F" w:rsidRDefault="00A01181" w:rsidP="0075240D">
            <w:pPr>
              <w:spacing w:after="0"/>
              <w:ind w:firstLine="0"/>
              <w:jc w:val="right"/>
              <w:rPr>
                <w:sz w:val="18"/>
                <w:szCs w:val="14"/>
              </w:rPr>
            </w:pPr>
            <w:r>
              <w:rPr>
                <w:sz w:val="18"/>
                <w:szCs w:val="14"/>
              </w:rPr>
              <w:t>43 340 874</w:t>
            </w:r>
          </w:p>
        </w:tc>
        <w:tc>
          <w:tcPr>
            <w:tcW w:w="1245" w:type="dxa"/>
            <w:shd w:val="clear" w:color="auto" w:fill="auto"/>
          </w:tcPr>
          <w:p w14:paraId="0B2E03D1" w14:textId="77777777" w:rsidR="00A01181" w:rsidRPr="00480A5F" w:rsidRDefault="00A01181" w:rsidP="0075240D">
            <w:pPr>
              <w:spacing w:after="0"/>
              <w:ind w:firstLine="0"/>
              <w:jc w:val="right"/>
              <w:rPr>
                <w:sz w:val="18"/>
                <w:szCs w:val="18"/>
              </w:rPr>
            </w:pPr>
            <w:r>
              <w:rPr>
                <w:sz w:val="18"/>
                <w:szCs w:val="18"/>
              </w:rPr>
              <w:t>20 562 993</w:t>
            </w:r>
          </w:p>
        </w:tc>
        <w:tc>
          <w:tcPr>
            <w:tcW w:w="1249" w:type="dxa"/>
            <w:shd w:val="clear" w:color="auto" w:fill="auto"/>
          </w:tcPr>
          <w:p w14:paraId="7F551042" w14:textId="77777777" w:rsidR="00A01181" w:rsidRPr="00480A5F" w:rsidRDefault="00A01181" w:rsidP="0075240D">
            <w:pPr>
              <w:spacing w:after="0"/>
              <w:ind w:firstLine="0"/>
              <w:jc w:val="right"/>
              <w:rPr>
                <w:sz w:val="18"/>
                <w:szCs w:val="18"/>
              </w:rPr>
            </w:pPr>
            <w:r>
              <w:rPr>
                <w:sz w:val="18"/>
                <w:szCs w:val="18"/>
              </w:rPr>
              <w:t>14 782 592</w:t>
            </w:r>
          </w:p>
        </w:tc>
      </w:tr>
      <w:tr w:rsidR="00A01181" w:rsidRPr="00480A5F" w14:paraId="0F8D0145" w14:textId="77777777" w:rsidTr="0075240D">
        <w:trPr>
          <w:trHeight w:val="142"/>
        </w:trPr>
        <w:tc>
          <w:tcPr>
            <w:tcW w:w="2840" w:type="dxa"/>
            <w:vMerge/>
          </w:tcPr>
          <w:p w14:paraId="10E9E276" w14:textId="77777777" w:rsidR="00A01181" w:rsidRPr="00480A5F" w:rsidRDefault="00A01181" w:rsidP="0075240D">
            <w:pPr>
              <w:ind w:firstLine="318"/>
              <w:rPr>
                <w:sz w:val="18"/>
                <w:szCs w:val="18"/>
              </w:rPr>
            </w:pPr>
          </w:p>
        </w:tc>
        <w:tc>
          <w:tcPr>
            <w:tcW w:w="1246" w:type="dxa"/>
          </w:tcPr>
          <w:p w14:paraId="77A180D6" w14:textId="77777777" w:rsidR="00A01181" w:rsidRPr="00480A5F" w:rsidRDefault="00A01181" w:rsidP="0075240D">
            <w:pPr>
              <w:spacing w:after="0"/>
              <w:ind w:firstLine="0"/>
              <w:jc w:val="center"/>
              <w:rPr>
                <w:sz w:val="18"/>
                <w:szCs w:val="18"/>
              </w:rPr>
            </w:pPr>
            <w:r w:rsidRPr="00480A5F">
              <w:rPr>
                <w:b/>
                <w:sz w:val="18"/>
                <w:szCs w:val="18"/>
              </w:rPr>
              <w:t>-</w:t>
            </w:r>
          </w:p>
        </w:tc>
        <w:tc>
          <w:tcPr>
            <w:tcW w:w="1247" w:type="dxa"/>
          </w:tcPr>
          <w:p w14:paraId="09D885E2" w14:textId="77777777" w:rsidR="00A01181" w:rsidRPr="00480A5F" w:rsidRDefault="00A01181" w:rsidP="0075240D">
            <w:pPr>
              <w:spacing w:after="0"/>
              <w:ind w:firstLine="0"/>
              <w:jc w:val="center"/>
              <w:rPr>
                <w:sz w:val="18"/>
                <w:szCs w:val="18"/>
              </w:rPr>
            </w:pPr>
            <w:r w:rsidRPr="00480A5F">
              <w:rPr>
                <w:b/>
                <w:sz w:val="18"/>
                <w:szCs w:val="18"/>
              </w:rPr>
              <w:t>-</w:t>
            </w:r>
          </w:p>
        </w:tc>
        <w:tc>
          <w:tcPr>
            <w:tcW w:w="1247" w:type="dxa"/>
          </w:tcPr>
          <w:p w14:paraId="5294F78E" w14:textId="77777777" w:rsidR="00A01181" w:rsidRPr="00480A5F" w:rsidRDefault="00A01181" w:rsidP="0075240D">
            <w:pPr>
              <w:spacing w:after="0"/>
              <w:ind w:firstLine="0"/>
              <w:jc w:val="center"/>
              <w:rPr>
                <w:sz w:val="18"/>
                <w:szCs w:val="18"/>
              </w:rPr>
            </w:pPr>
            <w:r w:rsidRPr="00480A5F">
              <w:rPr>
                <w:b/>
                <w:sz w:val="18"/>
                <w:szCs w:val="18"/>
              </w:rPr>
              <w:t>-</w:t>
            </w:r>
          </w:p>
        </w:tc>
        <w:tc>
          <w:tcPr>
            <w:tcW w:w="1245" w:type="dxa"/>
          </w:tcPr>
          <w:p w14:paraId="37E9F53A" w14:textId="77777777" w:rsidR="00A01181" w:rsidRPr="00480A5F" w:rsidRDefault="00A01181" w:rsidP="0075240D">
            <w:pPr>
              <w:spacing w:after="0"/>
              <w:ind w:firstLine="0"/>
              <w:jc w:val="center"/>
              <w:rPr>
                <w:sz w:val="18"/>
                <w:szCs w:val="18"/>
              </w:rPr>
            </w:pPr>
            <w:r w:rsidRPr="00480A5F">
              <w:rPr>
                <w:b/>
                <w:sz w:val="18"/>
                <w:szCs w:val="18"/>
              </w:rPr>
              <w:t>-</w:t>
            </w:r>
          </w:p>
        </w:tc>
        <w:tc>
          <w:tcPr>
            <w:tcW w:w="1249" w:type="dxa"/>
          </w:tcPr>
          <w:p w14:paraId="25718877" w14:textId="77777777" w:rsidR="00A01181" w:rsidRPr="00480A5F" w:rsidRDefault="00A01181" w:rsidP="0075240D">
            <w:pPr>
              <w:spacing w:after="0"/>
              <w:ind w:firstLine="0"/>
              <w:jc w:val="center"/>
              <w:rPr>
                <w:sz w:val="18"/>
                <w:szCs w:val="18"/>
              </w:rPr>
            </w:pPr>
            <w:r w:rsidRPr="00480A5F">
              <w:rPr>
                <w:b/>
                <w:sz w:val="18"/>
                <w:szCs w:val="18"/>
              </w:rPr>
              <w:t>-</w:t>
            </w:r>
          </w:p>
        </w:tc>
      </w:tr>
      <w:tr w:rsidR="00A01181" w:rsidRPr="00480A5F" w14:paraId="3462C95B" w14:textId="77777777" w:rsidTr="0075240D">
        <w:trPr>
          <w:trHeight w:val="142"/>
        </w:trPr>
        <w:tc>
          <w:tcPr>
            <w:tcW w:w="2840" w:type="dxa"/>
            <w:vMerge w:val="restart"/>
            <w:vAlign w:val="center"/>
          </w:tcPr>
          <w:p w14:paraId="2F7664D9" w14:textId="77777777" w:rsidR="00A01181" w:rsidRPr="00480A5F" w:rsidRDefault="00A01181" w:rsidP="0075240D">
            <w:pPr>
              <w:spacing w:after="0"/>
              <w:ind w:firstLine="179"/>
              <w:rPr>
                <w:sz w:val="18"/>
                <w:szCs w:val="18"/>
              </w:rPr>
            </w:pPr>
            <w:r w:rsidRPr="00480A5F">
              <w:rPr>
                <w:sz w:val="18"/>
                <w:szCs w:val="18"/>
                <w:lang w:eastAsia="lv-LV"/>
              </w:rPr>
              <w:lastRenderedPageBreak/>
              <w:t>70.09.00  Latvijas pārstāvju ceļa izdevumu kompensācija, dodoties uz Eiropas Savienības Padomes darba grupu sanāksmēm un Padomes sanāksmēm</w:t>
            </w:r>
          </w:p>
        </w:tc>
        <w:tc>
          <w:tcPr>
            <w:tcW w:w="1246" w:type="dxa"/>
          </w:tcPr>
          <w:p w14:paraId="6C0795D2" w14:textId="77777777" w:rsidR="00A01181" w:rsidRPr="00480A5F" w:rsidRDefault="00A01181" w:rsidP="0075240D">
            <w:pPr>
              <w:spacing w:after="0"/>
              <w:ind w:firstLine="0"/>
              <w:jc w:val="right"/>
              <w:rPr>
                <w:sz w:val="18"/>
                <w:szCs w:val="18"/>
              </w:rPr>
            </w:pPr>
            <w:r>
              <w:rPr>
                <w:sz w:val="18"/>
                <w:szCs w:val="18"/>
              </w:rPr>
              <w:t>275</w:t>
            </w:r>
          </w:p>
        </w:tc>
        <w:tc>
          <w:tcPr>
            <w:tcW w:w="1247" w:type="dxa"/>
          </w:tcPr>
          <w:p w14:paraId="7A0B93F2" w14:textId="77777777" w:rsidR="00A01181" w:rsidRPr="00480A5F" w:rsidRDefault="00A01181" w:rsidP="0075240D">
            <w:pPr>
              <w:spacing w:after="0"/>
              <w:ind w:firstLine="0"/>
              <w:jc w:val="right"/>
              <w:rPr>
                <w:sz w:val="18"/>
                <w:szCs w:val="18"/>
              </w:rPr>
            </w:pPr>
            <w:r w:rsidRPr="00480A5F">
              <w:rPr>
                <w:sz w:val="18"/>
                <w:szCs w:val="18"/>
              </w:rPr>
              <w:t>3 886</w:t>
            </w:r>
          </w:p>
        </w:tc>
        <w:tc>
          <w:tcPr>
            <w:tcW w:w="1247" w:type="dxa"/>
          </w:tcPr>
          <w:p w14:paraId="29379218" w14:textId="77777777" w:rsidR="00A01181" w:rsidRPr="00480A5F" w:rsidRDefault="00A01181" w:rsidP="0075240D">
            <w:pPr>
              <w:spacing w:after="0"/>
              <w:ind w:firstLine="0"/>
              <w:jc w:val="right"/>
              <w:rPr>
                <w:sz w:val="18"/>
                <w:szCs w:val="18"/>
              </w:rPr>
            </w:pPr>
            <w:r>
              <w:rPr>
                <w:sz w:val="18"/>
                <w:szCs w:val="18"/>
              </w:rPr>
              <w:t>2 308</w:t>
            </w:r>
          </w:p>
        </w:tc>
        <w:tc>
          <w:tcPr>
            <w:tcW w:w="1245" w:type="dxa"/>
          </w:tcPr>
          <w:p w14:paraId="53EC5AD7" w14:textId="77777777" w:rsidR="00A01181" w:rsidRPr="00480A5F" w:rsidRDefault="00A01181" w:rsidP="0075240D">
            <w:pPr>
              <w:spacing w:after="0"/>
              <w:ind w:firstLine="0"/>
              <w:jc w:val="right"/>
              <w:rPr>
                <w:sz w:val="18"/>
                <w:szCs w:val="18"/>
              </w:rPr>
            </w:pPr>
            <w:r>
              <w:rPr>
                <w:sz w:val="18"/>
                <w:szCs w:val="18"/>
              </w:rPr>
              <w:t>3 163</w:t>
            </w:r>
          </w:p>
        </w:tc>
        <w:tc>
          <w:tcPr>
            <w:tcW w:w="1249" w:type="dxa"/>
          </w:tcPr>
          <w:p w14:paraId="2D65C5D2" w14:textId="77777777" w:rsidR="00A01181" w:rsidRPr="00480A5F" w:rsidRDefault="00A01181" w:rsidP="0075240D">
            <w:pPr>
              <w:spacing w:after="0"/>
              <w:ind w:firstLine="5"/>
              <w:jc w:val="right"/>
              <w:rPr>
                <w:sz w:val="18"/>
                <w:szCs w:val="18"/>
              </w:rPr>
            </w:pPr>
            <w:r>
              <w:rPr>
                <w:sz w:val="18"/>
                <w:szCs w:val="18"/>
              </w:rPr>
              <w:t>3 169</w:t>
            </w:r>
          </w:p>
        </w:tc>
      </w:tr>
      <w:tr w:rsidR="00A01181" w:rsidRPr="00480A5F" w14:paraId="14DA0A9C" w14:textId="77777777" w:rsidTr="0075240D">
        <w:trPr>
          <w:trHeight w:val="142"/>
        </w:trPr>
        <w:tc>
          <w:tcPr>
            <w:tcW w:w="2840" w:type="dxa"/>
            <w:vMerge/>
            <w:vAlign w:val="center"/>
          </w:tcPr>
          <w:p w14:paraId="4CD36726" w14:textId="77777777" w:rsidR="00A01181" w:rsidRPr="00480A5F" w:rsidRDefault="00A01181" w:rsidP="0075240D">
            <w:pPr>
              <w:spacing w:after="0"/>
              <w:ind w:firstLine="318"/>
              <w:rPr>
                <w:sz w:val="18"/>
                <w:szCs w:val="18"/>
                <w:lang w:eastAsia="lv-LV"/>
              </w:rPr>
            </w:pPr>
          </w:p>
        </w:tc>
        <w:tc>
          <w:tcPr>
            <w:tcW w:w="1246" w:type="dxa"/>
          </w:tcPr>
          <w:p w14:paraId="6528F465" w14:textId="77777777" w:rsidR="00A01181" w:rsidRPr="00480A5F" w:rsidRDefault="00A01181" w:rsidP="0075240D">
            <w:pPr>
              <w:spacing w:after="0"/>
              <w:ind w:firstLine="0"/>
              <w:jc w:val="center"/>
              <w:rPr>
                <w:sz w:val="18"/>
                <w:szCs w:val="18"/>
              </w:rPr>
            </w:pPr>
            <w:r w:rsidRPr="00480A5F">
              <w:rPr>
                <w:b/>
                <w:sz w:val="18"/>
                <w:szCs w:val="18"/>
              </w:rPr>
              <w:t>-</w:t>
            </w:r>
          </w:p>
        </w:tc>
        <w:tc>
          <w:tcPr>
            <w:tcW w:w="1247" w:type="dxa"/>
          </w:tcPr>
          <w:p w14:paraId="6F34AD7E" w14:textId="77777777" w:rsidR="00A01181" w:rsidRPr="00480A5F" w:rsidRDefault="00A01181" w:rsidP="0075240D">
            <w:pPr>
              <w:spacing w:after="0"/>
              <w:ind w:firstLine="0"/>
              <w:jc w:val="center"/>
              <w:rPr>
                <w:sz w:val="18"/>
                <w:szCs w:val="18"/>
              </w:rPr>
            </w:pPr>
            <w:r w:rsidRPr="00480A5F">
              <w:rPr>
                <w:b/>
                <w:sz w:val="18"/>
                <w:szCs w:val="18"/>
              </w:rPr>
              <w:t>-</w:t>
            </w:r>
          </w:p>
        </w:tc>
        <w:tc>
          <w:tcPr>
            <w:tcW w:w="1247" w:type="dxa"/>
          </w:tcPr>
          <w:p w14:paraId="52F09CB4" w14:textId="77777777" w:rsidR="00A01181" w:rsidRPr="00480A5F" w:rsidRDefault="00A01181" w:rsidP="0075240D">
            <w:pPr>
              <w:spacing w:after="0"/>
              <w:ind w:firstLine="0"/>
              <w:jc w:val="center"/>
              <w:rPr>
                <w:sz w:val="18"/>
                <w:szCs w:val="18"/>
              </w:rPr>
            </w:pPr>
            <w:r w:rsidRPr="00480A5F">
              <w:rPr>
                <w:b/>
                <w:sz w:val="18"/>
                <w:szCs w:val="18"/>
              </w:rPr>
              <w:t>-</w:t>
            </w:r>
          </w:p>
        </w:tc>
        <w:tc>
          <w:tcPr>
            <w:tcW w:w="1245" w:type="dxa"/>
          </w:tcPr>
          <w:p w14:paraId="73B88ED0" w14:textId="77777777" w:rsidR="00A01181" w:rsidRPr="00480A5F" w:rsidRDefault="00A01181" w:rsidP="0075240D">
            <w:pPr>
              <w:spacing w:after="0"/>
              <w:ind w:firstLine="0"/>
              <w:jc w:val="center"/>
              <w:rPr>
                <w:sz w:val="18"/>
                <w:szCs w:val="18"/>
              </w:rPr>
            </w:pPr>
            <w:r w:rsidRPr="00480A5F">
              <w:rPr>
                <w:b/>
                <w:sz w:val="18"/>
                <w:szCs w:val="18"/>
              </w:rPr>
              <w:t>-</w:t>
            </w:r>
          </w:p>
        </w:tc>
        <w:tc>
          <w:tcPr>
            <w:tcW w:w="1249" w:type="dxa"/>
          </w:tcPr>
          <w:p w14:paraId="0A4BB136" w14:textId="77777777" w:rsidR="00A01181" w:rsidRPr="00480A5F" w:rsidRDefault="00A01181" w:rsidP="0075240D">
            <w:pPr>
              <w:spacing w:after="0"/>
              <w:ind w:firstLine="5"/>
              <w:jc w:val="center"/>
              <w:rPr>
                <w:sz w:val="18"/>
                <w:szCs w:val="18"/>
              </w:rPr>
            </w:pPr>
            <w:r w:rsidRPr="00480A5F">
              <w:rPr>
                <w:b/>
                <w:sz w:val="18"/>
                <w:szCs w:val="18"/>
              </w:rPr>
              <w:t>-</w:t>
            </w:r>
          </w:p>
        </w:tc>
      </w:tr>
    </w:tbl>
    <w:p w14:paraId="0BD5B9AC" w14:textId="77777777" w:rsidR="00A01181" w:rsidRPr="00480A5F" w:rsidRDefault="00A01181" w:rsidP="00D014A0">
      <w:pPr>
        <w:pStyle w:val="Tabuluvirsraksti"/>
        <w:spacing w:before="240"/>
        <w:jc w:val="left"/>
        <w:rPr>
          <w:b/>
          <w:lang w:eastAsia="lv-LV"/>
        </w:rPr>
      </w:pPr>
      <w:r w:rsidRPr="00480A5F">
        <w:rPr>
          <w:b/>
          <w:lang w:eastAsia="lv-LV"/>
        </w:rPr>
        <w:t>8. Noziedzīgi iegūtu līdzekļu konfiskācijas fonds</w:t>
      </w:r>
    </w:p>
    <w:tbl>
      <w:tblPr>
        <w:tblStyle w:val="TableGrid"/>
        <w:tblW w:w="9072" w:type="dxa"/>
        <w:tblInd w:w="-5" w:type="dxa"/>
        <w:tblLayout w:type="fixed"/>
        <w:tblLook w:val="04A0" w:firstRow="1" w:lastRow="0" w:firstColumn="1" w:lastColumn="0" w:noHBand="0" w:noVBand="1"/>
      </w:tblPr>
      <w:tblGrid>
        <w:gridCol w:w="9072"/>
      </w:tblGrid>
      <w:tr w:rsidR="00A01181" w:rsidRPr="00480A5F" w14:paraId="4B620F92" w14:textId="77777777" w:rsidTr="0075240D">
        <w:trPr>
          <w:trHeight w:val="283"/>
        </w:trPr>
        <w:tc>
          <w:tcPr>
            <w:tcW w:w="9072" w:type="dxa"/>
            <w:shd w:val="clear" w:color="auto" w:fill="D9D9D9" w:themeFill="background1" w:themeFillShade="D9"/>
          </w:tcPr>
          <w:p w14:paraId="2140BB67" w14:textId="77777777" w:rsidR="00A01181" w:rsidRPr="00480A5F" w:rsidRDefault="00A01181" w:rsidP="0075240D">
            <w:pPr>
              <w:spacing w:after="0"/>
              <w:ind w:firstLine="0"/>
              <w:jc w:val="left"/>
              <w:rPr>
                <w:rFonts w:eastAsiaTheme="minorHAnsi"/>
                <w:szCs w:val="24"/>
                <w:lang w:eastAsia="lv-LV"/>
              </w:rPr>
            </w:pPr>
            <w:r w:rsidRPr="00480A5F">
              <w:rPr>
                <w:b/>
                <w:sz w:val="20"/>
                <w:lang w:eastAsia="lv-LV"/>
              </w:rPr>
              <w:t>Politikas mērķis:</w:t>
            </w:r>
            <w:r w:rsidRPr="00480A5F">
              <w:rPr>
                <w:b/>
                <w:sz w:val="18"/>
                <w:szCs w:val="18"/>
                <w:lang w:eastAsia="lv-LV"/>
              </w:rPr>
              <w:t xml:space="preserve"> īstenot nepieciešamos pasākumus finanšu un ekonomisko noziegumu apkarošanai un atbalsta sniegšanai noziedzīgos nodarījumos cietušajiem </w:t>
            </w:r>
            <w:r w:rsidRPr="00480A5F">
              <w:rPr>
                <w:sz w:val="18"/>
                <w:szCs w:val="18"/>
                <w:lang w:eastAsia="lv-LV"/>
              </w:rPr>
              <w:t xml:space="preserve">/ </w:t>
            </w:r>
            <w:r w:rsidRPr="00480A5F">
              <w:rPr>
                <w:i/>
                <w:sz w:val="18"/>
                <w:szCs w:val="18"/>
                <w:lang w:eastAsia="lv-LV"/>
              </w:rPr>
              <w:t>Noziedzīgi iegūtas mantas konfiskācijas izpildes likums</w:t>
            </w:r>
          </w:p>
        </w:tc>
      </w:tr>
    </w:tbl>
    <w:p w14:paraId="0BFC33E0" w14:textId="77777777" w:rsidR="00A01181" w:rsidRPr="00050456" w:rsidRDefault="00A01181" w:rsidP="00A01181">
      <w:pPr>
        <w:pStyle w:val="Tabuluvirsraksti"/>
        <w:spacing w:after="0"/>
        <w:jc w:val="both"/>
        <w:rPr>
          <w:sz w:val="8"/>
          <w:szCs w:val="16"/>
          <w:lang w:eastAsia="lv-LV"/>
        </w:rPr>
      </w:pPr>
    </w:p>
    <w:tbl>
      <w:tblPr>
        <w:tblStyle w:val="TableGrid"/>
        <w:tblW w:w="9074" w:type="dxa"/>
        <w:tblInd w:w="-5" w:type="dxa"/>
        <w:tblLook w:val="04A0" w:firstRow="1" w:lastRow="0" w:firstColumn="1" w:lastColumn="0" w:noHBand="0" w:noVBand="1"/>
      </w:tblPr>
      <w:tblGrid>
        <w:gridCol w:w="2840"/>
        <w:gridCol w:w="1246"/>
        <w:gridCol w:w="1247"/>
        <w:gridCol w:w="1247"/>
        <w:gridCol w:w="1245"/>
        <w:gridCol w:w="1249"/>
      </w:tblGrid>
      <w:tr w:rsidR="00A01181" w:rsidRPr="00301E20" w14:paraId="549F6625" w14:textId="77777777" w:rsidTr="0075240D">
        <w:trPr>
          <w:trHeight w:val="283"/>
        </w:trPr>
        <w:tc>
          <w:tcPr>
            <w:tcW w:w="2840" w:type="dxa"/>
          </w:tcPr>
          <w:p w14:paraId="655ED810" w14:textId="77777777" w:rsidR="00A01181" w:rsidRPr="00301E20" w:rsidRDefault="00A01181" w:rsidP="0075240D">
            <w:pPr>
              <w:spacing w:after="0"/>
              <w:rPr>
                <w:sz w:val="18"/>
                <w:szCs w:val="18"/>
              </w:rPr>
            </w:pPr>
          </w:p>
        </w:tc>
        <w:tc>
          <w:tcPr>
            <w:tcW w:w="1246" w:type="dxa"/>
            <w:shd w:val="clear" w:color="auto" w:fill="auto"/>
          </w:tcPr>
          <w:p w14:paraId="0293C6CB" w14:textId="77777777" w:rsidR="00A01181" w:rsidRPr="00301E20" w:rsidRDefault="00A01181" w:rsidP="0075240D">
            <w:pPr>
              <w:pStyle w:val="tabteksts"/>
              <w:jc w:val="center"/>
              <w:rPr>
                <w:szCs w:val="18"/>
                <w:lang w:eastAsia="lv-LV"/>
              </w:rPr>
            </w:pPr>
            <w:r w:rsidRPr="00C5040A">
              <w:rPr>
                <w:szCs w:val="18"/>
                <w:lang w:eastAsia="lv-LV"/>
              </w:rPr>
              <w:t>20</w:t>
            </w:r>
            <w:r>
              <w:rPr>
                <w:szCs w:val="18"/>
                <w:lang w:eastAsia="lv-LV"/>
              </w:rPr>
              <w:t>20</w:t>
            </w:r>
            <w:r w:rsidRPr="00C5040A">
              <w:rPr>
                <w:szCs w:val="18"/>
                <w:lang w:eastAsia="lv-LV"/>
              </w:rPr>
              <w:t>. gads</w:t>
            </w:r>
            <w:r w:rsidRPr="00C5040A">
              <w:rPr>
                <w:szCs w:val="18"/>
                <w:lang w:eastAsia="lv-LV"/>
              </w:rPr>
              <w:br/>
              <w:t>(izpilde)</w:t>
            </w:r>
          </w:p>
        </w:tc>
        <w:tc>
          <w:tcPr>
            <w:tcW w:w="1247" w:type="dxa"/>
            <w:shd w:val="clear" w:color="auto" w:fill="auto"/>
          </w:tcPr>
          <w:p w14:paraId="7A3DF936" w14:textId="77777777" w:rsidR="00A01181" w:rsidRPr="00301E20" w:rsidRDefault="00A01181" w:rsidP="0075240D">
            <w:pPr>
              <w:pStyle w:val="tabteksts"/>
              <w:jc w:val="center"/>
              <w:rPr>
                <w:szCs w:val="18"/>
                <w:lang w:eastAsia="lv-LV"/>
              </w:rPr>
            </w:pPr>
            <w:r w:rsidRPr="00C5040A">
              <w:rPr>
                <w:lang w:eastAsia="lv-LV"/>
              </w:rPr>
              <w:t>20</w:t>
            </w:r>
            <w:r>
              <w:rPr>
                <w:lang w:eastAsia="lv-LV"/>
              </w:rPr>
              <w:t>21</w:t>
            </w:r>
            <w:r w:rsidRPr="00C5040A">
              <w:rPr>
                <w:lang w:eastAsia="lv-LV"/>
              </w:rPr>
              <w:t>. gada     plāns</w:t>
            </w:r>
          </w:p>
        </w:tc>
        <w:tc>
          <w:tcPr>
            <w:tcW w:w="1247" w:type="dxa"/>
          </w:tcPr>
          <w:p w14:paraId="368E97EA" w14:textId="77777777" w:rsidR="00A01181" w:rsidRPr="00301E20" w:rsidRDefault="00A01181" w:rsidP="0075240D">
            <w:pPr>
              <w:pStyle w:val="tabteksts"/>
              <w:jc w:val="center"/>
              <w:rPr>
                <w:szCs w:val="18"/>
                <w:lang w:eastAsia="lv-LV"/>
              </w:rPr>
            </w:pPr>
            <w:r>
              <w:rPr>
                <w:szCs w:val="18"/>
                <w:lang w:eastAsia="lv-LV"/>
              </w:rPr>
              <w:t>2022.</w:t>
            </w:r>
            <w:r w:rsidRPr="00D42431">
              <w:rPr>
                <w:szCs w:val="18"/>
                <w:lang w:eastAsia="lv-LV"/>
              </w:rPr>
              <w:t xml:space="preserve"> gada projekts</w:t>
            </w:r>
          </w:p>
        </w:tc>
        <w:tc>
          <w:tcPr>
            <w:tcW w:w="1245" w:type="dxa"/>
          </w:tcPr>
          <w:p w14:paraId="1766A9D4" w14:textId="77777777" w:rsidR="00A01181" w:rsidRPr="00301E20" w:rsidRDefault="00A01181" w:rsidP="0075240D">
            <w:pPr>
              <w:pStyle w:val="tabteksts"/>
              <w:jc w:val="center"/>
              <w:rPr>
                <w:szCs w:val="18"/>
                <w:lang w:eastAsia="lv-LV"/>
              </w:rPr>
            </w:pPr>
            <w:r>
              <w:rPr>
                <w:szCs w:val="18"/>
                <w:lang w:eastAsia="lv-LV"/>
              </w:rPr>
              <w:t>2023.</w:t>
            </w:r>
            <w:r w:rsidRPr="00D42431">
              <w:rPr>
                <w:szCs w:val="18"/>
                <w:lang w:eastAsia="lv-LV"/>
              </w:rPr>
              <w:t xml:space="preserve"> gada </w:t>
            </w:r>
            <w:r>
              <w:rPr>
                <w:lang w:eastAsia="lv-LV"/>
              </w:rPr>
              <w:t>prognoze</w:t>
            </w:r>
          </w:p>
        </w:tc>
        <w:tc>
          <w:tcPr>
            <w:tcW w:w="1249" w:type="dxa"/>
          </w:tcPr>
          <w:p w14:paraId="588DD7DF" w14:textId="77777777" w:rsidR="00A01181" w:rsidRPr="00301E20" w:rsidRDefault="00A01181" w:rsidP="0075240D">
            <w:pPr>
              <w:spacing w:after="0"/>
              <w:ind w:firstLine="2"/>
              <w:jc w:val="center"/>
              <w:rPr>
                <w:sz w:val="18"/>
                <w:szCs w:val="18"/>
              </w:rPr>
            </w:pPr>
            <w:r w:rsidRPr="00DF09CF">
              <w:rPr>
                <w:sz w:val="18"/>
                <w:szCs w:val="12"/>
                <w:lang w:eastAsia="lv-LV"/>
              </w:rPr>
              <w:t>2024. gada prognoze</w:t>
            </w:r>
          </w:p>
        </w:tc>
      </w:tr>
      <w:tr w:rsidR="00A01181" w:rsidRPr="00301E20" w14:paraId="657B7FDA" w14:textId="77777777" w:rsidTr="0075240D">
        <w:tc>
          <w:tcPr>
            <w:tcW w:w="9074" w:type="dxa"/>
            <w:gridSpan w:val="6"/>
            <w:shd w:val="clear" w:color="auto" w:fill="D9D9D9" w:themeFill="background1" w:themeFillShade="D9"/>
          </w:tcPr>
          <w:p w14:paraId="021E7502" w14:textId="77777777" w:rsidR="00A01181" w:rsidRPr="00301E20" w:rsidRDefault="00A01181" w:rsidP="0075240D">
            <w:pPr>
              <w:spacing w:after="0"/>
              <w:jc w:val="center"/>
              <w:rPr>
                <w:b/>
                <w:sz w:val="18"/>
                <w:szCs w:val="18"/>
              </w:rPr>
            </w:pPr>
            <w:r w:rsidRPr="00301E20">
              <w:rPr>
                <w:b/>
                <w:sz w:val="18"/>
                <w:szCs w:val="18"/>
              </w:rPr>
              <w:t>Ieguldījumi</w:t>
            </w:r>
          </w:p>
        </w:tc>
      </w:tr>
      <w:tr w:rsidR="00A01181" w:rsidRPr="00301E20" w14:paraId="10292D30" w14:textId="77777777" w:rsidTr="0075240D">
        <w:trPr>
          <w:trHeight w:val="142"/>
        </w:trPr>
        <w:tc>
          <w:tcPr>
            <w:tcW w:w="2840" w:type="dxa"/>
            <w:vMerge w:val="restart"/>
          </w:tcPr>
          <w:p w14:paraId="4DE4BBE4" w14:textId="77777777" w:rsidR="00A01181" w:rsidRPr="00301E20" w:rsidRDefault="00A01181" w:rsidP="0075240D">
            <w:pPr>
              <w:spacing w:after="0"/>
              <w:ind w:firstLine="0"/>
              <w:rPr>
                <w:b/>
                <w:sz w:val="18"/>
                <w:szCs w:val="18"/>
                <w:lang w:eastAsia="lv-LV"/>
              </w:rPr>
            </w:pPr>
            <w:r w:rsidRPr="00301E20">
              <w:rPr>
                <w:b/>
                <w:sz w:val="18"/>
                <w:szCs w:val="18"/>
                <w:lang w:eastAsia="lv-LV"/>
              </w:rPr>
              <w:t xml:space="preserve">Izdevumi kopā, </w:t>
            </w:r>
            <w:r w:rsidRPr="00301E20">
              <w:rPr>
                <w:i/>
                <w:sz w:val="18"/>
                <w:szCs w:val="18"/>
                <w:lang w:eastAsia="lv-LV"/>
              </w:rPr>
              <w:t>euro,</w:t>
            </w:r>
            <w:r w:rsidRPr="00301E20">
              <w:rPr>
                <w:sz w:val="18"/>
                <w:szCs w:val="18"/>
                <w:lang w:eastAsia="lv-LV"/>
              </w:rPr>
              <w:t xml:space="preserve"> t.sk.:</w:t>
            </w:r>
          </w:p>
          <w:p w14:paraId="5B0907AC" w14:textId="77777777" w:rsidR="00A01181" w:rsidRPr="00301E20" w:rsidRDefault="00A01181" w:rsidP="0075240D">
            <w:pPr>
              <w:spacing w:after="0"/>
              <w:ind w:firstLine="0"/>
              <w:rPr>
                <w:sz w:val="18"/>
                <w:szCs w:val="18"/>
              </w:rPr>
            </w:pPr>
            <w:r w:rsidRPr="00301E20">
              <w:rPr>
                <w:b/>
                <w:sz w:val="18"/>
                <w:szCs w:val="18"/>
                <w:lang w:eastAsia="lv-LV"/>
              </w:rPr>
              <w:t>Vidējais amata vietu skaits</w:t>
            </w:r>
            <w:r w:rsidRPr="00301E20">
              <w:rPr>
                <w:sz w:val="18"/>
                <w:szCs w:val="18"/>
                <w:lang w:eastAsia="lv-LV"/>
              </w:rPr>
              <w:t xml:space="preserve"> </w:t>
            </w:r>
            <w:r w:rsidRPr="00301E20">
              <w:rPr>
                <w:b/>
                <w:sz w:val="18"/>
                <w:szCs w:val="18"/>
                <w:lang w:eastAsia="lv-LV"/>
              </w:rPr>
              <w:t>kopā</w:t>
            </w:r>
            <w:r w:rsidRPr="00301E20">
              <w:rPr>
                <w:sz w:val="18"/>
                <w:szCs w:val="18"/>
                <w:lang w:eastAsia="lv-LV"/>
              </w:rPr>
              <w:t>, t.sk.:</w:t>
            </w:r>
          </w:p>
        </w:tc>
        <w:tc>
          <w:tcPr>
            <w:tcW w:w="1246" w:type="dxa"/>
          </w:tcPr>
          <w:p w14:paraId="04783644" w14:textId="77777777" w:rsidR="00A01181" w:rsidRPr="00301E20" w:rsidRDefault="00A01181" w:rsidP="0075240D">
            <w:pPr>
              <w:pStyle w:val="tabteksts"/>
              <w:jc w:val="right"/>
              <w:rPr>
                <w:b/>
                <w:bCs/>
                <w:szCs w:val="18"/>
                <w:lang w:eastAsia="lv-LV"/>
              </w:rPr>
            </w:pPr>
            <w:r>
              <w:rPr>
                <w:b/>
                <w:bCs/>
                <w:szCs w:val="18"/>
                <w:lang w:eastAsia="lv-LV"/>
              </w:rPr>
              <w:t>3 206 846</w:t>
            </w:r>
          </w:p>
        </w:tc>
        <w:tc>
          <w:tcPr>
            <w:tcW w:w="1247" w:type="dxa"/>
          </w:tcPr>
          <w:p w14:paraId="12C68DF2" w14:textId="77777777" w:rsidR="00A01181" w:rsidRPr="00301E20" w:rsidRDefault="00A01181" w:rsidP="0075240D">
            <w:pPr>
              <w:pStyle w:val="tabteksts"/>
              <w:jc w:val="right"/>
              <w:rPr>
                <w:szCs w:val="18"/>
                <w:lang w:eastAsia="lv-LV"/>
              </w:rPr>
            </w:pPr>
            <w:r w:rsidRPr="00301E20">
              <w:rPr>
                <w:b/>
                <w:szCs w:val="18"/>
              </w:rPr>
              <w:t>2 000 000</w:t>
            </w:r>
          </w:p>
        </w:tc>
        <w:tc>
          <w:tcPr>
            <w:tcW w:w="1247" w:type="dxa"/>
          </w:tcPr>
          <w:p w14:paraId="66403C14" w14:textId="77777777" w:rsidR="00A01181" w:rsidRPr="00301E20" w:rsidRDefault="00A01181" w:rsidP="0075240D">
            <w:pPr>
              <w:pStyle w:val="tabteksts"/>
              <w:jc w:val="right"/>
              <w:rPr>
                <w:b/>
                <w:bCs/>
                <w:szCs w:val="18"/>
                <w:lang w:eastAsia="lv-LV"/>
              </w:rPr>
            </w:pPr>
            <w:r w:rsidRPr="00301E20">
              <w:rPr>
                <w:b/>
                <w:szCs w:val="18"/>
              </w:rPr>
              <w:t>2 000 000</w:t>
            </w:r>
          </w:p>
        </w:tc>
        <w:tc>
          <w:tcPr>
            <w:tcW w:w="1245" w:type="dxa"/>
          </w:tcPr>
          <w:p w14:paraId="494DA9D3" w14:textId="77777777" w:rsidR="00A01181" w:rsidRPr="00301E20" w:rsidRDefault="00A01181" w:rsidP="0075240D">
            <w:pPr>
              <w:pStyle w:val="tabteksts"/>
              <w:jc w:val="right"/>
              <w:rPr>
                <w:b/>
                <w:szCs w:val="18"/>
                <w:lang w:eastAsia="lv-LV"/>
              </w:rPr>
            </w:pPr>
            <w:r w:rsidRPr="00301E20">
              <w:rPr>
                <w:b/>
                <w:szCs w:val="18"/>
              </w:rPr>
              <w:t>2 000 000</w:t>
            </w:r>
          </w:p>
        </w:tc>
        <w:tc>
          <w:tcPr>
            <w:tcW w:w="1249" w:type="dxa"/>
          </w:tcPr>
          <w:p w14:paraId="4378E655" w14:textId="77777777" w:rsidR="00A01181" w:rsidRPr="00301E20" w:rsidRDefault="00A01181" w:rsidP="0075240D">
            <w:pPr>
              <w:spacing w:after="0"/>
              <w:ind w:firstLine="5"/>
              <w:jc w:val="right"/>
              <w:rPr>
                <w:b/>
                <w:sz w:val="18"/>
                <w:szCs w:val="18"/>
              </w:rPr>
            </w:pPr>
            <w:r w:rsidRPr="00301E20">
              <w:rPr>
                <w:b/>
                <w:sz w:val="18"/>
                <w:szCs w:val="18"/>
              </w:rPr>
              <w:t>2 000 000</w:t>
            </w:r>
          </w:p>
        </w:tc>
      </w:tr>
      <w:tr w:rsidR="00A01181" w:rsidRPr="00301E20" w14:paraId="55932CAE" w14:textId="77777777" w:rsidTr="0075240D">
        <w:trPr>
          <w:trHeight w:val="425"/>
        </w:trPr>
        <w:tc>
          <w:tcPr>
            <w:tcW w:w="2840" w:type="dxa"/>
            <w:vMerge/>
          </w:tcPr>
          <w:p w14:paraId="16B749E8" w14:textId="77777777" w:rsidR="00A01181" w:rsidRPr="00301E20" w:rsidRDefault="00A01181" w:rsidP="0075240D">
            <w:pPr>
              <w:rPr>
                <w:sz w:val="18"/>
                <w:szCs w:val="18"/>
              </w:rPr>
            </w:pPr>
          </w:p>
        </w:tc>
        <w:tc>
          <w:tcPr>
            <w:tcW w:w="1246" w:type="dxa"/>
          </w:tcPr>
          <w:p w14:paraId="109AF6FE" w14:textId="77777777" w:rsidR="00A01181" w:rsidRPr="00301E20" w:rsidRDefault="00A01181" w:rsidP="0075240D">
            <w:pPr>
              <w:spacing w:after="0"/>
              <w:ind w:firstLine="0"/>
              <w:jc w:val="center"/>
              <w:rPr>
                <w:sz w:val="18"/>
                <w:szCs w:val="18"/>
              </w:rPr>
            </w:pPr>
            <w:r w:rsidRPr="00301E20">
              <w:rPr>
                <w:sz w:val="18"/>
                <w:szCs w:val="18"/>
              </w:rPr>
              <w:t>-</w:t>
            </w:r>
          </w:p>
        </w:tc>
        <w:tc>
          <w:tcPr>
            <w:tcW w:w="1247" w:type="dxa"/>
          </w:tcPr>
          <w:p w14:paraId="24021A1C" w14:textId="77777777" w:rsidR="00A01181" w:rsidRPr="00301E20" w:rsidRDefault="00A01181" w:rsidP="0075240D">
            <w:pPr>
              <w:spacing w:after="0"/>
              <w:ind w:firstLine="0"/>
              <w:jc w:val="center"/>
              <w:rPr>
                <w:sz w:val="18"/>
                <w:szCs w:val="18"/>
              </w:rPr>
            </w:pPr>
            <w:r w:rsidRPr="00301E20">
              <w:rPr>
                <w:sz w:val="18"/>
                <w:szCs w:val="18"/>
              </w:rPr>
              <w:t>-</w:t>
            </w:r>
          </w:p>
        </w:tc>
        <w:tc>
          <w:tcPr>
            <w:tcW w:w="1247" w:type="dxa"/>
          </w:tcPr>
          <w:p w14:paraId="7FB0619C" w14:textId="77777777" w:rsidR="00A01181" w:rsidRPr="005D2448" w:rsidRDefault="00A01181" w:rsidP="0075240D">
            <w:pPr>
              <w:spacing w:after="0"/>
              <w:ind w:firstLine="0"/>
              <w:jc w:val="right"/>
              <w:rPr>
                <w:b/>
                <w:bCs/>
                <w:sz w:val="18"/>
                <w:szCs w:val="18"/>
              </w:rPr>
            </w:pPr>
            <w:r w:rsidRPr="005D2448">
              <w:rPr>
                <w:b/>
                <w:bCs/>
                <w:sz w:val="18"/>
                <w:szCs w:val="18"/>
              </w:rPr>
              <w:t>1</w:t>
            </w:r>
          </w:p>
        </w:tc>
        <w:tc>
          <w:tcPr>
            <w:tcW w:w="1245" w:type="dxa"/>
          </w:tcPr>
          <w:p w14:paraId="2C9D9BC7" w14:textId="77777777" w:rsidR="00A01181" w:rsidRPr="005D2448" w:rsidRDefault="00A01181" w:rsidP="0075240D">
            <w:pPr>
              <w:spacing w:after="0"/>
              <w:ind w:firstLine="0"/>
              <w:jc w:val="right"/>
              <w:rPr>
                <w:b/>
                <w:bCs/>
                <w:sz w:val="18"/>
                <w:szCs w:val="18"/>
              </w:rPr>
            </w:pPr>
            <w:r w:rsidRPr="005D2448">
              <w:rPr>
                <w:b/>
                <w:bCs/>
                <w:sz w:val="18"/>
                <w:szCs w:val="18"/>
              </w:rPr>
              <w:t>1</w:t>
            </w:r>
          </w:p>
        </w:tc>
        <w:tc>
          <w:tcPr>
            <w:tcW w:w="1249" w:type="dxa"/>
          </w:tcPr>
          <w:p w14:paraId="356DEFBE" w14:textId="77777777" w:rsidR="00A01181" w:rsidRPr="005D2448" w:rsidRDefault="00A01181" w:rsidP="0075240D">
            <w:pPr>
              <w:spacing w:after="0"/>
              <w:ind w:firstLine="5"/>
              <w:jc w:val="right"/>
              <w:rPr>
                <w:b/>
                <w:bCs/>
                <w:sz w:val="18"/>
                <w:szCs w:val="18"/>
              </w:rPr>
            </w:pPr>
            <w:r w:rsidRPr="005D2448">
              <w:rPr>
                <w:b/>
                <w:bCs/>
                <w:sz w:val="18"/>
                <w:szCs w:val="18"/>
              </w:rPr>
              <w:t>1</w:t>
            </w:r>
          </w:p>
        </w:tc>
      </w:tr>
      <w:tr w:rsidR="00A01181" w:rsidRPr="00301E20" w14:paraId="4D16037B" w14:textId="77777777" w:rsidTr="0075240D">
        <w:trPr>
          <w:trHeight w:val="142"/>
        </w:trPr>
        <w:tc>
          <w:tcPr>
            <w:tcW w:w="2840" w:type="dxa"/>
            <w:vMerge w:val="restart"/>
            <w:vAlign w:val="center"/>
          </w:tcPr>
          <w:p w14:paraId="0A25F531" w14:textId="77777777" w:rsidR="00A01181" w:rsidRPr="00301E20" w:rsidRDefault="00A01181" w:rsidP="0075240D">
            <w:pPr>
              <w:spacing w:after="0"/>
              <w:ind w:firstLine="318"/>
              <w:rPr>
                <w:sz w:val="18"/>
                <w:szCs w:val="18"/>
              </w:rPr>
            </w:pPr>
            <w:r w:rsidRPr="00301E20">
              <w:rPr>
                <w:sz w:val="18"/>
                <w:szCs w:val="18"/>
                <w:lang w:eastAsia="lv-LV"/>
              </w:rPr>
              <w:t>10.00.00</w:t>
            </w:r>
            <w:r w:rsidRPr="00301E20">
              <w:rPr>
                <w:sz w:val="18"/>
                <w:szCs w:val="18"/>
              </w:rPr>
              <w:t xml:space="preserve"> </w:t>
            </w:r>
            <w:r w:rsidRPr="00301E20">
              <w:rPr>
                <w:sz w:val="18"/>
                <w:szCs w:val="18"/>
                <w:lang w:eastAsia="lv-LV"/>
              </w:rPr>
              <w:t>Noziedzīgi iegūtu līdzekļu konfiskācijas fonds</w:t>
            </w:r>
          </w:p>
        </w:tc>
        <w:tc>
          <w:tcPr>
            <w:tcW w:w="1246" w:type="dxa"/>
          </w:tcPr>
          <w:p w14:paraId="6D3C1471" w14:textId="77777777" w:rsidR="00A01181" w:rsidRPr="00CA1A79" w:rsidRDefault="00A01181" w:rsidP="0075240D">
            <w:pPr>
              <w:spacing w:after="0"/>
              <w:ind w:firstLine="0"/>
              <w:jc w:val="right"/>
              <w:rPr>
                <w:sz w:val="18"/>
                <w:szCs w:val="18"/>
              </w:rPr>
            </w:pPr>
            <w:r w:rsidRPr="00CA1A79">
              <w:rPr>
                <w:sz w:val="18"/>
                <w:szCs w:val="18"/>
              </w:rPr>
              <w:t>3 206 846</w:t>
            </w:r>
          </w:p>
        </w:tc>
        <w:tc>
          <w:tcPr>
            <w:tcW w:w="1247" w:type="dxa"/>
          </w:tcPr>
          <w:p w14:paraId="34E9235F" w14:textId="77777777" w:rsidR="00A01181" w:rsidRPr="00301E20" w:rsidRDefault="00A01181" w:rsidP="0075240D">
            <w:pPr>
              <w:spacing w:after="0"/>
              <w:ind w:firstLine="0"/>
              <w:jc w:val="right"/>
              <w:rPr>
                <w:sz w:val="18"/>
                <w:szCs w:val="18"/>
              </w:rPr>
            </w:pPr>
            <w:r w:rsidRPr="00301E20">
              <w:rPr>
                <w:sz w:val="18"/>
                <w:szCs w:val="18"/>
              </w:rPr>
              <w:t>2 000 000</w:t>
            </w:r>
          </w:p>
        </w:tc>
        <w:tc>
          <w:tcPr>
            <w:tcW w:w="1247" w:type="dxa"/>
          </w:tcPr>
          <w:p w14:paraId="6EFEB1C6" w14:textId="77777777" w:rsidR="00A01181" w:rsidRPr="00301E20" w:rsidRDefault="00A01181" w:rsidP="0075240D">
            <w:pPr>
              <w:spacing w:after="0"/>
              <w:ind w:firstLine="0"/>
              <w:jc w:val="right"/>
              <w:rPr>
                <w:sz w:val="18"/>
                <w:szCs w:val="18"/>
              </w:rPr>
            </w:pPr>
            <w:r w:rsidRPr="00301E20">
              <w:rPr>
                <w:sz w:val="18"/>
                <w:szCs w:val="18"/>
              </w:rPr>
              <w:t>2 000 000</w:t>
            </w:r>
          </w:p>
        </w:tc>
        <w:tc>
          <w:tcPr>
            <w:tcW w:w="1245" w:type="dxa"/>
          </w:tcPr>
          <w:p w14:paraId="3BF6F6F6" w14:textId="77777777" w:rsidR="00A01181" w:rsidRPr="00301E20" w:rsidRDefault="00A01181" w:rsidP="0075240D">
            <w:pPr>
              <w:spacing w:after="0"/>
              <w:ind w:firstLine="0"/>
              <w:jc w:val="right"/>
              <w:rPr>
                <w:sz w:val="18"/>
                <w:szCs w:val="18"/>
              </w:rPr>
            </w:pPr>
            <w:r w:rsidRPr="00301E20">
              <w:rPr>
                <w:sz w:val="18"/>
                <w:szCs w:val="18"/>
              </w:rPr>
              <w:t>2 000 000</w:t>
            </w:r>
          </w:p>
        </w:tc>
        <w:tc>
          <w:tcPr>
            <w:tcW w:w="1249" w:type="dxa"/>
          </w:tcPr>
          <w:p w14:paraId="0C6D02ED" w14:textId="77777777" w:rsidR="00A01181" w:rsidRPr="00301E20" w:rsidRDefault="00A01181" w:rsidP="0075240D">
            <w:pPr>
              <w:spacing w:after="0"/>
              <w:ind w:firstLine="0"/>
              <w:jc w:val="right"/>
              <w:rPr>
                <w:sz w:val="18"/>
                <w:szCs w:val="18"/>
              </w:rPr>
            </w:pPr>
            <w:r w:rsidRPr="00301E20">
              <w:rPr>
                <w:sz w:val="18"/>
                <w:szCs w:val="18"/>
              </w:rPr>
              <w:t>2 000 000</w:t>
            </w:r>
          </w:p>
        </w:tc>
      </w:tr>
      <w:tr w:rsidR="00A01181" w:rsidRPr="00301E20" w14:paraId="5A6BCC16" w14:textId="77777777" w:rsidTr="0075240D">
        <w:trPr>
          <w:trHeight w:val="56"/>
        </w:trPr>
        <w:tc>
          <w:tcPr>
            <w:tcW w:w="2840" w:type="dxa"/>
            <w:vMerge/>
          </w:tcPr>
          <w:p w14:paraId="6090672A" w14:textId="77777777" w:rsidR="00A01181" w:rsidRPr="00301E20" w:rsidRDefault="00A01181" w:rsidP="0075240D">
            <w:pPr>
              <w:ind w:firstLine="318"/>
              <w:rPr>
                <w:sz w:val="18"/>
                <w:szCs w:val="18"/>
              </w:rPr>
            </w:pPr>
          </w:p>
        </w:tc>
        <w:tc>
          <w:tcPr>
            <w:tcW w:w="1246" w:type="dxa"/>
          </w:tcPr>
          <w:p w14:paraId="1ED29C2A" w14:textId="77777777" w:rsidR="00A01181" w:rsidRPr="00301E20" w:rsidRDefault="00A01181" w:rsidP="0075240D">
            <w:pPr>
              <w:spacing w:after="0"/>
              <w:ind w:firstLine="0"/>
              <w:jc w:val="center"/>
              <w:rPr>
                <w:sz w:val="18"/>
                <w:szCs w:val="18"/>
              </w:rPr>
            </w:pPr>
            <w:r w:rsidRPr="00301E20">
              <w:rPr>
                <w:sz w:val="18"/>
                <w:szCs w:val="18"/>
              </w:rPr>
              <w:t>-</w:t>
            </w:r>
          </w:p>
        </w:tc>
        <w:tc>
          <w:tcPr>
            <w:tcW w:w="1247" w:type="dxa"/>
          </w:tcPr>
          <w:p w14:paraId="10BDABF0" w14:textId="77777777" w:rsidR="00A01181" w:rsidRPr="00301E20" w:rsidRDefault="00A01181" w:rsidP="0075240D">
            <w:pPr>
              <w:spacing w:after="0"/>
              <w:ind w:firstLine="0"/>
              <w:jc w:val="center"/>
              <w:rPr>
                <w:sz w:val="18"/>
                <w:szCs w:val="18"/>
              </w:rPr>
            </w:pPr>
            <w:r w:rsidRPr="00301E20">
              <w:rPr>
                <w:sz w:val="18"/>
                <w:szCs w:val="18"/>
              </w:rPr>
              <w:t>-</w:t>
            </w:r>
          </w:p>
        </w:tc>
        <w:tc>
          <w:tcPr>
            <w:tcW w:w="1247" w:type="dxa"/>
          </w:tcPr>
          <w:p w14:paraId="5779BDE6" w14:textId="77777777" w:rsidR="00A01181" w:rsidRPr="00301E20" w:rsidRDefault="00A01181" w:rsidP="0075240D">
            <w:pPr>
              <w:spacing w:after="0"/>
              <w:ind w:firstLine="0"/>
              <w:jc w:val="right"/>
              <w:rPr>
                <w:sz w:val="18"/>
                <w:szCs w:val="18"/>
              </w:rPr>
            </w:pPr>
            <w:r>
              <w:rPr>
                <w:sz w:val="18"/>
                <w:szCs w:val="18"/>
              </w:rPr>
              <w:t>1</w:t>
            </w:r>
          </w:p>
        </w:tc>
        <w:tc>
          <w:tcPr>
            <w:tcW w:w="1245" w:type="dxa"/>
          </w:tcPr>
          <w:p w14:paraId="747704BB" w14:textId="77777777" w:rsidR="00A01181" w:rsidRPr="00301E20" w:rsidRDefault="00A01181" w:rsidP="0075240D">
            <w:pPr>
              <w:spacing w:after="0"/>
              <w:ind w:firstLine="0"/>
              <w:jc w:val="right"/>
              <w:rPr>
                <w:sz w:val="18"/>
                <w:szCs w:val="18"/>
              </w:rPr>
            </w:pPr>
            <w:r>
              <w:rPr>
                <w:sz w:val="18"/>
                <w:szCs w:val="18"/>
              </w:rPr>
              <w:t>1</w:t>
            </w:r>
          </w:p>
        </w:tc>
        <w:tc>
          <w:tcPr>
            <w:tcW w:w="1249" w:type="dxa"/>
          </w:tcPr>
          <w:p w14:paraId="14FD7485" w14:textId="77777777" w:rsidR="00A01181" w:rsidRPr="00301E20" w:rsidRDefault="00A01181" w:rsidP="0075240D">
            <w:pPr>
              <w:spacing w:after="0"/>
              <w:ind w:firstLine="0"/>
              <w:jc w:val="right"/>
              <w:rPr>
                <w:sz w:val="18"/>
                <w:szCs w:val="18"/>
              </w:rPr>
            </w:pPr>
            <w:r>
              <w:rPr>
                <w:sz w:val="18"/>
                <w:szCs w:val="18"/>
              </w:rPr>
              <w:t>1</w:t>
            </w:r>
          </w:p>
        </w:tc>
      </w:tr>
      <w:tr w:rsidR="00A01181" w:rsidRPr="00301E20" w14:paraId="1E097714" w14:textId="77777777" w:rsidTr="0075240D">
        <w:trPr>
          <w:trHeight w:val="142"/>
        </w:trPr>
        <w:tc>
          <w:tcPr>
            <w:tcW w:w="9074" w:type="dxa"/>
            <w:gridSpan w:val="6"/>
            <w:shd w:val="clear" w:color="auto" w:fill="D9D9D9" w:themeFill="background1" w:themeFillShade="D9"/>
          </w:tcPr>
          <w:p w14:paraId="7481438D" w14:textId="77777777" w:rsidR="00A01181" w:rsidRPr="00301E20" w:rsidRDefault="00A01181" w:rsidP="0075240D">
            <w:pPr>
              <w:spacing w:after="0"/>
              <w:jc w:val="center"/>
              <w:rPr>
                <w:b/>
                <w:i/>
                <w:sz w:val="18"/>
                <w:szCs w:val="18"/>
              </w:rPr>
            </w:pPr>
            <w:r w:rsidRPr="00301E20">
              <w:rPr>
                <w:b/>
                <w:sz w:val="18"/>
                <w:szCs w:val="18"/>
                <w:lang w:eastAsia="lv-LV"/>
              </w:rPr>
              <w:t>Raksturojošākie darbības rezultatīvie rādītāji</w:t>
            </w:r>
          </w:p>
        </w:tc>
      </w:tr>
      <w:tr w:rsidR="00A01181" w14:paraId="1C5E28C2" w14:textId="77777777" w:rsidTr="0075240D">
        <w:trPr>
          <w:trHeight w:val="142"/>
        </w:trPr>
        <w:tc>
          <w:tcPr>
            <w:tcW w:w="2840" w:type="dxa"/>
            <w:tcBorders>
              <w:top w:val="single" w:sz="4" w:space="0" w:color="auto"/>
              <w:left w:val="single" w:sz="4" w:space="0" w:color="auto"/>
              <w:bottom w:val="single" w:sz="4" w:space="0" w:color="auto"/>
              <w:right w:val="single" w:sz="4" w:space="0" w:color="auto"/>
            </w:tcBorders>
            <w:hideMark/>
          </w:tcPr>
          <w:p w14:paraId="6C2A01AB" w14:textId="77777777" w:rsidR="00A01181" w:rsidRDefault="00A01181" w:rsidP="0075240D">
            <w:pPr>
              <w:pStyle w:val="Tabuluvirsraksti"/>
              <w:spacing w:after="0"/>
              <w:jc w:val="both"/>
              <w:rPr>
                <w:i/>
                <w:sz w:val="18"/>
                <w:szCs w:val="18"/>
                <w:lang w:eastAsia="lv-LV"/>
              </w:rPr>
            </w:pPr>
            <w:r>
              <w:rPr>
                <w:i/>
                <w:sz w:val="18"/>
                <w:szCs w:val="18"/>
              </w:rPr>
              <w:t>Izvērtēto, apkopoto un Noziedzības novēršanas padomē iesniegto finanšu saņēmēju sagatavoto priekšlikumu īpatsvars  no kopējo saņemto priekšlikumu skaita (%)</w:t>
            </w:r>
          </w:p>
        </w:tc>
        <w:tc>
          <w:tcPr>
            <w:tcW w:w="1246" w:type="dxa"/>
            <w:tcBorders>
              <w:top w:val="single" w:sz="4" w:space="0" w:color="auto"/>
              <w:left w:val="single" w:sz="4" w:space="0" w:color="auto"/>
              <w:bottom w:val="single" w:sz="4" w:space="0" w:color="auto"/>
              <w:right w:val="single" w:sz="4" w:space="0" w:color="auto"/>
            </w:tcBorders>
            <w:hideMark/>
          </w:tcPr>
          <w:p w14:paraId="228F014C" w14:textId="77777777" w:rsidR="00A01181" w:rsidRDefault="00A01181" w:rsidP="0075240D">
            <w:pPr>
              <w:spacing w:after="0"/>
              <w:ind w:firstLine="0"/>
              <w:jc w:val="center"/>
              <w:rPr>
                <w:i/>
                <w:iCs/>
                <w:sz w:val="18"/>
                <w:szCs w:val="18"/>
              </w:rPr>
            </w:pPr>
            <w:r>
              <w:rPr>
                <w:i/>
                <w:iCs/>
                <w:sz w:val="18"/>
                <w:szCs w:val="18"/>
              </w:rPr>
              <w:t>50,0</w:t>
            </w:r>
          </w:p>
        </w:tc>
        <w:tc>
          <w:tcPr>
            <w:tcW w:w="1247" w:type="dxa"/>
            <w:tcBorders>
              <w:top w:val="single" w:sz="4" w:space="0" w:color="auto"/>
              <w:left w:val="single" w:sz="4" w:space="0" w:color="auto"/>
              <w:bottom w:val="single" w:sz="4" w:space="0" w:color="auto"/>
              <w:right w:val="single" w:sz="4" w:space="0" w:color="auto"/>
            </w:tcBorders>
            <w:hideMark/>
          </w:tcPr>
          <w:p w14:paraId="633183F8" w14:textId="77777777" w:rsidR="00A01181" w:rsidRDefault="00A01181" w:rsidP="0075240D">
            <w:pPr>
              <w:spacing w:after="0"/>
              <w:ind w:firstLine="0"/>
              <w:jc w:val="center"/>
              <w:rPr>
                <w:i/>
                <w:sz w:val="18"/>
                <w:szCs w:val="18"/>
              </w:rPr>
            </w:pPr>
            <w:r>
              <w:rPr>
                <w:i/>
                <w:sz w:val="18"/>
                <w:szCs w:val="18"/>
              </w:rPr>
              <w:t>100</w:t>
            </w:r>
          </w:p>
        </w:tc>
        <w:tc>
          <w:tcPr>
            <w:tcW w:w="1247" w:type="dxa"/>
            <w:tcBorders>
              <w:top w:val="single" w:sz="4" w:space="0" w:color="auto"/>
              <w:left w:val="single" w:sz="4" w:space="0" w:color="auto"/>
              <w:bottom w:val="single" w:sz="4" w:space="0" w:color="auto"/>
              <w:right w:val="single" w:sz="4" w:space="0" w:color="auto"/>
            </w:tcBorders>
            <w:hideMark/>
          </w:tcPr>
          <w:p w14:paraId="7DA0A63E" w14:textId="77777777" w:rsidR="00A01181" w:rsidRDefault="00A01181" w:rsidP="0075240D">
            <w:pPr>
              <w:spacing w:after="0"/>
              <w:ind w:firstLine="0"/>
              <w:jc w:val="center"/>
              <w:rPr>
                <w:i/>
                <w:sz w:val="18"/>
                <w:szCs w:val="18"/>
              </w:rPr>
            </w:pPr>
            <w:r>
              <w:rPr>
                <w:i/>
                <w:sz w:val="18"/>
                <w:szCs w:val="18"/>
              </w:rPr>
              <w:t>100</w:t>
            </w:r>
          </w:p>
        </w:tc>
        <w:tc>
          <w:tcPr>
            <w:tcW w:w="1245" w:type="dxa"/>
            <w:tcBorders>
              <w:top w:val="single" w:sz="4" w:space="0" w:color="auto"/>
              <w:left w:val="single" w:sz="4" w:space="0" w:color="auto"/>
              <w:bottom w:val="single" w:sz="4" w:space="0" w:color="auto"/>
              <w:right w:val="single" w:sz="4" w:space="0" w:color="auto"/>
            </w:tcBorders>
            <w:hideMark/>
          </w:tcPr>
          <w:p w14:paraId="1716A0F8" w14:textId="77777777" w:rsidR="00A01181" w:rsidRDefault="00A01181" w:rsidP="0075240D">
            <w:pPr>
              <w:spacing w:after="0"/>
              <w:ind w:firstLine="0"/>
              <w:jc w:val="center"/>
              <w:rPr>
                <w:i/>
                <w:sz w:val="18"/>
                <w:szCs w:val="18"/>
              </w:rPr>
            </w:pPr>
            <w:r>
              <w:rPr>
                <w:i/>
                <w:sz w:val="18"/>
                <w:szCs w:val="18"/>
              </w:rPr>
              <w:t>100</w:t>
            </w:r>
          </w:p>
        </w:tc>
        <w:tc>
          <w:tcPr>
            <w:tcW w:w="1249" w:type="dxa"/>
            <w:tcBorders>
              <w:top w:val="single" w:sz="4" w:space="0" w:color="auto"/>
              <w:left w:val="single" w:sz="4" w:space="0" w:color="auto"/>
              <w:bottom w:val="single" w:sz="4" w:space="0" w:color="auto"/>
              <w:right w:val="single" w:sz="4" w:space="0" w:color="auto"/>
            </w:tcBorders>
            <w:hideMark/>
          </w:tcPr>
          <w:p w14:paraId="5A2A1B17" w14:textId="77777777" w:rsidR="00A01181" w:rsidRDefault="00A01181" w:rsidP="0075240D">
            <w:pPr>
              <w:spacing w:after="0"/>
              <w:ind w:firstLine="5"/>
              <w:jc w:val="center"/>
              <w:rPr>
                <w:i/>
                <w:sz w:val="18"/>
                <w:szCs w:val="18"/>
              </w:rPr>
            </w:pPr>
            <w:r>
              <w:rPr>
                <w:i/>
                <w:sz w:val="18"/>
                <w:szCs w:val="18"/>
              </w:rPr>
              <w:t>100</w:t>
            </w:r>
          </w:p>
        </w:tc>
      </w:tr>
    </w:tbl>
    <w:p w14:paraId="634E676D" w14:textId="77777777" w:rsidR="00A01181" w:rsidRPr="006328E8" w:rsidRDefault="00A01181" w:rsidP="00A01181">
      <w:pPr>
        <w:spacing w:before="480" w:after="0"/>
        <w:ind w:firstLine="0"/>
        <w:jc w:val="center"/>
        <w:rPr>
          <w:rFonts w:eastAsia="Calibri"/>
          <w:b/>
          <w:bCs/>
          <w:u w:val="single"/>
        </w:rPr>
      </w:pPr>
      <w:r w:rsidRPr="006328E8">
        <w:rPr>
          <w:rFonts w:eastAsia="Calibri"/>
          <w:b/>
          <w:bCs/>
          <w:u w:val="single"/>
        </w:rPr>
        <w:t xml:space="preserve">Prioritārajiem pasākumiem </w:t>
      </w:r>
    </w:p>
    <w:p w14:paraId="51E2AF57" w14:textId="77777777" w:rsidR="00A01181" w:rsidRDefault="00A01181" w:rsidP="00A01181">
      <w:pPr>
        <w:spacing w:after="240"/>
        <w:ind w:firstLine="0"/>
        <w:jc w:val="center"/>
        <w:rPr>
          <w:b/>
          <w:bCs/>
          <w:u w:val="single"/>
        </w:rPr>
      </w:pPr>
      <w:r w:rsidRPr="006328E8">
        <w:rPr>
          <w:rFonts w:eastAsia="Calibri"/>
          <w:b/>
          <w:bCs/>
          <w:u w:val="single"/>
        </w:rPr>
        <w:t>papildu piešķirtais finansējums no 202</w:t>
      </w:r>
      <w:r>
        <w:rPr>
          <w:rFonts w:eastAsia="Calibri"/>
          <w:b/>
          <w:bCs/>
          <w:u w:val="single"/>
        </w:rPr>
        <w:t>2</w:t>
      </w:r>
      <w:r w:rsidRPr="006328E8">
        <w:rPr>
          <w:rFonts w:eastAsia="Calibri"/>
          <w:b/>
          <w:bCs/>
          <w:u w:val="single"/>
        </w:rPr>
        <w:t>.</w:t>
      </w:r>
      <w:r w:rsidRPr="006328E8">
        <w:rPr>
          <w:b/>
          <w:bCs/>
          <w:u w:val="single"/>
        </w:rPr>
        <w:t xml:space="preserve"> līdz 202</w:t>
      </w:r>
      <w:r>
        <w:rPr>
          <w:b/>
          <w:bCs/>
          <w:u w:val="single"/>
        </w:rPr>
        <w:t>4</w:t>
      </w:r>
      <w:r w:rsidRPr="006328E8">
        <w:rPr>
          <w:b/>
          <w:bCs/>
          <w:u w:val="single"/>
        </w:rPr>
        <w:t>. gadam</w:t>
      </w:r>
    </w:p>
    <w:tbl>
      <w:tblPr>
        <w:tblStyle w:val="TableGrid"/>
        <w:tblW w:w="5000" w:type="pct"/>
        <w:jc w:val="center"/>
        <w:tblLook w:val="04A0" w:firstRow="1" w:lastRow="0" w:firstColumn="1" w:lastColumn="0" w:noHBand="0" w:noVBand="1"/>
      </w:tblPr>
      <w:tblGrid>
        <w:gridCol w:w="554"/>
        <w:gridCol w:w="4061"/>
        <w:gridCol w:w="1087"/>
        <w:gridCol w:w="1089"/>
        <w:gridCol w:w="1145"/>
        <w:gridCol w:w="1125"/>
      </w:tblGrid>
      <w:tr w:rsidR="00A01181" w:rsidRPr="00BB2102" w14:paraId="05F23586" w14:textId="77777777" w:rsidTr="00D014A0">
        <w:trPr>
          <w:tblHeader/>
          <w:jc w:val="center"/>
        </w:trPr>
        <w:tc>
          <w:tcPr>
            <w:tcW w:w="305" w:type="pct"/>
            <w:vMerge w:val="restart"/>
            <w:tcBorders>
              <w:bottom w:val="single" w:sz="4" w:space="0" w:color="auto"/>
            </w:tcBorders>
            <w:vAlign w:val="center"/>
          </w:tcPr>
          <w:p w14:paraId="006D8848" w14:textId="77777777" w:rsidR="00A01181" w:rsidRPr="00BB2102" w:rsidRDefault="00A01181" w:rsidP="0075240D">
            <w:pPr>
              <w:pStyle w:val="tabteksts"/>
              <w:jc w:val="center"/>
              <w:rPr>
                <w:rFonts w:eastAsia="Calibri"/>
              </w:rPr>
            </w:pPr>
            <w:r w:rsidRPr="00BB2102">
              <w:rPr>
                <w:rFonts w:eastAsia="Calibri"/>
              </w:rPr>
              <w:t>Nr.</w:t>
            </w:r>
          </w:p>
          <w:p w14:paraId="0511E64F" w14:textId="77777777" w:rsidR="00A01181" w:rsidRPr="00BB2102" w:rsidRDefault="00A01181" w:rsidP="0075240D">
            <w:pPr>
              <w:pStyle w:val="tabteksts"/>
              <w:jc w:val="center"/>
              <w:rPr>
                <w:rFonts w:eastAsia="Calibri"/>
              </w:rPr>
            </w:pPr>
            <w:r w:rsidRPr="00BB2102">
              <w:rPr>
                <w:rFonts w:eastAsia="Calibri"/>
              </w:rPr>
              <w:t>p.k.</w:t>
            </w:r>
          </w:p>
        </w:tc>
        <w:tc>
          <w:tcPr>
            <w:tcW w:w="2241" w:type="pct"/>
            <w:vMerge w:val="restart"/>
            <w:tcBorders>
              <w:bottom w:val="single" w:sz="12" w:space="0" w:color="auto"/>
            </w:tcBorders>
            <w:vAlign w:val="center"/>
          </w:tcPr>
          <w:p w14:paraId="1ABD285D" w14:textId="77777777" w:rsidR="00A01181" w:rsidRPr="00BB2102" w:rsidRDefault="00A01181" w:rsidP="0075240D">
            <w:pPr>
              <w:pStyle w:val="tabteksts"/>
              <w:jc w:val="both"/>
              <w:rPr>
                <w:rFonts w:eastAsia="Calibri"/>
                <w:b/>
              </w:rPr>
            </w:pPr>
            <w:r w:rsidRPr="00BB2102">
              <w:rPr>
                <w:rFonts w:eastAsia="Calibri"/>
                <w:b/>
              </w:rPr>
              <w:t xml:space="preserve">Pasākuma nosaukums </w:t>
            </w:r>
          </w:p>
          <w:p w14:paraId="65C23794" w14:textId="77777777" w:rsidR="00A01181" w:rsidRPr="00BB2102" w:rsidRDefault="00A01181" w:rsidP="0075240D">
            <w:pPr>
              <w:pStyle w:val="tabteksts"/>
              <w:jc w:val="both"/>
              <w:rPr>
                <w:rFonts w:eastAsia="Calibri"/>
                <w:szCs w:val="18"/>
              </w:rPr>
            </w:pPr>
            <w:r w:rsidRPr="00B431DB">
              <w:rPr>
                <w:rFonts w:eastAsia="Calibri"/>
                <w:b/>
                <w:i/>
              </w:rPr>
              <w:t>Darbības apraksts</w:t>
            </w:r>
            <w:r w:rsidRPr="00B431DB">
              <w:rPr>
                <w:rFonts w:eastAsia="Calibri"/>
                <w:i/>
              </w:rPr>
              <w:t xml:space="preserve"> </w:t>
            </w:r>
            <w:r w:rsidRPr="00B431DB">
              <w:rPr>
                <w:rFonts w:eastAsia="Calibri"/>
                <w:b/>
                <w:i/>
              </w:rPr>
              <w:t>ar norādi uz līdzekļu izlietojumu</w:t>
            </w:r>
            <w:r w:rsidRPr="00BB2102">
              <w:rPr>
                <w:rFonts w:eastAsia="Calibri"/>
                <w:b/>
              </w:rPr>
              <w:t xml:space="preserve"> </w:t>
            </w:r>
          </w:p>
          <w:p w14:paraId="66DB27BB" w14:textId="77777777" w:rsidR="00A01181" w:rsidRPr="00BB2102" w:rsidRDefault="00A01181" w:rsidP="0075240D">
            <w:pPr>
              <w:pStyle w:val="tabteksts"/>
              <w:ind w:left="284"/>
              <w:rPr>
                <w:rFonts w:eastAsia="Calibri"/>
              </w:rPr>
            </w:pPr>
            <w:r w:rsidRPr="00BB2102">
              <w:rPr>
                <w:rFonts w:eastAsia="Calibri"/>
              </w:rPr>
              <w:t>Darbības rezultāts</w:t>
            </w:r>
          </w:p>
          <w:p w14:paraId="009015F1" w14:textId="77777777" w:rsidR="00A01181" w:rsidRPr="00BB2102" w:rsidRDefault="00A01181" w:rsidP="0075240D">
            <w:pPr>
              <w:pStyle w:val="tabteksts"/>
              <w:ind w:left="603"/>
              <w:rPr>
                <w:rFonts w:eastAsia="Calibri"/>
                <w:i/>
              </w:rPr>
            </w:pPr>
            <w:r w:rsidRPr="00BB2102">
              <w:rPr>
                <w:rFonts w:eastAsia="Calibri"/>
                <w:i/>
              </w:rPr>
              <w:t>Rezultatīvais rādītājs</w:t>
            </w:r>
          </w:p>
          <w:p w14:paraId="32A66C55" w14:textId="77777777" w:rsidR="00A01181" w:rsidRPr="00D12FA4" w:rsidRDefault="00A01181" w:rsidP="00D014A0">
            <w:pPr>
              <w:pStyle w:val="tabteksts"/>
              <w:ind w:left="36" w:right="-158"/>
              <w:rPr>
                <w:rFonts w:eastAsia="Calibri"/>
              </w:rPr>
            </w:pPr>
            <w:r w:rsidRPr="00D12FA4">
              <w:rPr>
                <w:rFonts w:eastAsia="Calibri"/>
              </w:rPr>
              <w:t>Programmas (apakšprogrammas) kods un nosaukums</w:t>
            </w:r>
          </w:p>
        </w:tc>
        <w:tc>
          <w:tcPr>
            <w:tcW w:w="1833" w:type="pct"/>
            <w:gridSpan w:val="3"/>
            <w:tcBorders>
              <w:bottom w:val="single" w:sz="4" w:space="0" w:color="auto"/>
            </w:tcBorders>
            <w:vAlign w:val="center"/>
          </w:tcPr>
          <w:p w14:paraId="3596D20C" w14:textId="77777777" w:rsidR="00A01181" w:rsidRPr="00BB2102" w:rsidRDefault="00A01181" w:rsidP="0075240D">
            <w:pPr>
              <w:pStyle w:val="tabteksts"/>
              <w:jc w:val="center"/>
              <w:rPr>
                <w:rFonts w:eastAsia="Calibri"/>
              </w:rPr>
            </w:pPr>
            <w:r w:rsidRPr="00BB2102">
              <w:rPr>
                <w:rFonts w:eastAsia="Calibri"/>
                <w:b/>
              </w:rPr>
              <w:t xml:space="preserve">Izdevumi,  </w:t>
            </w:r>
            <w:r w:rsidRPr="00BB2102">
              <w:rPr>
                <w:rFonts w:eastAsia="Calibri"/>
                <w:i/>
                <w:szCs w:val="18"/>
              </w:rPr>
              <w:t>euro</w:t>
            </w:r>
            <w:r w:rsidRPr="00BB2102">
              <w:rPr>
                <w:rFonts w:eastAsia="Calibri"/>
              </w:rPr>
              <w:t xml:space="preserve"> /</w:t>
            </w:r>
          </w:p>
          <w:p w14:paraId="7604DB2E" w14:textId="77777777" w:rsidR="00A01181" w:rsidRPr="00BB2102" w:rsidRDefault="00A01181" w:rsidP="0075240D">
            <w:pPr>
              <w:pStyle w:val="tabteksts"/>
              <w:jc w:val="center"/>
              <w:rPr>
                <w:rFonts w:eastAsia="Calibri"/>
              </w:rPr>
            </w:pPr>
            <w:r w:rsidRPr="00BB2102">
              <w:rPr>
                <w:rFonts w:eastAsia="Calibri"/>
              </w:rPr>
              <w:t xml:space="preserve"> rādītāji,</w:t>
            </w:r>
            <w:r w:rsidRPr="00BB2102">
              <w:rPr>
                <w:rFonts w:eastAsia="Calibri"/>
                <w:i/>
                <w:szCs w:val="18"/>
              </w:rPr>
              <w:t xml:space="preserve"> vērtība</w:t>
            </w:r>
            <w:r w:rsidRPr="00BB2102">
              <w:rPr>
                <w:rFonts w:eastAsia="Calibri"/>
                <w:szCs w:val="18"/>
              </w:rPr>
              <w:t xml:space="preserve"> </w:t>
            </w:r>
          </w:p>
        </w:tc>
        <w:tc>
          <w:tcPr>
            <w:tcW w:w="621" w:type="pct"/>
            <w:vMerge w:val="restart"/>
            <w:vAlign w:val="center"/>
          </w:tcPr>
          <w:p w14:paraId="33595A83" w14:textId="77777777" w:rsidR="00A01181" w:rsidRPr="00BB2102" w:rsidRDefault="00A01181" w:rsidP="0075240D">
            <w:pPr>
              <w:pStyle w:val="tabteksts"/>
              <w:jc w:val="center"/>
              <w:rPr>
                <w:rFonts w:eastAsia="Calibri"/>
              </w:rPr>
            </w:pPr>
            <w:r w:rsidRPr="00BB2102">
              <w:rPr>
                <w:rFonts w:eastAsia="Calibri"/>
              </w:rPr>
              <w:t>Pamatojums</w:t>
            </w:r>
          </w:p>
        </w:tc>
      </w:tr>
      <w:tr w:rsidR="00A01181" w:rsidRPr="00BB2102" w14:paraId="12758CDE" w14:textId="77777777" w:rsidTr="00D014A0">
        <w:trPr>
          <w:tblHeader/>
          <w:jc w:val="center"/>
        </w:trPr>
        <w:tc>
          <w:tcPr>
            <w:tcW w:w="305" w:type="pct"/>
            <w:vMerge/>
            <w:tcBorders>
              <w:top w:val="single" w:sz="12" w:space="0" w:color="auto"/>
              <w:bottom w:val="single" w:sz="4" w:space="0" w:color="auto"/>
            </w:tcBorders>
            <w:vAlign w:val="center"/>
          </w:tcPr>
          <w:p w14:paraId="37FC18AB" w14:textId="77777777" w:rsidR="00A01181" w:rsidRPr="00BB2102" w:rsidRDefault="00A01181" w:rsidP="0075240D">
            <w:pPr>
              <w:pStyle w:val="tabteksts"/>
              <w:jc w:val="center"/>
              <w:rPr>
                <w:rFonts w:eastAsia="Calibri"/>
              </w:rPr>
            </w:pPr>
          </w:p>
        </w:tc>
        <w:tc>
          <w:tcPr>
            <w:tcW w:w="2241" w:type="pct"/>
            <w:vMerge/>
            <w:tcBorders>
              <w:bottom w:val="single" w:sz="2" w:space="0" w:color="auto"/>
            </w:tcBorders>
            <w:vAlign w:val="center"/>
          </w:tcPr>
          <w:p w14:paraId="5D4B1A6E" w14:textId="77777777" w:rsidR="00A01181" w:rsidRPr="00BB2102" w:rsidRDefault="00A01181" w:rsidP="0075240D">
            <w:pPr>
              <w:pStyle w:val="tabteksts"/>
              <w:jc w:val="center"/>
              <w:rPr>
                <w:rFonts w:eastAsia="Calibri"/>
              </w:rPr>
            </w:pPr>
          </w:p>
        </w:tc>
        <w:tc>
          <w:tcPr>
            <w:tcW w:w="600" w:type="pct"/>
            <w:tcBorders>
              <w:bottom w:val="single" w:sz="2" w:space="0" w:color="auto"/>
            </w:tcBorders>
            <w:vAlign w:val="center"/>
          </w:tcPr>
          <w:p w14:paraId="2541E4A6" w14:textId="77777777" w:rsidR="00A01181" w:rsidRPr="00BB2102" w:rsidRDefault="00A01181" w:rsidP="0075240D">
            <w:pPr>
              <w:pStyle w:val="tabteksts"/>
              <w:jc w:val="center"/>
              <w:rPr>
                <w:rFonts w:eastAsia="Calibri"/>
                <w:szCs w:val="18"/>
              </w:rPr>
            </w:pPr>
            <w:r>
              <w:rPr>
                <w:rFonts w:eastAsia="Calibri"/>
                <w:szCs w:val="18"/>
              </w:rPr>
              <w:t>2022.</w:t>
            </w:r>
            <w:r w:rsidRPr="00D42431">
              <w:rPr>
                <w:rFonts w:eastAsia="Calibri"/>
                <w:szCs w:val="18"/>
              </w:rPr>
              <w:t xml:space="preserve"> gadā</w:t>
            </w:r>
          </w:p>
        </w:tc>
        <w:tc>
          <w:tcPr>
            <w:tcW w:w="601" w:type="pct"/>
            <w:tcBorders>
              <w:bottom w:val="single" w:sz="2" w:space="0" w:color="auto"/>
            </w:tcBorders>
            <w:vAlign w:val="center"/>
          </w:tcPr>
          <w:p w14:paraId="6BED835A" w14:textId="77777777" w:rsidR="00A01181" w:rsidRPr="00BB2102" w:rsidRDefault="00A01181" w:rsidP="0075240D">
            <w:pPr>
              <w:pStyle w:val="tabteksts"/>
              <w:jc w:val="center"/>
              <w:rPr>
                <w:rFonts w:eastAsia="Calibri"/>
                <w:szCs w:val="18"/>
              </w:rPr>
            </w:pPr>
            <w:r>
              <w:rPr>
                <w:rFonts w:eastAsia="Calibri"/>
                <w:szCs w:val="18"/>
              </w:rPr>
              <w:t>2023.</w:t>
            </w:r>
            <w:r w:rsidRPr="00D42431">
              <w:rPr>
                <w:rFonts w:eastAsia="Calibri"/>
                <w:szCs w:val="18"/>
              </w:rPr>
              <w:t xml:space="preserve"> gadā</w:t>
            </w:r>
          </w:p>
        </w:tc>
        <w:tc>
          <w:tcPr>
            <w:tcW w:w="632" w:type="pct"/>
            <w:tcBorders>
              <w:bottom w:val="single" w:sz="2" w:space="0" w:color="auto"/>
            </w:tcBorders>
            <w:vAlign w:val="center"/>
          </w:tcPr>
          <w:p w14:paraId="11D505BD" w14:textId="77777777" w:rsidR="00A01181" w:rsidRPr="00BB2102" w:rsidRDefault="00A01181" w:rsidP="0075240D">
            <w:pPr>
              <w:pStyle w:val="tabteksts"/>
              <w:jc w:val="center"/>
              <w:rPr>
                <w:rFonts w:eastAsia="Calibri"/>
                <w:szCs w:val="18"/>
              </w:rPr>
            </w:pPr>
            <w:r>
              <w:rPr>
                <w:rFonts w:eastAsia="Calibri"/>
                <w:szCs w:val="18"/>
              </w:rPr>
              <w:t>2024.</w:t>
            </w:r>
            <w:r w:rsidRPr="00D42431">
              <w:rPr>
                <w:rFonts w:eastAsia="Calibri"/>
                <w:szCs w:val="18"/>
              </w:rPr>
              <w:t xml:space="preserve"> gadā</w:t>
            </w:r>
          </w:p>
        </w:tc>
        <w:tc>
          <w:tcPr>
            <w:tcW w:w="621" w:type="pct"/>
            <w:vMerge/>
            <w:tcBorders>
              <w:bottom w:val="single" w:sz="4" w:space="0" w:color="auto"/>
            </w:tcBorders>
          </w:tcPr>
          <w:p w14:paraId="3449E8D2" w14:textId="77777777" w:rsidR="00A01181" w:rsidRPr="00BB2102" w:rsidRDefault="00A01181" w:rsidP="0075240D">
            <w:pPr>
              <w:pStyle w:val="tabteksts"/>
              <w:jc w:val="center"/>
              <w:rPr>
                <w:rFonts w:eastAsia="Calibri"/>
              </w:rPr>
            </w:pPr>
          </w:p>
        </w:tc>
      </w:tr>
      <w:tr w:rsidR="00A01181" w:rsidRPr="00BB2102" w14:paraId="1BCF71BA" w14:textId="77777777" w:rsidTr="00D014A0">
        <w:trPr>
          <w:trHeight w:val="142"/>
          <w:jc w:val="center"/>
        </w:trPr>
        <w:tc>
          <w:tcPr>
            <w:tcW w:w="305" w:type="pct"/>
            <w:vMerge w:val="restart"/>
            <w:tcBorders>
              <w:top w:val="single" w:sz="4" w:space="0" w:color="auto"/>
            </w:tcBorders>
          </w:tcPr>
          <w:p w14:paraId="42A9EC8D" w14:textId="77777777" w:rsidR="00A01181" w:rsidRPr="00BB2102" w:rsidRDefault="00A01181" w:rsidP="0075240D">
            <w:pPr>
              <w:pStyle w:val="tabteksts"/>
              <w:rPr>
                <w:rFonts w:eastAsia="Calibri"/>
              </w:rPr>
            </w:pPr>
            <w:r w:rsidRPr="00BB2102">
              <w:rPr>
                <w:rFonts w:eastAsia="Calibri"/>
              </w:rPr>
              <w:t>1.</w:t>
            </w:r>
          </w:p>
        </w:tc>
        <w:tc>
          <w:tcPr>
            <w:tcW w:w="2241" w:type="pct"/>
            <w:tcBorders>
              <w:top w:val="single" w:sz="2" w:space="0" w:color="auto"/>
              <w:bottom w:val="single" w:sz="2" w:space="0" w:color="auto"/>
            </w:tcBorders>
            <w:shd w:val="clear" w:color="auto" w:fill="D9D9D9" w:themeFill="background1" w:themeFillShade="D9"/>
          </w:tcPr>
          <w:p w14:paraId="0BE4B724" w14:textId="77777777" w:rsidR="00A01181" w:rsidRPr="00387326" w:rsidRDefault="00A01181" w:rsidP="0075240D">
            <w:pPr>
              <w:pStyle w:val="tabteksts"/>
              <w:rPr>
                <w:rFonts w:eastAsia="Calibri"/>
                <w:b/>
              </w:rPr>
            </w:pPr>
            <w:r w:rsidRPr="00AC7CD7">
              <w:rPr>
                <w:rFonts w:eastAsia="Calibri"/>
                <w:b/>
              </w:rPr>
              <w:t>Valsts probācijas dienesta nodarbināto, kuru darbs ir saistīts ar īpašu risku, aizsardzība</w:t>
            </w:r>
          </w:p>
        </w:tc>
        <w:tc>
          <w:tcPr>
            <w:tcW w:w="600" w:type="pct"/>
            <w:tcBorders>
              <w:top w:val="single" w:sz="2" w:space="0" w:color="auto"/>
              <w:bottom w:val="single" w:sz="2" w:space="0" w:color="auto"/>
            </w:tcBorders>
            <w:shd w:val="clear" w:color="auto" w:fill="D9D9D9" w:themeFill="background1" w:themeFillShade="D9"/>
          </w:tcPr>
          <w:p w14:paraId="6052925A" w14:textId="77777777" w:rsidR="00A01181" w:rsidRPr="00BB2102" w:rsidRDefault="00A01181" w:rsidP="0075240D">
            <w:pPr>
              <w:pStyle w:val="tabteksts"/>
              <w:jc w:val="right"/>
              <w:rPr>
                <w:rFonts w:eastAsia="Calibri"/>
                <w:b/>
              </w:rPr>
            </w:pPr>
            <w:r w:rsidRPr="00EE003E">
              <w:rPr>
                <w:rFonts w:eastAsia="Calibri"/>
                <w:b/>
              </w:rPr>
              <w:t>514</w:t>
            </w:r>
            <w:r>
              <w:rPr>
                <w:rFonts w:eastAsia="Calibri"/>
                <w:b/>
              </w:rPr>
              <w:t> </w:t>
            </w:r>
            <w:r w:rsidRPr="00EE003E">
              <w:rPr>
                <w:rFonts w:eastAsia="Calibri"/>
                <w:b/>
              </w:rPr>
              <w:t>534</w:t>
            </w:r>
          </w:p>
        </w:tc>
        <w:tc>
          <w:tcPr>
            <w:tcW w:w="601" w:type="pct"/>
            <w:tcBorders>
              <w:top w:val="single" w:sz="2" w:space="0" w:color="auto"/>
              <w:bottom w:val="single" w:sz="2" w:space="0" w:color="auto"/>
            </w:tcBorders>
            <w:shd w:val="clear" w:color="auto" w:fill="D9D9D9" w:themeFill="background1" w:themeFillShade="D9"/>
          </w:tcPr>
          <w:p w14:paraId="5AC58253" w14:textId="77777777" w:rsidR="00A01181" w:rsidRPr="00BB2102" w:rsidRDefault="00A01181" w:rsidP="0075240D">
            <w:pPr>
              <w:pStyle w:val="tabteksts"/>
              <w:jc w:val="right"/>
              <w:rPr>
                <w:rFonts w:eastAsia="Calibri"/>
                <w:b/>
              </w:rPr>
            </w:pPr>
            <w:r w:rsidRPr="00EE003E">
              <w:rPr>
                <w:rFonts w:eastAsia="Calibri"/>
                <w:b/>
              </w:rPr>
              <w:t>514</w:t>
            </w:r>
            <w:r>
              <w:rPr>
                <w:rFonts w:eastAsia="Calibri"/>
                <w:b/>
              </w:rPr>
              <w:t> </w:t>
            </w:r>
            <w:r w:rsidRPr="00EE003E">
              <w:rPr>
                <w:rFonts w:eastAsia="Calibri"/>
                <w:b/>
              </w:rPr>
              <w:t>534</w:t>
            </w:r>
          </w:p>
        </w:tc>
        <w:tc>
          <w:tcPr>
            <w:tcW w:w="632" w:type="pct"/>
            <w:tcBorders>
              <w:top w:val="single" w:sz="2" w:space="0" w:color="auto"/>
              <w:bottom w:val="single" w:sz="2" w:space="0" w:color="auto"/>
              <w:right w:val="single" w:sz="4" w:space="0" w:color="auto"/>
            </w:tcBorders>
            <w:shd w:val="clear" w:color="auto" w:fill="D9D9D9" w:themeFill="background1" w:themeFillShade="D9"/>
          </w:tcPr>
          <w:p w14:paraId="66259F1D" w14:textId="77777777" w:rsidR="00A01181" w:rsidRPr="00BB2102" w:rsidRDefault="00A01181" w:rsidP="0075240D">
            <w:pPr>
              <w:pStyle w:val="tabteksts"/>
              <w:jc w:val="right"/>
              <w:rPr>
                <w:rFonts w:eastAsia="Calibri"/>
                <w:b/>
              </w:rPr>
            </w:pPr>
            <w:r w:rsidRPr="00EE003E">
              <w:rPr>
                <w:rFonts w:eastAsia="Calibri"/>
                <w:b/>
              </w:rPr>
              <w:t>514</w:t>
            </w:r>
            <w:r>
              <w:rPr>
                <w:rFonts w:eastAsia="Calibri"/>
                <w:b/>
              </w:rPr>
              <w:t> </w:t>
            </w:r>
            <w:r w:rsidRPr="00EE003E">
              <w:rPr>
                <w:rFonts w:eastAsia="Calibri"/>
                <w:b/>
              </w:rPr>
              <w:t>534</w:t>
            </w:r>
          </w:p>
        </w:tc>
        <w:tc>
          <w:tcPr>
            <w:tcW w:w="621" w:type="pct"/>
            <w:vMerge w:val="restart"/>
            <w:tcBorders>
              <w:top w:val="single" w:sz="4" w:space="0" w:color="auto"/>
              <w:left w:val="single" w:sz="4" w:space="0" w:color="auto"/>
              <w:bottom w:val="single" w:sz="4" w:space="0" w:color="auto"/>
              <w:right w:val="single" w:sz="4" w:space="0" w:color="auto"/>
            </w:tcBorders>
          </w:tcPr>
          <w:p w14:paraId="4C560A21" w14:textId="77777777" w:rsidR="00A01181" w:rsidRPr="00BB2102" w:rsidRDefault="00A01181" w:rsidP="0075240D">
            <w:pPr>
              <w:pStyle w:val="tabteksts"/>
              <w:rPr>
                <w:rFonts w:eastAsia="Calibri"/>
              </w:rPr>
            </w:pPr>
            <w:r w:rsidRPr="00113E81">
              <w:rPr>
                <w:rFonts w:eastAsia="Calibri"/>
              </w:rPr>
              <w:t>MK 24.09.2021. sēdes protokols Nr.63</w:t>
            </w:r>
            <w:r>
              <w:rPr>
                <w:rFonts w:eastAsia="Calibri"/>
              </w:rPr>
              <w:t xml:space="preserve"> 1</w:t>
            </w:r>
            <w:r w:rsidRPr="00113E81">
              <w:rPr>
                <w:rFonts w:eastAsia="Calibri"/>
              </w:rPr>
              <w:t xml:space="preserve">.§                 </w:t>
            </w:r>
            <w:r>
              <w:rPr>
                <w:rFonts w:eastAsia="Calibri"/>
              </w:rPr>
              <w:t>2</w:t>
            </w:r>
            <w:r w:rsidRPr="00113E81">
              <w:rPr>
                <w:rFonts w:eastAsia="Calibri"/>
              </w:rPr>
              <w:t>.punkts</w:t>
            </w:r>
          </w:p>
        </w:tc>
      </w:tr>
      <w:tr w:rsidR="00A01181" w:rsidRPr="00BB2102" w14:paraId="2709125A" w14:textId="77777777" w:rsidTr="00D014A0">
        <w:trPr>
          <w:trHeight w:val="142"/>
          <w:jc w:val="center"/>
        </w:trPr>
        <w:tc>
          <w:tcPr>
            <w:tcW w:w="305" w:type="pct"/>
            <w:vMerge/>
          </w:tcPr>
          <w:p w14:paraId="004AA8F7" w14:textId="77777777" w:rsidR="00A01181" w:rsidRPr="00BB2102" w:rsidRDefault="00A01181" w:rsidP="0075240D">
            <w:pPr>
              <w:pStyle w:val="tabteksts"/>
              <w:rPr>
                <w:rFonts w:eastAsia="Calibri"/>
              </w:rPr>
            </w:pPr>
          </w:p>
        </w:tc>
        <w:tc>
          <w:tcPr>
            <w:tcW w:w="4074" w:type="pct"/>
            <w:gridSpan w:val="4"/>
            <w:tcBorders>
              <w:right w:val="single" w:sz="4" w:space="0" w:color="auto"/>
            </w:tcBorders>
            <w:vAlign w:val="center"/>
          </w:tcPr>
          <w:p w14:paraId="4B40CEA4" w14:textId="77777777" w:rsidR="00A01181" w:rsidRPr="00D12FA4" w:rsidRDefault="00A01181" w:rsidP="0075240D">
            <w:pPr>
              <w:pStyle w:val="tabteksts"/>
              <w:ind w:left="284"/>
              <w:rPr>
                <w:rFonts w:eastAsia="Calibri"/>
              </w:rPr>
            </w:pPr>
            <w:r w:rsidRPr="006D3575">
              <w:rPr>
                <w:rFonts w:eastAsia="Calibri"/>
              </w:rPr>
              <w:t>Nodrošināta sabiedrībā izciešamo sodu kvalitatīva izpilde</w:t>
            </w:r>
          </w:p>
        </w:tc>
        <w:tc>
          <w:tcPr>
            <w:tcW w:w="621" w:type="pct"/>
            <w:vMerge/>
            <w:tcBorders>
              <w:top w:val="nil"/>
              <w:left w:val="single" w:sz="4" w:space="0" w:color="auto"/>
              <w:bottom w:val="single" w:sz="4" w:space="0" w:color="auto"/>
              <w:right w:val="single" w:sz="4" w:space="0" w:color="auto"/>
            </w:tcBorders>
          </w:tcPr>
          <w:p w14:paraId="10444B4A" w14:textId="77777777" w:rsidR="00A01181" w:rsidRPr="00BB2102" w:rsidRDefault="00A01181" w:rsidP="0075240D">
            <w:pPr>
              <w:pStyle w:val="tabteksts"/>
              <w:ind w:left="284"/>
              <w:rPr>
                <w:rFonts w:eastAsia="Calibri"/>
              </w:rPr>
            </w:pPr>
          </w:p>
        </w:tc>
      </w:tr>
      <w:tr w:rsidR="00A01181" w:rsidRPr="00BB2102" w14:paraId="70EA64B9" w14:textId="77777777" w:rsidTr="00D014A0">
        <w:trPr>
          <w:trHeight w:val="235"/>
          <w:jc w:val="center"/>
        </w:trPr>
        <w:tc>
          <w:tcPr>
            <w:tcW w:w="305" w:type="pct"/>
            <w:vMerge/>
          </w:tcPr>
          <w:p w14:paraId="2211D094" w14:textId="77777777" w:rsidR="00A01181" w:rsidRPr="00BB2102" w:rsidRDefault="00A01181" w:rsidP="0075240D">
            <w:pPr>
              <w:pStyle w:val="tabteksts"/>
              <w:rPr>
                <w:rFonts w:eastAsia="Calibri"/>
              </w:rPr>
            </w:pPr>
          </w:p>
        </w:tc>
        <w:tc>
          <w:tcPr>
            <w:tcW w:w="2241" w:type="pct"/>
            <w:tcBorders>
              <w:bottom w:val="single" w:sz="4" w:space="0" w:color="auto"/>
            </w:tcBorders>
          </w:tcPr>
          <w:p w14:paraId="207B74FD" w14:textId="77777777" w:rsidR="00A01181" w:rsidRPr="00BB2102" w:rsidRDefault="00A01181" w:rsidP="0075240D">
            <w:pPr>
              <w:pStyle w:val="tabteksts"/>
              <w:ind w:left="602" w:firstLine="1"/>
              <w:rPr>
                <w:rFonts w:eastAsia="Calibri"/>
                <w:i/>
              </w:rPr>
            </w:pPr>
            <w:r w:rsidRPr="003213C0">
              <w:rPr>
                <w:rFonts w:eastAsia="Calibri"/>
                <w:i/>
              </w:rPr>
              <w:t>Valsts probācijas dienesta nodarbināto mainība (%)</w:t>
            </w:r>
          </w:p>
        </w:tc>
        <w:tc>
          <w:tcPr>
            <w:tcW w:w="600" w:type="pct"/>
            <w:tcBorders>
              <w:bottom w:val="single" w:sz="4" w:space="0" w:color="auto"/>
            </w:tcBorders>
          </w:tcPr>
          <w:p w14:paraId="3B43E2BB" w14:textId="77777777" w:rsidR="00A01181" w:rsidRPr="00D014A0" w:rsidRDefault="00A01181" w:rsidP="0075240D">
            <w:pPr>
              <w:pStyle w:val="tabteksts"/>
              <w:jc w:val="center"/>
              <w:rPr>
                <w:rFonts w:eastAsia="Calibri"/>
                <w:i/>
                <w:iCs/>
              </w:rPr>
            </w:pPr>
            <w:r w:rsidRPr="00D014A0">
              <w:rPr>
                <w:rFonts w:eastAsia="Calibri"/>
                <w:i/>
                <w:iCs/>
              </w:rPr>
              <w:t>17,0</w:t>
            </w:r>
          </w:p>
        </w:tc>
        <w:tc>
          <w:tcPr>
            <w:tcW w:w="601" w:type="pct"/>
            <w:tcBorders>
              <w:bottom w:val="single" w:sz="4" w:space="0" w:color="auto"/>
            </w:tcBorders>
          </w:tcPr>
          <w:p w14:paraId="365DEB16" w14:textId="77777777" w:rsidR="00A01181" w:rsidRPr="00D014A0" w:rsidRDefault="00A01181" w:rsidP="0075240D">
            <w:pPr>
              <w:pStyle w:val="tabteksts"/>
              <w:jc w:val="center"/>
              <w:rPr>
                <w:rFonts w:eastAsia="Calibri"/>
                <w:i/>
                <w:iCs/>
              </w:rPr>
            </w:pPr>
            <w:r w:rsidRPr="00D014A0">
              <w:rPr>
                <w:rFonts w:eastAsia="Calibri"/>
                <w:i/>
                <w:iCs/>
              </w:rPr>
              <w:t>17,0</w:t>
            </w:r>
          </w:p>
        </w:tc>
        <w:tc>
          <w:tcPr>
            <w:tcW w:w="632" w:type="pct"/>
            <w:tcBorders>
              <w:bottom w:val="single" w:sz="4" w:space="0" w:color="auto"/>
              <w:right w:val="single" w:sz="4" w:space="0" w:color="auto"/>
            </w:tcBorders>
          </w:tcPr>
          <w:p w14:paraId="4C108BF3" w14:textId="77777777" w:rsidR="00A01181" w:rsidRPr="00D014A0" w:rsidRDefault="00A01181" w:rsidP="0075240D">
            <w:pPr>
              <w:pStyle w:val="tabteksts"/>
              <w:jc w:val="center"/>
              <w:rPr>
                <w:rFonts w:eastAsia="Calibri"/>
                <w:i/>
                <w:iCs/>
              </w:rPr>
            </w:pPr>
            <w:r w:rsidRPr="00D014A0">
              <w:rPr>
                <w:rFonts w:eastAsia="Calibri"/>
                <w:i/>
                <w:iCs/>
              </w:rPr>
              <w:t>17,0</w:t>
            </w:r>
          </w:p>
        </w:tc>
        <w:tc>
          <w:tcPr>
            <w:tcW w:w="621" w:type="pct"/>
            <w:vMerge/>
            <w:tcBorders>
              <w:top w:val="nil"/>
              <w:left w:val="single" w:sz="4" w:space="0" w:color="auto"/>
              <w:bottom w:val="single" w:sz="4" w:space="0" w:color="auto"/>
              <w:right w:val="single" w:sz="4" w:space="0" w:color="auto"/>
            </w:tcBorders>
          </w:tcPr>
          <w:p w14:paraId="31D5C4C4" w14:textId="77777777" w:rsidR="00A01181" w:rsidRPr="00BB2102" w:rsidRDefault="00A01181" w:rsidP="0075240D">
            <w:pPr>
              <w:pStyle w:val="tabteksts"/>
              <w:jc w:val="center"/>
              <w:rPr>
                <w:rFonts w:eastAsia="Calibri"/>
                <w:i/>
              </w:rPr>
            </w:pPr>
          </w:p>
        </w:tc>
      </w:tr>
      <w:tr w:rsidR="00A01181" w:rsidRPr="00BB2102" w14:paraId="5F02A97B" w14:textId="77777777" w:rsidTr="00D014A0">
        <w:trPr>
          <w:trHeight w:val="235"/>
          <w:jc w:val="center"/>
        </w:trPr>
        <w:tc>
          <w:tcPr>
            <w:tcW w:w="305" w:type="pct"/>
            <w:vMerge/>
          </w:tcPr>
          <w:p w14:paraId="6B26FF05" w14:textId="77777777" w:rsidR="00A01181" w:rsidRPr="00BB2102" w:rsidRDefault="00A01181" w:rsidP="0075240D">
            <w:pPr>
              <w:pStyle w:val="tabteksts"/>
              <w:rPr>
                <w:rFonts w:eastAsia="Calibri"/>
              </w:rPr>
            </w:pPr>
          </w:p>
        </w:tc>
        <w:tc>
          <w:tcPr>
            <w:tcW w:w="4074" w:type="pct"/>
            <w:gridSpan w:val="4"/>
            <w:tcBorders>
              <w:bottom w:val="single" w:sz="4" w:space="0" w:color="auto"/>
              <w:right w:val="single" w:sz="4" w:space="0" w:color="auto"/>
            </w:tcBorders>
          </w:tcPr>
          <w:p w14:paraId="52125FB9" w14:textId="77777777" w:rsidR="00A01181" w:rsidRDefault="00A01181" w:rsidP="0075240D">
            <w:pPr>
              <w:pStyle w:val="tabteksts"/>
              <w:rPr>
                <w:rFonts w:eastAsia="Calibri"/>
              </w:rPr>
            </w:pPr>
            <w:r>
              <w:rPr>
                <w:rFonts w:eastAsia="Calibri"/>
                <w:szCs w:val="18"/>
              </w:rPr>
              <w:t>04</w:t>
            </w:r>
            <w:r w:rsidRPr="00CA46AB">
              <w:rPr>
                <w:rFonts w:eastAsia="Calibri"/>
                <w:szCs w:val="18"/>
              </w:rPr>
              <w:t>.</w:t>
            </w:r>
            <w:r>
              <w:rPr>
                <w:rFonts w:eastAsia="Calibri"/>
                <w:szCs w:val="18"/>
              </w:rPr>
              <w:t>03</w:t>
            </w:r>
            <w:r w:rsidRPr="00CA46AB">
              <w:rPr>
                <w:rFonts w:eastAsia="Calibri"/>
                <w:szCs w:val="18"/>
              </w:rPr>
              <w:t>.</w:t>
            </w:r>
            <w:r>
              <w:rPr>
                <w:rFonts w:eastAsia="Calibri"/>
                <w:szCs w:val="18"/>
              </w:rPr>
              <w:t>00</w:t>
            </w:r>
            <w:r w:rsidRPr="00CA46AB">
              <w:rPr>
                <w:rFonts w:eastAsia="Calibri"/>
                <w:szCs w:val="18"/>
              </w:rPr>
              <w:t xml:space="preserve"> </w:t>
            </w:r>
            <w:r>
              <w:rPr>
                <w:rFonts w:eastAsia="Calibri"/>
                <w:szCs w:val="18"/>
              </w:rPr>
              <w:t xml:space="preserve">Probācijas īstenošana                                                  </w:t>
            </w:r>
            <w:r>
              <w:rPr>
                <w:rFonts w:eastAsia="Calibri"/>
              </w:rPr>
              <w:t xml:space="preserve">                                    </w:t>
            </w:r>
          </w:p>
        </w:tc>
        <w:tc>
          <w:tcPr>
            <w:tcW w:w="621" w:type="pct"/>
            <w:vMerge/>
            <w:tcBorders>
              <w:top w:val="nil"/>
              <w:left w:val="single" w:sz="4" w:space="0" w:color="auto"/>
              <w:bottom w:val="single" w:sz="4" w:space="0" w:color="auto"/>
              <w:right w:val="single" w:sz="4" w:space="0" w:color="auto"/>
            </w:tcBorders>
          </w:tcPr>
          <w:p w14:paraId="25EF0E41" w14:textId="77777777" w:rsidR="00A01181" w:rsidRPr="00BB2102" w:rsidRDefault="00A01181" w:rsidP="0075240D">
            <w:pPr>
              <w:pStyle w:val="tabteksts"/>
              <w:jc w:val="center"/>
              <w:rPr>
                <w:rFonts w:eastAsia="Calibri"/>
                <w:i/>
              </w:rPr>
            </w:pPr>
          </w:p>
        </w:tc>
      </w:tr>
      <w:tr w:rsidR="00A01181" w:rsidRPr="00BB2102" w14:paraId="3E29A325" w14:textId="77777777" w:rsidTr="00D014A0">
        <w:trPr>
          <w:trHeight w:val="142"/>
          <w:jc w:val="center"/>
        </w:trPr>
        <w:tc>
          <w:tcPr>
            <w:tcW w:w="305" w:type="pct"/>
            <w:vMerge w:val="restart"/>
            <w:tcBorders>
              <w:top w:val="single" w:sz="2" w:space="0" w:color="auto"/>
            </w:tcBorders>
          </w:tcPr>
          <w:p w14:paraId="042CB3AC" w14:textId="77777777" w:rsidR="00A01181" w:rsidRPr="00BB2102" w:rsidRDefault="00A01181" w:rsidP="0075240D">
            <w:pPr>
              <w:pStyle w:val="tabteksts"/>
              <w:rPr>
                <w:rFonts w:eastAsia="Calibri"/>
              </w:rPr>
            </w:pPr>
            <w:r w:rsidRPr="00BB2102">
              <w:rPr>
                <w:rFonts w:eastAsia="Calibri"/>
              </w:rPr>
              <w:t>2.</w:t>
            </w:r>
          </w:p>
        </w:tc>
        <w:tc>
          <w:tcPr>
            <w:tcW w:w="2241" w:type="pct"/>
            <w:tcBorders>
              <w:top w:val="single" w:sz="2" w:space="0" w:color="auto"/>
            </w:tcBorders>
            <w:shd w:val="clear" w:color="auto" w:fill="D9D9D9" w:themeFill="background1" w:themeFillShade="D9"/>
          </w:tcPr>
          <w:p w14:paraId="41F574BF" w14:textId="77777777" w:rsidR="00A01181" w:rsidRPr="00233536" w:rsidRDefault="00A01181" w:rsidP="0075240D">
            <w:pPr>
              <w:pStyle w:val="tabteksts"/>
              <w:rPr>
                <w:rFonts w:eastAsia="Calibri"/>
                <w:b/>
              </w:rPr>
            </w:pPr>
            <w:r w:rsidRPr="00F82051">
              <w:rPr>
                <w:rFonts w:eastAsia="Calibri"/>
                <w:b/>
              </w:rPr>
              <w:t>Valsts probācijas dienesta nodarbināto atlīdzības pieaugums</w:t>
            </w:r>
          </w:p>
        </w:tc>
        <w:tc>
          <w:tcPr>
            <w:tcW w:w="600" w:type="pct"/>
            <w:tcBorders>
              <w:top w:val="single" w:sz="2" w:space="0" w:color="auto"/>
            </w:tcBorders>
            <w:shd w:val="clear" w:color="auto" w:fill="D9D9D9" w:themeFill="background1" w:themeFillShade="D9"/>
          </w:tcPr>
          <w:p w14:paraId="008CA420" w14:textId="77777777" w:rsidR="00A01181" w:rsidRPr="00BB2102" w:rsidRDefault="00A01181" w:rsidP="0075240D">
            <w:pPr>
              <w:pStyle w:val="tabteksts"/>
              <w:jc w:val="right"/>
              <w:rPr>
                <w:rFonts w:eastAsia="Calibri"/>
                <w:b/>
              </w:rPr>
            </w:pPr>
            <w:r w:rsidRPr="00DE214A">
              <w:rPr>
                <w:rFonts w:eastAsia="Calibri"/>
                <w:b/>
              </w:rPr>
              <w:t>1</w:t>
            </w:r>
            <w:r>
              <w:rPr>
                <w:rFonts w:eastAsia="Calibri"/>
                <w:b/>
              </w:rPr>
              <w:t> </w:t>
            </w:r>
            <w:r w:rsidRPr="00DE214A">
              <w:rPr>
                <w:rFonts w:eastAsia="Calibri"/>
                <w:b/>
              </w:rPr>
              <w:t>397</w:t>
            </w:r>
            <w:r>
              <w:rPr>
                <w:rFonts w:eastAsia="Calibri"/>
                <w:b/>
              </w:rPr>
              <w:t> </w:t>
            </w:r>
            <w:r w:rsidRPr="00DE214A">
              <w:rPr>
                <w:rFonts w:eastAsia="Calibri"/>
                <w:b/>
              </w:rPr>
              <w:t>425</w:t>
            </w:r>
          </w:p>
        </w:tc>
        <w:tc>
          <w:tcPr>
            <w:tcW w:w="601" w:type="pct"/>
            <w:tcBorders>
              <w:top w:val="single" w:sz="2" w:space="0" w:color="auto"/>
            </w:tcBorders>
            <w:shd w:val="clear" w:color="auto" w:fill="D9D9D9" w:themeFill="background1" w:themeFillShade="D9"/>
          </w:tcPr>
          <w:p w14:paraId="2E80FFD8" w14:textId="77777777" w:rsidR="00A01181" w:rsidRPr="00BB2102" w:rsidRDefault="00A01181" w:rsidP="0075240D">
            <w:pPr>
              <w:pStyle w:val="tabteksts"/>
              <w:jc w:val="right"/>
              <w:rPr>
                <w:rFonts w:eastAsia="Calibri"/>
                <w:b/>
                <w:bCs/>
              </w:rPr>
            </w:pPr>
            <w:r w:rsidRPr="00DE214A">
              <w:rPr>
                <w:rFonts w:eastAsia="Calibri"/>
                <w:b/>
                <w:bCs/>
              </w:rPr>
              <w:t>1</w:t>
            </w:r>
            <w:r>
              <w:rPr>
                <w:rFonts w:eastAsia="Calibri"/>
                <w:b/>
                <w:bCs/>
              </w:rPr>
              <w:t> </w:t>
            </w:r>
            <w:r w:rsidRPr="00DE214A">
              <w:rPr>
                <w:rFonts w:eastAsia="Calibri"/>
                <w:b/>
                <w:bCs/>
              </w:rPr>
              <w:t>397</w:t>
            </w:r>
            <w:r>
              <w:rPr>
                <w:rFonts w:eastAsia="Calibri"/>
                <w:b/>
                <w:bCs/>
              </w:rPr>
              <w:t> </w:t>
            </w:r>
            <w:r w:rsidRPr="00DE214A">
              <w:rPr>
                <w:rFonts w:eastAsia="Calibri"/>
                <w:b/>
                <w:bCs/>
              </w:rPr>
              <w:t>425</w:t>
            </w:r>
          </w:p>
        </w:tc>
        <w:tc>
          <w:tcPr>
            <w:tcW w:w="632" w:type="pct"/>
            <w:tcBorders>
              <w:top w:val="single" w:sz="2" w:space="0" w:color="auto"/>
              <w:right w:val="single" w:sz="4" w:space="0" w:color="auto"/>
            </w:tcBorders>
            <w:shd w:val="clear" w:color="auto" w:fill="D9D9D9" w:themeFill="background1" w:themeFillShade="D9"/>
          </w:tcPr>
          <w:p w14:paraId="25E3DF5B" w14:textId="77777777" w:rsidR="00A01181" w:rsidRPr="00BB2102" w:rsidRDefault="00A01181" w:rsidP="0075240D">
            <w:pPr>
              <w:pStyle w:val="tabteksts"/>
              <w:jc w:val="right"/>
              <w:rPr>
                <w:rFonts w:eastAsia="Calibri"/>
                <w:b/>
                <w:bCs/>
                <w:szCs w:val="18"/>
              </w:rPr>
            </w:pPr>
            <w:r w:rsidRPr="00DE214A">
              <w:rPr>
                <w:rFonts w:eastAsia="Calibri"/>
                <w:b/>
                <w:bCs/>
                <w:szCs w:val="18"/>
              </w:rPr>
              <w:t>1</w:t>
            </w:r>
            <w:r>
              <w:rPr>
                <w:rFonts w:eastAsia="Calibri"/>
                <w:b/>
                <w:bCs/>
                <w:szCs w:val="18"/>
              </w:rPr>
              <w:t> </w:t>
            </w:r>
            <w:r w:rsidRPr="00DE214A">
              <w:rPr>
                <w:rFonts w:eastAsia="Calibri"/>
                <w:b/>
                <w:bCs/>
                <w:szCs w:val="18"/>
              </w:rPr>
              <w:t>397</w:t>
            </w:r>
            <w:r>
              <w:rPr>
                <w:rFonts w:eastAsia="Calibri"/>
                <w:b/>
                <w:bCs/>
                <w:szCs w:val="18"/>
              </w:rPr>
              <w:t> </w:t>
            </w:r>
            <w:r w:rsidRPr="00DE214A">
              <w:rPr>
                <w:rFonts w:eastAsia="Calibri"/>
                <w:b/>
                <w:bCs/>
                <w:szCs w:val="18"/>
              </w:rPr>
              <w:t>425</w:t>
            </w:r>
          </w:p>
        </w:tc>
        <w:tc>
          <w:tcPr>
            <w:tcW w:w="621" w:type="pct"/>
            <w:vMerge w:val="restart"/>
            <w:tcBorders>
              <w:top w:val="nil"/>
              <w:left w:val="single" w:sz="4" w:space="0" w:color="auto"/>
              <w:right w:val="single" w:sz="4" w:space="0" w:color="auto"/>
            </w:tcBorders>
          </w:tcPr>
          <w:p w14:paraId="31FC7BE4" w14:textId="77777777" w:rsidR="00A01181" w:rsidRPr="00BB2102" w:rsidRDefault="00A01181" w:rsidP="0075240D">
            <w:pPr>
              <w:pStyle w:val="tabteksts"/>
              <w:rPr>
                <w:rFonts w:eastAsia="Calibri"/>
              </w:rPr>
            </w:pPr>
            <w:r w:rsidRPr="00113E81">
              <w:rPr>
                <w:rFonts w:eastAsia="Calibri"/>
              </w:rPr>
              <w:t>MK 24.09.2021. sēdes protokols Nr.63</w:t>
            </w:r>
            <w:r>
              <w:rPr>
                <w:rFonts w:eastAsia="Calibri"/>
              </w:rPr>
              <w:t xml:space="preserve"> 1</w:t>
            </w:r>
            <w:r w:rsidRPr="00113E81">
              <w:rPr>
                <w:rFonts w:eastAsia="Calibri"/>
              </w:rPr>
              <w:t xml:space="preserve">.§                 </w:t>
            </w:r>
            <w:r>
              <w:rPr>
                <w:rFonts w:eastAsia="Calibri"/>
              </w:rPr>
              <w:t>2</w:t>
            </w:r>
            <w:r w:rsidRPr="00113E81">
              <w:rPr>
                <w:rFonts w:eastAsia="Calibri"/>
              </w:rPr>
              <w:t>.punkts</w:t>
            </w:r>
          </w:p>
        </w:tc>
      </w:tr>
      <w:tr w:rsidR="00A01181" w:rsidRPr="00BB2102" w14:paraId="0DDD147F" w14:textId="77777777" w:rsidTr="00D014A0">
        <w:trPr>
          <w:trHeight w:val="142"/>
          <w:jc w:val="center"/>
        </w:trPr>
        <w:tc>
          <w:tcPr>
            <w:tcW w:w="305" w:type="pct"/>
            <w:vMerge/>
          </w:tcPr>
          <w:p w14:paraId="5E64A54F" w14:textId="77777777" w:rsidR="00A01181" w:rsidRPr="00BB2102" w:rsidRDefault="00A01181" w:rsidP="0075240D">
            <w:pPr>
              <w:pStyle w:val="tabteksts"/>
              <w:rPr>
                <w:rFonts w:eastAsia="Calibri"/>
              </w:rPr>
            </w:pPr>
          </w:p>
        </w:tc>
        <w:tc>
          <w:tcPr>
            <w:tcW w:w="4074" w:type="pct"/>
            <w:gridSpan w:val="4"/>
            <w:tcBorders>
              <w:right w:val="single" w:sz="4" w:space="0" w:color="auto"/>
            </w:tcBorders>
            <w:vAlign w:val="center"/>
          </w:tcPr>
          <w:p w14:paraId="5626A835" w14:textId="77777777" w:rsidR="00A01181" w:rsidRPr="00D12FA4" w:rsidRDefault="00A01181" w:rsidP="0075240D">
            <w:pPr>
              <w:pStyle w:val="tabteksts"/>
              <w:ind w:left="284"/>
              <w:rPr>
                <w:rFonts w:eastAsia="Calibri"/>
              </w:rPr>
            </w:pPr>
            <w:r w:rsidRPr="006D3575">
              <w:rPr>
                <w:rFonts w:eastAsia="Calibri"/>
              </w:rPr>
              <w:t>Nodrošināta sabiedrībā izciešamo sodu kvalitatīva izpilde</w:t>
            </w:r>
          </w:p>
        </w:tc>
        <w:tc>
          <w:tcPr>
            <w:tcW w:w="621" w:type="pct"/>
            <w:vMerge/>
            <w:tcBorders>
              <w:left w:val="single" w:sz="4" w:space="0" w:color="auto"/>
              <w:right w:val="single" w:sz="4" w:space="0" w:color="auto"/>
            </w:tcBorders>
          </w:tcPr>
          <w:p w14:paraId="240FD14C" w14:textId="77777777" w:rsidR="00A01181" w:rsidRPr="00BB2102" w:rsidRDefault="00A01181" w:rsidP="0075240D">
            <w:pPr>
              <w:pStyle w:val="tabteksts"/>
              <w:ind w:left="284"/>
              <w:rPr>
                <w:rFonts w:eastAsia="Calibri"/>
              </w:rPr>
            </w:pPr>
          </w:p>
        </w:tc>
      </w:tr>
      <w:tr w:rsidR="00A01181" w:rsidRPr="00BB2102" w14:paraId="554A0F27" w14:textId="77777777" w:rsidTr="00D014A0">
        <w:trPr>
          <w:trHeight w:val="142"/>
          <w:jc w:val="center"/>
        </w:trPr>
        <w:tc>
          <w:tcPr>
            <w:tcW w:w="305" w:type="pct"/>
            <w:vMerge/>
          </w:tcPr>
          <w:p w14:paraId="75681557" w14:textId="77777777" w:rsidR="00A01181" w:rsidRPr="00BB2102" w:rsidRDefault="00A01181" w:rsidP="0075240D">
            <w:pPr>
              <w:pStyle w:val="tabteksts"/>
              <w:rPr>
                <w:rFonts w:eastAsia="Calibri"/>
              </w:rPr>
            </w:pPr>
          </w:p>
        </w:tc>
        <w:tc>
          <w:tcPr>
            <w:tcW w:w="2241" w:type="pct"/>
            <w:tcBorders>
              <w:bottom w:val="single" w:sz="4" w:space="0" w:color="auto"/>
            </w:tcBorders>
          </w:tcPr>
          <w:p w14:paraId="35079634" w14:textId="77777777" w:rsidR="00A01181" w:rsidRPr="00BB2102" w:rsidRDefault="00A01181" w:rsidP="0075240D">
            <w:pPr>
              <w:pStyle w:val="tabteksts"/>
              <w:ind w:left="568"/>
              <w:rPr>
                <w:rFonts w:eastAsia="Calibri"/>
                <w:i/>
              </w:rPr>
            </w:pPr>
            <w:r w:rsidRPr="003213C0">
              <w:rPr>
                <w:rFonts w:eastAsia="Calibri"/>
                <w:i/>
              </w:rPr>
              <w:t>Valsts probācijas dienesta nodarbināto mainība (%)</w:t>
            </w:r>
          </w:p>
        </w:tc>
        <w:tc>
          <w:tcPr>
            <w:tcW w:w="600" w:type="pct"/>
            <w:tcBorders>
              <w:bottom w:val="single" w:sz="4" w:space="0" w:color="auto"/>
            </w:tcBorders>
          </w:tcPr>
          <w:p w14:paraId="7F1A1C6F" w14:textId="77777777" w:rsidR="00A01181" w:rsidRPr="00D014A0" w:rsidRDefault="00A01181" w:rsidP="0075240D">
            <w:pPr>
              <w:pStyle w:val="tabteksts"/>
              <w:jc w:val="center"/>
              <w:rPr>
                <w:rFonts w:eastAsia="Calibri"/>
                <w:i/>
                <w:iCs/>
              </w:rPr>
            </w:pPr>
            <w:r w:rsidRPr="00D014A0">
              <w:rPr>
                <w:rFonts w:eastAsia="Calibri"/>
                <w:i/>
                <w:iCs/>
              </w:rPr>
              <w:t>17,0</w:t>
            </w:r>
          </w:p>
        </w:tc>
        <w:tc>
          <w:tcPr>
            <w:tcW w:w="601" w:type="pct"/>
            <w:tcBorders>
              <w:bottom w:val="single" w:sz="4" w:space="0" w:color="auto"/>
            </w:tcBorders>
          </w:tcPr>
          <w:p w14:paraId="27C1BC78" w14:textId="77777777" w:rsidR="00A01181" w:rsidRPr="00D014A0" w:rsidRDefault="00A01181" w:rsidP="0075240D">
            <w:pPr>
              <w:pStyle w:val="tabteksts"/>
              <w:jc w:val="center"/>
              <w:rPr>
                <w:rFonts w:eastAsia="Calibri"/>
                <w:i/>
                <w:iCs/>
              </w:rPr>
            </w:pPr>
            <w:r w:rsidRPr="00D014A0">
              <w:rPr>
                <w:rFonts w:eastAsia="Calibri"/>
                <w:i/>
                <w:iCs/>
              </w:rPr>
              <w:t>17,0</w:t>
            </w:r>
          </w:p>
        </w:tc>
        <w:tc>
          <w:tcPr>
            <w:tcW w:w="632" w:type="pct"/>
            <w:tcBorders>
              <w:bottom w:val="single" w:sz="4" w:space="0" w:color="auto"/>
              <w:right w:val="single" w:sz="4" w:space="0" w:color="auto"/>
            </w:tcBorders>
          </w:tcPr>
          <w:p w14:paraId="4E682208" w14:textId="77777777" w:rsidR="00A01181" w:rsidRPr="00D014A0" w:rsidRDefault="00A01181" w:rsidP="0075240D">
            <w:pPr>
              <w:pStyle w:val="tabteksts"/>
              <w:jc w:val="center"/>
              <w:rPr>
                <w:rFonts w:eastAsia="Calibri"/>
                <w:i/>
                <w:iCs/>
              </w:rPr>
            </w:pPr>
            <w:r w:rsidRPr="00D014A0">
              <w:rPr>
                <w:rFonts w:eastAsia="Calibri"/>
                <w:i/>
                <w:iCs/>
              </w:rPr>
              <w:t>17,0</w:t>
            </w:r>
          </w:p>
        </w:tc>
        <w:tc>
          <w:tcPr>
            <w:tcW w:w="621" w:type="pct"/>
            <w:vMerge/>
            <w:tcBorders>
              <w:left w:val="single" w:sz="4" w:space="0" w:color="auto"/>
              <w:right w:val="single" w:sz="4" w:space="0" w:color="auto"/>
            </w:tcBorders>
          </w:tcPr>
          <w:p w14:paraId="0BEE6FF7" w14:textId="77777777" w:rsidR="00A01181" w:rsidRPr="00BB2102" w:rsidRDefault="00A01181" w:rsidP="0075240D">
            <w:pPr>
              <w:pStyle w:val="tabteksts"/>
              <w:jc w:val="center"/>
              <w:rPr>
                <w:rFonts w:eastAsia="Calibri"/>
                <w:i/>
              </w:rPr>
            </w:pPr>
          </w:p>
        </w:tc>
      </w:tr>
      <w:tr w:rsidR="00A01181" w:rsidRPr="00BB2102" w14:paraId="1A797D53" w14:textId="77777777" w:rsidTr="00D014A0">
        <w:trPr>
          <w:trHeight w:val="142"/>
          <w:jc w:val="center"/>
        </w:trPr>
        <w:tc>
          <w:tcPr>
            <w:tcW w:w="305" w:type="pct"/>
            <w:vMerge/>
            <w:tcBorders>
              <w:bottom w:val="single" w:sz="2" w:space="0" w:color="auto"/>
            </w:tcBorders>
          </w:tcPr>
          <w:p w14:paraId="15341C65" w14:textId="77777777" w:rsidR="00A01181" w:rsidRPr="00BB2102" w:rsidRDefault="00A01181" w:rsidP="0075240D">
            <w:pPr>
              <w:pStyle w:val="tabteksts"/>
              <w:rPr>
                <w:rFonts w:eastAsia="Calibri"/>
              </w:rPr>
            </w:pPr>
          </w:p>
        </w:tc>
        <w:tc>
          <w:tcPr>
            <w:tcW w:w="4074" w:type="pct"/>
            <w:gridSpan w:val="4"/>
            <w:tcBorders>
              <w:bottom w:val="single" w:sz="4" w:space="0" w:color="auto"/>
              <w:right w:val="single" w:sz="4" w:space="0" w:color="auto"/>
            </w:tcBorders>
          </w:tcPr>
          <w:p w14:paraId="0B31FE46" w14:textId="77777777" w:rsidR="00A01181" w:rsidRPr="00BB2102" w:rsidRDefault="00A01181" w:rsidP="0075240D">
            <w:pPr>
              <w:pStyle w:val="tabteksts"/>
              <w:rPr>
                <w:rFonts w:eastAsia="Calibri"/>
              </w:rPr>
            </w:pPr>
            <w:r>
              <w:rPr>
                <w:rFonts w:eastAsia="Calibri"/>
                <w:szCs w:val="18"/>
              </w:rPr>
              <w:t>04</w:t>
            </w:r>
            <w:r w:rsidRPr="00CA46AB">
              <w:rPr>
                <w:rFonts w:eastAsia="Calibri"/>
                <w:szCs w:val="18"/>
              </w:rPr>
              <w:t>.</w:t>
            </w:r>
            <w:r>
              <w:rPr>
                <w:rFonts w:eastAsia="Calibri"/>
                <w:szCs w:val="18"/>
              </w:rPr>
              <w:t>03</w:t>
            </w:r>
            <w:r w:rsidRPr="00CA46AB">
              <w:rPr>
                <w:rFonts w:eastAsia="Calibri"/>
                <w:szCs w:val="18"/>
              </w:rPr>
              <w:t>.</w:t>
            </w:r>
            <w:r>
              <w:rPr>
                <w:rFonts w:eastAsia="Calibri"/>
                <w:szCs w:val="18"/>
              </w:rPr>
              <w:t>00</w:t>
            </w:r>
            <w:r w:rsidRPr="00CA46AB">
              <w:rPr>
                <w:rFonts w:eastAsia="Calibri"/>
                <w:szCs w:val="18"/>
              </w:rPr>
              <w:t xml:space="preserve"> </w:t>
            </w:r>
            <w:r>
              <w:rPr>
                <w:rFonts w:eastAsia="Calibri"/>
                <w:szCs w:val="18"/>
              </w:rPr>
              <w:t>Probācijas īstenošana</w:t>
            </w:r>
          </w:p>
        </w:tc>
        <w:tc>
          <w:tcPr>
            <w:tcW w:w="621" w:type="pct"/>
            <w:vMerge/>
            <w:tcBorders>
              <w:left w:val="single" w:sz="4" w:space="0" w:color="auto"/>
              <w:bottom w:val="single" w:sz="4" w:space="0" w:color="auto"/>
              <w:right w:val="single" w:sz="4" w:space="0" w:color="auto"/>
            </w:tcBorders>
          </w:tcPr>
          <w:p w14:paraId="17F48405" w14:textId="77777777" w:rsidR="00A01181" w:rsidRPr="00BB2102" w:rsidRDefault="00A01181" w:rsidP="0075240D">
            <w:pPr>
              <w:pStyle w:val="tabteksts"/>
              <w:jc w:val="center"/>
              <w:rPr>
                <w:rFonts w:eastAsia="Calibri"/>
                <w:i/>
              </w:rPr>
            </w:pPr>
          </w:p>
        </w:tc>
      </w:tr>
      <w:tr w:rsidR="00A01181" w:rsidRPr="00BB2102" w14:paraId="5FDF036E" w14:textId="77777777" w:rsidTr="00D014A0">
        <w:trPr>
          <w:trHeight w:val="142"/>
          <w:jc w:val="center"/>
        </w:trPr>
        <w:tc>
          <w:tcPr>
            <w:tcW w:w="305" w:type="pct"/>
            <w:vMerge w:val="restart"/>
            <w:tcBorders>
              <w:top w:val="single" w:sz="2" w:space="0" w:color="auto"/>
            </w:tcBorders>
          </w:tcPr>
          <w:p w14:paraId="41C993E5" w14:textId="77777777" w:rsidR="00A01181" w:rsidRPr="00BB2102" w:rsidRDefault="00A01181" w:rsidP="0075240D">
            <w:pPr>
              <w:pStyle w:val="tabteksts"/>
              <w:rPr>
                <w:rFonts w:eastAsia="Calibri"/>
              </w:rPr>
            </w:pPr>
            <w:r w:rsidRPr="00BB2102">
              <w:rPr>
                <w:rFonts w:eastAsia="Calibri"/>
              </w:rPr>
              <w:t>3.</w:t>
            </w:r>
          </w:p>
        </w:tc>
        <w:tc>
          <w:tcPr>
            <w:tcW w:w="2241" w:type="pct"/>
            <w:tcBorders>
              <w:top w:val="single" w:sz="2" w:space="0" w:color="auto"/>
            </w:tcBorders>
            <w:shd w:val="clear" w:color="auto" w:fill="D9D9D9" w:themeFill="background1" w:themeFillShade="D9"/>
          </w:tcPr>
          <w:p w14:paraId="6D3BA19D" w14:textId="77777777" w:rsidR="00A01181" w:rsidRPr="00BB2102" w:rsidRDefault="00A01181" w:rsidP="0075240D">
            <w:pPr>
              <w:pStyle w:val="tabteksts"/>
              <w:rPr>
                <w:rFonts w:eastAsia="Calibri"/>
                <w:i/>
              </w:rPr>
            </w:pPr>
            <w:r w:rsidRPr="00D419EE">
              <w:rPr>
                <w:rFonts w:eastAsia="Calibri"/>
                <w:b/>
              </w:rPr>
              <w:t>Valsts tiesu ekspertīžu biroja kapacitātes stiprināšana</w:t>
            </w:r>
          </w:p>
        </w:tc>
        <w:tc>
          <w:tcPr>
            <w:tcW w:w="600" w:type="pct"/>
            <w:tcBorders>
              <w:top w:val="single" w:sz="2" w:space="0" w:color="auto"/>
            </w:tcBorders>
            <w:shd w:val="clear" w:color="auto" w:fill="D9D9D9" w:themeFill="background1" w:themeFillShade="D9"/>
          </w:tcPr>
          <w:p w14:paraId="23B3F3AE" w14:textId="77777777" w:rsidR="00A01181" w:rsidRPr="00BB2102" w:rsidRDefault="00A01181" w:rsidP="0075240D">
            <w:pPr>
              <w:pStyle w:val="tabteksts"/>
              <w:jc w:val="right"/>
              <w:rPr>
                <w:rFonts w:eastAsia="Calibri"/>
                <w:b/>
              </w:rPr>
            </w:pPr>
            <w:r w:rsidRPr="009A2439">
              <w:rPr>
                <w:rFonts w:eastAsia="Calibri"/>
                <w:b/>
              </w:rPr>
              <w:t>163</w:t>
            </w:r>
            <w:r>
              <w:rPr>
                <w:rFonts w:eastAsia="Calibri"/>
                <w:b/>
              </w:rPr>
              <w:t> </w:t>
            </w:r>
            <w:r w:rsidRPr="009A2439">
              <w:rPr>
                <w:rFonts w:eastAsia="Calibri"/>
                <w:b/>
              </w:rPr>
              <w:t>968</w:t>
            </w:r>
          </w:p>
        </w:tc>
        <w:tc>
          <w:tcPr>
            <w:tcW w:w="601" w:type="pct"/>
            <w:tcBorders>
              <w:top w:val="single" w:sz="2" w:space="0" w:color="auto"/>
            </w:tcBorders>
            <w:shd w:val="clear" w:color="auto" w:fill="D9D9D9" w:themeFill="background1" w:themeFillShade="D9"/>
          </w:tcPr>
          <w:p w14:paraId="49982690" w14:textId="77777777" w:rsidR="00A01181" w:rsidRPr="00BB2102" w:rsidRDefault="00A01181" w:rsidP="0075240D">
            <w:pPr>
              <w:pStyle w:val="tabteksts"/>
              <w:jc w:val="right"/>
              <w:rPr>
                <w:rFonts w:eastAsia="Calibri"/>
                <w:b/>
                <w:bCs/>
              </w:rPr>
            </w:pPr>
            <w:r w:rsidRPr="009A2439">
              <w:rPr>
                <w:rFonts w:eastAsia="Calibri"/>
                <w:b/>
                <w:bCs/>
              </w:rPr>
              <w:t>159</w:t>
            </w:r>
            <w:r>
              <w:rPr>
                <w:rFonts w:eastAsia="Calibri"/>
                <w:b/>
                <w:bCs/>
              </w:rPr>
              <w:t> </w:t>
            </w:r>
            <w:r w:rsidRPr="009A2439">
              <w:rPr>
                <w:rFonts w:eastAsia="Calibri"/>
                <w:b/>
                <w:bCs/>
              </w:rPr>
              <w:t>468</w:t>
            </w:r>
          </w:p>
        </w:tc>
        <w:tc>
          <w:tcPr>
            <w:tcW w:w="632" w:type="pct"/>
            <w:tcBorders>
              <w:top w:val="single" w:sz="2" w:space="0" w:color="auto"/>
              <w:right w:val="single" w:sz="4" w:space="0" w:color="auto"/>
            </w:tcBorders>
            <w:shd w:val="clear" w:color="auto" w:fill="D9D9D9" w:themeFill="background1" w:themeFillShade="D9"/>
          </w:tcPr>
          <w:p w14:paraId="6D0C3FAC" w14:textId="77777777" w:rsidR="00A01181" w:rsidRPr="00BB2102" w:rsidRDefault="00A01181" w:rsidP="0075240D">
            <w:pPr>
              <w:pStyle w:val="tabteksts"/>
              <w:jc w:val="right"/>
              <w:rPr>
                <w:rFonts w:eastAsia="Calibri"/>
                <w:b/>
                <w:bCs/>
                <w:szCs w:val="18"/>
              </w:rPr>
            </w:pPr>
            <w:r w:rsidRPr="00BF4668">
              <w:rPr>
                <w:rFonts w:eastAsia="Calibri"/>
                <w:b/>
                <w:bCs/>
                <w:szCs w:val="18"/>
              </w:rPr>
              <w:t>159</w:t>
            </w:r>
            <w:r>
              <w:rPr>
                <w:rFonts w:eastAsia="Calibri"/>
                <w:b/>
                <w:bCs/>
                <w:szCs w:val="18"/>
              </w:rPr>
              <w:t> </w:t>
            </w:r>
            <w:r w:rsidRPr="00BF4668">
              <w:rPr>
                <w:rFonts w:eastAsia="Calibri"/>
                <w:b/>
                <w:bCs/>
                <w:szCs w:val="18"/>
              </w:rPr>
              <w:t>468</w:t>
            </w:r>
          </w:p>
        </w:tc>
        <w:tc>
          <w:tcPr>
            <w:tcW w:w="621" w:type="pct"/>
            <w:vMerge w:val="restart"/>
            <w:tcBorders>
              <w:top w:val="single" w:sz="4" w:space="0" w:color="auto"/>
              <w:left w:val="single" w:sz="4" w:space="0" w:color="auto"/>
              <w:right w:val="single" w:sz="4" w:space="0" w:color="auto"/>
            </w:tcBorders>
          </w:tcPr>
          <w:p w14:paraId="09F38FC4" w14:textId="77777777" w:rsidR="00A01181" w:rsidRPr="00BB2102" w:rsidRDefault="00A01181" w:rsidP="0075240D">
            <w:pPr>
              <w:pStyle w:val="tabteksts"/>
              <w:rPr>
                <w:rFonts w:eastAsia="Calibri"/>
              </w:rPr>
            </w:pPr>
            <w:r w:rsidRPr="00113E81">
              <w:rPr>
                <w:rFonts w:eastAsia="Calibri"/>
              </w:rPr>
              <w:t>MK 24.09.2021. sēdes protokols Nr.63</w:t>
            </w:r>
            <w:r>
              <w:rPr>
                <w:rFonts w:eastAsia="Calibri"/>
              </w:rPr>
              <w:t xml:space="preserve"> 1</w:t>
            </w:r>
            <w:r w:rsidRPr="00113E81">
              <w:rPr>
                <w:rFonts w:eastAsia="Calibri"/>
              </w:rPr>
              <w:t xml:space="preserve">.§                 </w:t>
            </w:r>
            <w:r>
              <w:rPr>
                <w:rFonts w:eastAsia="Calibri"/>
              </w:rPr>
              <w:t>2</w:t>
            </w:r>
            <w:r w:rsidRPr="00113E81">
              <w:rPr>
                <w:rFonts w:eastAsia="Calibri"/>
              </w:rPr>
              <w:t>.punkts</w:t>
            </w:r>
          </w:p>
        </w:tc>
      </w:tr>
      <w:tr w:rsidR="00A01181" w:rsidRPr="00BB2102" w14:paraId="3697B6D5" w14:textId="77777777" w:rsidTr="00D014A0">
        <w:trPr>
          <w:trHeight w:val="142"/>
          <w:jc w:val="center"/>
        </w:trPr>
        <w:tc>
          <w:tcPr>
            <w:tcW w:w="305" w:type="pct"/>
            <w:vMerge/>
          </w:tcPr>
          <w:p w14:paraId="099379C4" w14:textId="77777777" w:rsidR="00A01181" w:rsidRPr="00BB2102" w:rsidRDefault="00A01181" w:rsidP="0075240D">
            <w:pPr>
              <w:pStyle w:val="tabteksts"/>
              <w:rPr>
                <w:rFonts w:eastAsia="Calibri"/>
              </w:rPr>
            </w:pPr>
          </w:p>
        </w:tc>
        <w:tc>
          <w:tcPr>
            <w:tcW w:w="4074" w:type="pct"/>
            <w:gridSpan w:val="4"/>
            <w:tcBorders>
              <w:right w:val="single" w:sz="4" w:space="0" w:color="auto"/>
            </w:tcBorders>
            <w:vAlign w:val="center"/>
          </w:tcPr>
          <w:p w14:paraId="79B30FC5" w14:textId="77777777" w:rsidR="00A01181" w:rsidRPr="00BB2102" w:rsidRDefault="00A01181" w:rsidP="0075240D">
            <w:pPr>
              <w:pStyle w:val="tabteksts"/>
              <w:ind w:left="284"/>
              <w:rPr>
                <w:rFonts w:eastAsia="Calibri"/>
              </w:rPr>
            </w:pPr>
            <w:r w:rsidRPr="00E508AE">
              <w:rPr>
                <w:rFonts w:eastAsia="Calibri"/>
              </w:rPr>
              <w:t>Uzlabota iestādes administratīvā kapacitāte</w:t>
            </w:r>
          </w:p>
        </w:tc>
        <w:tc>
          <w:tcPr>
            <w:tcW w:w="621" w:type="pct"/>
            <w:vMerge/>
            <w:tcBorders>
              <w:left w:val="single" w:sz="4" w:space="0" w:color="auto"/>
              <w:right w:val="single" w:sz="4" w:space="0" w:color="auto"/>
            </w:tcBorders>
          </w:tcPr>
          <w:p w14:paraId="6570E1EA" w14:textId="77777777" w:rsidR="00A01181" w:rsidRPr="00BB2102" w:rsidRDefault="00A01181" w:rsidP="0075240D">
            <w:pPr>
              <w:pStyle w:val="tabteksts"/>
              <w:ind w:left="284"/>
              <w:rPr>
                <w:rFonts w:eastAsia="Calibri"/>
              </w:rPr>
            </w:pPr>
          </w:p>
        </w:tc>
      </w:tr>
      <w:tr w:rsidR="00A01181" w:rsidRPr="00BB2102" w14:paraId="798CD958" w14:textId="77777777" w:rsidTr="00D014A0">
        <w:trPr>
          <w:trHeight w:val="142"/>
          <w:jc w:val="center"/>
        </w:trPr>
        <w:tc>
          <w:tcPr>
            <w:tcW w:w="305" w:type="pct"/>
            <w:vMerge/>
          </w:tcPr>
          <w:p w14:paraId="754DE7A3" w14:textId="77777777" w:rsidR="00A01181" w:rsidRPr="00BB2102" w:rsidRDefault="00A01181" w:rsidP="0075240D">
            <w:pPr>
              <w:pStyle w:val="tabteksts"/>
              <w:rPr>
                <w:rFonts w:eastAsia="Calibri"/>
              </w:rPr>
            </w:pPr>
          </w:p>
        </w:tc>
        <w:tc>
          <w:tcPr>
            <w:tcW w:w="2241" w:type="pct"/>
          </w:tcPr>
          <w:p w14:paraId="48BC4563" w14:textId="77777777" w:rsidR="00A01181" w:rsidRPr="00BB2102" w:rsidRDefault="00A01181" w:rsidP="0075240D">
            <w:pPr>
              <w:pStyle w:val="tabteksts"/>
              <w:ind w:left="568"/>
              <w:rPr>
                <w:rFonts w:eastAsia="Calibri"/>
                <w:i/>
              </w:rPr>
            </w:pPr>
            <w:r w:rsidRPr="00D45549">
              <w:rPr>
                <w:rFonts w:eastAsia="Calibri"/>
                <w:i/>
              </w:rPr>
              <w:t xml:space="preserve">Aizpildītas vakantās amata vietas </w:t>
            </w:r>
            <w:r>
              <w:rPr>
                <w:rFonts w:eastAsia="Calibri"/>
                <w:i/>
              </w:rPr>
              <w:t>(</w:t>
            </w:r>
            <w:r w:rsidRPr="00D45549">
              <w:rPr>
                <w:rFonts w:eastAsia="Calibri"/>
                <w:i/>
              </w:rPr>
              <w:t>%</w:t>
            </w:r>
            <w:r>
              <w:rPr>
                <w:rFonts w:eastAsia="Calibri"/>
                <w:i/>
              </w:rPr>
              <w:t>)</w:t>
            </w:r>
          </w:p>
        </w:tc>
        <w:tc>
          <w:tcPr>
            <w:tcW w:w="600" w:type="pct"/>
          </w:tcPr>
          <w:p w14:paraId="79BEB377" w14:textId="77777777" w:rsidR="00A01181" w:rsidRPr="00D014A0" w:rsidRDefault="00A01181" w:rsidP="0075240D">
            <w:pPr>
              <w:pStyle w:val="tabteksts"/>
              <w:jc w:val="center"/>
              <w:rPr>
                <w:rFonts w:eastAsia="Calibri"/>
                <w:i/>
                <w:iCs/>
              </w:rPr>
            </w:pPr>
            <w:r w:rsidRPr="00D014A0">
              <w:rPr>
                <w:rFonts w:eastAsia="Calibri"/>
                <w:i/>
                <w:iCs/>
              </w:rPr>
              <w:t>100,0</w:t>
            </w:r>
          </w:p>
        </w:tc>
        <w:tc>
          <w:tcPr>
            <w:tcW w:w="601" w:type="pct"/>
          </w:tcPr>
          <w:p w14:paraId="23F7C788" w14:textId="77777777" w:rsidR="00A01181" w:rsidRPr="00D014A0" w:rsidRDefault="00A01181" w:rsidP="0075240D">
            <w:pPr>
              <w:pStyle w:val="tabteksts"/>
              <w:jc w:val="center"/>
              <w:rPr>
                <w:rFonts w:eastAsia="Calibri"/>
                <w:i/>
                <w:iCs/>
              </w:rPr>
            </w:pPr>
            <w:r w:rsidRPr="00D014A0">
              <w:rPr>
                <w:rFonts w:eastAsia="Calibri"/>
                <w:i/>
                <w:iCs/>
              </w:rPr>
              <w:t>100,0</w:t>
            </w:r>
          </w:p>
        </w:tc>
        <w:tc>
          <w:tcPr>
            <w:tcW w:w="632" w:type="pct"/>
            <w:tcBorders>
              <w:right w:val="single" w:sz="4" w:space="0" w:color="auto"/>
            </w:tcBorders>
          </w:tcPr>
          <w:p w14:paraId="73AE6413" w14:textId="77777777" w:rsidR="00A01181" w:rsidRPr="00D014A0" w:rsidRDefault="00A01181" w:rsidP="0075240D">
            <w:pPr>
              <w:pStyle w:val="tabteksts"/>
              <w:jc w:val="center"/>
              <w:rPr>
                <w:rFonts w:eastAsia="Calibri"/>
                <w:i/>
                <w:iCs/>
              </w:rPr>
            </w:pPr>
            <w:r w:rsidRPr="00D014A0">
              <w:rPr>
                <w:rFonts w:eastAsia="Calibri"/>
                <w:i/>
                <w:iCs/>
              </w:rPr>
              <w:t>100,0</w:t>
            </w:r>
          </w:p>
        </w:tc>
        <w:tc>
          <w:tcPr>
            <w:tcW w:w="621" w:type="pct"/>
            <w:vMerge/>
            <w:tcBorders>
              <w:left w:val="single" w:sz="4" w:space="0" w:color="auto"/>
              <w:right w:val="single" w:sz="4" w:space="0" w:color="auto"/>
            </w:tcBorders>
          </w:tcPr>
          <w:p w14:paraId="04422B89" w14:textId="77777777" w:rsidR="00A01181" w:rsidRPr="00BB2102" w:rsidRDefault="00A01181" w:rsidP="0075240D">
            <w:pPr>
              <w:pStyle w:val="tabteksts"/>
              <w:jc w:val="center"/>
              <w:rPr>
                <w:rFonts w:eastAsia="Calibri"/>
                <w:i/>
              </w:rPr>
            </w:pPr>
          </w:p>
        </w:tc>
      </w:tr>
      <w:tr w:rsidR="00A01181" w:rsidRPr="00BB2102" w14:paraId="6484907C" w14:textId="77777777" w:rsidTr="00D014A0">
        <w:trPr>
          <w:trHeight w:val="142"/>
          <w:jc w:val="center"/>
        </w:trPr>
        <w:tc>
          <w:tcPr>
            <w:tcW w:w="305" w:type="pct"/>
            <w:vMerge/>
          </w:tcPr>
          <w:p w14:paraId="2B7AF61D" w14:textId="77777777" w:rsidR="00A01181" w:rsidRPr="00BB2102" w:rsidRDefault="00A01181" w:rsidP="0075240D">
            <w:pPr>
              <w:pStyle w:val="tabteksts"/>
              <w:rPr>
                <w:rFonts w:eastAsia="Calibri"/>
              </w:rPr>
            </w:pPr>
          </w:p>
        </w:tc>
        <w:tc>
          <w:tcPr>
            <w:tcW w:w="4074" w:type="pct"/>
            <w:gridSpan w:val="4"/>
            <w:tcBorders>
              <w:bottom w:val="single" w:sz="2" w:space="0" w:color="auto"/>
              <w:right w:val="single" w:sz="4" w:space="0" w:color="auto"/>
            </w:tcBorders>
            <w:vAlign w:val="center"/>
          </w:tcPr>
          <w:p w14:paraId="274074CD" w14:textId="77777777" w:rsidR="00A01181" w:rsidRPr="00BB2102" w:rsidRDefault="00A01181" w:rsidP="0075240D">
            <w:pPr>
              <w:pStyle w:val="tabteksts"/>
              <w:ind w:left="284"/>
              <w:rPr>
                <w:rFonts w:eastAsia="Calibri"/>
                <w:i/>
              </w:rPr>
            </w:pPr>
            <w:r w:rsidRPr="00F9717D">
              <w:rPr>
                <w:rFonts w:eastAsia="Calibri"/>
              </w:rPr>
              <w:t>Nodrošinātas Vispārīgās datu aizsardzības regulas prasības</w:t>
            </w:r>
          </w:p>
        </w:tc>
        <w:tc>
          <w:tcPr>
            <w:tcW w:w="621" w:type="pct"/>
            <w:vMerge/>
            <w:tcBorders>
              <w:left w:val="single" w:sz="4" w:space="0" w:color="auto"/>
              <w:right w:val="single" w:sz="4" w:space="0" w:color="auto"/>
            </w:tcBorders>
          </w:tcPr>
          <w:p w14:paraId="6ECDB423" w14:textId="77777777" w:rsidR="00A01181" w:rsidRPr="00BB2102" w:rsidRDefault="00A01181" w:rsidP="0075240D">
            <w:pPr>
              <w:pStyle w:val="tabteksts"/>
              <w:jc w:val="center"/>
              <w:rPr>
                <w:rFonts w:eastAsia="Calibri"/>
                <w:i/>
              </w:rPr>
            </w:pPr>
          </w:p>
        </w:tc>
      </w:tr>
      <w:tr w:rsidR="00A01181" w:rsidRPr="00BB2102" w14:paraId="56297889" w14:textId="77777777" w:rsidTr="00D014A0">
        <w:trPr>
          <w:trHeight w:val="142"/>
          <w:jc w:val="center"/>
        </w:trPr>
        <w:tc>
          <w:tcPr>
            <w:tcW w:w="305" w:type="pct"/>
            <w:vMerge/>
          </w:tcPr>
          <w:p w14:paraId="4CA7C2EE" w14:textId="77777777" w:rsidR="00A01181" w:rsidRPr="00BB2102" w:rsidRDefault="00A01181" w:rsidP="0075240D">
            <w:pPr>
              <w:pStyle w:val="tabteksts"/>
              <w:rPr>
                <w:rFonts w:eastAsia="Calibri"/>
              </w:rPr>
            </w:pPr>
          </w:p>
        </w:tc>
        <w:tc>
          <w:tcPr>
            <w:tcW w:w="2241" w:type="pct"/>
            <w:tcBorders>
              <w:bottom w:val="single" w:sz="2" w:space="0" w:color="auto"/>
              <w:right w:val="single" w:sz="4" w:space="0" w:color="auto"/>
            </w:tcBorders>
          </w:tcPr>
          <w:p w14:paraId="5AEE1527" w14:textId="77777777" w:rsidR="00A01181" w:rsidRPr="00BB2102" w:rsidRDefault="00A01181" w:rsidP="0075240D">
            <w:pPr>
              <w:pStyle w:val="tabteksts"/>
              <w:ind w:left="568"/>
              <w:rPr>
                <w:rFonts w:eastAsia="Calibri"/>
                <w:i/>
              </w:rPr>
            </w:pPr>
            <w:r w:rsidRPr="006A5D1C">
              <w:rPr>
                <w:rFonts w:eastAsia="Calibri"/>
                <w:i/>
              </w:rPr>
              <w:t>Piesaistīts personas datu aizsardzības pakalpojuma sniedzējs</w:t>
            </w:r>
            <w:r>
              <w:rPr>
                <w:rFonts w:eastAsia="Calibri"/>
                <w:i/>
              </w:rPr>
              <w:t xml:space="preserve"> (skaits)</w:t>
            </w:r>
          </w:p>
        </w:tc>
        <w:tc>
          <w:tcPr>
            <w:tcW w:w="600" w:type="pct"/>
            <w:tcBorders>
              <w:bottom w:val="single" w:sz="2" w:space="0" w:color="auto"/>
              <w:right w:val="single" w:sz="4" w:space="0" w:color="auto"/>
            </w:tcBorders>
          </w:tcPr>
          <w:p w14:paraId="7AAE5A32" w14:textId="77777777" w:rsidR="00A01181" w:rsidRPr="00D014A0" w:rsidRDefault="00A01181" w:rsidP="0075240D">
            <w:pPr>
              <w:pStyle w:val="tabteksts"/>
              <w:jc w:val="center"/>
              <w:rPr>
                <w:rFonts w:eastAsia="Calibri"/>
                <w:i/>
                <w:iCs/>
              </w:rPr>
            </w:pPr>
            <w:r w:rsidRPr="00D014A0">
              <w:rPr>
                <w:rFonts w:eastAsia="Calibri"/>
                <w:i/>
                <w:iCs/>
              </w:rPr>
              <w:t>1</w:t>
            </w:r>
          </w:p>
        </w:tc>
        <w:tc>
          <w:tcPr>
            <w:tcW w:w="601" w:type="pct"/>
            <w:tcBorders>
              <w:bottom w:val="single" w:sz="2" w:space="0" w:color="auto"/>
              <w:right w:val="single" w:sz="4" w:space="0" w:color="auto"/>
            </w:tcBorders>
          </w:tcPr>
          <w:p w14:paraId="0DC738FD" w14:textId="77777777" w:rsidR="00A01181" w:rsidRPr="00D014A0" w:rsidRDefault="00A01181" w:rsidP="0075240D">
            <w:pPr>
              <w:pStyle w:val="tabteksts"/>
              <w:jc w:val="center"/>
              <w:rPr>
                <w:rFonts w:eastAsia="Calibri"/>
                <w:i/>
                <w:iCs/>
              </w:rPr>
            </w:pPr>
            <w:r w:rsidRPr="00D014A0">
              <w:rPr>
                <w:rFonts w:eastAsia="Calibri"/>
                <w:i/>
                <w:iCs/>
              </w:rPr>
              <w:t>1</w:t>
            </w:r>
          </w:p>
        </w:tc>
        <w:tc>
          <w:tcPr>
            <w:tcW w:w="632" w:type="pct"/>
            <w:tcBorders>
              <w:bottom w:val="single" w:sz="2" w:space="0" w:color="auto"/>
              <w:right w:val="single" w:sz="4" w:space="0" w:color="auto"/>
            </w:tcBorders>
          </w:tcPr>
          <w:p w14:paraId="2EE1E919" w14:textId="77777777" w:rsidR="00A01181" w:rsidRPr="00D014A0" w:rsidRDefault="00A01181" w:rsidP="0075240D">
            <w:pPr>
              <w:pStyle w:val="tabteksts"/>
              <w:jc w:val="center"/>
              <w:rPr>
                <w:rFonts w:eastAsia="Calibri"/>
                <w:i/>
                <w:iCs/>
              </w:rPr>
            </w:pPr>
            <w:r w:rsidRPr="00D014A0">
              <w:rPr>
                <w:rFonts w:eastAsia="Calibri"/>
                <w:i/>
                <w:iCs/>
              </w:rPr>
              <w:t>1</w:t>
            </w:r>
          </w:p>
        </w:tc>
        <w:tc>
          <w:tcPr>
            <w:tcW w:w="621" w:type="pct"/>
            <w:vMerge/>
            <w:tcBorders>
              <w:left w:val="single" w:sz="4" w:space="0" w:color="auto"/>
              <w:right w:val="single" w:sz="4" w:space="0" w:color="auto"/>
            </w:tcBorders>
          </w:tcPr>
          <w:p w14:paraId="2BB83DD9" w14:textId="77777777" w:rsidR="00A01181" w:rsidRPr="00BB2102" w:rsidRDefault="00A01181" w:rsidP="0075240D">
            <w:pPr>
              <w:pStyle w:val="tabteksts"/>
              <w:jc w:val="center"/>
              <w:rPr>
                <w:rFonts w:eastAsia="Calibri"/>
                <w:i/>
              </w:rPr>
            </w:pPr>
          </w:p>
        </w:tc>
      </w:tr>
      <w:tr w:rsidR="00A01181" w:rsidRPr="00BB2102" w14:paraId="5E685595" w14:textId="77777777" w:rsidTr="00D014A0">
        <w:trPr>
          <w:trHeight w:val="142"/>
          <w:jc w:val="center"/>
        </w:trPr>
        <w:tc>
          <w:tcPr>
            <w:tcW w:w="305" w:type="pct"/>
            <w:vMerge/>
            <w:tcBorders>
              <w:bottom w:val="single" w:sz="2" w:space="0" w:color="auto"/>
            </w:tcBorders>
          </w:tcPr>
          <w:p w14:paraId="1001FD49" w14:textId="77777777" w:rsidR="00A01181" w:rsidRPr="00BB2102" w:rsidRDefault="00A01181" w:rsidP="0075240D">
            <w:pPr>
              <w:pStyle w:val="tabteksts"/>
              <w:rPr>
                <w:rFonts w:eastAsia="Calibri"/>
              </w:rPr>
            </w:pPr>
          </w:p>
        </w:tc>
        <w:tc>
          <w:tcPr>
            <w:tcW w:w="4074" w:type="pct"/>
            <w:gridSpan w:val="4"/>
            <w:tcBorders>
              <w:bottom w:val="single" w:sz="2" w:space="0" w:color="auto"/>
              <w:right w:val="single" w:sz="4" w:space="0" w:color="auto"/>
            </w:tcBorders>
            <w:vAlign w:val="center"/>
          </w:tcPr>
          <w:p w14:paraId="375E8102" w14:textId="77777777" w:rsidR="00A01181" w:rsidRPr="00EE1E8B" w:rsidRDefault="00A01181" w:rsidP="0075240D">
            <w:pPr>
              <w:pStyle w:val="tabteksts"/>
              <w:rPr>
                <w:rFonts w:eastAsia="Calibri"/>
                <w:szCs w:val="18"/>
              </w:rPr>
            </w:pPr>
            <w:r>
              <w:rPr>
                <w:rFonts w:eastAsia="Calibri"/>
                <w:szCs w:val="18"/>
              </w:rPr>
              <w:t>03</w:t>
            </w:r>
            <w:r w:rsidRPr="00CA46AB">
              <w:rPr>
                <w:rFonts w:eastAsia="Calibri"/>
                <w:szCs w:val="18"/>
              </w:rPr>
              <w:t>.</w:t>
            </w:r>
            <w:r>
              <w:rPr>
                <w:rFonts w:eastAsia="Calibri"/>
                <w:szCs w:val="18"/>
              </w:rPr>
              <w:t>04</w:t>
            </w:r>
            <w:r w:rsidRPr="00CA46AB">
              <w:rPr>
                <w:rFonts w:eastAsia="Calibri"/>
                <w:szCs w:val="18"/>
              </w:rPr>
              <w:t>.</w:t>
            </w:r>
            <w:r>
              <w:rPr>
                <w:rFonts w:eastAsia="Calibri"/>
                <w:szCs w:val="18"/>
              </w:rPr>
              <w:t>00</w:t>
            </w:r>
            <w:r w:rsidRPr="00CA46AB">
              <w:rPr>
                <w:rFonts w:eastAsia="Calibri"/>
                <w:szCs w:val="18"/>
              </w:rPr>
              <w:t xml:space="preserve"> </w:t>
            </w:r>
            <w:r>
              <w:rPr>
                <w:rFonts w:eastAsia="Calibri"/>
                <w:szCs w:val="18"/>
              </w:rPr>
              <w:t>Tiesu ekspertīžu veikšana</w:t>
            </w:r>
          </w:p>
        </w:tc>
        <w:tc>
          <w:tcPr>
            <w:tcW w:w="621" w:type="pct"/>
            <w:vMerge/>
            <w:tcBorders>
              <w:left w:val="single" w:sz="4" w:space="0" w:color="auto"/>
              <w:bottom w:val="single" w:sz="4" w:space="0" w:color="auto"/>
              <w:right w:val="single" w:sz="4" w:space="0" w:color="auto"/>
            </w:tcBorders>
          </w:tcPr>
          <w:p w14:paraId="3F87F900" w14:textId="77777777" w:rsidR="00A01181" w:rsidRPr="00BB2102" w:rsidRDefault="00A01181" w:rsidP="0075240D">
            <w:pPr>
              <w:pStyle w:val="tabteksts"/>
              <w:jc w:val="center"/>
              <w:rPr>
                <w:rFonts w:eastAsia="Calibri"/>
                <w:i/>
              </w:rPr>
            </w:pPr>
          </w:p>
        </w:tc>
      </w:tr>
      <w:tr w:rsidR="00A01181" w:rsidRPr="00BB2102" w14:paraId="06D5C933" w14:textId="77777777" w:rsidTr="00D014A0">
        <w:trPr>
          <w:trHeight w:val="142"/>
          <w:jc w:val="center"/>
        </w:trPr>
        <w:tc>
          <w:tcPr>
            <w:tcW w:w="305" w:type="pct"/>
            <w:vMerge w:val="restart"/>
          </w:tcPr>
          <w:p w14:paraId="63A81423" w14:textId="77777777" w:rsidR="00A01181" w:rsidRPr="00BB2102" w:rsidRDefault="00A01181" w:rsidP="0075240D">
            <w:pPr>
              <w:pStyle w:val="tabteksts"/>
              <w:rPr>
                <w:rFonts w:eastAsia="Calibri"/>
              </w:rPr>
            </w:pPr>
            <w:r>
              <w:rPr>
                <w:rFonts w:eastAsia="Calibri"/>
              </w:rPr>
              <w:t>4</w:t>
            </w:r>
            <w:r w:rsidRPr="00BB2102">
              <w:rPr>
                <w:rFonts w:eastAsia="Calibri"/>
              </w:rPr>
              <w:t>.</w:t>
            </w:r>
          </w:p>
        </w:tc>
        <w:tc>
          <w:tcPr>
            <w:tcW w:w="2241" w:type="pct"/>
            <w:tcBorders>
              <w:bottom w:val="single" w:sz="2" w:space="0" w:color="auto"/>
              <w:right w:val="single" w:sz="4" w:space="0" w:color="auto"/>
            </w:tcBorders>
            <w:shd w:val="clear" w:color="auto" w:fill="D9D9D9" w:themeFill="background1" w:themeFillShade="D9"/>
          </w:tcPr>
          <w:p w14:paraId="421968D8" w14:textId="77777777" w:rsidR="00A01181" w:rsidRPr="00A84D56" w:rsidRDefault="00A01181" w:rsidP="0075240D">
            <w:pPr>
              <w:pStyle w:val="tabteksts"/>
              <w:rPr>
                <w:rFonts w:eastAsia="Calibri"/>
                <w:b/>
              </w:rPr>
            </w:pPr>
            <w:r w:rsidRPr="00A84D56">
              <w:rPr>
                <w:rFonts w:eastAsia="Calibri"/>
                <w:b/>
              </w:rPr>
              <w:t>Nekustamā īpašuma valsts kadastra, Valsts adrešu reģistra, Augstas detalizācijas topogrāfiskās informācijas un Apgrūtināto teritoriju informācijas sistēmu datu publicēšana atvērto datu veidā</w:t>
            </w:r>
          </w:p>
        </w:tc>
        <w:tc>
          <w:tcPr>
            <w:tcW w:w="600" w:type="pct"/>
            <w:tcBorders>
              <w:bottom w:val="single" w:sz="2" w:space="0" w:color="auto"/>
              <w:right w:val="single" w:sz="4" w:space="0" w:color="auto"/>
            </w:tcBorders>
            <w:shd w:val="clear" w:color="auto" w:fill="D9D9D9" w:themeFill="background1" w:themeFillShade="D9"/>
          </w:tcPr>
          <w:p w14:paraId="63D7F00C" w14:textId="77777777" w:rsidR="00A01181" w:rsidRPr="006A5D1C" w:rsidRDefault="00A01181" w:rsidP="0075240D">
            <w:pPr>
              <w:pStyle w:val="tabteksts"/>
              <w:jc w:val="right"/>
              <w:rPr>
                <w:rFonts w:eastAsia="Calibri"/>
              </w:rPr>
            </w:pPr>
            <w:r w:rsidRPr="000C3F55">
              <w:rPr>
                <w:rFonts w:eastAsia="Calibri"/>
                <w:b/>
              </w:rPr>
              <w:t>2</w:t>
            </w:r>
            <w:r>
              <w:rPr>
                <w:rFonts w:eastAsia="Calibri"/>
                <w:b/>
              </w:rPr>
              <w:t> </w:t>
            </w:r>
            <w:r w:rsidRPr="000C3F55">
              <w:rPr>
                <w:rFonts w:eastAsia="Calibri"/>
                <w:b/>
              </w:rPr>
              <w:t>149</w:t>
            </w:r>
            <w:r>
              <w:rPr>
                <w:rFonts w:eastAsia="Calibri"/>
                <w:b/>
              </w:rPr>
              <w:t> </w:t>
            </w:r>
            <w:r w:rsidRPr="000C3F55">
              <w:rPr>
                <w:rFonts w:eastAsia="Calibri"/>
                <w:b/>
              </w:rPr>
              <w:t>344</w:t>
            </w:r>
          </w:p>
        </w:tc>
        <w:tc>
          <w:tcPr>
            <w:tcW w:w="601" w:type="pct"/>
            <w:tcBorders>
              <w:bottom w:val="single" w:sz="2" w:space="0" w:color="auto"/>
              <w:right w:val="single" w:sz="4" w:space="0" w:color="auto"/>
            </w:tcBorders>
            <w:shd w:val="clear" w:color="auto" w:fill="D9D9D9" w:themeFill="background1" w:themeFillShade="D9"/>
          </w:tcPr>
          <w:p w14:paraId="6E20E46F" w14:textId="77777777" w:rsidR="00A01181" w:rsidRPr="000C3F55" w:rsidRDefault="00A01181" w:rsidP="0075240D">
            <w:pPr>
              <w:pStyle w:val="tabteksts"/>
              <w:jc w:val="right"/>
              <w:rPr>
                <w:rFonts w:eastAsia="Calibri"/>
                <w:b/>
                <w:bCs/>
              </w:rPr>
            </w:pPr>
            <w:r w:rsidRPr="000C3F55">
              <w:rPr>
                <w:rFonts w:eastAsia="Calibri"/>
                <w:b/>
                <w:bCs/>
              </w:rPr>
              <w:t>1</w:t>
            </w:r>
            <w:r>
              <w:rPr>
                <w:rFonts w:eastAsia="Calibri"/>
                <w:b/>
                <w:bCs/>
              </w:rPr>
              <w:t> </w:t>
            </w:r>
            <w:r w:rsidRPr="000C3F55">
              <w:rPr>
                <w:rFonts w:eastAsia="Calibri"/>
                <w:b/>
                <w:bCs/>
              </w:rPr>
              <w:t>988</w:t>
            </w:r>
            <w:r>
              <w:rPr>
                <w:rFonts w:eastAsia="Calibri"/>
                <w:b/>
                <w:bCs/>
              </w:rPr>
              <w:t> </w:t>
            </w:r>
            <w:r w:rsidRPr="000C3F55">
              <w:rPr>
                <w:rFonts w:eastAsia="Calibri"/>
                <w:b/>
                <w:bCs/>
              </w:rPr>
              <w:t>220</w:t>
            </w:r>
          </w:p>
        </w:tc>
        <w:tc>
          <w:tcPr>
            <w:tcW w:w="632" w:type="pct"/>
            <w:tcBorders>
              <w:bottom w:val="single" w:sz="2" w:space="0" w:color="auto"/>
              <w:right w:val="single" w:sz="4" w:space="0" w:color="auto"/>
            </w:tcBorders>
            <w:shd w:val="clear" w:color="auto" w:fill="D9D9D9" w:themeFill="background1" w:themeFillShade="D9"/>
          </w:tcPr>
          <w:p w14:paraId="7EE85BA0" w14:textId="77777777" w:rsidR="00A01181" w:rsidRPr="000C3F55" w:rsidRDefault="00A01181" w:rsidP="0075240D">
            <w:pPr>
              <w:pStyle w:val="tabteksts"/>
              <w:jc w:val="right"/>
              <w:rPr>
                <w:rFonts w:eastAsia="Calibri"/>
                <w:b/>
                <w:bCs/>
              </w:rPr>
            </w:pPr>
            <w:r w:rsidRPr="000C3F55">
              <w:rPr>
                <w:rFonts w:eastAsia="Calibri"/>
                <w:b/>
                <w:bCs/>
              </w:rPr>
              <w:t>1</w:t>
            </w:r>
            <w:r>
              <w:rPr>
                <w:rFonts w:eastAsia="Calibri"/>
                <w:b/>
                <w:bCs/>
              </w:rPr>
              <w:t> </w:t>
            </w:r>
            <w:r w:rsidRPr="000C3F55">
              <w:rPr>
                <w:rFonts w:eastAsia="Calibri"/>
                <w:b/>
                <w:bCs/>
              </w:rPr>
              <w:t>988</w:t>
            </w:r>
            <w:r>
              <w:rPr>
                <w:rFonts w:eastAsia="Calibri"/>
                <w:b/>
                <w:bCs/>
              </w:rPr>
              <w:t> </w:t>
            </w:r>
            <w:r w:rsidRPr="000C3F55">
              <w:rPr>
                <w:rFonts w:eastAsia="Calibri"/>
                <w:b/>
                <w:bCs/>
              </w:rPr>
              <w:t>220</w:t>
            </w:r>
          </w:p>
        </w:tc>
        <w:tc>
          <w:tcPr>
            <w:tcW w:w="621" w:type="pct"/>
            <w:vMerge w:val="restart"/>
            <w:tcBorders>
              <w:top w:val="nil"/>
              <w:left w:val="single" w:sz="4" w:space="0" w:color="auto"/>
              <w:right w:val="single" w:sz="4" w:space="0" w:color="auto"/>
            </w:tcBorders>
          </w:tcPr>
          <w:p w14:paraId="330FF925" w14:textId="77777777" w:rsidR="00A01181" w:rsidRPr="00BB2102" w:rsidRDefault="00A01181" w:rsidP="0075240D">
            <w:pPr>
              <w:pStyle w:val="tabteksts"/>
              <w:rPr>
                <w:rFonts w:eastAsia="Calibri"/>
                <w:i/>
              </w:rPr>
            </w:pPr>
            <w:r w:rsidRPr="00113E81">
              <w:rPr>
                <w:rFonts w:eastAsia="Calibri"/>
              </w:rPr>
              <w:t>MK 24.09.2021. sēdes protokols Nr.63</w:t>
            </w:r>
            <w:r>
              <w:rPr>
                <w:rFonts w:eastAsia="Calibri"/>
              </w:rPr>
              <w:t xml:space="preserve"> 1</w:t>
            </w:r>
            <w:r w:rsidRPr="00113E81">
              <w:rPr>
                <w:rFonts w:eastAsia="Calibri"/>
              </w:rPr>
              <w:t xml:space="preserve">.§                 </w:t>
            </w:r>
            <w:r>
              <w:rPr>
                <w:rFonts w:eastAsia="Calibri"/>
              </w:rPr>
              <w:t>2</w:t>
            </w:r>
            <w:r w:rsidRPr="00113E81">
              <w:rPr>
                <w:rFonts w:eastAsia="Calibri"/>
              </w:rPr>
              <w:t>.punkts</w:t>
            </w:r>
          </w:p>
        </w:tc>
      </w:tr>
      <w:tr w:rsidR="00A01181" w:rsidRPr="00BB2102" w14:paraId="057EAB5A" w14:textId="77777777" w:rsidTr="00D014A0">
        <w:trPr>
          <w:trHeight w:val="142"/>
          <w:jc w:val="center"/>
        </w:trPr>
        <w:tc>
          <w:tcPr>
            <w:tcW w:w="305" w:type="pct"/>
            <w:vMerge/>
          </w:tcPr>
          <w:p w14:paraId="52946B50" w14:textId="77777777" w:rsidR="00A01181" w:rsidRPr="00BB2102" w:rsidRDefault="00A01181" w:rsidP="0075240D">
            <w:pPr>
              <w:pStyle w:val="tabteksts"/>
              <w:rPr>
                <w:rFonts w:eastAsia="Calibri"/>
              </w:rPr>
            </w:pPr>
          </w:p>
        </w:tc>
        <w:tc>
          <w:tcPr>
            <w:tcW w:w="4074" w:type="pct"/>
            <w:gridSpan w:val="4"/>
            <w:tcBorders>
              <w:bottom w:val="single" w:sz="2" w:space="0" w:color="auto"/>
              <w:right w:val="single" w:sz="4" w:space="0" w:color="auto"/>
            </w:tcBorders>
            <w:vAlign w:val="center"/>
          </w:tcPr>
          <w:p w14:paraId="22E5C856" w14:textId="77777777" w:rsidR="00A01181" w:rsidRPr="006A5D1C" w:rsidRDefault="00A01181" w:rsidP="0075240D">
            <w:pPr>
              <w:pStyle w:val="tabteksts"/>
              <w:ind w:left="284"/>
              <w:rPr>
                <w:rFonts w:eastAsia="Calibri"/>
              </w:rPr>
            </w:pPr>
            <w:r w:rsidRPr="009E649D">
              <w:rPr>
                <w:rFonts w:eastAsia="Calibri"/>
              </w:rPr>
              <w:t>Publicēti dati Atvērto datu portālā</w:t>
            </w:r>
          </w:p>
        </w:tc>
        <w:tc>
          <w:tcPr>
            <w:tcW w:w="621" w:type="pct"/>
            <w:vMerge/>
            <w:tcBorders>
              <w:left w:val="single" w:sz="4" w:space="0" w:color="auto"/>
              <w:right w:val="single" w:sz="4" w:space="0" w:color="auto"/>
            </w:tcBorders>
          </w:tcPr>
          <w:p w14:paraId="644350C6" w14:textId="77777777" w:rsidR="00A01181" w:rsidRPr="00BB2102" w:rsidRDefault="00A01181" w:rsidP="0075240D">
            <w:pPr>
              <w:pStyle w:val="tabteksts"/>
              <w:jc w:val="center"/>
              <w:rPr>
                <w:rFonts w:eastAsia="Calibri"/>
                <w:i/>
              </w:rPr>
            </w:pPr>
          </w:p>
        </w:tc>
      </w:tr>
      <w:tr w:rsidR="00A01181" w:rsidRPr="00BB2102" w14:paraId="3EACCB6C" w14:textId="77777777" w:rsidTr="00D014A0">
        <w:trPr>
          <w:trHeight w:val="142"/>
          <w:jc w:val="center"/>
        </w:trPr>
        <w:tc>
          <w:tcPr>
            <w:tcW w:w="305" w:type="pct"/>
            <w:vMerge/>
          </w:tcPr>
          <w:p w14:paraId="678052FE" w14:textId="77777777" w:rsidR="00A01181" w:rsidRPr="00BB2102" w:rsidRDefault="00A01181" w:rsidP="0075240D">
            <w:pPr>
              <w:pStyle w:val="tabteksts"/>
              <w:rPr>
                <w:rFonts w:eastAsia="Calibri"/>
              </w:rPr>
            </w:pPr>
          </w:p>
        </w:tc>
        <w:tc>
          <w:tcPr>
            <w:tcW w:w="2241" w:type="pct"/>
            <w:tcBorders>
              <w:bottom w:val="single" w:sz="2" w:space="0" w:color="auto"/>
              <w:right w:val="single" w:sz="4" w:space="0" w:color="auto"/>
            </w:tcBorders>
          </w:tcPr>
          <w:p w14:paraId="40FCB610" w14:textId="77777777" w:rsidR="00A01181" w:rsidRPr="006A5D1C" w:rsidRDefault="00A01181" w:rsidP="0075240D">
            <w:pPr>
              <w:pStyle w:val="tabteksts"/>
              <w:ind w:left="568"/>
              <w:rPr>
                <w:rFonts w:eastAsia="Calibri"/>
                <w:i/>
              </w:rPr>
            </w:pPr>
            <w:r w:rsidRPr="00460CB4">
              <w:rPr>
                <w:rFonts w:eastAsia="Calibri"/>
                <w:i/>
              </w:rPr>
              <w:t>Publicētas datu kopas (skaits)</w:t>
            </w:r>
          </w:p>
        </w:tc>
        <w:tc>
          <w:tcPr>
            <w:tcW w:w="600" w:type="pct"/>
            <w:tcBorders>
              <w:bottom w:val="single" w:sz="2" w:space="0" w:color="auto"/>
              <w:right w:val="single" w:sz="4" w:space="0" w:color="auto"/>
            </w:tcBorders>
          </w:tcPr>
          <w:p w14:paraId="39E14AD8" w14:textId="77777777" w:rsidR="00A01181" w:rsidRPr="00D014A0" w:rsidRDefault="00A01181" w:rsidP="0075240D">
            <w:pPr>
              <w:pStyle w:val="tabteksts"/>
              <w:jc w:val="center"/>
              <w:rPr>
                <w:rFonts w:eastAsia="Calibri"/>
                <w:i/>
                <w:iCs/>
              </w:rPr>
            </w:pPr>
            <w:r w:rsidRPr="00D014A0">
              <w:rPr>
                <w:rFonts w:eastAsia="Calibri"/>
                <w:i/>
                <w:iCs/>
              </w:rPr>
              <w:t>5</w:t>
            </w:r>
          </w:p>
        </w:tc>
        <w:tc>
          <w:tcPr>
            <w:tcW w:w="601" w:type="pct"/>
            <w:tcBorders>
              <w:bottom w:val="single" w:sz="2" w:space="0" w:color="auto"/>
              <w:right w:val="single" w:sz="4" w:space="0" w:color="auto"/>
            </w:tcBorders>
          </w:tcPr>
          <w:p w14:paraId="130121CE" w14:textId="77777777" w:rsidR="00A01181" w:rsidRPr="00D014A0" w:rsidRDefault="00A01181" w:rsidP="0075240D">
            <w:pPr>
              <w:pStyle w:val="tabteksts"/>
              <w:jc w:val="center"/>
              <w:rPr>
                <w:rFonts w:eastAsia="Calibri"/>
                <w:i/>
                <w:iCs/>
              </w:rPr>
            </w:pPr>
            <w:r w:rsidRPr="00D014A0">
              <w:rPr>
                <w:rFonts w:eastAsia="Calibri"/>
                <w:i/>
                <w:iCs/>
              </w:rPr>
              <w:t>5</w:t>
            </w:r>
          </w:p>
        </w:tc>
        <w:tc>
          <w:tcPr>
            <w:tcW w:w="632" w:type="pct"/>
            <w:tcBorders>
              <w:bottom w:val="single" w:sz="2" w:space="0" w:color="auto"/>
              <w:right w:val="single" w:sz="4" w:space="0" w:color="auto"/>
            </w:tcBorders>
          </w:tcPr>
          <w:p w14:paraId="2D7A8D71" w14:textId="77777777" w:rsidR="00A01181" w:rsidRPr="00D014A0" w:rsidRDefault="00A01181" w:rsidP="0075240D">
            <w:pPr>
              <w:pStyle w:val="tabteksts"/>
              <w:jc w:val="center"/>
              <w:rPr>
                <w:rFonts w:eastAsia="Calibri"/>
                <w:i/>
                <w:iCs/>
              </w:rPr>
            </w:pPr>
            <w:r w:rsidRPr="00D014A0">
              <w:rPr>
                <w:rFonts w:eastAsia="Calibri"/>
                <w:i/>
                <w:iCs/>
              </w:rPr>
              <w:t>5</w:t>
            </w:r>
          </w:p>
        </w:tc>
        <w:tc>
          <w:tcPr>
            <w:tcW w:w="621" w:type="pct"/>
            <w:vMerge/>
            <w:tcBorders>
              <w:left w:val="single" w:sz="4" w:space="0" w:color="auto"/>
              <w:right w:val="single" w:sz="4" w:space="0" w:color="auto"/>
            </w:tcBorders>
          </w:tcPr>
          <w:p w14:paraId="5190E4F7" w14:textId="77777777" w:rsidR="00A01181" w:rsidRPr="00BB2102" w:rsidRDefault="00A01181" w:rsidP="0075240D">
            <w:pPr>
              <w:pStyle w:val="tabteksts"/>
              <w:jc w:val="center"/>
              <w:rPr>
                <w:rFonts w:eastAsia="Calibri"/>
                <w:i/>
              </w:rPr>
            </w:pPr>
          </w:p>
        </w:tc>
      </w:tr>
      <w:tr w:rsidR="00A01181" w:rsidRPr="00BB2102" w14:paraId="60C54345" w14:textId="77777777" w:rsidTr="00D014A0">
        <w:trPr>
          <w:trHeight w:val="142"/>
          <w:jc w:val="center"/>
        </w:trPr>
        <w:tc>
          <w:tcPr>
            <w:tcW w:w="305" w:type="pct"/>
            <w:vMerge/>
            <w:tcBorders>
              <w:bottom w:val="single" w:sz="2" w:space="0" w:color="auto"/>
            </w:tcBorders>
          </w:tcPr>
          <w:p w14:paraId="0604B319" w14:textId="77777777" w:rsidR="00A01181" w:rsidRPr="00BB2102" w:rsidRDefault="00A01181" w:rsidP="0075240D">
            <w:pPr>
              <w:pStyle w:val="tabteksts"/>
              <w:rPr>
                <w:rFonts w:eastAsia="Calibri"/>
              </w:rPr>
            </w:pPr>
          </w:p>
        </w:tc>
        <w:tc>
          <w:tcPr>
            <w:tcW w:w="4074" w:type="pct"/>
            <w:gridSpan w:val="4"/>
            <w:tcBorders>
              <w:bottom w:val="single" w:sz="2" w:space="0" w:color="auto"/>
              <w:right w:val="single" w:sz="4" w:space="0" w:color="auto"/>
            </w:tcBorders>
            <w:vAlign w:val="center"/>
          </w:tcPr>
          <w:p w14:paraId="7D5776C8" w14:textId="77777777" w:rsidR="00A01181" w:rsidRPr="00971241" w:rsidRDefault="00A01181" w:rsidP="0075240D">
            <w:pPr>
              <w:pStyle w:val="tabteksts"/>
              <w:rPr>
                <w:rFonts w:eastAsia="Calibri"/>
                <w:szCs w:val="18"/>
              </w:rPr>
            </w:pPr>
            <w:r>
              <w:rPr>
                <w:rFonts w:eastAsia="Calibri"/>
                <w:szCs w:val="18"/>
              </w:rPr>
              <w:t>07</w:t>
            </w:r>
            <w:r w:rsidRPr="00CA46AB">
              <w:rPr>
                <w:rFonts w:eastAsia="Calibri"/>
                <w:szCs w:val="18"/>
              </w:rPr>
              <w:t>.</w:t>
            </w:r>
            <w:r>
              <w:rPr>
                <w:rFonts w:eastAsia="Calibri"/>
                <w:szCs w:val="18"/>
              </w:rPr>
              <w:t>00</w:t>
            </w:r>
            <w:r w:rsidRPr="00CA46AB">
              <w:rPr>
                <w:rFonts w:eastAsia="Calibri"/>
                <w:szCs w:val="18"/>
              </w:rPr>
              <w:t>.</w:t>
            </w:r>
            <w:r>
              <w:rPr>
                <w:rFonts w:eastAsia="Calibri"/>
                <w:szCs w:val="18"/>
              </w:rPr>
              <w:t>00</w:t>
            </w:r>
            <w:r w:rsidRPr="00CA46AB">
              <w:rPr>
                <w:rFonts w:eastAsia="Calibri"/>
                <w:szCs w:val="18"/>
              </w:rPr>
              <w:t xml:space="preserve"> </w:t>
            </w:r>
            <w:r>
              <w:rPr>
                <w:rFonts w:eastAsia="Calibri"/>
                <w:szCs w:val="18"/>
              </w:rPr>
              <w:t>Nekustamā īpašuma tiesību politikas īstenošana</w:t>
            </w:r>
          </w:p>
        </w:tc>
        <w:tc>
          <w:tcPr>
            <w:tcW w:w="621" w:type="pct"/>
            <w:vMerge/>
            <w:tcBorders>
              <w:left w:val="single" w:sz="4" w:space="0" w:color="auto"/>
              <w:bottom w:val="single" w:sz="4" w:space="0" w:color="auto"/>
              <w:right w:val="single" w:sz="4" w:space="0" w:color="auto"/>
            </w:tcBorders>
          </w:tcPr>
          <w:p w14:paraId="1F74D969" w14:textId="77777777" w:rsidR="00A01181" w:rsidRPr="00BB2102" w:rsidRDefault="00A01181" w:rsidP="0075240D">
            <w:pPr>
              <w:pStyle w:val="tabteksts"/>
              <w:jc w:val="center"/>
              <w:rPr>
                <w:rFonts w:eastAsia="Calibri"/>
                <w:i/>
              </w:rPr>
            </w:pPr>
          </w:p>
        </w:tc>
      </w:tr>
      <w:tr w:rsidR="00A01181" w:rsidRPr="00BB2102" w14:paraId="48E8C51D" w14:textId="77777777" w:rsidTr="00D014A0">
        <w:trPr>
          <w:trHeight w:val="142"/>
          <w:jc w:val="center"/>
        </w:trPr>
        <w:tc>
          <w:tcPr>
            <w:tcW w:w="305" w:type="pct"/>
            <w:vMerge w:val="restart"/>
          </w:tcPr>
          <w:p w14:paraId="0AB29BC4" w14:textId="77777777" w:rsidR="00A01181" w:rsidRPr="00BB2102" w:rsidRDefault="00A01181" w:rsidP="0075240D">
            <w:pPr>
              <w:pStyle w:val="tabteksts"/>
              <w:rPr>
                <w:rFonts w:eastAsia="Calibri"/>
              </w:rPr>
            </w:pPr>
            <w:r>
              <w:rPr>
                <w:rFonts w:eastAsia="Calibri"/>
              </w:rPr>
              <w:lastRenderedPageBreak/>
              <w:t>5.</w:t>
            </w:r>
          </w:p>
        </w:tc>
        <w:tc>
          <w:tcPr>
            <w:tcW w:w="2241" w:type="pct"/>
            <w:tcBorders>
              <w:bottom w:val="single" w:sz="2" w:space="0" w:color="auto"/>
              <w:right w:val="single" w:sz="4" w:space="0" w:color="auto"/>
            </w:tcBorders>
            <w:shd w:val="clear" w:color="auto" w:fill="D9D9D9" w:themeFill="background1" w:themeFillShade="D9"/>
          </w:tcPr>
          <w:p w14:paraId="010E5EB0" w14:textId="77777777" w:rsidR="00A01181" w:rsidRPr="00C619E9" w:rsidRDefault="00A01181" w:rsidP="00D014A0">
            <w:pPr>
              <w:pStyle w:val="tabteksts"/>
              <w:jc w:val="both"/>
              <w:rPr>
                <w:rFonts w:eastAsia="Calibri"/>
                <w:b/>
              </w:rPr>
            </w:pPr>
            <w:r w:rsidRPr="00C619E9">
              <w:rPr>
                <w:rFonts w:eastAsia="Calibri"/>
                <w:b/>
              </w:rPr>
              <w:t>Digitalizācijas direktīvas ieviešana, t.sk. integrācijas ar Eiropas Centrālās platformas un reģistru savstarpējās savienojamības sistēmu ikgadējā uzturēšana</w:t>
            </w:r>
          </w:p>
        </w:tc>
        <w:tc>
          <w:tcPr>
            <w:tcW w:w="600" w:type="pct"/>
            <w:tcBorders>
              <w:bottom w:val="single" w:sz="2" w:space="0" w:color="auto"/>
              <w:right w:val="single" w:sz="4" w:space="0" w:color="auto"/>
            </w:tcBorders>
            <w:shd w:val="clear" w:color="auto" w:fill="D9D9D9" w:themeFill="background1" w:themeFillShade="D9"/>
          </w:tcPr>
          <w:p w14:paraId="1F53270F" w14:textId="77777777" w:rsidR="00A01181" w:rsidRPr="009E1D35" w:rsidRDefault="00A01181" w:rsidP="0075240D">
            <w:pPr>
              <w:pStyle w:val="tabteksts"/>
              <w:jc w:val="right"/>
              <w:rPr>
                <w:rFonts w:eastAsia="Calibri"/>
                <w:b/>
              </w:rPr>
            </w:pPr>
            <w:r w:rsidRPr="009E1D35">
              <w:rPr>
                <w:rFonts w:eastAsia="Calibri"/>
                <w:b/>
              </w:rPr>
              <w:t>81</w:t>
            </w:r>
            <w:r>
              <w:rPr>
                <w:rFonts w:eastAsia="Calibri"/>
                <w:b/>
              </w:rPr>
              <w:t> </w:t>
            </w:r>
            <w:r w:rsidRPr="009E1D35">
              <w:rPr>
                <w:rFonts w:eastAsia="Calibri"/>
                <w:b/>
              </w:rPr>
              <w:t>675</w:t>
            </w:r>
          </w:p>
        </w:tc>
        <w:tc>
          <w:tcPr>
            <w:tcW w:w="601" w:type="pct"/>
            <w:tcBorders>
              <w:bottom w:val="single" w:sz="2" w:space="0" w:color="auto"/>
              <w:right w:val="single" w:sz="4" w:space="0" w:color="auto"/>
            </w:tcBorders>
            <w:shd w:val="clear" w:color="auto" w:fill="D9D9D9" w:themeFill="background1" w:themeFillShade="D9"/>
          </w:tcPr>
          <w:p w14:paraId="540E28DD" w14:textId="77777777" w:rsidR="00A01181" w:rsidRDefault="00A01181" w:rsidP="0075240D">
            <w:pPr>
              <w:pStyle w:val="tabteksts"/>
              <w:jc w:val="right"/>
              <w:rPr>
                <w:rFonts w:eastAsia="Calibri"/>
                <w:szCs w:val="18"/>
              </w:rPr>
            </w:pPr>
            <w:r w:rsidRPr="009E1D35">
              <w:rPr>
                <w:rFonts w:eastAsia="Calibri"/>
                <w:b/>
                <w:bCs/>
              </w:rPr>
              <w:t>190</w:t>
            </w:r>
            <w:r>
              <w:rPr>
                <w:rFonts w:eastAsia="Calibri"/>
                <w:b/>
                <w:bCs/>
              </w:rPr>
              <w:t> </w:t>
            </w:r>
            <w:r w:rsidRPr="009E1D35">
              <w:rPr>
                <w:rFonts w:eastAsia="Calibri"/>
                <w:b/>
                <w:bCs/>
              </w:rPr>
              <w:t>575</w:t>
            </w:r>
          </w:p>
        </w:tc>
        <w:tc>
          <w:tcPr>
            <w:tcW w:w="632" w:type="pct"/>
            <w:tcBorders>
              <w:bottom w:val="single" w:sz="2" w:space="0" w:color="auto"/>
              <w:right w:val="single" w:sz="4" w:space="0" w:color="auto"/>
            </w:tcBorders>
            <w:shd w:val="clear" w:color="auto" w:fill="D9D9D9" w:themeFill="background1" w:themeFillShade="D9"/>
          </w:tcPr>
          <w:p w14:paraId="3E429764" w14:textId="77777777" w:rsidR="00A01181" w:rsidRPr="009E1D35" w:rsidRDefault="00A01181" w:rsidP="0075240D">
            <w:pPr>
              <w:pStyle w:val="tabteksts"/>
              <w:jc w:val="right"/>
              <w:rPr>
                <w:rFonts w:eastAsia="Calibri"/>
                <w:b/>
                <w:bCs/>
              </w:rPr>
            </w:pPr>
            <w:r w:rsidRPr="009E1D35">
              <w:rPr>
                <w:rFonts w:eastAsia="Calibri"/>
                <w:b/>
                <w:bCs/>
              </w:rPr>
              <w:t>81</w:t>
            </w:r>
            <w:r>
              <w:rPr>
                <w:rFonts w:eastAsia="Calibri"/>
                <w:b/>
                <w:bCs/>
              </w:rPr>
              <w:t> </w:t>
            </w:r>
            <w:r w:rsidRPr="009E1D35">
              <w:rPr>
                <w:rFonts w:eastAsia="Calibri"/>
                <w:b/>
                <w:bCs/>
              </w:rPr>
              <w:t>675</w:t>
            </w:r>
          </w:p>
        </w:tc>
        <w:tc>
          <w:tcPr>
            <w:tcW w:w="621" w:type="pct"/>
            <w:vMerge w:val="restart"/>
            <w:tcBorders>
              <w:top w:val="nil"/>
              <w:left w:val="single" w:sz="4" w:space="0" w:color="auto"/>
              <w:right w:val="single" w:sz="4" w:space="0" w:color="auto"/>
            </w:tcBorders>
          </w:tcPr>
          <w:p w14:paraId="1BB6A51B" w14:textId="77777777" w:rsidR="00A01181" w:rsidRPr="00FB2C3A" w:rsidRDefault="00A01181" w:rsidP="0075240D">
            <w:pPr>
              <w:pStyle w:val="tabteksts"/>
              <w:rPr>
                <w:rFonts w:eastAsia="Calibri"/>
                <w:iCs/>
              </w:rPr>
            </w:pPr>
            <w:r w:rsidRPr="00113E81">
              <w:rPr>
                <w:rFonts w:eastAsia="Calibri"/>
              </w:rPr>
              <w:t>MK 24.09.2021. sēdes protokols Nr.63</w:t>
            </w:r>
            <w:r>
              <w:rPr>
                <w:rFonts w:eastAsia="Calibri"/>
              </w:rPr>
              <w:t xml:space="preserve"> 1</w:t>
            </w:r>
            <w:r w:rsidRPr="00113E81">
              <w:rPr>
                <w:rFonts w:eastAsia="Calibri"/>
              </w:rPr>
              <w:t xml:space="preserve">.§                 </w:t>
            </w:r>
            <w:r>
              <w:rPr>
                <w:rFonts w:eastAsia="Calibri"/>
              </w:rPr>
              <w:t>2</w:t>
            </w:r>
            <w:r w:rsidRPr="00113E81">
              <w:rPr>
                <w:rFonts w:eastAsia="Calibri"/>
              </w:rPr>
              <w:t>.punkts</w:t>
            </w:r>
          </w:p>
        </w:tc>
      </w:tr>
      <w:tr w:rsidR="00A01181" w:rsidRPr="00BB2102" w14:paraId="7D8379DF" w14:textId="77777777" w:rsidTr="00D014A0">
        <w:trPr>
          <w:trHeight w:val="142"/>
          <w:jc w:val="center"/>
        </w:trPr>
        <w:tc>
          <w:tcPr>
            <w:tcW w:w="305" w:type="pct"/>
            <w:vMerge/>
          </w:tcPr>
          <w:p w14:paraId="24DECE3E" w14:textId="77777777" w:rsidR="00A01181" w:rsidRPr="00BB2102" w:rsidRDefault="00A01181" w:rsidP="0075240D">
            <w:pPr>
              <w:pStyle w:val="tabteksts"/>
              <w:rPr>
                <w:rFonts w:eastAsia="Calibri"/>
              </w:rPr>
            </w:pPr>
          </w:p>
        </w:tc>
        <w:tc>
          <w:tcPr>
            <w:tcW w:w="4074" w:type="pct"/>
            <w:gridSpan w:val="4"/>
            <w:tcBorders>
              <w:bottom w:val="single" w:sz="2" w:space="0" w:color="auto"/>
              <w:right w:val="single" w:sz="4" w:space="0" w:color="auto"/>
            </w:tcBorders>
            <w:vAlign w:val="center"/>
          </w:tcPr>
          <w:p w14:paraId="129AD8CC" w14:textId="77777777" w:rsidR="00A01181" w:rsidRDefault="00A01181" w:rsidP="0075240D">
            <w:pPr>
              <w:pStyle w:val="tabteksts"/>
              <w:ind w:left="284"/>
              <w:rPr>
                <w:rFonts w:eastAsia="Calibri"/>
                <w:szCs w:val="18"/>
              </w:rPr>
            </w:pPr>
            <w:r w:rsidRPr="007A317E">
              <w:rPr>
                <w:rFonts w:eastAsia="Calibri"/>
              </w:rPr>
              <w:t>Nodrošināta komercreģistra ierakstu un dokumentu publiska pieejamība Uzņēmumu reģistra tīmekļvietnē</w:t>
            </w:r>
          </w:p>
        </w:tc>
        <w:tc>
          <w:tcPr>
            <w:tcW w:w="621" w:type="pct"/>
            <w:vMerge/>
            <w:tcBorders>
              <w:left w:val="single" w:sz="4" w:space="0" w:color="auto"/>
              <w:right w:val="single" w:sz="4" w:space="0" w:color="auto"/>
            </w:tcBorders>
          </w:tcPr>
          <w:p w14:paraId="597BCD65" w14:textId="77777777" w:rsidR="00A01181" w:rsidRPr="00BB2102" w:rsidRDefault="00A01181" w:rsidP="0075240D">
            <w:pPr>
              <w:pStyle w:val="tabteksts"/>
              <w:jc w:val="center"/>
              <w:rPr>
                <w:rFonts w:eastAsia="Calibri"/>
                <w:i/>
              </w:rPr>
            </w:pPr>
          </w:p>
        </w:tc>
      </w:tr>
      <w:tr w:rsidR="00A01181" w:rsidRPr="00BB2102" w14:paraId="32D160FE" w14:textId="77777777" w:rsidTr="00D014A0">
        <w:trPr>
          <w:trHeight w:val="142"/>
          <w:jc w:val="center"/>
        </w:trPr>
        <w:tc>
          <w:tcPr>
            <w:tcW w:w="305" w:type="pct"/>
            <w:vMerge/>
          </w:tcPr>
          <w:p w14:paraId="37E76C94" w14:textId="77777777" w:rsidR="00A01181" w:rsidRPr="00BB2102" w:rsidRDefault="00A01181" w:rsidP="0075240D">
            <w:pPr>
              <w:pStyle w:val="tabteksts"/>
              <w:rPr>
                <w:rFonts w:eastAsia="Calibri"/>
              </w:rPr>
            </w:pPr>
          </w:p>
        </w:tc>
        <w:tc>
          <w:tcPr>
            <w:tcW w:w="2241" w:type="pct"/>
            <w:tcBorders>
              <w:bottom w:val="single" w:sz="2" w:space="0" w:color="auto"/>
              <w:right w:val="single" w:sz="4" w:space="0" w:color="auto"/>
            </w:tcBorders>
          </w:tcPr>
          <w:p w14:paraId="443D3A50" w14:textId="77777777" w:rsidR="00A01181" w:rsidRDefault="00A01181" w:rsidP="0075240D">
            <w:pPr>
              <w:pStyle w:val="tabteksts"/>
              <w:ind w:left="602" w:firstLine="1"/>
              <w:rPr>
                <w:rFonts w:eastAsia="Calibri"/>
                <w:szCs w:val="18"/>
              </w:rPr>
            </w:pPr>
            <w:r w:rsidRPr="00E6432D">
              <w:rPr>
                <w:rFonts w:eastAsia="Calibri"/>
                <w:i/>
              </w:rPr>
              <w:t>Pielāgotas informācijas sistēmas (skaits)</w:t>
            </w:r>
          </w:p>
        </w:tc>
        <w:tc>
          <w:tcPr>
            <w:tcW w:w="600" w:type="pct"/>
            <w:tcBorders>
              <w:bottom w:val="single" w:sz="2" w:space="0" w:color="auto"/>
              <w:right w:val="single" w:sz="4" w:space="0" w:color="auto"/>
            </w:tcBorders>
          </w:tcPr>
          <w:p w14:paraId="7BF2F303" w14:textId="77777777" w:rsidR="00A01181" w:rsidRDefault="00A01181" w:rsidP="0075240D">
            <w:pPr>
              <w:pStyle w:val="tabteksts"/>
              <w:jc w:val="center"/>
              <w:rPr>
                <w:rFonts w:eastAsia="Calibri"/>
                <w:szCs w:val="18"/>
              </w:rPr>
            </w:pPr>
            <w:r>
              <w:rPr>
                <w:rFonts w:eastAsia="Calibri"/>
                <w:szCs w:val="18"/>
              </w:rPr>
              <w:t>-</w:t>
            </w:r>
          </w:p>
        </w:tc>
        <w:tc>
          <w:tcPr>
            <w:tcW w:w="601" w:type="pct"/>
            <w:tcBorders>
              <w:bottom w:val="single" w:sz="2" w:space="0" w:color="auto"/>
              <w:right w:val="single" w:sz="4" w:space="0" w:color="auto"/>
            </w:tcBorders>
          </w:tcPr>
          <w:p w14:paraId="3261C622" w14:textId="77777777" w:rsidR="00A01181" w:rsidRPr="00D014A0" w:rsidRDefault="00A01181" w:rsidP="0075240D">
            <w:pPr>
              <w:pStyle w:val="tabteksts"/>
              <w:jc w:val="center"/>
              <w:rPr>
                <w:rFonts w:eastAsia="Calibri"/>
                <w:i/>
                <w:iCs/>
                <w:szCs w:val="18"/>
              </w:rPr>
            </w:pPr>
            <w:r w:rsidRPr="00D014A0">
              <w:rPr>
                <w:rFonts w:eastAsia="Calibri"/>
                <w:i/>
                <w:iCs/>
                <w:szCs w:val="18"/>
              </w:rPr>
              <w:t>1</w:t>
            </w:r>
          </w:p>
        </w:tc>
        <w:tc>
          <w:tcPr>
            <w:tcW w:w="632" w:type="pct"/>
            <w:tcBorders>
              <w:bottom w:val="single" w:sz="2" w:space="0" w:color="auto"/>
              <w:right w:val="single" w:sz="4" w:space="0" w:color="auto"/>
            </w:tcBorders>
          </w:tcPr>
          <w:p w14:paraId="6BFACC8F" w14:textId="77777777" w:rsidR="00A01181" w:rsidRDefault="00A01181" w:rsidP="0075240D">
            <w:pPr>
              <w:pStyle w:val="tabteksts"/>
              <w:jc w:val="center"/>
              <w:rPr>
                <w:rFonts w:eastAsia="Calibri"/>
                <w:szCs w:val="18"/>
              </w:rPr>
            </w:pPr>
            <w:r>
              <w:rPr>
                <w:rFonts w:eastAsia="Calibri"/>
                <w:szCs w:val="18"/>
              </w:rPr>
              <w:t>-</w:t>
            </w:r>
          </w:p>
        </w:tc>
        <w:tc>
          <w:tcPr>
            <w:tcW w:w="621" w:type="pct"/>
            <w:vMerge/>
            <w:tcBorders>
              <w:left w:val="single" w:sz="4" w:space="0" w:color="auto"/>
              <w:right w:val="single" w:sz="4" w:space="0" w:color="auto"/>
            </w:tcBorders>
          </w:tcPr>
          <w:p w14:paraId="0F866B5C" w14:textId="77777777" w:rsidR="00A01181" w:rsidRPr="00BB2102" w:rsidRDefault="00A01181" w:rsidP="0075240D">
            <w:pPr>
              <w:pStyle w:val="tabteksts"/>
              <w:jc w:val="center"/>
              <w:rPr>
                <w:rFonts w:eastAsia="Calibri"/>
                <w:i/>
              </w:rPr>
            </w:pPr>
          </w:p>
        </w:tc>
      </w:tr>
      <w:tr w:rsidR="00A01181" w:rsidRPr="00BB2102" w14:paraId="1BB31491" w14:textId="77777777" w:rsidTr="00D014A0">
        <w:trPr>
          <w:trHeight w:val="142"/>
          <w:jc w:val="center"/>
        </w:trPr>
        <w:tc>
          <w:tcPr>
            <w:tcW w:w="305" w:type="pct"/>
            <w:vMerge/>
          </w:tcPr>
          <w:p w14:paraId="2582CF6F" w14:textId="77777777" w:rsidR="00A01181" w:rsidRPr="00BB2102" w:rsidRDefault="00A01181" w:rsidP="0075240D">
            <w:pPr>
              <w:pStyle w:val="tabteksts"/>
              <w:rPr>
                <w:rFonts w:eastAsia="Calibri"/>
              </w:rPr>
            </w:pPr>
          </w:p>
        </w:tc>
        <w:tc>
          <w:tcPr>
            <w:tcW w:w="4074" w:type="pct"/>
            <w:gridSpan w:val="4"/>
            <w:tcBorders>
              <w:bottom w:val="single" w:sz="2" w:space="0" w:color="auto"/>
              <w:right w:val="single" w:sz="4" w:space="0" w:color="auto"/>
            </w:tcBorders>
            <w:vAlign w:val="center"/>
          </w:tcPr>
          <w:p w14:paraId="265CA307" w14:textId="77777777" w:rsidR="00A01181" w:rsidRDefault="00A01181" w:rsidP="0075240D">
            <w:pPr>
              <w:pStyle w:val="tabteksts"/>
              <w:ind w:left="284"/>
              <w:rPr>
                <w:rFonts w:eastAsia="Calibri"/>
                <w:szCs w:val="18"/>
              </w:rPr>
            </w:pPr>
            <w:r w:rsidRPr="00720FDF">
              <w:rPr>
                <w:rFonts w:eastAsia="Calibri"/>
              </w:rPr>
              <w:t>Nodrošināta Uzņēmumu reģistra informācijas sistēmas integrācijas ar Eiropas Biznesa reģistru savstarpējās savienojamības sistēmu darbības uzturēšana</w:t>
            </w:r>
          </w:p>
        </w:tc>
        <w:tc>
          <w:tcPr>
            <w:tcW w:w="621" w:type="pct"/>
            <w:vMerge/>
            <w:tcBorders>
              <w:left w:val="single" w:sz="4" w:space="0" w:color="auto"/>
              <w:right w:val="single" w:sz="4" w:space="0" w:color="auto"/>
            </w:tcBorders>
          </w:tcPr>
          <w:p w14:paraId="4AE704E1" w14:textId="77777777" w:rsidR="00A01181" w:rsidRPr="00BB2102" w:rsidRDefault="00A01181" w:rsidP="0075240D">
            <w:pPr>
              <w:pStyle w:val="tabteksts"/>
              <w:jc w:val="center"/>
              <w:rPr>
                <w:rFonts w:eastAsia="Calibri"/>
                <w:i/>
              </w:rPr>
            </w:pPr>
          </w:p>
        </w:tc>
      </w:tr>
      <w:tr w:rsidR="00A01181" w:rsidRPr="00BB2102" w14:paraId="0097672C" w14:textId="77777777" w:rsidTr="00D014A0">
        <w:trPr>
          <w:trHeight w:val="142"/>
          <w:jc w:val="center"/>
        </w:trPr>
        <w:tc>
          <w:tcPr>
            <w:tcW w:w="305" w:type="pct"/>
            <w:vMerge/>
          </w:tcPr>
          <w:p w14:paraId="4028B693" w14:textId="77777777" w:rsidR="00A01181" w:rsidRPr="00BB2102" w:rsidRDefault="00A01181" w:rsidP="0075240D">
            <w:pPr>
              <w:pStyle w:val="tabteksts"/>
              <w:rPr>
                <w:rFonts w:eastAsia="Calibri"/>
              </w:rPr>
            </w:pPr>
          </w:p>
        </w:tc>
        <w:tc>
          <w:tcPr>
            <w:tcW w:w="2241" w:type="pct"/>
            <w:tcBorders>
              <w:bottom w:val="single" w:sz="2" w:space="0" w:color="auto"/>
              <w:right w:val="single" w:sz="4" w:space="0" w:color="auto"/>
            </w:tcBorders>
          </w:tcPr>
          <w:p w14:paraId="74F0EC35" w14:textId="77777777" w:rsidR="00A01181" w:rsidRDefault="00A01181" w:rsidP="0075240D">
            <w:pPr>
              <w:pStyle w:val="tabteksts"/>
              <w:ind w:left="602" w:firstLine="1"/>
              <w:rPr>
                <w:rFonts w:eastAsia="Calibri"/>
                <w:szCs w:val="18"/>
              </w:rPr>
            </w:pPr>
            <w:r w:rsidRPr="004E79BE">
              <w:rPr>
                <w:rFonts w:eastAsia="Calibri"/>
                <w:i/>
              </w:rPr>
              <w:t>Informācijas sistēmu integrācijas sekmīga darbība (%)</w:t>
            </w:r>
          </w:p>
        </w:tc>
        <w:tc>
          <w:tcPr>
            <w:tcW w:w="600" w:type="pct"/>
            <w:tcBorders>
              <w:bottom w:val="single" w:sz="2" w:space="0" w:color="auto"/>
              <w:right w:val="single" w:sz="4" w:space="0" w:color="auto"/>
            </w:tcBorders>
          </w:tcPr>
          <w:p w14:paraId="59A2A00B" w14:textId="77777777" w:rsidR="00A01181" w:rsidRPr="00D014A0" w:rsidRDefault="00A01181" w:rsidP="0075240D">
            <w:pPr>
              <w:pStyle w:val="tabteksts"/>
              <w:jc w:val="center"/>
              <w:rPr>
                <w:rFonts w:eastAsia="Calibri"/>
                <w:i/>
                <w:iCs/>
                <w:szCs w:val="18"/>
              </w:rPr>
            </w:pPr>
            <w:r w:rsidRPr="00D014A0">
              <w:rPr>
                <w:rFonts w:eastAsia="Calibri"/>
                <w:i/>
                <w:iCs/>
                <w:szCs w:val="18"/>
              </w:rPr>
              <w:t>98,0</w:t>
            </w:r>
          </w:p>
        </w:tc>
        <w:tc>
          <w:tcPr>
            <w:tcW w:w="601" w:type="pct"/>
            <w:tcBorders>
              <w:bottom w:val="single" w:sz="2" w:space="0" w:color="auto"/>
              <w:right w:val="single" w:sz="4" w:space="0" w:color="auto"/>
            </w:tcBorders>
          </w:tcPr>
          <w:p w14:paraId="4EE2AA53" w14:textId="77777777" w:rsidR="00A01181" w:rsidRPr="00D014A0" w:rsidRDefault="00A01181" w:rsidP="0075240D">
            <w:pPr>
              <w:pStyle w:val="tabteksts"/>
              <w:jc w:val="center"/>
              <w:rPr>
                <w:rFonts w:eastAsia="Calibri"/>
                <w:i/>
                <w:iCs/>
                <w:szCs w:val="18"/>
              </w:rPr>
            </w:pPr>
            <w:r w:rsidRPr="00D014A0">
              <w:rPr>
                <w:rFonts w:eastAsia="Calibri"/>
                <w:i/>
                <w:iCs/>
                <w:szCs w:val="18"/>
              </w:rPr>
              <w:t>98,0</w:t>
            </w:r>
          </w:p>
        </w:tc>
        <w:tc>
          <w:tcPr>
            <w:tcW w:w="632" w:type="pct"/>
            <w:tcBorders>
              <w:bottom w:val="single" w:sz="2" w:space="0" w:color="auto"/>
              <w:right w:val="single" w:sz="4" w:space="0" w:color="auto"/>
            </w:tcBorders>
          </w:tcPr>
          <w:p w14:paraId="68AD144E" w14:textId="77777777" w:rsidR="00A01181" w:rsidRPr="00D014A0" w:rsidRDefault="00A01181" w:rsidP="0075240D">
            <w:pPr>
              <w:pStyle w:val="tabteksts"/>
              <w:jc w:val="center"/>
              <w:rPr>
                <w:rFonts w:eastAsia="Calibri"/>
                <w:i/>
                <w:iCs/>
                <w:szCs w:val="18"/>
              </w:rPr>
            </w:pPr>
            <w:r w:rsidRPr="00D014A0">
              <w:rPr>
                <w:rFonts w:eastAsia="Calibri"/>
                <w:i/>
                <w:iCs/>
                <w:szCs w:val="18"/>
              </w:rPr>
              <w:t>98,0</w:t>
            </w:r>
          </w:p>
        </w:tc>
        <w:tc>
          <w:tcPr>
            <w:tcW w:w="621" w:type="pct"/>
            <w:vMerge/>
            <w:tcBorders>
              <w:left w:val="single" w:sz="4" w:space="0" w:color="auto"/>
              <w:right w:val="single" w:sz="4" w:space="0" w:color="auto"/>
            </w:tcBorders>
          </w:tcPr>
          <w:p w14:paraId="52F0F297" w14:textId="77777777" w:rsidR="00A01181" w:rsidRPr="00BB2102" w:rsidRDefault="00A01181" w:rsidP="0075240D">
            <w:pPr>
              <w:pStyle w:val="tabteksts"/>
              <w:jc w:val="center"/>
              <w:rPr>
                <w:rFonts w:eastAsia="Calibri"/>
                <w:i/>
              </w:rPr>
            </w:pPr>
          </w:p>
        </w:tc>
      </w:tr>
      <w:tr w:rsidR="00A01181" w:rsidRPr="00BB2102" w14:paraId="0124B16A" w14:textId="77777777" w:rsidTr="00D014A0">
        <w:trPr>
          <w:trHeight w:val="142"/>
          <w:jc w:val="center"/>
        </w:trPr>
        <w:tc>
          <w:tcPr>
            <w:tcW w:w="305" w:type="pct"/>
            <w:vMerge/>
            <w:tcBorders>
              <w:bottom w:val="single" w:sz="2" w:space="0" w:color="auto"/>
            </w:tcBorders>
          </w:tcPr>
          <w:p w14:paraId="4B5DAE11" w14:textId="77777777" w:rsidR="00A01181" w:rsidRPr="00BB2102" w:rsidRDefault="00A01181" w:rsidP="0075240D">
            <w:pPr>
              <w:pStyle w:val="tabteksts"/>
              <w:rPr>
                <w:rFonts w:eastAsia="Calibri"/>
              </w:rPr>
            </w:pPr>
          </w:p>
        </w:tc>
        <w:tc>
          <w:tcPr>
            <w:tcW w:w="4074" w:type="pct"/>
            <w:gridSpan w:val="4"/>
            <w:tcBorders>
              <w:bottom w:val="single" w:sz="2" w:space="0" w:color="auto"/>
              <w:right w:val="single" w:sz="4" w:space="0" w:color="auto"/>
            </w:tcBorders>
          </w:tcPr>
          <w:p w14:paraId="63EBAD06" w14:textId="77777777" w:rsidR="00A01181" w:rsidRDefault="00A01181" w:rsidP="0075240D">
            <w:pPr>
              <w:pStyle w:val="tabteksts"/>
              <w:rPr>
                <w:rFonts w:eastAsia="Calibri"/>
                <w:szCs w:val="18"/>
              </w:rPr>
            </w:pPr>
            <w:r>
              <w:rPr>
                <w:rFonts w:eastAsia="Calibri"/>
                <w:szCs w:val="18"/>
              </w:rPr>
              <w:t>06</w:t>
            </w:r>
            <w:r w:rsidRPr="00CA46AB">
              <w:rPr>
                <w:rFonts w:eastAsia="Calibri"/>
                <w:szCs w:val="18"/>
              </w:rPr>
              <w:t>.</w:t>
            </w:r>
            <w:r>
              <w:rPr>
                <w:rFonts w:eastAsia="Calibri"/>
                <w:szCs w:val="18"/>
              </w:rPr>
              <w:t>01</w:t>
            </w:r>
            <w:r w:rsidRPr="00CA46AB">
              <w:rPr>
                <w:rFonts w:eastAsia="Calibri"/>
                <w:szCs w:val="18"/>
              </w:rPr>
              <w:t>.</w:t>
            </w:r>
            <w:r>
              <w:rPr>
                <w:rFonts w:eastAsia="Calibri"/>
                <w:szCs w:val="18"/>
              </w:rPr>
              <w:t>00</w:t>
            </w:r>
            <w:r w:rsidRPr="00CA46AB">
              <w:rPr>
                <w:rFonts w:eastAsia="Calibri"/>
                <w:szCs w:val="18"/>
              </w:rPr>
              <w:t xml:space="preserve"> </w:t>
            </w:r>
            <w:r>
              <w:rPr>
                <w:rFonts w:eastAsia="Calibri"/>
                <w:szCs w:val="18"/>
              </w:rPr>
              <w:t>Juridisko personu reģistrācija</w:t>
            </w:r>
          </w:p>
        </w:tc>
        <w:tc>
          <w:tcPr>
            <w:tcW w:w="621" w:type="pct"/>
            <w:vMerge/>
            <w:tcBorders>
              <w:left w:val="single" w:sz="4" w:space="0" w:color="auto"/>
              <w:bottom w:val="single" w:sz="4" w:space="0" w:color="auto"/>
              <w:right w:val="single" w:sz="4" w:space="0" w:color="auto"/>
            </w:tcBorders>
          </w:tcPr>
          <w:p w14:paraId="6359A53B" w14:textId="77777777" w:rsidR="00A01181" w:rsidRPr="00BB2102" w:rsidRDefault="00A01181" w:rsidP="0075240D">
            <w:pPr>
              <w:pStyle w:val="tabteksts"/>
              <w:jc w:val="center"/>
              <w:rPr>
                <w:rFonts w:eastAsia="Calibri"/>
                <w:i/>
              </w:rPr>
            </w:pPr>
          </w:p>
        </w:tc>
      </w:tr>
      <w:tr w:rsidR="00A01181" w:rsidRPr="00BB2102" w14:paraId="56C5EFCF" w14:textId="77777777" w:rsidTr="00D014A0">
        <w:trPr>
          <w:trHeight w:val="142"/>
          <w:jc w:val="center"/>
        </w:trPr>
        <w:tc>
          <w:tcPr>
            <w:tcW w:w="305" w:type="pct"/>
            <w:vMerge w:val="restart"/>
          </w:tcPr>
          <w:p w14:paraId="77B6CEFA" w14:textId="77777777" w:rsidR="00A01181" w:rsidRPr="00BB2102" w:rsidRDefault="00A01181" w:rsidP="0075240D">
            <w:pPr>
              <w:pStyle w:val="tabteksts"/>
              <w:rPr>
                <w:rFonts w:eastAsia="Calibri"/>
              </w:rPr>
            </w:pPr>
            <w:r>
              <w:rPr>
                <w:rFonts w:eastAsia="Calibri"/>
              </w:rPr>
              <w:t>6.</w:t>
            </w:r>
          </w:p>
        </w:tc>
        <w:tc>
          <w:tcPr>
            <w:tcW w:w="2241" w:type="pct"/>
            <w:tcBorders>
              <w:bottom w:val="single" w:sz="2" w:space="0" w:color="auto"/>
              <w:right w:val="single" w:sz="4" w:space="0" w:color="auto"/>
            </w:tcBorders>
            <w:shd w:val="clear" w:color="auto" w:fill="D9D9D9" w:themeFill="background1" w:themeFillShade="D9"/>
          </w:tcPr>
          <w:p w14:paraId="3B2F31C0" w14:textId="77777777" w:rsidR="00A01181" w:rsidRPr="006312A0" w:rsidRDefault="00A01181" w:rsidP="00D014A0">
            <w:pPr>
              <w:pStyle w:val="tabteksts"/>
              <w:jc w:val="both"/>
              <w:rPr>
                <w:rFonts w:eastAsia="Calibri"/>
                <w:b/>
              </w:rPr>
            </w:pPr>
            <w:r w:rsidRPr="006312A0">
              <w:rPr>
                <w:rFonts w:eastAsia="Calibri"/>
                <w:b/>
              </w:rPr>
              <w:t>Latgaliešu rakstu valodas saglabāšanas un attīstības jautājumu aktualizēšana un lietojuma veicināšana</w:t>
            </w:r>
          </w:p>
        </w:tc>
        <w:tc>
          <w:tcPr>
            <w:tcW w:w="600" w:type="pct"/>
            <w:tcBorders>
              <w:bottom w:val="single" w:sz="2" w:space="0" w:color="auto"/>
              <w:right w:val="single" w:sz="4" w:space="0" w:color="auto"/>
            </w:tcBorders>
            <w:shd w:val="clear" w:color="auto" w:fill="D9D9D9" w:themeFill="background1" w:themeFillShade="D9"/>
          </w:tcPr>
          <w:p w14:paraId="1C946B8B" w14:textId="77777777" w:rsidR="00A01181" w:rsidRDefault="00A01181" w:rsidP="0075240D">
            <w:pPr>
              <w:pStyle w:val="tabteksts"/>
              <w:jc w:val="right"/>
              <w:rPr>
                <w:rFonts w:eastAsia="Calibri"/>
                <w:szCs w:val="18"/>
              </w:rPr>
            </w:pPr>
            <w:r w:rsidRPr="00C44648">
              <w:rPr>
                <w:rFonts w:eastAsia="Calibri"/>
                <w:b/>
              </w:rPr>
              <w:t>23</w:t>
            </w:r>
            <w:r>
              <w:rPr>
                <w:rFonts w:eastAsia="Calibri"/>
                <w:b/>
              </w:rPr>
              <w:t> </w:t>
            </w:r>
            <w:r w:rsidRPr="00C44648">
              <w:rPr>
                <w:rFonts w:eastAsia="Calibri"/>
                <w:b/>
              </w:rPr>
              <w:t>051</w:t>
            </w:r>
          </w:p>
        </w:tc>
        <w:tc>
          <w:tcPr>
            <w:tcW w:w="601" w:type="pct"/>
            <w:tcBorders>
              <w:bottom w:val="single" w:sz="2" w:space="0" w:color="auto"/>
              <w:right w:val="single" w:sz="4" w:space="0" w:color="auto"/>
            </w:tcBorders>
            <w:shd w:val="clear" w:color="auto" w:fill="D9D9D9" w:themeFill="background1" w:themeFillShade="D9"/>
          </w:tcPr>
          <w:p w14:paraId="04EE7058" w14:textId="77777777" w:rsidR="00A01181" w:rsidRDefault="00A01181" w:rsidP="0075240D">
            <w:pPr>
              <w:pStyle w:val="tabteksts"/>
              <w:jc w:val="right"/>
              <w:rPr>
                <w:rFonts w:eastAsia="Calibri"/>
                <w:szCs w:val="18"/>
              </w:rPr>
            </w:pPr>
            <w:r w:rsidRPr="00C44648">
              <w:rPr>
                <w:rFonts w:eastAsia="Calibri"/>
                <w:b/>
                <w:bCs/>
              </w:rPr>
              <w:t>21</w:t>
            </w:r>
            <w:r>
              <w:rPr>
                <w:rFonts w:eastAsia="Calibri"/>
                <w:b/>
                <w:bCs/>
              </w:rPr>
              <w:t> </w:t>
            </w:r>
            <w:r w:rsidRPr="00C44648">
              <w:rPr>
                <w:rFonts w:eastAsia="Calibri"/>
                <w:b/>
                <w:bCs/>
              </w:rPr>
              <w:t>051</w:t>
            </w:r>
          </w:p>
        </w:tc>
        <w:tc>
          <w:tcPr>
            <w:tcW w:w="632" w:type="pct"/>
            <w:tcBorders>
              <w:bottom w:val="single" w:sz="2" w:space="0" w:color="auto"/>
              <w:right w:val="single" w:sz="4" w:space="0" w:color="auto"/>
            </w:tcBorders>
            <w:shd w:val="clear" w:color="auto" w:fill="D9D9D9" w:themeFill="background1" w:themeFillShade="D9"/>
          </w:tcPr>
          <w:p w14:paraId="4A587FF6" w14:textId="77777777" w:rsidR="00A01181" w:rsidRDefault="00A01181" w:rsidP="0075240D">
            <w:pPr>
              <w:pStyle w:val="tabteksts"/>
              <w:jc w:val="right"/>
              <w:rPr>
                <w:rFonts w:eastAsia="Calibri"/>
                <w:szCs w:val="18"/>
              </w:rPr>
            </w:pPr>
            <w:r w:rsidRPr="00C44648">
              <w:rPr>
                <w:rFonts w:eastAsia="Calibri"/>
                <w:b/>
                <w:bCs/>
              </w:rPr>
              <w:t>21</w:t>
            </w:r>
            <w:r>
              <w:rPr>
                <w:rFonts w:eastAsia="Calibri"/>
                <w:b/>
                <w:bCs/>
              </w:rPr>
              <w:t> </w:t>
            </w:r>
            <w:r w:rsidRPr="00C44648">
              <w:rPr>
                <w:rFonts w:eastAsia="Calibri"/>
                <w:b/>
                <w:bCs/>
              </w:rPr>
              <w:t>051</w:t>
            </w:r>
          </w:p>
        </w:tc>
        <w:tc>
          <w:tcPr>
            <w:tcW w:w="621" w:type="pct"/>
            <w:vMerge w:val="restart"/>
            <w:tcBorders>
              <w:top w:val="nil"/>
              <w:left w:val="single" w:sz="4" w:space="0" w:color="auto"/>
              <w:right w:val="single" w:sz="4" w:space="0" w:color="auto"/>
            </w:tcBorders>
          </w:tcPr>
          <w:p w14:paraId="4031EFB6" w14:textId="77777777" w:rsidR="00A01181" w:rsidRPr="00261218" w:rsidRDefault="00A01181" w:rsidP="0075240D">
            <w:pPr>
              <w:pStyle w:val="tabteksts"/>
              <w:rPr>
                <w:rFonts w:eastAsia="Calibri"/>
                <w:iCs/>
              </w:rPr>
            </w:pPr>
            <w:r w:rsidRPr="00113E81">
              <w:rPr>
                <w:rFonts w:eastAsia="Calibri"/>
              </w:rPr>
              <w:t>MK 24.09.2021. sēdes protokols Nr.63</w:t>
            </w:r>
            <w:r>
              <w:rPr>
                <w:rFonts w:eastAsia="Calibri"/>
              </w:rPr>
              <w:t xml:space="preserve"> 1</w:t>
            </w:r>
            <w:r w:rsidRPr="00113E81">
              <w:rPr>
                <w:rFonts w:eastAsia="Calibri"/>
              </w:rPr>
              <w:t xml:space="preserve">.§                 </w:t>
            </w:r>
            <w:r>
              <w:rPr>
                <w:rFonts w:eastAsia="Calibri"/>
              </w:rPr>
              <w:t>2</w:t>
            </w:r>
            <w:r w:rsidRPr="00113E81">
              <w:rPr>
                <w:rFonts w:eastAsia="Calibri"/>
              </w:rPr>
              <w:t>.punkts</w:t>
            </w:r>
          </w:p>
        </w:tc>
      </w:tr>
      <w:tr w:rsidR="00A01181" w:rsidRPr="00BB2102" w14:paraId="576CFD39" w14:textId="77777777" w:rsidTr="00D014A0">
        <w:trPr>
          <w:trHeight w:val="142"/>
          <w:jc w:val="center"/>
        </w:trPr>
        <w:tc>
          <w:tcPr>
            <w:tcW w:w="305" w:type="pct"/>
            <w:vMerge/>
          </w:tcPr>
          <w:p w14:paraId="028DB81D" w14:textId="77777777" w:rsidR="00A01181" w:rsidRPr="00BB2102" w:rsidRDefault="00A01181" w:rsidP="0075240D">
            <w:pPr>
              <w:pStyle w:val="tabteksts"/>
              <w:rPr>
                <w:rFonts w:eastAsia="Calibri"/>
              </w:rPr>
            </w:pPr>
          </w:p>
        </w:tc>
        <w:tc>
          <w:tcPr>
            <w:tcW w:w="4074" w:type="pct"/>
            <w:gridSpan w:val="4"/>
            <w:tcBorders>
              <w:bottom w:val="single" w:sz="2" w:space="0" w:color="auto"/>
              <w:right w:val="single" w:sz="4" w:space="0" w:color="auto"/>
            </w:tcBorders>
            <w:vAlign w:val="center"/>
          </w:tcPr>
          <w:p w14:paraId="11DCD0D5" w14:textId="1A30C6E0" w:rsidR="00A01181" w:rsidRDefault="00A01181" w:rsidP="0075240D">
            <w:pPr>
              <w:pStyle w:val="tabteksts"/>
              <w:ind w:left="284"/>
              <w:rPr>
                <w:rFonts w:eastAsia="Calibri"/>
                <w:szCs w:val="18"/>
              </w:rPr>
            </w:pPr>
            <w:r>
              <w:rPr>
                <w:rFonts w:eastAsia="Calibri"/>
              </w:rPr>
              <w:t>Valsts valodas centra</w:t>
            </w:r>
            <w:r w:rsidRPr="0062718C">
              <w:rPr>
                <w:rFonts w:eastAsia="Calibri"/>
              </w:rPr>
              <w:t xml:space="preserve"> tīmekļa vietnes sadaļā </w:t>
            </w:r>
            <w:r w:rsidR="00D014A0">
              <w:rPr>
                <w:rFonts w:eastAsia="Calibri"/>
              </w:rPr>
              <w:t>“</w:t>
            </w:r>
            <w:r w:rsidRPr="0062718C">
              <w:rPr>
                <w:rFonts w:eastAsia="Calibri"/>
              </w:rPr>
              <w:t>Latgaliešu rakstu valoda</w:t>
            </w:r>
            <w:r w:rsidR="00D014A0">
              <w:rPr>
                <w:rFonts w:eastAsia="Calibri"/>
              </w:rPr>
              <w:t>”</w:t>
            </w:r>
            <w:r w:rsidRPr="0062718C">
              <w:rPr>
                <w:rFonts w:eastAsia="Calibri"/>
              </w:rPr>
              <w:t xml:space="preserve"> papildināts un precizēts saturs</w:t>
            </w:r>
          </w:p>
        </w:tc>
        <w:tc>
          <w:tcPr>
            <w:tcW w:w="621" w:type="pct"/>
            <w:vMerge/>
            <w:tcBorders>
              <w:left w:val="single" w:sz="4" w:space="0" w:color="auto"/>
              <w:right w:val="single" w:sz="4" w:space="0" w:color="auto"/>
            </w:tcBorders>
          </w:tcPr>
          <w:p w14:paraId="5F4439DF" w14:textId="77777777" w:rsidR="00A01181" w:rsidRPr="00BB2102" w:rsidRDefault="00A01181" w:rsidP="0075240D">
            <w:pPr>
              <w:pStyle w:val="tabteksts"/>
              <w:jc w:val="center"/>
              <w:rPr>
                <w:rFonts w:eastAsia="Calibri"/>
                <w:i/>
              </w:rPr>
            </w:pPr>
          </w:p>
        </w:tc>
      </w:tr>
      <w:tr w:rsidR="00A01181" w:rsidRPr="00BB2102" w14:paraId="3308A808" w14:textId="77777777" w:rsidTr="00D014A0">
        <w:trPr>
          <w:trHeight w:val="142"/>
          <w:jc w:val="center"/>
        </w:trPr>
        <w:tc>
          <w:tcPr>
            <w:tcW w:w="305" w:type="pct"/>
            <w:vMerge/>
          </w:tcPr>
          <w:p w14:paraId="0B3B4C0D" w14:textId="77777777" w:rsidR="00A01181" w:rsidRPr="00BB2102" w:rsidRDefault="00A01181" w:rsidP="0075240D">
            <w:pPr>
              <w:pStyle w:val="tabteksts"/>
              <w:rPr>
                <w:rFonts w:eastAsia="Calibri"/>
              </w:rPr>
            </w:pPr>
          </w:p>
        </w:tc>
        <w:tc>
          <w:tcPr>
            <w:tcW w:w="2241" w:type="pct"/>
            <w:tcBorders>
              <w:bottom w:val="single" w:sz="2" w:space="0" w:color="auto"/>
              <w:right w:val="single" w:sz="4" w:space="0" w:color="auto"/>
            </w:tcBorders>
          </w:tcPr>
          <w:p w14:paraId="7CE1481D" w14:textId="77777777" w:rsidR="00A01181" w:rsidRDefault="00A01181" w:rsidP="0075240D">
            <w:pPr>
              <w:pStyle w:val="tabteksts"/>
              <w:ind w:left="602" w:firstLine="1"/>
              <w:rPr>
                <w:rFonts w:eastAsia="Calibri"/>
                <w:szCs w:val="18"/>
              </w:rPr>
            </w:pPr>
            <w:r w:rsidRPr="00CD013C">
              <w:rPr>
                <w:rFonts w:eastAsia="Calibri"/>
                <w:i/>
              </w:rPr>
              <w:t>Publicēt</w:t>
            </w:r>
            <w:r>
              <w:rPr>
                <w:rFonts w:eastAsia="Calibri"/>
                <w:i/>
              </w:rPr>
              <w:t>i</w:t>
            </w:r>
            <w:r w:rsidRPr="00CD013C">
              <w:rPr>
                <w:rFonts w:eastAsia="Calibri"/>
                <w:i/>
              </w:rPr>
              <w:t xml:space="preserve"> skaidrojum</w:t>
            </w:r>
            <w:r>
              <w:rPr>
                <w:rFonts w:eastAsia="Calibri"/>
                <w:i/>
              </w:rPr>
              <w:t>i</w:t>
            </w:r>
            <w:r w:rsidRPr="00CD013C">
              <w:rPr>
                <w:rFonts w:eastAsia="Calibri"/>
                <w:i/>
              </w:rPr>
              <w:t xml:space="preserve"> </w:t>
            </w:r>
            <w:r>
              <w:rPr>
                <w:rFonts w:eastAsia="Calibri"/>
                <w:i/>
              </w:rPr>
              <w:t>(</w:t>
            </w:r>
            <w:r w:rsidRPr="00CD013C">
              <w:rPr>
                <w:rFonts w:eastAsia="Calibri"/>
                <w:i/>
              </w:rPr>
              <w:t>skaits</w:t>
            </w:r>
            <w:r>
              <w:rPr>
                <w:rFonts w:eastAsia="Calibri"/>
                <w:i/>
              </w:rPr>
              <w:t>)</w:t>
            </w:r>
          </w:p>
        </w:tc>
        <w:tc>
          <w:tcPr>
            <w:tcW w:w="600" w:type="pct"/>
            <w:tcBorders>
              <w:bottom w:val="single" w:sz="2" w:space="0" w:color="auto"/>
              <w:right w:val="single" w:sz="4" w:space="0" w:color="auto"/>
            </w:tcBorders>
          </w:tcPr>
          <w:p w14:paraId="699885FB" w14:textId="77777777" w:rsidR="00A01181" w:rsidRPr="00D014A0" w:rsidRDefault="00A01181" w:rsidP="0075240D">
            <w:pPr>
              <w:pStyle w:val="tabteksts"/>
              <w:jc w:val="center"/>
              <w:rPr>
                <w:rFonts w:eastAsia="Calibri"/>
                <w:i/>
                <w:iCs/>
                <w:szCs w:val="18"/>
              </w:rPr>
            </w:pPr>
            <w:r w:rsidRPr="00D014A0">
              <w:rPr>
                <w:rFonts w:eastAsia="Calibri"/>
                <w:i/>
                <w:iCs/>
                <w:szCs w:val="18"/>
              </w:rPr>
              <w:t>12</w:t>
            </w:r>
          </w:p>
        </w:tc>
        <w:tc>
          <w:tcPr>
            <w:tcW w:w="601" w:type="pct"/>
            <w:tcBorders>
              <w:bottom w:val="single" w:sz="2" w:space="0" w:color="auto"/>
              <w:right w:val="single" w:sz="4" w:space="0" w:color="auto"/>
            </w:tcBorders>
          </w:tcPr>
          <w:p w14:paraId="1B58DB5B" w14:textId="77777777" w:rsidR="00A01181" w:rsidRPr="00D014A0" w:rsidRDefault="00A01181" w:rsidP="0075240D">
            <w:pPr>
              <w:pStyle w:val="tabteksts"/>
              <w:jc w:val="center"/>
              <w:rPr>
                <w:rFonts w:eastAsia="Calibri"/>
                <w:i/>
                <w:iCs/>
                <w:szCs w:val="18"/>
              </w:rPr>
            </w:pPr>
            <w:r w:rsidRPr="00D014A0">
              <w:rPr>
                <w:rFonts w:eastAsia="Calibri"/>
                <w:i/>
                <w:iCs/>
                <w:szCs w:val="18"/>
              </w:rPr>
              <w:t>12</w:t>
            </w:r>
          </w:p>
        </w:tc>
        <w:tc>
          <w:tcPr>
            <w:tcW w:w="632" w:type="pct"/>
            <w:tcBorders>
              <w:bottom w:val="single" w:sz="2" w:space="0" w:color="auto"/>
              <w:right w:val="single" w:sz="4" w:space="0" w:color="auto"/>
            </w:tcBorders>
          </w:tcPr>
          <w:p w14:paraId="3AE3FE7C" w14:textId="77777777" w:rsidR="00A01181" w:rsidRPr="00D014A0" w:rsidRDefault="00A01181" w:rsidP="0075240D">
            <w:pPr>
              <w:pStyle w:val="tabteksts"/>
              <w:jc w:val="center"/>
              <w:rPr>
                <w:rFonts w:eastAsia="Calibri"/>
                <w:i/>
                <w:iCs/>
                <w:szCs w:val="18"/>
              </w:rPr>
            </w:pPr>
            <w:r w:rsidRPr="00D014A0">
              <w:rPr>
                <w:rFonts w:eastAsia="Calibri"/>
                <w:i/>
                <w:iCs/>
                <w:szCs w:val="18"/>
              </w:rPr>
              <w:t>12</w:t>
            </w:r>
          </w:p>
        </w:tc>
        <w:tc>
          <w:tcPr>
            <w:tcW w:w="621" w:type="pct"/>
            <w:vMerge/>
            <w:tcBorders>
              <w:left w:val="single" w:sz="4" w:space="0" w:color="auto"/>
              <w:right w:val="single" w:sz="4" w:space="0" w:color="auto"/>
            </w:tcBorders>
          </w:tcPr>
          <w:p w14:paraId="57A6BF60" w14:textId="77777777" w:rsidR="00A01181" w:rsidRPr="00BB2102" w:rsidRDefault="00A01181" w:rsidP="0075240D">
            <w:pPr>
              <w:pStyle w:val="tabteksts"/>
              <w:jc w:val="center"/>
              <w:rPr>
                <w:rFonts w:eastAsia="Calibri"/>
                <w:i/>
              </w:rPr>
            </w:pPr>
          </w:p>
        </w:tc>
      </w:tr>
      <w:tr w:rsidR="00A01181" w:rsidRPr="00BB2102" w14:paraId="1CBEB610" w14:textId="77777777" w:rsidTr="00D014A0">
        <w:trPr>
          <w:trHeight w:val="142"/>
          <w:jc w:val="center"/>
        </w:trPr>
        <w:tc>
          <w:tcPr>
            <w:tcW w:w="305" w:type="pct"/>
            <w:vMerge/>
          </w:tcPr>
          <w:p w14:paraId="6E2312CB" w14:textId="77777777" w:rsidR="00A01181" w:rsidRPr="00BB2102" w:rsidRDefault="00A01181" w:rsidP="0075240D">
            <w:pPr>
              <w:pStyle w:val="tabteksts"/>
              <w:rPr>
                <w:rFonts w:eastAsia="Calibri"/>
              </w:rPr>
            </w:pPr>
          </w:p>
        </w:tc>
        <w:tc>
          <w:tcPr>
            <w:tcW w:w="4074" w:type="pct"/>
            <w:gridSpan w:val="4"/>
            <w:tcBorders>
              <w:bottom w:val="single" w:sz="2" w:space="0" w:color="auto"/>
              <w:right w:val="single" w:sz="4" w:space="0" w:color="auto"/>
            </w:tcBorders>
            <w:vAlign w:val="center"/>
          </w:tcPr>
          <w:p w14:paraId="5294F86C" w14:textId="77777777" w:rsidR="00A01181" w:rsidRDefault="00A01181" w:rsidP="0075240D">
            <w:pPr>
              <w:pStyle w:val="tabteksts"/>
              <w:ind w:left="284"/>
              <w:rPr>
                <w:rFonts w:eastAsia="Calibri"/>
                <w:szCs w:val="18"/>
              </w:rPr>
            </w:pPr>
            <w:r w:rsidRPr="00C301D0">
              <w:rPr>
                <w:rFonts w:eastAsia="Calibri"/>
              </w:rPr>
              <w:t>Plašsaziņas līdzekļos Valsts valodas centra štata eksperts sniedzis intervijas par latgaliešu rakstu valodu, tās normām un vēsturi</w:t>
            </w:r>
          </w:p>
        </w:tc>
        <w:tc>
          <w:tcPr>
            <w:tcW w:w="621" w:type="pct"/>
            <w:vMerge/>
            <w:tcBorders>
              <w:left w:val="single" w:sz="4" w:space="0" w:color="auto"/>
              <w:right w:val="single" w:sz="4" w:space="0" w:color="auto"/>
            </w:tcBorders>
          </w:tcPr>
          <w:p w14:paraId="380B18AF" w14:textId="77777777" w:rsidR="00A01181" w:rsidRPr="00BB2102" w:rsidRDefault="00A01181" w:rsidP="0075240D">
            <w:pPr>
              <w:pStyle w:val="tabteksts"/>
              <w:jc w:val="center"/>
              <w:rPr>
                <w:rFonts w:eastAsia="Calibri"/>
                <w:i/>
              </w:rPr>
            </w:pPr>
          </w:p>
        </w:tc>
      </w:tr>
      <w:tr w:rsidR="00A01181" w:rsidRPr="00BB2102" w14:paraId="34E91005" w14:textId="77777777" w:rsidTr="00D014A0">
        <w:trPr>
          <w:trHeight w:val="142"/>
          <w:jc w:val="center"/>
        </w:trPr>
        <w:tc>
          <w:tcPr>
            <w:tcW w:w="305" w:type="pct"/>
            <w:vMerge/>
          </w:tcPr>
          <w:p w14:paraId="5B5B3809" w14:textId="77777777" w:rsidR="00A01181" w:rsidRPr="00BB2102" w:rsidRDefault="00A01181" w:rsidP="0075240D">
            <w:pPr>
              <w:pStyle w:val="tabteksts"/>
              <w:rPr>
                <w:rFonts w:eastAsia="Calibri"/>
              </w:rPr>
            </w:pPr>
          </w:p>
        </w:tc>
        <w:tc>
          <w:tcPr>
            <w:tcW w:w="2241" w:type="pct"/>
            <w:tcBorders>
              <w:bottom w:val="single" w:sz="2" w:space="0" w:color="auto"/>
              <w:right w:val="single" w:sz="4" w:space="0" w:color="auto"/>
            </w:tcBorders>
          </w:tcPr>
          <w:p w14:paraId="5581A243" w14:textId="77777777" w:rsidR="00A01181" w:rsidRDefault="00A01181" w:rsidP="0075240D">
            <w:pPr>
              <w:pStyle w:val="tabteksts"/>
              <w:ind w:left="602" w:firstLine="1"/>
              <w:rPr>
                <w:rFonts w:eastAsia="Calibri"/>
                <w:szCs w:val="18"/>
              </w:rPr>
            </w:pPr>
            <w:r w:rsidRPr="00480DD0">
              <w:rPr>
                <w:rFonts w:eastAsia="Calibri"/>
                <w:i/>
              </w:rPr>
              <w:t>Sniegt</w:t>
            </w:r>
            <w:r>
              <w:rPr>
                <w:rFonts w:eastAsia="Calibri"/>
                <w:i/>
              </w:rPr>
              <w:t>as</w:t>
            </w:r>
            <w:r w:rsidRPr="00480DD0">
              <w:rPr>
                <w:rFonts w:eastAsia="Calibri"/>
                <w:i/>
              </w:rPr>
              <w:t xml:space="preserve"> intervij</w:t>
            </w:r>
            <w:r>
              <w:rPr>
                <w:rFonts w:eastAsia="Calibri"/>
                <w:i/>
              </w:rPr>
              <w:t>as</w:t>
            </w:r>
            <w:r w:rsidRPr="00480DD0">
              <w:rPr>
                <w:rFonts w:eastAsia="Calibri"/>
                <w:i/>
              </w:rPr>
              <w:t xml:space="preserve"> </w:t>
            </w:r>
            <w:r>
              <w:rPr>
                <w:rFonts w:eastAsia="Calibri"/>
                <w:i/>
              </w:rPr>
              <w:t>(</w:t>
            </w:r>
            <w:r w:rsidRPr="00480DD0">
              <w:rPr>
                <w:rFonts w:eastAsia="Calibri"/>
                <w:i/>
              </w:rPr>
              <w:t>skaits</w:t>
            </w:r>
            <w:r>
              <w:rPr>
                <w:rFonts w:eastAsia="Calibri"/>
                <w:i/>
              </w:rPr>
              <w:t>)</w:t>
            </w:r>
          </w:p>
        </w:tc>
        <w:tc>
          <w:tcPr>
            <w:tcW w:w="600" w:type="pct"/>
            <w:tcBorders>
              <w:bottom w:val="single" w:sz="2" w:space="0" w:color="auto"/>
              <w:right w:val="single" w:sz="4" w:space="0" w:color="auto"/>
            </w:tcBorders>
          </w:tcPr>
          <w:p w14:paraId="693ABAE1" w14:textId="77777777" w:rsidR="00A01181" w:rsidRPr="00D014A0" w:rsidRDefault="00A01181" w:rsidP="0075240D">
            <w:pPr>
              <w:pStyle w:val="tabteksts"/>
              <w:jc w:val="center"/>
              <w:rPr>
                <w:rFonts w:eastAsia="Calibri"/>
                <w:i/>
                <w:iCs/>
                <w:szCs w:val="18"/>
              </w:rPr>
            </w:pPr>
            <w:r w:rsidRPr="00D014A0">
              <w:rPr>
                <w:rFonts w:eastAsia="Calibri"/>
                <w:i/>
                <w:iCs/>
                <w:szCs w:val="18"/>
              </w:rPr>
              <w:t>6</w:t>
            </w:r>
          </w:p>
        </w:tc>
        <w:tc>
          <w:tcPr>
            <w:tcW w:w="601" w:type="pct"/>
            <w:tcBorders>
              <w:bottom w:val="single" w:sz="2" w:space="0" w:color="auto"/>
              <w:right w:val="single" w:sz="4" w:space="0" w:color="auto"/>
            </w:tcBorders>
          </w:tcPr>
          <w:p w14:paraId="0D204214" w14:textId="77777777" w:rsidR="00A01181" w:rsidRPr="00D014A0" w:rsidRDefault="00A01181" w:rsidP="0075240D">
            <w:pPr>
              <w:pStyle w:val="tabteksts"/>
              <w:jc w:val="center"/>
              <w:rPr>
                <w:rFonts w:eastAsia="Calibri"/>
                <w:i/>
                <w:iCs/>
                <w:szCs w:val="18"/>
              </w:rPr>
            </w:pPr>
            <w:r w:rsidRPr="00D014A0">
              <w:rPr>
                <w:rFonts w:eastAsia="Calibri"/>
                <w:i/>
                <w:iCs/>
                <w:szCs w:val="18"/>
              </w:rPr>
              <w:t>6</w:t>
            </w:r>
          </w:p>
        </w:tc>
        <w:tc>
          <w:tcPr>
            <w:tcW w:w="632" w:type="pct"/>
            <w:tcBorders>
              <w:bottom w:val="single" w:sz="2" w:space="0" w:color="auto"/>
              <w:right w:val="single" w:sz="4" w:space="0" w:color="auto"/>
            </w:tcBorders>
          </w:tcPr>
          <w:p w14:paraId="2993A1CE" w14:textId="77777777" w:rsidR="00A01181" w:rsidRPr="00D014A0" w:rsidRDefault="00A01181" w:rsidP="0075240D">
            <w:pPr>
              <w:pStyle w:val="tabteksts"/>
              <w:jc w:val="center"/>
              <w:rPr>
                <w:rFonts w:eastAsia="Calibri"/>
                <w:i/>
                <w:iCs/>
                <w:szCs w:val="18"/>
              </w:rPr>
            </w:pPr>
            <w:r w:rsidRPr="00D014A0">
              <w:rPr>
                <w:rFonts w:eastAsia="Calibri"/>
                <w:i/>
                <w:iCs/>
                <w:szCs w:val="18"/>
              </w:rPr>
              <w:t>6</w:t>
            </w:r>
          </w:p>
        </w:tc>
        <w:tc>
          <w:tcPr>
            <w:tcW w:w="621" w:type="pct"/>
            <w:vMerge/>
            <w:tcBorders>
              <w:left w:val="single" w:sz="4" w:space="0" w:color="auto"/>
              <w:right w:val="single" w:sz="4" w:space="0" w:color="auto"/>
            </w:tcBorders>
          </w:tcPr>
          <w:p w14:paraId="1FB31994" w14:textId="77777777" w:rsidR="00A01181" w:rsidRPr="00BB2102" w:rsidRDefault="00A01181" w:rsidP="0075240D">
            <w:pPr>
              <w:pStyle w:val="tabteksts"/>
              <w:jc w:val="center"/>
              <w:rPr>
                <w:rFonts w:eastAsia="Calibri"/>
                <w:i/>
              </w:rPr>
            </w:pPr>
          </w:p>
        </w:tc>
      </w:tr>
      <w:tr w:rsidR="00A01181" w:rsidRPr="00BB2102" w14:paraId="2C7C9032" w14:textId="77777777" w:rsidTr="00D014A0">
        <w:trPr>
          <w:trHeight w:val="142"/>
          <w:jc w:val="center"/>
        </w:trPr>
        <w:tc>
          <w:tcPr>
            <w:tcW w:w="305" w:type="pct"/>
            <w:vMerge/>
            <w:tcBorders>
              <w:bottom w:val="single" w:sz="2" w:space="0" w:color="auto"/>
            </w:tcBorders>
          </w:tcPr>
          <w:p w14:paraId="6C184DB4" w14:textId="77777777" w:rsidR="00A01181" w:rsidRPr="00BB2102" w:rsidRDefault="00A01181" w:rsidP="0075240D">
            <w:pPr>
              <w:pStyle w:val="tabteksts"/>
              <w:rPr>
                <w:rFonts w:eastAsia="Calibri"/>
              </w:rPr>
            </w:pPr>
          </w:p>
        </w:tc>
        <w:tc>
          <w:tcPr>
            <w:tcW w:w="4074" w:type="pct"/>
            <w:gridSpan w:val="4"/>
            <w:tcBorders>
              <w:bottom w:val="single" w:sz="2" w:space="0" w:color="auto"/>
              <w:right w:val="single" w:sz="4" w:space="0" w:color="auto"/>
            </w:tcBorders>
            <w:vAlign w:val="center"/>
          </w:tcPr>
          <w:p w14:paraId="7B69F3F0" w14:textId="77777777" w:rsidR="00A01181" w:rsidRDefault="00A01181" w:rsidP="0075240D">
            <w:pPr>
              <w:pStyle w:val="tabteksts"/>
              <w:rPr>
                <w:rFonts w:eastAsia="Calibri"/>
                <w:szCs w:val="18"/>
              </w:rPr>
            </w:pPr>
            <w:r>
              <w:rPr>
                <w:rFonts w:eastAsia="Calibri"/>
                <w:szCs w:val="18"/>
              </w:rPr>
              <w:t>09</w:t>
            </w:r>
            <w:r w:rsidRPr="00CA46AB">
              <w:rPr>
                <w:rFonts w:eastAsia="Calibri"/>
                <w:szCs w:val="18"/>
              </w:rPr>
              <w:t>.</w:t>
            </w:r>
            <w:r>
              <w:rPr>
                <w:rFonts w:eastAsia="Calibri"/>
                <w:szCs w:val="18"/>
              </w:rPr>
              <w:t>01</w:t>
            </w:r>
            <w:r w:rsidRPr="00CA46AB">
              <w:rPr>
                <w:rFonts w:eastAsia="Calibri"/>
                <w:szCs w:val="18"/>
              </w:rPr>
              <w:t>.</w:t>
            </w:r>
            <w:r>
              <w:rPr>
                <w:rFonts w:eastAsia="Calibri"/>
                <w:szCs w:val="18"/>
              </w:rPr>
              <w:t>00</w:t>
            </w:r>
            <w:r w:rsidRPr="00CA46AB">
              <w:rPr>
                <w:rFonts w:eastAsia="Calibri"/>
                <w:szCs w:val="18"/>
              </w:rPr>
              <w:t xml:space="preserve"> </w:t>
            </w:r>
            <w:r>
              <w:rPr>
                <w:rFonts w:eastAsia="Calibri"/>
                <w:szCs w:val="18"/>
              </w:rPr>
              <w:t>Valsts valodas aizsardzība</w:t>
            </w:r>
          </w:p>
        </w:tc>
        <w:tc>
          <w:tcPr>
            <w:tcW w:w="621" w:type="pct"/>
            <w:vMerge/>
            <w:tcBorders>
              <w:left w:val="single" w:sz="4" w:space="0" w:color="auto"/>
              <w:bottom w:val="single" w:sz="4" w:space="0" w:color="auto"/>
              <w:right w:val="single" w:sz="4" w:space="0" w:color="auto"/>
            </w:tcBorders>
          </w:tcPr>
          <w:p w14:paraId="2AC040A4" w14:textId="77777777" w:rsidR="00A01181" w:rsidRPr="00BB2102" w:rsidRDefault="00A01181" w:rsidP="0075240D">
            <w:pPr>
              <w:pStyle w:val="tabteksts"/>
              <w:jc w:val="center"/>
              <w:rPr>
                <w:rFonts w:eastAsia="Calibri"/>
                <w:i/>
              </w:rPr>
            </w:pPr>
          </w:p>
        </w:tc>
      </w:tr>
      <w:tr w:rsidR="00A01181" w:rsidRPr="00BB2102" w14:paraId="784CFC2B" w14:textId="77777777" w:rsidTr="00D014A0">
        <w:trPr>
          <w:trHeight w:val="142"/>
          <w:jc w:val="center"/>
        </w:trPr>
        <w:tc>
          <w:tcPr>
            <w:tcW w:w="305" w:type="pct"/>
            <w:vMerge w:val="restart"/>
          </w:tcPr>
          <w:p w14:paraId="41B4A5FB" w14:textId="77777777" w:rsidR="00A01181" w:rsidRPr="00BB2102" w:rsidRDefault="00A01181" w:rsidP="0075240D">
            <w:pPr>
              <w:pStyle w:val="tabteksts"/>
              <w:rPr>
                <w:rFonts w:eastAsia="Calibri"/>
              </w:rPr>
            </w:pPr>
            <w:r>
              <w:rPr>
                <w:rFonts w:eastAsia="Calibri"/>
              </w:rPr>
              <w:t>7.</w:t>
            </w:r>
          </w:p>
        </w:tc>
        <w:tc>
          <w:tcPr>
            <w:tcW w:w="2241" w:type="pct"/>
            <w:tcBorders>
              <w:bottom w:val="single" w:sz="2" w:space="0" w:color="auto"/>
              <w:right w:val="single" w:sz="4" w:space="0" w:color="auto"/>
            </w:tcBorders>
            <w:shd w:val="clear" w:color="auto" w:fill="D9D9D9" w:themeFill="background1" w:themeFillShade="D9"/>
          </w:tcPr>
          <w:p w14:paraId="4A506387" w14:textId="77777777" w:rsidR="00A01181" w:rsidRDefault="00A01181" w:rsidP="00D014A0">
            <w:pPr>
              <w:pStyle w:val="tabteksts"/>
              <w:jc w:val="both"/>
              <w:rPr>
                <w:rFonts w:eastAsia="Calibri"/>
                <w:szCs w:val="18"/>
              </w:rPr>
            </w:pPr>
            <w:r w:rsidRPr="00902346">
              <w:rPr>
                <w:rFonts w:eastAsia="Calibri"/>
                <w:b/>
              </w:rPr>
              <w:t>PSRS okupācijas nodarīto zaudējumu Latvijas valstij un tās iedzīvotājiem aprēķināšanas pabeigšana</w:t>
            </w:r>
          </w:p>
        </w:tc>
        <w:tc>
          <w:tcPr>
            <w:tcW w:w="600" w:type="pct"/>
            <w:tcBorders>
              <w:bottom w:val="single" w:sz="2" w:space="0" w:color="auto"/>
              <w:right w:val="single" w:sz="4" w:space="0" w:color="auto"/>
            </w:tcBorders>
            <w:shd w:val="clear" w:color="auto" w:fill="D9D9D9" w:themeFill="background1" w:themeFillShade="D9"/>
          </w:tcPr>
          <w:p w14:paraId="0907079D" w14:textId="77777777" w:rsidR="00A01181" w:rsidRDefault="00A01181" w:rsidP="0075240D">
            <w:pPr>
              <w:pStyle w:val="tabteksts"/>
              <w:jc w:val="right"/>
              <w:rPr>
                <w:rFonts w:eastAsia="Calibri"/>
                <w:szCs w:val="18"/>
              </w:rPr>
            </w:pPr>
            <w:r w:rsidRPr="00886853">
              <w:rPr>
                <w:rFonts w:eastAsia="Calibri"/>
                <w:b/>
              </w:rPr>
              <w:t>100 000</w:t>
            </w:r>
          </w:p>
        </w:tc>
        <w:tc>
          <w:tcPr>
            <w:tcW w:w="601" w:type="pct"/>
            <w:tcBorders>
              <w:bottom w:val="single" w:sz="2" w:space="0" w:color="auto"/>
              <w:right w:val="single" w:sz="4" w:space="0" w:color="auto"/>
            </w:tcBorders>
            <w:shd w:val="clear" w:color="auto" w:fill="D9D9D9" w:themeFill="background1" w:themeFillShade="D9"/>
          </w:tcPr>
          <w:p w14:paraId="6DBBD624" w14:textId="77777777" w:rsidR="00A01181" w:rsidRDefault="00A01181" w:rsidP="0075240D">
            <w:pPr>
              <w:pStyle w:val="tabteksts"/>
              <w:jc w:val="center"/>
              <w:rPr>
                <w:rFonts w:eastAsia="Calibri"/>
                <w:szCs w:val="18"/>
              </w:rPr>
            </w:pPr>
            <w:r>
              <w:rPr>
                <w:rFonts w:eastAsia="Calibri"/>
                <w:szCs w:val="18"/>
              </w:rPr>
              <w:t>-</w:t>
            </w:r>
          </w:p>
        </w:tc>
        <w:tc>
          <w:tcPr>
            <w:tcW w:w="632" w:type="pct"/>
            <w:tcBorders>
              <w:bottom w:val="single" w:sz="2" w:space="0" w:color="auto"/>
              <w:right w:val="single" w:sz="4" w:space="0" w:color="auto"/>
            </w:tcBorders>
            <w:shd w:val="clear" w:color="auto" w:fill="D9D9D9" w:themeFill="background1" w:themeFillShade="D9"/>
          </w:tcPr>
          <w:p w14:paraId="5A13278D" w14:textId="77777777" w:rsidR="00A01181" w:rsidRDefault="00A01181" w:rsidP="0075240D">
            <w:pPr>
              <w:pStyle w:val="tabteksts"/>
              <w:jc w:val="center"/>
              <w:rPr>
                <w:rFonts w:eastAsia="Calibri"/>
                <w:szCs w:val="18"/>
              </w:rPr>
            </w:pPr>
            <w:r>
              <w:rPr>
                <w:rFonts w:eastAsia="Calibri"/>
                <w:szCs w:val="18"/>
              </w:rPr>
              <w:t>-</w:t>
            </w:r>
          </w:p>
        </w:tc>
        <w:tc>
          <w:tcPr>
            <w:tcW w:w="621" w:type="pct"/>
            <w:vMerge w:val="restart"/>
            <w:tcBorders>
              <w:top w:val="nil"/>
              <w:left w:val="single" w:sz="4" w:space="0" w:color="auto"/>
              <w:right w:val="single" w:sz="4" w:space="0" w:color="auto"/>
            </w:tcBorders>
          </w:tcPr>
          <w:p w14:paraId="2BE12B75" w14:textId="77777777" w:rsidR="00A01181" w:rsidRPr="00BB2102" w:rsidRDefault="00A01181" w:rsidP="0075240D">
            <w:pPr>
              <w:pStyle w:val="tabteksts"/>
              <w:rPr>
                <w:rFonts w:eastAsia="Calibri"/>
                <w:i/>
              </w:rPr>
            </w:pPr>
            <w:r w:rsidRPr="00113E81">
              <w:rPr>
                <w:rFonts w:eastAsia="Calibri"/>
              </w:rPr>
              <w:t>MK 24.09.2021. sēdes protokols Nr.63</w:t>
            </w:r>
            <w:r>
              <w:rPr>
                <w:rFonts w:eastAsia="Calibri"/>
              </w:rPr>
              <w:t xml:space="preserve"> 1</w:t>
            </w:r>
            <w:r w:rsidRPr="00113E81">
              <w:rPr>
                <w:rFonts w:eastAsia="Calibri"/>
              </w:rPr>
              <w:t xml:space="preserve">.§                 </w:t>
            </w:r>
            <w:r>
              <w:rPr>
                <w:rFonts w:eastAsia="Calibri"/>
              </w:rPr>
              <w:t>2</w:t>
            </w:r>
            <w:r w:rsidRPr="00113E81">
              <w:rPr>
                <w:rFonts w:eastAsia="Calibri"/>
              </w:rPr>
              <w:t>.punkts</w:t>
            </w:r>
          </w:p>
        </w:tc>
      </w:tr>
      <w:tr w:rsidR="00A01181" w:rsidRPr="00BB2102" w14:paraId="0EA92CFA" w14:textId="77777777" w:rsidTr="00D014A0">
        <w:trPr>
          <w:trHeight w:val="142"/>
          <w:jc w:val="center"/>
        </w:trPr>
        <w:tc>
          <w:tcPr>
            <w:tcW w:w="305" w:type="pct"/>
            <w:vMerge/>
          </w:tcPr>
          <w:p w14:paraId="3C730791" w14:textId="77777777" w:rsidR="00A01181" w:rsidRPr="00BB2102" w:rsidRDefault="00A01181" w:rsidP="0075240D">
            <w:pPr>
              <w:pStyle w:val="tabteksts"/>
              <w:rPr>
                <w:rFonts w:eastAsia="Calibri"/>
              </w:rPr>
            </w:pPr>
          </w:p>
        </w:tc>
        <w:tc>
          <w:tcPr>
            <w:tcW w:w="4074" w:type="pct"/>
            <w:gridSpan w:val="4"/>
            <w:tcBorders>
              <w:bottom w:val="single" w:sz="2" w:space="0" w:color="auto"/>
              <w:right w:val="single" w:sz="4" w:space="0" w:color="auto"/>
            </w:tcBorders>
            <w:vAlign w:val="center"/>
          </w:tcPr>
          <w:p w14:paraId="23F60897" w14:textId="7D9A52EB" w:rsidR="00A01181" w:rsidRDefault="00D563BF" w:rsidP="0075240D">
            <w:pPr>
              <w:pStyle w:val="tabteksts"/>
              <w:ind w:left="284"/>
              <w:rPr>
                <w:rFonts w:eastAsia="Calibri"/>
                <w:szCs w:val="18"/>
              </w:rPr>
            </w:pPr>
            <w:r>
              <w:rPr>
                <w:rFonts w:eastAsia="Calibri"/>
              </w:rPr>
              <w:t>MK</w:t>
            </w:r>
            <w:r w:rsidR="00A01181" w:rsidRPr="00765C6E">
              <w:rPr>
                <w:rFonts w:eastAsia="Calibri"/>
              </w:rPr>
              <w:t xml:space="preserve"> iesniegts informatīvais ziņojums par Komisijas darbības 2005.-2009. g</w:t>
            </w:r>
            <w:r>
              <w:rPr>
                <w:rFonts w:eastAsia="Calibri"/>
              </w:rPr>
              <w:t>ada</w:t>
            </w:r>
            <w:r w:rsidR="00A01181" w:rsidRPr="00765C6E">
              <w:rPr>
                <w:rFonts w:eastAsia="Calibri"/>
              </w:rPr>
              <w:t>. un 2013.-2022. g</w:t>
            </w:r>
            <w:r>
              <w:rPr>
                <w:rFonts w:eastAsia="Calibri"/>
              </w:rPr>
              <w:t>ada</w:t>
            </w:r>
            <w:r w:rsidR="00A01181" w:rsidRPr="00765C6E">
              <w:rPr>
                <w:rFonts w:eastAsia="Calibri"/>
              </w:rPr>
              <w:t>. rezultātiem (juridiski pamatots koncentrēts kopsavilkums) un starpziņojums</w:t>
            </w:r>
          </w:p>
        </w:tc>
        <w:tc>
          <w:tcPr>
            <w:tcW w:w="621" w:type="pct"/>
            <w:vMerge/>
            <w:tcBorders>
              <w:left w:val="single" w:sz="4" w:space="0" w:color="auto"/>
              <w:right w:val="single" w:sz="4" w:space="0" w:color="auto"/>
            </w:tcBorders>
          </w:tcPr>
          <w:p w14:paraId="30B44433" w14:textId="77777777" w:rsidR="00A01181" w:rsidRPr="00BB2102" w:rsidRDefault="00A01181" w:rsidP="0075240D">
            <w:pPr>
              <w:pStyle w:val="tabteksts"/>
              <w:jc w:val="center"/>
              <w:rPr>
                <w:rFonts w:eastAsia="Calibri"/>
                <w:i/>
              </w:rPr>
            </w:pPr>
          </w:p>
        </w:tc>
      </w:tr>
      <w:tr w:rsidR="00A01181" w:rsidRPr="00BB2102" w14:paraId="64F3AEBA" w14:textId="77777777" w:rsidTr="00D014A0">
        <w:trPr>
          <w:trHeight w:val="142"/>
          <w:jc w:val="center"/>
        </w:trPr>
        <w:tc>
          <w:tcPr>
            <w:tcW w:w="305" w:type="pct"/>
            <w:vMerge/>
          </w:tcPr>
          <w:p w14:paraId="0B2F1B23" w14:textId="77777777" w:rsidR="00A01181" w:rsidRPr="00BB2102" w:rsidRDefault="00A01181" w:rsidP="0075240D">
            <w:pPr>
              <w:pStyle w:val="tabteksts"/>
              <w:rPr>
                <w:rFonts w:eastAsia="Calibri"/>
              </w:rPr>
            </w:pPr>
          </w:p>
        </w:tc>
        <w:tc>
          <w:tcPr>
            <w:tcW w:w="2241" w:type="pct"/>
            <w:tcBorders>
              <w:bottom w:val="single" w:sz="2" w:space="0" w:color="auto"/>
              <w:right w:val="single" w:sz="4" w:space="0" w:color="auto"/>
            </w:tcBorders>
          </w:tcPr>
          <w:p w14:paraId="2930B68D" w14:textId="77777777" w:rsidR="00A01181" w:rsidRDefault="00A01181" w:rsidP="0075240D">
            <w:pPr>
              <w:pStyle w:val="tabteksts"/>
              <w:ind w:left="602" w:firstLine="1"/>
              <w:rPr>
                <w:rFonts w:eastAsia="Calibri"/>
                <w:szCs w:val="18"/>
              </w:rPr>
            </w:pPr>
            <w:r w:rsidRPr="000B1B50">
              <w:rPr>
                <w:rFonts w:eastAsia="Calibri"/>
                <w:i/>
              </w:rPr>
              <w:t>Ministru kabinetā iesniegts informatīvais ziņojums (skaits)</w:t>
            </w:r>
          </w:p>
        </w:tc>
        <w:tc>
          <w:tcPr>
            <w:tcW w:w="600" w:type="pct"/>
            <w:tcBorders>
              <w:bottom w:val="single" w:sz="2" w:space="0" w:color="auto"/>
              <w:right w:val="single" w:sz="4" w:space="0" w:color="auto"/>
            </w:tcBorders>
          </w:tcPr>
          <w:p w14:paraId="4CD818D6" w14:textId="77777777" w:rsidR="00A01181" w:rsidRPr="00D014A0" w:rsidRDefault="00A01181" w:rsidP="0075240D">
            <w:pPr>
              <w:pStyle w:val="tabteksts"/>
              <w:jc w:val="center"/>
              <w:rPr>
                <w:rFonts w:eastAsia="Calibri"/>
                <w:i/>
                <w:iCs/>
                <w:szCs w:val="18"/>
              </w:rPr>
            </w:pPr>
            <w:r w:rsidRPr="00D014A0">
              <w:rPr>
                <w:rFonts w:eastAsia="Calibri"/>
                <w:i/>
                <w:iCs/>
                <w:szCs w:val="18"/>
              </w:rPr>
              <w:t>1</w:t>
            </w:r>
          </w:p>
        </w:tc>
        <w:tc>
          <w:tcPr>
            <w:tcW w:w="601" w:type="pct"/>
            <w:tcBorders>
              <w:bottom w:val="single" w:sz="2" w:space="0" w:color="auto"/>
              <w:right w:val="single" w:sz="4" w:space="0" w:color="auto"/>
            </w:tcBorders>
          </w:tcPr>
          <w:p w14:paraId="193DACE0" w14:textId="77777777" w:rsidR="00A01181" w:rsidRPr="00D014A0" w:rsidRDefault="00A01181" w:rsidP="0075240D">
            <w:pPr>
              <w:pStyle w:val="tabteksts"/>
              <w:jc w:val="center"/>
              <w:rPr>
                <w:rFonts w:eastAsia="Calibri"/>
                <w:i/>
                <w:iCs/>
                <w:szCs w:val="18"/>
              </w:rPr>
            </w:pPr>
            <w:r w:rsidRPr="00D014A0">
              <w:rPr>
                <w:rFonts w:eastAsia="Calibri"/>
                <w:i/>
                <w:iCs/>
                <w:szCs w:val="18"/>
              </w:rPr>
              <w:t>1</w:t>
            </w:r>
          </w:p>
        </w:tc>
        <w:tc>
          <w:tcPr>
            <w:tcW w:w="632" w:type="pct"/>
            <w:tcBorders>
              <w:bottom w:val="single" w:sz="2" w:space="0" w:color="auto"/>
              <w:right w:val="single" w:sz="4" w:space="0" w:color="auto"/>
            </w:tcBorders>
          </w:tcPr>
          <w:p w14:paraId="6E1DCCC3" w14:textId="77777777" w:rsidR="00A01181" w:rsidRDefault="00A01181" w:rsidP="0075240D">
            <w:pPr>
              <w:pStyle w:val="tabteksts"/>
              <w:jc w:val="center"/>
              <w:rPr>
                <w:rFonts w:eastAsia="Calibri"/>
                <w:szCs w:val="18"/>
              </w:rPr>
            </w:pPr>
            <w:r>
              <w:rPr>
                <w:rFonts w:eastAsia="Calibri"/>
                <w:szCs w:val="18"/>
              </w:rPr>
              <w:t>-</w:t>
            </w:r>
          </w:p>
        </w:tc>
        <w:tc>
          <w:tcPr>
            <w:tcW w:w="621" w:type="pct"/>
            <w:vMerge/>
            <w:tcBorders>
              <w:left w:val="single" w:sz="4" w:space="0" w:color="auto"/>
              <w:right w:val="single" w:sz="4" w:space="0" w:color="auto"/>
            </w:tcBorders>
          </w:tcPr>
          <w:p w14:paraId="0845484F" w14:textId="77777777" w:rsidR="00A01181" w:rsidRPr="00BB2102" w:rsidRDefault="00A01181" w:rsidP="0075240D">
            <w:pPr>
              <w:pStyle w:val="tabteksts"/>
              <w:jc w:val="center"/>
              <w:rPr>
                <w:rFonts w:eastAsia="Calibri"/>
                <w:i/>
              </w:rPr>
            </w:pPr>
          </w:p>
        </w:tc>
      </w:tr>
      <w:tr w:rsidR="00A01181" w:rsidRPr="00BB2102" w14:paraId="7B350D54" w14:textId="77777777" w:rsidTr="00D014A0">
        <w:trPr>
          <w:trHeight w:val="142"/>
          <w:jc w:val="center"/>
        </w:trPr>
        <w:tc>
          <w:tcPr>
            <w:tcW w:w="305" w:type="pct"/>
            <w:vMerge/>
          </w:tcPr>
          <w:p w14:paraId="7382FFF7" w14:textId="77777777" w:rsidR="00A01181" w:rsidRPr="00BB2102" w:rsidRDefault="00A01181" w:rsidP="0075240D">
            <w:pPr>
              <w:pStyle w:val="tabteksts"/>
              <w:rPr>
                <w:rFonts w:eastAsia="Calibri"/>
              </w:rPr>
            </w:pPr>
          </w:p>
        </w:tc>
        <w:tc>
          <w:tcPr>
            <w:tcW w:w="4074" w:type="pct"/>
            <w:gridSpan w:val="4"/>
            <w:tcBorders>
              <w:bottom w:val="single" w:sz="2" w:space="0" w:color="auto"/>
              <w:right w:val="single" w:sz="4" w:space="0" w:color="auto"/>
            </w:tcBorders>
            <w:vAlign w:val="center"/>
          </w:tcPr>
          <w:p w14:paraId="03A2A43D" w14:textId="77777777" w:rsidR="00A01181" w:rsidRDefault="00A01181" w:rsidP="0075240D">
            <w:pPr>
              <w:pStyle w:val="tabteksts"/>
              <w:ind w:left="284"/>
              <w:rPr>
                <w:rFonts w:eastAsia="Calibri"/>
                <w:szCs w:val="18"/>
              </w:rPr>
            </w:pPr>
            <w:r w:rsidRPr="00D0384C">
              <w:rPr>
                <w:rFonts w:eastAsia="Calibri"/>
              </w:rPr>
              <w:t>Komisijas pētījumu u.c. materiālu kopsavilkumu, monogrāfijas izdošana</w:t>
            </w:r>
          </w:p>
        </w:tc>
        <w:tc>
          <w:tcPr>
            <w:tcW w:w="621" w:type="pct"/>
            <w:vMerge/>
            <w:tcBorders>
              <w:left w:val="single" w:sz="4" w:space="0" w:color="auto"/>
              <w:right w:val="single" w:sz="4" w:space="0" w:color="auto"/>
            </w:tcBorders>
          </w:tcPr>
          <w:p w14:paraId="1183753B" w14:textId="77777777" w:rsidR="00A01181" w:rsidRPr="00BB2102" w:rsidRDefault="00A01181" w:rsidP="0075240D">
            <w:pPr>
              <w:pStyle w:val="tabteksts"/>
              <w:jc w:val="center"/>
              <w:rPr>
                <w:rFonts w:eastAsia="Calibri"/>
                <w:i/>
              </w:rPr>
            </w:pPr>
          </w:p>
        </w:tc>
      </w:tr>
      <w:tr w:rsidR="00A01181" w:rsidRPr="00BB2102" w14:paraId="740726F6" w14:textId="77777777" w:rsidTr="00D014A0">
        <w:trPr>
          <w:trHeight w:val="142"/>
          <w:jc w:val="center"/>
        </w:trPr>
        <w:tc>
          <w:tcPr>
            <w:tcW w:w="305" w:type="pct"/>
            <w:vMerge/>
          </w:tcPr>
          <w:p w14:paraId="3D4D58DC" w14:textId="77777777" w:rsidR="00A01181" w:rsidRPr="00BB2102" w:rsidRDefault="00A01181" w:rsidP="0075240D">
            <w:pPr>
              <w:pStyle w:val="tabteksts"/>
              <w:rPr>
                <w:rFonts w:eastAsia="Calibri"/>
              </w:rPr>
            </w:pPr>
          </w:p>
        </w:tc>
        <w:tc>
          <w:tcPr>
            <w:tcW w:w="2241" w:type="pct"/>
            <w:tcBorders>
              <w:bottom w:val="single" w:sz="2" w:space="0" w:color="auto"/>
              <w:right w:val="single" w:sz="4" w:space="0" w:color="auto"/>
            </w:tcBorders>
          </w:tcPr>
          <w:p w14:paraId="5B56C7D0" w14:textId="5C4A4F79" w:rsidR="00A01181" w:rsidRDefault="00A01181" w:rsidP="0075240D">
            <w:pPr>
              <w:pStyle w:val="tabteksts"/>
              <w:ind w:left="602" w:firstLine="1"/>
              <w:rPr>
                <w:rFonts w:eastAsia="Calibri"/>
                <w:szCs w:val="18"/>
              </w:rPr>
            </w:pPr>
            <w:r w:rsidRPr="00834DC2">
              <w:rPr>
                <w:rFonts w:eastAsia="Calibri"/>
                <w:i/>
              </w:rPr>
              <w:t>Publicēti izdevumi (skaits)</w:t>
            </w:r>
          </w:p>
        </w:tc>
        <w:tc>
          <w:tcPr>
            <w:tcW w:w="600" w:type="pct"/>
            <w:tcBorders>
              <w:bottom w:val="single" w:sz="2" w:space="0" w:color="auto"/>
              <w:right w:val="single" w:sz="4" w:space="0" w:color="auto"/>
            </w:tcBorders>
          </w:tcPr>
          <w:p w14:paraId="2B3C52E0" w14:textId="77777777" w:rsidR="00A01181" w:rsidRPr="00D014A0" w:rsidRDefault="00A01181" w:rsidP="0075240D">
            <w:pPr>
              <w:pStyle w:val="tabteksts"/>
              <w:jc w:val="center"/>
              <w:rPr>
                <w:rFonts w:eastAsia="Calibri"/>
                <w:i/>
                <w:iCs/>
                <w:szCs w:val="18"/>
              </w:rPr>
            </w:pPr>
            <w:r w:rsidRPr="00D014A0">
              <w:rPr>
                <w:rFonts w:eastAsia="Calibri"/>
                <w:i/>
                <w:iCs/>
                <w:szCs w:val="18"/>
              </w:rPr>
              <w:t>4</w:t>
            </w:r>
          </w:p>
        </w:tc>
        <w:tc>
          <w:tcPr>
            <w:tcW w:w="601" w:type="pct"/>
            <w:tcBorders>
              <w:bottom w:val="single" w:sz="2" w:space="0" w:color="auto"/>
              <w:right w:val="single" w:sz="4" w:space="0" w:color="auto"/>
            </w:tcBorders>
          </w:tcPr>
          <w:p w14:paraId="44442CD2" w14:textId="77777777" w:rsidR="00A01181" w:rsidRDefault="00A01181" w:rsidP="0075240D">
            <w:pPr>
              <w:pStyle w:val="tabteksts"/>
              <w:jc w:val="center"/>
              <w:rPr>
                <w:rFonts w:eastAsia="Calibri"/>
                <w:szCs w:val="18"/>
              </w:rPr>
            </w:pPr>
            <w:r>
              <w:rPr>
                <w:rFonts w:eastAsia="Calibri"/>
                <w:szCs w:val="18"/>
              </w:rPr>
              <w:t>-</w:t>
            </w:r>
          </w:p>
        </w:tc>
        <w:tc>
          <w:tcPr>
            <w:tcW w:w="632" w:type="pct"/>
            <w:tcBorders>
              <w:bottom w:val="single" w:sz="2" w:space="0" w:color="auto"/>
              <w:right w:val="single" w:sz="4" w:space="0" w:color="auto"/>
            </w:tcBorders>
          </w:tcPr>
          <w:p w14:paraId="06785F24" w14:textId="77777777" w:rsidR="00A01181" w:rsidRDefault="00A01181" w:rsidP="0075240D">
            <w:pPr>
              <w:pStyle w:val="tabteksts"/>
              <w:jc w:val="center"/>
              <w:rPr>
                <w:rFonts w:eastAsia="Calibri"/>
                <w:szCs w:val="18"/>
              </w:rPr>
            </w:pPr>
            <w:r>
              <w:rPr>
                <w:rFonts w:eastAsia="Calibri"/>
                <w:szCs w:val="18"/>
              </w:rPr>
              <w:t>-</w:t>
            </w:r>
          </w:p>
        </w:tc>
        <w:tc>
          <w:tcPr>
            <w:tcW w:w="621" w:type="pct"/>
            <w:vMerge/>
            <w:tcBorders>
              <w:left w:val="single" w:sz="4" w:space="0" w:color="auto"/>
              <w:right w:val="single" w:sz="4" w:space="0" w:color="auto"/>
            </w:tcBorders>
          </w:tcPr>
          <w:p w14:paraId="52E69C4D" w14:textId="77777777" w:rsidR="00A01181" w:rsidRPr="00BB2102" w:rsidRDefault="00A01181" w:rsidP="0075240D">
            <w:pPr>
              <w:pStyle w:val="tabteksts"/>
              <w:jc w:val="center"/>
              <w:rPr>
                <w:rFonts w:eastAsia="Calibri"/>
                <w:i/>
              </w:rPr>
            </w:pPr>
          </w:p>
        </w:tc>
      </w:tr>
      <w:tr w:rsidR="00A01181" w:rsidRPr="00BB2102" w14:paraId="01DF466D" w14:textId="77777777" w:rsidTr="00D014A0">
        <w:trPr>
          <w:trHeight w:val="142"/>
          <w:jc w:val="center"/>
        </w:trPr>
        <w:tc>
          <w:tcPr>
            <w:tcW w:w="305" w:type="pct"/>
            <w:vMerge/>
          </w:tcPr>
          <w:p w14:paraId="516EA846" w14:textId="77777777" w:rsidR="00A01181" w:rsidRPr="00BB2102" w:rsidRDefault="00A01181" w:rsidP="0075240D">
            <w:pPr>
              <w:pStyle w:val="tabteksts"/>
              <w:rPr>
                <w:rFonts w:eastAsia="Calibri"/>
              </w:rPr>
            </w:pPr>
          </w:p>
        </w:tc>
        <w:tc>
          <w:tcPr>
            <w:tcW w:w="4074" w:type="pct"/>
            <w:gridSpan w:val="4"/>
            <w:tcBorders>
              <w:bottom w:val="single" w:sz="2" w:space="0" w:color="auto"/>
              <w:right w:val="single" w:sz="4" w:space="0" w:color="auto"/>
            </w:tcBorders>
            <w:vAlign w:val="center"/>
          </w:tcPr>
          <w:p w14:paraId="1D3A577B" w14:textId="77777777" w:rsidR="00A01181" w:rsidRDefault="00A01181" w:rsidP="0075240D">
            <w:pPr>
              <w:pStyle w:val="tabteksts"/>
              <w:ind w:left="284"/>
              <w:rPr>
                <w:rFonts w:eastAsia="Calibri"/>
                <w:szCs w:val="18"/>
              </w:rPr>
            </w:pPr>
            <w:r w:rsidRPr="00C876F8">
              <w:rPr>
                <w:rFonts w:eastAsia="Calibri"/>
              </w:rPr>
              <w:t xml:space="preserve">Starptautiskas konferences </w:t>
            </w:r>
            <w:r>
              <w:rPr>
                <w:rFonts w:eastAsia="Calibri"/>
              </w:rPr>
              <w:t>"</w:t>
            </w:r>
            <w:r w:rsidRPr="00C876F8">
              <w:rPr>
                <w:rFonts w:eastAsia="Calibri"/>
              </w:rPr>
              <w:t xml:space="preserve">Dezinformācijas par Baltijas vēstures jautājumiem </w:t>
            </w:r>
            <w:proofErr w:type="spellStart"/>
            <w:r w:rsidRPr="00C876F8">
              <w:rPr>
                <w:rFonts w:eastAsia="Calibri"/>
              </w:rPr>
              <w:t>polit</w:t>
            </w:r>
            <w:r>
              <w:rPr>
                <w:rFonts w:eastAsia="Calibri"/>
              </w:rPr>
              <w:t>t</w:t>
            </w:r>
            <w:r w:rsidRPr="00C876F8">
              <w:rPr>
                <w:rFonts w:eastAsia="Calibri"/>
              </w:rPr>
              <w:t>ehnoloģija</w:t>
            </w:r>
            <w:proofErr w:type="spellEnd"/>
            <w:r>
              <w:rPr>
                <w:rFonts w:eastAsia="Calibri"/>
              </w:rPr>
              <w:t>"</w:t>
            </w:r>
            <w:r w:rsidRPr="00C876F8">
              <w:rPr>
                <w:rFonts w:eastAsia="Calibri"/>
              </w:rPr>
              <w:t xml:space="preserve"> organizēšana</w:t>
            </w:r>
          </w:p>
        </w:tc>
        <w:tc>
          <w:tcPr>
            <w:tcW w:w="621" w:type="pct"/>
            <w:vMerge/>
            <w:tcBorders>
              <w:left w:val="single" w:sz="4" w:space="0" w:color="auto"/>
              <w:right w:val="single" w:sz="4" w:space="0" w:color="auto"/>
            </w:tcBorders>
          </w:tcPr>
          <w:p w14:paraId="623AB930" w14:textId="77777777" w:rsidR="00A01181" w:rsidRPr="00BB2102" w:rsidRDefault="00A01181" w:rsidP="0075240D">
            <w:pPr>
              <w:pStyle w:val="tabteksts"/>
              <w:jc w:val="center"/>
              <w:rPr>
                <w:rFonts w:eastAsia="Calibri"/>
                <w:i/>
              </w:rPr>
            </w:pPr>
          </w:p>
        </w:tc>
      </w:tr>
      <w:tr w:rsidR="00A01181" w:rsidRPr="00BB2102" w14:paraId="6680E613" w14:textId="77777777" w:rsidTr="00D014A0">
        <w:trPr>
          <w:trHeight w:val="142"/>
          <w:jc w:val="center"/>
        </w:trPr>
        <w:tc>
          <w:tcPr>
            <w:tcW w:w="305" w:type="pct"/>
            <w:vMerge/>
          </w:tcPr>
          <w:p w14:paraId="6D9D6ADC" w14:textId="77777777" w:rsidR="00A01181" w:rsidRPr="00BB2102" w:rsidRDefault="00A01181" w:rsidP="0075240D">
            <w:pPr>
              <w:pStyle w:val="tabteksts"/>
              <w:rPr>
                <w:rFonts w:eastAsia="Calibri"/>
              </w:rPr>
            </w:pPr>
          </w:p>
        </w:tc>
        <w:tc>
          <w:tcPr>
            <w:tcW w:w="2241" w:type="pct"/>
            <w:tcBorders>
              <w:bottom w:val="single" w:sz="2" w:space="0" w:color="auto"/>
              <w:right w:val="single" w:sz="4" w:space="0" w:color="auto"/>
            </w:tcBorders>
          </w:tcPr>
          <w:p w14:paraId="4B195AA8" w14:textId="77777777" w:rsidR="00A01181" w:rsidRDefault="00A01181" w:rsidP="0075240D">
            <w:pPr>
              <w:pStyle w:val="tabteksts"/>
              <w:ind w:left="602" w:firstLine="1"/>
              <w:rPr>
                <w:rFonts w:eastAsia="Calibri"/>
                <w:szCs w:val="18"/>
              </w:rPr>
            </w:pPr>
            <w:r w:rsidRPr="00476B8F">
              <w:rPr>
                <w:rFonts w:eastAsia="Calibri"/>
                <w:i/>
              </w:rPr>
              <w:t>Organizēta starptautiska konference (skaits)</w:t>
            </w:r>
          </w:p>
        </w:tc>
        <w:tc>
          <w:tcPr>
            <w:tcW w:w="600" w:type="pct"/>
            <w:tcBorders>
              <w:bottom w:val="single" w:sz="2" w:space="0" w:color="auto"/>
              <w:right w:val="single" w:sz="4" w:space="0" w:color="auto"/>
            </w:tcBorders>
          </w:tcPr>
          <w:p w14:paraId="26B7BC9E" w14:textId="77777777" w:rsidR="00A01181" w:rsidRPr="00D014A0" w:rsidRDefault="00A01181" w:rsidP="0075240D">
            <w:pPr>
              <w:pStyle w:val="tabteksts"/>
              <w:jc w:val="center"/>
              <w:rPr>
                <w:rFonts w:eastAsia="Calibri"/>
                <w:i/>
                <w:iCs/>
                <w:szCs w:val="18"/>
              </w:rPr>
            </w:pPr>
            <w:r w:rsidRPr="00D014A0">
              <w:rPr>
                <w:rFonts w:eastAsia="Calibri"/>
                <w:i/>
                <w:iCs/>
                <w:szCs w:val="18"/>
              </w:rPr>
              <w:t>1</w:t>
            </w:r>
          </w:p>
        </w:tc>
        <w:tc>
          <w:tcPr>
            <w:tcW w:w="601" w:type="pct"/>
            <w:tcBorders>
              <w:bottom w:val="single" w:sz="2" w:space="0" w:color="auto"/>
              <w:right w:val="single" w:sz="4" w:space="0" w:color="auto"/>
            </w:tcBorders>
          </w:tcPr>
          <w:p w14:paraId="71CBCE37" w14:textId="77777777" w:rsidR="00A01181" w:rsidRDefault="00A01181" w:rsidP="0075240D">
            <w:pPr>
              <w:pStyle w:val="tabteksts"/>
              <w:jc w:val="center"/>
              <w:rPr>
                <w:rFonts w:eastAsia="Calibri"/>
                <w:szCs w:val="18"/>
              </w:rPr>
            </w:pPr>
            <w:r>
              <w:rPr>
                <w:rFonts w:eastAsia="Calibri"/>
                <w:szCs w:val="18"/>
              </w:rPr>
              <w:t>-</w:t>
            </w:r>
          </w:p>
        </w:tc>
        <w:tc>
          <w:tcPr>
            <w:tcW w:w="632" w:type="pct"/>
            <w:tcBorders>
              <w:bottom w:val="single" w:sz="2" w:space="0" w:color="auto"/>
              <w:right w:val="single" w:sz="4" w:space="0" w:color="auto"/>
            </w:tcBorders>
          </w:tcPr>
          <w:p w14:paraId="32B3057F" w14:textId="77777777" w:rsidR="00A01181" w:rsidRDefault="00A01181" w:rsidP="0075240D">
            <w:pPr>
              <w:pStyle w:val="tabteksts"/>
              <w:jc w:val="center"/>
              <w:rPr>
                <w:rFonts w:eastAsia="Calibri"/>
                <w:szCs w:val="18"/>
              </w:rPr>
            </w:pPr>
            <w:r>
              <w:rPr>
                <w:rFonts w:eastAsia="Calibri"/>
                <w:szCs w:val="18"/>
              </w:rPr>
              <w:t>-</w:t>
            </w:r>
          </w:p>
        </w:tc>
        <w:tc>
          <w:tcPr>
            <w:tcW w:w="621" w:type="pct"/>
            <w:vMerge/>
            <w:tcBorders>
              <w:left w:val="single" w:sz="4" w:space="0" w:color="auto"/>
              <w:right w:val="single" w:sz="4" w:space="0" w:color="auto"/>
            </w:tcBorders>
          </w:tcPr>
          <w:p w14:paraId="18E6BA2C" w14:textId="77777777" w:rsidR="00A01181" w:rsidRPr="00BB2102" w:rsidRDefault="00A01181" w:rsidP="0075240D">
            <w:pPr>
              <w:pStyle w:val="tabteksts"/>
              <w:jc w:val="center"/>
              <w:rPr>
                <w:rFonts w:eastAsia="Calibri"/>
                <w:i/>
              </w:rPr>
            </w:pPr>
          </w:p>
        </w:tc>
      </w:tr>
      <w:tr w:rsidR="00A01181" w:rsidRPr="00BB2102" w14:paraId="1CA45579" w14:textId="77777777" w:rsidTr="00D014A0">
        <w:trPr>
          <w:trHeight w:val="142"/>
          <w:jc w:val="center"/>
        </w:trPr>
        <w:tc>
          <w:tcPr>
            <w:tcW w:w="305" w:type="pct"/>
            <w:vMerge/>
          </w:tcPr>
          <w:p w14:paraId="7A075AAA" w14:textId="77777777" w:rsidR="00A01181" w:rsidRPr="00BB2102" w:rsidRDefault="00A01181" w:rsidP="0075240D">
            <w:pPr>
              <w:pStyle w:val="tabteksts"/>
              <w:rPr>
                <w:rFonts w:eastAsia="Calibri"/>
              </w:rPr>
            </w:pPr>
          </w:p>
        </w:tc>
        <w:tc>
          <w:tcPr>
            <w:tcW w:w="4074" w:type="pct"/>
            <w:gridSpan w:val="4"/>
            <w:tcBorders>
              <w:bottom w:val="single" w:sz="2" w:space="0" w:color="auto"/>
              <w:right w:val="single" w:sz="4" w:space="0" w:color="auto"/>
            </w:tcBorders>
            <w:vAlign w:val="center"/>
          </w:tcPr>
          <w:p w14:paraId="072E1DF4" w14:textId="77777777" w:rsidR="00A01181" w:rsidRDefault="00A01181" w:rsidP="0075240D">
            <w:pPr>
              <w:pStyle w:val="tabteksts"/>
              <w:ind w:left="284"/>
              <w:rPr>
                <w:rFonts w:eastAsia="Calibri"/>
                <w:szCs w:val="18"/>
              </w:rPr>
            </w:pPr>
            <w:r w:rsidRPr="00583151">
              <w:rPr>
                <w:rFonts w:eastAsia="Calibri"/>
              </w:rPr>
              <w:t>Īstenoti sabiedrības informēšanas un vēstures popularizēšanas pasākumi</w:t>
            </w:r>
          </w:p>
        </w:tc>
        <w:tc>
          <w:tcPr>
            <w:tcW w:w="621" w:type="pct"/>
            <w:vMerge/>
            <w:tcBorders>
              <w:left w:val="single" w:sz="4" w:space="0" w:color="auto"/>
              <w:right w:val="single" w:sz="4" w:space="0" w:color="auto"/>
            </w:tcBorders>
          </w:tcPr>
          <w:p w14:paraId="0F3FC63A" w14:textId="77777777" w:rsidR="00A01181" w:rsidRPr="00BB2102" w:rsidRDefault="00A01181" w:rsidP="0075240D">
            <w:pPr>
              <w:pStyle w:val="tabteksts"/>
              <w:jc w:val="center"/>
              <w:rPr>
                <w:rFonts w:eastAsia="Calibri"/>
                <w:i/>
              </w:rPr>
            </w:pPr>
          </w:p>
        </w:tc>
      </w:tr>
      <w:tr w:rsidR="00A01181" w:rsidRPr="00BB2102" w14:paraId="0A477EE5" w14:textId="77777777" w:rsidTr="00D014A0">
        <w:trPr>
          <w:trHeight w:val="142"/>
          <w:jc w:val="center"/>
        </w:trPr>
        <w:tc>
          <w:tcPr>
            <w:tcW w:w="305" w:type="pct"/>
            <w:vMerge/>
          </w:tcPr>
          <w:p w14:paraId="676FB17C" w14:textId="77777777" w:rsidR="00A01181" w:rsidRPr="00BB2102" w:rsidRDefault="00A01181" w:rsidP="0075240D">
            <w:pPr>
              <w:pStyle w:val="tabteksts"/>
              <w:rPr>
                <w:rFonts w:eastAsia="Calibri"/>
              </w:rPr>
            </w:pPr>
          </w:p>
        </w:tc>
        <w:tc>
          <w:tcPr>
            <w:tcW w:w="2241" w:type="pct"/>
            <w:tcBorders>
              <w:bottom w:val="single" w:sz="2" w:space="0" w:color="auto"/>
              <w:right w:val="single" w:sz="4" w:space="0" w:color="auto"/>
            </w:tcBorders>
          </w:tcPr>
          <w:p w14:paraId="42F8DA88" w14:textId="77777777" w:rsidR="00A01181" w:rsidRDefault="00A01181" w:rsidP="0075240D">
            <w:pPr>
              <w:pStyle w:val="tabteksts"/>
              <w:ind w:left="602" w:firstLine="1"/>
              <w:rPr>
                <w:rFonts w:eastAsia="Calibri"/>
                <w:szCs w:val="18"/>
              </w:rPr>
            </w:pPr>
            <w:r w:rsidRPr="005E45CC">
              <w:rPr>
                <w:rFonts w:eastAsia="Calibri"/>
                <w:i/>
              </w:rPr>
              <w:t>Īstenots komunikācijas pasākumu plāns (skaits)</w:t>
            </w:r>
          </w:p>
        </w:tc>
        <w:tc>
          <w:tcPr>
            <w:tcW w:w="600" w:type="pct"/>
            <w:tcBorders>
              <w:bottom w:val="single" w:sz="2" w:space="0" w:color="auto"/>
              <w:right w:val="single" w:sz="4" w:space="0" w:color="auto"/>
            </w:tcBorders>
          </w:tcPr>
          <w:p w14:paraId="5FE4703E" w14:textId="77777777" w:rsidR="00A01181" w:rsidRPr="00D014A0" w:rsidRDefault="00A01181" w:rsidP="0075240D">
            <w:pPr>
              <w:pStyle w:val="tabteksts"/>
              <w:jc w:val="center"/>
              <w:rPr>
                <w:rFonts w:eastAsia="Calibri"/>
                <w:i/>
                <w:iCs/>
                <w:szCs w:val="18"/>
              </w:rPr>
            </w:pPr>
            <w:r w:rsidRPr="00D014A0">
              <w:rPr>
                <w:rFonts w:eastAsia="Calibri"/>
                <w:i/>
                <w:iCs/>
                <w:szCs w:val="18"/>
              </w:rPr>
              <w:t>1</w:t>
            </w:r>
          </w:p>
        </w:tc>
        <w:tc>
          <w:tcPr>
            <w:tcW w:w="601" w:type="pct"/>
            <w:tcBorders>
              <w:bottom w:val="single" w:sz="2" w:space="0" w:color="auto"/>
              <w:right w:val="single" w:sz="4" w:space="0" w:color="auto"/>
            </w:tcBorders>
          </w:tcPr>
          <w:p w14:paraId="59B2D662" w14:textId="77777777" w:rsidR="00A01181" w:rsidRDefault="00A01181" w:rsidP="0075240D">
            <w:pPr>
              <w:pStyle w:val="tabteksts"/>
              <w:jc w:val="center"/>
              <w:rPr>
                <w:rFonts w:eastAsia="Calibri"/>
                <w:szCs w:val="18"/>
              </w:rPr>
            </w:pPr>
            <w:r>
              <w:rPr>
                <w:rFonts w:eastAsia="Calibri"/>
                <w:szCs w:val="18"/>
              </w:rPr>
              <w:t>-</w:t>
            </w:r>
          </w:p>
        </w:tc>
        <w:tc>
          <w:tcPr>
            <w:tcW w:w="632" w:type="pct"/>
            <w:tcBorders>
              <w:bottom w:val="single" w:sz="2" w:space="0" w:color="auto"/>
              <w:right w:val="single" w:sz="4" w:space="0" w:color="auto"/>
            </w:tcBorders>
          </w:tcPr>
          <w:p w14:paraId="3CD761F7" w14:textId="77777777" w:rsidR="00A01181" w:rsidRDefault="00A01181" w:rsidP="0075240D">
            <w:pPr>
              <w:pStyle w:val="tabteksts"/>
              <w:jc w:val="center"/>
              <w:rPr>
                <w:rFonts w:eastAsia="Calibri"/>
                <w:szCs w:val="18"/>
              </w:rPr>
            </w:pPr>
            <w:r>
              <w:rPr>
                <w:rFonts w:eastAsia="Calibri"/>
                <w:szCs w:val="18"/>
              </w:rPr>
              <w:t>-</w:t>
            </w:r>
          </w:p>
        </w:tc>
        <w:tc>
          <w:tcPr>
            <w:tcW w:w="621" w:type="pct"/>
            <w:vMerge/>
            <w:tcBorders>
              <w:left w:val="single" w:sz="4" w:space="0" w:color="auto"/>
              <w:right w:val="single" w:sz="4" w:space="0" w:color="auto"/>
            </w:tcBorders>
          </w:tcPr>
          <w:p w14:paraId="2DD61DF1" w14:textId="77777777" w:rsidR="00A01181" w:rsidRPr="00BB2102" w:rsidRDefault="00A01181" w:rsidP="0075240D">
            <w:pPr>
              <w:pStyle w:val="tabteksts"/>
              <w:jc w:val="center"/>
              <w:rPr>
                <w:rFonts w:eastAsia="Calibri"/>
                <w:i/>
              </w:rPr>
            </w:pPr>
          </w:p>
        </w:tc>
      </w:tr>
      <w:tr w:rsidR="00A01181" w:rsidRPr="00BB2102" w14:paraId="634E68D4" w14:textId="77777777" w:rsidTr="00D014A0">
        <w:trPr>
          <w:trHeight w:val="142"/>
          <w:jc w:val="center"/>
        </w:trPr>
        <w:tc>
          <w:tcPr>
            <w:tcW w:w="305" w:type="pct"/>
            <w:vMerge/>
            <w:tcBorders>
              <w:bottom w:val="single" w:sz="2" w:space="0" w:color="auto"/>
            </w:tcBorders>
          </w:tcPr>
          <w:p w14:paraId="73DBD095" w14:textId="77777777" w:rsidR="00A01181" w:rsidRPr="00BB2102" w:rsidRDefault="00A01181" w:rsidP="0075240D">
            <w:pPr>
              <w:pStyle w:val="tabteksts"/>
              <w:rPr>
                <w:rFonts w:eastAsia="Calibri"/>
              </w:rPr>
            </w:pPr>
          </w:p>
        </w:tc>
        <w:tc>
          <w:tcPr>
            <w:tcW w:w="4074" w:type="pct"/>
            <w:gridSpan w:val="4"/>
            <w:tcBorders>
              <w:bottom w:val="single" w:sz="2" w:space="0" w:color="auto"/>
              <w:right w:val="single" w:sz="4" w:space="0" w:color="auto"/>
            </w:tcBorders>
            <w:vAlign w:val="center"/>
          </w:tcPr>
          <w:p w14:paraId="52DDE993" w14:textId="77777777" w:rsidR="00A01181" w:rsidRDefault="00A01181" w:rsidP="0075240D">
            <w:pPr>
              <w:pStyle w:val="tabteksts"/>
              <w:rPr>
                <w:rFonts w:eastAsia="Calibri"/>
                <w:szCs w:val="18"/>
              </w:rPr>
            </w:pPr>
            <w:r>
              <w:rPr>
                <w:rFonts w:eastAsia="Calibri"/>
                <w:szCs w:val="18"/>
              </w:rPr>
              <w:t>97</w:t>
            </w:r>
            <w:r w:rsidRPr="00CA46AB">
              <w:rPr>
                <w:rFonts w:eastAsia="Calibri"/>
                <w:szCs w:val="18"/>
              </w:rPr>
              <w:t>.</w:t>
            </w:r>
            <w:r>
              <w:rPr>
                <w:rFonts w:eastAsia="Calibri"/>
                <w:szCs w:val="18"/>
              </w:rPr>
              <w:t>00</w:t>
            </w:r>
            <w:r w:rsidRPr="00CA46AB">
              <w:rPr>
                <w:rFonts w:eastAsia="Calibri"/>
                <w:szCs w:val="18"/>
              </w:rPr>
              <w:t>.</w:t>
            </w:r>
            <w:r>
              <w:rPr>
                <w:rFonts w:eastAsia="Calibri"/>
                <w:szCs w:val="18"/>
              </w:rPr>
              <w:t>00</w:t>
            </w:r>
            <w:r w:rsidRPr="00CA46AB">
              <w:rPr>
                <w:rFonts w:eastAsia="Calibri"/>
                <w:szCs w:val="18"/>
              </w:rPr>
              <w:t xml:space="preserve"> </w:t>
            </w:r>
            <w:r>
              <w:rPr>
                <w:rFonts w:eastAsia="Calibri"/>
                <w:szCs w:val="18"/>
              </w:rPr>
              <w:t>Nozaru vadība un politikas plānošana</w:t>
            </w:r>
          </w:p>
        </w:tc>
        <w:tc>
          <w:tcPr>
            <w:tcW w:w="621" w:type="pct"/>
            <w:vMerge/>
            <w:tcBorders>
              <w:left w:val="single" w:sz="4" w:space="0" w:color="auto"/>
              <w:bottom w:val="single" w:sz="4" w:space="0" w:color="auto"/>
              <w:right w:val="single" w:sz="4" w:space="0" w:color="auto"/>
            </w:tcBorders>
          </w:tcPr>
          <w:p w14:paraId="26569993" w14:textId="77777777" w:rsidR="00A01181" w:rsidRPr="00BB2102" w:rsidRDefault="00A01181" w:rsidP="0075240D">
            <w:pPr>
              <w:pStyle w:val="tabteksts"/>
              <w:jc w:val="center"/>
              <w:rPr>
                <w:rFonts w:eastAsia="Calibri"/>
                <w:i/>
              </w:rPr>
            </w:pPr>
          </w:p>
        </w:tc>
      </w:tr>
      <w:tr w:rsidR="00A01181" w:rsidRPr="00BB2102" w14:paraId="46E71942" w14:textId="77777777" w:rsidTr="00D014A0">
        <w:trPr>
          <w:trHeight w:val="142"/>
          <w:jc w:val="center"/>
        </w:trPr>
        <w:tc>
          <w:tcPr>
            <w:tcW w:w="305" w:type="pct"/>
            <w:vMerge w:val="restart"/>
          </w:tcPr>
          <w:p w14:paraId="52187158" w14:textId="77777777" w:rsidR="00A01181" w:rsidRDefault="00A01181" w:rsidP="0075240D">
            <w:pPr>
              <w:pStyle w:val="tabteksts"/>
              <w:rPr>
                <w:rFonts w:eastAsia="Calibri"/>
              </w:rPr>
            </w:pPr>
            <w:r w:rsidRPr="0052389A">
              <w:rPr>
                <w:rFonts w:eastAsia="Calibri"/>
              </w:rPr>
              <w:t>8.</w:t>
            </w:r>
          </w:p>
        </w:tc>
        <w:tc>
          <w:tcPr>
            <w:tcW w:w="2241" w:type="pct"/>
            <w:tcBorders>
              <w:bottom w:val="single" w:sz="2" w:space="0" w:color="auto"/>
              <w:right w:val="single" w:sz="4" w:space="0" w:color="auto"/>
            </w:tcBorders>
            <w:shd w:val="clear" w:color="auto" w:fill="D9D9D9" w:themeFill="background1" w:themeFillShade="D9"/>
          </w:tcPr>
          <w:p w14:paraId="0EC11F21" w14:textId="77777777" w:rsidR="00A01181" w:rsidRPr="00DD63EC" w:rsidRDefault="00A01181" w:rsidP="0075240D">
            <w:pPr>
              <w:pStyle w:val="tabteksts"/>
              <w:rPr>
                <w:rFonts w:eastAsia="Calibri"/>
                <w:b/>
              </w:rPr>
            </w:pPr>
            <w:r w:rsidRPr="009C07A3">
              <w:rPr>
                <w:rFonts w:eastAsia="Calibri"/>
                <w:b/>
              </w:rPr>
              <w:t>Piespiedu dalītā īpašuma izbeigšana privatizētajās daudzdzīvokļu mājās</w:t>
            </w:r>
          </w:p>
        </w:tc>
        <w:tc>
          <w:tcPr>
            <w:tcW w:w="600" w:type="pct"/>
            <w:tcBorders>
              <w:bottom w:val="single" w:sz="2" w:space="0" w:color="auto"/>
              <w:right w:val="single" w:sz="4" w:space="0" w:color="auto"/>
            </w:tcBorders>
            <w:shd w:val="clear" w:color="auto" w:fill="D9D9D9" w:themeFill="background1" w:themeFillShade="D9"/>
          </w:tcPr>
          <w:p w14:paraId="21D3E685" w14:textId="77777777" w:rsidR="00A01181" w:rsidRPr="00915A6D" w:rsidRDefault="00A01181" w:rsidP="0075240D">
            <w:pPr>
              <w:pStyle w:val="tabteksts"/>
              <w:jc w:val="right"/>
              <w:rPr>
                <w:rFonts w:eastAsia="Calibri"/>
                <w:b/>
              </w:rPr>
            </w:pPr>
            <w:r w:rsidRPr="00811837">
              <w:rPr>
                <w:rFonts w:eastAsia="Calibri"/>
                <w:b/>
              </w:rPr>
              <w:t>90</w:t>
            </w:r>
            <w:r>
              <w:rPr>
                <w:rFonts w:eastAsia="Calibri"/>
                <w:b/>
              </w:rPr>
              <w:t> </w:t>
            </w:r>
            <w:r w:rsidRPr="00811837">
              <w:rPr>
                <w:rFonts w:eastAsia="Calibri"/>
                <w:b/>
              </w:rPr>
              <w:t>992</w:t>
            </w:r>
          </w:p>
        </w:tc>
        <w:tc>
          <w:tcPr>
            <w:tcW w:w="601" w:type="pct"/>
            <w:tcBorders>
              <w:bottom w:val="single" w:sz="2" w:space="0" w:color="auto"/>
              <w:right w:val="single" w:sz="4" w:space="0" w:color="auto"/>
            </w:tcBorders>
            <w:shd w:val="clear" w:color="auto" w:fill="D9D9D9" w:themeFill="background1" w:themeFillShade="D9"/>
          </w:tcPr>
          <w:p w14:paraId="593F3243" w14:textId="77777777" w:rsidR="00A01181" w:rsidRPr="000626DE" w:rsidRDefault="00A01181" w:rsidP="0075240D">
            <w:pPr>
              <w:pStyle w:val="tabteksts"/>
              <w:jc w:val="center"/>
              <w:rPr>
                <w:rFonts w:eastAsia="Calibri"/>
                <w:b/>
                <w:bCs/>
              </w:rPr>
            </w:pPr>
            <w:r w:rsidRPr="000626DE">
              <w:rPr>
                <w:rFonts w:eastAsia="Calibri"/>
                <w:b/>
                <w:bCs/>
                <w:szCs w:val="18"/>
              </w:rPr>
              <w:t>-</w:t>
            </w:r>
          </w:p>
        </w:tc>
        <w:tc>
          <w:tcPr>
            <w:tcW w:w="632" w:type="pct"/>
            <w:tcBorders>
              <w:bottom w:val="single" w:sz="2" w:space="0" w:color="auto"/>
              <w:right w:val="single" w:sz="4" w:space="0" w:color="auto"/>
            </w:tcBorders>
            <w:shd w:val="clear" w:color="auto" w:fill="D9D9D9" w:themeFill="background1" w:themeFillShade="D9"/>
          </w:tcPr>
          <w:p w14:paraId="68782C26" w14:textId="77777777" w:rsidR="00A01181" w:rsidRPr="000626DE" w:rsidRDefault="00A01181" w:rsidP="0075240D">
            <w:pPr>
              <w:pStyle w:val="tabteksts"/>
              <w:jc w:val="center"/>
              <w:rPr>
                <w:rFonts w:eastAsia="Calibri"/>
                <w:b/>
                <w:bCs/>
              </w:rPr>
            </w:pPr>
            <w:r w:rsidRPr="000626DE">
              <w:rPr>
                <w:rFonts w:eastAsia="Calibri"/>
                <w:b/>
                <w:bCs/>
                <w:szCs w:val="18"/>
              </w:rPr>
              <w:t>-</w:t>
            </w:r>
          </w:p>
        </w:tc>
        <w:tc>
          <w:tcPr>
            <w:tcW w:w="621" w:type="pct"/>
            <w:vMerge w:val="restart"/>
            <w:tcBorders>
              <w:top w:val="nil"/>
              <w:left w:val="single" w:sz="4" w:space="0" w:color="auto"/>
              <w:right w:val="single" w:sz="4" w:space="0" w:color="auto"/>
            </w:tcBorders>
          </w:tcPr>
          <w:p w14:paraId="654298A7" w14:textId="77777777" w:rsidR="00A01181" w:rsidRPr="008B4D10" w:rsidRDefault="00A01181" w:rsidP="0075240D">
            <w:pPr>
              <w:pStyle w:val="tabteksts"/>
              <w:rPr>
                <w:rFonts w:eastAsia="Calibri"/>
                <w:iCs/>
              </w:rPr>
            </w:pPr>
            <w:r w:rsidRPr="00113E81">
              <w:rPr>
                <w:rFonts w:eastAsia="Calibri"/>
              </w:rPr>
              <w:t>MK 24.09.2021. sēdes protokols Nr.63</w:t>
            </w:r>
            <w:r>
              <w:rPr>
                <w:rFonts w:eastAsia="Calibri"/>
              </w:rPr>
              <w:t xml:space="preserve"> 1</w:t>
            </w:r>
            <w:r w:rsidRPr="00113E81">
              <w:rPr>
                <w:rFonts w:eastAsia="Calibri"/>
              </w:rPr>
              <w:t xml:space="preserve">.§                 </w:t>
            </w:r>
            <w:r>
              <w:rPr>
                <w:rFonts w:eastAsia="Calibri"/>
              </w:rPr>
              <w:t>2</w:t>
            </w:r>
            <w:r w:rsidRPr="00113E81">
              <w:rPr>
                <w:rFonts w:eastAsia="Calibri"/>
              </w:rPr>
              <w:t>.punkts</w:t>
            </w:r>
          </w:p>
        </w:tc>
      </w:tr>
      <w:tr w:rsidR="00A01181" w:rsidRPr="00BB2102" w14:paraId="41640885" w14:textId="77777777" w:rsidTr="00D014A0">
        <w:trPr>
          <w:trHeight w:val="142"/>
          <w:jc w:val="center"/>
        </w:trPr>
        <w:tc>
          <w:tcPr>
            <w:tcW w:w="305" w:type="pct"/>
            <w:vMerge/>
          </w:tcPr>
          <w:p w14:paraId="2AC0C39B" w14:textId="77777777" w:rsidR="00A01181" w:rsidRDefault="00A01181" w:rsidP="0075240D">
            <w:pPr>
              <w:pStyle w:val="tabteksts"/>
              <w:rPr>
                <w:rFonts w:eastAsia="Calibri"/>
              </w:rPr>
            </w:pPr>
          </w:p>
        </w:tc>
        <w:tc>
          <w:tcPr>
            <w:tcW w:w="4074" w:type="pct"/>
            <w:gridSpan w:val="4"/>
            <w:tcBorders>
              <w:bottom w:val="single" w:sz="2" w:space="0" w:color="auto"/>
              <w:right w:val="single" w:sz="4" w:space="0" w:color="auto"/>
            </w:tcBorders>
            <w:shd w:val="clear" w:color="auto" w:fill="FFFFFF" w:themeFill="background1"/>
          </w:tcPr>
          <w:p w14:paraId="401CE7DA" w14:textId="77777777" w:rsidR="00A01181" w:rsidRPr="009E2E0A" w:rsidRDefault="00A01181" w:rsidP="0075240D">
            <w:pPr>
              <w:pStyle w:val="tabteksts"/>
              <w:ind w:left="284"/>
              <w:rPr>
                <w:rFonts w:eastAsia="Calibri"/>
              </w:rPr>
            </w:pPr>
            <w:r w:rsidRPr="00446456">
              <w:rPr>
                <w:rFonts w:eastAsia="Calibri"/>
              </w:rPr>
              <w:t>Nodrošināta papildinājumu izstrāde Nekustamā īpašuma valsts kadastra informācijas sistēmā</w:t>
            </w:r>
          </w:p>
        </w:tc>
        <w:tc>
          <w:tcPr>
            <w:tcW w:w="621" w:type="pct"/>
            <w:vMerge/>
            <w:tcBorders>
              <w:left w:val="single" w:sz="4" w:space="0" w:color="auto"/>
              <w:right w:val="single" w:sz="4" w:space="0" w:color="auto"/>
            </w:tcBorders>
          </w:tcPr>
          <w:p w14:paraId="2FF7682B" w14:textId="77777777" w:rsidR="00A01181" w:rsidRPr="00BB2102" w:rsidRDefault="00A01181" w:rsidP="0075240D">
            <w:pPr>
              <w:pStyle w:val="tabteksts"/>
              <w:jc w:val="center"/>
              <w:rPr>
                <w:rFonts w:eastAsia="Calibri"/>
                <w:i/>
              </w:rPr>
            </w:pPr>
          </w:p>
        </w:tc>
      </w:tr>
      <w:tr w:rsidR="00A01181" w:rsidRPr="00BB2102" w14:paraId="60159B9B" w14:textId="77777777" w:rsidTr="00D014A0">
        <w:trPr>
          <w:trHeight w:val="142"/>
          <w:jc w:val="center"/>
        </w:trPr>
        <w:tc>
          <w:tcPr>
            <w:tcW w:w="305" w:type="pct"/>
            <w:vMerge/>
          </w:tcPr>
          <w:p w14:paraId="35A7BA6C" w14:textId="77777777" w:rsidR="00A01181" w:rsidRDefault="00A01181" w:rsidP="0075240D">
            <w:pPr>
              <w:pStyle w:val="tabteksts"/>
              <w:rPr>
                <w:rFonts w:eastAsia="Calibri"/>
              </w:rPr>
            </w:pPr>
          </w:p>
        </w:tc>
        <w:tc>
          <w:tcPr>
            <w:tcW w:w="2241" w:type="pct"/>
            <w:tcBorders>
              <w:bottom w:val="single" w:sz="2" w:space="0" w:color="auto"/>
              <w:right w:val="single" w:sz="4" w:space="0" w:color="auto"/>
            </w:tcBorders>
            <w:shd w:val="clear" w:color="auto" w:fill="FFFFFF" w:themeFill="background1"/>
          </w:tcPr>
          <w:p w14:paraId="7EA78E7B" w14:textId="77777777" w:rsidR="00A01181" w:rsidRPr="005D7F0F" w:rsidRDefault="00A01181" w:rsidP="0075240D">
            <w:pPr>
              <w:pStyle w:val="tabteksts"/>
              <w:ind w:left="602" w:firstLine="1"/>
              <w:rPr>
                <w:rFonts w:eastAsia="Calibri"/>
                <w:i/>
              </w:rPr>
            </w:pPr>
            <w:r w:rsidRPr="001514C1">
              <w:rPr>
                <w:rFonts w:eastAsia="Calibri"/>
                <w:i/>
              </w:rPr>
              <w:t xml:space="preserve">Izstrādāti papildinājumi Nekustamā īpašuma </w:t>
            </w:r>
            <w:r>
              <w:rPr>
                <w:rFonts w:eastAsia="Calibri"/>
                <w:i/>
              </w:rPr>
              <w:t xml:space="preserve">valsts </w:t>
            </w:r>
            <w:r w:rsidRPr="001514C1">
              <w:rPr>
                <w:rFonts w:eastAsia="Calibri"/>
                <w:i/>
              </w:rPr>
              <w:t>kadastra informācijas sistēmā (skaits)</w:t>
            </w:r>
          </w:p>
        </w:tc>
        <w:tc>
          <w:tcPr>
            <w:tcW w:w="600" w:type="pct"/>
            <w:tcBorders>
              <w:bottom w:val="single" w:sz="2" w:space="0" w:color="auto"/>
              <w:right w:val="single" w:sz="4" w:space="0" w:color="auto"/>
            </w:tcBorders>
            <w:shd w:val="clear" w:color="auto" w:fill="FFFFFF" w:themeFill="background1"/>
          </w:tcPr>
          <w:p w14:paraId="7D120F4C" w14:textId="77777777" w:rsidR="00A01181" w:rsidRPr="00D014A0" w:rsidRDefault="00A01181" w:rsidP="0075240D">
            <w:pPr>
              <w:pStyle w:val="tabteksts"/>
              <w:jc w:val="center"/>
              <w:rPr>
                <w:rFonts w:eastAsia="Calibri"/>
                <w:i/>
              </w:rPr>
            </w:pPr>
            <w:r w:rsidRPr="00D014A0">
              <w:rPr>
                <w:rFonts w:eastAsia="Calibri"/>
                <w:i/>
              </w:rPr>
              <w:t>1</w:t>
            </w:r>
          </w:p>
        </w:tc>
        <w:tc>
          <w:tcPr>
            <w:tcW w:w="601" w:type="pct"/>
            <w:tcBorders>
              <w:bottom w:val="single" w:sz="2" w:space="0" w:color="auto"/>
              <w:right w:val="single" w:sz="4" w:space="0" w:color="auto"/>
            </w:tcBorders>
            <w:shd w:val="clear" w:color="auto" w:fill="FFFFFF" w:themeFill="background1"/>
          </w:tcPr>
          <w:p w14:paraId="38E1D850" w14:textId="77777777" w:rsidR="00A01181" w:rsidRPr="006E57BD" w:rsidRDefault="00A01181" w:rsidP="0075240D">
            <w:pPr>
              <w:pStyle w:val="tabteksts"/>
              <w:jc w:val="center"/>
              <w:rPr>
                <w:rFonts w:eastAsia="Calibri"/>
                <w:iCs/>
              </w:rPr>
            </w:pPr>
            <w:r w:rsidRPr="005D7F0F">
              <w:rPr>
                <w:rFonts w:eastAsia="Calibri"/>
                <w:i/>
              </w:rPr>
              <w:t>-</w:t>
            </w:r>
          </w:p>
        </w:tc>
        <w:tc>
          <w:tcPr>
            <w:tcW w:w="632" w:type="pct"/>
            <w:tcBorders>
              <w:bottom w:val="single" w:sz="2" w:space="0" w:color="auto"/>
              <w:right w:val="single" w:sz="4" w:space="0" w:color="auto"/>
            </w:tcBorders>
            <w:shd w:val="clear" w:color="auto" w:fill="FFFFFF" w:themeFill="background1"/>
          </w:tcPr>
          <w:p w14:paraId="4B3438B9" w14:textId="77777777" w:rsidR="00A01181" w:rsidRPr="006E57BD" w:rsidRDefault="00A01181" w:rsidP="0075240D">
            <w:pPr>
              <w:pStyle w:val="tabteksts"/>
              <w:jc w:val="center"/>
              <w:rPr>
                <w:rFonts w:eastAsia="Calibri"/>
                <w:iCs/>
              </w:rPr>
            </w:pPr>
            <w:r w:rsidRPr="005D7F0F">
              <w:rPr>
                <w:rFonts w:eastAsia="Calibri"/>
                <w:i/>
              </w:rPr>
              <w:t>-</w:t>
            </w:r>
          </w:p>
        </w:tc>
        <w:tc>
          <w:tcPr>
            <w:tcW w:w="621" w:type="pct"/>
            <w:vMerge/>
            <w:tcBorders>
              <w:left w:val="single" w:sz="4" w:space="0" w:color="auto"/>
              <w:right w:val="single" w:sz="4" w:space="0" w:color="auto"/>
            </w:tcBorders>
          </w:tcPr>
          <w:p w14:paraId="2D70EBDF" w14:textId="77777777" w:rsidR="00A01181" w:rsidRPr="00BB2102" w:rsidRDefault="00A01181" w:rsidP="0075240D">
            <w:pPr>
              <w:pStyle w:val="tabteksts"/>
              <w:jc w:val="center"/>
              <w:rPr>
                <w:rFonts w:eastAsia="Calibri"/>
                <w:i/>
              </w:rPr>
            </w:pPr>
          </w:p>
        </w:tc>
      </w:tr>
      <w:tr w:rsidR="00A01181" w:rsidRPr="00BB2102" w14:paraId="460F3F16" w14:textId="77777777" w:rsidTr="00D014A0">
        <w:trPr>
          <w:trHeight w:val="142"/>
          <w:jc w:val="center"/>
        </w:trPr>
        <w:tc>
          <w:tcPr>
            <w:tcW w:w="305" w:type="pct"/>
            <w:vMerge/>
          </w:tcPr>
          <w:p w14:paraId="37FF8218" w14:textId="77777777" w:rsidR="00A01181" w:rsidRDefault="00A01181" w:rsidP="0075240D">
            <w:pPr>
              <w:pStyle w:val="tabteksts"/>
              <w:rPr>
                <w:rFonts w:eastAsia="Calibri"/>
              </w:rPr>
            </w:pPr>
          </w:p>
        </w:tc>
        <w:tc>
          <w:tcPr>
            <w:tcW w:w="4074" w:type="pct"/>
            <w:gridSpan w:val="4"/>
            <w:tcBorders>
              <w:bottom w:val="single" w:sz="2" w:space="0" w:color="auto"/>
              <w:right w:val="single" w:sz="4" w:space="0" w:color="auto"/>
            </w:tcBorders>
            <w:shd w:val="clear" w:color="auto" w:fill="FFFFFF" w:themeFill="background1"/>
          </w:tcPr>
          <w:p w14:paraId="602EA510" w14:textId="77777777" w:rsidR="00A01181" w:rsidRPr="000862FE" w:rsidRDefault="00A01181" w:rsidP="0075240D">
            <w:pPr>
              <w:pStyle w:val="tabteksts"/>
              <w:rPr>
                <w:rFonts w:eastAsia="Calibri"/>
                <w:szCs w:val="18"/>
              </w:rPr>
            </w:pPr>
            <w:r>
              <w:rPr>
                <w:rFonts w:eastAsia="Calibri"/>
                <w:szCs w:val="18"/>
              </w:rPr>
              <w:t>07</w:t>
            </w:r>
            <w:r w:rsidRPr="00CA46AB">
              <w:rPr>
                <w:rFonts w:eastAsia="Calibri"/>
                <w:szCs w:val="18"/>
              </w:rPr>
              <w:t>.</w:t>
            </w:r>
            <w:r>
              <w:rPr>
                <w:rFonts w:eastAsia="Calibri"/>
                <w:szCs w:val="18"/>
              </w:rPr>
              <w:t>00</w:t>
            </w:r>
            <w:r w:rsidRPr="00CA46AB">
              <w:rPr>
                <w:rFonts w:eastAsia="Calibri"/>
                <w:szCs w:val="18"/>
              </w:rPr>
              <w:t>.</w:t>
            </w:r>
            <w:r>
              <w:rPr>
                <w:rFonts w:eastAsia="Calibri"/>
                <w:szCs w:val="18"/>
              </w:rPr>
              <w:t>00</w:t>
            </w:r>
            <w:r w:rsidRPr="00CA46AB">
              <w:rPr>
                <w:rFonts w:eastAsia="Calibri"/>
                <w:szCs w:val="18"/>
              </w:rPr>
              <w:t xml:space="preserve"> </w:t>
            </w:r>
            <w:r>
              <w:rPr>
                <w:rFonts w:eastAsia="Calibri"/>
                <w:szCs w:val="18"/>
              </w:rPr>
              <w:t>Nekustamā īpašuma tiesību politikas īstenošana</w:t>
            </w:r>
          </w:p>
        </w:tc>
        <w:tc>
          <w:tcPr>
            <w:tcW w:w="621" w:type="pct"/>
            <w:vMerge/>
            <w:tcBorders>
              <w:left w:val="single" w:sz="4" w:space="0" w:color="auto"/>
              <w:right w:val="single" w:sz="4" w:space="0" w:color="auto"/>
            </w:tcBorders>
          </w:tcPr>
          <w:p w14:paraId="787F488D" w14:textId="77777777" w:rsidR="00A01181" w:rsidRPr="00BB2102" w:rsidRDefault="00A01181" w:rsidP="0075240D">
            <w:pPr>
              <w:pStyle w:val="tabteksts"/>
              <w:jc w:val="center"/>
              <w:rPr>
                <w:rFonts w:eastAsia="Calibri"/>
                <w:i/>
              </w:rPr>
            </w:pPr>
          </w:p>
        </w:tc>
      </w:tr>
      <w:tr w:rsidR="00A01181" w:rsidRPr="00BB2102" w14:paraId="5D8832E5" w14:textId="77777777" w:rsidTr="00D014A0">
        <w:trPr>
          <w:trHeight w:val="142"/>
          <w:jc w:val="center"/>
        </w:trPr>
        <w:tc>
          <w:tcPr>
            <w:tcW w:w="305" w:type="pct"/>
            <w:vMerge w:val="restart"/>
          </w:tcPr>
          <w:p w14:paraId="51F3FE31" w14:textId="77777777" w:rsidR="00A01181" w:rsidRDefault="00A01181" w:rsidP="0075240D">
            <w:pPr>
              <w:pStyle w:val="tabteksts"/>
              <w:rPr>
                <w:rFonts w:eastAsia="Calibri"/>
              </w:rPr>
            </w:pPr>
            <w:r w:rsidRPr="0052389A">
              <w:rPr>
                <w:rFonts w:eastAsia="Calibri"/>
              </w:rPr>
              <w:t>9.</w:t>
            </w:r>
          </w:p>
        </w:tc>
        <w:tc>
          <w:tcPr>
            <w:tcW w:w="2241" w:type="pct"/>
            <w:tcBorders>
              <w:bottom w:val="single" w:sz="2" w:space="0" w:color="auto"/>
              <w:right w:val="single" w:sz="4" w:space="0" w:color="auto"/>
            </w:tcBorders>
            <w:shd w:val="clear" w:color="auto" w:fill="D9D9D9" w:themeFill="background1" w:themeFillShade="D9"/>
          </w:tcPr>
          <w:p w14:paraId="186B776B" w14:textId="77777777" w:rsidR="00A01181" w:rsidRPr="002A6941" w:rsidRDefault="00A01181" w:rsidP="0075240D">
            <w:pPr>
              <w:pStyle w:val="tabteksts"/>
              <w:rPr>
                <w:rFonts w:eastAsia="Calibri"/>
                <w:b/>
              </w:rPr>
            </w:pPr>
            <w:r w:rsidRPr="00E767DE">
              <w:rPr>
                <w:rFonts w:eastAsia="Calibri"/>
                <w:b/>
              </w:rPr>
              <w:t>Informācijas nodrošināšana zvērinātiem notāriem amata darbību izpildei bez maksas</w:t>
            </w:r>
          </w:p>
        </w:tc>
        <w:tc>
          <w:tcPr>
            <w:tcW w:w="600" w:type="pct"/>
            <w:tcBorders>
              <w:bottom w:val="single" w:sz="2" w:space="0" w:color="auto"/>
              <w:right w:val="single" w:sz="4" w:space="0" w:color="auto"/>
            </w:tcBorders>
            <w:shd w:val="clear" w:color="auto" w:fill="D9D9D9" w:themeFill="background1" w:themeFillShade="D9"/>
          </w:tcPr>
          <w:p w14:paraId="6DD100A3" w14:textId="77777777" w:rsidR="00A01181" w:rsidRPr="00915A6D" w:rsidRDefault="00A01181" w:rsidP="0075240D">
            <w:pPr>
              <w:pStyle w:val="tabteksts"/>
              <w:jc w:val="right"/>
              <w:rPr>
                <w:rFonts w:eastAsia="Calibri"/>
                <w:b/>
              </w:rPr>
            </w:pPr>
            <w:r w:rsidRPr="00E131B0">
              <w:rPr>
                <w:rFonts w:eastAsia="Calibri"/>
                <w:b/>
              </w:rPr>
              <w:t>547</w:t>
            </w:r>
            <w:r>
              <w:rPr>
                <w:rFonts w:eastAsia="Calibri"/>
                <w:b/>
              </w:rPr>
              <w:t> </w:t>
            </w:r>
            <w:r w:rsidRPr="00E131B0">
              <w:rPr>
                <w:rFonts w:eastAsia="Calibri"/>
                <w:b/>
              </w:rPr>
              <w:t>000</w:t>
            </w:r>
          </w:p>
        </w:tc>
        <w:tc>
          <w:tcPr>
            <w:tcW w:w="601" w:type="pct"/>
            <w:tcBorders>
              <w:bottom w:val="single" w:sz="2" w:space="0" w:color="auto"/>
              <w:right w:val="single" w:sz="4" w:space="0" w:color="auto"/>
            </w:tcBorders>
            <w:shd w:val="clear" w:color="auto" w:fill="D9D9D9" w:themeFill="background1" w:themeFillShade="D9"/>
          </w:tcPr>
          <w:p w14:paraId="061252F9" w14:textId="77777777" w:rsidR="00A01181" w:rsidRPr="00915A6D" w:rsidRDefault="00A01181" w:rsidP="0075240D">
            <w:pPr>
              <w:pStyle w:val="tabteksts"/>
              <w:jc w:val="right"/>
              <w:rPr>
                <w:rFonts w:eastAsia="Calibri"/>
                <w:b/>
              </w:rPr>
            </w:pPr>
            <w:r w:rsidRPr="003E495F">
              <w:rPr>
                <w:rFonts w:eastAsia="Calibri"/>
                <w:b/>
              </w:rPr>
              <w:t>547</w:t>
            </w:r>
            <w:r>
              <w:rPr>
                <w:rFonts w:eastAsia="Calibri"/>
                <w:b/>
              </w:rPr>
              <w:t> </w:t>
            </w:r>
            <w:r w:rsidRPr="003E495F">
              <w:rPr>
                <w:rFonts w:eastAsia="Calibri"/>
                <w:b/>
              </w:rPr>
              <w:t>000</w:t>
            </w:r>
          </w:p>
        </w:tc>
        <w:tc>
          <w:tcPr>
            <w:tcW w:w="632" w:type="pct"/>
            <w:tcBorders>
              <w:bottom w:val="single" w:sz="2" w:space="0" w:color="auto"/>
              <w:right w:val="single" w:sz="4" w:space="0" w:color="auto"/>
            </w:tcBorders>
            <w:shd w:val="clear" w:color="auto" w:fill="D9D9D9" w:themeFill="background1" w:themeFillShade="D9"/>
          </w:tcPr>
          <w:p w14:paraId="0805C159" w14:textId="77777777" w:rsidR="00A01181" w:rsidRPr="00915A6D" w:rsidRDefault="00A01181" w:rsidP="0075240D">
            <w:pPr>
              <w:pStyle w:val="tabteksts"/>
              <w:jc w:val="right"/>
              <w:rPr>
                <w:rFonts w:eastAsia="Calibri"/>
                <w:b/>
              </w:rPr>
            </w:pPr>
            <w:r w:rsidRPr="00703497">
              <w:rPr>
                <w:rFonts w:eastAsia="Calibri"/>
                <w:b/>
              </w:rPr>
              <w:t>547</w:t>
            </w:r>
            <w:r>
              <w:rPr>
                <w:rFonts w:eastAsia="Calibri"/>
                <w:b/>
              </w:rPr>
              <w:t> </w:t>
            </w:r>
            <w:r w:rsidRPr="00703497">
              <w:rPr>
                <w:rFonts w:eastAsia="Calibri"/>
                <w:b/>
              </w:rPr>
              <w:t>000</w:t>
            </w:r>
          </w:p>
        </w:tc>
        <w:tc>
          <w:tcPr>
            <w:tcW w:w="621" w:type="pct"/>
            <w:vMerge w:val="restart"/>
            <w:tcBorders>
              <w:top w:val="nil"/>
              <w:left w:val="single" w:sz="4" w:space="0" w:color="auto"/>
              <w:right w:val="single" w:sz="4" w:space="0" w:color="auto"/>
            </w:tcBorders>
          </w:tcPr>
          <w:p w14:paraId="5FD73139" w14:textId="77777777" w:rsidR="00A01181" w:rsidRPr="00BB2102" w:rsidRDefault="00A01181" w:rsidP="0075240D">
            <w:pPr>
              <w:pStyle w:val="tabteksts"/>
              <w:rPr>
                <w:rFonts w:eastAsia="Calibri"/>
                <w:i/>
              </w:rPr>
            </w:pPr>
            <w:r w:rsidRPr="00113E81">
              <w:rPr>
                <w:rFonts w:eastAsia="Calibri"/>
              </w:rPr>
              <w:t>MK 24.09.2021. sēdes protokols Nr.63</w:t>
            </w:r>
            <w:r>
              <w:rPr>
                <w:rFonts w:eastAsia="Calibri"/>
              </w:rPr>
              <w:t xml:space="preserve"> 1</w:t>
            </w:r>
            <w:r w:rsidRPr="00113E81">
              <w:rPr>
                <w:rFonts w:eastAsia="Calibri"/>
              </w:rPr>
              <w:t xml:space="preserve">.§                 </w:t>
            </w:r>
            <w:r>
              <w:rPr>
                <w:rFonts w:eastAsia="Calibri"/>
              </w:rPr>
              <w:t>2</w:t>
            </w:r>
            <w:r w:rsidRPr="00113E81">
              <w:rPr>
                <w:rFonts w:eastAsia="Calibri"/>
              </w:rPr>
              <w:t>.punkts</w:t>
            </w:r>
          </w:p>
        </w:tc>
      </w:tr>
      <w:tr w:rsidR="00A01181" w:rsidRPr="00BB2102" w14:paraId="06809A83" w14:textId="77777777" w:rsidTr="0028449B">
        <w:trPr>
          <w:trHeight w:val="142"/>
          <w:jc w:val="center"/>
        </w:trPr>
        <w:tc>
          <w:tcPr>
            <w:tcW w:w="305" w:type="pct"/>
            <w:vMerge/>
          </w:tcPr>
          <w:p w14:paraId="4D155734" w14:textId="77777777" w:rsidR="00A01181" w:rsidRDefault="00A01181" w:rsidP="0075240D">
            <w:pPr>
              <w:pStyle w:val="tabteksts"/>
              <w:rPr>
                <w:rFonts w:eastAsia="Calibri"/>
              </w:rPr>
            </w:pPr>
          </w:p>
        </w:tc>
        <w:tc>
          <w:tcPr>
            <w:tcW w:w="2241" w:type="pct"/>
            <w:tcBorders>
              <w:bottom w:val="single" w:sz="2" w:space="0" w:color="auto"/>
              <w:right w:val="single" w:sz="4" w:space="0" w:color="auto"/>
            </w:tcBorders>
            <w:shd w:val="clear" w:color="auto" w:fill="F2F2F2" w:themeFill="background1" w:themeFillShade="F2"/>
          </w:tcPr>
          <w:p w14:paraId="46BF41D4" w14:textId="77777777" w:rsidR="00A01181" w:rsidRPr="0028449B" w:rsidRDefault="00A01181" w:rsidP="0028449B">
            <w:pPr>
              <w:pStyle w:val="tabteksts"/>
              <w:jc w:val="both"/>
              <w:rPr>
                <w:rFonts w:eastAsia="Calibri"/>
                <w:b/>
                <w:i/>
              </w:rPr>
            </w:pPr>
            <w:r w:rsidRPr="0028449B">
              <w:rPr>
                <w:rFonts w:eastAsia="Calibri"/>
                <w:b/>
                <w:i/>
              </w:rPr>
              <w:t>Valsts vienotās datorizētās zemesgrāmatas datu sniegšana zvērinātiem notāriem bez maksas amata darbību izpildei</w:t>
            </w:r>
          </w:p>
        </w:tc>
        <w:tc>
          <w:tcPr>
            <w:tcW w:w="600" w:type="pct"/>
            <w:tcBorders>
              <w:bottom w:val="single" w:sz="2" w:space="0" w:color="auto"/>
              <w:right w:val="single" w:sz="4" w:space="0" w:color="auto"/>
            </w:tcBorders>
            <w:shd w:val="clear" w:color="auto" w:fill="F2F2F2" w:themeFill="background1" w:themeFillShade="F2"/>
          </w:tcPr>
          <w:p w14:paraId="324D36FC" w14:textId="77777777" w:rsidR="00A01181" w:rsidRPr="0028449B" w:rsidRDefault="00A01181" w:rsidP="0075240D">
            <w:pPr>
              <w:pStyle w:val="tabteksts"/>
              <w:jc w:val="right"/>
              <w:rPr>
                <w:rFonts w:eastAsia="Calibri"/>
                <w:b/>
                <w:i/>
              </w:rPr>
            </w:pPr>
            <w:r w:rsidRPr="0028449B">
              <w:rPr>
                <w:rFonts w:eastAsia="Calibri"/>
                <w:b/>
                <w:i/>
              </w:rPr>
              <w:t>452 720</w:t>
            </w:r>
          </w:p>
        </w:tc>
        <w:tc>
          <w:tcPr>
            <w:tcW w:w="601" w:type="pct"/>
            <w:tcBorders>
              <w:bottom w:val="single" w:sz="2" w:space="0" w:color="auto"/>
              <w:right w:val="single" w:sz="4" w:space="0" w:color="auto"/>
            </w:tcBorders>
            <w:shd w:val="clear" w:color="auto" w:fill="F2F2F2" w:themeFill="background1" w:themeFillShade="F2"/>
          </w:tcPr>
          <w:p w14:paraId="57433AA3" w14:textId="77777777" w:rsidR="00A01181" w:rsidRPr="0028449B" w:rsidRDefault="00A01181" w:rsidP="0075240D">
            <w:pPr>
              <w:pStyle w:val="tabteksts"/>
              <w:jc w:val="right"/>
              <w:rPr>
                <w:rFonts w:eastAsia="Calibri"/>
                <w:b/>
                <w:i/>
              </w:rPr>
            </w:pPr>
            <w:r w:rsidRPr="0028449B">
              <w:rPr>
                <w:rFonts w:eastAsia="Calibri"/>
                <w:b/>
                <w:i/>
              </w:rPr>
              <w:t>452 720</w:t>
            </w:r>
          </w:p>
        </w:tc>
        <w:tc>
          <w:tcPr>
            <w:tcW w:w="632" w:type="pct"/>
            <w:tcBorders>
              <w:bottom w:val="single" w:sz="2" w:space="0" w:color="auto"/>
              <w:right w:val="single" w:sz="4" w:space="0" w:color="auto"/>
            </w:tcBorders>
            <w:shd w:val="clear" w:color="auto" w:fill="F2F2F2" w:themeFill="background1" w:themeFillShade="F2"/>
          </w:tcPr>
          <w:p w14:paraId="492D57EE" w14:textId="77777777" w:rsidR="00A01181" w:rsidRPr="0028449B" w:rsidRDefault="00A01181" w:rsidP="0075240D">
            <w:pPr>
              <w:pStyle w:val="tabteksts"/>
              <w:jc w:val="right"/>
              <w:rPr>
                <w:rFonts w:eastAsia="Calibri"/>
                <w:b/>
                <w:i/>
              </w:rPr>
            </w:pPr>
            <w:r w:rsidRPr="0028449B">
              <w:rPr>
                <w:rFonts w:eastAsia="Calibri"/>
                <w:b/>
                <w:i/>
              </w:rPr>
              <w:t>452 720</w:t>
            </w:r>
          </w:p>
        </w:tc>
        <w:tc>
          <w:tcPr>
            <w:tcW w:w="621" w:type="pct"/>
            <w:vMerge/>
            <w:tcBorders>
              <w:left w:val="single" w:sz="4" w:space="0" w:color="auto"/>
              <w:right w:val="single" w:sz="4" w:space="0" w:color="auto"/>
            </w:tcBorders>
          </w:tcPr>
          <w:p w14:paraId="6B9321B2" w14:textId="77777777" w:rsidR="00A01181" w:rsidRPr="00BB2102" w:rsidRDefault="00A01181" w:rsidP="0075240D">
            <w:pPr>
              <w:pStyle w:val="tabteksts"/>
              <w:jc w:val="center"/>
              <w:rPr>
                <w:rFonts w:eastAsia="Calibri"/>
                <w:i/>
              </w:rPr>
            </w:pPr>
          </w:p>
        </w:tc>
      </w:tr>
      <w:tr w:rsidR="00A01181" w:rsidRPr="00BB2102" w14:paraId="664378B3" w14:textId="77777777" w:rsidTr="00D014A0">
        <w:trPr>
          <w:trHeight w:val="142"/>
          <w:jc w:val="center"/>
        </w:trPr>
        <w:tc>
          <w:tcPr>
            <w:tcW w:w="305" w:type="pct"/>
            <w:vMerge/>
          </w:tcPr>
          <w:p w14:paraId="0EB435FC" w14:textId="77777777" w:rsidR="00A01181" w:rsidRDefault="00A01181" w:rsidP="0075240D">
            <w:pPr>
              <w:pStyle w:val="tabteksts"/>
              <w:rPr>
                <w:rFonts w:eastAsia="Calibri"/>
              </w:rPr>
            </w:pPr>
          </w:p>
        </w:tc>
        <w:tc>
          <w:tcPr>
            <w:tcW w:w="4074" w:type="pct"/>
            <w:gridSpan w:val="4"/>
            <w:tcBorders>
              <w:bottom w:val="single" w:sz="2" w:space="0" w:color="auto"/>
              <w:right w:val="single" w:sz="4" w:space="0" w:color="auto"/>
            </w:tcBorders>
            <w:shd w:val="clear" w:color="auto" w:fill="FFFFFF" w:themeFill="background1"/>
          </w:tcPr>
          <w:p w14:paraId="3287C656" w14:textId="77777777" w:rsidR="00A01181" w:rsidRPr="00330809" w:rsidRDefault="00A01181" w:rsidP="0075240D">
            <w:pPr>
              <w:pStyle w:val="tabteksts"/>
              <w:ind w:left="284"/>
              <w:rPr>
                <w:rFonts w:eastAsia="Calibri"/>
              </w:rPr>
            </w:pPr>
            <w:r w:rsidRPr="00C939B9">
              <w:rPr>
                <w:rFonts w:eastAsia="Calibri"/>
              </w:rPr>
              <w:t xml:space="preserve">Nodrošināta </w:t>
            </w:r>
            <w:r>
              <w:rPr>
                <w:rFonts w:eastAsia="Calibri"/>
              </w:rPr>
              <w:t>Valsts vienotās datorizētās zemesgrāmatas</w:t>
            </w:r>
            <w:r w:rsidRPr="00C939B9">
              <w:rPr>
                <w:rFonts w:eastAsia="Calibri"/>
              </w:rPr>
              <w:t xml:space="preserve"> datu sniegšana zvērinātiem notāriem bez maksas</w:t>
            </w:r>
          </w:p>
        </w:tc>
        <w:tc>
          <w:tcPr>
            <w:tcW w:w="621" w:type="pct"/>
            <w:vMerge/>
            <w:tcBorders>
              <w:left w:val="single" w:sz="4" w:space="0" w:color="auto"/>
              <w:right w:val="single" w:sz="4" w:space="0" w:color="auto"/>
            </w:tcBorders>
          </w:tcPr>
          <w:p w14:paraId="1DD09727" w14:textId="77777777" w:rsidR="00A01181" w:rsidRPr="00BB2102" w:rsidRDefault="00A01181" w:rsidP="0075240D">
            <w:pPr>
              <w:pStyle w:val="tabteksts"/>
              <w:jc w:val="center"/>
              <w:rPr>
                <w:rFonts w:eastAsia="Calibri"/>
                <w:i/>
              </w:rPr>
            </w:pPr>
          </w:p>
        </w:tc>
      </w:tr>
      <w:tr w:rsidR="00A01181" w:rsidRPr="00BB2102" w14:paraId="201DB4BC" w14:textId="77777777" w:rsidTr="00D014A0">
        <w:trPr>
          <w:trHeight w:val="142"/>
          <w:jc w:val="center"/>
        </w:trPr>
        <w:tc>
          <w:tcPr>
            <w:tcW w:w="305" w:type="pct"/>
            <w:vMerge/>
          </w:tcPr>
          <w:p w14:paraId="457A5A72" w14:textId="77777777" w:rsidR="00A01181" w:rsidRDefault="00A01181" w:rsidP="0075240D">
            <w:pPr>
              <w:pStyle w:val="tabteksts"/>
              <w:rPr>
                <w:rFonts w:eastAsia="Calibri"/>
              </w:rPr>
            </w:pPr>
          </w:p>
        </w:tc>
        <w:tc>
          <w:tcPr>
            <w:tcW w:w="2241" w:type="pct"/>
            <w:tcBorders>
              <w:bottom w:val="single" w:sz="2" w:space="0" w:color="auto"/>
              <w:right w:val="single" w:sz="4" w:space="0" w:color="auto"/>
            </w:tcBorders>
            <w:shd w:val="clear" w:color="auto" w:fill="FFFFFF" w:themeFill="background1"/>
          </w:tcPr>
          <w:p w14:paraId="01ECA514" w14:textId="77777777" w:rsidR="00A01181" w:rsidRPr="009F7F53" w:rsidRDefault="00A01181" w:rsidP="0075240D">
            <w:pPr>
              <w:pStyle w:val="tabteksts"/>
              <w:ind w:left="568"/>
              <w:rPr>
                <w:rFonts w:eastAsia="Calibri"/>
                <w:i/>
              </w:rPr>
            </w:pPr>
            <w:r w:rsidRPr="009F7F53">
              <w:rPr>
                <w:rFonts w:eastAsia="Calibri"/>
                <w:i/>
              </w:rPr>
              <w:t>Bez maksas izsniegt</w:t>
            </w:r>
            <w:r>
              <w:rPr>
                <w:rFonts w:eastAsia="Calibri"/>
                <w:i/>
              </w:rPr>
              <w:t>i</w:t>
            </w:r>
            <w:r w:rsidRPr="009F7F53">
              <w:rPr>
                <w:rFonts w:eastAsia="Calibri"/>
                <w:i/>
              </w:rPr>
              <w:t xml:space="preserve"> zemesgrāmatu nodalījum</w:t>
            </w:r>
            <w:r>
              <w:rPr>
                <w:rFonts w:eastAsia="Calibri"/>
                <w:i/>
              </w:rPr>
              <w:t>i</w:t>
            </w:r>
            <w:r w:rsidRPr="009F7F53">
              <w:rPr>
                <w:rFonts w:eastAsia="Calibri"/>
                <w:i/>
              </w:rPr>
              <w:t xml:space="preserve"> </w:t>
            </w:r>
            <w:r>
              <w:rPr>
                <w:rFonts w:eastAsia="Calibri"/>
                <w:i/>
              </w:rPr>
              <w:t>(</w:t>
            </w:r>
            <w:r w:rsidRPr="009F7F53">
              <w:rPr>
                <w:rFonts w:eastAsia="Calibri"/>
                <w:i/>
              </w:rPr>
              <w:t>skaits</w:t>
            </w:r>
            <w:r>
              <w:rPr>
                <w:rFonts w:eastAsia="Calibri"/>
                <w:i/>
              </w:rPr>
              <w:t>)</w:t>
            </w:r>
          </w:p>
        </w:tc>
        <w:tc>
          <w:tcPr>
            <w:tcW w:w="600" w:type="pct"/>
            <w:tcBorders>
              <w:bottom w:val="single" w:sz="2" w:space="0" w:color="auto"/>
              <w:right w:val="single" w:sz="4" w:space="0" w:color="auto"/>
            </w:tcBorders>
            <w:shd w:val="clear" w:color="auto" w:fill="FFFFFF" w:themeFill="background1"/>
          </w:tcPr>
          <w:p w14:paraId="6E85A5B0" w14:textId="77777777" w:rsidR="00A01181" w:rsidRPr="0028449B" w:rsidRDefault="00A01181" w:rsidP="0075240D">
            <w:pPr>
              <w:pStyle w:val="tabteksts"/>
              <w:jc w:val="center"/>
              <w:rPr>
                <w:rFonts w:eastAsia="Calibri"/>
                <w:i/>
                <w:iCs/>
              </w:rPr>
            </w:pPr>
            <w:r w:rsidRPr="0028449B">
              <w:rPr>
                <w:rFonts w:eastAsia="Calibri"/>
                <w:i/>
                <w:iCs/>
              </w:rPr>
              <w:t>129 365</w:t>
            </w:r>
          </w:p>
        </w:tc>
        <w:tc>
          <w:tcPr>
            <w:tcW w:w="601" w:type="pct"/>
            <w:tcBorders>
              <w:bottom w:val="single" w:sz="2" w:space="0" w:color="auto"/>
              <w:right w:val="single" w:sz="4" w:space="0" w:color="auto"/>
            </w:tcBorders>
            <w:shd w:val="clear" w:color="auto" w:fill="FFFFFF" w:themeFill="background1"/>
          </w:tcPr>
          <w:p w14:paraId="18323E57" w14:textId="77777777" w:rsidR="00A01181" w:rsidRPr="0028449B" w:rsidRDefault="00A01181" w:rsidP="0075240D">
            <w:pPr>
              <w:pStyle w:val="tabteksts"/>
              <w:jc w:val="center"/>
              <w:rPr>
                <w:rFonts w:eastAsia="Calibri"/>
                <w:i/>
                <w:iCs/>
              </w:rPr>
            </w:pPr>
            <w:r w:rsidRPr="0028449B">
              <w:rPr>
                <w:rFonts w:eastAsia="Calibri"/>
                <w:i/>
                <w:iCs/>
              </w:rPr>
              <w:t>129 365</w:t>
            </w:r>
          </w:p>
        </w:tc>
        <w:tc>
          <w:tcPr>
            <w:tcW w:w="632" w:type="pct"/>
            <w:tcBorders>
              <w:bottom w:val="single" w:sz="2" w:space="0" w:color="auto"/>
              <w:right w:val="single" w:sz="4" w:space="0" w:color="auto"/>
            </w:tcBorders>
            <w:shd w:val="clear" w:color="auto" w:fill="FFFFFF" w:themeFill="background1"/>
          </w:tcPr>
          <w:p w14:paraId="5A8E3B4A" w14:textId="77777777" w:rsidR="00A01181" w:rsidRPr="0028449B" w:rsidRDefault="00A01181" w:rsidP="0075240D">
            <w:pPr>
              <w:pStyle w:val="tabteksts"/>
              <w:jc w:val="center"/>
              <w:rPr>
                <w:rFonts w:eastAsia="Calibri"/>
                <w:i/>
                <w:iCs/>
              </w:rPr>
            </w:pPr>
            <w:r w:rsidRPr="0028449B">
              <w:rPr>
                <w:rFonts w:eastAsia="Calibri"/>
                <w:i/>
                <w:iCs/>
              </w:rPr>
              <w:t>129 365</w:t>
            </w:r>
          </w:p>
        </w:tc>
        <w:tc>
          <w:tcPr>
            <w:tcW w:w="621" w:type="pct"/>
            <w:vMerge/>
            <w:tcBorders>
              <w:left w:val="single" w:sz="4" w:space="0" w:color="auto"/>
              <w:right w:val="single" w:sz="4" w:space="0" w:color="auto"/>
            </w:tcBorders>
          </w:tcPr>
          <w:p w14:paraId="1D855BC1" w14:textId="77777777" w:rsidR="00A01181" w:rsidRPr="00BB2102" w:rsidRDefault="00A01181" w:rsidP="0075240D">
            <w:pPr>
              <w:pStyle w:val="tabteksts"/>
              <w:jc w:val="center"/>
              <w:rPr>
                <w:rFonts w:eastAsia="Calibri"/>
                <w:i/>
              </w:rPr>
            </w:pPr>
          </w:p>
        </w:tc>
      </w:tr>
      <w:tr w:rsidR="00A01181" w:rsidRPr="00BB2102" w14:paraId="2FB39562" w14:textId="77777777" w:rsidTr="00D014A0">
        <w:trPr>
          <w:trHeight w:val="142"/>
          <w:jc w:val="center"/>
        </w:trPr>
        <w:tc>
          <w:tcPr>
            <w:tcW w:w="305" w:type="pct"/>
            <w:vMerge/>
          </w:tcPr>
          <w:p w14:paraId="2EAB5DED" w14:textId="77777777" w:rsidR="00A01181" w:rsidRDefault="00A01181" w:rsidP="0075240D">
            <w:pPr>
              <w:pStyle w:val="tabteksts"/>
              <w:rPr>
                <w:rFonts w:eastAsia="Calibri"/>
              </w:rPr>
            </w:pPr>
          </w:p>
        </w:tc>
        <w:tc>
          <w:tcPr>
            <w:tcW w:w="4074" w:type="pct"/>
            <w:gridSpan w:val="4"/>
            <w:tcBorders>
              <w:bottom w:val="single" w:sz="2" w:space="0" w:color="auto"/>
              <w:right w:val="single" w:sz="4" w:space="0" w:color="auto"/>
            </w:tcBorders>
            <w:shd w:val="clear" w:color="auto" w:fill="FFFFFF" w:themeFill="background1"/>
          </w:tcPr>
          <w:p w14:paraId="7F3F0777" w14:textId="77777777" w:rsidR="00A01181" w:rsidRPr="00A8037B" w:rsidRDefault="00A01181" w:rsidP="0075240D">
            <w:pPr>
              <w:pStyle w:val="tabteksts"/>
              <w:rPr>
                <w:rFonts w:eastAsia="Calibri"/>
                <w:szCs w:val="18"/>
              </w:rPr>
            </w:pPr>
            <w:r>
              <w:rPr>
                <w:rFonts w:eastAsia="Calibri"/>
                <w:szCs w:val="18"/>
              </w:rPr>
              <w:t>03</w:t>
            </w:r>
            <w:r w:rsidRPr="00CA46AB">
              <w:rPr>
                <w:rFonts w:eastAsia="Calibri"/>
                <w:szCs w:val="18"/>
              </w:rPr>
              <w:t>.</w:t>
            </w:r>
            <w:r>
              <w:rPr>
                <w:rFonts w:eastAsia="Calibri"/>
                <w:szCs w:val="18"/>
              </w:rPr>
              <w:t>01</w:t>
            </w:r>
            <w:r w:rsidRPr="00CA46AB">
              <w:rPr>
                <w:rFonts w:eastAsia="Calibri"/>
                <w:szCs w:val="18"/>
              </w:rPr>
              <w:t>.</w:t>
            </w:r>
            <w:r>
              <w:rPr>
                <w:rFonts w:eastAsia="Calibri"/>
                <w:szCs w:val="18"/>
              </w:rPr>
              <w:t>00</w:t>
            </w:r>
            <w:r w:rsidRPr="00CA46AB">
              <w:rPr>
                <w:rFonts w:eastAsia="Calibri"/>
                <w:szCs w:val="18"/>
              </w:rPr>
              <w:t xml:space="preserve"> </w:t>
            </w:r>
            <w:r>
              <w:rPr>
                <w:rFonts w:eastAsia="Calibri"/>
                <w:szCs w:val="18"/>
              </w:rPr>
              <w:t>Tiesu administrēšana</w:t>
            </w:r>
          </w:p>
        </w:tc>
        <w:tc>
          <w:tcPr>
            <w:tcW w:w="621" w:type="pct"/>
            <w:vMerge/>
            <w:tcBorders>
              <w:left w:val="single" w:sz="4" w:space="0" w:color="auto"/>
              <w:right w:val="single" w:sz="4" w:space="0" w:color="auto"/>
            </w:tcBorders>
          </w:tcPr>
          <w:p w14:paraId="300E4D2D" w14:textId="77777777" w:rsidR="00A01181" w:rsidRPr="00BB2102" w:rsidRDefault="00A01181" w:rsidP="0075240D">
            <w:pPr>
              <w:pStyle w:val="tabteksts"/>
              <w:jc w:val="center"/>
              <w:rPr>
                <w:rFonts w:eastAsia="Calibri"/>
                <w:i/>
              </w:rPr>
            </w:pPr>
          </w:p>
        </w:tc>
      </w:tr>
      <w:tr w:rsidR="00A01181" w:rsidRPr="00BB2102" w14:paraId="60E6D10A" w14:textId="77777777" w:rsidTr="0028449B">
        <w:trPr>
          <w:trHeight w:val="142"/>
          <w:jc w:val="center"/>
        </w:trPr>
        <w:tc>
          <w:tcPr>
            <w:tcW w:w="305" w:type="pct"/>
            <w:vMerge/>
          </w:tcPr>
          <w:p w14:paraId="1776A8DF" w14:textId="77777777" w:rsidR="00A01181" w:rsidRDefault="00A01181" w:rsidP="0075240D">
            <w:pPr>
              <w:pStyle w:val="tabteksts"/>
              <w:rPr>
                <w:rFonts w:eastAsia="Calibri"/>
              </w:rPr>
            </w:pPr>
          </w:p>
        </w:tc>
        <w:tc>
          <w:tcPr>
            <w:tcW w:w="2241" w:type="pct"/>
            <w:tcBorders>
              <w:bottom w:val="single" w:sz="2" w:space="0" w:color="auto"/>
              <w:right w:val="single" w:sz="4" w:space="0" w:color="auto"/>
            </w:tcBorders>
            <w:shd w:val="clear" w:color="auto" w:fill="F2F2F2" w:themeFill="background1" w:themeFillShade="F2"/>
          </w:tcPr>
          <w:p w14:paraId="3E392570" w14:textId="77777777" w:rsidR="00A01181" w:rsidRPr="0028449B" w:rsidRDefault="00A01181" w:rsidP="0075240D">
            <w:pPr>
              <w:pStyle w:val="tabteksts"/>
              <w:rPr>
                <w:rFonts w:eastAsia="Calibri"/>
                <w:b/>
                <w:i/>
              </w:rPr>
            </w:pPr>
            <w:r w:rsidRPr="0028449B">
              <w:rPr>
                <w:rFonts w:eastAsia="Calibri"/>
                <w:b/>
                <w:i/>
              </w:rPr>
              <w:t>Nekustamā īpašuma valsts kadastra informācijas sistēmas datu sniegšana zvērinātiem notāriem bez maksas amata darbību izpildei</w:t>
            </w:r>
          </w:p>
        </w:tc>
        <w:tc>
          <w:tcPr>
            <w:tcW w:w="600" w:type="pct"/>
            <w:tcBorders>
              <w:bottom w:val="single" w:sz="2" w:space="0" w:color="auto"/>
              <w:right w:val="single" w:sz="4" w:space="0" w:color="auto"/>
            </w:tcBorders>
            <w:shd w:val="clear" w:color="auto" w:fill="F2F2F2" w:themeFill="background1" w:themeFillShade="F2"/>
          </w:tcPr>
          <w:p w14:paraId="315E1CE5" w14:textId="77777777" w:rsidR="00A01181" w:rsidRPr="0028449B" w:rsidRDefault="00A01181" w:rsidP="0075240D">
            <w:pPr>
              <w:pStyle w:val="tabteksts"/>
              <w:jc w:val="right"/>
              <w:rPr>
                <w:rFonts w:eastAsia="Calibri"/>
                <w:b/>
                <w:i/>
              </w:rPr>
            </w:pPr>
            <w:r w:rsidRPr="0028449B">
              <w:rPr>
                <w:rFonts w:eastAsia="Calibri"/>
                <w:b/>
                <w:i/>
              </w:rPr>
              <w:t>94 280</w:t>
            </w:r>
          </w:p>
        </w:tc>
        <w:tc>
          <w:tcPr>
            <w:tcW w:w="601" w:type="pct"/>
            <w:tcBorders>
              <w:bottom w:val="single" w:sz="2" w:space="0" w:color="auto"/>
              <w:right w:val="single" w:sz="4" w:space="0" w:color="auto"/>
            </w:tcBorders>
            <w:shd w:val="clear" w:color="auto" w:fill="F2F2F2" w:themeFill="background1" w:themeFillShade="F2"/>
          </w:tcPr>
          <w:p w14:paraId="0287438E" w14:textId="77777777" w:rsidR="00A01181" w:rsidRPr="0028449B" w:rsidRDefault="00A01181" w:rsidP="0075240D">
            <w:pPr>
              <w:pStyle w:val="tabteksts"/>
              <w:jc w:val="right"/>
              <w:rPr>
                <w:rFonts w:eastAsia="Calibri"/>
                <w:b/>
                <w:i/>
              </w:rPr>
            </w:pPr>
            <w:r w:rsidRPr="0028449B">
              <w:rPr>
                <w:rFonts w:eastAsia="Calibri"/>
                <w:b/>
                <w:i/>
              </w:rPr>
              <w:t>94 280</w:t>
            </w:r>
          </w:p>
        </w:tc>
        <w:tc>
          <w:tcPr>
            <w:tcW w:w="632" w:type="pct"/>
            <w:tcBorders>
              <w:bottom w:val="single" w:sz="2" w:space="0" w:color="auto"/>
              <w:right w:val="single" w:sz="4" w:space="0" w:color="auto"/>
            </w:tcBorders>
            <w:shd w:val="clear" w:color="auto" w:fill="F2F2F2" w:themeFill="background1" w:themeFillShade="F2"/>
          </w:tcPr>
          <w:p w14:paraId="1A374135" w14:textId="77777777" w:rsidR="00A01181" w:rsidRPr="0028449B" w:rsidRDefault="00A01181" w:rsidP="0075240D">
            <w:pPr>
              <w:pStyle w:val="tabteksts"/>
              <w:jc w:val="right"/>
              <w:rPr>
                <w:rFonts w:eastAsia="Calibri"/>
                <w:b/>
                <w:i/>
              </w:rPr>
            </w:pPr>
            <w:r w:rsidRPr="0028449B">
              <w:rPr>
                <w:rFonts w:eastAsia="Calibri"/>
                <w:b/>
                <w:i/>
              </w:rPr>
              <w:t>94 280</w:t>
            </w:r>
          </w:p>
        </w:tc>
        <w:tc>
          <w:tcPr>
            <w:tcW w:w="621" w:type="pct"/>
            <w:vMerge/>
            <w:tcBorders>
              <w:left w:val="single" w:sz="4" w:space="0" w:color="auto"/>
              <w:right w:val="single" w:sz="4" w:space="0" w:color="auto"/>
            </w:tcBorders>
          </w:tcPr>
          <w:p w14:paraId="54CD3E96" w14:textId="77777777" w:rsidR="00A01181" w:rsidRPr="00BB2102" w:rsidRDefault="00A01181" w:rsidP="0075240D">
            <w:pPr>
              <w:pStyle w:val="tabteksts"/>
              <w:jc w:val="center"/>
              <w:rPr>
                <w:rFonts w:eastAsia="Calibri"/>
                <w:i/>
              </w:rPr>
            </w:pPr>
          </w:p>
        </w:tc>
      </w:tr>
      <w:tr w:rsidR="00A01181" w:rsidRPr="00BB2102" w14:paraId="55DC6F56" w14:textId="77777777" w:rsidTr="00D014A0">
        <w:trPr>
          <w:trHeight w:val="142"/>
          <w:jc w:val="center"/>
        </w:trPr>
        <w:tc>
          <w:tcPr>
            <w:tcW w:w="305" w:type="pct"/>
            <w:vMerge/>
          </w:tcPr>
          <w:p w14:paraId="11EE5097" w14:textId="77777777" w:rsidR="00A01181" w:rsidRDefault="00A01181" w:rsidP="0075240D">
            <w:pPr>
              <w:pStyle w:val="tabteksts"/>
              <w:rPr>
                <w:rFonts w:eastAsia="Calibri"/>
              </w:rPr>
            </w:pPr>
          </w:p>
        </w:tc>
        <w:tc>
          <w:tcPr>
            <w:tcW w:w="4074" w:type="pct"/>
            <w:gridSpan w:val="4"/>
            <w:tcBorders>
              <w:bottom w:val="single" w:sz="2" w:space="0" w:color="auto"/>
              <w:right w:val="single" w:sz="4" w:space="0" w:color="auto"/>
            </w:tcBorders>
            <w:shd w:val="clear" w:color="auto" w:fill="FFFFFF" w:themeFill="background1"/>
          </w:tcPr>
          <w:p w14:paraId="7E96702B" w14:textId="77777777" w:rsidR="00A01181" w:rsidRPr="001033F9" w:rsidRDefault="00A01181" w:rsidP="0075240D">
            <w:pPr>
              <w:pStyle w:val="tabteksts"/>
              <w:rPr>
                <w:rFonts w:eastAsia="Calibri"/>
                <w:szCs w:val="18"/>
              </w:rPr>
            </w:pPr>
            <w:r>
              <w:rPr>
                <w:rFonts w:eastAsia="Calibri"/>
                <w:szCs w:val="18"/>
              </w:rPr>
              <w:t>07</w:t>
            </w:r>
            <w:r w:rsidRPr="00CA46AB">
              <w:rPr>
                <w:rFonts w:eastAsia="Calibri"/>
                <w:szCs w:val="18"/>
              </w:rPr>
              <w:t>.</w:t>
            </w:r>
            <w:r>
              <w:rPr>
                <w:rFonts w:eastAsia="Calibri"/>
                <w:szCs w:val="18"/>
              </w:rPr>
              <w:t>00</w:t>
            </w:r>
            <w:r w:rsidRPr="00CA46AB">
              <w:rPr>
                <w:rFonts w:eastAsia="Calibri"/>
                <w:szCs w:val="18"/>
              </w:rPr>
              <w:t>.</w:t>
            </w:r>
            <w:r>
              <w:rPr>
                <w:rFonts w:eastAsia="Calibri"/>
                <w:szCs w:val="18"/>
              </w:rPr>
              <w:t>00</w:t>
            </w:r>
            <w:r w:rsidRPr="00CA46AB">
              <w:rPr>
                <w:rFonts w:eastAsia="Calibri"/>
                <w:szCs w:val="18"/>
              </w:rPr>
              <w:t xml:space="preserve"> </w:t>
            </w:r>
            <w:r>
              <w:rPr>
                <w:rFonts w:eastAsia="Calibri"/>
                <w:szCs w:val="18"/>
              </w:rPr>
              <w:t>Nekustamā īpašuma tiesību politikas īstenošana</w:t>
            </w:r>
          </w:p>
        </w:tc>
        <w:tc>
          <w:tcPr>
            <w:tcW w:w="621" w:type="pct"/>
            <w:vMerge/>
            <w:tcBorders>
              <w:left w:val="single" w:sz="4" w:space="0" w:color="auto"/>
              <w:right w:val="single" w:sz="4" w:space="0" w:color="auto"/>
            </w:tcBorders>
          </w:tcPr>
          <w:p w14:paraId="6C5A0E1D" w14:textId="77777777" w:rsidR="00A01181" w:rsidRPr="00BB2102" w:rsidRDefault="00A01181" w:rsidP="0075240D">
            <w:pPr>
              <w:pStyle w:val="tabteksts"/>
              <w:jc w:val="center"/>
              <w:rPr>
                <w:rFonts w:eastAsia="Calibri"/>
                <w:i/>
              </w:rPr>
            </w:pPr>
          </w:p>
        </w:tc>
      </w:tr>
      <w:tr w:rsidR="00A01181" w:rsidRPr="00BB2102" w14:paraId="6243BD72" w14:textId="77777777" w:rsidTr="00D014A0">
        <w:trPr>
          <w:trHeight w:val="142"/>
          <w:jc w:val="center"/>
        </w:trPr>
        <w:tc>
          <w:tcPr>
            <w:tcW w:w="305" w:type="pct"/>
            <w:vMerge w:val="restart"/>
          </w:tcPr>
          <w:p w14:paraId="04A81960" w14:textId="77777777" w:rsidR="00A01181" w:rsidRPr="00BB2102" w:rsidRDefault="00A01181" w:rsidP="0075240D">
            <w:pPr>
              <w:pStyle w:val="tabteksts"/>
              <w:rPr>
                <w:rFonts w:eastAsia="Calibri"/>
              </w:rPr>
            </w:pPr>
            <w:r w:rsidRPr="00814983">
              <w:rPr>
                <w:rFonts w:eastAsia="Calibri"/>
              </w:rPr>
              <w:t>10.</w:t>
            </w:r>
          </w:p>
        </w:tc>
        <w:tc>
          <w:tcPr>
            <w:tcW w:w="2241" w:type="pct"/>
            <w:tcBorders>
              <w:bottom w:val="single" w:sz="2" w:space="0" w:color="auto"/>
              <w:right w:val="single" w:sz="4" w:space="0" w:color="auto"/>
            </w:tcBorders>
            <w:shd w:val="clear" w:color="auto" w:fill="D9D9D9" w:themeFill="background1" w:themeFillShade="D9"/>
          </w:tcPr>
          <w:p w14:paraId="3FE23744" w14:textId="77777777" w:rsidR="00A01181" w:rsidRDefault="00A01181" w:rsidP="0075240D">
            <w:pPr>
              <w:pStyle w:val="tabteksts"/>
              <w:rPr>
                <w:rFonts w:eastAsia="Calibri"/>
                <w:szCs w:val="18"/>
              </w:rPr>
            </w:pPr>
            <w:r w:rsidRPr="00DD63EC">
              <w:rPr>
                <w:rFonts w:eastAsia="Calibri"/>
                <w:b/>
              </w:rPr>
              <w:t>Videokonferenču un datortehnikas infrastruktūras pilnveidošana, datu plūsmas ātruma palielināšana</w:t>
            </w:r>
          </w:p>
        </w:tc>
        <w:tc>
          <w:tcPr>
            <w:tcW w:w="600" w:type="pct"/>
            <w:tcBorders>
              <w:bottom w:val="single" w:sz="2" w:space="0" w:color="auto"/>
              <w:right w:val="single" w:sz="4" w:space="0" w:color="auto"/>
            </w:tcBorders>
            <w:shd w:val="clear" w:color="auto" w:fill="D9D9D9" w:themeFill="background1" w:themeFillShade="D9"/>
          </w:tcPr>
          <w:p w14:paraId="646EF8CD" w14:textId="77777777" w:rsidR="00A01181" w:rsidRDefault="00A01181" w:rsidP="0075240D">
            <w:pPr>
              <w:pStyle w:val="tabteksts"/>
              <w:jc w:val="right"/>
              <w:rPr>
                <w:rFonts w:eastAsia="Calibri"/>
                <w:szCs w:val="18"/>
              </w:rPr>
            </w:pPr>
            <w:r w:rsidRPr="00915A6D">
              <w:rPr>
                <w:rFonts w:eastAsia="Calibri"/>
                <w:b/>
              </w:rPr>
              <w:t>634 180</w:t>
            </w:r>
          </w:p>
        </w:tc>
        <w:tc>
          <w:tcPr>
            <w:tcW w:w="601" w:type="pct"/>
            <w:tcBorders>
              <w:bottom w:val="single" w:sz="2" w:space="0" w:color="auto"/>
              <w:right w:val="single" w:sz="4" w:space="0" w:color="auto"/>
            </w:tcBorders>
            <w:shd w:val="clear" w:color="auto" w:fill="D9D9D9" w:themeFill="background1" w:themeFillShade="D9"/>
          </w:tcPr>
          <w:p w14:paraId="104BCD28" w14:textId="77777777" w:rsidR="00A01181" w:rsidRDefault="00A01181" w:rsidP="0075240D">
            <w:pPr>
              <w:pStyle w:val="tabteksts"/>
              <w:jc w:val="right"/>
              <w:rPr>
                <w:rFonts w:eastAsia="Calibri"/>
                <w:szCs w:val="18"/>
              </w:rPr>
            </w:pPr>
            <w:r w:rsidRPr="00915A6D">
              <w:rPr>
                <w:rFonts w:eastAsia="Calibri"/>
                <w:b/>
              </w:rPr>
              <w:t>634 180</w:t>
            </w:r>
          </w:p>
        </w:tc>
        <w:tc>
          <w:tcPr>
            <w:tcW w:w="632" w:type="pct"/>
            <w:tcBorders>
              <w:bottom w:val="single" w:sz="2" w:space="0" w:color="auto"/>
              <w:right w:val="single" w:sz="4" w:space="0" w:color="auto"/>
            </w:tcBorders>
            <w:shd w:val="clear" w:color="auto" w:fill="D9D9D9" w:themeFill="background1" w:themeFillShade="D9"/>
          </w:tcPr>
          <w:p w14:paraId="470A3499" w14:textId="77777777" w:rsidR="00A01181" w:rsidRDefault="00A01181" w:rsidP="0075240D">
            <w:pPr>
              <w:pStyle w:val="tabteksts"/>
              <w:jc w:val="right"/>
              <w:rPr>
                <w:rFonts w:eastAsia="Calibri"/>
                <w:szCs w:val="18"/>
              </w:rPr>
            </w:pPr>
            <w:r w:rsidRPr="00915A6D">
              <w:rPr>
                <w:rFonts w:eastAsia="Calibri"/>
                <w:b/>
              </w:rPr>
              <w:t>634 180</w:t>
            </w:r>
          </w:p>
        </w:tc>
        <w:tc>
          <w:tcPr>
            <w:tcW w:w="621" w:type="pct"/>
            <w:vMerge w:val="restart"/>
            <w:tcBorders>
              <w:top w:val="nil"/>
              <w:left w:val="single" w:sz="4" w:space="0" w:color="auto"/>
              <w:right w:val="single" w:sz="4" w:space="0" w:color="auto"/>
            </w:tcBorders>
          </w:tcPr>
          <w:p w14:paraId="6D90ACD8" w14:textId="77777777" w:rsidR="00A01181" w:rsidRPr="00BB2102" w:rsidRDefault="00A01181" w:rsidP="0075240D">
            <w:pPr>
              <w:pStyle w:val="tabteksts"/>
              <w:rPr>
                <w:rFonts w:eastAsia="Calibri"/>
                <w:i/>
              </w:rPr>
            </w:pPr>
            <w:r w:rsidRPr="00113E81">
              <w:rPr>
                <w:rFonts w:eastAsia="Calibri"/>
              </w:rPr>
              <w:t xml:space="preserve">MK 24.09.2021. sēdes </w:t>
            </w:r>
            <w:r w:rsidRPr="00113E81">
              <w:rPr>
                <w:rFonts w:eastAsia="Calibri"/>
              </w:rPr>
              <w:lastRenderedPageBreak/>
              <w:t>protokols Nr.63</w:t>
            </w:r>
            <w:r>
              <w:rPr>
                <w:rFonts w:eastAsia="Calibri"/>
              </w:rPr>
              <w:t xml:space="preserve"> 1</w:t>
            </w:r>
            <w:r w:rsidRPr="00113E81">
              <w:rPr>
                <w:rFonts w:eastAsia="Calibri"/>
              </w:rPr>
              <w:t xml:space="preserve">.§                 </w:t>
            </w:r>
            <w:r>
              <w:rPr>
                <w:rFonts w:eastAsia="Calibri"/>
              </w:rPr>
              <w:t>2</w:t>
            </w:r>
            <w:r w:rsidRPr="00113E81">
              <w:rPr>
                <w:rFonts w:eastAsia="Calibri"/>
              </w:rPr>
              <w:t>.punkts</w:t>
            </w:r>
          </w:p>
        </w:tc>
      </w:tr>
      <w:tr w:rsidR="00A01181" w:rsidRPr="00BB2102" w14:paraId="5C793F6A" w14:textId="77777777" w:rsidTr="00D014A0">
        <w:trPr>
          <w:trHeight w:val="142"/>
          <w:jc w:val="center"/>
        </w:trPr>
        <w:tc>
          <w:tcPr>
            <w:tcW w:w="305" w:type="pct"/>
            <w:vMerge/>
          </w:tcPr>
          <w:p w14:paraId="5BC7BCAB" w14:textId="77777777" w:rsidR="00A01181" w:rsidRPr="00BB2102" w:rsidRDefault="00A01181" w:rsidP="0075240D">
            <w:pPr>
              <w:pStyle w:val="tabteksts"/>
              <w:rPr>
                <w:rFonts w:eastAsia="Calibri"/>
              </w:rPr>
            </w:pPr>
          </w:p>
        </w:tc>
        <w:tc>
          <w:tcPr>
            <w:tcW w:w="4074" w:type="pct"/>
            <w:gridSpan w:val="4"/>
            <w:tcBorders>
              <w:bottom w:val="single" w:sz="2" w:space="0" w:color="auto"/>
              <w:right w:val="single" w:sz="4" w:space="0" w:color="auto"/>
            </w:tcBorders>
            <w:vAlign w:val="center"/>
          </w:tcPr>
          <w:p w14:paraId="189DC86F" w14:textId="77777777" w:rsidR="00A01181" w:rsidRDefault="00A01181" w:rsidP="0075240D">
            <w:pPr>
              <w:pStyle w:val="tabteksts"/>
              <w:ind w:left="284"/>
              <w:rPr>
                <w:rFonts w:eastAsia="Calibri"/>
                <w:szCs w:val="18"/>
              </w:rPr>
            </w:pPr>
            <w:r w:rsidRPr="0089287F">
              <w:rPr>
                <w:rFonts w:eastAsia="Calibri"/>
              </w:rPr>
              <w:t>Nodrošinātas attālinātā darba iespējas</w:t>
            </w:r>
          </w:p>
        </w:tc>
        <w:tc>
          <w:tcPr>
            <w:tcW w:w="621" w:type="pct"/>
            <w:vMerge/>
            <w:tcBorders>
              <w:left w:val="single" w:sz="4" w:space="0" w:color="auto"/>
              <w:right w:val="single" w:sz="4" w:space="0" w:color="auto"/>
            </w:tcBorders>
          </w:tcPr>
          <w:p w14:paraId="781F1BC5" w14:textId="77777777" w:rsidR="00A01181" w:rsidRPr="00BB2102" w:rsidRDefault="00A01181" w:rsidP="0075240D">
            <w:pPr>
              <w:pStyle w:val="tabteksts"/>
              <w:jc w:val="center"/>
              <w:rPr>
                <w:rFonts w:eastAsia="Calibri"/>
                <w:i/>
              </w:rPr>
            </w:pPr>
          </w:p>
        </w:tc>
      </w:tr>
      <w:tr w:rsidR="00A01181" w:rsidRPr="00BB2102" w14:paraId="3642E9CB" w14:textId="77777777" w:rsidTr="00D014A0">
        <w:trPr>
          <w:trHeight w:val="142"/>
          <w:jc w:val="center"/>
        </w:trPr>
        <w:tc>
          <w:tcPr>
            <w:tcW w:w="305" w:type="pct"/>
            <w:vMerge/>
          </w:tcPr>
          <w:p w14:paraId="3282A03F" w14:textId="77777777" w:rsidR="00A01181" w:rsidRPr="00BB2102" w:rsidRDefault="00A01181" w:rsidP="0075240D">
            <w:pPr>
              <w:pStyle w:val="tabteksts"/>
              <w:rPr>
                <w:rFonts w:eastAsia="Calibri"/>
              </w:rPr>
            </w:pPr>
          </w:p>
        </w:tc>
        <w:tc>
          <w:tcPr>
            <w:tcW w:w="2241" w:type="pct"/>
            <w:tcBorders>
              <w:bottom w:val="single" w:sz="2" w:space="0" w:color="auto"/>
              <w:right w:val="single" w:sz="4" w:space="0" w:color="auto"/>
            </w:tcBorders>
            <w:vAlign w:val="center"/>
          </w:tcPr>
          <w:p w14:paraId="584A6973" w14:textId="77777777" w:rsidR="00A01181" w:rsidRDefault="00A01181" w:rsidP="0075240D">
            <w:pPr>
              <w:pStyle w:val="tabteksts"/>
              <w:ind w:left="602" w:firstLine="1"/>
              <w:rPr>
                <w:rFonts w:eastAsia="Calibri"/>
                <w:szCs w:val="18"/>
              </w:rPr>
            </w:pPr>
            <w:r w:rsidRPr="009056CE">
              <w:rPr>
                <w:rFonts w:eastAsia="Calibri"/>
                <w:i/>
              </w:rPr>
              <w:t>Iegādāt</w:t>
            </w:r>
            <w:r>
              <w:rPr>
                <w:rFonts w:eastAsia="Calibri"/>
                <w:i/>
              </w:rPr>
              <w:t>i</w:t>
            </w:r>
            <w:r w:rsidRPr="009056CE">
              <w:rPr>
                <w:rFonts w:eastAsia="Calibri"/>
                <w:i/>
              </w:rPr>
              <w:t xml:space="preserve"> portatīv</w:t>
            </w:r>
            <w:r>
              <w:rPr>
                <w:rFonts w:eastAsia="Calibri"/>
                <w:i/>
              </w:rPr>
              <w:t>ie</w:t>
            </w:r>
            <w:r w:rsidRPr="009056CE">
              <w:rPr>
                <w:rFonts w:eastAsia="Calibri"/>
                <w:i/>
              </w:rPr>
              <w:t xml:space="preserve"> dator</w:t>
            </w:r>
            <w:r>
              <w:rPr>
                <w:rFonts w:eastAsia="Calibri"/>
                <w:i/>
              </w:rPr>
              <w:t>i</w:t>
            </w:r>
            <w:r w:rsidRPr="009056CE">
              <w:rPr>
                <w:rFonts w:eastAsia="Calibri"/>
                <w:i/>
              </w:rPr>
              <w:t xml:space="preserve"> </w:t>
            </w:r>
            <w:r>
              <w:rPr>
                <w:rFonts w:eastAsia="Calibri"/>
                <w:i/>
              </w:rPr>
              <w:t>(</w:t>
            </w:r>
            <w:r w:rsidRPr="009056CE">
              <w:rPr>
                <w:rFonts w:eastAsia="Calibri"/>
                <w:i/>
              </w:rPr>
              <w:t>skaits</w:t>
            </w:r>
            <w:r>
              <w:rPr>
                <w:rFonts w:eastAsia="Calibri"/>
                <w:i/>
              </w:rPr>
              <w:t>)</w:t>
            </w:r>
          </w:p>
        </w:tc>
        <w:tc>
          <w:tcPr>
            <w:tcW w:w="600" w:type="pct"/>
            <w:tcBorders>
              <w:bottom w:val="single" w:sz="2" w:space="0" w:color="auto"/>
              <w:right w:val="single" w:sz="4" w:space="0" w:color="auto"/>
            </w:tcBorders>
            <w:vAlign w:val="center"/>
          </w:tcPr>
          <w:p w14:paraId="39BC5571" w14:textId="77777777" w:rsidR="00A01181" w:rsidRPr="0028449B" w:rsidRDefault="00A01181" w:rsidP="0075240D">
            <w:pPr>
              <w:pStyle w:val="tabteksts"/>
              <w:jc w:val="center"/>
              <w:rPr>
                <w:rFonts w:eastAsia="Calibri"/>
                <w:i/>
                <w:iCs/>
                <w:szCs w:val="18"/>
              </w:rPr>
            </w:pPr>
            <w:r w:rsidRPr="0028449B">
              <w:rPr>
                <w:rFonts w:eastAsia="Calibri"/>
                <w:i/>
                <w:iCs/>
                <w:szCs w:val="18"/>
              </w:rPr>
              <w:t>200</w:t>
            </w:r>
          </w:p>
        </w:tc>
        <w:tc>
          <w:tcPr>
            <w:tcW w:w="601" w:type="pct"/>
            <w:tcBorders>
              <w:bottom w:val="single" w:sz="2" w:space="0" w:color="auto"/>
              <w:right w:val="single" w:sz="4" w:space="0" w:color="auto"/>
            </w:tcBorders>
            <w:vAlign w:val="center"/>
          </w:tcPr>
          <w:p w14:paraId="0926A2C6" w14:textId="77777777" w:rsidR="00A01181" w:rsidRPr="0028449B" w:rsidRDefault="00A01181" w:rsidP="0075240D">
            <w:pPr>
              <w:pStyle w:val="tabteksts"/>
              <w:jc w:val="center"/>
              <w:rPr>
                <w:rFonts w:eastAsia="Calibri"/>
                <w:i/>
                <w:iCs/>
                <w:szCs w:val="18"/>
              </w:rPr>
            </w:pPr>
            <w:r w:rsidRPr="0028449B">
              <w:rPr>
                <w:rFonts w:eastAsia="Calibri"/>
                <w:i/>
                <w:iCs/>
                <w:szCs w:val="18"/>
              </w:rPr>
              <w:t>200</w:t>
            </w:r>
          </w:p>
        </w:tc>
        <w:tc>
          <w:tcPr>
            <w:tcW w:w="632" w:type="pct"/>
            <w:tcBorders>
              <w:bottom w:val="single" w:sz="2" w:space="0" w:color="auto"/>
              <w:right w:val="single" w:sz="4" w:space="0" w:color="auto"/>
            </w:tcBorders>
            <w:vAlign w:val="center"/>
          </w:tcPr>
          <w:p w14:paraId="2A3F4DCA" w14:textId="77777777" w:rsidR="00A01181" w:rsidRPr="0028449B" w:rsidRDefault="00A01181" w:rsidP="0075240D">
            <w:pPr>
              <w:pStyle w:val="tabteksts"/>
              <w:jc w:val="center"/>
              <w:rPr>
                <w:rFonts w:eastAsia="Calibri"/>
                <w:i/>
                <w:iCs/>
                <w:szCs w:val="18"/>
              </w:rPr>
            </w:pPr>
            <w:r w:rsidRPr="0028449B">
              <w:rPr>
                <w:rFonts w:eastAsia="Calibri"/>
                <w:i/>
                <w:iCs/>
                <w:szCs w:val="18"/>
              </w:rPr>
              <w:t>200</w:t>
            </w:r>
          </w:p>
        </w:tc>
        <w:tc>
          <w:tcPr>
            <w:tcW w:w="621" w:type="pct"/>
            <w:vMerge/>
            <w:tcBorders>
              <w:left w:val="single" w:sz="4" w:space="0" w:color="auto"/>
              <w:right w:val="single" w:sz="4" w:space="0" w:color="auto"/>
            </w:tcBorders>
          </w:tcPr>
          <w:p w14:paraId="5997F946" w14:textId="77777777" w:rsidR="00A01181" w:rsidRPr="00BB2102" w:rsidRDefault="00A01181" w:rsidP="0075240D">
            <w:pPr>
              <w:pStyle w:val="tabteksts"/>
              <w:jc w:val="center"/>
              <w:rPr>
                <w:rFonts w:eastAsia="Calibri"/>
                <w:i/>
              </w:rPr>
            </w:pPr>
          </w:p>
        </w:tc>
      </w:tr>
      <w:tr w:rsidR="00A01181" w:rsidRPr="00BB2102" w14:paraId="23B84D6B" w14:textId="77777777" w:rsidTr="00D014A0">
        <w:trPr>
          <w:trHeight w:val="142"/>
          <w:jc w:val="center"/>
        </w:trPr>
        <w:tc>
          <w:tcPr>
            <w:tcW w:w="305" w:type="pct"/>
            <w:vMerge/>
          </w:tcPr>
          <w:p w14:paraId="400FD1C9" w14:textId="77777777" w:rsidR="00A01181" w:rsidRPr="00BB2102" w:rsidRDefault="00A01181" w:rsidP="0075240D">
            <w:pPr>
              <w:pStyle w:val="tabteksts"/>
              <w:rPr>
                <w:rFonts w:eastAsia="Calibri"/>
              </w:rPr>
            </w:pPr>
          </w:p>
        </w:tc>
        <w:tc>
          <w:tcPr>
            <w:tcW w:w="4074" w:type="pct"/>
            <w:gridSpan w:val="4"/>
            <w:tcBorders>
              <w:bottom w:val="single" w:sz="2" w:space="0" w:color="auto"/>
              <w:right w:val="single" w:sz="4" w:space="0" w:color="auto"/>
            </w:tcBorders>
            <w:vAlign w:val="center"/>
          </w:tcPr>
          <w:p w14:paraId="39EFD8F9" w14:textId="77777777" w:rsidR="00A01181" w:rsidRDefault="00A01181" w:rsidP="0075240D">
            <w:pPr>
              <w:pStyle w:val="tabteksts"/>
              <w:ind w:left="284"/>
              <w:rPr>
                <w:rFonts w:eastAsia="Calibri"/>
                <w:szCs w:val="18"/>
              </w:rPr>
            </w:pPr>
            <w:r w:rsidRPr="006A7F66">
              <w:rPr>
                <w:rFonts w:eastAsia="Calibri"/>
              </w:rPr>
              <w:t>Tiesvedības procesa dalībniekiem nodrošināta dalības iespēja tiesas sēdēs videokonferenču režīmā</w:t>
            </w:r>
          </w:p>
        </w:tc>
        <w:tc>
          <w:tcPr>
            <w:tcW w:w="621" w:type="pct"/>
            <w:vMerge/>
            <w:tcBorders>
              <w:left w:val="single" w:sz="4" w:space="0" w:color="auto"/>
              <w:right w:val="single" w:sz="4" w:space="0" w:color="auto"/>
            </w:tcBorders>
          </w:tcPr>
          <w:p w14:paraId="416390D7" w14:textId="77777777" w:rsidR="00A01181" w:rsidRPr="00BB2102" w:rsidRDefault="00A01181" w:rsidP="0075240D">
            <w:pPr>
              <w:pStyle w:val="tabteksts"/>
              <w:jc w:val="center"/>
              <w:rPr>
                <w:rFonts w:eastAsia="Calibri"/>
                <w:i/>
              </w:rPr>
            </w:pPr>
          </w:p>
        </w:tc>
      </w:tr>
      <w:tr w:rsidR="00A01181" w:rsidRPr="00BB2102" w14:paraId="1923A6B3" w14:textId="77777777" w:rsidTr="00D014A0">
        <w:trPr>
          <w:trHeight w:val="142"/>
          <w:jc w:val="center"/>
        </w:trPr>
        <w:tc>
          <w:tcPr>
            <w:tcW w:w="305" w:type="pct"/>
            <w:vMerge/>
          </w:tcPr>
          <w:p w14:paraId="707EB605" w14:textId="77777777" w:rsidR="00A01181" w:rsidRPr="00BB2102" w:rsidRDefault="00A01181" w:rsidP="0075240D">
            <w:pPr>
              <w:pStyle w:val="tabteksts"/>
              <w:rPr>
                <w:rFonts w:eastAsia="Calibri"/>
              </w:rPr>
            </w:pPr>
          </w:p>
        </w:tc>
        <w:tc>
          <w:tcPr>
            <w:tcW w:w="2241" w:type="pct"/>
            <w:tcBorders>
              <w:bottom w:val="single" w:sz="2" w:space="0" w:color="auto"/>
              <w:right w:val="single" w:sz="4" w:space="0" w:color="auto"/>
            </w:tcBorders>
          </w:tcPr>
          <w:p w14:paraId="4819C7D7" w14:textId="77777777" w:rsidR="00A01181" w:rsidRDefault="00A01181" w:rsidP="0075240D">
            <w:pPr>
              <w:pStyle w:val="tabteksts"/>
              <w:ind w:left="602" w:firstLine="1"/>
              <w:rPr>
                <w:rFonts w:eastAsia="Calibri"/>
                <w:szCs w:val="18"/>
              </w:rPr>
            </w:pPr>
            <w:r w:rsidRPr="006547B2">
              <w:rPr>
                <w:rFonts w:eastAsia="Calibri"/>
                <w:i/>
              </w:rPr>
              <w:t>Papildus iegādāt</w:t>
            </w:r>
            <w:r>
              <w:rPr>
                <w:rFonts w:eastAsia="Calibri"/>
                <w:i/>
              </w:rPr>
              <w:t>as</w:t>
            </w:r>
            <w:r w:rsidRPr="006547B2">
              <w:rPr>
                <w:rFonts w:eastAsia="Calibri"/>
                <w:i/>
              </w:rPr>
              <w:t xml:space="preserve"> videokonferenču iekārt</w:t>
            </w:r>
            <w:r>
              <w:rPr>
                <w:rFonts w:eastAsia="Calibri"/>
                <w:i/>
              </w:rPr>
              <w:t>as</w:t>
            </w:r>
            <w:r w:rsidRPr="006547B2">
              <w:rPr>
                <w:rFonts w:eastAsia="Calibri"/>
                <w:i/>
              </w:rPr>
              <w:t xml:space="preserve"> </w:t>
            </w:r>
            <w:r>
              <w:rPr>
                <w:rFonts w:eastAsia="Calibri"/>
                <w:i/>
              </w:rPr>
              <w:t>(</w:t>
            </w:r>
            <w:r w:rsidRPr="006547B2">
              <w:rPr>
                <w:rFonts w:eastAsia="Calibri"/>
                <w:i/>
              </w:rPr>
              <w:t>skaits</w:t>
            </w:r>
            <w:r>
              <w:rPr>
                <w:rFonts w:eastAsia="Calibri"/>
                <w:i/>
              </w:rPr>
              <w:t>)</w:t>
            </w:r>
          </w:p>
        </w:tc>
        <w:tc>
          <w:tcPr>
            <w:tcW w:w="600" w:type="pct"/>
            <w:tcBorders>
              <w:bottom w:val="single" w:sz="2" w:space="0" w:color="auto"/>
              <w:right w:val="single" w:sz="4" w:space="0" w:color="auto"/>
            </w:tcBorders>
          </w:tcPr>
          <w:p w14:paraId="20145DD9" w14:textId="77777777" w:rsidR="00A01181" w:rsidRPr="0028449B" w:rsidRDefault="00A01181" w:rsidP="0075240D">
            <w:pPr>
              <w:pStyle w:val="tabteksts"/>
              <w:jc w:val="center"/>
              <w:rPr>
                <w:rFonts w:eastAsia="Calibri"/>
                <w:i/>
                <w:iCs/>
                <w:szCs w:val="18"/>
              </w:rPr>
            </w:pPr>
            <w:r w:rsidRPr="0028449B">
              <w:rPr>
                <w:rFonts w:eastAsia="Calibri"/>
                <w:i/>
                <w:iCs/>
                <w:szCs w:val="18"/>
              </w:rPr>
              <w:t>20</w:t>
            </w:r>
          </w:p>
        </w:tc>
        <w:tc>
          <w:tcPr>
            <w:tcW w:w="601" w:type="pct"/>
            <w:tcBorders>
              <w:bottom w:val="single" w:sz="2" w:space="0" w:color="auto"/>
              <w:right w:val="single" w:sz="4" w:space="0" w:color="auto"/>
            </w:tcBorders>
          </w:tcPr>
          <w:p w14:paraId="48610009" w14:textId="77777777" w:rsidR="00A01181" w:rsidRPr="0028449B" w:rsidRDefault="00A01181" w:rsidP="0075240D">
            <w:pPr>
              <w:pStyle w:val="tabteksts"/>
              <w:jc w:val="center"/>
              <w:rPr>
                <w:rFonts w:eastAsia="Calibri"/>
                <w:i/>
                <w:iCs/>
                <w:szCs w:val="18"/>
              </w:rPr>
            </w:pPr>
            <w:r w:rsidRPr="0028449B">
              <w:rPr>
                <w:rFonts w:eastAsia="Calibri"/>
                <w:i/>
                <w:iCs/>
                <w:szCs w:val="18"/>
              </w:rPr>
              <w:t>20</w:t>
            </w:r>
          </w:p>
        </w:tc>
        <w:tc>
          <w:tcPr>
            <w:tcW w:w="632" w:type="pct"/>
            <w:tcBorders>
              <w:bottom w:val="single" w:sz="2" w:space="0" w:color="auto"/>
              <w:right w:val="single" w:sz="4" w:space="0" w:color="auto"/>
            </w:tcBorders>
          </w:tcPr>
          <w:p w14:paraId="4C4B2792" w14:textId="77777777" w:rsidR="00A01181" w:rsidRPr="0028449B" w:rsidRDefault="00A01181" w:rsidP="0075240D">
            <w:pPr>
              <w:pStyle w:val="tabteksts"/>
              <w:jc w:val="center"/>
              <w:rPr>
                <w:rFonts w:eastAsia="Calibri"/>
                <w:i/>
                <w:iCs/>
                <w:szCs w:val="18"/>
              </w:rPr>
            </w:pPr>
            <w:r w:rsidRPr="0028449B">
              <w:rPr>
                <w:rFonts w:eastAsia="Calibri"/>
                <w:i/>
                <w:iCs/>
                <w:szCs w:val="18"/>
              </w:rPr>
              <w:t>20</w:t>
            </w:r>
          </w:p>
        </w:tc>
        <w:tc>
          <w:tcPr>
            <w:tcW w:w="621" w:type="pct"/>
            <w:vMerge/>
            <w:tcBorders>
              <w:left w:val="single" w:sz="4" w:space="0" w:color="auto"/>
              <w:right w:val="single" w:sz="4" w:space="0" w:color="auto"/>
            </w:tcBorders>
          </w:tcPr>
          <w:p w14:paraId="7A39DEC2" w14:textId="77777777" w:rsidR="00A01181" w:rsidRPr="00BB2102" w:rsidRDefault="00A01181" w:rsidP="0075240D">
            <w:pPr>
              <w:pStyle w:val="tabteksts"/>
              <w:jc w:val="center"/>
              <w:rPr>
                <w:rFonts w:eastAsia="Calibri"/>
                <w:i/>
              </w:rPr>
            </w:pPr>
          </w:p>
        </w:tc>
      </w:tr>
      <w:tr w:rsidR="00A01181" w:rsidRPr="00BB2102" w14:paraId="0F0E7E66" w14:textId="77777777" w:rsidTr="00D014A0">
        <w:trPr>
          <w:trHeight w:val="142"/>
          <w:jc w:val="center"/>
        </w:trPr>
        <w:tc>
          <w:tcPr>
            <w:tcW w:w="305" w:type="pct"/>
            <w:vMerge/>
          </w:tcPr>
          <w:p w14:paraId="07BEDC00" w14:textId="77777777" w:rsidR="00A01181" w:rsidRPr="00BB2102" w:rsidRDefault="00A01181" w:rsidP="0075240D">
            <w:pPr>
              <w:pStyle w:val="tabteksts"/>
              <w:rPr>
                <w:rFonts w:eastAsia="Calibri"/>
              </w:rPr>
            </w:pPr>
          </w:p>
        </w:tc>
        <w:tc>
          <w:tcPr>
            <w:tcW w:w="4074" w:type="pct"/>
            <w:gridSpan w:val="4"/>
            <w:tcBorders>
              <w:bottom w:val="single" w:sz="2" w:space="0" w:color="auto"/>
              <w:right w:val="single" w:sz="4" w:space="0" w:color="auto"/>
            </w:tcBorders>
            <w:vAlign w:val="center"/>
          </w:tcPr>
          <w:p w14:paraId="400A9D9A" w14:textId="77777777" w:rsidR="00A01181" w:rsidRPr="00F71A43" w:rsidRDefault="00A01181" w:rsidP="0075240D">
            <w:pPr>
              <w:pStyle w:val="tabteksts"/>
              <w:ind w:left="284"/>
              <w:rPr>
                <w:rFonts w:eastAsia="Calibri"/>
              </w:rPr>
            </w:pPr>
            <w:r w:rsidRPr="00F71A43">
              <w:rPr>
                <w:rFonts w:eastAsia="Calibri"/>
              </w:rPr>
              <w:t xml:space="preserve">Nodrošināts datu pārraides tīkla  ātruma palielinājums un pietiekams </w:t>
            </w:r>
            <w:proofErr w:type="spellStart"/>
            <w:r w:rsidRPr="00F71A43">
              <w:rPr>
                <w:rFonts w:eastAsia="Calibri"/>
              </w:rPr>
              <w:t>Wi-Fi</w:t>
            </w:r>
            <w:proofErr w:type="spellEnd"/>
            <w:r w:rsidRPr="00F71A43">
              <w:rPr>
                <w:rFonts w:eastAsia="Calibri"/>
              </w:rPr>
              <w:t xml:space="preserve"> tīkla pārklājums</w:t>
            </w:r>
          </w:p>
        </w:tc>
        <w:tc>
          <w:tcPr>
            <w:tcW w:w="621" w:type="pct"/>
            <w:vMerge/>
            <w:tcBorders>
              <w:left w:val="single" w:sz="4" w:space="0" w:color="auto"/>
              <w:right w:val="single" w:sz="4" w:space="0" w:color="auto"/>
            </w:tcBorders>
          </w:tcPr>
          <w:p w14:paraId="724D0039" w14:textId="77777777" w:rsidR="00A01181" w:rsidRPr="00BB2102" w:rsidRDefault="00A01181" w:rsidP="0075240D">
            <w:pPr>
              <w:pStyle w:val="tabteksts"/>
              <w:jc w:val="center"/>
              <w:rPr>
                <w:rFonts w:eastAsia="Calibri"/>
                <w:i/>
              </w:rPr>
            </w:pPr>
          </w:p>
        </w:tc>
      </w:tr>
      <w:tr w:rsidR="00A01181" w:rsidRPr="00BB2102" w14:paraId="6145AB5C" w14:textId="77777777" w:rsidTr="00D014A0">
        <w:trPr>
          <w:trHeight w:val="142"/>
          <w:jc w:val="center"/>
        </w:trPr>
        <w:tc>
          <w:tcPr>
            <w:tcW w:w="305" w:type="pct"/>
            <w:vMerge/>
          </w:tcPr>
          <w:p w14:paraId="3A13D3EA" w14:textId="77777777" w:rsidR="00A01181" w:rsidRPr="00BB2102" w:rsidRDefault="00A01181" w:rsidP="0075240D">
            <w:pPr>
              <w:pStyle w:val="tabteksts"/>
              <w:rPr>
                <w:rFonts w:eastAsia="Calibri"/>
              </w:rPr>
            </w:pPr>
          </w:p>
        </w:tc>
        <w:tc>
          <w:tcPr>
            <w:tcW w:w="2241" w:type="pct"/>
            <w:tcBorders>
              <w:bottom w:val="single" w:sz="2" w:space="0" w:color="auto"/>
              <w:right w:val="single" w:sz="4" w:space="0" w:color="auto"/>
            </w:tcBorders>
          </w:tcPr>
          <w:p w14:paraId="25B58F14" w14:textId="77777777" w:rsidR="00A01181" w:rsidRDefault="00A01181" w:rsidP="0075240D">
            <w:pPr>
              <w:pStyle w:val="tabteksts"/>
              <w:ind w:left="602" w:firstLine="1"/>
              <w:rPr>
                <w:rFonts w:eastAsia="Calibri"/>
                <w:szCs w:val="18"/>
              </w:rPr>
            </w:pPr>
            <w:r w:rsidRPr="00AC4089">
              <w:rPr>
                <w:rFonts w:eastAsia="Calibri"/>
                <w:i/>
              </w:rPr>
              <w:t>Ties</w:t>
            </w:r>
            <w:r>
              <w:rPr>
                <w:rFonts w:eastAsia="Calibri"/>
                <w:i/>
              </w:rPr>
              <w:t>as</w:t>
            </w:r>
            <w:r w:rsidRPr="00AC4089">
              <w:rPr>
                <w:rFonts w:eastAsia="Calibri"/>
                <w:i/>
              </w:rPr>
              <w:t xml:space="preserve">, kurās interneta ātrums nav mazāks par 20 </w:t>
            </w:r>
            <w:proofErr w:type="spellStart"/>
            <w:r w:rsidRPr="00AC4089">
              <w:rPr>
                <w:rFonts w:eastAsia="Calibri"/>
                <w:i/>
              </w:rPr>
              <w:t>mbits</w:t>
            </w:r>
            <w:proofErr w:type="spellEnd"/>
            <w:r>
              <w:rPr>
                <w:rFonts w:eastAsia="Calibri"/>
                <w:i/>
              </w:rPr>
              <w:t xml:space="preserve"> (skaits)</w:t>
            </w:r>
          </w:p>
        </w:tc>
        <w:tc>
          <w:tcPr>
            <w:tcW w:w="600" w:type="pct"/>
            <w:tcBorders>
              <w:bottom w:val="single" w:sz="2" w:space="0" w:color="auto"/>
              <w:right w:val="single" w:sz="4" w:space="0" w:color="auto"/>
            </w:tcBorders>
          </w:tcPr>
          <w:p w14:paraId="413EA84A" w14:textId="77777777" w:rsidR="00A01181" w:rsidRPr="0028449B" w:rsidRDefault="00A01181" w:rsidP="0075240D">
            <w:pPr>
              <w:pStyle w:val="tabteksts"/>
              <w:jc w:val="center"/>
              <w:rPr>
                <w:rFonts w:eastAsia="Calibri"/>
                <w:i/>
                <w:iCs/>
                <w:szCs w:val="18"/>
              </w:rPr>
            </w:pPr>
            <w:r w:rsidRPr="0028449B">
              <w:rPr>
                <w:rFonts w:eastAsia="Calibri"/>
                <w:i/>
                <w:iCs/>
                <w:szCs w:val="18"/>
              </w:rPr>
              <w:t>52</w:t>
            </w:r>
          </w:p>
        </w:tc>
        <w:tc>
          <w:tcPr>
            <w:tcW w:w="601" w:type="pct"/>
            <w:tcBorders>
              <w:bottom w:val="single" w:sz="2" w:space="0" w:color="auto"/>
              <w:right w:val="single" w:sz="4" w:space="0" w:color="auto"/>
            </w:tcBorders>
          </w:tcPr>
          <w:p w14:paraId="1BCAF74D" w14:textId="77777777" w:rsidR="00A01181" w:rsidRPr="0028449B" w:rsidRDefault="00A01181" w:rsidP="0075240D">
            <w:pPr>
              <w:pStyle w:val="tabteksts"/>
              <w:jc w:val="center"/>
              <w:rPr>
                <w:rFonts w:eastAsia="Calibri"/>
                <w:i/>
                <w:iCs/>
                <w:szCs w:val="18"/>
              </w:rPr>
            </w:pPr>
            <w:r w:rsidRPr="0028449B">
              <w:rPr>
                <w:rFonts w:eastAsia="Calibri"/>
                <w:i/>
                <w:iCs/>
                <w:szCs w:val="18"/>
              </w:rPr>
              <w:t>52</w:t>
            </w:r>
          </w:p>
        </w:tc>
        <w:tc>
          <w:tcPr>
            <w:tcW w:w="632" w:type="pct"/>
            <w:tcBorders>
              <w:bottom w:val="single" w:sz="2" w:space="0" w:color="auto"/>
              <w:right w:val="single" w:sz="4" w:space="0" w:color="auto"/>
            </w:tcBorders>
          </w:tcPr>
          <w:p w14:paraId="547E0556" w14:textId="77777777" w:rsidR="00A01181" w:rsidRPr="0028449B" w:rsidRDefault="00A01181" w:rsidP="0075240D">
            <w:pPr>
              <w:pStyle w:val="tabteksts"/>
              <w:jc w:val="center"/>
              <w:rPr>
                <w:rFonts w:eastAsia="Calibri"/>
                <w:i/>
                <w:iCs/>
                <w:szCs w:val="18"/>
              </w:rPr>
            </w:pPr>
            <w:r w:rsidRPr="0028449B">
              <w:rPr>
                <w:rFonts w:eastAsia="Calibri"/>
                <w:i/>
                <w:iCs/>
                <w:szCs w:val="18"/>
              </w:rPr>
              <w:t>52</w:t>
            </w:r>
          </w:p>
        </w:tc>
        <w:tc>
          <w:tcPr>
            <w:tcW w:w="621" w:type="pct"/>
            <w:vMerge/>
            <w:tcBorders>
              <w:left w:val="single" w:sz="4" w:space="0" w:color="auto"/>
              <w:right w:val="single" w:sz="4" w:space="0" w:color="auto"/>
            </w:tcBorders>
          </w:tcPr>
          <w:p w14:paraId="019F8F36" w14:textId="77777777" w:rsidR="00A01181" w:rsidRPr="00BB2102" w:rsidRDefault="00A01181" w:rsidP="0075240D">
            <w:pPr>
              <w:pStyle w:val="tabteksts"/>
              <w:jc w:val="center"/>
              <w:rPr>
                <w:rFonts w:eastAsia="Calibri"/>
                <w:i/>
              </w:rPr>
            </w:pPr>
          </w:p>
        </w:tc>
      </w:tr>
      <w:tr w:rsidR="00A01181" w:rsidRPr="00BB2102" w14:paraId="17C31F51" w14:textId="77777777" w:rsidTr="00D014A0">
        <w:trPr>
          <w:trHeight w:val="142"/>
          <w:jc w:val="center"/>
        </w:trPr>
        <w:tc>
          <w:tcPr>
            <w:tcW w:w="305" w:type="pct"/>
            <w:vMerge/>
            <w:tcBorders>
              <w:bottom w:val="single" w:sz="2" w:space="0" w:color="auto"/>
            </w:tcBorders>
          </w:tcPr>
          <w:p w14:paraId="48CBD0B9" w14:textId="77777777" w:rsidR="00A01181" w:rsidRPr="00BB2102" w:rsidRDefault="00A01181" w:rsidP="0075240D">
            <w:pPr>
              <w:pStyle w:val="tabteksts"/>
              <w:rPr>
                <w:rFonts w:eastAsia="Calibri"/>
              </w:rPr>
            </w:pPr>
          </w:p>
        </w:tc>
        <w:tc>
          <w:tcPr>
            <w:tcW w:w="4074" w:type="pct"/>
            <w:gridSpan w:val="4"/>
            <w:tcBorders>
              <w:bottom w:val="single" w:sz="2" w:space="0" w:color="auto"/>
              <w:right w:val="single" w:sz="4" w:space="0" w:color="auto"/>
            </w:tcBorders>
            <w:vAlign w:val="center"/>
          </w:tcPr>
          <w:p w14:paraId="4E132884" w14:textId="77777777" w:rsidR="00A01181" w:rsidRDefault="00A01181" w:rsidP="0075240D">
            <w:pPr>
              <w:pStyle w:val="tabteksts"/>
              <w:rPr>
                <w:rFonts w:eastAsia="Calibri"/>
                <w:szCs w:val="18"/>
              </w:rPr>
            </w:pPr>
            <w:r>
              <w:rPr>
                <w:rFonts w:eastAsia="Calibri"/>
                <w:szCs w:val="18"/>
              </w:rPr>
              <w:t>03</w:t>
            </w:r>
            <w:r w:rsidRPr="00CA46AB">
              <w:rPr>
                <w:rFonts w:eastAsia="Calibri"/>
                <w:szCs w:val="18"/>
              </w:rPr>
              <w:t>.</w:t>
            </w:r>
            <w:r>
              <w:rPr>
                <w:rFonts w:eastAsia="Calibri"/>
                <w:szCs w:val="18"/>
              </w:rPr>
              <w:t>02</w:t>
            </w:r>
            <w:r w:rsidRPr="00CA46AB">
              <w:rPr>
                <w:rFonts w:eastAsia="Calibri"/>
                <w:szCs w:val="18"/>
              </w:rPr>
              <w:t>.</w:t>
            </w:r>
            <w:r>
              <w:rPr>
                <w:rFonts w:eastAsia="Calibri"/>
                <w:szCs w:val="18"/>
              </w:rPr>
              <w:t>00</w:t>
            </w:r>
            <w:r w:rsidRPr="00CA46AB">
              <w:rPr>
                <w:rFonts w:eastAsia="Calibri"/>
                <w:szCs w:val="18"/>
              </w:rPr>
              <w:t xml:space="preserve"> </w:t>
            </w:r>
            <w:r>
              <w:rPr>
                <w:rFonts w:eastAsia="Calibri"/>
                <w:szCs w:val="18"/>
              </w:rPr>
              <w:t>Apgabaltiesas un rajonu (pilsētu) tiesas</w:t>
            </w:r>
          </w:p>
        </w:tc>
        <w:tc>
          <w:tcPr>
            <w:tcW w:w="621" w:type="pct"/>
            <w:vMerge/>
            <w:tcBorders>
              <w:left w:val="single" w:sz="4" w:space="0" w:color="auto"/>
              <w:bottom w:val="single" w:sz="4" w:space="0" w:color="auto"/>
              <w:right w:val="single" w:sz="4" w:space="0" w:color="auto"/>
            </w:tcBorders>
          </w:tcPr>
          <w:p w14:paraId="50062B97" w14:textId="77777777" w:rsidR="00A01181" w:rsidRPr="00BB2102" w:rsidRDefault="00A01181" w:rsidP="0075240D">
            <w:pPr>
              <w:pStyle w:val="tabteksts"/>
              <w:jc w:val="center"/>
              <w:rPr>
                <w:rFonts w:eastAsia="Calibri"/>
                <w:i/>
              </w:rPr>
            </w:pPr>
          </w:p>
        </w:tc>
      </w:tr>
      <w:tr w:rsidR="00A01181" w:rsidRPr="00BB2102" w14:paraId="5DC33072" w14:textId="77777777" w:rsidTr="00D014A0">
        <w:trPr>
          <w:trHeight w:val="142"/>
          <w:jc w:val="center"/>
        </w:trPr>
        <w:tc>
          <w:tcPr>
            <w:tcW w:w="305" w:type="pct"/>
            <w:vMerge w:val="restart"/>
          </w:tcPr>
          <w:p w14:paraId="339529A3" w14:textId="77777777" w:rsidR="00A01181" w:rsidRPr="00BB2102" w:rsidRDefault="00A01181" w:rsidP="0075240D">
            <w:pPr>
              <w:pStyle w:val="tabteksts"/>
              <w:rPr>
                <w:rFonts w:eastAsia="Calibri"/>
              </w:rPr>
            </w:pPr>
            <w:r>
              <w:rPr>
                <w:rFonts w:eastAsia="Calibri"/>
              </w:rPr>
              <w:t>11.</w:t>
            </w:r>
          </w:p>
        </w:tc>
        <w:tc>
          <w:tcPr>
            <w:tcW w:w="2241" w:type="pct"/>
            <w:tcBorders>
              <w:bottom w:val="single" w:sz="2" w:space="0" w:color="auto"/>
              <w:right w:val="single" w:sz="4" w:space="0" w:color="auto"/>
            </w:tcBorders>
            <w:shd w:val="clear" w:color="auto" w:fill="D9D9D9" w:themeFill="background1" w:themeFillShade="D9"/>
          </w:tcPr>
          <w:p w14:paraId="7C6B296E" w14:textId="77777777" w:rsidR="00A01181" w:rsidRDefault="00A01181" w:rsidP="0075240D">
            <w:pPr>
              <w:pStyle w:val="tabteksts"/>
              <w:rPr>
                <w:rFonts w:eastAsia="Calibri"/>
                <w:szCs w:val="18"/>
              </w:rPr>
            </w:pPr>
            <w:r w:rsidRPr="00E46C74">
              <w:rPr>
                <w:rFonts w:eastAsia="Calibri"/>
                <w:b/>
              </w:rPr>
              <w:t>Atvaļinājuma pabalsta nodrošināšana tiesnešiem</w:t>
            </w:r>
          </w:p>
        </w:tc>
        <w:tc>
          <w:tcPr>
            <w:tcW w:w="600" w:type="pct"/>
            <w:tcBorders>
              <w:bottom w:val="single" w:sz="2" w:space="0" w:color="auto"/>
              <w:right w:val="single" w:sz="4" w:space="0" w:color="auto"/>
            </w:tcBorders>
            <w:shd w:val="clear" w:color="auto" w:fill="D9D9D9" w:themeFill="background1" w:themeFillShade="D9"/>
          </w:tcPr>
          <w:p w14:paraId="36214B49" w14:textId="77777777" w:rsidR="00A01181" w:rsidRPr="005311E9" w:rsidRDefault="00A01181" w:rsidP="0075240D">
            <w:pPr>
              <w:pStyle w:val="tabteksts"/>
              <w:jc w:val="right"/>
              <w:rPr>
                <w:rFonts w:eastAsia="Calibri"/>
                <w:b/>
              </w:rPr>
            </w:pPr>
            <w:r w:rsidRPr="005311E9">
              <w:rPr>
                <w:rFonts w:eastAsia="Calibri"/>
                <w:b/>
              </w:rPr>
              <w:t>661</w:t>
            </w:r>
            <w:r>
              <w:rPr>
                <w:rFonts w:eastAsia="Calibri"/>
                <w:b/>
              </w:rPr>
              <w:t> </w:t>
            </w:r>
            <w:r w:rsidRPr="005311E9">
              <w:rPr>
                <w:rFonts w:eastAsia="Calibri"/>
                <w:b/>
              </w:rPr>
              <w:t>318</w:t>
            </w:r>
          </w:p>
        </w:tc>
        <w:tc>
          <w:tcPr>
            <w:tcW w:w="601" w:type="pct"/>
            <w:tcBorders>
              <w:bottom w:val="single" w:sz="2" w:space="0" w:color="auto"/>
              <w:right w:val="single" w:sz="4" w:space="0" w:color="auto"/>
            </w:tcBorders>
            <w:shd w:val="clear" w:color="auto" w:fill="D9D9D9" w:themeFill="background1" w:themeFillShade="D9"/>
          </w:tcPr>
          <w:p w14:paraId="3651FFC5" w14:textId="77777777" w:rsidR="00A01181" w:rsidRPr="00585CDB" w:rsidRDefault="00A01181" w:rsidP="0075240D">
            <w:pPr>
              <w:pStyle w:val="tabteksts"/>
              <w:jc w:val="right"/>
              <w:rPr>
                <w:rFonts w:eastAsia="Calibri"/>
                <w:b/>
              </w:rPr>
            </w:pPr>
            <w:r w:rsidRPr="00585CDB">
              <w:rPr>
                <w:rFonts w:eastAsia="Calibri"/>
                <w:b/>
              </w:rPr>
              <w:t>6</w:t>
            </w:r>
            <w:r w:rsidRPr="005311E9">
              <w:rPr>
                <w:rFonts w:eastAsia="Calibri"/>
                <w:b/>
              </w:rPr>
              <w:t>64</w:t>
            </w:r>
            <w:r>
              <w:rPr>
                <w:rFonts w:eastAsia="Calibri"/>
                <w:b/>
              </w:rPr>
              <w:t> </w:t>
            </w:r>
            <w:r w:rsidRPr="005311E9">
              <w:rPr>
                <w:rFonts w:eastAsia="Calibri"/>
                <w:b/>
              </w:rPr>
              <w:t>058</w:t>
            </w:r>
          </w:p>
        </w:tc>
        <w:tc>
          <w:tcPr>
            <w:tcW w:w="632" w:type="pct"/>
            <w:tcBorders>
              <w:bottom w:val="single" w:sz="2" w:space="0" w:color="auto"/>
              <w:right w:val="single" w:sz="4" w:space="0" w:color="auto"/>
            </w:tcBorders>
            <w:shd w:val="clear" w:color="auto" w:fill="D9D9D9" w:themeFill="background1" w:themeFillShade="D9"/>
          </w:tcPr>
          <w:p w14:paraId="02CDF0A7" w14:textId="77777777" w:rsidR="00A01181" w:rsidRPr="00585CDB" w:rsidRDefault="00A01181" w:rsidP="0075240D">
            <w:pPr>
              <w:pStyle w:val="tabteksts"/>
              <w:jc w:val="right"/>
              <w:rPr>
                <w:rFonts w:eastAsia="Calibri"/>
                <w:b/>
              </w:rPr>
            </w:pPr>
            <w:r w:rsidRPr="00585CDB">
              <w:rPr>
                <w:rFonts w:eastAsia="Calibri"/>
                <w:b/>
              </w:rPr>
              <w:t>664</w:t>
            </w:r>
            <w:r>
              <w:rPr>
                <w:rFonts w:eastAsia="Calibri"/>
                <w:b/>
              </w:rPr>
              <w:t> </w:t>
            </w:r>
            <w:r w:rsidRPr="00585CDB">
              <w:rPr>
                <w:rFonts w:eastAsia="Calibri"/>
                <w:b/>
              </w:rPr>
              <w:t>058</w:t>
            </w:r>
          </w:p>
        </w:tc>
        <w:tc>
          <w:tcPr>
            <w:tcW w:w="621" w:type="pct"/>
            <w:vMerge w:val="restart"/>
            <w:tcBorders>
              <w:top w:val="nil"/>
              <w:left w:val="single" w:sz="4" w:space="0" w:color="auto"/>
              <w:right w:val="single" w:sz="4" w:space="0" w:color="auto"/>
            </w:tcBorders>
          </w:tcPr>
          <w:p w14:paraId="3195E01B" w14:textId="77777777" w:rsidR="00A01181" w:rsidRPr="00BB2102" w:rsidRDefault="00A01181" w:rsidP="0075240D">
            <w:pPr>
              <w:pStyle w:val="tabteksts"/>
              <w:rPr>
                <w:rFonts w:eastAsia="Calibri"/>
                <w:i/>
              </w:rPr>
            </w:pPr>
            <w:r w:rsidRPr="00113E81">
              <w:rPr>
                <w:rFonts w:eastAsia="Calibri"/>
              </w:rPr>
              <w:t>MK 24.09.2021. sēdes protokols Nr.63</w:t>
            </w:r>
            <w:r>
              <w:rPr>
                <w:rFonts w:eastAsia="Calibri"/>
              </w:rPr>
              <w:t xml:space="preserve"> 1</w:t>
            </w:r>
            <w:r w:rsidRPr="00113E81">
              <w:rPr>
                <w:rFonts w:eastAsia="Calibri"/>
              </w:rPr>
              <w:t xml:space="preserve">.§                 </w:t>
            </w:r>
            <w:r>
              <w:rPr>
                <w:rFonts w:eastAsia="Calibri"/>
              </w:rPr>
              <w:t>2</w:t>
            </w:r>
            <w:r w:rsidRPr="00113E81">
              <w:rPr>
                <w:rFonts w:eastAsia="Calibri"/>
              </w:rPr>
              <w:t>.punkts</w:t>
            </w:r>
          </w:p>
        </w:tc>
      </w:tr>
      <w:tr w:rsidR="00A01181" w:rsidRPr="00BB2102" w14:paraId="763C0E0B" w14:textId="77777777" w:rsidTr="00D014A0">
        <w:trPr>
          <w:trHeight w:val="142"/>
          <w:jc w:val="center"/>
        </w:trPr>
        <w:tc>
          <w:tcPr>
            <w:tcW w:w="305" w:type="pct"/>
            <w:vMerge/>
          </w:tcPr>
          <w:p w14:paraId="24265E95" w14:textId="77777777" w:rsidR="00A01181" w:rsidRPr="00BB2102" w:rsidRDefault="00A01181" w:rsidP="0075240D">
            <w:pPr>
              <w:pStyle w:val="tabteksts"/>
              <w:rPr>
                <w:rFonts w:eastAsia="Calibri"/>
              </w:rPr>
            </w:pPr>
          </w:p>
        </w:tc>
        <w:tc>
          <w:tcPr>
            <w:tcW w:w="4074" w:type="pct"/>
            <w:gridSpan w:val="4"/>
            <w:tcBorders>
              <w:bottom w:val="single" w:sz="2" w:space="0" w:color="auto"/>
              <w:right w:val="single" w:sz="4" w:space="0" w:color="auto"/>
            </w:tcBorders>
            <w:vAlign w:val="center"/>
          </w:tcPr>
          <w:p w14:paraId="6F073372" w14:textId="77777777" w:rsidR="00A01181" w:rsidRDefault="00A01181" w:rsidP="0075240D">
            <w:pPr>
              <w:pStyle w:val="tabteksts"/>
              <w:ind w:left="284"/>
              <w:rPr>
                <w:rFonts w:eastAsia="Calibri"/>
                <w:szCs w:val="18"/>
              </w:rPr>
            </w:pPr>
            <w:r w:rsidRPr="00425921">
              <w:rPr>
                <w:rFonts w:eastAsia="Calibri"/>
              </w:rPr>
              <w:t>Nodrošināts atvaļinājuma pabalsts tiesnešiem 50% apmērā no mēnešalgas</w:t>
            </w:r>
          </w:p>
        </w:tc>
        <w:tc>
          <w:tcPr>
            <w:tcW w:w="621" w:type="pct"/>
            <w:vMerge/>
            <w:tcBorders>
              <w:left w:val="single" w:sz="4" w:space="0" w:color="auto"/>
              <w:right w:val="single" w:sz="4" w:space="0" w:color="auto"/>
            </w:tcBorders>
          </w:tcPr>
          <w:p w14:paraId="024D9AE6" w14:textId="77777777" w:rsidR="00A01181" w:rsidRPr="00BB2102" w:rsidRDefault="00A01181" w:rsidP="0075240D">
            <w:pPr>
              <w:pStyle w:val="tabteksts"/>
              <w:jc w:val="center"/>
              <w:rPr>
                <w:rFonts w:eastAsia="Calibri"/>
                <w:i/>
              </w:rPr>
            </w:pPr>
          </w:p>
        </w:tc>
      </w:tr>
      <w:tr w:rsidR="00A01181" w:rsidRPr="00BB2102" w14:paraId="633E44FE" w14:textId="77777777" w:rsidTr="00D014A0">
        <w:trPr>
          <w:trHeight w:val="142"/>
          <w:jc w:val="center"/>
        </w:trPr>
        <w:tc>
          <w:tcPr>
            <w:tcW w:w="305" w:type="pct"/>
            <w:vMerge/>
          </w:tcPr>
          <w:p w14:paraId="78F3A771" w14:textId="77777777" w:rsidR="00A01181" w:rsidRPr="00BB2102" w:rsidRDefault="00A01181" w:rsidP="0075240D">
            <w:pPr>
              <w:pStyle w:val="tabteksts"/>
              <w:rPr>
                <w:rFonts w:eastAsia="Calibri"/>
              </w:rPr>
            </w:pPr>
          </w:p>
        </w:tc>
        <w:tc>
          <w:tcPr>
            <w:tcW w:w="2241" w:type="pct"/>
            <w:tcBorders>
              <w:bottom w:val="single" w:sz="2" w:space="0" w:color="auto"/>
              <w:right w:val="single" w:sz="4" w:space="0" w:color="auto"/>
            </w:tcBorders>
          </w:tcPr>
          <w:p w14:paraId="366B9D1A" w14:textId="77777777" w:rsidR="00A01181" w:rsidRPr="00A77CDE" w:rsidRDefault="00A01181" w:rsidP="0075240D">
            <w:pPr>
              <w:pStyle w:val="tabteksts"/>
              <w:ind w:left="602" w:firstLine="1"/>
              <w:rPr>
                <w:rFonts w:eastAsia="Calibri"/>
                <w:i/>
              </w:rPr>
            </w:pPr>
            <w:r w:rsidRPr="00A77CDE">
              <w:rPr>
                <w:rFonts w:eastAsia="Calibri"/>
                <w:i/>
              </w:rPr>
              <w:t>Ar atvaļinājuma pabalstu 50% apmērā no mēnešalgas nodrošināt</w:t>
            </w:r>
            <w:r>
              <w:rPr>
                <w:rFonts w:eastAsia="Calibri"/>
                <w:i/>
              </w:rPr>
              <w:t>i</w:t>
            </w:r>
            <w:r w:rsidRPr="00A77CDE">
              <w:rPr>
                <w:rFonts w:eastAsia="Calibri"/>
                <w:i/>
              </w:rPr>
              <w:t xml:space="preserve"> tiesneš</w:t>
            </w:r>
            <w:r>
              <w:rPr>
                <w:rFonts w:eastAsia="Calibri"/>
                <w:i/>
              </w:rPr>
              <w:t>i</w:t>
            </w:r>
            <w:r w:rsidRPr="00A77CDE">
              <w:rPr>
                <w:rFonts w:eastAsia="Calibri"/>
                <w:i/>
              </w:rPr>
              <w:t xml:space="preserve"> </w:t>
            </w:r>
            <w:r>
              <w:rPr>
                <w:rFonts w:eastAsia="Calibri"/>
                <w:i/>
              </w:rPr>
              <w:t>(</w:t>
            </w:r>
            <w:r w:rsidRPr="00A77CDE">
              <w:rPr>
                <w:rFonts w:eastAsia="Calibri"/>
                <w:i/>
              </w:rPr>
              <w:t>skaits</w:t>
            </w:r>
            <w:r>
              <w:rPr>
                <w:rFonts w:eastAsia="Calibri"/>
                <w:i/>
              </w:rPr>
              <w:t>)</w:t>
            </w:r>
          </w:p>
        </w:tc>
        <w:tc>
          <w:tcPr>
            <w:tcW w:w="600" w:type="pct"/>
            <w:tcBorders>
              <w:bottom w:val="single" w:sz="2" w:space="0" w:color="auto"/>
              <w:right w:val="single" w:sz="4" w:space="0" w:color="auto"/>
            </w:tcBorders>
          </w:tcPr>
          <w:p w14:paraId="5976BC72" w14:textId="77777777" w:rsidR="00A01181" w:rsidRPr="0028449B" w:rsidRDefault="00A01181" w:rsidP="0075240D">
            <w:pPr>
              <w:pStyle w:val="tabteksts"/>
              <w:jc w:val="center"/>
              <w:rPr>
                <w:rFonts w:eastAsia="Calibri"/>
                <w:i/>
                <w:iCs/>
                <w:szCs w:val="18"/>
              </w:rPr>
            </w:pPr>
            <w:r w:rsidRPr="0028449B">
              <w:rPr>
                <w:rFonts w:eastAsia="Calibri"/>
                <w:i/>
                <w:iCs/>
                <w:szCs w:val="18"/>
              </w:rPr>
              <w:t>544</w:t>
            </w:r>
          </w:p>
        </w:tc>
        <w:tc>
          <w:tcPr>
            <w:tcW w:w="601" w:type="pct"/>
            <w:tcBorders>
              <w:bottom w:val="single" w:sz="2" w:space="0" w:color="auto"/>
              <w:right w:val="single" w:sz="4" w:space="0" w:color="auto"/>
            </w:tcBorders>
          </w:tcPr>
          <w:p w14:paraId="3B283EA0" w14:textId="77777777" w:rsidR="00A01181" w:rsidRPr="0028449B" w:rsidRDefault="00A01181" w:rsidP="0075240D">
            <w:pPr>
              <w:pStyle w:val="tabteksts"/>
              <w:jc w:val="center"/>
              <w:rPr>
                <w:rFonts w:eastAsia="Calibri"/>
                <w:i/>
                <w:iCs/>
                <w:szCs w:val="18"/>
              </w:rPr>
            </w:pPr>
            <w:r w:rsidRPr="0028449B">
              <w:rPr>
                <w:rFonts w:eastAsia="Calibri"/>
                <w:i/>
                <w:iCs/>
                <w:szCs w:val="18"/>
              </w:rPr>
              <w:t>546</w:t>
            </w:r>
          </w:p>
        </w:tc>
        <w:tc>
          <w:tcPr>
            <w:tcW w:w="632" w:type="pct"/>
            <w:tcBorders>
              <w:bottom w:val="single" w:sz="2" w:space="0" w:color="auto"/>
              <w:right w:val="single" w:sz="4" w:space="0" w:color="auto"/>
            </w:tcBorders>
          </w:tcPr>
          <w:p w14:paraId="11F75878" w14:textId="77777777" w:rsidR="00A01181" w:rsidRPr="0028449B" w:rsidRDefault="00A01181" w:rsidP="0075240D">
            <w:pPr>
              <w:pStyle w:val="tabteksts"/>
              <w:jc w:val="center"/>
              <w:rPr>
                <w:rFonts w:eastAsia="Calibri"/>
                <w:i/>
                <w:iCs/>
                <w:szCs w:val="18"/>
              </w:rPr>
            </w:pPr>
            <w:r w:rsidRPr="0028449B">
              <w:rPr>
                <w:rFonts w:eastAsia="Calibri"/>
                <w:i/>
                <w:iCs/>
                <w:szCs w:val="18"/>
              </w:rPr>
              <w:t>546</w:t>
            </w:r>
          </w:p>
        </w:tc>
        <w:tc>
          <w:tcPr>
            <w:tcW w:w="621" w:type="pct"/>
            <w:vMerge/>
            <w:tcBorders>
              <w:left w:val="single" w:sz="4" w:space="0" w:color="auto"/>
              <w:right w:val="single" w:sz="4" w:space="0" w:color="auto"/>
            </w:tcBorders>
          </w:tcPr>
          <w:p w14:paraId="5909ACFD" w14:textId="77777777" w:rsidR="00A01181" w:rsidRPr="00BB2102" w:rsidRDefault="00A01181" w:rsidP="0075240D">
            <w:pPr>
              <w:pStyle w:val="tabteksts"/>
              <w:jc w:val="center"/>
              <w:rPr>
                <w:rFonts w:eastAsia="Calibri"/>
                <w:i/>
              </w:rPr>
            </w:pPr>
          </w:p>
        </w:tc>
      </w:tr>
      <w:tr w:rsidR="00A01181" w:rsidRPr="00BB2102" w14:paraId="59C77E47" w14:textId="77777777" w:rsidTr="00D014A0">
        <w:trPr>
          <w:trHeight w:val="142"/>
          <w:jc w:val="center"/>
        </w:trPr>
        <w:tc>
          <w:tcPr>
            <w:tcW w:w="305" w:type="pct"/>
            <w:vMerge/>
            <w:tcBorders>
              <w:bottom w:val="single" w:sz="2" w:space="0" w:color="auto"/>
            </w:tcBorders>
          </w:tcPr>
          <w:p w14:paraId="66E9B15E" w14:textId="77777777" w:rsidR="00A01181" w:rsidRPr="00BB2102" w:rsidRDefault="00A01181" w:rsidP="0075240D">
            <w:pPr>
              <w:pStyle w:val="tabteksts"/>
              <w:rPr>
                <w:rFonts w:eastAsia="Calibri"/>
              </w:rPr>
            </w:pPr>
          </w:p>
        </w:tc>
        <w:tc>
          <w:tcPr>
            <w:tcW w:w="4074" w:type="pct"/>
            <w:gridSpan w:val="4"/>
            <w:tcBorders>
              <w:bottom w:val="single" w:sz="2" w:space="0" w:color="auto"/>
              <w:right w:val="single" w:sz="4" w:space="0" w:color="auto"/>
            </w:tcBorders>
            <w:vAlign w:val="center"/>
          </w:tcPr>
          <w:p w14:paraId="2E464EF9" w14:textId="77777777" w:rsidR="00A01181" w:rsidRDefault="00A01181" w:rsidP="0075240D">
            <w:pPr>
              <w:pStyle w:val="tabteksts"/>
              <w:rPr>
                <w:rFonts w:eastAsia="Calibri"/>
                <w:szCs w:val="18"/>
              </w:rPr>
            </w:pPr>
            <w:r>
              <w:rPr>
                <w:rFonts w:eastAsia="Calibri"/>
                <w:szCs w:val="18"/>
              </w:rPr>
              <w:t>03</w:t>
            </w:r>
            <w:r w:rsidRPr="00CA46AB">
              <w:rPr>
                <w:rFonts w:eastAsia="Calibri"/>
                <w:szCs w:val="18"/>
              </w:rPr>
              <w:t>.</w:t>
            </w:r>
            <w:r>
              <w:rPr>
                <w:rFonts w:eastAsia="Calibri"/>
                <w:szCs w:val="18"/>
              </w:rPr>
              <w:t>02</w:t>
            </w:r>
            <w:r w:rsidRPr="00CA46AB">
              <w:rPr>
                <w:rFonts w:eastAsia="Calibri"/>
                <w:szCs w:val="18"/>
              </w:rPr>
              <w:t>.</w:t>
            </w:r>
            <w:r>
              <w:rPr>
                <w:rFonts w:eastAsia="Calibri"/>
                <w:szCs w:val="18"/>
              </w:rPr>
              <w:t>00</w:t>
            </w:r>
            <w:r w:rsidRPr="00CA46AB">
              <w:rPr>
                <w:rFonts w:eastAsia="Calibri"/>
                <w:szCs w:val="18"/>
              </w:rPr>
              <w:t xml:space="preserve"> </w:t>
            </w:r>
            <w:r>
              <w:rPr>
                <w:rFonts w:eastAsia="Calibri"/>
                <w:szCs w:val="18"/>
              </w:rPr>
              <w:t>Apgabaltiesas un rajonu (pilsētu) tiesas</w:t>
            </w:r>
          </w:p>
        </w:tc>
        <w:tc>
          <w:tcPr>
            <w:tcW w:w="621" w:type="pct"/>
            <w:vMerge/>
            <w:tcBorders>
              <w:left w:val="single" w:sz="4" w:space="0" w:color="auto"/>
              <w:bottom w:val="single" w:sz="4" w:space="0" w:color="auto"/>
              <w:right w:val="single" w:sz="4" w:space="0" w:color="auto"/>
            </w:tcBorders>
          </w:tcPr>
          <w:p w14:paraId="5A50688B" w14:textId="77777777" w:rsidR="00A01181" w:rsidRPr="00BB2102" w:rsidRDefault="00A01181" w:rsidP="0075240D">
            <w:pPr>
              <w:pStyle w:val="tabteksts"/>
              <w:jc w:val="center"/>
              <w:rPr>
                <w:rFonts w:eastAsia="Calibri"/>
                <w:i/>
              </w:rPr>
            </w:pPr>
          </w:p>
        </w:tc>
      </w:tr>
      <w:tr w:rsidR="00A01181" w:rsidRPr="00BB2102" w14:paraId="4A4F064F" w14:textId="77777777" w:rsidTr="00D014A0">
        <w:trPr>
          <w:trHeight w:val="142"/>
          <w:jc w:val="center"/>
        </w:trPr>
        <w:tc>
          <w:tcPr>
            <w:tcW w:w="305" w:type="pct"/>
            <w:vMerge w:val="restart"/>
          </w:tcPr>
          <w:p w14:paraId="55444534" w14:textId="77777777" w:rsidR="00A01181" w:rsidRPr="00BB2102" w:rsidRDefault="00A01181" w:rsidP="0075240D">
            <w:pPr>
              <w:pStyle w:val="tabteksts"/>
              <w:rPr>
                <w:rFonts w:eastAsia="Calibri"/>
              </w:rPr>
            </w:pPr>
            <w:r>
              <w:rPr>
                <w:rFonts w:eastAsia="Calibri"/>
              </w:rPr>
              <w:t>12</w:t>
            </w:r>
          </w:p>
        </w:tc>
        <w:tc>
          <w:tcPr>
            <w:tcW w:w="2241" w:type="pct"/>
            <w:tcBorders>
              <w:bottom w:val="single" w:sz="2" w:space="0" w:color="auto"/>
              <w:right w:val="single" w:sz="4" w:space="0" w:color="auto"/>
            </w:tcBorders>
            <w:shd w:val="clear" w:color="auto" w:fill="D9D9D9" w:themeFill="background1" w:themeFillShade="D9"/>
          </w:tcPr>
          <w:p w14:paraId="371FCCCF" w14:textId="77777777" w:rsidR="00A01181" w:rsidRDefault="00A01181" w:rsidP="0028449B">
            <w:pPr>
              <w:pStyle w:val="tabteksts"/>
              <w:jc w:val="both"/>
              <w:rPr>
                <w:rFonts w:eastAsia="Calibri"/>
                <w:szCs w:val="18"/>
              </w:rPr>
            </w:pPr>
            <w:r w:rsidRPr="00CE2CA6">
              <w:rPr>
                <w:rFonts w:eastAsia="Calibri"/>
                <w:b/>
              </w:rPr>
              <w:t>Apmācību programmu un tiesnešu pilnveides iespēju (juridiskā literatūra) paplašināšana un psihologa piesaiste tiesneša amata kandidātu atlases procesā</w:t>
            </w:r>
          </w:p>
        </w:tc>
        <w:tc>
          <w:tcPr>
            <w:tcW w:w="600" w:type="pct"/>
            <w:tcBorders>
              <w:bottom w:val="single" w:sz="2" w:space="0" w:color="auto"/>
              <w:right w:val="single" w:sz="4" w:space="0" w:color="auto"/>
            </w:tcBorders>
            <w:shd w:val="clear" w:color="auto" w:fill="D9D9D9" w:themeFill="background1" w:themeFillShade="D9"/>
          </w:tcPr>
          <w:p w14:paraId="5A00F0C6" w14:textId="77777777" w:rsidR="00A01181" w:rsidRPr="008658FD" w:rsidRDefault="00A01181" w:rsidP="0075240D">
            <w:pPr>
              <w:pStyle w:val="tabteksts"/>
              <w:jc w:val="right"/>
              <w:rPr>
                <w:rFonts w:eastAsia="Calibri"/>
                <w:b/>
              </w:rPr>
            </w:pPr>
            <w:r w:rsidRPr="008658FD">
              <w:rPr>
                <w:rFonts w:eastAsia="Calibri"/>
                <w:b/>
              </w:rPr>
              <w:t>57</w:t>
            </w:r>
            <w:r>
              <w:rPr>
                <w:rFonts w:eastAsia="Calibri"/>
                <w:b/>
              </w:rPr>
              <w:t> </w:t>
            </w:r>
            <w:r w:rsidRPr="008658FD">
              <w:rPr>
                <w:rFonts w:eastAsia="Calibri"/>
                <w:b/>
              </w:rPr>
              <w:t>161</w:t>
            </w:r>
          </w:p>
        </w:tc>
        <w:tc>
          <w:tcPr>
            <w:tcW w:w="601" w:type="pct"/>
            <w:tcBorders>
              <w:bottom w:val="single" w:sz="2" w:space="0" w:color="auto"/>
              <w:right w:val="single" w:sz="4" w:space="0" w:color="auto"/>
            </w:tcBorders>
            <w:shd w:val="clear" w:color="auto" w:fill="D9D9D9" w:themeFill="background1" w:themeFillShade="D9"/>
          </w:tcPr>
          <w:p w14:paraId="7121B205" w14:textId="77777777" w:rsidR="00A01181" w:rsidRPr="008658FD" w:rsidRDefault="00A01181" w:rsidP="0075240D">
            <w:pPr>
              <w:pStyle w:val="tabteksts"/>
              <w:jc w:val="right"/>
              <w:rPr>
                <w:rFonts w:eastAsia="Calibri"/>
                <w:b/>
              </w:rPr>
            </w:pPr>
            <w:r w:rsidRPr="008658FD">
              <w:rPr>
                <w:rFonts w:eastAsia="Calibri"/>
                <w:b/>
              </w:rPr>
              <w:t>57</w:t>
            </w:r>
            <w:r>
              <w:rPr>
                <w:rFonts w:eastAsia="Calibri"/>
                <w:b/>
              </w:rPr>
              <w:t> </w:t>
            </w:r>
            <w:r w:rsidRPr="008658FD">
              <w:rPr>
                <w:rFonts w:eastAsia="Calibri"/>
                <w:b/>
              </w:rPr>
              <w:t>161</w:t>
            </w:r>
          </w:p>
        </w:tc>
        <w:tc>
          <w:tcPr>
            <w:tcW w:w="632" w:type="pct"/>
            <w:tcBorders>
              <w:bottom w:val="single" w:sz="2" w:space="0" w:color="auto"/>
              <w:right w:val="single" w:sz="4" w:space="0" w:color="auto"/>
            </w:tcBorders>
            <w:shd w:val="clear" w:color="auto" w:fill="D9D9D9" w:themeFill="background1" w:themeFillShade="D9"/>
          </w:tcPr>
          <w:p w14:paraId="34B75EB5" w14:textId="77777777" w:rsidR="00A01181" w:rsidRDefault="00A01181" w:rsidP="0075240D">
            <w:pPr>
              <w:pStyle w:val="tabteksts"/>
              <w:jc w:val="right"/>
              <w:rPr>
                <w:rFonts w:eastAsia="Calibri"/>
                <w:szCs w:val="18"/>
              </w:rPr>
            </w:pPr>
            <w:r w:rsidRPr="008658FD">
              <w:rPr>
                <w:rFonts w:eastAsia="Calibri"/>
                <w:b/>
              </w:rPr>
              <w:t>51</w:t>
            </w:r>
            <w:r>
              <w:rPr>
                <w:rFonts w:eastAsia="Calibri"/>
                <w:b/>
              </w:rPr>
              <w:t> </w:t>
            </w:r>
            <w:r w:rsidRPr="008658FD">
              <w:rPr>
                <w:rFonts w:eastAsia="Calibri"/>
                <w:b/>
              </w:rPr>
              <w:t>141</w:t>
            </w:r>
          </w:p>
        </w:tc>
        <w:tc>
          <w:tcPr>
            <w:tcW w:w="621" w:type="pct"/>
            <w:vMerge w:val="restart"/>
            <w:tcBorders>
              <w:top w:val="nil"/>
              <w:left w:val="single" w:sz="4" w:space="0" w:color="auto"/>
              <w:right w:val="single" w:sz="4" w:space="0" w:color="auto"/>
            </w:tcBorders>
          </w:tcPr>
          <w:p w14:paraId="79B90703" w14:textId="77777777" w:rsidR="00A01181" w:rsidRPr="00BB2102" w:rsidRDefault="00A01181" w:rsidP="0075240D">
            <w:pPr>
              <w:pStyle w:val="tabteksts"/>
              <w:rPr>
                <w:rFonts w:eastAsia="Calibri"/>
                <w:i/>
              </w:rPr>
            </w:pPr>
            <w:r w:rsidRPr="00113E81">
              <w:rPr>
                <w:rFonts w:eastAsia="Calibri"/>
              </w:rPr>
              <w:t>MK 24.09.2021. sēdes protokols Nr.63</w:t>
            </w:r>
            <w:r>
              <w:rPr>
                <w:rFonts w:eastAsia="Calibri"/>
              </w:rPr>
              <w:t xml:space="preserve"> 1</w:t>
            </w:r>
            <w:r w:rsidRPr="00113E81">
              <w:rPr>
                <w:rFonts w:eastAsia="Calibri"/>
              </w:rPr>
              <w:t xml:space="preserve">.§                 </w:t>
            </w:r>
            <w:r>
              <w:rPr>
                <w:rFonts w:eastAsia="Calibri"/>
              </w:rPr>
              <w:t>2</w:t>
            </w:r>
            <w:r w:rsidRPr="00113E81">
              <w:rPr>
                <w:rFonts w:eastAsia="Calibri"/>
              </w:rPr>
              <w:t>.punkts</w:t>
            </w:r>
          </w:p>
        </w:tc>
      </w:tr>
      <w:tr w:rsidR="00A01181" w:rsidRPr="00BB2102" w14:paraId="55D4BBD1" w14:textId="77777777" w:rsidTr="00D014A0">
        <w:trPr>
          <w:trHeight w:val="142"/>
          <w:jc w:val="center"/>
        </w:trPr>
        <w:tc>
          <w:tcPr>
            <w:tcW w:w="305" w:type="pct"/>
            <w:vMerge/>
          </w:tcPr>
          <w:p w14:paraId="54B1E73B" w14:textId="77777777" w:rsidR="00A01181" w:rsidRPr="00BB2102" w:rsidRDefault="00A01181" w:rsidP="0075240D">
            <w:pPr>
              <w:pStyle w:val="tabteksts"/>
              <w:rPr>
                <w:rFonts w:eastAsia="Calibri"/>
              </w:rPr>
            </w:pPr>
          </w:p>
        </w:tc>
        <w:tc>
          <w:tcPr>
            <w:tcW w:w="4074" w:type="pct"/>
            <w:gridSpan w:val="4"/>
            <w:tcBorders>
              <w:bottom w:val="single" w:sz="2" w:space="0" w:color="auto"/>
              <w:right w:val="single" w:sz="4" w:space="0" w:color="auto"/>
            </w:tcBorders>
            <w:vAlign w:val="center"/>
          </w:tcPr>
          <w:p w14:paraId="480096CD" w14:textId="77777777" w:rsidR="00A01181" w:rsidRDefault="00A01181" w:rsidP="0075240D">
            <w:pPr>
              <w:pStyle w:val="tabteksts"/>
              <w:ind w:left="284"/>
              <w:rPr>
                <w:rFonts w:eastAsia="Calibri"/>
                <w:szCs w:val="18"/>
              </w:rPr>
            </w:pPr>
            <w:r w:rsidRPr="00D563FF">
              <w:rPr>
                <w:rFonts w:eastAsia="Calibri"/>
              </w:rPr>
              <w:t>Nodrošināta psihologa iesaiste tiesneša amata kandidātu atlases procesā</w:t>
            </w:r>
          </w:p>
        </w:tc>
        <w:tc>
          <w:tcPr>
            <w:tcW w:w="621" w:type="pct"/>
            <w:vMerge/>
            <w:tcBorders>
              <w:left w:val="single" w:sz="4" w:space="0" w:color="auto"/>
              <w:right w:val="single" w:sz="4" w:space="0" w:color="auto"/>
            </w:tcBorders>
          </w:tcPr>
          <w:p w14:paraId="59A6248B" w14:textId="77777777" w:rsidR="00A01181" w:rsidRPr="00BB2102" w:rsidRDefault="00A01181" w:rsidP="0075240D">
            <w:pPr>
              <w:pStyle w:val="tabteksts"/>
              <w:jc w:val="center"/>
              <w:rPr>
                <w:rFonts w:eastAsia="Calibri"/>
                <w:i/>
              </w:rPr>
            </w:pPr>
          </w:p>
        </w:tc>
      </w:tr>
      <w:tr w:rsidR="00A01181" w:rsidRPr="00BB2102" w14:paraId="7E55345A" w14:textId="77777777" w:rsidTr="00D014A0">
        <w:trPr>
          <w:trHeight w:val="142"/>
          <w:jc w:val="center"/>
        </w:trPr>
        <w:tc>
          <w:tcPr>
            <w:tcW w:w="305" w:type="pct"/>
            <w:vMerge/>
          </w:tcPr>
          <w:p w14:paraId="5D361A2A" w14:textId="77777777" w:rsidR="00A01181" w:rsidRPr="00BB2102" w:rsidRDefault="00A01181" w:rsidP="0075240D">
            <w:pPr>
              <w:pStyle w:val="tabteksts"/>
              <w:rPr>
                <w:rFonts w:eastAsia="Calibri"/>
              </w:rPr>
            </w:pPr>
          </w:p>
        </w:tc>
        <w:tc>
          <w:tcPr>
            <w:tcW w:w="2241" w:type="pct"/>
            <w:tcBorders>
              <w:bottom w:val="single" w:sz="2" w:space="0" w:color="auto"/>
              <w:right w:val="single" w:sz="4" w:space="0" w:color="auto"/>
            </w:tcBorders>
          </w:tcPr>
          <w:p w14:paraId="7F96A3E8" w14:textId="77777777" w:rsidR="00A01181" w:rsidRDefault="00A01181" w:rsidP="0075240D">
            <w:pPr>
              <w:pStyle w:val="tabteksts"/>
              <w:ind w:left="602" w:firstLine="1"/>
              <w:rPr>
                <w:rFonts w:eastAsia="Calibri"/>
                <w:szCs w:val="18"/>
              </w:rPr>
            </w:pPr>
            <w:r w:rsidRPr="003445AE">
              <w:rPr>
                <w:rFonts w:eastAsia="Calibri"/>
                <w:i/>
              </w:rPr>
              <w:t>Tiesneša amata kandi</w:t>
            </w:r>
            <w:r>
              <w:rPr>
                <w:rFonts w:eastAsia="Calibri"/>
                <w:i/>
              </w:rPr>
              <w:t>d</w:t>
            </w:r>
            <w:r w:rsidRPr="003445AE">
              <w:rPr>
                <w:rFonts w:eastAsia="Calibri"/>
                <w:i/>
              </w:rPr>
              <w:t>ātu atlasē piesaistīt</w:t>
            </w:r>
            <w:r>
              <w:rPr>
                <w:rFonts w:eastAsia="Calibri"/>
                <w:i/>
              </w:rPr>
              <w:t>i</w:t>
            </w:r>
            <w:r w:rsidRPr="003445AE">
              <w:rPr>
                <w:rFonts w:eastAsia="Calibri"/>
                <w:i/>
              </w:rPr>
              <w:t xml:space="preserve"> psiholog</w:t>
            </w:r>
            <w:r>
              <w:rPr>
                <w:rFonts w:eastAsia="Calibri"/>
                <w:i/>
              </w:rPr>
              <w:t>i</w:t>
            </w:r>
            <w:r w:rsidRPr="003445AE">
              <w:rPr>
                <w:rFonts w:eastAsia="Calibri"/>
                <w:i/>
              </w:rPr>
              <w:t xml:space="preserve"> </w:t>
            </w:r>
            <w:r>
              <w:rPr>
                <w:rFonts w:eastAsia="Calibri"/>
                <w:i/>
              </w:rPr>
              <w:t>(</w:t>
            </w:r>
            <w:r w:rsidRPr="003445AE">
              <w:rPr>
                <w:rFonts w:eastAsia="Calibri"/>
                <w:i/>
              </w:rPr>
              <w:t>skaits</w:t>
            </w:r>
            <w:r>
              <w:rPr>
                <w:rFonts w:eastAsia="Calibri"/>
                <w:i/>
              </w:rPr>
              <w:t>)</w:t>
            </w:r>
          </w:p>
        </w:tc>
        <w:tc>
          <w:tcPr>
            <w:tcW w:w="600" w:type="pct"/>
            <w:tcBorders>
              <w:bottom w:val="single" w:sz="2" w:space="0" w:color="auto"/>
              <w:right w:val="single" w:sz="4" w:space="0" w:color="auto"/>
            </w:tcBorders>
          </w:tcPr>
          <w:p w14:paraId="511AF5A3" w14:textId="77777777" w:rsidR="00A01181" w:rsidRPr="0028449B" w:rsidRDefault="00A01181" w:rsidP="0075240D">
            <w:pPr>
              <w:pStyle w:val="tabteksts"/>
              <w:jc w:val="center"/>
              <w:rPr>
                <w:rFonts w:eastAsia="Calibri"/>
                <w:i/>
                <w:iCs/>
                <w:szCs w:val="18"/>
              </w:rPr>
            </w:pPr>
            <w:r w:rsidRPr="0028449B">
              <w:rPr>
                <w:rFonts w:eastAsia="Calibri"/>
                <w:i/>
                <w:iCs/>
                <w:szCs w:val="18"/>
              </w:rPr>
              <w:t>39</w:t>
            </w:r>
          </w:p>
        </w:tc>
        <w:tc>
          <w:tcPr>
            <w:tcW w:w="601" w:type="pct"/>
            <w:tcBorders>
              <w:bottom w:val="single" w:sz="2" w:space="0" w:color="auto"/>
              <w:right w:val="single" w:sz="4" w:space="0" w:color="auto"/>
            </w:tcBorders>
          </w:tcPr>
          <w:p w14:paraId="124E5FE2" w14:textId="77777777" w:rsidR="00A01181" w:rsidRPr="0028449B" w:rsidRDefault="00A01181" w:rsidP="0075240D">
            <w:pPr>
              <w:pStyle w:val="tabteksts"/>
              <w:jc w:val="center"/>
              <w:rPr>
                <w:rFonts w:eastAsia="Calibri"/>
                <w:i/>
                <w:iCs/>
                <w:szCs w:val="18"/>
              </w:rPr>
            </w:pPr>
            <w:r w:rsidRPr="0028449B">
              <w:rPr>
                <w:rFonts w:eastAsia="Calibri"/>
                <w:i/>
                <w:iCs/>
                <w:szCs w:val="18"/>
              </w:rPr>
              <w:t>39</w:t>
            </w:r>
          </w:p>
        </w:tc>
        <w:tc>
          <w:tcPr>
            <w:tcW w:w="632" w:type="pct"/>
            <w:tcBorders>
              <w:bottom w:val="single" w:sz="2" w:space="0" w:color="auto"/>
              <w:right w:val="single" w:sz="4" w:space="0" w:color="auto"/>
            </w:tcBorders>
          </w:tcPr>
          <w:p w14:paraId="63C129A1" w14:textId="77777777" w:rsidR="00A01181" w:rsidRPr="0028449B" w:rsidRDefault="00A01181" w:rsidP="0075240D">
            <w:pPr>
              <w:pStyle w:val="tabteksts"/>
              <w:jc w:val="center"/>
              <w:rPr>
                <w:rFonts w:eastAsia="Calibri"/>
                <w:i/>
                <w:iCs/>
                <w:szCs w:val="18"/>
              </w:rPr>
            </w:pPr>
            <w:r w:rsidRPr="0028449B">
              <w:rPr>
                <w:rFonts w:eastAsia="Calibri"/>
                <w:i/>
                <w:iCs/>
                <w:szCs w:val="18"/>
              </w:rPr>
              <w:t>39</w:t>
            </w:r>
          </w:p>
        </w:tc>
        <w:tc>
          <w:tcPr>
            <w:tcW w:w="621" w:type="pct"/>
            <w:vMerge/>
            <w:tcBorders>
              <w:left w:val="single" w:sz="4" w:space="0" w:color="auto"/>
              <w:right w:val="single" w:sz="4" w:space="0" w:color="auto"/>
            </w:tcBorders>
          </w:tcPr>
          <w:p w14:paraId="0466FF1A" w14:textId="77777777" w:rsidR="00A01181" w:rsidRPr="00BB2102" w:rsidRDefault="00A01181" w:rsidP="0075240D">
            <w:pPr>
              <w:pStyle w:val="tabteksts"/>
              <w:jc w:val="center"/>
              <w:rPr>
                <w:rFonts w:eastAsia="Calibri"/>
                <w:i/>
              </w:rPr>
            </w:pPr>
          </w:p>
        </w:tc>
      </w:tr>
      <w:tr w:rsidR="00A01181" w:rsidRPr="00BB2102" w14:paraId="73579FFD" w14:textId="77777777" w:rsidTr="00D014A0">
        <w:trPr>
          <w:trHeight w:val="142"/>
          <w:jc w:val="center"/>
        </w:trPr>
        <w:tc>
          <w:tcPr>
            <w:tcW w:w="305" w:type="pct"/>
            <w:vMerge/>
          </w:tcPr>
          <w:p w14:paraId="25C64B78" w14:textId="77777777" w:rsidR="00A01181" w:rsidRPr="00BB2102" w:rsidRDefault="00A01181" w:rsidP="0075240D">
            <w:pPr>
              <w:pStyle w:val="tabteksts"/>
              <w:rPr>
                <w:rFonts w:eastAsia="Calibri"/>
              </w:rPr>
            </w:pPr>
          </w:p>
        </w:tc>
        <w:tc>
          <w:tcPr>
            <w:tcW w:w="4074" w:type="pct"/>
            <w:gridSpan w:val="4"/>
            <w:tcBorders>
              <w:bottom w:val="single" w:sz="2" w:space="0" w:color="auto"/>
              <w:right w:val="single" w:sz="4" w:space="0" w:color="auto"/>
            </w:tcBorders>
            <w:vAlign w:val="center"/>
          </w:tcPr>
          <w:p w14:paraId="434A0E4A" w14:textId="77777777" w:rsidR="00A01181" w:rsidRDefault="00A01181" w:rsidP="0075240D">
            <w:pPr>
              <w:pStyle w:val="tabteksts"/>
              <w:ind w:left="284"/>
              <w:rPr>
                <w:rFonts w:eastAsia="Calibri"/>
                <w:szCs w:val="18"/>
              </w:rPr>
            </w:pPr>
            <w:r w:rsidRPr="00A32793">
              <w:rPr>
                <w:rFonts w:eastAsia="Calibri"/>
              </w:rPr>
              <w:t>Nodrošinātas sākotnējās profesionālās apmācības atlasītajiem tiesneša amata kandidātiem</w:t>
            </w:r>
          </w:p>
        </w:tc>
        <w:tc>
          <w:tcPr>
            <w:tcW w:w="621" w:type="pct"/>
            <w:vMerge/>
            <w:tcBorders>
              <w:left w:val="single" w:sz="4" w:space="0" w:color="auto"/>
              <w:right w:val="single" w:sz="4" w:space="0" w:color="auto"/>
            </w:tcBorders>
          </w:tcPr>
          <w:p w14:paraId="0B13029B" w14:textId="77777777" w:rsidR="00A01181" w:rsidRPr="00BB2102" w:rsidRDefault="00A01181" w:rsidP="0075240D">
            <w:pPr>
              <w:pStyle w:val="tabteksts"/>
              <w:jc w:val="center"/>
              <w:rPr>
                <w:rFonts w:eastAsia="Calibri"/>
                <w:i/>
              </w:rPr>
            </w:pPr>
          </w:p>
        </w:tc>
      </w:tr>
      <w:tr w:rsidR="00A01181" w:rsidRPr="00BB2102" w14:paraId="79B827DE" w14:textId="77777777" w:rsidTr="00D014A0">
        <w:trPr>
          <w:trHeight w:val="142"/>
          <w:jc w:val="center"/>
        </w:trPr>
        <w:tc>
          <w:tcPr>
            <w:tcW w:w="305" w:type="pct"/>
            <w:vMerge/>
          </w:tcPr>
          <w:p w14:paraId="03A1A925" w14:textId="77777777" w:rsidR="00A01181" w:rsidRPr="00BB2102" w:rsidRDefault="00A01181" w:rsidP="0075240D">
            <w:pPr>
              <w:pStyle w:val="tabteksts"/>
              <w:rPr>
                <w:rFonts w:eastAsia="Calibri"/>
              </w:rPr>
            </w:pPr>
          </w:p>
        </w:tc>
        <w:tc>
          <w:tcPr>
            <w:tcW w:w="2241" w:type="pct"/>
            <w:tcBorders>
              <w:bottom w:val="single" w:sz="2" w:space="0" w:color="auto"/>
              <w:right w:val="single" w:sz="4" w:space="0" w:color="auto"/>
            </w:tcBorders>
          </w:tcPr>
          <w:p w14:paraId="6BE2AA35" w14:textId="77777777" w:rsidR="00A01181" w:rsidRPr="00DC40BF" w:rsidRDefault="00A01181" w:rsidP="0075240D">
            <w:pPr>
              <w:pStyle w:val="tabteksts"/>
              <w:ind w:left="602" w:firstLine="1"/>
              <w:rPr>
                <w:rFonts w:eastAsia="Calibri"/>
                <w:szCs w:val="18"/>
                <w:highlight w:val="yellow"/>
              </w:rPr>
            </w:pPr>
            <w:r w:rsidRPr="00661D12">
              <w:rPr>
                <w:rFonts w:eastAsia="Calibri"/>
                <w:i/>
              </w:rPr>
              <w:t>Tiesneša amata kandidāta sākotnējo apmācību akadēmisk</w:t>
            </w:r>
            <w:r>
              <w:rPr>
                <w:rFonts w:eastAsia="Calibri"/>
                <w:i/>
              </w:rPr>
              <w:t>ās</w:t>
            </w:r>
            <w:r w:rsidRPr="00661D12">
              <w:rPr>
                <w:rFonts w:eastAsia="Calibri"/>
                <w:i/>
              </w:rPr>
              <w:t xml:space="preserve"> stund</w:t>
            </w:r>
            <w:r>
              <w:rPr>
                <w:rFonts w:eastAsia="Calibri"/>
                <w:i/>
              </w:rPr>
              <w:t>as</w:t>
            </w:r>
            <w:r w:rsidRPr="00661D12">
              <w:rPr>
                <w:rFonts w:eastAsia="Calibri"/>
                <w:i/>
              </w:rPr>
              <w:t xml:space="preserve"> </w:t>
            </w:r>
            <w:r>
              <w:rPr>
                <w:rFonts w:eastAsia="Calibri"/>
                <w:i/>
              </w:rPr>
              <w:t>(</w:t>
            </w:r>
            <w:r w:rsidRPr="00661D12">
              <w:rPr>
                <w:rFonts w:eastAsia="Calibri"/>
                <w:i/>
              </w:rPr>
              <w:t>skaits</w:t>
            </w:r>
            <w:r>
              <w:rPr>
                <w:rFonts w:eastAsia="Calibri"/>
                <w:i/>
              </w:rPr>
              <w:t>)</w:t>
            </w:r>
          </w:p>
        </w:tc>
        <w:tc>
          <w:tcPr>
            <w:tcW w:w="600" w:type="pct"/>
            <w:tcBorders>
              <w:bottom w:val="single" w:sz="2" w:space="0" w:color="auto"/>
              <w:right w:val="single" w:sz="4" w:space="0" w:color="auto"/>
            </w:tcBorders>
          </w:tcPr>
          <w:p w14:paraId="71A8B52D" w14:textId="77777777" w:rsidR="00A01181" w:rsidRPr="0028449B" w:rsidRDefault="00A01181" w:rsidP="0075240D">
            <w:pPr>
              <w:pStyle w:val="tabteksts"/>
              <w:jc w:val="center"/>
              <w:rPr>
                <w:rFonts w:eastAsia="Calibri"/>
                <w:i/>
                <w:iCs/>
                <w:szCs w:val="18"/>
              </w:rPr>
            </w:pPr>
            <w:r w:rsidRPr="0028449B">
              <w:rPr>
                <w:rFonts w:eastAsia="Calibri"/>
                <w:i/>
                <w:iCs/>
                <w:szCs w:val="18"/>
              </w:rPr>
              <w:t>175</w:t>
            </w:r>
          </w:p>
        </w:tc>
        <w:tc>
          <w:tcPr>
            <w:tcW w:w="601" w:type="pct"/>
            <w:tcBorders>
              <w:bottom w:val="single" w:sz="2" w:space="0" w:color="auto"/>
              <w:right w:val="single" w:sz="4" w:space="0" w:color="auto"/>
            </w:tcBorders>
          </w:tcPr>
          <w:p w14:paraId="703B7E59" w14:textId="77777777" w:rsidR="00A01181" w:rsidRPr="0028449B" w:rsidRDefault="00A01181" w:rsidP="0075240D">
            <w:pPr>
              <w:pStyle w:val="tabteksts"/>
              <w:jc w:val="center"/>
              <w:rPr>
                <w:rFonts w:eastAsia="Calibri"/>
                <w:i/>
                <w:iCs/>
                <w:szCs w:val="18"/>
              </w:rPr>
            </w:pPr>
            <w:r w:rsidRPr="0028449B">
              <w:rPr>
                <w:rFonts w:eastAsia="Calibri"/>
                <w:i/>
                <w:iCs/>
                <w:szCs w:val="18"/>
              </w:rPr>
              <w:t>175</w:t>
            </w:r>
          </w:p>
        </w:tc>
        <w:tc>
          <w:tcPr>
            <w:tcW w:w="632" w:type="pct"/>
            <w:tcBorders>
              <w:bottom w:val="single" w:sz="2" w:space="0" w:color="auto"/>
              <w:right w:val="single" w:sz="4" w:space="0" w:color="auto"/>
            </w:tcBorders>
          </w:tcPr>
          <w:p w14:paraId="356B180A" w14:textId="77777777" w:rsidR="00A01181" w:rsidRPr="0028449B" w:rsidRDefault="00A01181" w:rsidP="0075240D">
            <w:pPr>
              <w:pStyle w:val="tabteksts"/>
              <w:jc w:val="center"/>
              <w:rPr>
                <w:rFonts w:eastAsia="Calibri"/>
                <w:i/>
                <w:iCs/>
                <w:szCs w:val="18"/>
              </w:rPr>
            </w:pPr>
            <w:r w:rsidRPr="0028449B">
              <w:rPr>
                <w:rFonts w:eastAsia="Calibri"/>
                <w:i/>
                <w:iCs/>
                <w:szCs w:val="18"/>
              </w:rPr>
              <w:t>175</w:t>
            </w:r>
          </w:p>
        </w:tc>
        <w:tc>
          <w:tcPr>
            <w:tcW w:w="621" w:type="pct"/>
            <w:vMerge/>
            <w:tcBorders>
              <w:left w:val="single" w:sz="4" w:space="0" w:color="auto"/>
              <w:right w:val="single" w:sz="4" w:space="0" w:color="auto"/>
            </w:tcBorders>
          </w:tcPr>
          <w:p w14:paraId="68860D46" w14:textId="77777777" w:rsidR="00A01181" w:rsidRPr="00BB2102" w:rsidRDefault="00A01181" w:rsidP="0075240D">
            <w:pPr>
              <w:pStyle w:val="tabteksts"/>
              <w:jc w:val="center"/>
              <w:rPr>
                <w:rFonts w:eastAsia="Calibri"/>
                <w:i/>
              </w:rPr>
            </w:pPr>
          </w:p>
        </w:tc>
      </w:tr>
      <w:tr w:rsidR="00A01181" w:rsidRPr="00BB2102" w14:paraId="4774C527" w14:textId="77777777" w:rsidTr="00D014A0">
        <w:trPr>
          <w:trHeight w:val="142"/>
          <w:jc w:val="center"/>
        </w:trPr>
        <w:tc>
          <w:tcPr>
            <w:tcW w:w="305" w:type="pct"/>
            <w:vMerge/>
          </w:tcPr>
          <w:p w14:paraId="28DE7001" w14:textId="77777777" w:rsidR="00A01181" w:rsidRPr="00BB2102" w:rsidRDefault="00A01181" w:rsidP="0075240D">
            <w:pPr>
              <w:pStyle w:val="tabteksts"/>
              <w:rPr>
                <w:rFonts w:eastAsia="Calibri"/>
              </w:rPr>
            </w:pPr>
          </w:p>
        </w:tc>
        <w:tc>
          <w:tcPr>
            <w:tcW w:w="4074" w:type="pct"/>
            <w:gridSpan w:val="4"/>
            <w:tcBorders>
              <w:bottom w:val="single" w:sz="2" w:space="0" w:color="auto"/>
              <w:right w:val="single" w:sz="4" w:space="0" w:color="auto"/>
            </w:tcBorders>
            <w:vAlign w:val="center"/>
          </w:tcPr>
          <w:p w14:paraId="787B8FAE" w14:textId="77777777" w:rsidR="00A01181" w:rsidRDefault="00A01181" w:rsidP="0075240D">
            <w:pPr>
              <w:pStyle w:val="tabteksts"/>
              <w:ind w:left="284"/>
              <w:rPr>
                <w:rFonts w:eastAsia="Calibri"/>
                <w:szCs w:val="18"/>
              </w:rPr>
            </w:pPr>
            <w:r w:rsidRPr="00DB36CF">
              <w:rPr>
                <w:rFonts w:eastAsia="Calibri"/>
              </w:rPr>
              <w:t>Nodrošinātas tiesnešu mācības par cilvēku tirdzniecības jautājumiem</w:t>
            </w:r>
          </w:p>
        </w:tc>
        <w:tc>
          <w:tcPr>
            <w:tcW w:w="621" w:type="pct"/>
            <w:vMerge/>
            <w:tcBorders>
              <w:left w:val="single" w:sz="4" w:space="0" w:color="auto"/>
              <w:right w:val="single" w:sz="4" w:space="0" w:color="auto"/>
            </w:tcBorders>
          </w:tcPr>
          <w:p w14:paraId="374404B1" w14:textId="77777777" w:rsidR="00A01181" w:rsidRPr="00BB2102" w:rsidRDefault="00A01181" w:rsidP="0075240D">
            <w:pPr>
              <w:pStyle w:val="tabteksts"/>
              <w:jc w:val="center"/>
              <w:rPr>
                <w:rFonts w:eastAsia="Calibri"/>
                <w:i/>
              </w:rPr>
            </w:pPr>
          </w:p>
        </w:tc>
      </w:tr>
      <w:tr w:rsidR="00A01181" w:rsidRPr="00BB2102" w14:paraId="640401A1" w14:textId="77777777" w:rsidTr="00D014A0">
        <w:trPr>
          <w:trHeight w:val="142"/>
          <w:jc w:val="center"/>
        </w:trPr>
        <w:tc>
          <w:tcPr>
            <w:tcW w:w="305" w:type="pct"/>
            <w:vMerge/>
          </w:tcPr>
          <w:p w14:paraId="65BC549D" w14:textId="77777777" w:rsidR="00A01181" w:rsidRPr="00BB2102" w:rsidRDefault="00A01181" w:rsidP="0075240D">
            <w:pPr>
              <w:pStyle w:val="tabteksts"/>
              <w:rPr>
                <w:rFonts w:eastAsia="Calibri"/>
              </w:rPr>
            </w:pPr>
          </w:p>
        </w:tc>
        <w:tc>
          <w:tcPr>
            <w:tcW w:w="2241" w:type="pct"/>
            <w:tcBorders>
              <w:bottom w:val="single" w:sz="2" w:space="0" w:color="auto"/>
              <w:right w:val="single" w:sz="4" w:space="0" w:color="auto"/>
            </w:tcBorders>
          </w:tcPr>
          <w:p w14:paraId="0506F703" w14:textId="77777777" w:rsidR="00A01181" w:rsidRDefault="00A01181" w:rsidP="0075240D">
            <w:pPr>
              <w:pStyle w:val="tabteksts"/>
              <w:ind w:left="602" w:firstLine="1"/>
              <w:rPr>
                <w:rFonts w:eastAsia="Calibri"/>
                <w:szCs w:val="18"/>
              </w:rPr>
            </w:pPr>
            <w:r w:rsidRPr="00FB4396">
              <w:rPr>
                <w:rFonts w:eastAsia="Calibri"/>
                <w:i/>
              </w:rPr>
              <w:t>Par cilvēku tirdzniecības jautājumiem apmācīt</w:t>
            </w:r>
            <w:r>
              <w:rPr>
                <w:rFonts w:eastAsia="Calibri"/>
                <w:i/>
              </w:rPr>
              <w:t>i</w:t>
            </w:r>
            <w:r w:rsidRPr="00FB4396">
              <w:rPr>
                <w:rFonts w:eastAsia="Calibri"/>
                <w:i/>
              </w:rPr>
              <w:t xml:space="preserve"> tiesneš</w:t>
            </w:r>
            <w:r>
              <w:rPr>
                <w:rFonts w:eastAsia="Calibri"/>
                <w:i/>
              </w:rPr>
              <w:t>i</w:t>
            </w:r>
            <w:r w:rsidRPr="00FB4396">
              <w:rPr>
                <w:rFonts w:eastAsia="Calibri"/>
                <w:i/>
              </w:rPr>
              <w:t xml:space="preserve"> </w:t>
            </w:r>
            <w:r>
              <w:rPr>
                <w:rFonts w:eastAsia="Calibri"/>
                <w:i/>
              </w:rPr>
              <w:t>(</w:t>
            </w:r>
            <w:r w:rsidRPr="00FB4396">
              <w:rPr>
                <w:rFonts w:eastAsia="Calibri"/>
                <w:i/>
              </w:rPr>
              <w:t>skaits</w:t>
            </w:r>
            <w:r>
              <w:rPr>
                <w:rFonts w:eastAsia="Calibri"/>
                <w:i/>
              </w:rPr>
              <w:t>)</w:t>
            </w:r>
          </w:p>
        </w:tc>
        <w:tc>
          <w:tcPr>
            <w:tcW w:w="600" w:type="pct"/>
            <w:tcBorders>
              <w:bottom w:val="single" w:sz="2" w:space="0" w:color="auto"/>
              <w:right w:val="single" w:sz="4" w:space="0" w:color="auto"/>
            </w:tcBorders>
          </w:tcPr>
          <w:p w14:paraId="773ED7BF" w14:textId="77777777" w:rsidR="00A01181" w:rsidRPr="0028449B" w:rsidRDefault="00A01181" w:rsidP="0075240D">
            <w:pPr>
              <w:pStyle w:val="tabteksts"/>
              <w:jc w:val="center"/>
              <w:rPr>
                <w:rFonts w:eastAsia="Calibri"/>
                <w:i/>
                <w:iCs/>
                <w:szCs w:val="18"/>
              </w:rPr>
            </w:pPr>
            <w:r w:rsidRPr="0028449B">
              <w:rPr>
                <w:rFonts w:eastAsia="Calibri"/>
                <w:i/>
                <w:iCs/>
                <w:szCs w:val="18"/>
              </w:rPr>
              <w:t>30</w:t>
            </w:r>
          </w:p>
        </w:tc>
        <w:tc>
          <w:tcPr>
            <w:tcW w:w="601" w:type="pct"/>
            <w:tcBorders>
              <w:bottom w:val="single" w:sz="2" w:space="0" w:color="auto"/>
              <w:right w:val="single" w:sz="4" w:space="0" w:color="auto"/>
            </w:tcBorders>
          </w:tcPr>
          <w:p w14:paraId="40E7BA4A" w14:textId="77777777" w:rsidR="00A01181" w:rsidRPr="0028449B" w:rsidRDefault="00A01181" w:rsidP="0075240D">
            <w:pPr>
              <w:pStyle w:val="tabteksts"/>
              <w:jc w:val="center"/>
              <w:rPr>
                <w:rFonts w:eastAsia="Calibri"/>
                <w:i/>
                <w:iCs/>
                <w:szCs w:val="18"/>
              </w:rPr>
            </w:pPr>
            <w:r w:rsidRPr="0028449B">
              <w:rPr>
                <w:rFonts w:eastAsia="Calibri"/>
                <w:i/>
                <w:iCs/>
                <w:szCs w:val="18"/>
              </w:rPr>
              <w:t>30</w:t>
            </w:r>
          </w:p>
        </w:tc>
        <w:tc>
          <w:tcPr>
            <w:tcW w:w="632" w:type="pct"/>
            <w:tcBorders>
              <w:bottom w:val="single" w:sz="2" w:space="0" w:color="auto"/>
              <w:right w:val="single" w:sz="4" w:space="0" w:color="auto"/>
            </w:tcBorders>
          </w:tcPr>
          <w:p w14:paraId="14E2851F" w14:textId="77777777" w:rsidR="00A01181" w:rsidRDefault="00A01181" w:rsidP="0075240D">
            <w:pPr>
              <w:pStyle w:val="tabteksts"/>
              <w:jc w:val="center"/>
              <w:rPr>
                <w:rFonts w:eastAsia="Calibri"/>
                <w:szCs w:val="18"/>
              </w:rPr>
            </w:pPr>
            <w:r>
              <w:rPr>
                <w:rFonts w:eastAsia="Calibri"/>
                <w:szCs w:val="18"/>
              </w:rPr>
              <w:t>-</w:t>
            </w:r>
          </w:p>
        </w:tc>
        <w:tc>
          <w:tcPr>
            <w:tcW w:w="621" w:type="pct"/>
            <w:vMerge/>
            <w:tcBorders>
              <w:left w:val="single" w:sz="4" w:space="0" w:color="auto"/>
              <w:right w:val="single" w:sz="4" w:space="0" w:color="auto"/>
            </w:tcBorders>
          </w:tcPr>
          <w:p w14:paraId="5119C0BD" w14:textId="77777777" w:rsidR="00A01181" w:rsidRPr="00BB2102" w:rsidRDefault="00A01181" w:rsidP="0075240D">
            <w:pPr>
              <w:pStyle w:val="tabteksts"/>
              <w:jc w:val="center"/>
              <w:rPr>
                <w:rFonts w:eastAsia="Calibri"/>
                <w:i/>
              </w:rPr>
            </w:pPr>
          </w:p>
        </w:tc>
      </w:tr>
      <w:tr w:rsidR="00A01181" w:rsidRPr="00BB2102" w14:paraId="78DD2140" w14:textId="77777777" w:rsidTr="00D014A0">
        <w:trPr>
          <w:trHeight w:val="142"/>
          <w:jc w:val="center"/>
        </w:trPr>
        <w:tc>
          <w:tcPr>
            <w:tcW w:w="305" w:type="pct"/>
            <w:vMerge/>
            <w:tcBorders>
              <w:bottom w:val="single" w:sz="2" w:space="0" w:color="auto"/>
            </w:tcBorders>
          </w:tcPr>
          <w:p w14:paraId="08BF57B5" w14:textId="77777777" w:rsidR="00A01181" w:rsidRPr="00BB2102" w:rsidRDefault="00A01181" w:rsidP="0075240D">
            <w:pPr>
              <w:pStyle w:val="tabteksts"/>
              <w:rPr>
                <w:rFonts w:eastAsia="Calibri"/>
              </w:rPr>
            </w:pPr>
          </w:p>
        </w:tc>
        <w:tc>
          <w:tcPr>
            <w:tcW w:w="4074" w:type="pct"/>
            <w:gridSpan w:val="4"/>
            <w:tcBorders>
              <w:bottom w:val="single" w:sz="2" w:space="0" w:color="auto"/>
              <w:right w:val="single" w:sz="4" w:space="0" w:color="auto"/>
            </w:tcBorders>
            <w:vAlign w:val="center"/>
          </w:tcPr>
          <w:p w14:paraId="2F94628B" w14:textId="77777777" w:rsidR="00A01181" w:rsidRDefault="00A01181" w:rsidP="0075240D">
            <w:pPr>
              <w:pStyle w:val="tabteksts"/>
              <w:rPr>
                <w:rFonts w:eastAsia="Calibri"/>
                <w:szCs w:val="18"/>
              </w:rPr>
            </w:pPr>
            <w:r>
              <w:rPr>
                <w:rFonts w:eastAsia="Calibri"/>
                <w:szCs w:val="18"/>
              </w:rPr>
              <w:t>03</w:t>
            </w:r>
            <w:r w:rsidRPr="00CA46AB">
              <w:rPr>
                <w:rFonts w:eastAsia="Calibri"/>
                <w:szCs w:val="18"/>
              </w:rPr>
              <w:t>.</w:t>
            </w:r>
            <w:r>
              <w:rPr>
                <w:rFonts w:eastAsia="Calibri"/>
                <w:szCs w:val="18"/>
              </w:rPr>
              <w:t>02</w:t>
            </w:r>
            <w:r w:rsidRPr="00CA46AB">
              <w:rPr>
                <w:rFonts w:eastAsia="Calibri"/>
                <w:szCs w:val="18"/>
              </w:rPr>
              <w:t>.</w:t>
            </w:r>
            <w:r>
              <w:rPr>
                <w:rFonts w:eastAsia="Calibri"/>
                <w:szCs w:val="18"/>
              </w:rPr>
              <w:t>00</w:t>
            </w:r>
            <w:r w:rsidRPr="00CA46AB">
              <w:rPr>
                <w:rFonts w:eastAsia="Calibri"/>
                <w:szCs w:val="18"/>
              </w:rPr>
              <w:t xml:space="preserve"> </w:t>
            </w:r>
            <w:r>
              <w:rPr>
                <w:rFonts w:eastAsia="Calibri"/>
                <w:szCs w:val="18"/>
              </w:rPr>
              <w:t>Apgabaltiesas un rajonu (pilsētu) tiesas</w:t>
            </w:r>
          </w:p>
        </w:tc>
        <w:tc>
          <w:tcPr>
            <w:tcW w:w="621" w:type="pct"/>
            <w:vMerge/>
            <w:tcBorders>
              <w:left w:val="single" w:sz="4" w:space="0" w:color="auto"/>
              <w:bottom w:val="single" w:sz="4" w:space="0" w:color="auto"/>
              <w:right w:val="single" w:sz="4" w:space="0" w:color="auto"/>
            </w:tcBorders>
          </w:tcPr>
          <w:p w14:paraId="6A953347" w14:textId="77777777" w:rsidR="00A01181" w:rsidRPr="00BB2102" w:rsidRDefault="00A01181" w:rsidP="0075240D">
            <w:pPr>
              <w:pStyle w:val="tabteksts"/>
              <w:jc w:val="center"/>
              <w:rPr>
                <w:rFonts w:eastAsia="Calibri"/>
                <w:i/>
              </w:rPr>
            </w:pPr>
          </w:p>
        </w:tc>
      </w:tr>
      <w:tr w:rsidR="00A01181" w:rsidRPr="00BB2102" w14:paraId="3CE39552" w14:textId="77777777" w:rsidTr="00D014A0">
        <w:trPr>
          <w:trHeight w:val="464"/>
          <w:jc w:val="center"/>
        </w:trPr>
        <w:tc>
          <w:tcPr>
            <w:tcW w:w="305" w:type="pct"/>
            <w:vMerge w:val="restart"/>
          </w:tcPr>
          <w:p w14:paraId="56519B1F" w14:textId="77777777" w:rsidR="00A01181" w:rsidRPr="00BB2102" w:rsidRDefault="00A01181" w:rsidP="0075240D">
            <w:pPr>
              <w:pStyle w:val="tabteksts"/>
              <w:rPr>
                <w:rFonts w:eastAsia="Calibri"/>
              </w:rPr>
            </w:pPr>
            <w:r>
              <w:rPr>
                <w:rFonts w:eastAsia="Calibri"/>
              </w:rPr>
              <w:t>13.</w:t>
            </w:r>
          </w:p>
        </w:tc>
        <w:tc>
          <w:tcPr>
            <w:tcW w:w="2241" w:type="pct"/>
            <w:tcBorders>
              <w:bottom w:val="single" w:sz="2" w:space="0" w:color="auto"/>
              <w:right w:val="single" w:sz="4" w:space="0" w:color="auto"/>
            </w:tcBorders>
            <w:shd w:val="clear" w:color="auto" w:fill="D9D9D9" w:themeFill="background1" w:themeFillShade="D9"/>
          </w:tcPr>
          <w:p w14:paraId="13B8CC4E" w14:textId="77777777" w:rsidR="00A01181" w:rsidRDefault="00A01181" w:rsidP="0028449B">
            <w:pPr>
              <w:pStyle w:val="tabteksts"/>
              <w:jc w:val="both"/>
              <w:rPr>
                <w:rFonts w:eastAsia="Calibri"/>
                <w:szCs w:val="18"/>
              </w:rPr>
            </w:pPr>
            <w:r w:rsidRPr="00C4121C">
              <w:rPr>
                <w:rFonts w:eastAsia="Calibri"/>
                <w:b/>
              </w:rPr>
              <w:t>Ar E-lietas reformas pakāpenisku īstenošanu un pilnveidi saistītu aktivitāšu īstenošana</w:t>
            </w:r>
          </w:p>
        </w:tc>
        <w:tc>
          <w:tcPr>
            <w:tcW w:w="600" w:type="pct"/>
            <w:tcBorders>
              <w:bottom w:val="single" w:sz="2" w:space="0" w:color="auto"/>
              <w:right w:val="single" w:sz="4" w:space="0" w:color="auto"/>
            </w:tcBorders>
            <w:shd w:val="clear" w:color="auto" w:fill="D9D9D9" w:themeFill="background1" w:themeFillShade="D9"/>
          </w:tcPr>
          <w:p w14:paraId="33829039" w14:textId="77777777" w:rsidR="00A01181" w:rsidRPr="001B0D56" w:rsidRDefault="00A01181" w:rsidP="0075240D">
            <w:pPr>
              <w:pStyle w:val="tabteksts"/>
              <w:jc w:val="right"/>
              <w:rPr>
                <w:rFonts w:eastAsia="Calibri"/>
                <w:b/>
              </w:rPr>
            </w:pPr>
            <w:r w:rsidRPr="00F9682A">
              <w:rPr>
                <w:rFonts w:eastAsia="Calibri"/>
                <w:b/>
              </w:rPr>
              <w:t>994</w:t>
            </w:r>
            <w:r>
              <w:rPr>
                <w:rFonts w:eastAsia="Calibri"/>
                <w:b/>
              </w:rPr>
              <w:t> </w:t>
            </w:r>
            <w:r w:rsidRPr="00F9682A">
              <w:rPr>
                <w:rFonts w:eastAsia="Calibri"/>
                <w:b/>
              </w:rPr>
              <w:t>682</w:t>
            </w:r>
          </w:p>
        </w:tc>
        <w:tc>
          <w:tcPr>
            <w:tcW w:w="601" w:type="pct"/>
            <w:tcBorders>
              <w:bottom w:val="single" w:sz="2" w:space="0" w:color="auto"/>
              <w:right w:val="single" w:sz="4" w:space="0" w:color="auto"/>
            </w:tcBorders>
            <w:shd w:val="clear" w:color="auto" w:fill="D9D9D9" w:themeFill="background1" w:themeFillShade="D9"/>
          </w:tcPr>
          <w:p w14:paraId="32E3A3EA" w14:textId="77777777" w:rsidR="00A01181" w:rsidRPr="00F9682A" w:rsidRDefault="00A01181" w:rsidP="0075240D">
            <w:pPr>
              <w:pStyle w:val="tabteksts"/>
              <w:jc w:val="right"/>
              <w:rPr>
                <w:rFonts w:eastAsia="Calibri"/>
                <w:b/>
              </w:rPr>
            </w:pPr>
            <w:r w:rsidRPr="00F9682A">
              <w:rPr>
                <w:rFonts w:eastAsia="Calibri"/>
                <w:b/>
              </w:rPr>
              <w:t>376</w:t>
            </w:r>
            <w:r>
              <w:rPr>
                <w:rFonts w:eastAsia="Calibri"/>
                <w:b/>
              </w:rPr>
              <w:t> </w:t>
            </w:r>
            <w:r w:rsidRPr="00F9682A">
              <w:rPr>
                <w:rFonts w:eastAsia="Calibri"/>
                <w:b/>
              </w:rPr>
              <w:t>376</w:t>
            </w:r>
          </w:p>
        </w:tc>
        <w:tc>
          <w:tcPr>
            <w:tcW w:w="632" w:type="pct"/>
            <w:tcBorders>
              <w:bottom w:val="single" w:sz="2" w:space="0" w:color="auto"/>
              <w:right w:val="single" w:sz="4" w:space="0" w:color="auto"/>
            </w:tcBorders>
            <w:shd w:val="clear" w:color="auto" w:fill="D9D9D9" w:themeFill="background1" w:themeFillShade="D9"/>
          </w:tcPr>
          <w:p w14:paraId="62140D3D" w14:textId="77777777" w:rsidR="00A01181" w:rsidRPr="00F9682A" w:rsidRDefault="00A01181" w:rsidP="0075240D">
            <w:pPr>
              <w:pStyle w:val="tabteksts"/>
              <w:jc w:val="right"/>
              <w:rPr>
                <w:rFonts w:eastAsia="Calibri"/>
                <w:b/>
              </w:rPr>
            </w:pPr>
            <w:r w:rsidRPr="00F9682A">
              <w:rPr>
                <w:rFonts w:eastAsia="Calibri"/>
                <w:b/>
              </w:rPr>
              <w:t>250</w:t>
            </w:r>
            <w:r>
              <w:rPr>
                <w:rFonts w:eastAsia="Calibri"/>
                <w:b/>
              </w:rPr>
              <w:t> </w:t>
            </w:r>
            <w:r w:rsidRPr="00F9682A">
              <w:rPr>
                <w:rFonts w:eastAsia="Calibri"/>
                <w:b/>
              </w:rPr>
              <w:t>882</w:t>
            </w:r>
          </w:p>
        </w:tc>
        <w:tc>
          <w:tcPr>
            <w:tcW w:w="621" w:type="pct"/>
            <w:vMerge w:val="restart"/>
            <w:tcBorders>
              <w:top w:val="nil"/>
              <w:left w:val="single" w:sz="4" w:space="0" w:color="auto"/>
              <w:right w:val="single" w:sz="4" w:space="0" w:color="auto"/>
            </w:tcBorders>
          </w:tcPr>
          <w:p w14:paraId="364CD712" w14:textId="77777777" w:rsidR="00A01181" w:rsidRPr="00BB2102" w:rsidRDefault="00A01181" w:rsidP="0075240D">
            <w:pPr>
              <w:pStyle w:val="tabteksts"/>
              <w:rPr>
                <w:rFonts w:eastAsia="Calibri"/>
                <w:i/>
              </w:rPr>
            </w:pPr>
            <w:r w:rsidRPr="00113E81">
              <w:rPr>
                <w:rFonts w:eastAsia="Calibri"/>
              </w:rPr>
              <w:t>MK 24.09.2021. sēdes protokols Nr.63</w:t>
            </w:r>
            <w:r>
              <w:rPr>
                <w:rFonts w:eastAsia="Calibri"/>
              </w:rPr>
              <w:t xml:space="preserve"> 1</w:t>
            </w:r>
            <w:r w:rsidRPr="00113E81">
              <w:rPr>
                <w:rFonts w:eastAsia="Calibri"/>
              </w:rPr>
              <w:t xml:space="preserve">.§                 </w:t>
            </w:r>
            <w:r>
              <w:rPr>
                <w:rFonts w:eastAsia="Calibri"/>
              </w:rPr>
              <w:t>2</w:t>
            </w:r>
            <w:r w:rsidRPr="00113E81">
              <w:rPr>
                <w:rFonts w:eastAsia="Calibri"/>
              </w:rPr>
              <w:t>.punkts</w:t>
            </w:r>
          </w:p>
        </w:tc>
      </w:tr>
      <w:tr w:rsidR="00A01181" w:rsidRPr="00BB2102" w14:paraId="1D863B26" w14:textId="77777777" w:rsidTr="0028449B">
        <w:trPr>
          <w:trHeight w:val="142"/>
          <w:jc w:val="center"/>
        </w:trPr>
        <w:tc>
          <w:tcPr>
            <w:tcW w:w="305" w:type="pct"/>
            <w:vMerge/>
          </w:tcPr>
          <w:p w14:paraId="01E44515" w14:textId="77777777" w:rsidR="00A01181" w:rsidRPr="00BB2102" w:rsidRDefault="00A01181" w:rsidP="0075240D">
            <w:pPr>
              <w:pStyle w:val="tabteksts"/>
              <w:rPr>
                <w:rFonts w:eastAsia="Calibri"/>
              </w:rPr>
            </w:pPr>
          </w:p>
        </w:tc>
        <w:tc>
          <w:tcPr>
            <w:tcW w:w="2241" w:type="pct"/>
            <w:tcBorders>
              <w:bottom w:val="single" w:sz="2" w:space="0" w:color="auto"/>
              <w:right w:val="single" w:sz="4" w:space="0" w:color="auto"/>
            </w:tcBorders>
            <w:shd w:val="clear" w:color="auto" w:fill="F2F2F2" w:themeFill="background1" w:themeFillShade="F2"/>
          </w:tcPr>
          <w:p w14:paraId="2D3AE563" w14:textId="77777777" w:rsidR="00A01181" w:rsidRPr="0028449B" w:rsidRDefault="00A01181" w:rsidP="0028449B">
            <w:pPr>
              <w:pStyle w:val="tabteksts"/>
              <w:jc w:val="both"/>
              <w:rPr>
                <w:rFonts w:eastAsia="Calibri"/>
                <w:b/>
                <w:i/>
              </w:rPr>
            </w:pPr>
            <w:r w:rsidRPr="0028449B">
              <w:rPr>
                <w:rFonts w:eastAsia="Calibri"/>
                <w:b/>
                <w:i/>
              </w:rPr>
              <w:t>Materiāltehniskā aprīkojuma un IKT risinājumu nodrošināšana vienota un efektīva tiesvedības elektroniskā procesa izveidei</w:t>
            </w:r>
          </w:p>
        </w:tc>
        <w:tc>
          <w:tcPr>
            <w:tcW w:w="600" w:type="pct"/>
            <w:tcBorders>
              <w:bottom w:val="single" w:sz="2" w:space="0" w:color="auto"/>
              <w:right w:val="single" w:sz="4" w:space="0" w:color="auto"/>
            </w:tcBorders>
            <w:shd w:val="clear" w:color="auto" w:fill="F2F2F2" w:themeFill="background1" w:themeFillShade="F2"/>
          </w:tcPr>
          <w:p w14:paraId="477EC7A1" w14:textId="77777777" w:rsidR="00A01181" w:rsidRPr="0028449B" w:rsidRDefault="00A01181" w:rsidP="0075240D">
            <w:pPr>
              <w:pStyle w:val="tabteksts"/>
              <w:jc w:val="right"/>
              <w:rPr>
                <w:rFonts w:eastAsia="Calibri"/>
                <w:b/>
                <w:i/>
              </w:rPr>
            </w:pPr>
            <w:r w:rsidRPr="0028449B">
              <w:rPr>
                <w:rFonts w:eastAsia="Calibri"/>
                <w:b/>
                <w:i/>
              </w:rPr>
              <w:t>93 174</w:t>
            </w:r>
          </w:p>
        </w:tc>
        <w:tc>
          <w:tcPr>
            <w:tcW w:w="601" w:type="pct"/>
            <w:tcBorders>
              <w:bottom w:val="single" w:sz="2" w:space="0" w:color="auto"/>
              <w:right w:val="single" w:sz="4" w:space="0" w:color="auto"/>
            </w:tcBorders>
            <w:shd w:val="clear" w:color="auto" w:fill="F2F2F2" w:themeFill="background1" w:themeFillShade="F2"/>
          </w:tcPr>
          <w:p w14:paraId="65BD52F6" w14:textId="77777777" w:rsidR="00A01181" w:rsidRPr="0028449B" w:rsidRDefault="00A01181" w:rsidP="0075240D">
            <w:pPr>
              <w:pStyle w:val="tabteksts"/>
              <w:jc w:val="right"/>
              <w:rPr>
                <w:rFonts w:eastAsia="Calibri"/>
                <w:b/>
                <w:i/>
              </w:rPr>
            </w:pPr>
            <w:r w:rsidRPr="0028449B">
              <w:rPr>
                <w:rFonts w:eastAsia="Calibri"/>
                <w:b/>
                <w:i/>
              </w:rPr>
              <w:t>87 484</w:t>
            </w:r>
          </w:p>
        </w:tc>
        <w:tc>
          <w:tcPr>
            <w:tcW w:w="632" w:type="pct"/>
            <w:tcBorders>
              <w:bottom w:val="single" w:sz="2" w:space="0" w:color="auto"/>
              <w:right w:val="single" w:sz="4" w:space="0" w:color="auto"/>
            </w:tcBorders>
            <w:shd w:val="clear" w:color="auto" w:fill="F2F2F2" w:themeFill="background1" w:themeFillShade="F2"/>
          </w:tcPr>
          <w:p w14:paraId="2B24A1A7" w14:textId="77777777" w:rsidR="00A01181" w:rsidRPr="0028449B" w:rsidRDefault="00A01181" w:rsidP="0075240D">
            <w:pPr>
              <w:pStyle w:val="tabteksts"/>
              <w:jc w:val="right"/>
              <w:rPr>
                <w:rFonts w:eastAsia="Calibri"/>
                <w:b/>
                <w:i/>
              </w:rPr>
            </w:pPr>
            <w:r w:rsidRPr="0028449B">
              <w:rPr>
                <w:rFonts w:eastAsia="Calibri"/>
                <w:b/>
                <w:i/>
              </w:rPr>
              <w:t>80 484</w:t>
            </w:r>
          </w:p>
        </w:tc>
        <w:tc>
          <w:tcPr>
            <w:tcW w:w="621" w:type="pct"/>
            <w:vMerge/>
            <w:tcBorders>
              <w:left w:val="single" w:sz="4" w:space="0" w:color="auto"/>
              <w:right w:val="single" w:sz="4" w:space="0" w:color="auto"/>
            </w:tcBorders>
          </w:tcPr>
          <w:p w14:paraId="375A47EE" w14:textId="77777777" w:rsidR="00A01181" w:rsidRPr="00BB2102" w:rsidRDefault="00A01181" w:rsidP="0075240D">
            <w:pPr>
              <w:pStyle w:val="tabteksts"/>
              <w:jc w:val="center"/>
              <w:rPr>
                <w:rFonts w:eastAsia="Calibri"/>
                <w:i/>
              </w:rPr>
            </w:pPr>
          </w:p>
        </w:tc>
      </w:tr>
      <w:tr w:rsidR="00A01181" w:rsidRPr="00BB2102" w14:paraId="1600B961" w14:textId="77777777" w:rsidTr="00D014A0">
        <w:trPr>
          <w:trHeight w:val="142"/>
          <w:jc w:val="center"/>
        </w:trPr>
        <w:tc>
          <w:tcPr>
            <w:tcW w:w="305" w:type="pct"/>
            <w:vMerge/>
          </w:tcPr>
          <w:p w14:paraId="4197D16F" w14:textId="77777777" w:rsidR="00A01181" w:rsidRPr="00BB2102" w:rsidRDefault="00A01181" w:rsidP="0075240D">
            <w:pPr>
              <w:pStyle w:val="tabteksts"/>
              <w:rPr>
                <w:rFonts w:eastAsia="Calibri"/>
              </w:rPr>
            </w:pPr>
          </w:p>
        </w:tc>
        <w:tc>
          <w:tcPr>
            <w:tcW w:w="4074" w:type="pct"/>
            <w:gridSpan w:val="4"/>
            <w:tcBorders>
              <w:bottom w:val="single" w:sz="2" w:space="0" w:color="auto"/>
              <w:right w:val="single" w:sz="4" w:space="0" w:color="auto"/>
            </w:tcBorders>
            <w:vAlign w:val="center"/>
          </w:tcPr>
          <w:p w14:paraId="784A64BD" w14:textId="77777777" w:rsidR="00A01181" w:rsidRPr="009A75E5" w:rsidRDefault="00A01181" w:rsidP="0075240D">
            <w:pPr>
              <w:pStyle w:val="tabteksts"/>
              <w:ind w:left="284"/>
              <w:rPr>
                <w:rFonts w:eastAsia="Calibri"/>
              </w:rPr>
            </w:pPr>
            <w:r w:rsidRPr="009A75E5">
              <w:rPr>
                <w:rFonts w:eastAsia="Calibri"/>
              </w:rPr>
              <w:t>Nodrošināta tiesiskās palīdzības lūgumu (TPL) un Eiropas izmeklēšanas rīkojumu (EIR) aprite E-pierādījumu platformā</w:t>
            </w:r>
          </w:p>
        </w:tc>
        <w:tc>
          <w:tcPr>
            <w:tcW w:w="621" w:type="pct"/>
            <w:vMerge/>
            <w:tcBorders>
              <w:left w:val="single" w:sz="4" w:space="0" w:color="auto"/>
              <w:right w:val="single" w:sz="4" w:space="0" w:color="auto"/>
            </w:tcBorders>
          </w:tcPr>
          <w:p w14:paraId="5907A98F" w14:textId="77777777" w:rsidR="00A01181" w:rsidRPr="00BB2102" w:rsidRDefault="00A01181" w:rsidP="0075240D">
            <w:pPr>
              <w:pStyle w:val="tabteksts"/>
              <w:jc w:val="center"/>
              <w:rPr>
                <w:rFonts w:eastAsia="Calibri"/>
                <w:i/>
              </w:rPr>
            </w:pPr>
          </w:p>
        </w:tc>
      </w:tr>
      <w:tr w:rsidR="00A01181" w:rsidRPr="00BB2102" w14:paraId="5E9A2B22" w14:textId="77777777" w:rsidTr="00D014A0">
        <w:trPr>
          <w:trHeight w:val="142"/>
          <w:jc w:val="center"/>
        </w:trPr>
        <w:tc>
          <w:tcPr>
            <w:tcW w:w="305" w:type="pct"/>
            <w:vMerge/>
          </w:tcPr>
          <w:p w14:paraId="34D47D54" w14:textId="77777777" w:rsidR="00A01181" w:rsidRPr="00BB2102" w:rsidRDefault="00A01181" w:rsidP="0075240D">
            <w:pPr>
              <w:pStyle w:val="tabteksts"/>
              <w:rPr>
                <w:rFonts w:eastAsia="Calibri"/>
              </w:rPr>
            </w:pPr>
          </w:p>
        </w:tc>
        <w:tc>
          <w:tcPr>
            <w:tcW w:w="2241" w:type="pct"/>
            <w:tcBorders>
              <w:bottom w:val="single" w:sz="2" w:space="0" w:color="auto"/>
              <w:right w:val="single" w:sz="4" w:space="0" w:color="auto"/>
            </w:tcBorders>
          </w:tcPr>
          <w:p w14:paraId="56D8D71B" w14:textId="77777777" w:rsidR="00A01181" w:rsidRDefault="00A01181" w:rsidP="0075240D">
            <w:pPr>
              <w:pStyle w:val="tabteksts"/>
              <w:ind w:left="602" w:firstLine="1"/>
              <w:rPr>
                <w:rFonts w:eastAsia="Calibri"/>
                <w:szCs w:val="18"/>
              </w:rPr>
            </w:pPr>
            <w:r w:rsidRPr="007A36F3">
              <w:rPr>
                <w:rFonts w:eastAsia="Calibri"/>
                <w:i/>
              </w:rPr>
              <w:t>E-pierādījumu platformā reģistrēto tiesiskās palīdzības lūgumu un Eiropas izmeklēšanas rīkojumu pieaugums (%)</w:t>
            </w:r>
          </w:p>
        </w:tc>
        <w:tc>
          <w:tcPr>
            <w:tcW w:w="600" w:type="pct"/>
            <w:tcBorders>
              <w:bottom w:val="single" w:sz="2" w:space="0" w:color="auto"/>
              <w:right w:val="single" w:sz="4" w:space="0" w:color="auto"/>
            </w:tcBorders>
          </w:tcPr>
          <w:p w14:paraId="57C10D9C" w14:textId="77777777" w:rsidR="00A01181" w:rsidRPr="0028449B" w:rsidRDefault="00A01181" w:rsidP="0075240D">
            <w:pPr>
              <w:pStyle w:val="tabteksts"/>
              <w:jc w:val="center"/>
              <w:rPr>
                <w:rFonts w:eastAsia="Calibri"/>
                <w:i/>
                <w:iCs/>
                <w:szCs w:val="18"/>
              </w:rPr>
            </w:pPr>
            <w:r w:rsidRPr="0028449B">
              <w:rPr>
                <w:rFonts w:eastAsia="Calibri"/>
                <w:i/>
                <w:iCs/>
                <w:szCs w:val="18"/>
              </w:rPr>
              <w:t>10,0</w:t>
            </w:r>
          </w:p>
        </w:tc>
        <w:tc>
          <w:tcPr>
            <w:tcW w:w="601" w:type="pct"/>
            <w:tcBorders>
              <w:bottom w:val="single" w:sz="2" w:space="0" w:color="auto"/>
              <w:right w:val="single" w:sz="4" w:space="0" w:color="auto"/>
            </w:tcBorders>
          </w:tcPr>
          <w:p w14:paraId="2433FB9B" w14:textId="77777777" w:rsidR="00A01181" w:rsidRPr="0028449B" w:rsidRDefault="00A01181" w:rsidP="0075240D">
            <w:pPr>
              <w:pStyle w:val="tabteksts"/>
              <w:jc w:val="center"/>
              <w:rPr>
                <w:rFonts w:eastAsia="Calibri"/>
                <w:i/>
                <w:iCs/>
                <w:szCs w:val="18"/>
              </w:rPr>
            </w:pPr>
            <w:r w:rsidRPr="0028449B">
              <w:rPr>
                <w:rFonts w:eastAsia="Calibri"/>
                <w:i/>
                <w:iCs/>
                <w:szCs w:val="18"/>
              </w:rPr>
              <w:t>20,0</w:t>
            </w:r>
          </w:p>
        </w:tc>
        <w:tc>
          <w:tcPr>
            <w:tcW w:w="632" w:type="pct"/>
            <w:tcBorders>
              <w:bottom w:val="single" w:sz="2" w:space="0" w:color="auto"/>
              <w:right w:val="single" w:sz="4" w:space="0" w:color="auto"/>
            </w:tcBorders>
          </w:tcPr>
          <w:p w14:paraId="79482C4B" w14:textId="77777777" w:rsidR="00A01181" w:rsidRPr="0028449B" w:rsidRDefault="00A01181" w:rsidP="0075240D">
            <w:pPr>
              <w:pStyle w:val="tabteksts"/>
              <w:jc w:val="center"/>
              <w:rPr>
                <w:rFonts w:eastAsia="Calibri"/>
                <w:i/>
                <w:iCs/>
                <w:szCs w:val="18"/>
              </w:rPr>
            </w:pPr>
            <w:r w:rsidRPr="0028449B">
              <w:rPr>
                <w:rFonts w:eastAsia="Calibri"/>
                <w:i/>
                <w:iCs/>
                <w:szCs w:val="18"/>
              </w:rPr>
              <w:t>30,0</w:t>
            </w:r>
          </w:p>
        </w:tc>
        <w:tc>
          <w:tcPr>
            <w:tcW w:w="621" w:type="pct"/>
            <w:vMerge/>
            <w:tcBorders>
              <w:left w:val="single" w:sz="4" w:space="0" w:color="auto"/>
              <w:right w:val="single" w:sz="4" w:space="0" w:color="auto"/>
            </w:tcBorders>
          </w:tcPr>
          <w:p w14:paraId="60D821EB" w14:textId="77777777" w:rsidR="00A01181" w:rsidRPr="00BB2102" w:rsidRDefault="00A01181" w:rsidP="0075240D">
            <w:pPr>
              <w:pStyle w:val="tabteksts"/>
              <w:jc w:val="center"/>
              <w:rPr>
                <w:rFonts w:eastAsia="Calibri"/>
                <w:i/>
              </w:rPr>
            </w:pPr>
          </w:p>
        </w:tc>
      </w:tr>
      <w:tr w:rsidR="00A01181" w:rsidRPr="00BB2102" w14:paraId="48165F37" w14:textId="77777777" w:rsidTr="00D014A0">
        <w:trPr>
          <w:trHeight w:val="142"/>
          <w:jc w:val="center"/>
        </w:trPr>
        <w:tc>
          <w:tcPr>
            <w:tcW w:w="305" w:type="pct"/>
            <w:vMerge/>
          </w:tcPr>
          <w:p w14:paraId="5B758D5E" w14:textId="77777777" w:rsidR="00A01181" w:rsidRPr="00BB2102" w:rsidRDefault="00A01181" w:rsidP="0075240D">
            <w:pPr>
              <w:pStyle w:val="tabteksts"/>
              <w:rPr>
                <w:rFonts w:eastAsia="Calibri"/>
              </w:rPr>
            </w:pPr>
          </w:p>
        </w:tc>
        <w:tc>
          <w:tcPr>
            <w:tcW w:w="4074" w:type="pct"/>
            <w:gridSpan w:val="4"/>
            <w:tcBorders>
              <w:bottom w:val="single" w:sz="2" w:space="0" w:color="auto"/>
              <w:right w:val="single" w:sz="4" w:space="0" w:color="auto"/>
            </w:tcBorders>
            <w:vAlign w:val="center"/>
          </w:tcPr>
          <w:p w14:paraId="47BD3D11" w14:textId="77777777" w:rsidR="00A01181" w:rsidRDefault="00A01181" w:rsidP="0075240D">
            <w:pPr>
              <w:pStyle w:val="tabteksts"/>
              <w:ind w:left="284"/>
              <w:rPr>
                <w:rFonts w:eastAsia="Calibri"/>
                <w:szCs w:val="18"/>
              </w:rPr>
            </w:pPr>
            <w:r w:rsidRPr="00EC48C3">
              <w:rPr>
                <w:rFonts w:eastAsia="Calibri"/>
              </w:rPr>
              <w:t>Tiesas nodrošinātas ar ātrgaitas skeneriem papīra dokumentu pārvēršanai digitālā formātā</w:t>
            </w:r>
          </w:p>
        </w:tc>
        <w:tc>
          <w:tcPr>
            <w:tcW w:w="621" w:type="pct"/>
            <w:vMerge/>
            <w:tcBorders>
              <w:left w:val="single" w:sz="4" w:space="0" w:color="auto"/>
              <w:right w:val="single" w:sz="4" w:space="0" w:color="auto"/>
            </w:tcBorders>
          </w:tcPr>
          <w:p w14:paraId="41DCA0EC" w14:textId="77777777" w:rsidR="00A01181" w:rsidRPr="00BB2102" w:rsidRDefault="00A01181" w:rsidP="0075240D">
            <w:pPr>
              <w:pStyle w:val="tabteksts"/>
              <w:jc w:val="center"/>
              <w:rPr>
                <w:rFonts w:eastAsia="Calibri"/>
                <w:i/>
              </w:rPr>
            </w:pPr>
          </w:p>
        </w:tc>
      </w:tr>
      <w:tr w:rsidR="00A01181" w:rsidRPr="00BB2102" w14:paraId="658A9F9E" w14:textId="77777777" w:rsidTr="00D014A0">
        <w:trPr>
          <w:trHeight w:val="142"/>
          <w:jc w:val="center"/>
        </w:trPr>
        <w:tc>
          <w:tcPr>
            <w:tcW w:w="305" w:type="pct"/>
            <w:vMerge/>
          </w:tcPr>
          <w:p w14:paraId="1D4FA6E3" w14:textId="77777777" w:rsidR="00A01181" w:rsidRPr="00BB2102" w:rsidRDefault="00A01181" w:rsidP="0075240D">
            <w:pPr>
              <w:pStyle w:val="tabteksts"/>
              <w:rPr>
                <w:rFonts w:eastAsia="Calibri"/>
              </w:rPr>
            </w:pPr>
          </w:p>
        </w:tc>
        <w:tc>
          <w:tcPr>
            <w:tcW w:w="2241" w:type="pct"/>
            <w:tcBorders>
              <w:bottom w:val="single" w:sz="2" w:space="0" w:color="auto"/>
              <w:right w:val="single" w:sz="4" w:space="0" w:color="auto"/>
            </w:tcBorders>
          </w:tcPr>
          <w:p w14:paraId="13C20724" w14:textId="77777777" w:rsidR="00A01181" w:rsidRDefault="00A01181" w:rsidP="0075240D">
            <w:pPr>
              <w:pStyle w:val="tabteksts"/>
              <w:ind w:left="568"/>
              <w:rPr>
                <w:rFonts w:eastAsia="Calibri"/>
                <w:szCs w:val="18"/>
              </w:rPr>
            </w:pPr>
            <w:r w:rsidRPr="00483E54">
              <w:rPr>
                <w:rFonts w:eastAsia="Calibri"/>
                <w:i/>
              </w:rPr>
              <w:t>Iegādāt</w:t>
            </w:r>
            <w:r>
              <w:rPr>
                <w:rFonts w:eastAsia="Calibri"/>
                <w:i/>
              </w:rPr>
              <w:t>i</w:t>
            </w:r>
            <w:r w:rsidRPr="00483E54">
              <w:rPr>
                <w:rFonts w:eastAsia="Calibri"/>
                <w:i/>
              </w:rPr>
              <w:t xml:space="preserve"> ātrgaitas skener</w:t>
            </w:r>
            <w:r>
              <w:rPr>
                <w:rFonts w:eastAsia="Calibri"/>
                <w:i/>
              </w:rPr>
              <w:t>i</w:t>
            </w:r>
            <w:r w:rsidRPr="00483E54">
              <w:rPr>
                <w:rFonts w:eastAsia="Calibri"/>
                <w:i/>
              </w:rPr>
              <w:t xml:space="preserve"> </w:t>
            </w:r>
            <w:r>
              <w:rPr>
                <w:rFonts w:eastAsia="Calibri"/>
                <w:i/>
              </w:rPr>
              <w:t>(</w:t>
            </w:r>
            <w:r w:rsidRPr="00483E54">
              <w:rPr>
                <w:rFonts w:eastAsia="Calibri"/>
                <w:i/>
              </w:rPr>
              <w:t>skaits</w:t>
            </w:r>
            <w:r>
              <w:rPr>
                <w:rFonts w:eastAsia="Calibri"/>
                <w:i/>
              </w:rPr>
              <w:t>)</w:t>
            </w:r>
          </w:p>
        </w:tc>
        <w:tc>
          <w:tcPr>
            <w:tcW w:w="600" w:type="pct"/>
            <w:tcBorders>
              <w:bottom w:val="single" w:sz="2" w:space="0" w:color="auto"/>
              <w:right w:val="single" w:sz="4" w:space="0" w:color="auto"/>
            </w:tcBorders>
          </w:tcPr>
          <w:p w14:paraId="1598BE28" w14:textId="77777777" w:rsidR="00A01181" w:rsidRPr="0028449B" w:rsidRDefault="00A01181" w:rsidP="0075240D">
            <w:pPr>
              <w:pStyle w:val="tabteksts"/>
              <w:jc w:val="center"/>
              <w:rPr>
                <w:rFonts w:eastAsia="Calibri"/>
                <w:i/>
                <w:iCs/>
                <w:szCs w:val="18"/>
              </w:rPr>
            </w:pPr>
            <w:r w:rsidRPr="0028449B">
              <w:rPr>
                <w:rFonts w:eastAsia="Calibri"/>
                <w:i/>
                <w:iCs/>
                <w:szCs w:val="18"/>
              </w:rPr>
              <w:t>150</w:t>
            </w:r>
          </w:p>
        </w:tc>
        <w:tc>
          <w:tcPr>
            <w:tcW w:w="601" w:type="pct"/>
            <w:tcBorders>
              <w:bottom w:val="single" w:sz="2" w:space="0" w:color="auto"/>
              <w:right w:val="single" w:sz="4" w:space="0" w:color="auto"/>
            </w:tcBorders>
          </w:tcPr>
          <w:p w14:paraId="1FC3C259" w14:textId="77777777" w:rsidR="00A01181" w:rsidRPr="0028449B" w:rsidRDefault="00A01181" w:rsidP="0075240D">
            <w:pPr>
              <w:pStyle w:val="tabteksts"/>
              <w:jc w:val="center"/>
              <w:rPr>
                <w:rFonts w:eastAsia="Calibri"/>
                <w:i/>
                <w:iCs/>
                <w:szCs w:val="18"/>
              </w:rPr>
            </w:pPr>
            <w:r w:rsidRPr="0028449B">
              <w:rPr>
                <w:rFonts w:eastAsia="Calibri"/>
                <w:i/>
                <w:iCs/>
                <w:szCs w:val="18"/>
              </w:rPr>
              <w:t>75</w:t>
            </w:r>
          </w:p>
        </w:tc>
        <w:tc>
          <w:tcPr>
            <w:tcW w:w="632" w:type="pct"/>
            <w:tcBorders>
              <w:bottom w:val="single" w:sz="2" w:space="0" w:color="auto"/>
              <w:right w:val="single" w:sz="4" w:space="0" w:color="auto"/>
            </w:tcBorders>
          </w:tcPr>
          <w:p w14:paraId="3403A48D" w14:textId="77777777" w:rsidR="00A01181" w:rsidRPr="0028449B" w:rsidRDefault="00A01181" w:rsidP="0075240D">
            <w:pPr>
              <w:pStyle w:val="tabteksts"/>
              <w:jc w:val="center"/>
              <w:rPr>
                <w:rFonts w:eastAsia="Calibri"/>
                <w:i/>
                <w:iCs/>
                <w:szCs w:val="18"/>
              </w:rPr>
            </w:pPr>
            <w:r w:rsidRPr="0028449B">
              <w:rPr>
                <w:rFonts w:eastAsia="Calibri"/>
                <w:i/>
                <w:iCs/>
                <w:szCs w:val="18"/>
              </w:rPr>
              <w:t>75</w:t>
            </w:r>
          </w:p>
        </w:tc>
        <w:tc>
          <w:tcPr>
            <w:tcW w:w="621" w:type="pct"/>
            <w:vMerge/>
            <w:tcBorders>
              <w:left w:val="single" w:sz="4" w:space="0" w:color="auto"/>
              <w:right w:val="single" w:sz="4" w:space="0" w:color="auto"/>
            </w:tcBorders>
          </w:tcPr>
          <w:p w14:paraId="0ACC955C" w14:textId="77777777" w:rsidR="00A01181" w:rsidRPr="00BB2102" w:rsidRDefault="00A01181" w:rsidP="0075240D">
            <w:pPr>
              <w:pStyle w:val="tabteksts"/>
              <w:jc w:val="center"/>
              <w:rPr>
                <w:rFonts w:eastAsia="Calibri"/>
                <w:i/>
              </w:rPr>
            </w:pPr>
          </w:p>
        </w:tc>
      </w:tr>
      <w:tr w:rsidR="00A01181" w:rsidRPr="00BB2102" w14:paraId="243A1AF6" w14:textId="77777777" w:rsidTr="00D014A0">
        <w:trPr>
          <w:trHeight w:val="142"/>
          <w:jc w:val="center"/>
        </w:trPr>
        <w:tc>
          <w:tcPr>
            <w:tcW w:w="305" w:type="pct"/>
            <w:vMerge/>
          </w:tcPr>
          <w:p w14:paraId="121A6F41" w14:textId="77777777" w:rsidR="00A01181" w:rsidRPr="00BB2102" w:rsidRDefault="00A01181" w:rsidP="0075240D">
            <w:pPr>
              <w:pStyle w:val="tabteksts"/>
              <w:rPr>
                <w:rFonts w:eastAsia="Calibri"/>
              </w:rPr>
            </w:pPr>
          </w:p>
        </w:tc>
        <w:tc>
          <w:tcPr>
            <w:tcW w:w="4074" w:type="pct"/>
            <w:gridSpan w:val="4"/>
            <w:tcBorders>
              <w:bottom w:val="single" w:sz="2" w:space="0" w:color="auto"/>
              <w:right w:val="single" w:sz="4" w:space="0" w:color="auto"/>
            </w:tcBorders>
            <w:vAlign w:val="center"/>
          </w:tcPr>
          <w:p w14:paraId="1B2AD7F3" w14:textId="77777777" w:rsidR="00A01181" w:rsidRDefault="00A01181" w:rsidP="0075240D">
            <w:pPr>
              <w:pStyle w:val="tabteksts"/>
              <w:ind w:left="284"/>
              <w:rPr>
                <w:rFonts w:eastAsia="Calibri"/>
                <w:szCs w:val="18"/>
              </w:rPr>
            </w:pPr>
            <w:r w:rsidRPr="008A2B7E">
              <w:rPr>
                <w:rFonts w:eastAsia="Calibri"/>
              </w:rPr>
              <w:t xml:space="preserve">Nodrošināta tiesas sēdēs saņemto papīra formas dokumentu </w:t>
            </w:r>
            <w:proofErr w:type="spellStart"/>
            <w:r w:rsidRPr="008A2B7E">
              <w:rPr>
                <w:rFonts w:eastAsia="Calibri"/>
              </w:rPr>
              <w:t>digitalizācija</w:t>
            </w:r>
            <w:proofErr w:type="spellEnd"/>
          </w:p>
        </w:tc>
        <w:tc>
          <w:tcPr>
            <w:tcW w:w="621" w:type="pct"/>
            <w:vMerge/>
            <w:tcBorders>
              <w:left w:val="single" w:sz="4" w:space="0" w:color="auto"/>
              <w:right w:val="single" w:sz="4" w:space="0" w:color="auto"/>
            </w:tcBorders>
          </w:tcPr>
          <w:p w14:paraId="55AB35C1" w14:textId="77777777" w:rsidR="00A01181" w:rsidRPr="00BB2102" w:rsidRDefault="00A01181" w:rsidP="0075240D">
            <w:pPr>
              <w:pStyle w:val="tabteksts"/>
              <w:jc w:val="center"/>
              <w:rPr>
                <w:rFonts w:eastAsia="Calibri"/>
                <w:i/>
              </w:rPr>
            </w:pPr>
          </w:p>
        </w:tc>
      </w:tr>
      <w:tr w:rsidR="00A01181" w:rsidRPr="00BB2102" w14:paraId="6EBE39AB" w14:textId="77777777" w:rsidTr="00D014A0">
        <w:trPr>
          <w:trHeight w:val="142"/>
          <w:jc w:val="center"/>
        </w:trPr>
        <w:tc>
          <w:tcPr>
            <w:tcW w:w="305" w:type="pct"/>
            <w:vMerge/>
          </w:tcPr>
          <w:p w14:paraId="64290DC8" w14:textId="77777777" w:rsidR="00A01181" w:rsidRPr="00BB2102" w:rsidRDefault="00A01181" w:rsidP="0075240D">
            <w:pPr>
              <w:pStyle w:val="tabteksts"/>
              <w:rPr>
                <w:rFonts w:eastAsia="Calibri"/>
              </w:rPr>
            </w:pPr>
          </w:p>
        </w:tc>
        <w:tc>
          <w:tcPr>
            <w:tcW w:w="2241" w:type="pct"/>
            <w:tcBorders>
              <w:bottom w:val="single" w:sz="2" w:space="0" w:color="auto"/>
              <w:right w:val="single" w:sz="4" w:space="0" w:color="auto"/>
            </w:tcBorders>
          </w:tcPr>
          <w:p w14:paraId="16029743" w14:textId="77777777" w:rsidR="00A01181" w:rsidRDefault="00A01181" w:rsidP="0075240D">
            <w:pPr>
              <w:pStyle w:val="tabteksts"/>
              <w:ind w:left="568"/>
              <w:rPr>
                <w:rFonts w:eastAsia="Calibri"/>
                <w:szCs w:val="18"/>
              </w:rPr>
            </w:pPr>
            <w:r w:rsidRPr="00687A17">
              <w:rPr>
                <w:rFonts w:eastAsia="Calibri"/>
                <w:i/>
              </w:rPr>
              <w:t>Iegādāt</w:t>
            </w:r>
            <w:r>
              <w:rPr>
                <w:rFonts w:eastAsia="Calibri"/>
                <w:i/>
              </w:rPr>
              <w:t>as</w:t>
            </w:r>
            <w:r w:rsidRPr="00687A17">
              <w:rPr>
                <w:rFonts w:eastAsia="Calibri"/>
                <w:i/>
              </w:rPr>
              <w:t xml:space="preserve"> dokumentu kamer</w:t>
            </w:r>
            <w:r>
              <w:rPr>
                <w:rFonts w:eastAsia="Calibri"/>
                <w:i/>
              </w:rPr>
              <w:t>as</w:t>
            </w:r>
            <w:r w:rsidRPr="00687A17">
              <w:rPr>
                <w:rFonts w:eastAsia="Calibri"/>
                <w:i/>
              </w:rPr>
              <w:t xml:space="preserve"> </w:t>
            </w:r>
            <w:r>
              <w:rPr>
                <w:rFonts w:eastAsia="Calibri"/>
                <w:i/>
              </w:rPr>
              <w:t>(</w:t>
            </w:r>
            <w:r w:rsidRPr="00687A17">
              <w:rPr>
                <w:rFonts w:eastAsia="Calibri"/>
                <w:i/>
              </w:rPr>
              <w:t>skaits</w:t>
            </w:r>
            <w:r>
              <w:rPr>
                <w:rFonts w:eastAsia="Calibri"/>
                <w:i/>
              </w:rPr>
              <w:t>)</w:t>
            </w:r>
          </w:p>
        </w:tc>
        <w:tc>
          <w:tcPr>
            <w:tcW w:w="600" w:type="pct"/>
            <w:tcBorders>
              <w:bottom w:val="single" w:sz="2" w:space="0" w:color="auto"/>
              <w:right w:val="single" w:sz="4" w:space="0" w:color="auto"/>
            </w:tcBorders>
          </w:tcPr>
          <w:p w14:paraId="7C71A480" w14:textId="77777777" w:rsidR="00A01181" w:rsidRPr="0028449B" w:rsidRDefault="00A01181" w:rsidP="0075240D">
            <w:pPr>
              <w:pStyle w:val="tabteksts"/>
              <w:jc w:val="center"/>
              <w:rPr>
                <w:rFonts w:eastAsia="Calibri"/>
                <w:i/>
                <w:iCs/>
                <w:szCs w:val="18"/>
              </w:rPr>
            </w:pPr>
            <w:r w:rsidRPr="0028449B">
              <w:rPr>
                <w:rFonts w:eastAsia="Calibri"/>
                <w:i/>
                <w:iCs/>
                <w:szCs w:val="18"/>
              </w:rPr>
              <w:t>250</w:t>
            </w:r>
          </w:p>
        </w:tc>
        <w:tc>
          <w:tcPr>
            <w:tcW w:w="601" w:type="pct"/>
            <w:tcBorders>
              <w:bottom w:val="single" w:sz="2" w:space="0" w:color="auto"/>
              <w:right w:val="single" w:sz="4" w:space="0" w:color="auto"/>
            </w:tcBorders>
          </w:tcPr>
          <w:p w14:paraId="2EC0C76D" w14:textId="77777777" w:rsidR="00A01181" w:rsidRDefault="00A01181" w:rsidP="0075240D">
            <w:pPr>
              <w:pStyle w:val="tabteksts"/>
              <w:jc w:val="center"/>
              <w:rPr>
                <w:rFonts w:eastAsia="Calibri"/>
                <w:szCs w:val="18"/>
              </w:rPr>
            </w:pPr>
            <w:r>
              <w:rPr>
                <w:rFonts w:eastAsia="Calibri"/>
                <w:szCs w:val="18"/>
              </w:rPr>
              <w:t>-</w:t>
            </w:r>
          </w:p>
        </w:tc>
        <w:tc>
          <w:tcPr>
            <w:tcW w:w="632" w:type="pct"/>
            <w:tcBorders>
              <w:bottom w:val="single" w:sz="2" w:space="0" w:color="auto"/>
              <w:right w:val="single" w:sz="4" w:space="0" w:color="auto"/>
            </w:tcBorders>
          </w:tcPr>
          <w:p w14:paraId="34AF5D11" w14:textId="77777777" w:rsidR="00A01181" w:rsidRDefault="00A01181" w:rsidP="0075240D">
            <w:pPr>
              <w:pStyle w:val="tabteksts"/>
              <w:jc w:val="center"/>
              <w:rPr>
                <w:rFonts w:eastAsia="Calibri"/>
                <w:szCs w:val="18"/>
              </w:rPr>
            </w:pPr>
            <w:r>
              <w:rPr>
                <w:rFonts w:eastAsia="Calibri"/>
                <w:szCs w:val="18"/>
              </w:rPr>
              <w:t>-</w:t>
            </w:r>
          </w:p>
        </w:tc>
        <w:tc>
          <w:tcPr>
            <w:tcW w:w="621" w:type="pct"/>
            <w:vMerge/>
            <w:tcBorders>
              <w:left w:val="single" w:sz="4" w:space="0" w:color="auto"/>
              <w:right w:val="single" w:sz="4" w:space="0" w:color="auto"/>
            </w:tcBorders>
          </w:tcPr>
          <w:p w14:paraId="46921F0E" w14:textId="77777777" w:rsidR="00A01181" w:rsidRPr="00BB2102" w:rsidRDefault="00A01181" w:rsidP="0075240D">
            <w:pPr>
              <w:pStyle w:val="tabteksts"/>
              <w:jc w:val="center"/>
              <w:rPr>
                <w:rFonts w:eastAsia="Calibri"/>
                <w:i/>
              </w:rPr>
            </w:pPr>
          </w:p>
        </w:tc>
      </w:tr>
      <w:tr w:rsidR="00A01181" w:rsidRPr="00BB2102" w14:paraId="48DAC0A3" w14:textId="77777777" w:rsidTr="00D014A0">
        <w:trPr>
          <w:trHeight w:val="142"/>
          <w:jc w:val="center"/>
        </w:trPr>
        <w:tc>
          <w:tcPr>
            <w:tcW w:w="305" w:type="pct"/>
            <w:vMerge/>
          </w:tcPr>
          <w:p w14:paraId="12B7504E" w14:textId="77777777" w:rsidR="00A01181" w:rsidRPr="00BB2102" w:rsidRDefault="00A01181" w:rsidP="0075240D">
            <w:pPr>
              <w:pStyle w:val="tabteksts"/>
              <w:rPr>
                <w:rFonts w:eastAsia="Calibri"/>
              </w:rPr>
            </w:pPr>
          </w:p>
        </w:tc>
        <w:tc>
          <w:tcPr>
            <w:tcW w:w="4074" w:type="pct"/>
            <w:gridSpan w:val="4"/>
            <w:tcBorders>
              <w:bottom w:val="single" w:sz="2" w:space="0" w:color="auto"/>
              <w:right w:val="single" w:sz="4" w:space="0" w:color="auto"/>
            </w:tcBorders>
          </w:tcPr>
          <w:p w14:paraId="1D908B7E" w14:textId="77777777" w:rsidR="00A01181" w:rsidRDefault="00A01181" w:rsidP="0075240D">
            <w:pPr>
              <w:pStyle w:val="tabteksts"/>
              <w:ind w:left="284"/>
              <w:rPr>
                <w:rFonts w:eastAsia="Calibri"/>
                <w:szCs w:val="18"/>
              </w:rPr>
            </w:pPr>
            <w:r w:rsidRPr="001F27F2">
              <w:rPr>
                <w:rFonts w:eastAsia="Calibri"/>
              </w:rPr>
              <w:t xml:space="preserve">Lietas attēlošanas funkcionalitātes pilnveide Tiesu informatīvajā sistēmā e-lietas vajadzībām un skenēšanas aplikāciju pilnveide </w:t>
            </w:r>
            <w:r>
              <w:rPr>
                <w:rFonts w:eastAsia="Calibri"/>
              </w:rPr>
              <w:t>Tiesu administrācijas informācijas sistēmā</w:t>
            </w:r>
          </w:p>
        </w:tc>
        <w:tc>
          <w:tcPr>
            <w:tcW w:w="621" w:type="pct"/>
            <w:vMerge/>
            <w:tcBorders>
              <w:left w:val="single" w:sz="4" w:space="0" w:color="auto"/>
              <w:right w:val="single" w:sz="4" w:space="0" w:color="auto"/>
            </w:tcBorders>
          </w:tcPr>
          <w:p w14:paraId="4D441B5E" w14:textId="77777777" w:rsidR="00A01181" w:rsidRPr="00BB2102" w:rsidRDefault="00A01181" w:rsidP="0075240D">
            <w:pPr>
              <w:pStyle w:val="tabteksts"/>
              <w:jc w:val="center"/>
              <w:rPr>
                <w:rFonts w:eastAsia="Calibri"/>
                <w:i/>
              </w:rPr>
            </w:pPr>
          </w:p>
        </w:tc>
      </w:tr>
      <w:tr w:rsidR="00A01181" w:rsidRPr="00BB2102" w14:paraId="524367DF" w14:textId="77777777" w:rsidTr="00D014A0">
        <w:trPr>
          <w:trHeight w:val="142"/>
          <w:jc w:val="center"/>
        </w:trPr>
        <w:tc>
          <w:tcPr>
            <w:tcW w:w="305" w:type="pct"/>
            <w:vMerge/>
          </w:tcPr>
          <w:p w14:paraId="0B1CFEBE" w14:textId="77777777" w:rsidR="00A01181" w:rsidRPr="00BB2102" w:rsidRDefault="00A01181" w:rsidP="0075240D">
            <w:pPr>
              <w:pStyle w:val="tabteksts"/>
              <w:rPr>
                <w:rFonts w:eastAsia="Calibri"/>
              </w:rPr>
            </w:pPr>
          </w:p>
        </w:tc>
        <w:tc>
          <w:tcPr>
            <w:tcW w:w="2241" w:type="pct"/>
            <w:tcBorders>
              <w:bottom w:val="single" w:sz="2" w:space="0" w:color="auto"/>
              <w:right w:val="single" w:sz="4" w:space="0" w:color="auto"/>
            </w:tcBorders>
          </w:tcPr>
          <w:p w14:paraId="7265641C" w14:textId="77777777" w:rsidR="00A01181" w:rsidRPr="00687A17" w:rsidRDefault="00A01181" w:rsidP="0075240D">
            <w:pPr>
              <w:pStyle w:val="tabteksts"/>
              <w:ind w:left="568"/>
              <w:rPr>
                <w:rFonts w:eastAsia="Calibri"/>
                <w:i/>
              </w:rPr>
            </w:pPr>
            <w:r w:rsidRPr="005B3EAF">
              <w:rPr>
                <w:rFonts w:eastAsia="Calibri"/>
                <w:i/>
              </w:rPr>
              <w:t xml:space="preserve">Ik gadu </w:t>
            </w:r>
            <w:proofErr w:type="spellStart"/>
            <w:r w:rsidRPr="005B3EAF">
              <w:rPr>
                <w:rFonts w:eastAsia="Calibri"/>
                <w:i/>
              </w:rPr>
              <w:t>digitalizētas</w:t>
            </w:r>
            <w:proofErr w:type="spellEnd"/>
            <w:r w:rsidRPr="005B3EAF">
              <w:rPr>
                <w:rFonts w:eastAsia="Calibri"/>
                <w:i/>
              </w:rPr>
              <w:t xml:space="preserve"> lietas (%)</w:t>
            </w:r>
          </w:p>
        </w:tc>
        <w:tc>
          <w:tcPr>
            <w:tcW w:w="600" w:type="pct"/>
            <w:tcBorders>
              <w:bottom w:val="single" w:sz="2" w:space="0" w:color="auto"/>
              <w:right w:val="single" w:sz="4" w:space="0" w:color="auto"/>
            </w:tcBorders>
          </w:tcPr>
          <w:p w14:paraId="36BE8301" w14:textId="77777777" w:rsidR="00A01181" w:rsidRPr="0028449B" w:rsidRDefault="00A01181" w:rsidP="0075240D">
            <w:pPr>
              <w:pStyle w:val="tabteksts"/>
              <w:jc w:val="center"/>
              <w:rPr>
                <w:rFonts w:eastAsia="Calibri"/>
                <w:i/>
                <w:iCs/>
                <w:szCs w:val="18"/>
              </w:rPr>
            </w:pPr>
            <w:r w:rsidRPr="0028449B">
              <w:rPr>
                <w:rFonts w:eastAsia="Calibri"/>
                <w:i/>
                <w:iCs/>
                <w:szCs w:val="18"/>
              </w:rPr>
              <w:t>20,0</w:t>
            </w:r>
          </w:p>
        </w:tc>
        <w:tc>
          <w:tcPr>
            <w:tcW w:w="601" w:type="pct"/>
            <w:tcBorders>
              <w:bottom w:val="single" w:sz="2" w:space="0" w:color="auto"/>
              <w:right w:val="single" w:sz="4" w:space="0" w:color="auto"/>
            </w:tcBorders>
          </w:tcPr>
          <w:p w14:paraId="45B48884" w14:textId="77777777" w:rsidR="00A01181" w:rsidRPr="0028449B" w:rsidRDefault="00A01181" w:rsidP="0075240D">
            <w:pPr>
              <w:pStyle w:val="tabteksts"/>
              <w:jc w:val="center"/>
              <w:rPr>
                <w:rFonts w:eastAsia="Calibri"/>
                <w:i/>
                <w:iCs/>
                <w:szCs w:val="18"/>
              </w:rPr>
            </w:pPr>
            <w:r w:rsidRPr="0028449B">
              <w:rPr>
                <w:rFonts w:eastAsia="Calibri"/>
                <w:i/>
                <w:iCs/>
                <w:szCs w:val="18"/>
              </w:rPr>
              <w:t>30,0</w:t>
            </w:r>
          </w:p>
        </w:tc>
        <w:tc>
          <w:tcPr>
            <w:tcW w:w="632" w:type="pct"/>
            <w:tcBorders>
              <w:bottom w:val="single" w:sz="2" w:space="0" w:color="auto"/>
              <w:right w:val="single" w:sz="4" w:space="0" w:color="auto"/>
            </w:tcBorders>
          </w:tcPr>
          <w:p w14:paraId="39E610E9" w14:textId="77777777" w:rsidR="00A01181" w:rsidRPr="0028449B" w:rsidRDefault="00A01181" w:rsidP="0075240D">
            <w:pPr>
              <w:pStyle w:val="tabteksts"/>
              <w:jc w:val="center"/>
              <w:rPr>
                <w:rFonts w:eastAsia="Calibri"/>
                <w:i/>
                <w:iCs/>
                <w:szCs w:val="18"/>
              </w:rPr>
            </w:pPr>
            <w:r w:rsidRPr="0028449B">
              <w:rPr>
                <w:rFonts w:eastAsia="Calibri"/>
                <w:i/>
                <w:iCs/>
                <w:szCs w:val="18"/>
              </w:rPr>
              <w:t>50,0</w:t>
            </w:r>
          </w:p>
        </w:tc>
        <w:tc>
          <w:tcPr>
            <w:tcW w:w="621" w:type="pct"/>
            <w:vMerge/>
            <w:tcBorders>
              <w:left w:val="single" w:sz="4" w:space="0" w:color="auto"/>
              <w:right w:val="single" w:sz="4" w:space="0" w:color="auto"/>
            </w:tcBorders>
          </w:tcPr>
          <w:p w14:paraId="4A239622" w14:textId="77777777" w:rsidR="00A01181" w:rsidRPr="00BB2102" w:rsidRDefault="00A01181" w:rsidP="0075240D">
            <w:pPr>
              <w:pStyle w:val="tabteksts"/>
              <w:jc w:val="center"/>
              <w:rPr>
                <w:rFonts w:eastAsia="Calibri"/>
                <w:i/>
              </w:rPr>
            </w:pPr>
          </w:p>
        </w:tc>
      </w:tr>
      <w:tr w:rsidR="00A01181" w:rsidRPr="00BB2102" w14:paraId="426EFB7C" w14:textId="77777777" w:rsidTr="00D014A0">
        <w:trPr>
          <w:trHeight w:val="142"/>
          <w:jc w:val="center"/>
        </w:trPr>
        <w:tc>
          <w:tcPr>
            <w:tcW w:w="305" w:type="pct"/>
            <w:vMerge/>
          </w:tcPr>
          <w:p w14:paraId="7EF4C7D3" w14:textId="77777777" w:rsidR="00A01181" w:rsidRPr="00BB2102" w:rsidRDefault="00A01181" w:rsidP="0075240D">
            <w:pPr>
              <w:pStyle w:val="tabteksts"/>
              <w:rPr>
                <w:rFonts w:eastAsia="Calibri"/>
              </w:rPr>
            </w:pPr>
          </w:p>
        </w:tc>
        <w:tc>
          <w:tcPr>
            <w:tcW w:w="4074" w:type="pct"/>
            <w:gridSpan w:val="4"/>
            <w:tcBorders>
              <w:bottom w:val="single" w:sz="2" w:space="0" w:color="auto"/>
              <w:right w:val="single" w:sz="4" w:space="0" w:color="auto"/>
            </w:tcBorders>
          </w:tcPr>
          <w:p w14:paraId="0FA2E67C" w14:textId="77777777" w:rsidR="00A01181" w:rsidRDefault="00A01181" w:rsidP="0075240D">
            <w:pPr>
              <w:pStyle w:val="tabteksts"/>
              <w:ind w:left="284"/>
              <w:rPr>
                <w:rFonts w:eastAsia="Calibri"/>
                <w:szCs w:val="18"/>
              </w:rPr>
            </w:pPr>
            <w:r w:rsidRPr="009F144D">
              <w:rPr>
                <w:rFonts w:eastAsia="Calibri"/>
              </w:rPr>
              <w:t xml:space="preserve">Nodrošināta administratīvo pārkāpumu lietu </w:t>
            </w:r>
            <w:proofErr w:type="spellStart"/>
            <w:r w:rsidRPr="009F144D">
              <w:rPr>
                <w:rFonts w:eastAsia="Calibri"/>
              </w:rPr>
              <w:t>digitalizācija</w:t>
            </w:r>
            <w:proofErr w:type="spellEnd"/>
          </w:p>
        </w:tc>
        <w:tc>
          <w:tcPr>
            <w:tcW w:w="621" w:type="pct"/>
            <w:vMerge/>
            <w:tcBorders>
              <w:left w:val="single" w:sz="4" w:space="0" w:color="auto"/>
              <w:right w:val="single" w:sz="4" w:space="0" w:color="auto"/>
            </w:tcBorders>
          </w:tcPr>
          <w:p w14:paraId="7770EE32" w14:textId="77777777" w:rsidR="00A01181" w:rsidRPr="00BB2102" w:rsidRDefault="00A01181" w:rsidP="0075240D">
            <w:pPr>
              <w:pStyle w:val="tabteksts"/>
              <w:jc w:val="center"/>
              <w:rPr>
                <w:rFonts w:eastAsia="Calibri"/>
                <w:i/>
              </w:rPr>
            </w:pPr>
          </w:p>
        </w:tc>
      </w:tr>
      <w:tr w:rsidR="00A01181" w:rsidRPr="00BB2102" w14:paraId="1BBA3753" w14:textId="77777777" w:rsidTr="00D014A0">
        <w:trPr>
          <w:trHeight w:val="142"/>
          <w:jc w:val="center"/>
        </w:trPr>
        <w:tc>
          <w:tcPr>
            <w:tcW w:w="305" w:type="pct"/>
            <w:vMerge/>
          </w:tcPr>
          <w:p w14:paraId="36B29FAF" w14:textId="77777777" w:rsidR="00A01181" w:rsidRPr="00BB2102" w:rsidRDefault="00A01181" w:rsidP="0075240D">
            <w:pPr>
              <w:pStyle w:val="tabteksts"/>
              <w:rPr>
                <w:rFonts w:eastAsia="Calibri"/>
              </w:rPr>
            </w:pPr>
          </w:p>
        </w:tc>
        <w:tc>
          <w:tcPr>
            <w:tcW w:w="2241" w:type="pct"/>
            <w:tcBorders>
              <w:bottom w:val="single" w:sz="2" w:space="0" w:color="auto"/>
              <w:right w:val="single" w:sz="4" w:space="0" w:color="auto"/>
            </w:tcBorders>
          </w:tcPr>
          <w:p w14:paraId="7DA4DC08" w14:textId="77777777" w:rsidR="00A01181" w:rsidRPr="00687A17" w:rsidRDefault="00A01181" w:rsidP="0075240D">
            <w:pPr>
              <w:pStyle w:val="tabteksts"/>
              <w:ind w:left="568"/>
              <w:rPr>
                <w:rFonts w:eastAsia="Calibri"/>
                <w:i/>
              </w:rPr>
            </w:pPr>
            <w:r w:rsidRPr="00575560">
              <w:rPr>
                <w:rFonts w:eastAsia="Calibri"/>
                <w:i/>
              </w:rPr>
              <w:t>Izstrādāti Izpildu lietu reģistra un Tiesu informatīvās sistēmas papildinājumi ar Administratīvo pārkāpumu atbalsta informācijas sistēmu, Sodu reģistru un CSDD</w:t>
            </w:r>
            <w:r>
              <w:rPr>
                <w:rFonts w:eastAsia="Calibri"/>
                <w:i/>
              </w:rPr>
              <w:t xml:space="preserve"> (skaits)</w:t>
            </w:r>
          </w:p>
        </w:tc>
        <w:tc>
          <w:tcPr>
            <w:tcW w:w="600" w:type="pct"/>
            <w:tcBorders>
              <w:bottom w:val="single" w:sz="2" w:space="0" w:color="auto"/>
              <w:right w:val="single" w:sz="4" w:space="0" w:color="auto"/>
            </w:tcBorders>
          </w:tcPr>
          <w:p w14:paraId="389A087B" w14:textId="77777777" w:rsidR="00A01181" w:rsidRPr="0028449B" w:rsidRDefault="00A01181" w:rsidP="0075240D">
            <w:pPr>
              <w:pStyle w:val="tabteksts"/>
              <w:jc w:val="center"/>
              <w:rPr>
                <w:rFonts w:eastAsia="Calibri"/>
                <w:i/>
                <w:iCs/>
                <w:szCs w:val="18"/>
              </w:rPr>
            </w:pPr>
            <w:r w:rsidRPr="0028449B">
              <w:rPr>
                <w:rFonts w:eastAsia="Calibri"/>
                <w:i/>
                <w:iCs/>
                <w:szCs w:val="18"/>
              </w:rPr>
              <w:t>3</w:t>
            </w:r>
          </w:p>
        </w:tc>
        <w:tc>
          <w:tcPr>
            <w:tcW w:w="601" w:type="pct"/>
            <w:tcBorders>
              <w:bottom w:val="single" w:sz="2" w:space="0" w:color="auto"/>
              <w:right w:val="single" w:sz="4" w:space="0" w:color="auto"/>
            </w:tcBorders>
          </w:tcPr>
          <w:p w14:paraId="08442DFB" w14:textId="77777777" w:rsidR="00A01181" w:rsidRPr="0028449B" w:rsidRDefault="00A01181" w:rsidP="0075240D">
            <w:pPr>
              <w:pStyle w:val="tabteksts"/>
              <w:jc w:val="center"/>
              <w:rPr>
                <w:rFonts w:eastAsia="Calibri"/>
                <w:i/>
                <w:iCs/>
                <w:szCs w:val="18"/>
              </w:rPr>
            </w:pPr>
            <w:r w:rsidRPr="0028449B">
              <w:rPr>
                <w:rFonts w:eastAsia="Calibri"/>
                <w:i/>
                <w:iCs/>
                <w:szCs w:val="18"/>
              </w:rPr>
              <w:t>1</w:t>
            </w:r>
          </w:p>
        </w:tc>
        <w:tc>
          <w:tcPr>
            <w:tcW w:w="632" w:type="pct"/>
            <w:tcBorders>
              <w:bottom w:val="single" w:sz="2" w:space="0" w:color="auto"/>
              <w:right w:val="single" w:sz="4" w:space="0" w:color="auto"/>
            </w:tcBorders>
          </w:tcPr>
          <w:p w14:paraId="3AA49AC0" w14:textId="77777777" w:rsidR="00A01181" w:rsidRDefault="00A01181" w:rsidP="0075240D">
            <w:pPr>
              <w:pStyle w:val="tabteksts"/>
              <w:jc w:val="center"/>
              <w:rPr>
                <w:rFonts w:eastAsia="Calibri"/>
                <w:szCs w:val="18"/>
              </w:rPr>
            </w:pPr>
            <w:r>
              <w:rPr>
                <w:rFonts w:eastAsia="Calibri"/>
                <w:szCs w:val="18"/>
              </w:rPr>
              <w:t>-</w:t>
            </w:r>
          </w:p>
        </w:tc>
        <w:tc>
          <w:tcPr>
            <w:tcW w:w="621" w:type="pct"/>
            <w:vMerge/>
            <w:tcBorders>
              <w:left w:val="single" w:sz="4" w:space="0" w:color="auto"/>
              <w:right w:val="single" w:sz="4" w:space="0" w:color="auto"/>
            </w:tcBorders>
          </w:tcPr>
          <w:p w14:paraId="57D183CD" w14:textId="77777777" w:rsidR="00A01181" w:rsidRPr="00BB2102" w:rsidRDefault="00A01181" w:rsidP="0075240D">
            <w:pPr>
              <w:pStyle w:val="tabteksts"/>
              <w:jc w:val="center"/>
              <w:rPr>
                <w:rFonts w:eastAsia="Calibri"/>
                <w:i/>
              </w:rPr>
            </w:pPr>
          </w:p>
        </w:tc>
      </w:tr>
      <w:tr w:rsidR="00A01181" w:rsidRPr="00BB2102" w14:paraId="536C8B16" w14:textId="77777777" w:rsidTr="00D014A0">
        <w:trPr>
          <w:trHeight w:val="142"/>
          <w:jc w:val="center"/>
        </w:trPr>
        <w:tc>
          <w:tcPr>
            <w:tcW w:w="305" w:type="pct"/>
            <w:vMerge/>
          </w:tcPr>
          <w:p w14:paraId="51E93B8D" w14:textId="77777777" w:rsidR="00A01181" w:rsidRPr="00BB2102" w:rsidRDefault="00A01181" w:rsidP="0075240D">
            <w:pPr>
              <w:pStyle w:val="tabteksts"/>
              <w:rPr>
                <w:rFonts w:eastAsia="Calibri"/>
              </w:rPr>
            </w:pPr>
          </w:p>
        </w:tc>
        <w:tc>
          <w:tcPr>
            <w:tcW w:w="4074" w:type="pct"/>
            <w:gridSpan w:val="4"/>
            <w:tcBorders>
              <w:bottom w:val="single" w:sz="2" w:space="0" w:color="auto"/>
              <w:right w:val="single" w:sz="4" w:space="0" w:color="auto"/>
            </w:tcBorders>
          </w:tcPr>
          <w:p w14:paraId="7B9E663D" w14:textId="77777777" w:rsidR="00A01181" w:rsidRDefault="00A01181" w:rsidP="0075240D">
            <w:pPr>
              <w:pStyle w:val="tabteksts"/>
              <w:ind w:left="284"/>
              <w:rPr>
                <w:rFonts w:eastAsia="Calibri"/>
                <w:szCs w:val="18"/>
              </w:rPr>
            </w:pPr>
            <w:r w:rsidRPr="00135F96">
              <w:rPr>
                <w:rFonts w:eastAsia="Calibri"/>
              </w:rPr>
              <w:t>Saistīto pamatdarbības informācijas sistēmu integrācija ar E-lietas platformu</w:t>
            </w:r>
          </w:p>
        </w:tc>
        <w:tc>
          <w:tcPr>
            <w:tcW w:w="621" w:type="pct"/>
            <w:vMerge/>
            <w:tcBorders>
              <w:left w:val="single" w:sz="4" w:space="0" w:color="auto"/>
              <w:right w:val="single" w:sz="4" w:space="0" w:color="auto"/>
            </w:tcBorders>
          </w:tcPr>
          <w:p w14:paraId="06C52015" w14:textId="77777777" w:rsidR="00A01181" w:rsidRPr="00BB2102" w:rsidRDefault="00A01181" w:rsidP="0075240D">
            <w:pPr>
              <w:pStyle w:val="tabteksts"/>
              <w:jc w:val="center"/>
              <w:rPr>
                <w:rFonts w:eastAsia="Calibri"/>
                <w:i/>
              </w:rPr>
            </w:pPr>
          </w:p>
        </w:tc>
      </w:tr>
      <w:tr w:rsidR="00A01181" w:rsidRPr="00BB2102" w14:paraId="6A678F2A" w14:textId="77777777" w:rsidTr="00D014A0">
        <w:trPr>
          <w:trHeight w:val="142"/>
          <w:jc w:val="center"/>
        </w:trPr>
        <w:tc>
          <w:tcPr>
            <w:tcW w:w="305" w:type="pct"/>
            <w:vMerge/>
          </w:tcPr>
          <w:p w14:paraId="0620B372" w14:textId="77777777" w:rsidR="00A01181" w:rsidRPr="00BB2102" w:rsidRDefault="00A01181" w:rsidP="0075240D">
            <w:pPr>
              <w:pStyle w:val="tabteksts"/>
              <w:rPr>
                <w:rFonts w:eastAsia="Calibri"/>
              </w:rPr>
            </w:pPr>
          </w:p>
        </w:tc>
        <w:tc>
          <w:tcPr>
            <w:tcW w:w="2241" w:type="pct"/>
            <w:tcBorders>
              <w:bottom w:val="single" w:sz="2" w:space="0" w:color="auto"/>
              <w:right w:val="single" w:sz="4" w:space="0" w:color="auto"/>
            </w:tcBorders>
          </w:tcPr>
          <w:p w14:paraId="2F90D7D5" w14:textId="77777777" w:rsidR="00A01181" w:rsidRPr="00687A17" w:rsidRDefault="00A01181" w:rsidP="0075240D">
            <w:pPr>
              <w:pStyle w:val="tabteksts"/>
              <w:ind w:left="568"/>
              <w:rPr>
                <w:rFonts w:eastAsia="Calibri"/>
                <w:i/>
              </w:rPr>
            </w:pPr>
            <w:r w:rsidRPr="00C94E1C">
              <w:rPr>
                <w:rFonts w:eastAsia="Calibri"/>
                <w:i/>
              </w:rPr>
              <w:t xml:space="preserve">Izstrādāta universāla </w:t>
            </w:r>
            <w:proofErr w:type="spellStart"/>
            <w:r w:rsidRPr="00C94E1C">
              <w:rPr>
                <w:rFonts w:eastAsia="Calibri"/>
                <w:i/>
              </w:rPr>
              <w:t>saskarne</w:t>
            </w:r>
            <w:proofErr w:type="spellEnd"/>
            <w:r>
              <w:rPr>
                <w:rFonts w:eastAsia="Calibri"/>
                <w:i/>
              </w:rPr>
              <w:t xml:space="preserve"> (skaits)</w:t>
            </w:r>
          </w:p>
        </w:tc>
        <w:tc>
          <w:tcPr>
            <w:tcW w:w="600" w:type="pct"/>
            <w:tcBorders>
              <w:bottom w:val="single" w:sz="2" w:space="0" w:color="auto"/>
              <w:right w:val="single" w:sz="4" w:space="0" w:color="auto"/>
            </w:tcBorders>
          </w:tcPr>
          <w:p w14:paraId="62B4E1CA" w14:textId="77777777" w:rsidR="00A01181" w:rsidRDefault="00A01181" w:rsidP="0075240D">
            <w:pPr>
              <w:pStyle w:val="tabteksts"/>
              <w:jc w:val="center"/>
              <w:rPr>
                <w:rFonts w:eastAsia="Calibri"/>
                <w:szCs w:val="18"/>
              </w:rPr>
            </w:pPr>
            <w:r>
              <w:rPr>
                <w:rFonts w:eastAsia="Calibri"/>
                <w:szCs w:val="18"/>
              </w:rPr>
              <w:t>-</w:t>
            </w:r>
          </w:p>
        </w:tc>
        <w:tc>
          <w:tcPr>
            <w:tcW w:w="601" w:type="pct"/>
            <w:tcBorders>
              <w:bottom w:val="single" w:sz="2" w:space="0" w:color="auto"/>
              <w:right w:val="single" w:sz="4" w:space="0" w:color="auto"/>
            </w:tcBorders>
          </w:tcPr>
          <w:p w14:paraId="5046F34D" w14:textId="77777777" w:rsidR="00A01181" w:rsidRPr="0028449B" w:rsidRDefault="00A01181" w:rsidP="0075240D">
            <w:pPr>
              <w:pStyle w:val="tabteksts"/>
              <w:jc w:val="center"/>
              <w:rPr>
                <w:rFonts w:eastAsia="Calibri"/>
                <w:i/>
                <w:iCs/>
                <w:szCs w:val="18"/>
              </w:rPr>
            </w:pPr>
            <w:r w:rsidRPr="0028449B">
              <w:rPr>
                <w:rFonts w:eastAsia="Calibri"/>
                <w:i/>
                <w:iCs/>
                <w:szCs w:val="18"/>
              </w:rPr>
              <w:t>1</w:t>
            </w:r>
          </w:p>
        </w:tc>
        <w:tc>
          <w:tcPr>
            <w:tcW w:w="632" w:type="pct"/>
            <w:tcBorders>
              <w:bottom w:val="single" w:sz="2" w:space="0" w:color="auto"/>
              <w:right w:val="single" w:sz="4" w:space="0" w:color="auto"/>
            </w:tcBorders>
          </w:tcPr>
          <w:p w14:paraId="4CF0A08C" w14:textId="77777777" w:rsidR="00A01181" w:rsidRDefault="00A01181" w:rsidP="0075240D">
            <w:pPr>
              <w:pStyle w:val="tabteksts"/>
              <w:jc w:val="center"/>
              <w:rPr>
                <w:rFonts w:eastAsia="Calibri"/>
                <w:szCs w:val="18"/>
              </w:rPr>
            </w:pPr>
            <w:r>
              <w:rPr>
                <w:rFonts w:eastAsia="Calibri"/>
                <w:szCs w:val="18"/>
              </w:rPr>
              <w:t>-</w:t>
            </w:r>
          </w:p>
        </w:tc>
        <w:tc>
          <w:tcPr>
            <w:tcW w:w="621" w:type="pct"/>
            <w:vMerge/>
            <w:tcBorders>
              <w:left w:val="single" w:sz="4" w:space="0" w:color="auto"/>
              <w:right w:val="single" w:sz="4" w:space="0" w:color="auto"/>
            </w:tcBorders>
          </w:tcPr>
          <w:p w14:paraId="464BF0F4" w14:textId="77777777" w:rsidR="00A01181" w:rsidRPr="00BB2102" w:rsidRDefault="00A01181" w:rsidP="0075240D">
            <w:pPr>
              <w:pStyle w:val="tabteksts"/>
              <w:jc w:val="center"/>
              <w:rPr>
                <w:rFonts w:eastAsia="Calibri"/>
                <w:i/>
              </w:rPr>
            </w:pPr>
          </w:p>
        </w:tc>
      </w:tr>
      <w:tr w:rsidR="00A01181" w:rsidRPr="00BB2102" w14:paraId="5A11E179" w14:textId="77777777" w:rsidTr="00D014A0">
        <w:trPr>
          <w:trHeight w:val="142"/>
          <w:jc w:val="center"/>
        </w:trPr>
        <w:tc>
          <w:tcPr>
            <w:tcW w:w="305" w:type="pct"/>
            <w:vMerge/>
          </w:tcPr>
          <w:p w14:paraId="21EC25E3" w14:textId="77777777" w:rsidR="00A01181" w:rsidRPr="00BB2102" w:rsidRDefault="00A01181" w:rsidP="0075240D">
            <w:pPr>
              <w:pStyle w:val="tabteksts"/>
              <w:rPr>
                <w:rFonts w:eastAsia="Calibri"/>
              </w:rPr>
            </w:pPr>
          </w:p>
        </w:tc>
        <w:tc>
          <w:tcPr>
            <w:tcW w:w="4074" w:type="pct"/>
            <w:gridSpan w:val="4"/>
            <w:tcBorders>
              <w:bottom w:val="single" w:sz="2" w:space="0" w:color="auto"/>
              <w:right w:val="single" w:sz="4" w:space="0" w:color="auto"/>
            </w:tcBorders>
          </w:tcPr>
          <w:p w14:paraId="7B7630F4" w14:textId="77777777" w:rsidR="00A01181" w:rsidRDefault="00A01181" w:rsidP="0075240D">
            <w:pPr>
              <w:pStyle w:val="tabteksts"/>
              <w:rPr>
                <w:rFonts w:eastAsia="Calibri"/>
                <w:szCs w:val="18"/>
              </w:rPr>
            </w:pPr>
            <w:r>
              <w:rPr>
                <w:rFonts w:eastAsia="Calibri"/>
                <w:szCs w:val="18"/>
              </w:rPr>
              <w:t>03</w:t>
            </w:r>
            <w:r w:rsidRPr="00CA46AB">
              <w:rPr>
                <w:rFonts w:eastAsia="Calibri"/>
                <w:szCs w:val="18"/>
              </w:rPr>
              <w:t>.</w:t>
            </w:r>
            <w:r>
              <w:rPr>
                <w:rFonts w:eastAsia="Calibri"/>
                <w:szCs w:val="18"/>
              </w:rPr>
              <w:t>01</w:t>
            </w:r>
            <w:r w:rsidRPr="00CA46AB">
              <w:rPr>
                <w:rFonts w:eastAsia="Calibri"/>
                <w:szCs w:val="18"/>
              </w:rPr>
              <w:t>.</w:t>
            </w:r>
            <w:r>
              <w:rPr>
                <w:rFonts w:eastAsia="Calibri"/>
                <w:szCs w:val="18"/>
              </w:rPr>
              <w:t>00</w:t>
            </w:r>
            <w:r w:rsidRPr="00CA46AB">
              <w:rPr>
                <w:rFonts w:eastAsia="Calibri"/>
                <w:szCs w:val="18"/>
              </w:rPr>
              <w:t xml:space="preserve"> </w:t>
            </w:r>
            <w:r>
              <w:rPr>
                <w:rFonts w:eastAsia="Calibri"/>
                <w:szCs w:val="18"/>
              </w:rPr>
              <w:t>Tiesu administrēšana</w:t>
            </w:r>
          </w:p>
        </w:tc>
        <w:tc>
          <w:tcPr>
            <w:tcW w:w="621" w:type="pct"/>
            <w:vMerge/>
            <w:tcBorders>
              <w:left w:val="single" w:sz="4" w:space="0" w:color="auto"/>
              <w:right w:val="single" w:sz="4" w:space="0" w:color="auto"/>
            </w:tcBorders>
          </w:tcPr>
          <w:p w14:paraId="00410964" w14:textId="77777777" w:rsidR="00A01181" w:rsidRPr="00BB2102" w:rsidRDefault="00A01181" w:rsidP="0075240D">
            <w:pPr>
              <w:pStyle w:val="tabteksts"/>
              <w:jc w:val="center"/>
              <w:rPr>
                <w:rFonts w:eastAsia="Calibri"/>
                <w:i/>
              </w:rPr>
            </w:pPr>
          </w:p>
        </w:tc>
      </w:tr>
      <w:tr w:rsidR="00A01181" w:rsidRPr="00BB2102" w14:paraId="5A7B938C" w14:textId="77777777" w:rsidTr="0028449B">
        <w:trPr>
          <w:trHeight w:val="142"/>
          <w:jc w:val="center"/>
        </w:trPr>
        <w:tc>
          <w:tcPr>
            <w:tcW w:w="305" w:type="pct"/>
            <w:vMerge/>
          </w:tcPr>
          <w:p w14:paraId="7B03B5DF" w14:textId="77777777" w:rsidR="00A01181" w:rsidRPr="00BB2102" w:rsidRDefault="00A01181" w:rsidP="0075240D">
            <w:pPr>
              <w:pStyle w:val="tabteksts"/>
              <w:rPr>
                <w:rFonts w:eastAsia="Calibri"/>
              </w:rPr>
            </w:pPr>
          </w:p>
        </w:tc>
        <w:tc>
          <w:tcPr>
            <w:tcW w:w="2241" w:type="pct"/>
            <w:tcBorders>
              <w:bottom w:val="single" w:sz="2" w:space="0" w:color="auto"/>
              <w:right w:val="single" w:sz="4" w:space="0" w:color="auto"/>
            </w:tcBorders>
            <w:shd w:val="clear" w:color="auto" w:fill="F2F2F2" w:themeFill="background1" w:themeFillShade="F2"/>
          </w:tcPr>
          <w:p w14:paraId="58652F36" w14:textId="77777777" w:rsidR="00A01181" w:rsidRPr="0028449B" w:rsidRDefault="00A01181" w:rsidP="0028449B">
            <w:pPr>
              <w:pStyle w:val="tabteksts"/>
              <w:jc w:val="both"/>
              <w:rPr>
                <w:rFonts w:eastAsia="Calibri"/>
                <w:b/>
                <w:i/>
              </w:rPr>
            </w:pPr>
            <w:r w:rsidRPr="0028449B">
              <w:rPr>
                <w:rFonts w:eastAsia="Calibri"/>
                <w:b/>
                <w:i/>
              </w:rPr>
              <w:t>Materiāltehniskā aprīkojuma un IKT risinājumu nodrošināšana vienota un efektīva tiesvedības elektroniskā procesa izveidei</w:t>
            </w:r>
          </w:p>
        </w:tc>
        <w:tc>
          <w:tcPr>
            <w:tcW w:w="600" w:type="pct"/>
            <w:tcBorders>
              <w:bottom w:val="single" w:sz="2" w:space="0" w:color="auto"/>
              <w:right w:val="single" w:sz="4" w:space="0" w:color="auto"/>
            </w:tcBorders>
            <w:shd w:val="clear" w:color="auto" w:fill="F2F2F2" w:themeFill="background1" w:themeFillShade="F2"/>
          </w:tcPr>
          <w:p w14:paraId="3CD1068E" w14:textId="77777777" w:rsidR="00A01181" w:rsidRPr="0028449B" w:rsidRDefault="00A01181" w:rsidP="0075240D">
            <w:pPr>
              <w:pStyle w:val="tabteksts"/>
              <w:jc w:val="right"/>
              <w:rPr>
                <w:rFonts w:eastAsia="Calibri"/>
                <w:b/>
                <w:i/>
              </w:rPr>
            </w:pPr>
            <w:r w:rsidRPr="0028449B">
              <w:rPr>
                <w:rFonts w:eastAsia="Calibri"/>
                <w:b/>
                <w:i/>
              </w:rPr>
              <w:t>901 508</w:t>
            </w:r>
          </w:p>
        </w:tc>
        <w:tc>
          <w:tcPr>
            <w:tcW w:w="601" w:type="pct"/>
            <w:tcBorders>
              <w:bottom w:val="single" w:sz="2" w:space="0" w:color="auto"/>
              <w:right w:val="single" w:sz="4" w:space="0" w:color="auto"/>
            </w:tcBorders>
            <w:shd w:val="clear" w:color="auto" w:fill="F2F2F2" w:themeFill="background1" w:themeFillShade="F2"/>
          </w:tcPr>
          <w:p w14:paraId="39F54A8E" w14:textId="77777777" w:rsidR="00A01181" w:rsidRPr="0028449B" w:rsidRDefault="00A01181" w:rsidP="0075240D">
            <w:pPr>
              <w:pStyle w:val="tabteksts"/>
              <w:jc w:val="right"/>
              <w:rPr>
                <w:rFonts w:eastAsia="Calibri"/>
                <w:b/>
                <w:i/>
              </w:rPr>
            </w:pPr>
            <w:r w:rsidRPr="0028449B">
              <w:rPr>
                <w:rFonts w:eastAsia="Calibri"/>
                <w:b/>
                <w:i/>
              </w:rPr>
              <w:t>288 892</w:t>
            </w:r>
          </w:p>
        </w:tc>
        <w:tc>
          <w:tcPr>
            <w:tcW w:w="632" w:type="pct"/>
            <w:tcBorders>
              <w:bottom w:val="single" w:sz="2" w:space="0" w:color="auto"/>
              <w:right w:val="single" w:sz="4" w:space="0" w:color="auto"/>
            </w:tcBorders>
            <w:shd w:val="clear" w:color="auto" w:fill="F2F2F2" w:themeFill="background1" w:themeFillShade="F2"/>
          </w:tcPr>
          <w:p w14:paraId="123A02AE" w14:textId="77777777" w:rsidR="00A01181" w:rsidRPr="0028449B" w:rsidRDefault="00A01181" w:rsidP="0075240D">
            <w:pPr>
              <w:pStyle w:val="tabteksts"/>
              <w:jc w:val="right"/>
              <w:rPr>
                <w:rFonts w:eastAsia="Calibri"/>
                <w:b/>
                <w:i/>
              </w:rPr>
            </w:pPr>
            <w:r w:rsidRPr="0028449B">
              <w:rPr>
                <w:rFonts w:eastAsia="Calibri"/>
                <w:b/>
                <w:i/>
              </w:rPr>
              <w:t>170 398</w:t>
            </w:r>
          </w:p>
        </w:tc>
        <w:tc>
          <w:tcPr>
            <w:tcW w:w="621" w:type="pct"/>
            <w:vMerge/>
            <w:tcBorders>
              <w:left w:val="single" w:sz="4" w:space="0" w:color="auto"/>
              <w:right w:val="single" w:sz="4" w:space="0" w:color="auto"/>
            </w:tcBorders>
          </w:tcPr>
          <w:p w14:paraId="56857F90" w14:textId="77777777" w:rsidR="00A01181" w:rsidRPr="00BB2102" w:rsidRDefault="00A01181" w:rsidP="0075240D">
            <w:pPr>
              <w:pStyle w:val="tabteksts"/>
              <w:jc w:val="center"/>
              <w:rPr>
                <w:rFonts w:eastAsia="Calibri"/>
                <w:i/>
              </w:rPr>
            </w:pPr>
          </w:p>
        </w:tc>
      </w:tr>
      <w:tr w:rsidR="00A01181" w:rsidRPr="00BB2102" w14:paraId="6B176C58" w14:textId="77777777" w:rsidTr="00D014A0">
        <w:trPr>
          <w:trHeight w:val="142"/>
          <w:jc w:val="center"/>
        </w:trPr>
        <w:tc>
          <w:tcPr>
            <w:tcW w:w="305" w:type="pct"/>
            <w:vMerge/>
            <w:tcBorders>
              <w:bottom w:val="single" w:sz="2" w:space="0" w:color="auto"/>
            </w:tcBorders>
          </w:tcPr>
          <w:p w14:paraId="51D852B3" w14:textId="77777777" w:rsidR="00A01181" w:rsidRPr="00BB2102" w:rsidRDefault="00A01181" w:rsidP="0075240D">
            <w:pPr>
              <w:pStyle w:val="tabteksts"/>
              <w:rPr>
                <w:rFonts w:eastAsia="Calibri"/>
              </w:rPr>
            </w:pPr>
          </w:p>
        </w:tc>
        <w:tc>
          <w:tcPr>
            <w:tcW w:w="4074" w:type="pct"/>
            <w:gridSpan w:val="4"/>
            <w:tcBorders>
              <w:bottom w:val="single" w:sz="2" w:space="0" w:color="auto"/>
              <w:right w:val="single" w:sz="4" w:space="0" w:color="auto"/>
            </w:tcBorders>
          </w:tcPr>
          <w:p w14:paraId="72E98BFE" w14:textId="77777777" w:rsidR="00A01181" w:rsidRDefault="00A01181" w:rsidP="0075240D">
            <w:pPr>
              <w:pStyle w:val="tabteksts"/>
              <w:rPr>
                <w:rFonts w:eastAsia="Calibri"/>
                <w:szCs w:val="18"/>
              </w:rPr>
            </w:pPr>
            <w:r>
              <w:rPr>
                <w:rFonts w:eastAsia="Calibri"/>
                <w:szCs w:val="18"/>
              </w:rPr>
              <w:t>03</w:t>
            </w:r>
            <w:r w:rsidRPr="00CA46AB">
              <w:rPr>
                <w:rFonts w:eastAsia="Calibri"/>
                <w:szCs w:val="18"/>
              </w:rPr>
              <w:t>.</w:t>
            </w:r>
            <w:r>
              <w:rPr>
                <w:rFonts w:eastAsia="Calibri"/>
                <w:szCs w:val="18"/>
              </w:rPr>
              <w:t>02</w:t>
            </w:r>
            <w:r w:rsidRPr="00CA46AB">
              <w:rPr>
                <w:rFonts w:eastAsia="Calibri"/>
                <w:szCs w:val="18"/>
              </w:rPr>
              <w:t>.</w:t>
            </w:r>
            <w:r>
              <w:rPr>
                <w:rFonts w:eastAsia="Calibri"/>
                <w:szCs w:val="18"/>
              </w:rPr>
              <w:t>00</w:t>
            </w:r>
            <w:r w:rsidRPr="00CA46AB">
              <w:rPr>
                <w:rFonts w:eastAsia="Calibri"/>
                <w:szCs w:val="18"/>
              </w:rPr>
              <w:t xml:space="preserve"> </w:t>
            </w:r>
            <w:r>
              <w:rPr>
                <w:rFonts w:eastAsia="Calibri"/>
                <w:szCs w:val="18"/>
              </w:rPr>
              <w:t>Apgabaltiesas un rajonu (pilsētu) tiesas</w:t>
            </w:r>
          </w:p>
        </w:tc>
        <w:tc>
          <w:tcPr>
            <w:tcW w:w="621" w:type="pct"/>
            <w:vMerge/>
            <w:tcBorders>
              <w:left w:val="single" w:sz="4" w:space="0" w:color="auto"/>
              <w:bottom w:val="single" w:sz="4" w:space="0" w:color="auto"/>
              <w:right w:val="single" w:sz="4" w:space="0" w:color="auto"/>
            </w:tcBorders>
          </w:tcPr>
          <w:p w14:paraId="04AC8FDB" w14:textId="77777777" w:rsidR="00A01181" w:rsidRPr="00BB2102" w:rsidRDefault="00A01181" w:rsidP="0075240D">
            <w:pPr>
              <w:pStyle w:val="tabteksts"/>
              <w:jc w:val="center"/>
              <w:rPr>
                <w:rFonts w:eastAsia="Calibri"/>
                <w:i/>
              </w:rPr>
            </w:pPr>
          </w:p>
        </w:tc>
      </w:tr>
      <w:tr w:rsidR="00A01181" w:rsidRPr="00BB2102" w14:paraId="3047CA53" w14:textId="77777777" w:rsidTr="00D014A0">
        <w:trPr>
          <w:trHeight w:val="142"/>
          <w:jc w:val="center"/>
        </w:trPr>
        <w:tc>
          <w:tcPr>
            <w:tcW w:w="305" w:type="pct"/>
            <w:vMerge w:val="restart"/>
          </w:tcPr>
          <w:p w14:paraId="7CA4571D" w14:textId="77777777" w:rsidR="00A01181" w:rsidRPr="00BB2102" w:rsidRDefault="00A01181" w:rsidP="0075240D">
            <w:pPr>
              <w:pStyle w:val="tabteksts"/>
              <w:rPr>
                <w:rFonts w:eastAsia="Calibri"/>
              </w:rPr>
            </w:pPr>
            <w:r>
              <w:rPr>
                <w:rFonts w:eastAsia="Calibri"/>
              </w:rPr>
              <w:t>14.</w:t>
            </w:r>
          </w:p>
        </w:tc>
        <w:tc>
          <w:tcPr>
            <w:tcW w:w="2241" w:type="pct"/>
            <w:tcBorders>
              <w:bottom w:val="single" w:sz="2" w:space="0" w:color="auto"/>
              <w:right w:val="single" w:sz="4" w:space="0" w:color="auto"/>
            </w:tcBorders>
            <w:shd w:val="clear" w:color="auto" w:fill="D9D9D9" w:themeFill="background1" w:themeFillShade="D9"/>
          </w:tcPr>
          <w:p w14:paraId="47AEEA26" w14:textId="77777777" w:rsidR="00A01181" w:rsidRPr="00826BEA" w:rsidRDefault="00A01181" w:rsidP="0028449B">
            <w:pPr>
              <w:pStyle w:val="tabteksts"/>
              <w:jc w:val="both"/>
              <w:rPr>
                <w:rFonts w:eastAsia="Calibri"/>
                <w:b/>
              </w:rPr>
            </w:pPr>
            <w:r w:rsidRPr="00826BEA">
              <w:rPr>
                <w:rFonts w:eastAsia="Calibri"/>
                <w:b/>
              </w:rPr>
              <w:t>Pilnvērtīga tiesām sniegto pakalpojumu nodrošināšana</w:t>
            </w:r>
          </w:p>
        </w:tc>
        <w:tc>
          <w:tcPr>
            <w:tcW w:w="600" w:type="pct"/>
            <w:tcBorders>
              <w:bottom w:val="single" w:sz="2" w:space="0" w:color="auto"/>
              <w:right w:val="single" w:sz="4" w:space="0" w:color="auto"/>
            </w:tcBorders>
            <w:shd w:val="clear" w:color="auto" w:fill="D9D9D9" w:themeFill="background1" w:themeFillShade="D9"/>
          </w:tcPr>
          <w:p w14:paraId="1C597BF7" w14:textId="77777777" w:rsidR="00A01181" w:rsidRPr="00B95DF3" w:rsidRDefault="00A01181" w:rsidP="0075240D">
            <w:pPr>
              <w:pStyle w:val="tabteksts"/>
              <w:jc w:val="right"/>
              <w:rPr>
                <w:rFonts w:eastAsia="Calibri"/>
                <w:b/>
              </w:rPr>
            </w:pPr>
            <w:r w:rsidRPr="00B95DF3">
              <w:rPr>
                <w:rFonts w:eastAsia="Calibri"/>
                <w:b/>
              </w:rPr>
              <w:t>408</w:t>
            </w:r>
            <w:r>
              <w:rPr>
                <w:rFonts w:eastAsia="Calibri"/>
                <w:b/>
              </w:rPr>
              <w:t> </w:t>
            </w:r>
            <w:r w:rsidRPr="00B95DF3">
              <w:rPr>
                <w:rFonts w:eastAsia="Calibri"/>
                <w:b/>
              </w:rPr>
              <w:t>629</w:t>
            </w:r>
          </w:p>
        </w:tc>
        <w:tc>
          <w:tcPr>
            <w:tcW w:w="601" w:type="pct"/>
            <w:tcBorders>
              <w:bottom w:val="single" w:sz="2" w:space="0" w:color="auto"/>
              <w:right w:val="single" w:sz="4" w:space="0" w:color="auto"/>
            </w:tcBorders>
            <w:shd w:val="clear" w:color="auto" w:fill="D9D9D9" w:themeFill="background1" w:themeFillShade="D9"/>
          </w:tcPr>
          <w:p w14:paraId="2FF56323" w14:textId="77777777" w:rsidR="00A01181" w:rsidRPr="00B95DF3" w:rsidRDefault="00A01181" w:rsidP="0075240D">
            <w:pPr>
              <w:pStyle w:val="tabteksts"/>
              <w:jc w:val="right"/>
              <w:rPr>
                <w:rFonts w:eastAsia="Calibri"/>
                <w:b/>
              </w:rPr>
            </w:pPr>
            <w:r w:rsidRPr="00B95DF3">
              <w:rPr>
                <w:rFonts w:eastAsia="Calibri"/>
                <w:b/>
              </w:rPr>
              <w:t>346</w:t>
            </w:r>
            <w:r>
              <w:rPr>
                <w:rFonts w:eastAsia="Calibri"/>
                <w:b/>
              </w:rPr>
              <w:t> </w:t>
            </w:r>
            <w:r w:rsidRPr="00B95DF3">
              <w:rPr>
                <w:rFonts w:eastAsia="Calibri"/>
                <w:b/>
              </w:rPr>
              <w:t>747</w:t>
            </w:r>
          </w:p>
        </w:tc>
        <w:tc>
          <w:tcPr>
            <w:tcW w:w="632" w:type="pct"/>
            <w:tcBorders>
              <w:bottom w:val="single" w:sz="2" w:space="0" w:color="auto"/>
              <w:right w:val="single" w:sz="4" w:space="0" w:color="auto"/>
            </w:tcBorders>
            <w:shd w:val="clear" w:color="auto" w:fill="D9D9D9" w:themeFill="background1" w:themeFillShade="D9"/>
          </w:tcPr>
          <w:p w14:paraId="73E8F63A" w14:textId="77777777" w:rsidR="00A01181" w:rsidRPr="00B95DF3" w:rsidRDefault="00A01181" w:rsidP="0075240D">
            <w:pPr>
              <w:pStyle w:val="tabteksts"/>
              <w:jc w:val="right"/>
              <w:rPr>
                <w:rFonts w:eastAsia="Calibri"/>
                <w:b/>
              </w:rPr>
            </w:pPr>
            <w:r w:rsidRPr="00B95DF3">
              <w:rPr>
                <w:rFonts w:eastAsia="Calibri"/>
                <w:b/>
              </w:rPr>
              <w:t>346</w:t>
            </w:r>
            <w:r>
              <w:rPr>
                <w:rFonts w:eastAsia="Calibri"/>
                <w:b/>
              </w:rPr>
              <w:t> </w:t>
            </w:r>
            <w:r w:rsidRPr="00B95DF3">
              <w:rPr>
                <w:rFonts w:eastAsia="Calibri"/>
                <w:b/>
              </w:rPr>
              <w:t>747</w:t>
            </w:r>
          </w:p>
        </w:tc>
        <w:tc>
          <w:tcPr>
            <w:tcW w:w="621" w:type="pct"/>
            <w:vMerge w:val="restart"/>
            <w:tcBorders>
              <w:top w:val="nil"/>
              <w:left w:val="single" w:sz="4" w:space="0" w:color="auto"/>
              <w:right w:val="single" w:sz="4" w:space="0" w:color="auto"/>
            </w:tcBorders>
          </w:tcPr>
          <w:p w14:paraId="4B3AF7F8" w14:textId="77777777" w:rsidR="00A01181" w:rsidRPr="00BB2102" w:rsidRDefault="00A01181" w:rsidP="0075240D">
            <w:pPr>
              <w:pStyle w:val="tabteksts"/>
              <w:rPr>
                <w:rFonts w:eastAsia="Calibri"/>
                <w:i/>
              </w:rPr>
            </w:pPr>
            <w:r w:rsidRPr="00113E81">
              <w:rPr>
                <w:rFonts w:eastAsia="Calibri"/>
              </w:rPr>
              <w:t xml:space="preserve">MK 24.09.2021. </w:t>
            </w:r>
            <w:r w:rsidRPr="00113E81">
              <w:rPr>
                <w:rFonts w:eastAsia="Calibri"/>
              </w:rPr>
              <w:lastRenderedPageBreak/>
              <w:t>sēdes protokols Nr.63</w:t>
            </w:r>
            <w:r>
              <w:rPr>
                <w:rFonts w:eastAsia="Calibri"/>
              </w:rPr>
              <w:t xml:space="preserve"> 1</w:t>
            </w:r>
            <w:r w:rsidRPr="00113E81">
              <w:rPr>
                <w:rFonts w:eastAsia="Calibri"/>
              </w:rPr>
              <w:t xml:space="preserve">.§                 </w:t>
            </w:r>
            <w:r>
              <w:rPr>
                <w:rFonts w:eastAsia="Calibri"/>
              </w:rPr>
              <w:t>2</w:t>
            </w:r>
            <w:r w:rsidRPr="00113E81">
              <w:rPr>
                <w:rFonts w:eastAsia="Calibri"/>
              </w:rPr>
              <w:t>.punkts</w:t>
            </w:r>
          </w:p>
        </w:tc>
      </w:tr>
      <w:tr w:rsidR="00A01181" w:rsidRPr="00BB2102" w14:paraId="159938E9" w14:textId="77777777" w:rsidTr="00D014A0">
        <w:trPr>
          <w:trHeight w:val="142"/>
          <w:jc w:val="center"/>
        </w:trPr>
        <w:tc>
          <w:tcPr>
            <w:tcW w:w="305" w:type="pct"/>
            <w:vMerge/>
          </w:tcPr>
          <w:p w14:paraId="4D2994D7" w14:textId="77777777" w:rsidR="00A01181" w:rsidRPr="00BB2102" w:rsidRDefault="00A01181" w:rsidP="0075240D">
            <w:pPr>
              <w:pStyle w:val="tabteksts"/>
              <w:rPr>
                <w:rFonts w:eastAsia="Calibri"/>
              </w:rPr>
            </w:pPr>
          </w:p>
        </w:tc>
        <w:tc>
          <w:tcPr>
            <w:tcW w:w="4074" w:type="pct"/>
            <w:gridSpan w:val="4"/>
            <w:tcBorders>
              <w:bottom w:val="single" w:sz="2" w:space="0" w:color="auto"/>
              <w:right w:val="single" w:sz="4" w:space="0" w:color="auto"/>
            </w:tcBorders>
          </w:tcPr>
          <w:p w14:paraId="4F3FC8E8" w14:textId="77777777" w:rsidR="00A01181" w:rsidRDefault="00A01181" w:rsidP="0075240D">
            <w:pPr>
              <w:pStyle w:val="tabteksts"/>
              <w:jc w:val="center"/>
              <w:rPr>
                <w:rFonts w:eastAsia="Calibri"/>
                <w:szCs w:val="18"/>
              </w:rPr>
            </w:pPr>
            <w:r w:rsidRPr="00A53F56">
              <w:rPr>
                <w:rFonts w:eastAsia="Calibri"/>
              </w:rPr>
              <w:t>Nodrošināta valsts noslēpuma objekta pastāvīga apsardze trīs apsardzes darbinieku sastāvā</w:t>
            </w:r>
          </w:p>
        </w:tc>
        <w:tc>
          <w:tcPr>
            <w:tcW w:w="621" w:type="pct"/>
            <w:vMerge/>
            <w:tcBorders>
              <w:left w:val="single" w:sz="4" w:space="0" w:color="auto"/>
              <w:right w:val="single" w:sz="4" w:space="0" w:color="auto"/>
            </w:tcBorders>
          </w:tcPr>
          <w:p w14:paraId="5D0B4D16" w14:textId="77777777" w:rsidR="00A01181" w:rsidRPr="00BB2102" w:rsidRDefault="00A01181" w:rsidP="0075240D">
            <w:pPr>
              <w:pStyle w:val="tabteksts"/>
              <w:jc w:val="center"/>
              <w:rPr>
                <w:rFonts w:eastAsia="Calibri"/>
                <w:i/>
              </w:rPr>
            </w:pPr>
          </w:p>
        </w:tc>
      </w:tr>
      <w:tr w:rsidR="00A01181" w:rsidRPr="00BB2102" w14:paraId="70D2811E" w14:textId="77777777" w:rsidTr="00D014A0">
        <w:trPr>
          <w:trHeight w:val="142"/>
          <w:jc w:val="center"/>
        </w:trPr>
        <w:tc>
          <w:tcPr>
            <w:tcW w:w="305" w:type="pct"/>
            <w:vMerge/>
          </w:tcPr>
          <w:p w14:paraId="3228F60C" w14:textId="77777777" w:rsidR="00A01181" w:rsidRPr="00BB2102" w:rsidRDefault="00A01181" w:rsidP="0075240D">
            <w:pPr>
              <w:pStyle w:val="tabteksts"/>
              <w:rPr>
                <w:rFonts w:eastAsia="Calibri"/>
              </w:rPr>
            </w:pPr>
          </w:p>
        </w:tc>
        <w:tc>
          <w:tcPr>
            <w:tcW w:w="2241" w:type="pct"/>
            <w:tcBorders>
              <w:bottom w:val="single" w:sz="2" w:space="0" w:color="auto"/>
              <w:right w:val="single" w:sz="4" w:space="0" w:color="auto"/>
            </w:tcBorders>
          </w:tcPr>
          <w:p w14:paraId="6873F510" w14:textId="77777777" w:rsidR="00A01181" w:rsidRPr="00687A17" w:rsidRDefault="00A01181" w:rsidP="0075240D">
            <w:pPr>
              <w:pStyle w:val="tabteksts"/>
              <w:ind w:left="568"/>
              <w:rPr>
                <w:rFonts w:eastAsia="Calibri"/>
                <w:i/>
              </w:rPr>
            </w:pPr>
            <w:r w:rsidRPr="00546FC9">
              <w:rPr>
                <w:rFonts w:eastAsia="Calibri"/>
                <w:i/>
              </w:rPr>
              <w:t>Ar nepārtrauktu fizisko apsardzi nodrošināt</w:t>
            </w:r>
            <w:r>
              <w:rPr>
                <w:rFonts w:eastAsia="Calibri"/>
                <w:i/>
              </w:rPr>
              <w:t>ie</w:t>
            </w:r>
            <w:r w:rsidRPr="00546FC9">
              <w:rPr>
                <w:rFonts w:eastAsia="Calibri"/>
                <w:i/>
              </w:rPr>
              <w:t xml:space="preserve"> objekt</w:t>
            </w:r>
            <w:r>
              <w:rPr>
                <w:rFonts w:eastAsia="Calibri"/>
                <w:i/>
              </w:rPr>
              <w:t>i</w:t>
            </w:r>
            <w:r w:rsidRPr="00546FC9">
              <w:rPr>
                <w:rFonts w:eastAsia="Calibri"/>
                <w:i/>
              </w:rPr>
              <w:t xml:space="preserve"> </w:t>
            </w:r>
            <w:r>
              <w:rPr>
                <w:rFonts w:eastAsia="Calibri"/>
                <w:i/>
              </w:rPr>
              <w:t>(</w:t>
            </w:r>
            <w:r w:rsidRPr="00546FC9">
              <w:rPr>
                <w:rFonts w:eastAsia="Calibri"/>
                <w:i/>
              </w:rPr>
              <w:t>skaits</w:t>
            </w:r>
            <w:r>
              <w:rPr>
                <w:rFonts w:eastAsia="Calibri"/>
                <w:i/>
              </w:rPr>
              <w:t>)</w:t>
            </w:r>
          </w:p>
        </w:tc>
        <w:tc>
          <w:tcPr>
            <w:tcW w:w="600" w:type="pct"/>
            <w:tcBorders>
              <w:bottom w:val="single" w:sz="2" w:space="0" w:color="auto"/>
              <w:right w:val="single" w:sz="4" w:space="0" w:color="auto"/>
            </w:tcBorders>
          </w:tcPr>
          <w:p w14:paraId="438D4453" w14:textId="77777777" w:rsidR="00A01181" w:rsidRPr="0028449B" w:rsidRDefault="00A01181" w:rsidP="0075240D">
            <w:pPr>
              <w:pStyle w:val="tabteksts"/>
              <w:jc w:val="center"/>
              <w:rPr>
                <w:rFonts w:eastAsia="Calibri"/>
                <w:i/>
                <w:iCs/>
                <w:szCs w:val="18"/>
              </w:rPr>
            </w:pPr>
            <w:r w:rsidRPr="0028449B">
              <w:rPr>
                <w:rFonts w:eastAsia="Calibri"/>
                <w:i/>
                <w:iCs/>
                <w:szCs w:val="18"/>
              </w:rPr>
              <w:t>2</w:t>
            </w:r>
          </w:p>
        </w:tc>
        <w:tc>
          <w:tcPr>
            <w:tcW w:w="601" w:type="pct"/>
            <w:tcBorders>
              <w:bottom w:val="single" w:sz="2" w:space="0" w:color="auto"/>
              <w:right w:val="single" w:sz="4" w:space="0" w:color="auto"/>
            </w:tcBorders>
          </w:tcPr>
          <w:p w14:paraId="1D82F201" w14:textId="77777777" w:rsidR="00A01181" w:rsidRPr="0028449B" w:rsidRDefault="00A01181" w:rsidP="0075240D">
            <w:pPr>
              <w:pStyle w:val="tabteksts"/>
              <w:jc w:val="center"/>
              <w:rPr>
                <w:rFonts w:eastAsia="Calibri"/>
                <w:i/>
                <w:iCs/>
                <w:szCs w:val="18"/>
              </w:rPr>
            </w:pPr>
            <w:r w:rsidRPr="0028449B">
              <w:rPr>
                <w:rFonts w:eastAsia="Calibri"/>
                <w:i/>
                <w:iCs/>
                <w:szCs w:val="18"/>
              </w:rPr>
              <w:t>2</w:t>
            </w:r>
          </w:p>
        </w:tc>
        <w:tc>
          <w:tcPr>
            <w:tcW w:w="632" w:type="pct"/>
            <w:tcBorders>
              <w:bottom w:val="single" w:sz="2" w:space="0" w:color="auto"/>
              <w:right w:val="single" w:sz="4" w:space="0" w:color="auto"/>
            </w:tcBorders>
          </w:tcPr>
          <w:p w14:paraId="438ADFA3" w14:textId="77777777" w:rsidR="00A01181" w:rsidRPr="0028449B" w:rsidRDefault="00A01181" w:rsidP="0075240D">
            <w:pPr>
              <w:pStyle w:val="tabteksts"/>
              <w:jc w:val="center"/>
              <w:rPr>
                <w:rFonts w:eastAsia="Calibri"/>
                <w:i/>
                <w:iCs/>
                <w:szCs w:val="18"/>
              </w:rPr>
            </w:pPr>
            <w:r w:rsidRPr="0028449B">
              <w:rPr>
                <w:rFonts w:eastAsia="Calibri"/>
                <w:i/>
                <w:iCs/>
                <w:szCs w:val="18"/>
              </w:rPr>
              <w:t>2</w:t>
            </w:r>
          </w:p>
        </w:tc>
        <w:tc>
          <w:tcPr>
            <w:tcW w:w="621" w:type="pct"/>
            <w:vMerge/>
            <w:tcBorders>
              <w:left w:val="single" w:sz="4" w:space="0" w:color="auto"/>
              <w:right w:val="single" w:sz="4" w:space="0" w:color="auto"/>
            </w:tcBorders>
          </w:tcPr>
          <w:p w14:paraId="41B250CC" w14:textId="77777777" w:rsidR="00A01181" w:rsidRPr="00BB2102" w:rsidRDefault="00A01181" w:rsidP="0075240D">
            <w:pPr>
              <w:pStyle w:val="tabteksts"/>
              <w:jc w:val="center"/>
              <w:rPr>
                <w:rFonts w:eastAsia="Calibri"/>
                <w:i/>
              </w:rPr>
            </w:pPr>
          </w:p>
        </w:tc>
      </w:tr>
      <w:tr w:rsidR="00A01181" w:rsidRPr="00BB2102" w14:paraId="638ABB6F" w14:textId="77777777" w:rsidTr="00D014A0">
        <w:trPr>
          <w:trHeight w:val="142"/>
          <w:jc w:val="center"/>
        </w:trPr>
        <w:tc>
          <w:tcPr>
            <w:tcW w:w="305" w:type="pct"/>
            <w:vMerge/>
          </w:tcPr>
          <w:p w14:paraId="56B04206" w14:textId="77777777" w:rsidR="00A01181" w:rsidRPr="00BB2102" w:rsidRDefault="00A01181" w:rsidP="0075240D">
            <w:pPr>
              <w:pStyle w:val="tabteksts"/>
              <w:rPr>
                <w:rFonts w:eastAsia="Calibri"/>
              </w:rPr>
            </w:pPr>
          </w:p>
        </w:tc>
        <w:tc>
          <w:tcPr>
            <w:tcW w:w="4074" w:type="pct"/>
            <w:gridSpan w:val="4"/>
            <w:tcBorders>
              <w:bottom w:val="single" w:sz="2" w:space="0" w:color="auto"/>
              <w:right w:val="single" w:sz="4" w:space="0" w:color="auto"/>
            </w:tcBorders>
          </w:tcPr>
          <w:p w14:paraId="42E1D033" w14:textId="77777777" w:rsidR="00A01181" w:rsidRDefault="00A01181" w:rsidP="0075240D">
            <w:pPr>
              <w:pStyle w:val="tabteksts"/>
              <w:ind w:left="284"/>
              <w:rPr>
                <w:rFonts w:eastAsia="Calibri"/>
                <w:szCs w:val="18"/>
              </w:rPr>
            </w:pPr>
            <w:r w:rsidRPr="00196208">
              <w:rPr>
                <w:rFonts w:eastAsia="Calibri"/>
              </w:rPr>
              <w:t>Nodrošināta fiziskā un tehniskā apsardze tiesu objektos</w:t>
            </w:r>
          </w:p>
        </w:tc>
        <w:tc>
          <w:tcPr>
            <w:tcW w:w="621" w:type="pct"/>
            <w:vMerge/>
            <w:tcBorders>
              <w:left w:val="single" w:sz="4" w:space="0" w:color="auto"/>
              <w:right w:val="single" w:sz="4" w:space="0" w:color="auto"/>
            </w:tcBorders>
          </w:tcPr>
          <w:p w14:paraId="6BFCFD35" w14:textId="77777777" w:rsidR="00A01181" w:rsidRPr="00BB2102" w:rsidRDefault="00A01181" w:rsidP="0075240D">
            <w:pPr>
              <w:pStyle w:val="tabteksts"/>
              <w:jc w:val="center"/>
              <w:rPr>
                <w:rFonts w:eastAsia="Calibri"/>
                <w:i/>
              </w:rPr>
            </w:pPr>
          </w:p>
        </w:tc>
      </w:tr>
      <w:tr w:rsidR="00A01181" w:rsidRPr="00BB2102" w14:paraId="70459E31" w14:textId="77777777" w:rsidTr="00D014A0">
        <w:trPr>
          <w:trHeight w:val="142"/>
          <w:jc w:val="center"/>
        </w:trPr>
        <w:tc>
          <w:tcPr>
            <w:tcW w:w="305" w:type="pct"/>
            <w:vMerge/>
          </w:tcPr>
          <w:p w14:paraId="5C4581CA" w14:textId="77777777" w:rsidR="00A01181" w:rsidRPr="00BB2102" w:rsidRDefault="00A01181" w:rsidP="0075240D">
            <w:pPr>
              <w:pStyle w:val="tabteksts"/>
              <w:rPr>
                <w:rFonts w:eastAsia="Calibri"/>
              </w:rPr>
            </w:pPr>
          </w:p>
        </w:tc>
        <w:tc>
          <w:tcPr>
            <w:tcW w:w="2241" w:type="pct"/>
            <w:tcBorders>
              <w:bottom w:val="single" w:sz="2" w:space="0" w:color="auto"/>
              <w:right w:val="single" w:sz="4" w:space="0" w:color="auto"/>
            </w:tcBorders>
          </w:tcPr>
          <w:p w14:paraId="719114DF" w14:textId="77777777" w:rsidR="00A01181" w:rsidRPr="00687A17" w:rsidRDefault="00A01181" w:rsidP="0075240D">
            <w:pPr>
              <w:pStyle w:val="tabteksts"/>
              <w:ind w:left="568"/>
              <w:rPr>
                <w:rFonts w:eastAsia="Calibri"/>
                <w:i/>
              </w:rPr>
            </w:pPr>
            <w:r w:rsidRPr="0066165A">
              <w:rPr>
                <w:rFonts w:eastAsia="Calibri"/>
                <w:i/>
              </w:rPr>
              <w:t>Ar fizisko apsardzi nodrošināt</w:t>
            </w:r>
            <w:r>
              <w:rPr>
                <w:rFonts w:eastAsia="Calibri"/>
                <w:i/>
              </w:rPr>
              <w:t>ie</w:t>
            </w:r>
            <w:r w:rsidRPr="0066165A">
              <w:rPr>
                <w:rFonts w:eastAsia="Calibri"/>
                <w:i/>
              </w:rPr>
              <w:t xml:space="preserve"> objekt</w:t>
            </w:r>
            <w:r>
              <w:rPr>
                <w:rFonts w:eastAsia="Calibri"/>
                <w:i/>
              </w:rPr>
              <w:t>i</w:t>
            </w:r>
            <w:r w:rsidRPr="0066165A">
              <w:rPr>
                <w:rFonts w:eastAsia="Calibri"/>
                <w:i/>
              </w:rPr>
              <w:t xml:space="preserve"> </w:t>
            </w:r>
            <w:r>
              <w:rPr>
                <w:rFonts w:eastAsia="Calibri"/>
                <w:i/>
              </w:rPr>
              <w:t>(</w:t>
            </w:r>
            <w:r w:rsidRPr="0066165A">
              <w:rPr>
                <w:rFonts w:eastAsia="Calibri"/>
                <w:i/>
              </w:rPr>
              <w:t>skaits</w:t>
            </w:r>
            <w:r>
              <w:rPr>
                <w:rFonts w:eastAsia="Calibri"/>
                <w:i/>
              </w:rPr>
              <w:t>)</w:t>
            </w:r>
          </w:p>
        </w:tc>
        <w:tc>
          <w:tcPr>
            <w:tcW w:w="600" w:type="pct"/>
            <w:tcBorders>
              <w:bottom w:val="single" w:sz="2" w:space="0" w:color="auto"/>
              <w:right w:val="single" w:sz="4" w:space="0" w:color="auto"/>
            </w:tcBorders>
          </w:tcPr>
          <w:p w14:paraId="65DA9DD4" w14:textId="77777777" w:rsidR="00A01181" w:rsidRPr="0028449B" w:rsidRDefault="00A01181" w:rsidP="0075240D">
            <w:pPr>
              <w:pStyle w:val="tabteksts"/>
              <w:jc w:val="center"/>
              <w:rPr>
                <w:rFonts w:eastAsia="Calibri"/>
                <w:i/>
                <w:iCs/>
                <w:szCs w:val="18"/>
              </w:rPr>
            </w:pPr>
            <w:r w:rsidRPr="0028449B">
              <w:rPr>
                <w:rFonts w:eastAsia="Calibri"/>
                <w:i/>
                <w:iCs/>
                <w:szCs w:val="18"/>
              </w:rPr>
              <w:t>42</w:t>
            </w:r>
          </w:p>
        </w:tc>
        <w:tc>
          <w:tcPr>
            <w:tcW w:w="601" w:type="pct"/>
            <w:tcBorders>
              <w:bottom w:val="single" w:sz="2" w:space="0" w:color="auto"/>
              <w:right w:val="single" w:sz="4" w:space="0" w:color="auto"/>
            </w:tcBorders>
          </w:tcPr>
          <w:p w14:paraId="0EE5C0BC" w14:textId="77777777" w:rsidR="00A01181" w:rsidRPr="0028449B" w:rsidRDefault="00A01181" w:rsidP="0075240D">
            <w:pPr>
              <w:pStyle w:val="tabteksts"/>
              <w:jc w:val="center"/>
              <w:rPr>
                <w:rFonts w:eastAsia="Calibri"/>
                <w:i/>
                <w:iCs/>
                <w:szCs w:val="18"/>
              </w:rPr>
            </w:pPr>
            <w:r w:rsidRPr="0028449B">
              <w:rPr>
                <w:rFonts w:eastAsia="Calibri"/>
                <w:i/>
                <w:iCs/>
                <w:szCs w:val="18"/>
              </w:rPr>
              <w:t>42</w:t>
            </w:r>
          </w:p>
        </w:tc>
        <w:tc>
          <w:tcPr>
            <w:tcW w:w="632" w:type="pct"/>
            <w:tcBorders>
              <w:bottom w:val="single" w:sz="2" w:space="0" w:color="auto"/>
              <w:right w:val="single" w:sz="4" w:space="0" w:color="auto"/>
            </w:tcBorders>
          </w:tcPr>
          <w:p w14:paraId="1F1FA34C" w14:textId="77777777" w:rsidR="00A01181" w:rsidRPr="0028449B" w:rsidRDefault="00A01181" w:rsidP="0075240D">
            <w:pPr>
              <w:pStyle w:val="tabteksts"/>
              <w:jc w:val="center"/>
              <w:rPr>
                <w:rFonts w:eastAsia="Calibri"/>
                <w:i/>
                <w:iCs/>
                <w:szCs w:val="18"/>
              </w:rPr>
            </w:pPr>
            <w:r w:rsidRPr="0028449B">
              <w:rPr>
                <w:rFonts w:eastAsia="Calibri"/>
                <w:i/>
                <w:iCs/>
                <w:szCs w:val="18"/>
              </w:rPr>
              <w:t>42</w:t>
            </w:r>
          </w:p>
        </w:tc>
        <w:tc>
          <w:tcPr>
            <w:tcW w:w="621" w:type="pct"/>
            <w:vMerge/>
            <w:tcBorders>
              <w:left w:val="single" w:sz="4" w:space="0" w:color="auto"/>
              <w:right w:val="single" w:sz="4" w:space="0" w:color="auto"/>
            </w:tcBorders>
          </w:tcPr>
          <w:p w14:paraId="1BC85A87" w14:textId="77777777" w:rsidR="00A01181" w:rsidRPr="00BB2102" w:rsidRDefault="00A01181" w:rsidP="0075240D">
            <w:pPr>
              <w:pStyle w:val="tabteksts"/>
              <w:jc w:val="center"/>
              <w:rPr>
                <w:rFonts w:eastAsia="Calibri"/>
                <w:i/>
              </w:rPr>
            </w:pPr>
          </w:p>
        </w:tc>
      </w:tr>
      <w:tr w:rsidR="00A01181" w:rsidRPr="00BB2102" w14:paraId="4D2FB59B" w14:textId="77777777" w:rsidTr="00D014A0">
        <w:trPr>
          <w:trHeight w:val="142"/>
          <w:jc w:val="center"/>
        </w:trPr>
        <w:tc>
          <w:tcPr>
            <w:tcW w:w="305" w:type="pct"/>
            <w:vMerge/>
          </w:tcPr>
          <w:p w14:paraId="39D2C400" w14:textId="77777777" w:rsidR="00A01181" w:rsidRPr="00BB2102" w:rsidRDefault="00A01181" w:rsidP="0075240D">
            <w:pPr>
              <w:pStyle w:val="tabteksts"/>
              <w:rPr>
                <w:rFonts w:eastAsia="Calibri"/>
              </w:rPr>
            </w:pPr>
          </w:p>
        </w:tc>
        <w:tc>
          <w:tcPr>
            <w:tcW w:w="2241" w:type="pct"/>
            <w:tcBorders>
              <w:bottom w:val="single" w:sz="2" w:space="0" w:color="auto"/>
              <w:right w:val="single" w:sz="4" w:space="0" w:color="auto"/>
            </w:tcBorders>
          </w:tcPr>
          <w:p w14:paraId="65B5F3C3" w14:textId="77777777" w:rsidR="00A01181" w:rsidRPr="00687A17" w:rsidRDefault="00A01181" w:rsidP="0075240D">
            <w:pPr>
              <w:pStyle w:val="tabteksts"/>
              <w:ind w:left="568"/>
              <w:rPr>
                <w:rFonts w:eastAsia="Calibri"/>
                <w:i/>
              </w:rPr>
            </w:pPr>
            <w:r w:rsidRPr="00F306DC">
              <w:rPr>
                <w:rFonts w:eastAsia="Calibri"/>
                <w:i/>
              </w:rPr>
              <w:t>Ar tehnisko apsardzi nodrošināt</w:t>
            </w:r>
            <w:r>
              <w:rPr>
                <w:rFonts w:eastAsia="Calibri"/>
                <w:i/>
              </w:rPr>
              <w:t>ie</w:t>
            </w:r>
            <w:r w:rsidRPr="00F306DC">
              <w:rPr>
                <w:rFonts w:eastAsia="Calibri"/>
                <w:i/>
              </w:rPr>
              <w:t xml:space="preserve"> objekt</w:t>
            </w:r>
            <w:r>
              <w:rPr>
                <w:rFonts w:eastAsia="Calibri"/>
                <w:i/>
              </w:rPr>
              <w:t>i</w:t>
            </w:r>
            <w:r w:rsidRPr="00F306DC">
              <w:rPr>
                <w:rFonts w:eastAsia="Calibri"/>
                <w:i/>
              </w:rPr>
              <w:t xml:space="preserve"> </w:t>
            </w:r>
            <w:r>
              <w:rPr>
                <w:rFonts w:eastAsia="Calibri"/>
                <w:i/>
              </w:rPr>
              <w:t>(</w:t>
            </w:r>
            <w:r w:rsidRPr="00F306DC">
              <w:rPr>
                <w:rFonts w:eastAsia="Calibri"/>
                <w:i/>
              </w:rPr>
              <w:t>skaits</w:t>
            </w:r>
            <w:r>
              <w:rPr>
                <w:rFonts w:eastAsia="Calibri"/>
                <w:i/>
              </w:rPr>
              <w:t>)</w:t>
            </w:r>
          </w:p>
        </w:tc>
        <w:tc>
          <w:tcPr>
            <w:tcW w:w="600" w:type="pct"/>
            <w:tcBorders>
              <w:bottom w:val="single" w:sz="2" w:space="0" w:color="auto"/>
              <w:right w:val="single" w:sz="4" w:space="0" w:color="auto"/>
            </w:tcBorders>
          </w:tcPr>
          <w:p w14:paraId="10556FC9" w14:textId="77777777" w:rsidR="00A01181" w:rsidRPr="0028449B" w:rsidRDefault="00A01181" w:rsidP="0075240D">
            <w:pPr>
              <w:pStyle w:val="tabteksts"/>
              <w:jc w:val="center"/>
              <w:rPr>
                <w:rFonts w:eastAsia="Calibri"/>
                <w:i/>
                <w:iCs/>
                <w:szCs w:val="18"/>
              </w:rPr>
            </w:pPr>
            <w:r w:rsidRPr="0028449B">
              <w:rPr>
                <w:rFonts w:eastAsia="Calibri"/>
                <w:i/>
                <w:iCs/>
                <w:szCs w:val="18"/>
              </w:rPr>
              <w:t>47</w:t>
            </w:r>
          </w:p>
        </w:tc>
        <w:tc>
          <w:tcPr>
            <w:tcW w:w="601" w:type="pct"/>
            <w:tcBorders>
              <w:bottom w:val="single" w:sz="2" w:space="0" w:color="auto"/>
              <w:right w:val="single" w:sz="4" w:space="0" w:color="auto"/>
            </w:tcBorders>
          </w:tcPr>
          <w:p w14:paraId="38AE33BB" w14:textId="77777777" w:rsidR="00A01181" w:rsidRPr="0028449B" w:rsidRDefault="00A01181" w:rsidP="0075240D">
            <w:pPr>
              <w:pStyle w:val="tabteksts"/>
              <w:jc w:val="center"/>
              <w:rPr>
                <w:rFonts w:eastAsia="Calibri"/>
                <w:i/>
                <w:iCs/>
                <w:szCs w:val="18"/>
              </w:rPr>
            </w:pPr>
            <w:r w:rsidRPr="0028449B">
              <w:rPr>
                <w:rFonts w:eastAsia="Calibri"/>
                <w:i/>
                <w:iCs/>
                <w:szCs w:val="18"/>
              </w:rPr>
              <w:t>47</w:t>
            </w:r>
          </w:p>
        </w:tc>
        <w:tc>
          <w:tcPr>
            <w:tcW w:w="632" w:type="pct"/>
            <w:tcBorders>
              <w:bottom w:val="single" w:sz="2" w:space="0" w:color="auto"/>
              <w:right w:val="single" w:sz="4" w:space="0" w:color="auto"/>
            </w:tcBorders>
          </w:tcPr>
          <w:p w14:paraId="0E03723D" w14:textId="77777777" w:rsidR="00A01181" w:rsidRPr="0028449B" w:rsidRDefault="00A01181" w:rsidP="0075240D">
            <w:pPr>
              <w:pStyle w:val="tabteksts"/>
              <w:jc w:val="center"/>
              <w:rPr>
                <w:rFonts w:eastAsia="Calibri"/>
                <w:i/>
                <w:iCs/>
                <w:szCs w:val="18"/>
              </w:rPr>
            </w:pPr>
            <w:r w:rsidRPr="0028449B">
              <w:rPr>
                <w:rFonts w:eastAsia="Calibri"/>
                <w:i/>
                <w:iCs/>
                <w:szCs w:val="18"/>
              </w:rPr>
              <w:t>47</w:t>
            </w:r>
          </w:p>
        </w:tc>
        <w:tc>
          <w:tcPr>
            <w:tcW w:w="621" w:type="pct"/>
            <w:vMerge/>
            <w:tcBorders>
              <w:left w:val="single" w:sz="4" w:space="0" w:color="auto"/>
              <w:right w:val="single" w:sz="4" w:space="0" w:color="auto"/>
            </w:tcBorders>
          </w:tcPr>
          <w:p w14:paraId="354257D1" w14:textId="77777777" w:rsidR="00A01181" w:rsidRPr="00BB2102" w:rsidRDefault="00A01181" w:rsidP="0075240D">
            <w:pPr>
              <w:pStyle w:val="tabteksts"/>
              <w:jc w:val="center"/>
              <w:rPr>
                <w:rFonts w:eastAsia="Calibri"/>
                <w:i/>
              </w:rPr>
            </w:pPr>
          </w:p>
        </w:tc>
      </w:tr>
      <w:tr w:rsidR="00A01181" w:rsidRPr="00BB2102" w14:paraId="09EDC938" w14:textId="77777777" w:rsidTr="00D014A0">
        <w:trPr>
          <w:trHeight w:val="142"/>
          <w:jc w:val="center"/>
        </w:trPr>
        <w:tc>
          <w:tcPr>
            <w:tcW w:w="305" w:type="pct"/>
            <w:vMerge/>
          </w:tcPr>
          <w:p w14:paraId="3A56DC7E" w14:textId="77777777" w:rsidR="00A01181" w:rsidRPr="00BB2102" w:rsidRDefault="00A01181" w:rsidP="0075240D">
            <w:pPr>
              <w:pStyle w:val="tabteksts"/>
              <w:rPr>
                <w:rFonts w:eastAsia="Calibri"/>
              </w:rPr>
            </w:pPr>
          </w:p>
        </w:tc>
        <w:tc>
          <w:tcPr>
            <w:tcW w:w="4074" w:type="pct"/>
            <w:gridSpan w:val="4"/>
            <w:tcBorders>
              <w:bottom w:val="single" w:sz="2" w:space="0" w:color="auto"/>
              <w:right w:val="single" w:sz="4" w:space="0" w:color="auto"/>
            </w:tcBorders>
          </w:tcPr>
          <w:p w14:paraId="315597CE" w14:textId="77777777" w:rsidR="00A01181" w:rsidRPr="00E15E87" w:rsidRDefault="00A01181" w:rsidP="0075240D">
            <w:pPr>
              <w:pStyle w:val="tabteksts"/>
              <w:ind w:left="284"/>
              <w:rPr>
                <w:rFonts w:eastAsia="Calibri"/>
              </w:rPr>
            </w:pPr>
            <w:r w:rsidRPr="00E15E87">
              <w:rPr>
                <w:rFonts w:eastAsia="Calibri"/>
              </w:rPr>
              <w:t>Nodrošinātas mūsdienu prasībām atbilstošas tiesu iestāžu telpas</w:t>
            </w:r>
          </w:p>
        </w:tc>
        <w:tc>
          <w:tcPr>
            <w:tcW w:w="621" w:type="pct"/>
            <w:vMerge/>
            <w:tcBorders>
              <w:left w:val="single" w:sz="4" w:space="0" w:color="auto"/>
              <w:right w:val="single" w:sz="4" w:space="0" w:color="auto"/>
            </w:tcBorders>
          </w:tcPr>
          <w:p w14:paraId="3BAD7EFF" w14:textId="77777777" w:rsidR="00A01181" w:rsidRPr="00BB2102" w:rsidRDefault="00A01181" w:rsidP="0075240D">
            <w:pPr>
              <w:pStyle w:val="tabteksts"/>
              <w:jc w:val="center"/>
              <w:rPr>
                <w:rFonts w:eastAsia="Calibri"/>
                <w:i/>
              </w:rPr>
            </w:pPr>
          </w:p>
        </w:tc>
      </w:tr>
      <w:tr w:rsidR="00A01181" w:rsidRPr="00BB2102" w14:paraId="65500A59" w14:textId="77777777" w:rsidTr="00D014A0">
        <w:trPr>
          <w:trHeight w:val="142"/>
          <w:jc w:val="center"/>
        </w:trPr>
        <w:tc>
          <w:tcPr>
            <w:tcW w:w="305" w:type="pct"/>
            <w:vMerge/>
          </w:tcPr>
          <w:p w14:paraId="024D0EE3" w14:textId="77777777" w:rsidR="00A01181" w:rsidRPr="00BB2102" w:rsidRDefault="00A01181" w:rsidP="0075240D">
            <w:pPr>
              <w:pStyle w:val="tabteksts"/>
              <w:rPr>
                <w:rFonts w:eastAsia="Calibri"/>
              </w:rPr>
            </w:pPr>
          </w:p>
        </w:tc>
        <w:tc>
          <w:tcPr>
            <w:tcW w:w="2241" w:type="pct"/>
            <w:tcBorders>
              <w:bottom w:val="single" w:sz="2" w:space="0" w:color="auto"/>
              <w:right w:val="single" w:sz="4" w:space="0" w:color="auto"/>
            </w:tcBorders>
          </w:tcPr>
          <w:p w14:paraId="6140CE04" w14:textId="77777777" w:rsidR="00A01181" w:rsidRPr="00687A17" w:rsidRDefault="00A01181" w:rsidP="0075240D">
            <w:pPr>
              <w:pStyle w:val="tabteksts"/>
              <w:ind w:left="568"/>
              <w:rPr>
                <w:rFonts w:eastAsia="Calibri"/>
                <w:i/>
              </w:rPr>
            </w:pPr>
            <w:r w:rsidRPr="00143AEF">
              <w:rPr>
                <w:rFonts w:eastAsia="Calibri"/>
                <w:i/>
              </w:rPr>
              <w:t>Ar mūsdienu prasībām atbilstošām tiesu telpām nodrošināt</w:t>
            </w:r>
            <w:r>
              <w:rPr>
                <w:rFonts w:eastAsia="Calibri"/>
                <w:i/>
              </w:rPr>
              <w:t>as</w:t>
            </w:r>
            <w:r w:rsidRPr="00143AEF">
              <w:rPr>
                <w:rFonts w:eastAsia="Calibri"/>
                <w:i/>
              </w:rPr>
              <w:t xml:space="preserve"> ties</w:t>
            </w:r>
            <w:r>
              <w:rPr>
                <w:rFonts w:eastAsia="Calibri"/>
                <w:i/>
              </w:rPr>
              <w:t>as</w:t>
            </w:r>
            <w:r w:rsidRPr="00143AEF">
              <w:rPr>
                <w:rFonts w:eastAsia="Calibri"/>
                <w:i/>
              </w:rPr>
              <w:t xml:space="preserve"> </w:t>
            </w:r>
            <w:r>
              <w:rPr>
                <w:rFonts w:eastAsia="Calibri"/>
                <w:i/>
              </w:rPr>
              <w:t>(</w:t>
            </w:r>
            <w:r w:rsidRPr="00143AEF">
              <w:rPr>
                <w:rFonts w:eastAsia="Calibri"/>
                <w:i/>
              </w:rPr>
              <w:t>skaits</w:t>
            </w:r>
            <w:r>
              <w:rPr>
                <w:rFonts w:eastAsia="Calibri"/>
                <w:i/>
              </w:rPr>
              <w:t>)</w:t>
            </w:r>
          </w:p>
        </w:tc>
        <w:tc>
          <w:tcPr>
            <w:tcW w:w="600" w:type="pct"/>
            <w:tcBorders>
              <w:bottom w:val="single" w:sz="2" w:space="0" w:color="auto"/>
              <w:right w:val="single" w:sz="4" w:space="0" w:color="auto"/>
            </w:tcBorders>
          </w:tcPr>
          <w:p w14:paraId="0E2C4819" w14:textId="77777777" w:rsidR="00A01181" w:rsidRPr="0028449B" w:rsidRDefault="00A01181" w:rsidP="0075240D">
            <w:pPr>
              <w:pStyle w:val="tabteksts"/>
              <w:jc w:val="center"/>
              <w:rPr>
                <w:rFonts w:eastAsia="Calibri"/>
                <w:i/>
                <w:iCs/>
                <w:szCs w:val="18"/>
              </w:rPr>
            </w:pPr>
            <w:r w:rsidRPr="0028449B">
              <w:rPr>
                <w:rFonts w:eastAsia="Calibri"/>
                <w:i/>
                <w:iCs/>
                <w:szCs w:val="18"/>
              </w:rPr>
              <w:t>4</w:t>
            </w:r>
          </w:p>
        </w:tc>
        <w:tc>
          <w:tcPr>
            <w:tcW w:w="601" w:type="pct"/>
            <w:tcBorders>
              <w:bottom w:val="single" w:sz="2" w:space="0" w:color="auto"/>
              <w:right w:val="single" w:sz="4" w:space="0" w:color="auto"/>
            </w:tcBorders>
          </w:tcPr>
          <w:p w14:paraId="53D6ACFD" w14:textId="77777777" w:rsidR="00A01181" w:rsidRPr="0028449B" w:rsidRDefault="00A01181" w:rsidP="0075240D">
            <w:pPr>
              <w:pStyle w:val="tabteksts"/>
              <w:jc w:val="center"/>
              <w:rPr>
                <w:rFonts w:eastAsia="Calibri"/>
                <w:i/>
                <w:iCs/>
                <w:szCs w:val="18"/>
              </w:rPr>
            </w:pPr>
            <w:r w:rsidRPr="0028449B">
              <w:rPr>
                <w:rFonts w:eastAsia="Calibri"/>
                <w:i/>
                <w:iCs/>
                <w:szCs w:val="18"/>
              </w:rPr>
              <w:t>4</w:t>
            </w:r>
          </w:p>
        </w:tc>
        <w:tc>
          <w:tcPr>
            <w:tcW w:w="632" w:type="pct"/>
            <w:tcBorders>
              <w:bottom w:val="single" w:sz="2" w:space="0" w:color="auto"/>
              <w:right w:val="single" w:sz="4" w:space="0" w:color="auto"/>
            </w:tcBorders>
          </w:tcPr>
          <w:p w14:paraId="6DB751CE" w14:textId="77777777" w:rsidR="00A01181" w:rsidRPr="0028449B" w:rsidRDefault="00A01181" w:rsidP="0075240D">
            <w:pPr>
              <w:pStyle w:val="tabteksts"/>
              <w:jc w:val="center"/>
              <w:rPr>
                <w:rFonts w:eastAsia="Calibri"/>
                <w:i/>
                <w:iCs/>
                <w:szCs w:val="18"/>
              </w:rPr>
            </w:pPr>
            <w:r w:rsidRPr="0028449B">
              <w:rPr>
                <w:rFonts w:eastAsia="Calibri"/>
                <w:i/>
                <w:iCs/>
                <w:szCs w:val="18"/>
              </w:rPr>
              <w:t>4</w:t>
            </w:r>
          </w:p>
        </w:tc>
        <w:tc>
          <w:tcPr>
            <w:tcW w:w="621" w:type="pct"/>
            <w:vMerge/>
            <w:tcBorders>
              <w:left w:val="single" w:sz="4" w:space="0" w:color="auto"/>
              <w:right w:val="single" w:sz="4" w:space="0" w:color="auto"/>
            </w:tcBorders>
          </w:tcPr>
          <w:p w14:paraId="2CCA3B41" w14:textId="77777777" w:rsidR="00A01181" w:rsidRPr="00BB2102" w:rsidRDefault="00A01181" w:rsidP="0075240D">
            <w:pPr>
              <w:pStyle w:val="tabteksts"/>
              <w:jc w:val="center"/>
              <w:rPr>
                <w:rFonts w:eastAsia="Calibri"/>
                <w:i/>
              </w:rPr>
            </w:pPr>
          </w:p>
        </w:tc>
      </w:tr>
      <w:tr w:rsidR="00A01181" w:rsidRPr="00BB2102" w14:paraId="4A6DFE97" w14:textId="77777777" w:rsidTr="00D014A0">
        <w:trPr>
          <w:trHeight w:val="142"/>
          <w:jc w:val="center"/>
        </w:trPr>
        <w:tc>
          <w:tcPr>
            <w:tcW w:w="305" w:type="pct"/>
            <w:vMerge/>
            <w:tcBorders>
              <w:bottom w:val="single" w:sz="2" w:space="0" w:color="auto"/>
            </w:tcBorders>
          </w:tcPr>
          <w:p w14:paraId="4AA9DB16" w14:textId="77777777" w:rsidR="00A01181" w:rsidRPr="00BB2102" w:rsidRDefault="00A01181" w:rsidP="0075240D">
            <w:pPr>
              <w:pStyle w:val="tabteksts"/>
              <w:rPr>
                <w:rFonts w:eastAsia="Calibri"/>
              </w:rPr>
            </w:pPr>
          </w:p>
        </w:tc>
        <w:tc>
          <w:tcPr>
            <w:tcW w:w="4074" w:type="pct"/>
            <w:gridSpan w:val="4"/>
            <w:tcBorders>
              <w:bottom w:val="single" w:sz="2" w:space="0" w:color="auto"/>
              <w:right w:val="single" w:sz="4" w:space="0" w:color="auto"/>
            </w:tcBorders>
          </w:tcPr>
          <w:p w14:paraId="7146C444" w14:textId="77777777" w:rsidR="00A01181" w:rsidRDefault="00A01181" w:rsidP="0075240D">
            <w:pPr>
              <w:pStyle w:val="tabteksts"/>
              <w:rPr>
                <w:rFonts w:eastAsia="Calibri"/>
                <w:szCs w:val="18"/>
              </w:rPr>
            </w:pPr>
            <w:r>
              <w:rPr>
                <w:rFonts w:eastAsia="Calibri"/>
                <w:szCs w:val="18"/>
              </w:rPr>
              <w:t>03</w:t>
            </w:r>
            <w:r w:rsidRPr="00CA46AB">
              <w:rPr>
                <w:rFonts w:eastAsia="Calibri"/>
                <w:szCs w:val="18"/>
              </w:rPr>
              <w:t>.</w:t>
            </w:r>
            <w:r>
              <w:rPr>
                <w:rFonts w:eastAsia="Calibri"/>
                <w:szCs w:val="18"/>
              </w:rPr>
              <w:t>02</w:t>
            </w:r>
            <w:r w:rsidRPr="00CA46AB">
              <w:rPr>
                <w:rFonts w:eastAsia="Calibri"/>
                <w:szCs w:val="18"/>
              </w:rPr>
              <w:t>.</w:t>
            </w:r>
            <w:r>
              <w:rPr>
                <w:rFonts w:eastAsia="Calibri"/>
                <w:szCs w:val="18"/>
              </w:rPr>
              <w:t>00</w:t>
            </w:r>
            <w:r w:rsidRPr="00CA46AB">
              <w:rPr>
                <w:rFonts w:eastAsia="Calibri"/>
                <w:szCs w:val="18"/>
              </w:rPr>
              <w:t xml:space="preserve"> </w:t>
            </w:r>
            <w:r>
              <w:rPr>
                <w:rFonts w:eastAsia="Calibri"/>
                <w:szCs w:val="18"/>
              </w:rPr>
              <w:t>Apgabaltiesas un rajonu (pilsētu) tiesas</w:t>
            </w:r>
          </w:p>
        </w:tc>
        <w:tc>
          <w:tcPr>
            <w:tcW w:w="621" w:type="pct"/>
            <w:vMerge/>
            <w:tcBorders>
              <w:left w:val="single" w:sz="4" w:space="0" w:color="auto"/>
              <w:bottom w:val="single" w:sz="4" w:space="0" w:color="auto"/>
              <w:right w:val="single" w:sz="4" w:space="0" w:color="auto"/>
            </w:tcBorders>
          </w:tcPr>
          <w:p w14:paraId="42E44669" w14:textId="77777777" w:rsidR="00A01181" w:rsidRPr="00BB2102" w:rsidRDefault="00A01181" w:rsidP="0075240D">
            <w:pPr>
              <w:pStyle w:val="tabteksts"/>
              <w:jc w:val="center"/>
              <w:rPr>
                <w:rFonts w:eastAsia="Calibri"/>
                <w:i/>
              </w:rPr>
            </w:pPr>
          </w:p>
        </w:tc>
      </w:tr>
      <w:tr w:rsidR="00A01181" w:rsidRPr="00BB2102" w14:paraId="2C6979FC" w14:textId="77777777" w:rsidTr="00D014A0">
        <w:trPr>
          <w:trHeight w:val="142"/>
          <w:jc w:val="center"/>
        </w:trPr>
        <w:tc>
          <w:tcPr>
            <w:tcW w:w="305" w:type="pct"/>
            <w:vMerge w:val="restart"/>
          </w:tcPr>
          <w:p w14:paraId="78CCB587" w14:textId="77777777" w:rsidR="00A01181" w:rsidRPr="00BB2102" w:rsidRDefault="00A01181" w:rsidP="0075240D">
            <w:pPr>
              <w:pStyle w:val="tabteksts"/>
              <w:rPr>
                <w:rFonts w:eastAsia="Calibri"/>
              </w:rPr>
            </w:pPr>
            <w:r>
              <w:rPr>
                <w:rFonts w:eastAsia="Calibri"/>
              </w:rPr>
              <w:t>15.</w:t>
            </w:r>
          </w:p>
        </w:tc>
        <w:tc>
          <w:tcPr>
            <w:tcW w:w="2241" w:type="pct"/>
            <w:tcBorders>
              <w:bottom w:val="single" w:sz="2" w:space="0" w:color="auto"/>
              <w:right w:val="single" w:sz="4" w:space="0" w:color="auto"/>
            </w:tcBorders>
            <w:shd w:val="clear" w:color="auto" w:fill="D9D9D9" w:themeFill="background1" w:themeFillShade="D9"/>
          </w:tcPr>
          <w:p w14:paraId="605CF19B" w14:textId="77777777" w:rsidR="00A01181" w:rsidRPr="000A75DA" w:rsidRDefault="00A01181" w:rsidP="0075240D">
            <w:pPr>
              <w:pStyle w:val="tabteksts"/>
              <w:rPr>
                <w:rFonts w:eastAsia="Calibri"/>
                <w:b/>
              </w:rPr>
            </w:pPr>
            <w:r w:rsidRPr="000A75DA">
              <w:rPr>
                <w:rFonts w:eastAsia="Calibri"/>
                <w:b/>
              </w:rPr>
              <w:t>Datu valsts inspekcijas nodarbināto mēnešalgu palielinājums</w:t>
            </w:r>
          </w:p>
        </w:tc>
        <w:tc>
          <w:tcPr>
            <w:tcW w:w="600" w:type="pct"/>
            <w:tcBorders>
              <w:bottom w:val="single" w:sz="2" w:space="0" w:color="auto"/>
              <w:right w:val="single" w:sz="4" w:space="0" w:color="auto"/>
            </w:tcBorders>
            <w:shd w:val="clear" w:color="auto" w:fill="D9D9D9" w:themeFill="background1" w:themeFillShade="D9"/>
          </w:tcPr>
          <w:p w14:paraId="68ADA0FF" w14:textId="77777777" w:rsidR="00A01181" w:rsidRPr="000A75DA" w:rsidRDefault="00A01181" w:rsidP="0075240D">
            <w:pPr>
              <w:pStyle w:val="tabteksts"/>
              <w:jc w:val="right"/>
              <w:rPr>
                <w:rFonts w:eastAsia="Calibri"/>
                <w:b/>
              </w:rPr>
            </w:pPr>
            <w:r w:rsidRPr="000A75DA">
              <w:rPr>
                <w:rFonts w:eastAsia="Calibri"/>
                <w:b/>
              </w:rPr>
              <w:t>50 342</w:t>
            </w:r>
          </w:p>
        </w:tc>
        <w:tc>
          <w:tcPr>
            <w:tcW w:w="601" w:type="pct"/>
            <w:tcBorders>
              <w:bottom w:val="single" w:sz="2" w:space="0" w:color="auto"/>
              <w:right w:val="single" w:sz="4" w:space="0" w:color="auto"/>
            </w:tcBorders>
            <w:shd w:val="clear" w:color="auto" w:fill="D9D9D9" w:themeFill="background1" w:themeFillShade="D9"/>
          </w:tcPr>
          <w:p w14:paraId="680640BC" w14:textId="77777777" w:rsidR="00A01181" w:rsidRPr="000A75DA" w:rsidRDefault="00A01181" w:rsidP="0075240D">
            <w:pPr>
              <w:pStyle w:val="tabteksts"/>
              <w:jc w:val="right"/>
              <w:rPr>
                <w:rFonts w:eastAsia="Calibri"/>
                <w:b/>
              </w:rPr>
            </w:pPr>
            <w:r w:rsidRPr="000A75DA">
              <w:rPr>
                <w:rFonts w:eastAsia="Calibri"/>
                <w:b/>
              </w:rPr>
              <w:t>50 342</w:t>
            </w:r>
          </w:p>
        </w:tc>
        <w:tc>
          <w:tcPr>
            <w:tcW w:w="632" w:type="pct"/>
            <w:tcBorders>
              <w:bottom w:val="single" w:sz="2" w:space="0" w:color="auto"/>
              <w:right w:val="single" w:sz="4" w:space="0" w:color="auto"/>
            </w:tcBorders>
            <w:shd w:val="clear" w:color="auto" w:fill="D9D9D9" w:themeFill="background1" w:themeFillShade="D9"/>
          </w:tcPr>
          <w:p w14:paraId="52EE4DED" w14:textId="77777777" w:rsidR="00A01181" w:rsidRPr="000F78F0" w:rsidRDefault="00A01181" w:rsidP="0075240D">
            <w:pPr>
              <w:pStyle w:val="tabteksts"/>
              <w:jc w:val="right"/>
              <w:rPr>
                <w:rFonts w:eastAsia="Calibri"/>
                <w:b/>
                <w:highlight w:val="green"/>
              </w:rPr>
            </w:pPr>
            <w:r w:rsidRPr="000A75DA">
              <w:rPr>
                <w:rFonts w:eastAsia="Calibri"/>
                <w:b/>
              </w:rPr>
              <w:t>50 342</w:t>
            </w:r>
          </w:p>
        </w:tc>
        <w:tc>
          <w:tcPr>
            <w:tcW w:w="621" w:type="pct"/>
            <w:vMerge w:val="restart"/>
            <w:tcBorders>
              <w:top w:val="nil"/>
              <w:left w:val="single" w:sz="4" w:space="0" w:color="auto"/>
              <w:right w:val="single" w:sz="4" w:space="0" w:color="auto"/>
            </w:tcBorders>
          </w:tcPr>
          <w:p w14:paraId="1B3070F0" w14:textId="77777777" w:rsidR="00A01181" w:rsidRPr="00BB2102" w:rsidRDefault="00A01181" w:rsidP="0075240D">
            <w:pPr>
              <w:pStyle w:val="tabteksts"/>
              <w:rPr>
                <w:rFonts w:eastAsia="Calibri"/>
                <w:i/>
              </w:rPr>
            </w:pPr>
            <w:r w:rsidRPr="00113E81">
              <w:rPr>
                <w:rFonts w:eastAsia="Calibri"/>
              </w:rPr>
              <w:t>MK 24.09.2021. sēdes protokols Nr.63</w:t>
            </w:r>
            <w:r>
              <w:rPr>
                <w:rFonts w:eastAsia="Calibri"/>
              </w:rPr>
              <w:t xml:space="preserve"> 1</w:t>
            </w:r>
            <w:r w:rsidRPr="00113E81">
              <w:rPr>
                <w:rFonts w:eastAsia="Calibri"/>
              </w:rPr>
              <w:t xml:space="preserve">.§                 </w:t>
            </w:r>
            <w:r>
              <w:rPr>
                <w:rFonts w:eastAsia="Calibri"/>
              </w:rPr>
              <w:t>2</w:t>
            </w:r>
            <w:r w:rsidRPr="00113E81">
              <w:rPr>
                <w:rFonts w:eastAsia="Calibri"/>
              </w:rPr>
              <w:t>.punkts</w:t>
            </w:r>
          </w:p>
        </w:tc>
      </w:tr>
      <w:tr w:rsidR="00A01181" w:rsidRPr="00BB2102" w14:paraId="32B161BB" w14:textId="77777777" w:rsidTr="00D014A0">
        <w:trPr>
          <w:trHeight w:val="142"/>
          <w:jc w:val="center"/>
        </w:trPr>
        <w:tc>
          <w:tcPr>
            <w:tcW w:w="305" w:type="pct"/>
            <w:vMerge/>
          </w:tcPr>
          <w:p w14:paraId="6579875F" w14:textId="77777777" w:rsidR="00A01181" w:rsidRPr="00BB2102" w:rsidRDefault="00A01181" w:rsidP="0075240D">
            <w:pPr>
              <w:pStyle w:val="tabteksts"/>
              <w:rPr>
                <w:rFonts w:eastAsia="Calibri"/>
              </w:rPr>
            </w:pPr>
          </w:p>
        </w:tc>
        <w:tc>
          <w:tcPr>
            <w:tcW w:w="4074" w:type="pct"/>
            <w:gridSpan w:val="4"/>
            <w:tcBorders>
              <w:bottom w:val="single" w:sz="2" w:space="0" w:color="auto"/>
              <w:right w:val="single" w:sz="4" w:space="0" w:color="auto"/>
            </w:tcBorders>
          </w:tcPr>
          <w:p w14:paraId="024B24A7" w14:textId="77777777" w:rsidR="00A01181" w:rsidRDefault="00A01181" w:rsidP="0075240D">
            <w:pPr>
              <w:pStyle w:val="tabteksts"/>
              <w:ind w:left="284"/>
              <w:rPr>
                <w:rFonts w:eastAsia="Calibri"/>
                <w:szCs w:val="18"/>
              </w:rPr>
            </w:pPr>
            <w:r w:rsidRPr="00B8548F">
              <w:rPr>
                <w:rFonts w:eastAsia="Calibri"/>
              </w:rPr>
              <w:t>Veikti personas datu aizsardzības uzraudzības un informēšanas pasākumi</w:t>
            </w:r>
          </w:p>
        </w:tc>
        <w:tc>
          <w:tcPr>
            <w:tcW w:w="621" w:type="pct"/>
            <w:vMerge/>
            <w:tcBorders>
              <w:left w:val="single" w:sz="4" w:space="0" w:color="auto"/>
              <w:right w:val="single" w:sz="4" w:space="0" w:color="auto"/>
            </w:tcBorders>
          </w:tcPr>
          <w:p w14:paraId="17C9C5AE" w14:textId="77777777" w:rsidR="00A01181" w:rsidRPr="00BB2102" w:rsidRDefault="00A01181" w:rsidP="0075240D">
            <w:pPr>
              <w:pStyle w:val="tabteksts"/>
              <w:jc w:val="center"/>
              <w:rPr>
                <w:rFonts w:eastAsia="Calibri"/>
                <w:i/>
              </w:rPr>
            </w:pPr>
          </w:p>
        </w:tc>
      </w:tr>
      <w:tr w:rsidR="00A01181" w:rsidRPr="00BB2102" w14:paraId="28A2A1F6" w14:textId="77777777" w:rsidTr="00D014A0">
        <w:trPr>
          <w:trHeight w:val="142"/>
          <w:jc w:val="center"/>
        </w:trPr>
        <w:tc>
          <w:tcPr>
            <w:tcW w:w="305" w:type="pct"/>
            <w:vMerge/>
          </w:tcPr>
          <w:p w14:paraId="59FF1248" w14:textId="77777777" w:rsidR="00A01181" w:rsidRPr="00BB2102" w:rsidRDefault="00A01181" w:rsidP="0075240D">
            <w:pPr>
              <w:pStyle w:val="tabteksts"/>
              <w:rPr>
                <w:rFonts w:eastAsia="Calibri"/>
              </w:rPr>
            </w:pPr>
          </w:p>
        </w:tc>
        <w:tc>
          <w:tcPr>
            <w:tcW w:w="2241" w:type="pct"/>
            <w:tcBorders>
              <w:bottom w:val="single" w:sz="2" w:space="0" w:color="auto"/>
              <w:right w:val="single" w:sz="4" w:space="0" w:color="auto"/>
            </w:tcBorders>
          </w:tcPr>
          <w:p w14:paraId="296D3BB5" w14:textId="77777777" w:rsidR="00A01181" w:rsidRPr="00D34A1E" w:rsidRDefault="00A01181" w:rsidP="0075240D">
            <w:pPr>
              <w:pStyle w:val="tabteksts"/>
              <w:ind w:left="568"/>
              <w:rPr>
                <w:rFonts w:eastAsia="Calibri"/>
                <w:i/>
              </w:rPr>
            </w:pPr>
            <w:r w:rsidRPr="007818B7">
              <w:rPr>
                <w:rFonts w:eastAsia="Calibri"/>
                <w:i/>
              </w:rPr>
              <w:t>Organizēti izglītojoši pasākumi (semināri, konferences, darbnīcas) par personas datu aizsardzību (skaits)</w:t>
            </w:r>
          </w:p>
        </w:tc>
        <w:tc>
          <w:tcPr>
            <w:tcW w:w="600" w:type="pct"/>
            <w:tcBorders>
              <w:bottom w:val="single" w:sz="2" w:space="0" w:color="auto"/>
              <w:right w:val="single" w:sz="4" w:space="0" w:color="auto"/>
            </w:tcBorders>
          </w:tcPr>
          <w:p w14:paraId="5E9869A4" w14:textId="77777777" w:rsidR="00A01181" w:rsidRPr="0028449B" w:rsidRDefault="00A01181" w:rsidP="0075240D">
            <w:pPr>
              <w:pStyle w:val="tabteksts"/>
              <w:jc w:val="center"/>
              <w:rPr>
                <w:rFonts w:eastAsia="Calibri"/>
                <w:i/>
                <w:iCs/>
                <w:szCs w:val="18"/>
              </w:rPr>
            </w:pPr>
            <w:r w:rsidRPr="0028449B">
              <w:rPr>
                <w:rFonts w:eastAsia="Calibri"/>
                <w:i/>
                <w:iCs/>
                <w:szCs w:val="18"/>
              </w:rPr>
              <w:t>5</w:t>
            </w:r>
          </w:p>
        </w:tc>
        <w:tc>
          <w:tcPr>
            <w:tcW w:w="601" w:type="pct"/>
            <w:tcBorders>
              <w:bottom w:val="single" w:sz="2" w:space="0" w:color="auto"/>
              <w:right w:val="single" w:sz="4" w:space="0" w:color="auto"/>
            </w:tcBorders>
          </w:tcPr>
          <w:p w14:paraId="18199F15" w14:textId="77777777" w:rsidR="00A01181" w:rsidRPr="0028449B" w:rsidRDefault="00A01181" w:rsidP="0075240D">
            <w:pPr>
              <w:pStyle w:val="tabteksts"/>
              <w:jc w:val="center"/>
              <w:rPr>
                <w:rFonts w:eastAsia="Calibri"/>
                <w:i/>
                <w:iCs/>
                <w:szCs w:val="18"/>
              </w:rPr>
            </w:pPr>
            <w:r w:rsidRPr="0028449B">
              <w:rPr>
                <w:rFonts w:eastAsia="Calibri"/>
                <w:i/>
                <w:iCs/>
                <w:szCs w:val="18"/>
              </w:rPr>
              <w:t>6</w:t>
            </w:r>
          </w:p>
        </w:tc>
        <w:tc>
          <w:tcPr>
            <w:tcW w:w="632" w:type="pct"/>
            <w:tcBorders>
              <w:bottom w:val="single" w:sz="2" w:space="0" w:color="auto"/>
              <w:right w:val="single" w:sz="4" w:space="0" w:color="auto"/>
            </w:tcBorders>
          </w:tcPr>
          <w:p w14:paraId="29F8AEB0" w14:textId="77777777" w:rsidR="00A01181" w:rsidRPr="0028449B" w:rsidRDefault="00A01181" w:rsidP="0075240D">
            <w:pPr>
              <w:pStyle w:val="tabteksts"/>
              <w:jc w:val="center"/>
              <w:rPr>
                <w:rFonts w:eastAsia="Calibri"/>
                <w:i/>
                <w:iCs/>
                <w:szCs w:val="18"/>
              </w:rPr>
            </w:pPr>
            <w:r w:rsidRPr="0028449B">
              <w:rPr>
                <w:rFonts w:eastAsia="Calibri"/>
                <w:i/>
                <w:iCs/>
                <w:szCs w:val="18"/>
              </w:rPr>
              <w:t>7</w:t>
            </w:r>
          </w:p>
        </w:tc>
        <w:tc>
          <w:tcPr>
            <w:tcW w:w="621" w:type="pct"/>
            <w:vMerge/>
            <w:tcBorders>
              <w:left w:val="single" w:sz="4" w:space="0" w:color="auto"/>
              <w:right w:val="single" w:sz="4" w:space="0" w:color="auto"/>
            </w:tcBorders>
          </w:tcPr>
          <w:p w14:paraId="44526968" w14:textId="77777777" w:rsidR="00A01181" w:rsidRPr="00BB2102" w:rsidRDefault="00A01181" w:rsidP="0075240D">
            <w:pPr>
              <w:pStyle w:val="tabteksts"/>
              <w:jc w:val="center"/>
              <w:rPr>
                <w:rFonts w:eastAsia="Calibri"/>
                <w:i/>
              </w:rPr>
            </w:pPr>
          </w:p>
        </w:tc>
      </w:tr>
      <w:tr w:rsidR="00A01181" w:rsidRPr="00BB2102" w14:paraId="4A5A2A37" w14:textId="77777777" w:rsidTr="00D014A0">
        <w:trPr>
          <w:trHeight w:val="142"/>
          <w:jc w:val="center"/>
        </w:trPr>
        <w:tc>
          <w:tcPr>
            <w:tcW w:w="305" w:type="pct"/>
            <w:vMerge/>
          </w:tcPr>
          <w:p w14:paraId="022C126B" w14:textId="77777777" w:rsidR="00A01181" w:rsidRPr="00BB2102" w:rsidRDefault="00A01181" w:rsidP="0075240D">
            <w:pPr>
              <w:pStyle w:val="tabteksts"/>
              <w:rPr>
                <w:rFonts w:eastAsia="Calibri"/>
              </w:rPr>
            </w:pPr>
          </w:p>
        </w:tc>
        <w:tc>
          <w:tcPr>
            <w:tcW w:w="2241" w:type="pct"/>
            <w:tcBorders>
              <w:bottom w:val="single" w:sz="2" w:space="0" w:color="auto"/>
              <w:right w:val="single" w:sz="4" w:space="0" w:color="auto"/>
            </w:tcBorders>
          </w:tcPr>
          <w:p w14:paraId="6FCB4140" w14:textId="77777777" w:rsidR="00A01181" w:rsidRDefault="00A01181" w:rsidP="0075240D">
            <w:pPr>
              <w:pStyle w:val="tabteksts"/>
              <w:ind w:left="568"/>
              <w:rPr>
                <w:rFonts w:eastAsia="Calibri"/>
                <w:szCs w:val="18"/>
              </w:rPr>
            </w:pPr>
            <w:r w:rsidRPr="007745A0">
              <w:rPr>
                <w:rFonts w:eastAsia="Calibri"/>
                <w:i/>
              </w:rPr>
              <w:t>Personas datu apstrādes pārbau</w:t>
            </w:r>
            <w:r>
              <w:rPr>
                <w:rFonts w:eastAsia="Calibri"/>
                <w:i/>
              </w:rPr>
              <w:t>des</w:t>
            </w:r>
            <w:r w:rsidRPr="007745A0">
              <w:rPr>
                <w:rFonts w:eastAsia="Calibri"/>
                <w:i/>
              </w:rPr>
              <w:t xml:space="preserve"> </w:t>
            </w:r>
            <w:r>
              <w:rPr>
                <w:rFonts w:eastAsia="Calibri"/>
                <w:i/>
              </w:rPr>
              <w:t>(</w:t>
            </w:r>
            <w:r w:rsidRPr="007745A0">
              <w:rPr>
                <w:rFonts w:eastAsia="Calibri"/>
                <w:i/>
              </w:rPr>
              <w:t>skaits</w:t>
            </w:r>
            <w:r>
              <w:rPr>
                <w:rFonts w:eastAsia="Calibri"/>
                <w:i/>
              </w:rPr>
              <w:t>)</w:t>
            </w:r>
          </w:p>
        </w:tc>
        <w:tc>
          <w:tcPr>
            <w:tcW w:w="600" w:type="pct"/>
            <w:tcBorders>
              <w:bottom w:val="single" w:sz="2" w:space="0" w:color="auto"/>
              <w:right w:val="single" w:sz="4" w:space="0" w:color="auto"/>
            </w:tcBorders>
          </w:tcPr>
          <w:p w14:paraId="63931ECC" w14:textId="77777777" w:rsidR="00A01181" w:rsidRPr="0028449B" w:rsidRDefault="00A01181" w:rsidP="0075240D">
            <w:pPr>
              <w:pStyle w:val="tabteksts"/>
              <w:jc w:val="center"/>
              <w:rPr>
                <w:rFonts w:eastAsia="Calibri"/>
                <w:i/>
                <w:iCs/>
                <w:szCs w:val="18"/>
              </w:rPr>
            </w:pPr>
            <w:r w:rsidRPr="0028449B">
              <w:rPr>
                <w:rFonts w:eastAsia="Calibri"/>
                <w:i/>
                <w:iCs/>
                <w:szCs w:val="18"/>
              </w:rPr>
              <w:t>1 040</w:t>
            </w:r>
          </w:p>
        </w:tc>
        <w:tc>
          <w:tcPr>
            <w:tcW w:w="601" w:type="pct"/>
            <w:tcBorders>
              <w:bottom w:val="single" w:sz="2" w:space="0" w:color="auto"/>
              <w:right w:val="single" w:sz="4" w:space="0" w:color="auto"/>
            </w:tcBorders>
          </w:tcPr>
          <w:p w14:paraId="1E117445" w14:textId="77777777" w:rsidR="00A01181" w:rsidRPr="0028449B" w:rsidRDefault="00A01181" w:rsidP="0075240D">
            <w:pPr>
              <w:pStyle w:val="tabteksts"/>
              <w:jc w:val="center"/>
              <w:rPr>
                <w:rFonts w:eastAsia="Calibri"/>
                <w:i/>
                <w:iCs/>
                <w:szCs w:val="18"/>
              </w:rPr>
            </w:pPr>
            <w:r w:rsidRPr="0028449B">
              <w:rPr>
                <w:rFonts w:eastAsia="Calibri"/>
                <w:i/>
                <w:iCs/>
                <w:szCs w:val="18"/>
              </w:rPr>
              <w:t>1 090</w:t>
            </w:r>
          </w:p>
        </w:tc>
        <w:tc>
          <w:tcPr>
            <w:tcW w:w="632" w:type="pct"/>
            <w:tcBorders>
              <w:bottom w:val="single" w:sz="2" w:space="0" w:color="auto"/>
              <w:right w:val="single" w:sz="4" w:space="0" w:color="auto"/>
            </w:tcBorders>
          </w:tcPr>
          <w:p w14:paraId="1EA62DB8" w14:textId="77777777" w:rsidR="00A01181" w:rsidRPr="0028449B" w:rsidRDefault="00A01181" w:rsidP="0075240D">
            <w:pPr>
              <w:pStyle w:val="tabteksts"/>
              <w:jc w:val="center"/>
              <w:rPr>
                <w:rFonts w:eastAsia="Calibri"/>
                <w:i/>
                <w:iCs/>
                <w:szCs w:val="18"/>
              </w:rPr>
            </w:pPr>
            <w:r w:rsidRPr="0028449B">
              <w:rPr>
                <w:rFonts w:eastAsia="Calibri"/>
                <w:i/>
                <w:iCs/>
                <w:szCs w:val="18"/>
              </w:rPr>
              <w:t>1 150</w:t>
            </w:r>
          </w:p>
        </w:tc>
        <w:tc>
          <w:tcPr>
            <w:tcW w:w="621" w:type="pct"/>
            <w:vMerge/>
            <w:tcBorders>
              <w:left w:val="single" w:sz="4" w:space="0" w:color="auto"/>
              <w:right w:val="single" w:sz="4" w:space="0" w:color="auto"/>
            </w:tcBorders>
          </w:tcPr>
          <w:p w14:paraId="6834BD97" w14:textId="77777777" w:rsidR="00A01181" w:rsidRPr="00BB2102" w:rsidRDefault="00A01181" w:rsidP="0075240D">
            <w:pPr>
              <w:pStyle w:val="tabteksts"/>
              <w:jc w:val="center"/>
              <w:rPr>
                <w:rFonts w:eastAsia="Calibri"/>
                <w:i/>
              </w:rPr>
            </w:pPr>
          </w:p>
        </w:tc>
      </w:tr>
      <w:tr w:rsidR="00A01181" w:rsidRPr="00BB2102" w14:paraId="58314FC2" w14:textId="77777777" w:rsidTr="00D014A0">
        <w:trPr>
          <w:trHeight w:val="142"/>
          <w:jc w:val="center"/>
        </w:trPr>
        <w:tc>
          <w:tcPr>
            <w:tcW w:w="305" w:type="pct"/>
            <w:vMerge/>
            <w:tcBorders>
              <w:bottom w:val="single" w:sz="2" w:space="0" w:color="auto"/>
            </w:tcBorders>
          </w:tcPr>
          <w:p w14:paraId="00124A17" w14:textId="77777777" w:rsidR="00A01181" w:rsidRPr="00BB2102" w:rsidRDefault="00A01181" w:rsidP="0075240D">
            <w:pPr>
              <w:pStyle w:val="tabteksts"/>
              <w:rPr>
                <w:rFonts w:eastAsia="Calibri"/>
              </w:rPr>
            </w:pPr>
          </w:p>
        </w:tc>
        <w:tc>
          <w:tcPr>
            <w:tcW w:w="4074" w:type="pct"/>
            <w:gridSpan w:val="4"/>
            <w:tcBorders>
              <w:bottom w:val="single" w:sz="2" w:space="0" w:color="auto"/>
              <w:right w:val="single" w:sz="4" w:space="0" w:color="auto"/>
            </w:tcBorders>
          </w:tcPr>
          <w:p w14:paraId="58B0FA1E" w14:textId="77777777" w:rsidR="00A01181" w:rsidRDefault="00A01181" w:rsidP="0075240D">
            <w:pPr>
              <w:pStyle w:val="tabteksts"/>
              <w:rPr>
                <w:rFonts w:eastAsia="Calibri"/>
                <w:szCs w:val="18"/>
              </w:rPr>
            </w:pPr>
            <w:r>
              <w:rPr>
                <w:rFonts w:eastAsia="Calibri"/>
                <w:szCs w:val="18"/>
              </w:rPr>
              <w:t>09</w:t>
            </w:r>
            <w:r w:rsidRPr="00CA46AB">
              <w:rPr>
                <w:rFonts w:eastAsia="Calibri"/>
                <w:szCs w:val="18"/>
              </w:rPr>
              <w:t>.</w:t>
            </w:r>
            <w:r>
              <w:rPr>
                <w:rFonts w:eastAsia="Calibri"/>
                <w:szCs w:val="18"/>
              </w:rPr>
              <w:t>02</w:t>
            </w:r>
            <w:r w:rsidRPr="00CA46AB">
              <w:rPr>
                <w:rFonts w:eastAsia="Calibri"/>
                <w:szCs w:val="18"/>
              </w:rPr>
              <w:t>.</w:t>
            </w:r>
            <w:r>
              <w:rPr>
                <w:rFonts w:eastAsia="Calibri"/>
                <w:szCs w:val="18"/>
              </w:rPr>
              <w:t>00</w:t>
            </w:r>
            <w:r w:rsidRPr="00CA46AB">
              <w:rPr>
                <w:rFonts w:eastAsia="Calibri"/>
                <w:szCs w:val="18"/>
              </w:rPr>
              <w:t xml:space="preserve"> </w:t>
            </w:r>
            <w:r>
              <w:rPr>
                <w:rFonts w:eastAsia="Calibri"/>
                <w:szCs w:val="18"/>
              </w:rPr>
              <w:t>Fizisko personu datu aizsardzība</w:t>
            </w:r>
          </w:p>
        </w:tc>
        <w:tc>
          <w:tcPr>
            <w:tcW w:w="621" w:type="pct"/>
            <w:vMerge/>
            <w:tcBorders>
              <w:left w:val="single" w:sz="4" w:space="0" w:color="auto"/>
              <w:bottom w:val="single" w:sz="4" w:space="0" w:color="auto"/>
              <w:right w:val="single" w:sz="4" w:space="0" w:color="auto"/>
            </w:tcBorders>
          </w:tcPr>
          <w:p w14:paraId="18783FB9" w14:textId="77777777" w:rsidR="00A01181" w:rsidRPr="00BB2102" w:rsidRDefault="00A01181" w:rsidP="0075240D">
            <w:pPr>
              <w:pStyle w:val="tabteksts"/>
              <w:jc w:val="center"/>
              <w:rPr>
                <w:rFonts w:eastAsia="Calibri"/>
                <w:i/>
              </w:rPr>
            </w:pPr>
          </w:p>
        </w:tc>
      </w:tr>
      <w:tr w:rsidR="00A01181" w:rsidRPr="00BB2102" w14:paraId="60F0E75A" w14:textId="77777777" w:rsidTr="00D014A0">
        <w:trPr>
          <w:trHeight w:val="142"/>
          <w:jc w:val="center"/>
        </w:trPr>
        <w:tc>
          <w:tcPr>
            <w:tcW w:w="305" w:type="pct"/>
            <w:vMerge w:val="restart"/>
          </w:tcPr>
          <w:p w14:paraId="76CD9E1D" w14:textId="77777777" w:rsidR="00A01181" w:rsidRPr="00BB2102" w:rsidRDefault="00A01181" w:rsidP="0075240D">
            <w:pPr>
              <w:pStyle w:val="tabteksts"/>
              <w:rPr>
                <w:rFonts w:eastAsia="Calibri"/>
              </w:rPr>
            </w:pPr>
            <w:r>
              <w:rPr>
                <w:rFonts w:eastAsia="Calibri"/>
              </w:rPr>
              <w:t>16.</w:t>
            </w:r>
          </w:p>
        </w:tc>
        <w:tc>
          <w:tcPr>
            <w:tcW w:w="2241" w:type="pct"/>
            <w:tcBorders>
              <w:bottom w:val="single" w:sz="2" w:space="0" w:color="auto"/>
              <w:right w:val="single" w:sz="4" w:space="0" w:color="auto"/>
            </w:tcBorders>
            <w:shd w:val="clear" w:color="auto" w:fill="D9D9D9" w:themeFill="background1" w:themeFillShade="D9"/>
          </w:tcPr>
          <w:p w14:paraId="4937BA2B" w14:textId="77777777" w:rsidR="00A01181" w:rsidRPr="0002432F" w:rsidRDefault="00A01181" w:rsidP="0028449B">
            <w:pPr>
              <w:pStyle w:val="tabteksts"/>
              <w:jc w:val="both"/>
              <w:rPr>
                <w:rFonts w:eastAsia="Calibri"/>
                <w:b/>
              </w:rPr>
            </w:pPr>
            <w:r w:rsidRPr="0002432F">
              <w:rPr>
                <w:rFonts w:eastAsia="Calibri"/>
                <w:b/>
              </w:rPr>
              <w:t>Ieceļošanas/izceļošanas sistēmu (ETIAS, IIS, ECRIS-TCN) revīzijas un uzraudzības nodrošināšana</w:t>
            </w:r>
          </w:p>
        </w:tc>
        <w:tc>
          <w:tcPr>
            <w:tcW w:w="600" w:type="pct"/>
            <w:tcBorders>
              <w:bottom w:val="single" w:sz="2" w:space="0" w:color="auto"/>
              <w:right w:val="single" w:sz="4" w:space="0" w:color="auto"/>
            </w:tcBorders>
            <w:shd w:val="clear" w:color="auto" w:fill="D9D9D9" w:themeFill="background1" w:themeFillShade="D9"/>
          </w:tcPr>
          <w:p w14:paraId="79EDD25E" w14:textId="77777777" w:rsidR="00A01181" w:rsidRPr="00307795" w:rsidRDefault="00A01181" w:rsidP="0075240D">
            <w:pPr>
              <w:pStyle w:val="tabteksts"/>
              <w:jc w:val="right"/>
              <w:rPr>
                <w:rFonts w:eastAsia="Calibri"/>
                <w:b/>
              </w:rPr>
            </w:pPr>
            <w:r w:rsidRPr="00307795">
              <w:rPr>
                <w:rFonts w:eastAsia="Calibri"/>
                <w:b/>
              </w:rPr>
              <w:t>77</w:t>
            </w:r>
            <w:r>
              <w:rPr>
                <w:rFonts w:eastAsia="Calibri"/>
                <w:b/>
              </w:rPr>
              <w:t> </w:t>
            </w:r>
            <w:r w:rsidRPr="00307795">
              <w:rPr>
                <w:rFonts w:eastAsia="Calibri"/>
                <w:b/>
              </w:rPr>
              <w:t>552</w:t>
            </w:r>
          </w:p>
        </w:tc>
        <w:tc>
          <w:tcPr>
            <w:tcW w:w="601" w:type="pct"/>
            <w:tcBorders>
              <w:bottom w:val="single" w:sz="2" w:space="0" w:color="auto"/>
              <w:right w:val="single" w:sz="4" w:space="0" w:color="auto"/>
            </w:tcBorders>
            <w:shd w:val="clear" w:color="auto" w:fill="D9D9D9" w:themeFill="background1" w:themeFillShade="D9"/>
          </w:tcPr>
          <w:p w14:paraId="33AC5CAE" w14:textId="77777777" w:rsidR="00A01181" w:rsidRPr="00307795" w:rsidRDefault="00A01181" w:rsidP="0075240D">
            <w:pPr>
              <w:pStyle w:val="tabteksts"/>
              <w:jc w:val="right"/>
              <w:rPr>
                <w:rFonts w:eastAsia="Calibri"/>
                <w:b/>
              </w:rPr>
            </w:pPr>
            <w:r w:rsidRPr="00307795">
              <w:rPr>
                <w:rFonts w:eastAsia="Calibri"/>
                <w:b/>
              </w:rPr>
              <w:t>73</w:t>
            </w:r>
            <w:r>
              <w:rPr>
                <w:rFonts w:eastAsia="Calibri"/>
                <w:b/>
              </w:rPr>
              <w:t> </w:t>
            </w:r>
            <w:r w:rsidRPr="00307795">
              <w:rPr>
                <w:rFonts w:eastAsia="Calibri"/>
                <w:b/>
              </w:rPr>
              <w:t>284</w:t>
            </w:r>
          </w:p>
        </w:tc>
        <w:tc>
          <w:tcPr>
            <w:tcW w:w="632" w:type="pct"/>
            <w:tcBorders>
              <w:bottom w:val="single" w:sz="2" w:space="0" w:color="auto"/>
              <w:right w:val="single" w:sz="4" w:space="0" w:color="auto"/>
            </w:tcBorders>
            <w:shd w:val="clear" w:color="auto" w:fill="D9D9D9" w:themeFill="background1" w:themeFillShade="D9"/>
          </w:tcPr>
          <w:p w14:paraId="766C54DA" w14:textId="77777777" w:rsidR="00A01181" w:rsidRPr="00307795" w:rsidRDefault="00A01181" w:rsidP="0075240D">
            <w:pPr>
              <w:pStyle w:val="tabteksts"/>
              <w:jc w:val="right"/>
              <w:rPr>
                <w:rFonts w:eastAsia="Calibri"/>
                <w:b/>
              </w:rPr>
            </w:pPr>
            <w:r w:rsidRPr="00307795">
              <w:rPr>
                <w:rFonts w:eastAsia="Calibri"/>
                <w:b/>
              </w:rPr>
              <w:t>73</w:t>
            </w:r>
            <w:r>
              <w:rPr>
                <w:rFonts w:eastAsia="Calibri"/>
                <w:b/>
              </w:rPr>
              <w:t> </w:t>
            </w:r>
            <w:r w:rsidRPr="00307795">
              <w:rPr>
                <w:rFonts w:eastAsia="Calibri"/>
                <w:b/>
              </w:rPr>
              <w:t>284</w:t>
            </w:r>
          </w:p>
        </w:tc>
        <w:tc>
          <w:tcPr>
            <w:tcW w:w="621" w:type="pct"/>
            <w:vMerge w:val="restart"/>
            <w:tcBorders>
              <w:top w:val="nil"/>
              <w:left w:val="single" w:sz="4" w:space="0" w:color="auto"/>
              <w:right w:val="single" w:sz="4" w:space="0" w:color="auto"/>
            </w:tcBorders>
          </w:tcPr>
          <w:p w14:paraId="350020A3" w14:textId="77777777" w:rsidR="00A01181" w:rsidRPr="00BB2102" w:rsidRDefault="00A01181" w:rsidP="0075240D">
            <w:pPr>
              <w:pStyle w:val="tabteksts"/>
              <w:rPr>
                <w:rFonts w:eastAsia="Calibri"/>
                <w:i/>
              </w:rPr>
            </w:pPr>
            <w:r w:rsidRPr="00113E81">
              <w:rPr>
                <w:rFonts w:eastAsia="Calibri"/>
              </w:rPr>
              <w:t>MK 24.09.2021. sēdes protokols Nr.63</w:t>
            </w:r>
            <w:r>
              <w:rPr>
                <w:rFonts w:eastAsia="Calibri"/>
              </w:rPr>
              <w:t xml:space="preserve"> 1</w:t>
            </w:r>
            <w:r w:rsidRPr="00113E81">
              <w:rPr>
                <w:rFonts w:eastAsia="Calibri"/>
              </w:rPr>
              <w:t xml:space="preserve">.§                 </w:t>
            </w:r>
            <w:r>
              <w:rPr>
                <w:rFonts w:eastAsia="Calibri"/>
              </w:rPr>
              <w:t>2</w:t>
            </w:r>
            <w:r w:rsidRPr="00113E81">
              <w:rPr>
                <w:rFonts w:eastAsia="Calibri"/>
              </w:rPr>
              <w:t>.punkts</w:t>
            </w:r>
          </w:p>
        </w:tc>
      </w:tr>
      <w:tr w:rsidR="00A01181" w:rsidRPr="00BB2102" w14:paraId="053AF09B" w14:textId="77777777" w:rsidTr="00D014A0">
        <w:trPr>
          <w:trHeight w:val="142"/>
          <w:jc w:val="center"/>
        </w:trPr>
        <w:tc>
          <w:tcPr>
            <w:tcW w:w="305" w:type="pct"/>
            <w:vMerge/>
          </w:tcPr>
          <w:p w14:paraId="14E8553E" w14:textId="77777777" w:rsidR="00A01181" w:rsidRPr="00BB2102" w:rsidRDefault="00A01181" w:rsidP="0075240D">
            <w:pPr>
              <w:pStyle w:val="tabteksts"/>
              <w:rPr>
                <w:rFonts w:eastAsia="Calibri"/>
              </w:rPr>
            </w:pPr>
          </w:p>
        </w:tc>
        <w:tc>
          <w:tcPr>
            <w:tcW w:w="4074" w:type="pct"/>
            <w:gridSpan w:val="4"/>
            <w:tcBorders>
              <w:bottom w:val="single" w:sz="2" w:space="0" w:color="auto"/>
              <w:right w:val="single" w:sz="4" w:space="0" w:color="auto"/>
            </w:tcBorders>
          </w:tcPr>
          <w:p w14:paraId="301AF46E" w14:textId="77777777" w:rsidR="00A01181" w:rsidRDefault="00A01181" w:rsidP="0075240D">
            <w:pPr>
              <w:pStyle w:val="tabteksts"/>
              <w:ind w:left="284"/>
              <w:rPr>
                <w:rFonts w:eastAsia="Calibri"/>
                <w:szCs w:val="18"/>
              </w:rPr>
            </w:pPr>
            <w:r w:rsidRPr="00E433CE">
              <w:rPr>
                <w:rFonts w:eastAsia="Calibri"/>
              </w:rPr>
              <w:t>Nodrošināta</w:t>
            </w:r>
            <w:r w:rsidRPr="006547B5">
              <w:rPr>
                <w:rFonts w:eastAsia="Calibri"/>
                <w:szCs w:val="18"/>
              </w:rPr>
              <w:t xml:space="preserve"> Eiropas Savienības tiesību aktu prasību ievērošana attiecībā uz personas datu apstrādi informācij</w:t>
            </w:r>
            <w:r>
              <w:rPr>
                <w:rFonts w:eastAsia="Calibri"/>
                <w:szCs w:val="18"/>
              </w:rPr>
              <w:t>a</w:t>
            </w:r>
            <w:r w:rsidRPr="006547B5">
              <w:rPr>
                <w:rFonts w:eastAsia="Calibri"/>
                <w:szCs w:val="18"/>
              </w:rPr>
              <w:t>s sistēmās</w:t>
            </w:r>
          </w:p>
        </w:tc>
        <w:tc>
          <w:tcPr>
            <w:tcW w:w="621" w:type="pct"/>
            <w:vMerge/>
            <w:tcBorders>
              <w:left w:val="single" w:sz="4" w:space="0" w:color="auto"/>
              <w:right w:val="single" w:sz="4" w:space="0" w:color="auto"/>
            </w:tcBorders>
          </w:tcPr>
          <w:p w14:paraId="151FEFB0" w14:textId="77777777" w:rsidR="00A01181" w:rsidRPr="00BB2102" w:rsidRDefault="00A01181" w:rsidP="0075240D">
            <w:pPr>
              <w:pStyle w:val="tabteksts"/>
              <w:jc w:val="center"/>
              <w:rPr>
                <w:rFonts w:eastAsia="Calibri"/>
                <w:i/>
              </w:rPr>
            </w:pPr>
          </w:p>
        </w:tc>
      </w:tr>
      <w:tr w:rsidR="00A01181" w:rsidRPr="00BB2102" w14:paraId="0433A7B9" w14:textId="77777777" w:rsidTr="00D014A0">
        <w:trPr>
          <w:trHeight w:val="142"/>
          <w:jc w:val="center"/>
        </w:trPr>
        <w:tc>
          <w:tcPr>
            <w:tcW w:w="305" w:type="pct"/>
            <w:vMerge/>
          </w:tcPr>
          <w:p w14:paraId="412D3097" w14:textId="77777777" w:rsidR="00A01181" w:rsidRPr="00BB2102" w:rsidRDefault="00A01181" w:rsidP="0075240D">
            <w:pPr>
              <w:pStyle w:val="tabteksts"/>
              <w:rPr>
                <w:rFonts w:eastAsia="Calibri"/>
              </w:rPr>
            </w:pPr>
          </w:p>
        </w:tc>
        <w:tc>
          <w:tcPr>
            <w:tcW w:w="2241" w:type="pct"/>
            <w:tcBorders>
              <w:bottom w:val="single" w:sz="2" w:space="0" w:color="auto"/>
              <w:right w:val="single" w:sz="4" w:space="0" w:color="auto"/>
            </w:tcBorders>
          </w:tcPr>
          <w:p w14:paraId="7DADF93A" w14:textId="77777777" w:rsidR="00A01181" w:rsidRDefault="00A01181" w:rsidP="0075240D">
            <w:pPr>
              <w:pStyle w:val="tabteksts"/>
              <w:ind w:left="602" w:firstLine="1"/>
              <w:rPr>
                <w:rFonts w:eastAsia="Calibri"/>
                <w:szCs w:val="18"/>
              </w:rPr>
            </w:pPr>
            <w:r w:rsidRPr="00B30553">
              <w:rPr>
                <w:rFonts w:eastAsia="Calibri"/>
                <w:i/>
              </w:rPr>
              <w:t>Veiktas</w:t>
            </w:r>
            <w:r w:rsidRPr="00E84448">
              <w:rPr>
                <w:rFonts w:eastAsia="Calibri"/>
                <w:i/>
              </w:rPr>
              <w:t xml:space="preserve"> informācijas sistēmas darbības revīzijas (skaits)</w:t>
            </w:r>
          </w:p>
        </w:tc>
        <w:tc>
          <w:tcPr>
            <w:tcW w:w="600" w:type="pct"/>
            <w:tcBorders>
              <w:bottom w:val="single" w:sz="2" w:space="0" w:color="auto"/>
              <w:right w:val="single" w:sz="4" w:space="0" w:color="auto"/>
            </w:tcBorders>
          </w:tcPr>
          <w:p w14:paraId="163F2740" w14:textId="77777777" w:rsidR="00A01181" w:rsidRPr="0028449B" w:rsidRDefault="00A01181" w:rsidP="0075240D">
            <w:pPr>
              <w:pStyle w:val="tabteksts"/>
              <w:jc w:val="center"/>
              <w:rPr>
                <w:rFonts w:eastAsia="Calibri"/>
                <w:i/>
                <w:iCs/>
                <w:szCs w:val="18"/>
              </w:rPr>
            </w:pPr>
            <w:r w:rsidRPr="0028449B">
              <w:rPr>
                <w:rFonts w:eastAsia="Calibri"/>
                <w:i/>
                <w:iCs/>
                <w:szCs w:val="18"/>
              </w:rPr>
              <w:t>1</w:t>
            </w:r>
          </w:p>
        </w:tc>
        <w:tc>
          <w:tcPr>
            <w:tcW w:w="601" w:type="pct"/>
            <w:tcBorders>
              <w:bottom w:val="single" w:sz="2" w:space="0" w:color="auto"/>
              <w:right w:val="single" w:sz="4" w:space="0" w:color="auto"/>
            </w:tcBorders>
          </w:tcPr>
          <w:p w14:paraId="0FD17B6C" w14:textId="77777777" w:rsidR="00A01181" w:rsidRPr="0028449B" w:rsidRDefault="00A01181" w:rsidP="0075240D">
            <w:pPr>
              <w:pStyle w:val="tabteksts"/>
              <w:jc w:val="center"/>
              <w:rPr>
                <w:rFonts w:eastAsia="Calibri"/>
                <w:i/>
                <w:iCs/>
                <w:szCs w:val="18"/>
              </w:rPr>
            </w:pPr>
            <w:r w:rsidRPr="0028449B">
              <w:rPr>
                <w:rFonts w:eastAsia="Calibri"/>
                <w:i/>
                <w:iCs/>
                <w:szCs w:val="18"/>
              </w:rPr>
              <w:t>1</w:t>
            </w:r>
          </w:p>
        </w:tc>
        <w:tc>
          <w:tcPr>
            <w:tcW w:w="632" w:type="pct"/>
            <w:tcBorders>
              <w:bottom w:val="single" w:sz="2" w:space="0" w:color="auto"/>
              <w:right w:val="single" w:sz="4" w:space="0" w:color="auto"/>
            </w:tcBorders>
          </w:tcPr>
          <w:p w14:paraId="7278A869" w14:textId="77777777" w:rsidR="00A01181" w:rsidRPr="0028449B" w:rsidRDefault="00A01181" w:rsidP="0075240D">
            <w:pPr>
              <w:pStyle w:val="tabteksts"/>
              <w:jc w:val="center"/>
              <w:rPr>
                <w:rFonts w:eastAsia="Calibri"/>
                <w:i/>
                <w:iCs/>
                <w:szCs w:val="18"/>
              </w:rPr>
            </w:pPr>
            <w:r w:rsidRPr="0028449B">
              <w:rPr>
                <w:rFonts w:eastAsia="Calibri"/>
                <w:i/>
                <w:iCs/>
                <w:szCs w:val="18"/>
              </w:rPr>
              <w:t>1</w:t>
            </w:r>
          </w:p>
        </w:tc>
        <w:tc>
          <w:tcPr>
            <w:tcW w:w="621" w:type="pct"/>
            <w:vMerge/>
            <w:tcBorders>
              <w:left w:val="single" w:sz="4" w:space="0" w:color="auto"/>
              <w:right w:val="single" w:sz="4" w:space="0" w:color="auto"/>
            </w:tcBorders>
          </w:tcPr>
          <w:p w14:paraId="19E1BD9B" w14:textId="77777777" w:rsidR="00A01181" w:rsidRPr="00BB2102" w:rsidRDefault="00A01181" w:rsidP="0075240D">
            <w:pPr>
              <w:pStyle w:val="tabteksts"/>
              <w:jc w:val="center"/>
              <w:rPr>
                <w:rFonts w:eastAsia="Calibri"/>
                <w:i/>
              </w:rPr>
            </w:pPr>
          </w:p>
        </w:tc>
      </w:tr>
      <w:tr w:rsidR="00A01181" w:rsidRPr="00BB2102" w14:paraId="3FBB6957" w14:textId="77777777" w:rsidTr="00D014A0">
        <w:trPr>
          <w:trHeight w:val="142"/>
          <w:jc w:val="center"/>
        </w:trPr>
        <w:tc>
          <w:tcPr>
            <w:tcW w:w="305" w:type="pct"/>
            <w:vMerge/>
            <w:tcBorders>
              <w:bottom w:val="single" w:sz="2" w:space="0" w:color="auto"/>
            </w:tcBorders>
          </w:tcPr>
          <w:p w14:paraId="4CB61177" w14:textId="77777777" w:rsidR="00A01181" w:rsidRPr="00BB2102" w:rsidRDefault="00A01181" w:rsidP="0075240D">
            <w:pPr>
              <w:pStyle w:val="tabteksts"/>
              <w:rPr>
                <w:rFonts w:eastAsia="Calibri"/>
              </w:rPr>
            </w:pPr>
          </w:p>
        </w:tc>
        <w:tc>
          <w:tcPr>
            <w:tcW w:w="4074" w:type="pct"/>
            <w:gridSpan w:val="4"/>
            <w:tcBorders>
              <w:bottom w:val="single" w:sz="2" w:space="0" w:color="auto"/>
              <w:right w:val="single" w:sz="4" w:space="0" w:color="auto"/>
            </w:tcBorders>
          </w:tcPr>
          <w:p w14:paraId="7FC8D0FA" w14:textId="77777777" w:rsidR="00A01181" w:rsidRDefault="00A01181" w:rsidP="0075240D">
            <w:pPr>
              <w:pStyle w:val="tabteksts"/>
              <w:rPr>
                <w:rFonts w:eastAsia="Calibri"/>
                <w:szCs w:val="18"/>
              </w:rPr>
            </w:pPr>
            <w:r>
              <w:rPr>
                <w:rFonts w:eastAsia="Calibri"/>
                <w:szCs w:val="18"/>
              </w:rPr>
              <w:t>09</w:t>
            </w:r>
            <w:r w:rsidRPr="00CA46AB">
              <w:rPr>
                <w:rFonts w:eastAsia="Calibri"/>
                <w:szCs w:val="18"/>
              </w:rPr>
              <w:t>.</w:t>
            </w:r>
            <w:r>
              <w:rPr>
                <w:rFonts w:eastAsia="Calibri"/>
                <w:szCs w:val="18"/>
              </w:rPr>
              <w:t>02</w:t>
            </w:r>
            <w:r w:rsidRPr="00CA46AB">
              <w:rPr>
                <w:rFonts w:eastAsia="Calibri"/>
                <w:szCs w:val="18"/>
              </w:rPr>
              <w:t>.</w:t>
            </w:r>
            <w:r>
              <w:rPr>
                <w:rFonts w:eastAsia="Calibri"/>
                <w:szCs w:val="18"/>
              </w:rPr>
              <w:t>00</w:t>
            </w:r>
            <w:r w:rsidRPr="00CA46AB">
              <w:rPr>
                <w:rFonts w:eastAsia="Calibri"/>
                <w:szCs w:val="18"/>
              </w:rPr>
              <w:t xml:space="preserve"> </w:t>
            </w:r>
            <w:r>
              <w:rPr>
                <w:rFonts w:eastAsia="Calibri"/>
                <w:szCs w:val="18"/>
              </w:rPr>
              <w:t>Fizisko personu datu aizsardzība</w:t>
            </w:r>
          </w:p>
        </w:tc>
        <w:tc>
          <w:tcPr>
            <w:tcW w:w="621" w:type="pct"/>
            <w:vMerge/>
            <w:tcBorders>
              <w:left w:val="single" w:sz="4" w:space="0" w:color="auto"/>
              <w:bottom w:val="single" w:sz="4" w:space="0" w:color="auto"/>
              <w:right w:val="single" w:sz="4" w:space="0" w:color="auto"/>
            </w:tcBorders>
          </w:tcPr>
          <w:p w14:paraId="5606035A" w14:textId="77777777" w:rsidR="00A01181" w:rsidRPr="00BB2102" w:rsidRDefault="00A01181" w:rsidP="0075240D">
            <w:pPr>
              <w:pStyle w:val="tabteksts"/>
              <w:jc w:val="center"/>
              <w:rPr>
                <w:rFonts w:eastAsia="Calibri"/>
                <w:i/>
              </w:rPr>
            </w:pPr>
          </w:p>
        </w:tc>
      </w:tr>
      <w:tr w:rsidR="00A01181" w:rsidRPr="00BB2102" w14:paraId="2378E6B7" w14:textId="77777777" w:rsidTr="00D014A0">
        <w:trPr>
          <w:trHeight w:val="142"/>
          <w:jc w:val="center"/>
        </w:trPr>
        <w:tc>
          <w:tcPr>
            <w:tcW w:w="305" w:type="pct"/>
            <w:vMerge w:val="restart"/>
          </w:tcPr>
          <w:p w14:paraId="13C4F9B0" w14:textId="77777777" w:rsidR="00A01181" w:rsidRPr="00BB2102" w:rsidRDefault="00A01181" w:rsidP="0075240D">
            <w:pPr>
              <w:pStyle w:val="tabteksts"/>
              <w:rPr>
                <w:rFonts w:eastAsia="Calibri"/>
              </w:rPr>
            </w:pPr>
            <w:r>
              <w:rPr>
                <w:rFonts w:eastAsia="Calibri"/>
              </w:rPr>
              <w:t>17.</w:t>
            </w:r>
          </w:p>
        </w:tc>
        <w:tc>
          <w:tcPr>
            <w:tcW w:w="2241" w:type="pct"/>
            <w:tcBorders>
              <w:bottom w:val="single" w:sz="2" w:space="0" w:color="auto"/>
              <w:right w:val="single" w:sz="4" w:space="0" w:color="auto"/>
            </w:tcBorders>
            <w:shd w:val="clear" w:color="auto" w:fill="D9D9D9" w:themeFill="background1" w:themeFillShade="D9"/>
          </w:tcPr>
          <w:p w14:paraId="06AB8891" w14:textId="77777777" w:rsidR="00A01181" w:rsidRDefault="00A01181" w:rsidP="0028449B">
            <w:pPr>
              <w:pStyle w:val="tabteksts"/>
              <w:jc w:val="both"/>
              <w:rPr>
                <w:rFonts w:eastAsia="Calibri"/>
                <w:szCs w:val="18"/>
              </w:rPr>
            </w:pPr>
            <w:r w:rsidRPr="006660AD">
              <w:rPr>
                <w:rFonts w:eastAsia="Calibri"/>
                <w:b/>
              </w:rPr>
              <w:t>Satversmes aizsardzības biroja darbības nodrošināšana (klasificēta inform</w:t>
            </w:r>
            <w:r>
              <w:rPr>
                <w:rFonts w:eastAsia="Calibri"/>
                <w:b/>
              </w:rPr>
              <w:t>āc</w:t>
            </w:r>
            <w:r w:rsidRPr="006660AD">
              <w:rPr>
                <w:rFonts w:eastAsia="Calibri"/>
                <w:b/>
              </w:rPr>
              <w:t>ija)</w:t>
            </w:r>
          </w:p>
        </w:tc>
        <w:tc>
          <w:tcPr>
            <w:tcW w:w="600" w:type="pct"/>
            <w:tcBorders>
              <w:bottom w:val="single" w:sz="2" w:space="0" w:color="auto"/>
              <w:right w:val="single" w:sz="4" w:space="0" w:color="auto"/>
            </w:tcBorders>
            <w:shd w:val="clear" w:color="auto" w:fill="D9D9D9" w:themeFill="background1" w:themeFillShade="D9"/>
          </w:tcPr>
          <w:p w14:paraId="7DA2DBEB" w14:textId="77777777" w:rsidR="00A01181" w:rsidRPr="00BA5687" w:rsidRDefault="00A01181" w:rsidP="0075240D">
            <w:pPr>
              <w:pStyle w:val="tabteksts"/>
              <w:jc w:val="right"/>
              <w:rPr>
                <w:rFonts w:eastAsia="Calibri"/>
                <w:b/>
              </w:rPr>
            </w:pPr>
            <w:r>
              <w:rPr>
                <w:rFonts w:eastAsia="Calibri"/>
                <w:b/>
              </w:rPr>
              <w:t>502 721</w:t>
            </w:r>
          </w:p>
        </w:tc>
        <w:tc>
          <w:tcPr>
            <w:tcW w:w="601" w:type="pct"/>
            <w:tcBorders>
              <w:bottom w:val="single" w:sz="2" w:space="0" w:color="auto"/>
              <w:right w:val="single" w:sz="4" w:space="0" w:color="auto"/>
            </w:tcBorders>
            <w:shd w:val="clear" w:color="auto" w:fill="D9D9D9" w:themeFill="background1" w:themeFillShade="D9"/>
          </w:tcPr>
          <w:p w14:paraId="6BDBBDE1" w14:textId="77777777" w:rsidR="00A01181" w:rsidRPr="00BA5687" w:rsidRDefault="00A01181" w:rsidP="0075240D">
            <w:pPr>
              <w:pStyle w:val="tabteksts"/>
              <w:jc w:val="right"/>
              <w:rPr>
                <w:rFonts w:eastAsia="Calibri"/>
                <w:b/>
              </w:rPr>
            </w:pPr>
            <w:r>
              <w:rPr>
                <w:rFonts w:eastAsia="Calibri"/>
                <w:b/>
              </w:rPr>
              <w:t>502 721</w:t>
            </w:r>
          </w:p>
        </w:tc>
        <w:tc>
          <w:tcPr>
            <w:tcW w:w="632" w:type="pct"/>
            <w:tcBorders>
              <w:bottom w:val="single" w:sz="2" w:space="0" w:color="auto"/>
              <w:right w:val="single" w:sz="4" w:space="0" w:color="auto"/>
            </w:tcBorders>
            <w:shd w:val="clear" w:color="auto" w:fill="D9D9D9" w:themeFill="background1" w:themeFillShade="D9"/>
          </w:tcPr>
          <w:p w14:paraId="68105626" w14:textId="77777777" w:rsidR="00A01181" w:rsidRPr="00BA5687" w:rsidRDefault="00A01181" w:rsidP="0075240D">
            <w:pPr>
              <w:pStyle w:val="tabteksts"/>
              <w:jc w:val="right"/>
              <w:rPr>
                <w:rFonts w:eastAsia="Calibri"/>
                <w:b/>
              </w:rPr>
            </w:pPr>
            <w:r>
              <w:rPr>
                <w:rFonts w:eastAsia="Calibri"/>
                <w:b/>
              </w:rPr>
              <w:t>502 721</w:t>
            </w:r>
          </w:p>
        </w:tc>
        <w:tc>
          <w:tcPr>
            <w:tcW w:w="621" w:type="pct"/>
            <w:vMerge w:val="restart"/>
            <w:tcBorders>
              <w:top w:val="nil"/>
              <w:left w:val="single" w:sz="4" w:space="0" w:color="auto"/>
              <w:right w:val="single" w:sz="4" w:space="0" w:color="auto"/>
            </w:tcBorders>
          </w:tcPr>
          <w:p w14:paraId="55C5E1EB" w14:textId="77777777" w:rsidR="00A01181" w:rsidRPr="00BB2102" w:rsidRDefault="00A01181" w:rsidP="0075240D">
            <w:pPr>
              <w:pStyle w:val="tabteksts"/>
              <w:rPr>
                <w:rFonts w:eastAsia="Calibri"/>
                <w:i/>
              </w:rPr>
            </w:pPr>
            <w:r w:rsidRPr="00113E81">
              <w:rPr>
                <w:rFonts w:eastAsia="Calibri"/>
              </w:rPr>
              <w:t>MK 24.09.2021. sēdes protokols Nr.63</w:t>
            </w:r>
            <w:r>
              <w:rPr>
                <w:rFonts w:eastAsia="Calibri"/>
              </w:rPr>
              <w:t xml:space="preserve"> 1</w:t>
            </w:r>
            <w:r w:rsidRPr="00113E81">
              <w:rPr>
                <w:rFonts w:eastAsia="Calibri"/>
              </w:rPr>
              <w:t xml:space="preserve">.§                 </w:t>
            </w:r>
            <w:r>
              <w:rPr>
                <w:rFonts w:eastAsia="Calibri"/>
              </w:rPr>
              <w:t>2</w:t>
            </w:r>
            <w:r w:rsidRPr="00113E81">
              <w:rPr>
                <w:rFonts w:eastAsia="Calibri"/>
              </w:rPr>
              <w:t>.punkts</w:t>
            </w:r>
          </w:p>
        </w:tc>
      </w:tr>
      <w:tr w:rsidR="00A01181" w:rsidRPr="00BB2102" w14:paraId="1A1F7C73" w14:textId="77777777" w:rsidTr="00D014A0">
        <w:trPr>
          <w:trHeight w:val="142"/>
          <w:jc w:val="center"/>
        </w:trPr>
        <w:tc>
          <w:tcPr>
            <w:tcW w:w="305" w:type="pct"/>
            <w:vMerge/>
            <w:tcBorders>
              <w:bottom w:val="single" w:sz="2" w:space="0" w:color="auto"/>
            </w:tcBorders>
          </w:tcPr>
          <w:p w14:paraId="7037B4FF" w14:textId="77777777" w:rsidR="00A01181" w:rsidRPr="00BB2102" w:rsidRDefault="00A01181" w:rsidP="0075240D">
            <w:pPr>
              <w:pStyle w:val="tabteksts"/>
              <w:rPr>
                <w:rFonts w:eastAsia="Calibri"/>
              </w:rPr>
            </w:pPr>
          </w:p>
        </w:tc>
        <w:tc>
          <w:tcPr>
            <w:tcW w:w="4074" w:type="pct"/>
            <w:gridSpan w:val="4"/>
            <w:tcBorders>
              <w:bottom w:val="single" w:sz="2" w:space="0" w:color="auto"/>
              <w:right w:val="single" w:sz="4" w:space="0" w:color="auto"/>
            </w:tcBorders>
          </w:tcPr>
          <w:p w14:paraId="24279585" w14:textId="77777777" w:rsidR="00A01181" w:rsidRDefault="00A01181" w:rsidP="0075240D">
            <w:pPr>
              <w:pStyle w:val="tabteksts"/>
              <w:rPr>
                <w:rFonts w:eastAsia="Calibri"/>
                <w:szCs w:val="18"/>
              </w:rPr>
            </w:pPr>
            <w:r>
              <w:rPr>
                <w:rFonts w:eastAsia="Calibri"/>
                <w:szCs w:val="18"/>
              </w:rPr>
              <w:t>43</w:t>
            </w:r>
            <w:r w:rsidRPr="00CA46AB">
              <w:rPr>
                <w:rFonts w:eastAsia="Calibri"/>
                <w:szCs w:val="18"/>
              </w:rPr>
              <w:t>.</w:t>
            </w:r>
            <w:r>
              <w:rPr>
                <w:rFonts w:eastAsia="Calibri"/>
                <w:szCs w:val="18"/>
              </w:rPr>
              <w:t>00</w:t>
            </w:r>
            <w:r w:rsidRPr="00CA46AB">
              <w:rPr>
                <w:rFonts w:eastAsia="Calibri"/>
                <w:szCs w:val="18"/>
              </w:rPr>
              <w:t>.</w:t>
            </w:r>
            <w:r>
              <w:rPr>
                <w:rFonts w:eastAsia="Calibri"/>
                <w:szCs w:val="18"/>
              </w:rPr>
              <w:t>00</w:t>
            </w:r>
            <w:r w:rsidRPr="00CA46AB">
              <w:rPr>
                <w:rFonts w:eastAsia="Calibri"/>
                <w:szCs w:val="18"/>
              </w:rPr>
              <w:t xml:space="preserve"> </w:t>
            </w:r>
            <w:r>
              <w:rPr>
                <w:rFonts w:eastAsia="Calibri"/>
                <w:szCs w:val="18"/>
              </w:rPr>
              <w:t>Satversmes aizsardzība</w:t>
            </w:r>
          </w:p>
        </w:tc>
        <w:tc>
          <w:tcPr>
            <w:tcW w:w="621" w:type="pct"/>
            <w:vMerge/>
            <w:tcBorders>
              <w:left w:val="single" w:sz="4" w:space="0" w:color="auto"/>
              <w:bottom w:val="single" w:sz="4" w:space="0" w:color="auto"/>
              <w:right w:val="single" w:sz="4" w:space="0" w:color="auto"/>
            </w:tcBorders>
          </w:tcPr>
          <w:p w14:paraId="1D9FE4F6" w14:textId="77777777" w:rsidR="00A01181" w:rsidRPr="00BB2102" w:rsidRDefault="00A01181" w:rsidP="0075240D">
            <w:pPr>
              <w:pStyle w:val="tabteksts"/>
              <w:rPr>
                <w:rFonts w:eastAsia="Calibri"/>
                <w:i/>
              </w:rPr>
            </w:pPr>
          </w:p>
        </w:tc>
      </w:tr>
      <w:tr w:rsidR="00A01181" w:rsidRPr="00BB2102" w14:paraId="0EEBE1E8" w14:textId="77777777" w:rsidTr="00D014A0">
        <w:trPr>
          <w:trHeight w:val="142"/>
          <w:jc w:val="center"/>
        </w:trPr>
        <w:tc>
          <w:tcPr>
            <w:tcW w:w="305" w:type="pct"/>
            <w:vMerge w:val="restart"/>
          </w:tcPr>
          <w:p w14:paraId="44F5FB67" w14:textId="77777777" w:rsidR="00A01181" w:rsidRPr="00BB2102" w:rsidRDefault="00A01181" w:rsidP="0075240D">
            <w:pPr>
              <w:pStyle w:val="tabteksts"/>
              <w:rPr>
                <w:rFonts w:eastAsia="Calibri"/>
              </w:rPr>
            </w:pPr>
            <w:r>
              <w:rPr>
                <w:rFonts w:eastAsia="Calibri"/>
              </w:rPr>
              <w:t>18.</w:t>
            </w:r>
          </w:p>
        </w:tc>
        <w:tc>
          <w:tcPr>
            <w:tcW w:w="2241" w:type="pct"/>
            <w:tcBorders>
              <w:bottom w:val="single" w:sz="2" w:space="0" w:color="auto"/>
              <w:right w:val="single" w:sz="4" w:space="0" w:color="auto"/>
            </w:tcBorders>
            <w:shd w:val="clear" w:color="auto" w:fill="D9D9D9" w:themeFill="background1" w:themeFillShade="D9"/>
          </w:tcPr>
          <w:p w14:paraId="2BBA7E07" w14:textId="77777777" w:rsidR="00A01181" w:rsidRPr="004E7A68" w:rsidRDefault="00A01181" w:rsidP="0028449B">
            <w:pPr>
              <w:pStyle w:val="tabteksts"/>
              <w:jc w:val="both"/>
              <w:rPr>
                <w:rFonts w:eastAsia="Calibri"/>
                <w:b/>
              </w:rPr>
            </w:pPr>
            <w:r w:rsidRPr="006660AD">
              <w:rPr>
                <w:rFonts w:eastAsia="Calibri"/>
                <w:b/>
              </w:rPr>
              <w:t>Satversmes aizsardzības biroja darbības nodrošināšana (klasificēta inform</w:t>
            </w:r>
            <w:r>
              <w:rPr>
                <w:rFonts w:eastAsia="Calibri"/>
                <w:b/>
              </w:rPr>
              <w:t>āc</w:t>
            </w:r>
            <w:r w:rsidRPr="006660AD">
              <w:rPr>
                <w:rFonts w:eastAsia="Calibri"/>
                <w:b/>
              </w:rPr>
              <w:t>ija)</w:t>
            </w:r>
          </w:p>
        </w:tc>
        <w:tc>
          <w:tcPr>
            <w:tcW w:w="600" w:type="pct"/>
            <w:tcBorders>
              <w:bottom w:val="single" w:sz="2" w:space="0" w:color="auto"/>
              <w:right w:val="single" w:sz="4" w:space="0" w:color="auto"/>
            </w:tcBorders>
            <w:shd w:val="clear" w:color="auto" w:fill="D9D9D9" w:themeFill="background1" w:themeFillShade="D9"/>
          </w:tcPr>
          <w:p w14:paraId="2C81A3B1" w14:textId="77777777" w:rsidR="00A01181" w:rsidRPr="00220B80" w:rsidRDefault="00A01181" w:rsidP="0075240D">
            <w:pPr>
              <w:pStyle w:val="tabteksts"/>
              <w:jc w:val="right"/>
              <w:rPr>
                <w:rFonts w:eastAsia="Calibri"/>
                <w:b/>
              </w:rPr>
            </w:pPr>
            <w:r>
              <w:rPr>
                <w:rFonts w:eastAsia="Calibri"/>
                <w:b/>
              </w:rPr>
              <w:t>1 573 000</w:t>
            </w:r>
          </w:p>
        </w:tc>
        <w:tc>
          <w:tcPr>
            <w:tcW w:w="601" w:type="pct"/>
            <w:tcBorders>
              <w:bottom w:val="single" w:sz="2" w:space="0" w:color="auto"/>
              <w:right w:val="single" w:sz="4" w:space="0" w:color="auto"/>
            </w:tcBorders>
            <w:shd w:val="clear" w:color="auto" w:fill="D9D9D9" w:themeFill="background1" w:themeFillShade="D9"/>
          </w:tcPr>
          <w:p w14:paraId="04718C47" w14:textId="77777777" w:rsidR="00A01181" w:rsidRPr="00220B80" w:rsidRDefault="00A01181" w:rsidP="0075240D">
            <w:pPr>
              <w:pStyle w:val="tabteksts"/>
              <w:jc w:val="right"/>
              <w:rPr>
                <w:rFonts w:eastAsia="Calibri"/>
                <w:b/>
              </w:rPr>
            </w:pPr>
            <w:r>
              <w:rPr>
                <w:rFonts w:eastAsia="Calibri"/>
                <w:b/>
              </w:rPr>
              <w:t>142 000</w:t>
            </w:r>
          </w:p>
        </w:tc>
        <w:tc>
          <w:tcPr>
            <w:tcW w:w="632" w:type="pct"/>
            <w:tcBorders>
              <w:bottom w:val="single" w:sz="2" w:space="0" w:color="auto"/>
              <w:right w:val="single" w:sz="4" w:space="0" w:color="auto"/>
            </w:tcBorders>
            <w:shd w:val="clear" w:color="auto" w:fill="D9D9D9" w:themeFill="background1" w:themeFillShade="D9"/>
          </w:tcPr>
          <w:p w14:paraId="131F4481" w14:textId="77777777" w:rsidR="00A01181" w:rsidRPr="00220B80" w:rsidRDefault="00A01181" w:rsidP="0075240D">
            <w:pPr>
              <w:pStyle w:val="tabteksts"/>
              <w:jc w:val="right"/>
              <w:rPr>
                <w:rFonts w:eastAsia="Calibri"/>
                <w:b/>
              </w:rPr>
            </w:pPr>
            <w:r>
              <w:rPr>
                <w:rFonts w:eastAsia="Calibri"/>
                <w:b/>
              </w:rPr>
              <w:t>142 000</w:t>
            </w:r>
          </w:p>
        </w:tc>
        <w:tc>
          <w:tcPr>
            <w:tcW w:w="621" w:type="pct"/>
            <w:vMerge w:val="restart"/>
            <w:tcBorders>
              <w:top w:val="nil"/>
              <w:left w:val="single" w:sz="4" w:space="0" w:color="auto"/>
              <w:right w:val="single" w:sz="4" w:space="0" w:color="auto"/>
            </w:tcBorders>
          </w:tcPr>
          <w:p w14:paraId="3193D1FF" w14:textId="77777777" w:rsidR="00A01181" w:rsidRPr="00BB2102" w:rsidRDefault="00A01181" w:rsidP="0075240D">
            <w:pPr>
              <w:pStyle w:val="tabteksts"/>
              <w:rPr>
                <w:rFonts w:eastAsia="Calibri"/>
                <w:i/>
              </w:rPr>
            </w:pPr>
            <w:r w:rsidRPr="00113E81">
              <w:rPr>
                <w:rFonts w:eastAsia="Calibri"/>
              </w:rPr>
              <w:t>MK 24.09.2021. sēdes protokols Nr.63</w:t>
            </w:r>
            <w:r>
              <w:rPr>
                <w:rFonts w:eastAsia="Calibri"/>
              </w:rPr>
              <w:t xml:space="preserve"> 1</w:t>
            </w:r>
            <w:r w:rsidRPr="00113E81">
              <w:rPr>
                <w:rFonts w:eastAsia="Calibri"/>
              </w:rPr>
              <w:t xml:space="preserve">.§                 </w:t>
            </w:r>
            <w:r>
              <w:rPr>
                <w:rFonts w:eastAsia="Calibri"/>
              </w:rPr>
              <w:t>2</w:t>
            </w:r>
            <w:r w:rsidRPr="00113E81">
              <w:rPr>
                <w:rFonts w:eastAsia="Calibri"/>
              </w:rPr>
              <w:t>.punkts</w:t>
            </w:r>
          </w:p>
        </w:tc>
      </w:tr>
      <w:tr w:rsidR="00A01181" w:rsidRPr="00BB2102" w14:paraId="1704BD83" w14:textId="77777777" w:rsidTr="00D014A0">
        <w:trPr>
          <w:trHeight w:val="142"/>
          <w:jc w:val="center"/>
        </w:trPr>
        <w:tc>
          <w:tcPr>
            <w:tcW w:w="305" w:type="pct"/>
            <w:vMerge/>
            <w:tcBorders>
              <w:bottom w:val="single" w:sz="2" w:space="0" w:color="auto"/>
            </w:tcBorders>
          </w:tcPr>
          <w:p w14:paraId="0A463296" w14:textId="77777777" w:rsidR="00A01181" w:rsidRPr="00BB2102" w:rsidRDefault="00A01181" w:rsidP="0075240D">
            <w:pPr>
              <w:pStyle w:val="tabteksts"/>
              <w:rPr>
                <w:rFonts w:eastAsia="Calibri"/>
              </w:rPr>
            </w:pPr>
          </w:p>
        </w:tc>
        <w:tc>
          <w:tcPr>
            <w:tcW w:w="4074" w:type="pct"/>
            <w:gridSpan w:val="4"/>
            <w:tcBorders>
              <w:bottom w:val="single" w:sz="2" w:space="0" w:color="auto"/>
              <w:right w:val="single" w:sz="4" w:space="0" w:color="auto"/>
            </w:tcBorders>
          </w:tcPr>
          <w:p w14:paraId="420F6BE6" w14:textId="77777777" w:rsidR="00A01181" w:rsidRDefault="00A01181" w:rsidP="0075240D">
            <w:pPr>
              <w:pStyle w:val="tabteksts"/>
              <w:rPr>
                <w:rFonts w:eastAsia="Calibri"/>
                <w:szCs w:val="18"/>
              </w:rPr>
            </w:pPr>
            <w:r>
              <w:rPr>
                <w:rFonts w:eastAsia="Calibri"/>
                <w:szCs w:val="18"/>
              </w:rPr>
              <w:t>43</w:t>
            </w:r>
            <w:r w:rsidRPr="00CA46AB">
              <w:rPr>
                <w:rFonts w:eastAsia="Calibri"/>
                <w:szCs w:val="18"/>
              </w:rPr>
              <w:t>.</w:t>
            </w:r>
            <w:r>
              <w:rPr>
                <w:rFonts w:eastAsia="Calibri"/>
                <w:szCs w:val="18"/>
              </w:rPr>
              <w:t>00</w:t>
            </w:r>
            <w:r w:rsidRPr="00CA46AB">
              <w:rPr>
                <w:rFonts w:eastAsia="Calibri"/>
                <w:szCs w:val="18"/>
              </w:rPr>
              <w:t>.</w:t>
            </w:r>
            <w:r>
              <w:rPr>
                <w:rFonts w:eastAsia="Calibri"/>
                <w:szCs w:val="18"/>
              </w:rPr>
              <w:t>00</w:t>
            </w:r>
            <w:r w:rsidRPr="00CA46AB">
              <w:rPr>
                <w:rFonts w:eastAsia="Calibri"/>
                <w:szCs w:val="18"/>
              </w:rPr>
              <w:t xml:space="preserve"> </w:t>
            </w:r>
            <w:r>
              <w:rPr>
                <w:rFonts w:eastAsia="Calibri"/>
                <w:szCs w:val="18"/>
              </w:rPr>
              <w:t>Satversmes aizsardzība</w:t>
            </w:r>
          </w:p>
        </w:tc>
        <w:tc>
          <w:tcPr>
            <w:tcW w:w="621" w:type="pct"/>
            <w:vMerge/>
            <w:tcBorders>
              <w:left w:val="single" w:sz="4" w:space="0" w:color="auto"/>
              <w:bottom w:val="single" w:sz="4" w:space="0" w:color="auto"/>
              <w:right w:val="single" w:sz="4" w:space="0" w:color="auto"/>
            </w:tcBorders>
          </w:tcPr>
          <w:p w14:paraId="64AB345D" w14:textId="77777777" w:rsidR="00A01181" w:rsidRPr="00BB2102" w:rsidRDefault="00A01181" w:rsidP="0075240D">
            <w:pPr>
              <w:pStyle w:val="tabteksts"/>
              <w:rPr>
                <w:rFonts w:eastAsia="Calibri"/>
                <w:i/>
              </w:rPr>
            </w:pPr>
          </w:p>
        </w:tc>
      </w:tr>
      <w:tr w:rsidR="00A01181" w:rsidRPr="00BB2102" w14:paraId="47E1FF3B" w14:textId="77777777" w:rsidTr="00D014A0">
        <w:trPr>
          <w:trHeight w:val="142"/>
          <w:jc w:val="center"/>
        </w:trPr>
        <w:tc>
          <w:tcPr>
            <w:tcW w:w="305" w:type="pct"/>
            <w:vMerge w:val="restart"/>
          </w:tcPr>
          <w:p w14:paraId="2BE70962" w14:textId="77777777" w:rsidR="00A01181" w:rsidRPr="00BB2102" w:rsidRDefault="00A01181" w:rsidP="0075240D">
            <w:pPr>
              <w:pStyle w:val="tabteksts"/>
              <w:rPr>
                <w:rFonts w:eastAsia="Calibri"/>
              </w:rPr>
            </w:pPr>
            <w:r>
              <w:rPr>
                <w:rFonts w:eastAsia="Calibri"/>
              </w:rPr>
              <w:t>19.</w:t>
            </w:r>
          </w:p>
        </w:tc>
        <w:tc>
          <w:tcPr>
            <w:tcW w:w="2241" w:type="pct"/>
            <w:tcBorders>
              <w:bottom w:val="single" w:sz="2" w:space="0" w:color="auto"/>
              <w:right w:val="single" w:sz="4" w:space="0" w:color="auto"/>
            </w:tcBorders>
            <w:shd w:val="clear" w:color="auto" w:fill="D9D9D9" w:themeFill="background1" w:themeFillShade="D9"/>
          </w:tcPr>
          <w:p w14:paraId="595FB051" w14:textId="77777777" w:rsidR="00A01181" w:rsidRDefault="00A01181" w:rsidP="0028449B">
            <w:pPr>
              <w:pStyle w:val="tabteksts"/>
              <w:jc w:val="both"/>
              <w:rPr>
                <w:rFonts w:eastAsia="Calibri"/>
                <w:szCs w:val="18"/>
              </w:rPr>
            </w:pPr>
            <w:r w:rsidRPr="006660AD">
              <w:rPr>
                <w:rFonts w:eastAsia="Calibri"/>
                <w:b/>
              </w:rPr>
              <w:t>Satversmes aizsardzības biroja darbības nodrošināšana (klasificēta inform</w:t>
            </w:r>
            <w:r>
              <w:rPr>
                <w:rFonts w:eastAsia="Calibri"/>
                <w:b/>
              </w:rPr>
              <w:t>āc</w:t>
            </w:r>
            <w:r w:rsidRPr="006660AD">
              <w:rPr>
                <w:rFonts w:eastAsia="Calibri"/>
                <w:b/>
              </w:rPr>
              <w:t>ija)</w:t>
            </w:r>
          </w:p>
        </w:tc>
        <w:tc>
          <w:tcPr>
            <w:tcW w:w="600" w:type="pct"/>
            <w:tcBorders>
              <w:bottom w:val="single" w:sz="2" w:space="0" w:color="auto"/>
              <w:right w:val="single" w:sz="4" w:space="0" w:color="auto"/>
            </w:tcBorders>
            <w:shd w:val="clear" w:color="auto" w:fill="D9D9D9" w:themeFill="background1" w:themeFillShade="D9"/>
          </w:tcPr>
          <w:p w14:paraId="46FC0AB6" w14:textId="77777777" w:rsidR="00A01181" w:rsidRPr="004929E6" w:rsidRDefault="00A01181" w:rsidP="0075240D">
            <w:pPr>
              <w:pStyle w:val="tabteksts"/>
              <w:jc w:val="right"/>
              <w:rPr>
                <w:rFonts w:eastAsia="Calibri"/>
                <w:b/>
              </w:rPr>
            </w:pPr>
            <w:r>
              <w:rPr>
                <w:rFonts w:eastAsia="Calibri"/>
                <w:b/>
              </w:rPr>
              <w:t>187 226</w:t>
            </w:r>
          </w:p>
        </w:tc>
        <w:tc>
          <w:tcPr>
            <w:tcW w:w="601" w:type="pct"/>
            <w:tcBorders>
              <w:bottom w:val="single" w:sz="2" w:space="0" w:color="auto"/>
              <w:right w:val="single" w:sz="4" w:space="0" w:color="auto"/>
            </w:tcBorders>
            <w:shd w:val="clear" w:color="auto" w:fill="D9D9D9" w:themeFill="background1" w:themeFillShade="D9"/>
          </w:tcPr>
          <w:p w14:paraId="4E33C88D" w14:textId="77777777" w:rsidR="00A01181" w:rsidRPr="004929E6" w:rsidRDefault="00A01181" w:rsidP="0075240D">
            <w:pPr>
              <w:pStyle w:val="tabteksts"/>
              <w:jc w:val="right"/>
              <w:rPr>
                <w:rFonts w:eastAsia="Calibri"/>
                <w:b/>
              </w:rPr>
            </w:pPr>
            <w:r>
              <w:rPr>
                <w:rFonts w:eastAsia="Calibri"/>
                <w:b/>
              </w:rPr>
              <w:t>187 226</w:t>
            </w:r>
          </w:p>
        </w:tc>
        <w:tc>
          <w:tcPr>
            <w:tcW w:w="632" w:type="pct"/>
            <w:tcBorders>
              <w:bottom w:val="single" w:sz="2" w:space="0" w:color="auto"/>
              <w:right w:val="single" w:sz="4" w:space="0" w:color="auto"/>
            </w:tcBorders>
            <w:shd w:val="clear" w:color="auto" w:fill="D9D9D9" w:themeFill="background1" w:themeFillShade="D9"/>
          </w:tcPr>
          <w:p w14:paraId="33A19A4C" w14:textId="77777777" w:rsidR="00A01181" w:rsidRPr="004929E6" w:rsidRDefault="00A01181" w:rsidP="0075240D">
            <w:pPr>
              <w:pStyle w:val="tabteksts"/>
              <w:jc w:val="right"/>
              <w:rPr>
                <w:rFonts w:eastAsia="Calibri"/>
                <w:b/>
              </w:rPr>
            </w:pPr>
            <w:r>
              <w:rPr>
                <w:rFonts w:eastAsia="Calibri"/>
                <w:b/>
              </w:rPr>
              <w:t>199 045</w:t>
            </w:r>
          </w:p>
        </w:tc>
        <w:tc>
          <w:tcPr>
            <w:tcW w:w="621" w:type="pct"/>
            <w:vMerge w:val="restart"/>
            <w:tcBorders>
              <w:top w:val="nil"/>
              <w:left w:val="single" w:sz="4" w:space="0" w:color="auto"/>
              <w:right w:val="single" w:sz="4" w:space="0" w:color="auto"/>
            </w:tcBorders>
          </w:tcPr>
          <w:p w14:paraId="59A91D9D" w14:textId="77777777" w:rsidR="00A01181" w:rsidRPr="00BB2102" w:rsidRDefault="00A01181" w:rsidP="0075240D">
            <w:pPr>
              <w:pStyle w:val="tabteksts"/>
              <w:rPr>
                <w:rFonts w:eastAsia="Calibri"/>
                <w:i/>
              </w:rPr>
            </w:pPr>
            <w:r w:rsidRPr="00113E81">
              <w:rPr>
                <w:rFonts w:eastAsia="Calibri"/>
              </w:rPr>
              <w:t>MK 24.09.2021. sēdes protokols Nr.63</w:t>
            </w:r>
            <w:r>
              <w:rPr>
                <w:rFonts w:eastAsia="Calibri"/>
              </w:rPr>
              <w:t xml:space="preserve"> 1</w:t>
            </w:r>
            <w:r w:rsidRPr="00113E81">
              <w:rPr>
                <w:rFonts w:eastAsia="Calibri"/>
              </w:rPr>
              <w:t xml:space="preserve">.§                 </w:t>
            </w:r>
            <w:r>
              <w:rPr>
                <w:rFonts w:eastAsia="Calibri"/>
              </w:rPr>
              <w:t>2</w:t>
            </w:r>
            <w:r w:rsidRPr="00113E81">
              <w:rPr>
                <w:rFonts w:eastAsia="Calibri"/>
              </w:rPr>
              <w:t>.punkts</w:t>
            </w:r>
          </w:p>
        </w:tc>
      </w:tr>
      <w:tr w:rsidR="00A01181" w:rsidRPr="00BB2102" w14:paraId="41ED22BD" w14:textId="77777777" w:rsidTr="00D014A0">
        <w:trPr>
          <w:trHeight w:val="142"/>
          <w:jc w:val="center"/>
        </w:trPr>
        <w:tc>
          <w:tcPr>
            <w:tcW w:w="305" w:type="pct"/>
            <w:vMerge/>
            <w:tcBorders>
              <w:bottom w:val="single" w:sz="2" w:space="0" w:color="auto"/>
            </w:tcBorders>
          </w:tcPr>
          <w:p w14:paraId="44094330" w14:textId="77777777" w:rsidR="00A01181" w:rsidRPr="00BB2102" w:rsidRDefault="00A01181" w:rsidP="0075240D">
            <w:pPr>
              <w:pStyle w:val="tabteksts"/>
              <w:rPr>
                <w:rFonts w:eastAsia="Calibri"/>
              </w:rPr>
            </w:pPr>
          </w:p>
        </w:tc>
        <w:tc>
          <w:tcPr>
            <w:tcW w:w="4074" w:type="pct"/>
            <w:gridSpan w:val="4"/>
            <w:tcBorders>
              <w:bottom w:val="single" w:sz="2" w:space="0" w:color="auto"/>
              <w:right w:val="single" w:sz="4" w:space="0" w:color="auto"/>
            </w:tcBorders>
          </w:tcPr>
          <w:p w14:paraId="32637097" w14:textId="77777777" w:rsidR="00A01181" w:rsidRDefault="00A01181" w:rsidP="0075240D">
            <w:pPr>
              <w:pStyle w:val="tabteksts"/>
              <w:rPr>
                <w:rFonts w:eastAsia="Calibri"/>
                <w:szCs w:val="18"/>
              </w:rPr>
            </w:pPr>
            <w:r>
              <w:rPr>
                <w:rFonts w:eastAsia="Calibri"/>
                <w:szCs w:val="18"/>
              </w:rPr>
              <w:t>43</w:t>
            </w:r>
            <w:r w:rsidRPr="00CA46AB">
              <w:rPr>
                <w:rFonts w:eastAsia="Calibri"/>
                <w:szCs w:val="18"/>
              </w:rPr>
              <w:t>.</w:t>
            </w:r>
            <w:r>
              <w:rPr>
                <w:rFonts w:eastAsia="Calibri"/>
                <w:szCs w:val="18"/>
              </w:rPr>
              <w:t>00</w:t>
            </w:r>
            <w:r w:rsidRPr="00CA46AB">
              <w:rPr>
                <w:rFonts w:eastAsia="Calibri"/>
                <w:szCs w:val="18"/>
              </w:rPr>
              <w:t>.</w:t>
            </w:r>
            <w:r>
              <w:rPr>
                <w:rFonts w:eastAsia="Calibri"/>
                <w:szCs w:val="18"/>
              </w:rPr>
              <w:t>00</w:t>
            </w:r>
            <w:r w:rsidRPr="00CA46AB">
              <w:rPr>
                <w:rFonts w:eastAsia="Calibri"/>
                <w:szCs w:val="18"/>
              </w:rPr>
              <w:t xml:space="preserve"> </w:t>
            </w:r>
            <w:r>
              <w:rPr>
                <w:rFonts w:eastAsia="Calibri"/>
                <w:szCs w:val="18"/>
              </w:rPr>
              <w:t>Satversmes aizsardzība</w:t>
            </w:r>
          </w:p>
        </w:tc>
        <w:tc>
          <w:tcPr>
            <w:tcW w:w="621" w:type="pct"/>
            <w:vMerge/>
            <w:tcBorders>
              <w:left w:val="single" w:sz="4" w:space="0" w:color="auto"/>
              <w:bottom w:val="single" w:sz="4" w:space="0" w:color="auto"/>
              <w:right w:val="single" w:sz="4" w:space="0" w:color="auto"/>
            </w:tcBorders>
          </w:tcPr>
          <w:p w14:paraId="2BE316C4" w14:textId="77777777" w:rsidR="00A01181" w:rsidRPr="00BB2102" w:rsidRDefault="00A01181" w:rsidP="0075240D">
            <w:pPr>
              <w:pStyle w:val="tabteksts"/>
              <w:rPr>
                <w:rFonts w:eastAsia="Calibri"/>
                <w:i/>
              </w:rPr>
            </w:pPr>
          </w:p>
        </w:tc>
      </w:tr>
      <w:tr w:rsidR="00A01181" w:rsidRPr="00BB2102" w14:paraId="494A0826" w14:textId="77777777" w:rsidTr="00D014A0">
        <w:trPr>
          <w:trHeight w:val="142"/>
          <w:jc w:val="center"/>
        </w:trPr>
        <w:tc>
          <w:tcPr>
            <w:tcW w:w="305" w:type="pct"/>
            <w:vMerge w:val="restart"/>
          </w:tcPr>
          <w:p w14:paraId="415A75B7" w14:textId="77777777" w:rsidR="00A01181" w:rsidRPr="00BB2102" w:rsidRDefault="00A01181" w:rsidP="0075240D">
            <w:pPr>
              <w:pStyle w:val="tabteksts"/>
              <w:rPr>
                <w:rFonts w:eastAsia="Calibri"/>
              </w:rPr>
            </w:pPr>
            <w:r>
              <w:rPr>
                <w:rFonts w:eastAsia="Calibri"/>
              </w:rPr>
              <w:t>20.</w:t>
            </w:r>
          </w:p>
        </w:tc>
        <w:tc>
          <w:tcPr>
            <w:tcW w:w="2241" w:type="pct"/>
            <w:tcBorders>
              <w:bottom w:val="single" w:sz="2" w:space="0" w:color="auto"/>
              <w:right w:val="single" w:sz="4" w:space="0" w:color="auto"/>
            </w:tcBorders>
            <w:shd w:val="clear" w:color="auto" w:fill="D9D9D9" w:themeFill="background1" w:themeFillShade="D9"/>
            <w:vAlign w:val="center"/>
          </w:tcPr>
          <w:p w14:paraId="4662CB24" w14:textId="77777777" w:rsidR="00A01181" w:rsidRDefault="00A01181" w:rsidP="0028449B">
            <w:pPr>
              <w:pStyle w:val="tabteksts"/>
              <w:jc w:val="both"/>
              <w:rPr>
                <w:rFonts w:eastAsia="Calibri"/>
                <w:szCs w:val="18"/>
              </w:rPr>
            </w:pPr>
            <w:r w:rsidRPr="006660AD">
              <w:rPr>
                <w:rFonts w:eastAsia="Calibri"/>
                <w:b/>
              </w:rPr>
              <w:t>Satversmes aizsardzības biroja darbības nodrošināšana (klasificēta inform</w:t>
            </w:r>
            <w:r>
              <w:rPr>
                <w:rFonts w:eastAsia="Calibri"/>
                <w:b/>
              </w:rPr>
              <w:t>āc</w:t>
            </w:r>
            <w:r w:rsidRPr="006660AD">
              <w:rPr>
                <w:rFonts w:eastAsia="Calibri"/>
                <w:b/>
              </w:rPr>
              <w:t>ija)</w:t>
            </w:r>
          </w:p>
        </w:tc>
        <w:tc>
          <w:tcPr>
            <w:tcW w:w="600" w:type="pct"/>
            <w:tcBorders>
              <w:bottom w:val="single" w:sz="2" w:space="0" w:color="auto"/>
              <w:right w:val="single" w:sz="4" w:space="0" w:color="auto"/>
            </w:tcBorders>
            <w:shd w:val="clear" w:color="auto" w:fill="D9D9D9" w:themeFill="background1" w:themeFillShade="D9"/>
          </w:tcPr>
          <w:p w14:paraId="5717FFDD" w14:textId="77777777" w:rsidR="00A01181" w:rsidRPr="00F17190" w:rsidRDefault="00A01181" w:rsidP="0075240D">
            <w:pPr>
              <w:pStyle w:val="tabteksts"/>
              <w:jc w:val="right"/>
              <w:rPr>
                <w:rFonts w:eastAsia="Calibri"/>
                <w:b/>
              </w:rPr>
            </w:pPr>
            <w:r>
              <w:rPr>
                <w:rFonts w:eastAsia="Calibri"/>
                <w:b/>
              </w:rPr>
              <w:t>162 662</w:t>
            </w:r>
          </w:p>
        </w:tc>
        <w:tc>
          <w:tcPr>
            <w:tcW w:w="601" w:type="pct"/>
            <w:tcBorders>
              <w:bottom w:val="single" w:sz="2" w:space="0" w:color="auto"/>
              <w:right w:val="single" w:sz="4" w:space="0" w:color="auto"/>
            </w:tcBorders>
            <w:shd w:val="clear" w:color="auto" w:fill="D9D9D9" w:themeFill="background1" w:themeFillShade="D9"/>
          </w:tcPr>
          <w:p w14:paraId="4EBFAEAE" w14:textId="77777777" w:rsidR="00A01181" w:rsidRPr="00F17190" w:rsidRDefault="00A01181" w:rsidP="0075240D">
            <w:pPr>
              <w:pStyle w:val="tabteksts"/>
              <w:jc w:val="right"/>
              <w:rPr>
                <w:rFonts w:eastAsia="Calibri"/>
                <w:b/>
              </w:rPr>
            </w:pPr>
            <w:r>
              <w:rPr>
                <w:rFonts w:eastAsia="Calibri"/>
                <w:b/>
              </w:rPr>
              <w:t>162 662</w:t>
            </w:r>
          </w:p>
        </w:tc>
        <w:tc>
          <w:tcPr>
            <w:tcW w:w="632" w:type="pct"/>
            <w:tcBorders>
              <w:bottom w:val="single" w:sz="2" w:space="0" w:color="auto"/>
              <w:right w:val="single" w:sz="4" w:space="0" w:color="auto"/>
            </w:tcBorders>
            <w:shd w:val="clear" w:color="auto" w:fill="D9D9D9" w:themeFill="background1" w:themeFillShade="D9"/>
          </w:tcPr>
          <w:p w14:paraId="2A9D2A8B" w14:textId="77777777" w:rsidR="00A01181" w:rsidRPr="00F17190" w:rsidRDefault="00A01181" w:rsidP="0075240D">
            <w:pPr>
              <w:pStyle w:val="tabteksts"/>
              <w:jc w:val="right"/>
              <w:rPr>
                <w:rFonts w:eastAsia="Calibri"/>
                <w:b/>
              </w:rPr>
            </w:pPr>
            <w:r>
              <w:rPr>
                <w:rFonts w:eastAsia="Calibri"/>
                <w:b/>
              </w:rPr>
              <w:t>172 905</w:t>
            </w:r>
          </w:p>
        </w:tc>
        <w:tc>
          <w:tcPr>
            <w:tcW w:w="621" w:type="pct"/>
            <w:vMerge w:val="restart"/>
            <w:tcBorders>
              <w:top w:val="nil"/>
              <w:left w:val="single" w:sz="4" w:space="0" w:color="auto"/>
              <w:right w:val="single" w:sz="4" w:space="0" w:color="auto"/>
            </w:tcBorders>
          </w:tcPr>
          <w:p w14:paraId="6A75EE76" w14:textId="77777777" w:rsidR="00A01181" w:rsidRPr="00BB2102" w:rsidRDefault="00A01181" w:rsidP="0075240D">
            <w:pPr>
              <w:pStyle w:val="tabteksts"/>
              <w:rPr>
                <w:rFonts w:eastAsia="Calibri"/>
                <w:i/>
              </w:rPr>
            </w:pPr>
            <w:r w:rsidRPr="00113E81">
              <w:rPr>
                <w:rFonts w:eastAsia="Calibri"/>
              </w:rPr>
              <w:t>MK 24.09.2021. sēdes protokols Nr.63</w:t>
            </w:r>
            <w:r>
              <w:rPr>
                <w:rFonts w:eastAsia="Calibri"/>
              </w:rPr>
              <w:t xml:space="preserve"> 1</w:t>
            </w:r>
            <w:r w:rsidRPr="00113E81">
              <w:rPr>
                <w:rFonts w:eastAsia="Calibri"/>
              </w:rPr>
              <w:t xml:space="preserve">.§                 </w:t>
            </w:r>
            <w:r>
              <w:rPr>
                <w:rFonts w:eastAsia="Calibri"/>
              </w:rPr>
              <w:t>2</w:t>
            </w:r>
            <w:r w:rsidRPr="00113E81">
              <w:rPr>
                <w:rFonts w:eastAsia="Calibri"/>
              </w:rPr>
              <w:t>.punkts</w:t>
            </w:r>
          </w:p>
        </w:tc>
      </w:tr>
      <w:tr w:rsidR="00A01181" w:rsidRPr="00BB2102" w14:paraId="278213F6" w14:textId="77777777" w:rsidTr="00D014A0">
        <w:trPr>
          <w:trHeight w:val="142"/>
          <w:jc w:val="center"/>
        </w:trPr>
        <w:tc>
          <w:tcPr>
            <w:tcW w:w="305" w:type="pct"/>
            <w:vMerge/>
            <w:tcBorders>
              <w:bottom w:val="single" w:sz="2" w:space="0" w:color="auto"/>
            </w:tcBorders>
          </w:tcPr>
          <w:p w14:paraId="38276722" w14:textId="77777777" w:rsidR="00A01181" w:rsidRPr="00BB2102" w:rsidRDefault="00A01181" w:rsidP="0075240D">
            <w:pPr>
              <w:pStyle w:val="tabteksts"/>
              <w:rPr>
                <w:rFonts w:eastAsia="Calibri"/>
              </w:rPr>
            </w:pPr>
          </w:p>
        </w:tc>
        <w:tc>
          <w:tcPr>
            <w:tcW w:w="4074" w:type="pct"/>
            <w:gridSpan w:val="4"/>
            <w:tcBorders>
              <w:bottom w:val="single" w:sz="2" w:space="0" w:color="auto"/>
              <w:right w:val="single" w:sz="4" w:space="0" w:color="auto"/>
            </w:tcBorders>
            <w:vAlign w:val="center"/>
          </w:tcPr>
          <w:p w14:paraId="5AAC4836" w14:textId="77777777" w:rsidR="00A01181" w:rsidRDefault="00A01181" w:rsidP="0075240D">
            <w:pPr>
              <w:pStyle w:val="tabteksts"/>
              <w:rPr>
                <w:rFonts w:eastAsia="Calibri"/>
                <w:szCs w:val="18"/>
              </w:rPr>
            </w:pPr>
            <w:r>
              <w:rPr>
                <w:rFonts w:eastAsia="Calibri"/>
                <w:szCs w:val="18"/>
              </w:rPr>
              <w:t>43</w:t>
            </w:r>
            <w:r w:rsidRPr="00CA46AB">
              <w:rPr>
                <w:rFonts w:eastAsia="Calibri"/>
                <w:szCs w:val="18"/>
              </w:rPr>
              <w:t>.</w:t>
            </w:r>
            <w:r>
              <w:rPr>
                <w:rFonts w:eastAsia="Calibri"/>
                <w:szCs w:val="18"/>
              </w:rPr>
              <w:t>00</w:t>
            </w:r>
            <w:r w:rsidRPr="00CA46AB">
              <w:rPr>
                <w:rFonts w:eastAsia="Calibri"/>
                <w:szCs w:val="18"/>
              </w:rPr>
              <w:t>.</w:t>
            </w:r>
            <w:r>
              <w:rPr>
                <w:rFonts w:eastAsia="Calibri"/>
                <w:szCs w:val="18"/>
              </w:rPr>
              <w:t>00</w:t>
            </w:r>
            <w:r w:rsidRPr="00CA46AB">
              <w:rPr>
                <w:rFonts w:eastAsia="Calibri"/>
                <w:szCs w:val="18"/>
              </w:rPr>
              <w:t xml:space="preserve"> </w:t>
            </w:r>
            <w:r>
              <w:rPr>
                <w:rFonts w:eastAsia="Calibri"/>
                <w:szCs w:val="18"/>
              </w:rPr>
              <w:t>Satversmes aizsardzība</w:t>
            </w:r>
          </w:p>
        </w:tc>
        <w:tc>
          <w:tcPr>
            <w:tcW w:w="621" w:type="pct"/>
            <w:vMerge/>
            <w:tcBorders>
              <w:left w:val="single" w:sz="4" w:space="0" w:color="auto"/>
              <w:bottom w:val="single" w:sz="4" w:space="0" w:color="auto"/>
              <w:right w:val="single" w:sz="4" w:space="0" w:color="auto"/>
            </w:tcBorders>
          </w:tcPr>
          <w:p w14:paraId="1E5B16B0" w14:textId="77777777" w:rsidR="00A01181" w:rsidRPr="00BB2102" w:rsidRDefault="00A01181" w:rsidP="0075240D">
            <w:pPr>
              <w:pStyle w:val="tabteksts"/>
              <w:rPr>
                <w:rFonts w:eastAsia="Calibri"/>
                <w:i/>
              </w:rPr>
            </w:pPr>
          </w:p>
        </w:tc>
      </w:tr>
      <w:tr w:rsidR="00A01181" w:rsidRPr="00BB2102" w14:paraId="5056B260" w14:textId="77777777" w:rsidTr="00D014A0">
        <w:trPr>
          <w:trHeight w:val="142"/>
          <w:jc w:val="center"/>
        </w:trPr>
        <w:tc>
          <w:tcPr>
            <w:tcW w:w="305" w:type="pct"/>
            <w:vMerge w:val="restart"/>
          </w:tcPr>
          <w:p w14:paraId="44449CC8" w14:textId="77777777" w:rsidR="00A01181" w:rsidRPr="00BB2102" w:rsidRDefault="00A01181" w:rsidP="0075240D">
            <w:pPr>
              <w:pStyle w:val="tabteksts"/>
              <w:rPr>
                <w:rFonts w:eastAsia="Calibri"/>
              </w:rPr>
            </w:pPr>
            <w:r>
              <w:rPr>
                <w:rFonts w:eastAsia="Calibri"/>
              </w:rPr>
              <w:t>21.</w:t>
            </w:r>
          </w:p>
        </w:tc>
        <w:tc>
          <w:tcPr>
            <w:tcW w:w="2241" w:type="pct"/>
            <w:tcBorders>
              <w:bottom w:val="single" w:sz="2" w:space="0" w:color="auto"/>
              <w:right w:val="single" w:sz="4" w:space="0" w:color="auto"/>
            </w:tcBorders>
            <w:shd w:val="clear" w:color="auto" w:fill="D9D9D9" w:themeFill="background1" w:themeFillShade="D9"/>
            <w:vAlign w:val="center"/>
          </w:tcPr>
          <w:p w14:paraId="173F8B63" w14:textId="77777777" w:rsidR="00A01181" w:rsidRDefault="00A01181" w:rsidP="0028449B">
            <w:pPr>
              <w:pStyle w:val="tabteksts"/>
              <w:jc w:val="both"/>
              <w:rPr>
                <w:rFonts w:eastAsia="Calibri"/>
                <w:szCs w:val="18"/>
              </w:rPr>
            </w:pPr>
            <w:r w:rsidRPr="006660AD">
              <w:rPr>
                <w:rFonts w:eastAsia="Calibri"/>
                <w:b/>
              </w:rPr>
              <w:t>Satversmes aizsardzības biroja darbības nodrošināšana (klasificēta inform</w:t>
            </w:r>
            <w:r>
              <w:rPr>
                <w:rFonts w:eastAsia="Calibri"/>
                <w:b/>
              </w:rPr>
              <w:t>āc</w:t>
            </w:r>
            <w:r w:rsidRPr="006660AD">
              <w:rPr>
                <w:rFonts w:eastAsia="Calibri"/>
                <w:b/>
              </w:rPr>
              <w:t>ija)</w:t>
            </w:r>
          </w:p>
        </w:tc>
        <w:tc>
          <w:tcPr>
            <w:tcW w:w="600" w:type="pct"/>
            <w:tcBorders>
              <w:bottom w:val="single" w:sz="2" w:space="0" w:color="auto"/>
              <w:right w:val="single" w:sz="4" w:space="0" w:color="auto"/>
            </w:tcBorders>
            <w:shd w:val="clear" w:color="auto" w:fill="D9D9D9" w:themeFill="background1" w:themeFillShade="D9"/>
          </w:tcPr>
          <w:p w14:paraId="7BD30990" w14:textId="77777777" w:rsidR="00A01181" w:rsidRPr="00D06390" w:rsidRDefault="00A01181" w:rsidP="0075240D">
            <w:pPr>
              <w:pStyle w:val="tabteksts"/>
              <w:jc w:val="right"/>
              <w:rPr>
                <w:rFonts w:eastAsia="Calibri"/>
                <w:b/>
              </w:rPr>
            </w:pPr>
            <w:r>
              <w:rPr>
                <w:rFonts w:eastAsia="Calibri"/>
                <w:b/>
              </w:rPr>
              <w:t>153 535</w:t>
            </w:r>
          </w:p>
        </w:tc>
        <w:tc>
          <w:tcPr>
            <w:tcW w:w="601" w:type="pct"/>
            <w:tcBorders>
              <w:bottom w:val="single" w:sz="2" w:space="0" w:color="auto"/>
              <w:right w:val="single" w:sz="4" w:space="0" w:color="auto"/>
            </w:tcBorders>
            <w:shd w:val="clear" w:color="auto" w:fill="D9D9D9" w:themeFill="background1" w:themeFillShade="D9"/>
          </w:tcPr>
          <w:p w14:paraId="6A22C6C8" w14:textId="77777777" w:rsidR="00A01181" w:rsidRPr="00D06390" w:rsidRDefault="00A01181" w:rsidP="0075240D">
            <w:pPr>
              <w:pStyle w:val="tabteksts"/>
              <w:jc w:val="right"/>
              <w:rPr>
                <w:rFonts w:eastAsia="Calibri"/>
                <w:b/>
              </w:rPr>
            </w:pPr>
            <w:r>
              <w:rPr>
                <w:rFonts w:eastAsia="Calibri"/>
                <w:b/>
              </w:rPr>
              <w:t>153 535</w:t>
            </w:r>
          </w:p>
        </w:tc>
        <w:tc>
          <w:tcPr>
            <w:tcW w:w="632" w:type="pct"/>
            <w:tcBorders>
              <w:bottom w:val="single" w:sz="2" w:space="0" w:color="auto"/>
              <w:right w:val="single" w:sz="4" w:space="0" w:color="auto"/>
            </w:tcBorders>
            <w:shd w:val="clear" w:color="auto" w:fill="D9D9D9" w:themeFill="background1" w:themeFillShade="D9"/>
          </w:tcPr>
          <w:p w14:paraId="5330CF08" w14:textId="77777777" w:rsidR="00A01181" w:rsidRPr="00D06390" w:rsidRDefault="00A01181" w:rsidP="0075240D">
            <w:pPr>
              <w:pStyle w:val="tabteksts"/>
              <w:jc w:val="right"/>
              <w:rPr>
                <w:rFonts w:eastAsia="Calibri"/>
                <w:b/>
              </w:rPr>
            </w:pPr>
            <w:r>
              <w:rPr>
                <w:rFonts w:eastAsia="Calibri"/>
                <w:b/>
              </w:rPr>
              <w:t>153 535</w:t>
            </w:r>
          </w:p>
        </w:tc>
        <w:tc>
          <w:tcPr>
            <w:tcW w:w="621" w:type="pct"/>
            <w:vMerge w:val="restart"/>
            <w:tcBorders>
              <w:top w:val="nil"/>
              <w:left w:val="single" w:sz="4" w:space="0" w:color="auto"/>
              <w:right w:val="single" w:sz="4" w:space="0" w:color="auto"/>
            </w:tcBorders>
          </w:tcPr>
          <w:p w14:paraId="128340B9" w14:textId="77777777" w:rsidR="00A01181" w:rsidRPr="00BB2102" w:rsidRDefault="00A01181" w:rsidP="0075240D">
            <w:pPr>
              <w:pStyle w:val="tabteksts"/>
              <w:rPr>
                <w:rFonts w:eastAsia="Calibri"/>
                <w:i/>
              </w:rPr>
            </w:pPr>
            <w:r w:rsidRPr="00113E81">
              <w:rPr>
                <w:rFonts w:eastAsia="Calibri"/>
              </w:rPr>
              <w:t>MK 24.09.2021. sēdes protokols Nr.63</w:t>
            </w:r>
            <w:r>
              <w:rPr>
                <w:rFonts w:eastAsia="Calibri"/>
              </w:rPr>
              <w:t xml:space="preserve"> 1</w:t>
            </w:r>
            <w:r w:rsidRPr="00113E81">
              <w:rPr>
                <w:rFonts w:eastAsia="Calibri"/>
              </w:rPr>
              <w:t xml:space="preserve">.§                 </w:t>
            </w:r>
            <w:r>
              <w:rPr>
                <w:rFonts w:eastAsia="Calibri"/>
              </w:rPr>
              <w:t>2</w:t>
            </w:r>
            <w:r w:rsidRPr="00113E81">
              <w:rPr>
                <w:rFonts w:eastAsia="Calibri"/>
              </w:rPr>
              <w:t>.punkts</w:t>
            </w:r>
          </w:p>
        </w:tc>
      </w:tr>
      <w:tr w:rsidR="00A01181" w:rsidRPr="00BB2102" w14:paraId="63B1A29C" w14:textId="77777777" w:rsidTr="00D014A0">
        <w:trPr>
          <w:trHeight w:val="142"/>
          <w:jc w:val="center"/>
        </w:trPr>
        <w:tc>
          <w:tcPr>
            <w:tcW w:w="305" w:type="pct"/>
            <w:vMerge/>
            <w:tcBorders>
              <w:bottom w:val="single" w:sz="2" w:space="0" w:color="auto"/>
            </w:tcBorders>
          </w:tcPr>
          <w:p w14:paraId="2905FD6B" w14:textId="77777777" w:rsidR="00A01181" w:rsidRDefault="00A01181" w:rsidP="0075240D">
            <w:pPr>
              <w:pStyle w:val="tabteksts"/>
              <w:rPr>
                <w:rFonts w:eastAsia="Calibri"/>
              </w:rPr>
            </w:pPr>
          </w:p>
        </w:tc>
        <w:tc>
          <w:tcPr>
            <w:tcW w:w="4074" w:type="pct"/>
            <w:gridSpan w:val="4"/>
            <w:tcBorders>
              <w:bottom w:val="single" w:sz="2" w:space="0" w:color="auto"/>
              <w:right w:val="single" w:sz="4" w:space="0" w:color="auto"/>
            </w:tcBorders>
            <w:vAlign w:val="center"/>
          </w:tcPr>
          <w:p w14:paraId="65D7C4F7" w14:textId="77777777" w:rsidR="00A01181" w:rsidRDefault="00A01181" w:rsidP="0075240D">
            <w:pPr>
              <w:pStyle w:val="tabteksts"/>
              <w:rPr>
                <w:rFonts w:eastAsia="Calibri"/>
                <w:szCs w:val="18"/>
              </w:rPr>
            </w:pPr>
            <w:r>
              <w:rPr>
                <w:rFonts w:eastAsia="Calibri"/>
                <w:szCs w:val="18"/>
              </w:rPr>
              <w:t>43</w:t>
            </w:r>
            <w:r w:rsidRPr="00CA46AB">
              <w:rPr>
                <w:rFonts w:eastAsia="Calibri"/>
                <w:szCs w:val="18"/>
              </w:rPr>
              <w:t>.</w:t>
            </w:r>
            <w:r>
              <w:rPr>
                <w:rFonts w:eastAsia="Calibri"/>
                <w:szCs w:val="18"/>
              </w:rPr>
              <w:t>00</w:t>
            </w:r>
            <w:r w:rsidRPr="00CA46AB">
              <w:rPr>
                <w:rFonts w:eastAsia="Calibri"/>
                <w:szCs w:val="18"/>
              </w:rPr>
              <w:t>.</w:t>
            </w:r>
            <w:r>
              <w:rPr>
                <w:rFonts w:eastAsia="Calibri"/>
                <w:szCs w:val="18"/>
              </w:rPr>
              <w:t>00</w:t>
            </w:r>
            <w:r w:rsidRPr="00CA46AB">
              <w:rPr>
                <w:rFonts w:eastAsia="Calibri"/>
                <w:szCs w:val="18"/>
              </w:rPr>
              <w:t xml:space="preserve"> </w:t>
            </w:r>
            <w:r>
              <w:rPr>
                <w:rFonts w:eastAsia="Calibri"/>
                <w:szCs w:val="18"/>
              </w:rPr>
              <w:t>Satversmes aizsardzība</w:t>
            </w:r>
          </w:p>
        </w:tc>
        <w:tc>
          <w:tcPr>
            <w:tcW w:w="621" w:type="pct"/>
            <w:vMerge/>
            <w:tcBorders>
              <w:left w:val="single" w:sz="4" w:space="0" w:color="auto"/>
              <w:bottom w:val="single" w:sz="4" w:space="0" w:color="auto"/>
              <w:right w:val="single" w:sz="4" w:space="0" w:color="auto"/>
            </w:tcBorders>
          </w:tcPr>
          <w:p w14:paraId="21AC226E" w14:textId="77777777" w:rsidR="00A01181" w:rsidRPr="00BB2102" w:rsidRDefault="00A01181" w:rsidP="0075240D">
            <w:pPr>
              <w:pStyle w:val="tabteksts"/>
              <w:rPr>
                <w:rFonts w:eastAsia="Calibri"/>
                <w:i/>
              </w:rPr>
            </w:pPr>
          </w:p>
        </w:tc>
      </w:tr>
      <w:tr w:rsidR="00A01181" w:rsidRPr="00BB2102" w14:paraId="7D7CF9C1" w14:textId="77777777" w:rsidTr="00D014A0">
        <w:trPr>
          <w:trHeight w:val="142"/>
          <w:jc w:val="center"/>
        </w:trPr>
        <w:tc>
          <w:tcPr>
            <w:tcW w:w="305" w:type="pct"/>
            <w:vMerge w:val="restart"/>
          </w:tcPr>
          <w:p w14:paraId="30B833E8" w14:textId="77777777" w:rsidR="00A01181" w:rsidRPr="00BB2102" w:rsidRDefault="00A01181" w:rsidP="0075240D">
            <w:pPr>
              <w:pStyle w:val="tabteksts"/>
              <w:rPr>
                <w:rFonts w:eastAsia="Calibri"/>
              </w:rPr>
            </w:pPr>
            <w:r>
              <w:rPr>
                <w:rFonts w:eastAsia="Calibri"/>
              </w:rPr>
              <w:t>22.</w:t>
            </w:r>
          </w:p>
        </w:tc>
        <w:tc>
          <w:tcPr>
            <w:tcW w:w="2241" w:type="pct"/>
            <w:tcBorders>
              <w:bottom w:val="single" w:sz="2" w:space="0" w:color="auto"/>
              <w:right w:val="single" w:sz="4" w:space="0" w:color="auto"/>
            </w:tcBorders>
            <w:shd w:val="clear" w:color="auto" w:fill="D9D9D9" w:themeFill="background1" w:themeFillShade="D9"/>
            <w:vAlign w:val="center"/>
          </w:tcPr>
          <w:p w14:paraId="25AC2113" w14:textId="77777777" w:rsidR="00A01181" w:rsidRPr="00C926DB" w:rsidRDefault="00A01181" w:rsidP="0028449B">
            <w:pPr>
              <w:pStyle w:val="tabteksts"/>
              <w:jc w:val="both"/>
              <w:rPr>
                <w:rFonts w:eastAsia="Calibri"/>
                <w:b/>
              </w:rPr>
            </w:pPr>
            <w:r w:rsidRPr="00C926DB">
              <w:rPr>
                <w:rFonts w:eastAsia="Calibri"/>
                <w:b/>
              </w:rPr>
              <w:t>Latvijas Republikas Satversmes pieņemšanas simtgades atzīmēšana</w:t>
            </w:r>
          </w:p>
        </w:tc>
        <w:tc>
          <w:tcPr>
            <w:tcW w:w="600" w:type="pct"/>
            <w:tcBorders>
              <w:bottom w:val="single" w:sz="2" w:space="0" w:color="auto"/>
              <w:right w:val="single" w:sz="4" w:space="0" w:color="auto"/>
            </w:tcBorders>
            <w:shd w:val="clear" w:color="auto" w:fill="D9D9D9" w:themeFill="background1" w:themeFillShade="D9"/>
          </w:tcPr>
          <w:p w14:paraId="577DAEEB" w14:textId="77777777" w:rsidR="00A01181" w:rsidRPr="00C926DB" w:rsidRDefault="00A01181" w:rsidP="0075240D">
            <w:pPr>
              <w:pStyle w:val="tabteksts"/>
              <w:jc w:val="right"/>
              <w:rPr>
                <w:rFonts w:eastAsia="Calibri"/>
                <w:b/>
              </w:rPr>
            </w:pPr>
            <w:r w:rsidRPr="0061130B">
              <w:rPr>
                <w:rFonts w:eastAsia="Calibri"/>
                <w:b/>
              </w:rPr>
              <w:t>61</w:t>
            </w:r>
            <w:r>
              <w:rPr>
                <w:rFonts w:eastAsia="Calibri"/>
                <w:b/>
              </w:rPr>
              <w:t> </w:t>
            </w:r>
            <w:r w:rsidRPr="0061130B">
              <w:rPr>
                <w:rFonts w:eastAsia="Calibri"/>
                <w:b/>
              </w:rPr>
              <w:t>000</w:t>
            </w:r>
          </w:p>
        </w:tc>
        <w:tc>
          <w:tcPr>
            <w:tcW w:w="601" w:type="pct"/>
            <w:tcBorders>
              <w:bottom w:val="single" w:sz="2" w:space="0" w:color="auto"/>
              <w:right w:val="single" w:sz="4" w:space="0" w:color="auto"/>
            </w:tcBorders>
            <w:shd w:val="clear" w:color="auto" w:fill="D9D9D9" w:themeFill="background1" w:themeFillShade="D9"/>
          </w:tcPr>
          <w:p w14:paraId="0BAC3F1F" w14:textId="77777777" w:rsidR="00A01181" w:rsidRPr="00C926DB" w:rsidRDefault="00A01181" w:rsidP="0075240D">
            <w:pPr>
              <w:pStyle w:val="tabteksts"/>
              <w:jc w:val="center"/>
              <w:rPr>
                <w:rFonts w:eastAsia="Calibri"/>
                <w:b/>
              </w:rPr>
            </w:pPr>
            <w:r w:rsidRPr="0009411D">
              <w:rPr>
                <w:rFonts w:eastAsia="Calibri"/>
                <w:b/>
              </w:rPr>
              <w:t>-</w:t>
            </w:r>
          </w:p>
        </w:tc>
        <w:tc>
          <w:tcPr>
            <w:tcW w:w="632" w:type="pct"/>
            <w:tcBorders>
              <w:bottom w:val="single" w:sz="2" w:space="0" w:color="auto"/>
              <w:right w:val="single" w:sz="4" w:space="0" w:color="auto"/>
            </w:tcBorders>
            <w:shd w:val="clear" w:color="auto" w:fill="D9D9D9" w:themeFill="background1" w:themeFillShade="D9"/>
          </w:tcPr>
          <w:p w14:paraId="69FE4241" w14:textId="77777777" w:rsidR="00A01181" w:rsidRPr="00C926DB" w:rsidRDefault="00A01181" w:rsidP="0075240D">
            <w:pPr>
              <w:pStyle w:val="tabteksts"/>
              <w:jc w:val="center"/>
              <w:rPr>
                <w:rFonts w:eastAsia="Calibri"/>
                <w:b/>
              </w:rPr>
            </w:pPr>
            <w:r w:rsidRPr="0009411D">
              <w:rPr>
                <w:rFonts w:eastAsia="Calibri"/>
                <w:b/>
              </w:rPr>
              <w:t>-</w:t>
            </w:r>
          </w:p>
        </w:tc>
        <w:tc>
          <w:tcPr>
            <w:tcW w:w="621" w:type="pct"/>
            <w:vMerge w:val="restart"/>
            <w:tcBorders>
              <w:top w:val="nil"/>
              <w:left w:val="single" w:sz="4" w:space="0" w:color="auto"/>
              <w:right w:val="single" w:sz="4" w:space="0" w:color="auto"/>
            </w:tcBorders>
          </w:tcPr>
          <w:p w14:paraId="5A40A814" w14:textId="77777777" w:rsidR="00A01181" w:rsidRPr="00BB2102" w:rsidRDefault="00A01181" w:rsidP="0075240D">
            <w:pPr>
              <w:pStyle w:val="tabteksts"/>
              <w:rPr>
                <w:rFonts w:eastAsia="Calibri"/>
                <w:i/>
              </w:rPr>
            </w:pPr>
            <w:r w:rsidRPr="00113E81">
              <w:rPr>
                <w:rFonts w:eastAsia="Calibri"/>
              </w:rPr>
              <w:t xml:space="preserve">MK 24.09.2021. sēdes protokols </w:t>
            </w:r>
            <w:r w:rsidRPr="00113E81">
              <w:rPr>
                <w:rFonts w:eastAsia="Calibri"/>
              </w:rPr>
              <w:lastRenderedPageBreak/>
              <w:t>Nr.63</w:t>
            </w:r>
            <w:r>
              <w:rPr>
                <w:rFonts w:eastAsia="Calibri"/>
              </w:rPr>
              <w:t xml:space="preserve"> 1</w:t>
            </w:r>
            <w:r w:rsidRPr="00113E81">
              <w:rPr>
                <w:rFonts w:eastAsia="Calibri"/>
              </w:rPr>
              <w:t xml:space="preserve">.§                 </w:t>
            </w:r>
            <w:r>
              <w:rPr>
                <w:rFonts w:eastAsia="Calibri"/>
              </w:rPr>
              <w:t>2</w:t>
            </w:r>
            <w:r w:rsidRPr="00113E81">
              <w:rPr>
                <w:rFonts w:eastAsia="Calibri"/>
              </w:rPr>
              <w:t>.punkts</w:t>
            </w:r>
          </w:p>
        </w:tc>
      </w:tr>
      <w:tr w:rsidR="00A01181" w:rsidRPr="00BB2102" w14:paraId="7DB52507" w14:textId="77777777" w:rsidTr="00D014A0">
        <w:trPr>
          <w:trHeight w:val="142"/>
          <w:jc w:val="center"/>
        </w:trPr>
        <w:tc>
          <w:tcPr>
            <w:tcW w:w="305" w:type="pct"/>
            <w:vMerge/>
          </w:tcPr>
          <w:p w14:paraId="3E864FEF" w14:textId="77777777" w:rsidR="00A01181" w:rsidRPr="00BB2102" w:rsidRDefault="00A01181" w:rsidP="0075240D">
            <w:pPr>
              <w:pStyle w:val="tabteksts"/>
              <w:rPr>
                <w:rFonts w:eastAsia="Calibri"/>
              </w:rPr>
            </w:pPr>
          </w:p>
        </w:tc>
        <w:tc>
          <w:tcPr>
            <w:tcW w:w="4074" w:type="pct"/>
            <w:gridSpan w:val="4"/>
            <w:tcBorders>
              <w:bottom w:val="single" w:sz="2" w:space="0" w:color="auto"/>
              <w:right w:val="single" w:sz="4" w:space="0" w:color="auto"/>
            </w:tcBorders>
            <w:vAlign w:val="center"/>
          </w:tcPr>
          <w:p w14:paraId="41B5502D" w14:textId="77777777" w:rsidR="00A01181" w:rsidRDefault="00A01181" w:rsidP="0075240D">
            <w:pPr>
              <w:pStyle w:val="tabteksts"/>
              <w:ind w:left="284"/>
              <w:rPr>
                <w:rFonts w:eastAsia="Calibri"/>
                <w:szCs w:val="18"/>
              </w:rPr>
            </w:pPr>
            <w:r w:rsidRPr="00C93BE0">
              <w:rPr>
                <w:rFonts w:eastAsia="Calibri"/>
              </w:rPr>
              <w:t>Nodrošināta Latvijas Republikas Satversmes pieņemšanas 100. gadadienas atzīmēšana</w:t>
            </w:r>
          </w:p>
        </w:tc>
        <w:tc>
          <w:tcPr>
            <w:tcW w:w="621" w:type="pct"/>
            <w:vMerge/>
            <w:tcBorders>
              <w:left w:val="single" w:sz="4" w:space="0" w:color="auto"/>
              <w:right w:val="single" w:sz="4" w:space="0" w:color="auto"/>
            </w:tcBorders>
          </w:tcPr>
          <w:p w14:paraId="63D1ABB5" w14:textId="77777777" w:rsidR="00A01181" w:rsidRPr="00BB2102" w:rsidRDefault="00A01181" w:rsidP="0075240D">
            <w:pPr>
              <w:pStyle w:val="tabteksts"/>
              <w:rPr>
                <w:rFonts w:eastAsia="Calibri"/>
                <w:i/>
              </w:rPr>
            </w:pPr>
          </w:p>
        </w:tc>
      </w:tr>
      <w:tr w:rsidR="00A01181" w:rsidRPr="00BB2102" w14:paraId="5C8C3B2F" w14:textId="77777777" w:rsidTr="00D014A0">
        <w:trPr>
          <w:trHeight w:val="142"/>
          <w:jc w:val="center"/>
        </w:trPr>
        <w:tc>
          <w:tcPr>
            <w:tcW w:w="305" w:type="pct"/>
            <w:vMerge/>
          </w:tcPr>
          <w:p w14:paraId="295A7B6D" w14:textId="77777777" w:rsidR="00A01181" w:rsidRPr="00BB2102" w:rsidRDefault="00A01181" w:rsidP="0075240D">
            <w:pPr>
              <w:pStyle w:val="tabteksts"/>
              <w:rPr>
                <w:rFonts w:eastAsia="Calibri"/>
              </w:rPr>
            </w:pPr>
          </w:p>
        </w:tc>
        <w:tc>
          <w:tcPr>
            <w:tcW w:w="2241" w:type="pct"/>
            <w:tcBorders>
              <w:bottom w:val="single" w:sz="2" w:space="0" w:color="auto"/>
              <w:right w:val="single" w:sz="4" w:space="0" w:color="auto"/>
            </w:tcBorders>
            <w:vAlign w:val="center"/>
          </w:tcPr>
          <w:p w14:paraId="0F3DBE12" w14:textId="77777777" w:rsidR="00A01181" w:rsidRDefault="00A01181" w:rsidP="0075240D">
            <w:pPr>
              <w:pStyle w:val="tabteksts"/>
              <w:ind w:left="568"/>
              <w:rPr>
                <w:rFonts w:eastAsia="Calibri"/>
                <w:szCs w:val="18"/>
              </w:rPr>
            </w:pPr>
            <w:r w:rsidRPr="00501285">
              <w:rPr>
                <w:rFonts w:eastAsia="Calibri"/>
                <w:i/>
              </w:rPr>
              <w:t>Īstenoti pasākumi (skaits)</w:t>
            </w:r>
          </w:p>
        </w:tc>
        <w:tc>
          <w:tcPr>
            <w:tcW w:w="600" w:type="pct"/>
            <w:tcBorders>
              <w:bottom w:val="single" w:sz="2" w:space="0" w:color="auto"/>
              <w:right w:val="single" w:sz="4" w:space="0" w:color="auto"/>
            </w:tcBorders>
            <w:vAlign w:val="center"/>
          </w:tcPr>
          <w:p w14:paraId="4EB1783A" w14:textId="77777777" w:rsidR="00A01181" w:rsidRDefault="00A01181" w:rsidP="0075240D">
            <w:pPr>
              <w:pStyle w:val="tabteksts"/>
              <w:jc w:val="center"/>
              <w:rPr>
                <w:rFonts w:eastAsia="Calibri"/>
                <w:szCs w:val="18"/>
              </w:rPr>
            </w:pPr>
            <w:r>
              <w:rPr>
                <w:rFonts w:eastAsia="Calibri"/>
                <w:szCs w:val="18"/>
              </w:rPr>
              <w:t>4</w:t>
            </w:r>
          </w:p>
        </w:tc>
        <w:tc>
          <w:tcPr>
            <w:tcW w:w="601" w:type="pct"/>
            <w:tcBorders>
              <w:bottom w:val="single" w:sz="2" w:space="0" w:color="auto"/>
              <w:right w:val="single" w:sz="4" w:space="0" w:color="auto"/>
            </w:tcBorders>
            <w:vAlign w:val="center"/>
          </w:tcPr>
          <w:p w14:paraId="095E320C" w14:textId="77777777" w:rsidR="00A01181" w:rsidRDefault="00A01181" w:rsidP="0075240D">
            <w:pPr>
              <w:pStyle w:val="tabteksts"/>
              <w:jc w:val="center"/>
              <w:rPr>
                <w:rFonts w:eastAsia="Calibri"/>
                <w:szCs w:val="18"/>
              </w:rPr>
            </w:pPr>
            <w:r>
              <w:rPr>
                <w:rFonts w:eastAsia="Calibri"/>
                <w:szCs w:val="18"/>
              </w:rPr>
              <w:t>-</w:t>
            </w:r>
          </w:p>
        </w:tc>
        <w:tc>
          <w:tcPr>
            <w:tcW w:w="632" w:type="pct"/>
            <w:tcBorders>
              <w:bottom w:val="single" w:sz="2" w:space="0" w:color="auto"/>
              <w:right w:val="single" w:sz="4" w:space="0" w:color="auto"/>
            </w:tcBorders>
            <w:vAlign w:val="center"/>
          </w:tcPr>
          <w:p w14:paraId="7DB2BC30" w14:textId="77777777" w:rsidR="00A01181" w:rsidRDefault="00A01181" w:rsidP="0075240D">
            <w:pPr>
              <w:pStyle w:val="tabteksts"/>
              <w:jc w:val="center"/>
              <w:rPr>
                <w:rFonts w:eastAsia="Calibri"/>
                <w:szCs w:val="18"/>
              </w:rPr>
            </w:pPr>
            <w:r>
              <w:rPr>
                <w:rFonts w:eastAsia="Calibri"/>
                <w:szCs w:val="18"/>
              </w:rPr>
              <w:t>-</w:t>
            </w:r>
          </w:p>
        </w:tc>
        <w:tc>
          <w:tcPr>
            <w:tcW w:w="621" w:type="pct"/>
            <w:vMerge/>
            <w:tcBorders>
              <w:left w:val="single" w:sz="4" w:space="0" w:color="auto"/>
              <w:right w:val="single" w:sz="4" w:space="0" w:color="auto"/>
            </w:tcBorders>
          </w:tcPr>
          <w:p w14:paraId="4CEA88BB" w14:textId="77777777" w:rsidR="00A01181" w:rsidRPr="00BB2102" w:rsidRDefault="00A01181" w:rsidP="0075240D">
            <w:pPr>
              <w:pStyle w:val="tabteksts"/>
              <w:rPr>
                <w:rFonts w:eastAsia="Calibri"/>
                <w:i/>
              </w:rPr>
            </w:pPr>
          </w:p>
        </w:tc>
      </w:tr>
      <w:tr w:rsidR="00A01181" w:rsidRPr="00BB2102" w14:paraId="31EE3B5B" w14:textId="77777777" w:rsidTr="00D014A0">
        <w:trPr>
          <w:trHeight w:val="142"/>
          <w:jc w:val="center"/>
        </w:trPr>
        <w:tc>
          <w:tcPr>
            <w:tcW w:w="305" w:type="pct"/>
            <w:vMerge/>
            <w:tcBorders>
              <w:bottom w:val="single" w:sz="2" w:space="0" w:color="auto"/>
            </w:tcBorders>
          </w:tcPr>
          <w:p w14:paraId="0AC75E55" w14:textId="77777777" w:rsidR="00A01181" w:rsidRPr="00BB2102" w:rsidRDefault="00A01181" w:rsidP="0075240D">
            <w:pPr>
              <w:pStyle w:val="tabteksts"/>
              <w:rPr>
                <w:rFonts w:eastAsia="Calibri"/>
              </w:rPr>
            </w:pPr>
          </w:p>
        </w:tc>
        <w:tc>
          <w:tcPr>
            <w:tcW w:w="4074" w:type="pct"/>
            <w:gridSpan w:val="4"/>
            <w:tcBorders>
              <w:bottom w:val="single" w:sz="2" w:space="0" w:color="auto"/>
              <w:right w:val="single" w:sz="4" w:space="0" w:color="auto"/>
            </w:tcBorders>
            <w:vAlign w:val="center"/>
          </w:tcPr>
          <w:p w14:paraId="1D7A97B5" w14:textId="77777777" w:rsidR="00A01181" w:rsidRDefault="00A01181" w:rsidP="0075240D">
            <w:pPr>
              <w:pStyle w:val="tabteksts"/>
              <w:rPr>
                <w:rFonts w:eastAsia="Calibri"/>
                <w:szCs w:val="18"/>
              </w:rPr>
            </w:pPr>
            <w:r>
              <w:rPr>
                <w:rFonts w:eastAsia="Calibri"/>
                <w:szCs w:val="18"/>
              </w:rPr>
              <w:t>09</w:t>
            </w:r>
            <w:r w:rsidRPr="00CA46AB">
              <w:rPr>
                <w:rFonts w:eastAsia="Calibri"/>
                <w:szCs w:val="18"/>
              </w:rPr>
              <w:t>.</w:t>
            </w:r>
            <w:r>
              <w:rPr>
                <w:rFonts w:eastAsia="Calibri"/>
                <w:szCs w:val="18"/>
              </w:rPr>
              <w:t>07</w:t>
            </w:r>
            <w:r w:rsidRPr="00CA46AB">
              <w:rPr>
                <w:rFonts w:eastAsia="Calibri"/>
                <w:szCs w:val="18"/>
              </w:rPr>
              <w:t>.</w:t>
            </w:r>
            <w:r>
              <w:rPr>
                <w:rFonts w:eastAsia="Calibri"/>
                <w:szCs w:val="18"/>
              </w:rPr>
              <w:t>00</w:t>
            </w:r>
            <w:r w:rsidRPr="00CA46AB">
              <w:rPr>
                <w:rFonts w:eastAsia="Calibri"/>
                <w:szCs w:val="18"/>
              </w:rPr>
              <w:t xml:space="preserve"> </w:t>
            </w:r>
            <w:r w:rsidRPr="00CA5A00">
              <w:rPr>
                <w:rFonts w:eastAsia="Calibri"/>
                <w:szCs w:val="18"/>
              </w:rPr>
              <w:t>Oficiālās publikācijas un tiesiskās informācijas nodrošināšana</w:t>
            </w:r>
          </w:p>
        </w:tc>
        <w:tc>
          <w:tcPr>
            <w:tcW w:w="621" w:type="pct"/>
            <w:vMerge/>
            <w:tcBorders>
              <w:left w:val="single" w:sz="4" w:space="0" w:color="auto"/>
              <w:bottom w:val="single" w:sz="4" w:space="0" w:color="auto"/>
              <w:right w:val="single" w:sz="4" w:space="0" w:color="auto"/>
            </w:tcBorders>
          </w:tcPr>
          <w:p w14:paraId="031AB068" w14:textId="77777777" w:rsidR="00A01181" w:rsidRPr="00BB2102" w:rsidRDefault="00A01181" w:rsidP="0075240D">
            <w:pPr>
              <w:pStyle w:val="tabteksts"/>
              <w:rPr>
                <w:rFonts w:eastAsia="Calibri"/>
                <w:i/>
              </w:rPr>
            </w:pPr>
          </w:p>
        </w:tc>
      </w:tr>
      <w:tr w:rsidR="00A01181" w:rsidRPr="00BB2102" w14:paraId="34CBB426" w14:textId="77777777" w:rsidTr="00D014A0">
        <w:trPr>
          <w:trHeight w:val="142"/>
          <w:jc w:val="center"/>
        </w:trPr>
        <w:tc>
          <w:tcPr>
            <w:tcW w:w="305" w:type="pct"/>
            <w:vMerge w:val="restart"/>
          </w:tcPr>
          <w:p w14:paraId="1B67E708" w14:textId="77777777" w:rsidR="00A01181" w:rsidRPr="00BB2102" w:rsidRDefault="00A01181" w:rsidP="0075240D">
            <w:pPr>
              <w:pStyle w:val="tabteksts"/>
              <w:rPr>
                <w:rFonts w:eastAsia="Calibri"/>
              </w:rPr>
            </w:pPr>
            <w:r>
              <w:rPr>
                <w:rFonts w:eastAsia="Calibri"/>
              </w:rPr>
              <w:t>23.</w:t>
            </w:r>
          </w:p>
        </w:tc>
        <w:tc>
          <w:tcPr>
            <w:tcW w:w="2241" w:type="pct"/>
            <w:tcBorders>
              <w:bottom w:val="single" w:sz="2" w:space="0" w:color="auto"/>
              <w:right w:val="single" w:sz="4" w:space="0" w:color="auto"/>
            </w:tcBorders>
            <w:shd w:val="clear" w:color="auto" w:fill="D9D9D9" w:themeFill="background1" w:themeFillShade="D9"/>
            <w:vAlign w:val="center"/>
          </w:tcPr>
          <w:p w14:paraId="7C16E7A2" w14:textId="77777777" w:rsidR="00A01181" w:rsidRPr="006F2D3C" w:rsidRDefault="00A01181" w:rsidP="0028449B">
            <w:pPr>
              <w:pStyle w:val="tabteksts"/>
              <w:jc w:val="both"/>
              <w:rPr>
                <w:rFonts w:eastAsia="Calibri"/>
                <w:b/>
                <w:bCs/>
                <w:szCs w:val="18"/>
              </w:rPr>
            </w:pPr>
            <w:r w:rsidRPr="001F18A8">
              <w:rPr>
                <w:rFonts w:eastAsia="Calibri"/>
                <w:b/>
              </w:rPr>
              <w:t>Valsts nozīmes pasākumu nodrošināšana svētvietā Aglonā</w:t>
            </w:r>
          </w:p>
        </w:tc>
        <w:tc>
          <w:tcPr>
            <w:tcW w:w="600" w:type="pct"/>
            <w:tcBorders>
              <w:bottom w:val="single" w:sz="2" w:space="0" w:color="auto"/>
              <w:right w:val="single" w:sz="4" w:space="0" w:color="auto"/>
            </w:tcBorders>
            <w:shd w:val="clear" w:color="auto" w:fill="D9D9D9" w:themeFill="background1" w:themeFillShade="D9"/>
          </w:tcPr>
          <w:p w14:paraId="15C127DE" w14:textId="77777777" w:rsidR="00A01181" w:rsidRPr="002F509D" w:rsidRDefault="00A01181" w:rsidP="0075240D">
            <w:pPr>
              <w:pStyle w:val="tabteksts"/>
              <w:jc w:val="right"/>
              <w:rPr>
                <w:rFonts w:eastAsia="Calibri"/>
                <w:b/>
              </w:rPr>
            </w:pPr>
            <w:r w:rsidRPr="002F509D">
              <w:rPr>
                <w:rFonts w:eastAsia="Calibri"/>
                <w:b/>
              </w:rPr>
              <w:t>9 657</w:t>
            </w:r>
          </w:p>
        </w:tc>
        <w:tc>
          <w:tcPr>
            <w:tcW w:w="601" w:type="pct"/>
            <w:tcBorders>
              <w:bottom w:val="single" w:sz="2" w:space="0" w:color="auto"/>
              <w:right w:val="single" w:sz="4" w:space="0" w:color="auto"/>
            </w:tcBorders>
            <w:shd w:val="clear" w:color="auto" w:fill="D9D9D9" w:themeFill="background1" w:themeFillShade="D9"/>
          </w:tcPr>
          <w:p w14:paraId="2E23266C" w14:textId="77777777" w:rsidR="00A01181" w:rsidRPr="002F509D" w:rsidRDefault="00A01181" w:rsidP="0075240D">
            <w:pPr>
              <w:pStyle w:val="tabteksts"/>
              <w:jc w:val="right"/>
              <w:rPr>
                <w:rFonts w:eastAsia="Calibri"/>
                <w:b/>
              </w:rPr>
            </w:pPr>
            <w:r w:rsidRPr="002F509D">
              <w:rPr>
                <w:rFonts w:eastAsia="Calibri"/>
                <w:b/>
              </w:rPr>
              <w:t>9 657</w:t>
            </w:r>
          </w:p>
        </w:tc>
        <w:tc>
          <w:tcPr>
            <w:tcW w:w="632" w:type="pct"/>
            <w:tcBorders>
              <w:bottom w:val="single" w:sz="2" w:space="0" w:color="auto"/>
              <w:right w:val="single" w:sz="4" w:space="0" w:color="auto"/>
            </w:tcBorders>
            <w:shd w:val="clear" w:color="auto" w:fill="D9D9D9" w:themeFill="background1" w:themeFillShade="D9"/>
          </w:tcPr>
          <w:p w14:paraId="1585CE9C" w14:textId="77777777" w:rsidR="00A01181" w:rsidRPr="002F509D" w:rsidRDefault="00A01181" w:rsidP="0075240D">
            <w:pPr>
              <w:pStyle w:val="tabteksts"/>
              <w:jc w:val="right"/>
              <w:rPr>
                <w:rFonts w:eastAsia="Calibri"/>
                <w:b/>
              </w:rPr>
            </w:pPr>
            <w:r w:rsidRPr="002F509D">
              <w:rPr>
                <w:rFonts w:eastAsia="Calibri"/>
                <w:b/>
              </w:rPr>
              <w:t>9 657</w:t>
            </w:r>
          </w:p>
        </w:tc>
        <w:tc>
          <w:tcPr>
            <w:tcW w:w="621" w:type="pct"/>
            <w:vMerge w:val="restart"/>
            <w:tcBorders>
              <w:top w:val="nil"/>
              <w:left w:val="single" w:sz="4" w:space="0" w:color="auto"/>
              <w:right w:val="single" w:sz="4" w:space="0" w:color="auto"/>
            </w:tcBorders>
          </w:tcPr>
          <w:p w14:paraId="4953F430" w14:textId="77777777" w:rsidR="00A01181" w:rsidRPr="00BB2102" w:rsidRDefault="00A01181" w:rsidP="0075240D">
            <w:pPr>
              <w:pStyle w:val="tabteksts"/>
              <w:rPr>
                <w:rFonts w:eastAsia="Calibri"/>
                <w:i/>
              </w:rPr>
            </w:pPr>
            <w:r w:rsidRPr="00113E81">
              <w:rPr>
                <w:rFonts w:eastAsia="Calibri"/>
              </w:rPr>
              <w:t>MK 24.09.2021. sēdes protokols Nr.63</w:t>
            </w:r>
            <w:r>
              <w:rPr>
                <w:rFonts w:eastAsia="Calibri"/>
              </w:rPr>
              <w:t xml:space="preserve"> 1</w:t>
            </w:r>
            <w:r w:rsidRPr="00113E81">
              <w:rPr>
                <w:rFonts w:eastAsia="Calibri"/>
              </w:rPr>
              <w:t xml:space="preserve">.§                 </w:t>
            </w:r>
            <w:r>
              <w:rPr>
                <w:rFonts w:eastAsia="Calibri"/>
              </w:rPr>
              <w:t>2</w:t>
            </w:r>
            <w:r w:rsidRPr="00113E81">
              <w:rPr>
                <w:rFonts w:eastAsia="Calibri"/>
              </w:rPr>
              <w:t>.punkts</w:t>
            </w:r>
          </w:p>
        </w:tc>
      </w:tr>
      <w:tr w:rsidR="00A01181" w:rsidRPr="00BB2102" w14:paraId="115AA7A7" w14:textId="77777777" w:rsidTr="00D014A0">
        <w:trPr>
          <w:trHeight w:val="142"/>
          <w:jc w:val="center"/>
        </w:trPr>
        <w:tc>
          <w:tcPr>
            <w:tcW w:w="305" w:type="pct"/>
            <w:vMerge/>
            <w:tcBorders>
              <w:bottom w:val="single" w:sz="2" w:space="0" w:color="auto"/>
            </w:tcBorders>
          </w:tcPr>
          <w:p w14:paraId="05CAE010" w14:textId="77777777" w:rsidR="00A01181" w:rsidRPr="00BB2102" w:rsidRDefault="00A01181" w:rsidP="0075240D">
            <w:pPr>
              <w:pStyle w:val="tabteksts"/>
              <w:rPr>
                <w:rFonts w:eastAsia="Calibri"/>
              </w:rPr>
            </w:pPr>
          </w:p>
        </w:tc>
        <w:tc>
          <w:tcPr>
            <w:tcW w:w="4074" w:type="pct"/>
            <w:gridSpan w:val="4"/>
            <w:tcBorders>
              <w:bottom w:val="single" w:sz="2" w:space="0" w:color="auto"/>
              <w:right w:val="single" w:sz="4" w:space="0" w:color="auto"/>
            </w:tcBorders>
            <w:vAlign w:val="center"/>
          </w:tcPr>
          <w:p w14:paraId="53027983" w14:textId="77777777" w:rsidR="00A01181" w:rsidRDefault="00A01181" w:rsidP="0075240D">
            <w:pPr>
              <w:pStyle w:val="tabteksts"/>
              <w:rPr>
                <w:rFonts w:eastAsia="Calibri"/>
                <w:szCs w:val="18"/>
              </w:rPr>
            </w:pPr>
            <w:r>
              <w:rPr>
                <w:rFonts w:eastAsia="Calibri"/>
                <w:szCs w:val="18"/>
              </w:rPr>
              <w:t>09</w:t>
            </w:r>
            <w:r w:rsidRPr="00CA46AB">
              <w:rPr>
                <w:rFonts w:eastAsia="Calibri"/>
                <w:szCs w:val="18"/>
              </w:rPr>
              <w:t>.</w:t>
            </w:r>
            <w:r>
              <w:rPr>
                <w:rFonts w:eastAsia="Calibri"/>
                <w:szCs w:val="18"/>
              </w:rPr>
              <w:t>04</w:t>
            </w:r>
            <w:r w:rsidRPr="00CA46AB">
              <w:rPr>
                <w:rFonts w:eastAsia="Calibri"/>
                <w:szCs w:val="18"/>
              </w:rPr>
              <w:t>.</w:t>
            </w:r>
            <w:r>
              <w:rPr>
                <w:rFonts w:eastAsia="Calibri"/>
                <w:szCs w:val="18"/>
              </w:rPr>
              <w:t>00</w:t>
            </w:r>
            <w:r w:rsidRPr="00CA46AB">
              <w:rPr>
                <w:rFonts w:eastAsia="Calibri"/>
                <w:szCs w:val="18"/>
              </w:rPr>
              <w:t xml:space="preserve"> </w:t>
            </w:r>
            <w:r w:rsidRPr="00C84EFB">
              <w:rPr>
                <w:rFonts w:eastAsia="Calibri"/>
                <w:szCs w:val="18"/>
              </w:rPr>
              <w:t>Valsts nozīmes pasākumu norises nodrošināšana starptautiskas nozīmes svētvietā Aglonā</w:t>
            </w:r>
          </w:p>
        </w:tc>
        <w:tc>
          <w:tcPr>
            <w:tcW w:w="621" w:type="pct"/>
            <w:vMerge/>
            <w:tcBorders>
              <w:left w:val="single" w:sz="4" w:space="0" w:color="auto"/>
              <w:bottom w:val="single" w:sz="4" w:space="0" w:color="auto"/>
              <w:right w:val="single" w:sz="4" w:space="0" w:color="auto"/>
            </w:tcBorders>
          </w:tcPr>
          <w:p w14:paraId="20FC7D2B" w14:textId="77777777" w:rsidR="00A01181" w:rsidRPr="00BB2102" w:rsidRDefault="00A01181" w:rsidP="0075240D">
            <w:pPr>
              <w:pStyle w:val="tabteksts"/>
              <w:rPr>
                <w:rFonts w:eastAsia="Calibri"/>
                <w:i/>
              </w:rPr>
            </w:pPr>
          </w:p>
        </w:tc>
      </w:tr>
      <w:tr w:rsidR="00A01181" w:rsidRPr="00BB2102" w14:paraId="4198E33C" w14:textId="77777777" w:rsidTr="00D014A0">
        <w:trPr>
          <w:trHeight w:val="142"/>
          <w:jc w:val="center"/>
        </w:trPr>
        <w:tc>
          <w:tcPr>
            <w:tcW w:w="305" w:type="pct"/>
            <w:vMerge w:val="restart"/>
          </w:tcPr>
          <w:p w14:paraId="5DDE5AA7" w14:textId="77777777" w:rsidR="00A01181" w:rsidRPr="00BB2102" w:rsidRDefault="00A01181" w:rsidP="0075240D">
            <w:pPr>
              <w:pStyle w:val="tabteksts"/>
              <w:rPr>
                <w:rFonts w:eastAsia="Calibri"/>
              </w:rPr>
            </w:pPr>
            <w:r>
              <w:rPr>
                <w:rFonts w:eastAsia="Calibri"/>
              </w:rPr>
              <w:t>24.</w:t>
            </w:r>
          </w:p>
        </w:tc>
        <w:tc>
          <w:tcPr>
            <w:tcW w:w="2241" w:type="pct"/>
            <w:tcBorders>
              <w:bottom w:val="single" w:sz="2" w:space="0" w:color="auto"/>
              <w:right w:val="single" w:sz="4" w:space="0" w:color="auto"/>
            </w:tcBorders>
            <w:shd w:val="clear" w:color="auto" w:fill="D9D9D9" w:themeFill="background1" w:themeFillShade="D9"/>
            <w:vAlign w:val="center"/>
          </w:tcPr>
          <w:p w14:paraId="3648A038" w14:textId="77777777" w:rsidR="00A01181" w:rsidRDefault="00A01181" w:rsidP="0028449B">
            <w:pPr>
              <w:pStyle w:val="tabteksts"/>
              <w:jc w:val="both"/>
              <w:rPr>
                <w:rFonts w:eastAsia="Calibri"/>
                <w:szCs w:val="18"/>
              </w:rPr>
            </w:pPr>
            <w:r w:rsidRPr="00613F56">
              <w:rPr>
                <w:rFonts w:eastAsia="Calibri"/>
                <w:b/>
              </w:rPr>
              <w:t xml:space="preserve">Ēku Kalpaka bulvārī 6, Rīgā un </w:t>
            </w:r>
            <w:proofErr w:type="spellStart"/>
            <w:r w:rsidRPr="00613F56">
              <w:rPr>
                <w:rFonts w:eastAsia="Calibri"/>
                <w:b/>
              </w:rPr>
              <w:t>Cēsu</w:t>
            </w:r>
            <w:proofErr w:type="spellEnd"/>
            <w:r w:rsidRPr="00613F56">
              <w:rPr>
                <w:rFonts w:eastAsia="Calibri"/>
                <w:b/>
              </w:rPr>
              <w:t xml:space="preserve"> ielā 28, Limbažos pārbūves, telpu pielāgošanas un citu saistīto izdevumu segšanai Prokuratūras un Tieslietu ministrijas (Valsts probācijas dienesta) vajadzībām</w:t>
            </w:r>
          </w:p>
        </w:tc>
        <w:tc>
          <w:tcPr>
            <w:tcW w:w="600" w:type="pct"/>
            <w:tcBorders>
              <w:bottom w:val="single" w:sz="2" w:space="0" w:color="auto"/>
              <w:right w:val="single" w:sz="4" w:space="0" w:color="auto"/>
            </w:tcBorders>
            <w:shd w:val="clear" w:color="auto" w:fill="D9D9D9" w:themeFill="background1" w:themeFillShade="D9"/>
          </w:tcPr>
          <w:p w14:paraId="1B375F3C" w14:textId="77777777" w:rsidR="00A01181" w:rsidRPr="00FA1438" w:rsidRDefault="00A01181" w:rsidP="0075240D">
            <w:pPr>
              <w:pStyle w:val="tabteksts"/>
              <w:jc w:val="right"/>
              <w:rPr>
                <w:rFonts w:eastAsia="Calibri"/>
                <w:b/>
              </w:rPr>
            </w:pPr>
            <w:r w:rsidRPr="00FA1438">
              <w:rPr>
                <w:rFonts w:eastAsia="Calibri"/>
                <w:b/>
              </w:rPr>
              <w:t>26 164</w:t>
            </w:r>
          </w:p>
        </w:tc>
        <w:tc>
          <w:tcPr>
            <w:tcW w:w="601" w:type="pct"/>
            <w:tcBorders>
              <w:bottom w:val="single" w:sz="2" w:space="0" w:color="auto"/>
              <w:right w:val="single" w:sz="4" w:space="0" w:color="auto"/>
            </w:tcBorders>
            <w:shd w:val="clear" w:color="auto" w:fill="D9D9D9" w:themeFill="background1" w:themeFillShade="D9"/>
          </w:tcPr>
          <w:p w14:paraId="364D40F0" w14:textId="77777777" w:rsidR="00A01181" w:rsidRPr="00FA1438" w:rsidRDefault="00A01181" w:rsidP="0075240D">
            <w:pPr>
              <w:pStyle w:val="tabteksts"/>
              <w:jc w:val="right"/>
              <w:rPr>
                <w:rFonts w:eastAsia="Calibri"/>
                <w:b/>
              </w:rPr>
            </w:pPr>
            <w:r w:rsidRPr="00FA1438">
              <w:rPr>
                <w:rFonts w:eastAsia="Calibri"/>
                <w:b/>
              </w:rPr>
              <w:t>26 164</w:t>
            </w:r>
          </w:p>
        </w:tc>
        <w:tc>
          <w:tcPr>
            <w:tcW w:w="632" w:type="pct"/>
            <w:tcBorders>
              <w:bottom w:val="single" w:sz="2" w:space="0" w:color="auto"/>
              <w:right w:val="single" w:sz="4" w:space="0" w:color="auto"/>
            </w:tcBorders>
            <w:shd w:val="clear" w:color="auto" w:fill="D9D9D9" w:themeFill="background1" w:themeFillShade="D9"/>
          </w:tcPr>
          <w:p w14:paraId="4CC0FD3F" w14:textId="77777777" w:rsidR="00A01181" w:rsidRPr="00FA1438" w:rsidRDefault="00A01181" w:rsidP="0075240D">
            <w:pPr>
              <w:pStyle w:val="tabteksts"/>
              <w:jc w:val="right"/>
              <w:rPr>
                <w:rFonts w:eastAsia="Calibri"/>
                <w:b/>
              </w:rPr>
            </w:pPr>
            <w:r w:rsidRPr="00FA1438">
              <w:rPr>
                <w:rFonts w:eastAsia="Calibri"/>
                <w:b/>
              </w:rPr>
              <w:t>26 164</w:t>
            </w:r>
          </w:p>
        </w:tc>
        <w:tc>
          <w:tcPr>
            <w:tcW w:w="621" w:type="pct"/>
            <w:vMerge w:val="restart"/>
            <w:tcBorders>
              <w:top w:val="nil"/>
              <w:left w:val="single" w:sz="4" w:space="0" w:color="auto"/>
              <w:right w:val="single" w:sz="4" w:space="0" w:color="auto"/>
            </w:tcBorders>
          </w:tcPr>
          <w:p w14:paraId="22C02D5C" w14:textId="77777777" w:rsidR="00A01181" w:rsidRPr="00BB2102" w:rsidRDefault="00A01181" w:rsidP="0075240D">
            <w:pPr>
              <w:pStyle w:val="tabteksts"/>
              <w:rPr>
                <w:rFonts w:eastAsia="Calibri"/>
                <w:i/>
              </w:rPr>
            </w:pPr>
            <w:r w:rsidRPr="00113E81">
              <w:rPr>
                <w:rFonts w:eastAsia="Calibri"/>
              </w:rPr>
              <w:t>MK 24.09.2021. sēdes protokols Nr.63</w:t>
            </w:r>
            <w:r>
              <w:rPr>
                <w:rFonts w:eastAsia="Calibri"/>
              </w:rPr>
              <w:t xml:space="preserve"> 1</w:t>
            </w:r>
            <w:r w:rsidRPr="00113E81">
              <w:rPr>
                <w:rFonts w:eastAsia="Calibri"/>
              </w:rPr>
              <w:t xml:space="preserve">.§                 </w:t>
            </w:r>
            <w:r>
              <w:rPr>
                <w:rFonts w:eastAsia="Calibri"/>
              </w:rPr>
              <w:t>2</w:t>
            </w:r>
            <w:r w:rsidRPr="00113E81">
              <w:rPr>
                <w:rFonts w:eastAsia="Calibri"/>
              </w:rPr>
              <w:t>.punkts</w:t>
            </w:r>
          </w:p>
        </w:tc>
      </w:tr>
      <w:tr w:rsidR="00A01181" w:rsidRPr="00BB2102" w14:paraId="07C0394E" w14:textId="77777777" w:rsidTr="00D014A0">
        <w:trPr>
          <w:trHeight w:val="142"/>
          <w:jc w:val="center"/>
        </w:trPr>
        <w:tc>
          <w:tcPr>
            <w:tcW w:w="305" w:type="pct"/>
            <w:vMerge/>
          </w:tcPr>
          <w:p w14:paraId="21525335" w14:textId="77777777" w:rsidR="00A01181" w:rsidRDefault="00A01181" w:rsidP="0075240D">
            <w:pPr>
              <w:pStyle w:val="tabteksts"/>
              <w:rPr>
                <w:rFonts w:eastAsia="Calibri"/>
              </w:rPr>
            </w:pPr>
          </w:p>
        </w:tc>
        <w:tc>
          <w:tcPr>
            <w:tcW w:w="4074" w:type="pct"/>
            <w:gridSpan w:val="4"/>
            <w:tcBorders>
              <w:bottom w:val="single" w:sz="4" w:space="0" w:color="auto"/>
              <w:right w:val="single" w:sz="4" w:space="0" w:color="auto"/>
            </w:tcBorders>
            <w:shd w:val="clear" w:color="auto" w:fill="auto"/>
            <w:vAlign w:val="center"/>
          </w:tcPr>
          <w:p w14:paraId="6E4EECFF" w14:textId="77777777" w:rsidR="00A01181" w:rsidRPr="00FA1438" w:rsidRDefault="00A01181" w:rsidP="0075240D">
            <w:pPr>
              <w:pStyle w:val="tabteksts"/>
              <w:rPr>
                <w:rFonts w:eastAsia="Calibri"/>
                <w:b/>
              </w:rPr>
            </w:pPr>
            <w:r>
              <w:rPr>
                <w:rFonts w:eastAsia="Calibri"/>
                <w:szCs w:val="18"/>
              </w:rPr>
              <w:t>04</w:t>
            </w:r>
            <w:r w:rsidRPr="00CA46AB">
              <w:rPr>
                <w:rFonts w:eastAsia="Calibri"/>
                <w:szCs w:val="18"/>
              </w:rPr>
              <w:t>.</w:t>
            </w:r>
            <w:r>
              <w:rPr>
                <w:rFonts w:eastAsia="Calibri"/>
                <w:szCs w:val="18"/>
              </w:rPr>
              <w:t>03</w:t>
            </w:r>
            <w:r w:rsidRPr="00CA46AB">
              <w:rPr>
                <w:rFonts w:eastAsia="Calibri"/>
                <w:szCs w:val="18"/>
              </w:rPr>
              <w:t>.</w:t>
            </w:r>
            <w:r>
              <w:rPr>
                <w:rFonts w:eastAsia="Calibri"/>
                <w:szCs w:val="18"/>
              </w:rPr>
              <w:t>00</w:t>
            </w:r>
            <w:r w:rsidRPr="00CA46AB">
              <w:rPr>
                <w:rFonts w:eastAsia="Calibri"/>
                <w:szCs w:val="18"/>
              </w:rPr>
              <w:t xml:space="preserve"> </w:t>
            </w:r>
            <w:r>
              <w:rPr>
                <w:rFonts w:eastAsia="Calibri"/>
                <w:szCs w:val="18"/>
              </w:rPr>
              <w:t>Probācijas īstenošana</w:t>
            </w:r>
          </w:p>
        </w:tc>
        <w:tc>
          <w:tcPr>
            <w:tcW w:w="621" w:type="pct"/>
            <w:vMerge/>
            <w:tcBorders>
              <w:top w:val="nil"/>
              <w:left w:val="single" w:sz="4" w:space="0" w:color="auto"/>
              <w:right w:val="single" w:sz="4" w:space="0" w:color="auto"/>
            </w:tcBorders>
          </w:tcPr>
          <w:p w14:paraId="64E6DD2F" w14:textId="77777777" w:rsidR="00A01181" w:rsidRPr="00BB2102" w:rsidRDefault="00A01181" w:rsidP="0075240D">
            <w:pPr>
              <w:pStyle w:val="tabteksts"/>
              <w:rPr>
                <w:rFonts w:eastAsia="Calibri"/>
                <w:i/>
              </w:rPr>
            </w:pPr>
          </w:p>
        </w:tc>
      </w:tr>
      <w:tr w:rsidR="00A01181" w:rsidRPr="00BB2102" w14:paraId="51CEAB48" w14:textId="77777777" w:rsidTr="00D014A0">
        <w:trPr>
          <w:trHeight w:val="142"/>
          <w:jc w:val="center"/>
        </w:trPr>
        <w:tc>
          <w:tcPr>
            <w:tcW w:w="305" w:type="pct"/>
            <w:vMerge w:val="restart"/>
          </w:tcPr>
          <w:p w14:paraId="74632805" w14:textId="77777777" w:rsidR="00A01181" w:rsidRDefault="00A01181" w:rsidP="0075240D">
            <w:pPr>
              <w:pStyle w:val="tabteksts"/>
              <w:rPr>
                <w:rFonts w:eastAsia="Calibri"/>
              </w:rPr>
            </w:pPr>
            <w:r>
              <w:rPr>
                <w:rFonts w:eastAsia="Calibri"/>
              </w:rPr>
              <w:t>25.</w:t>
            </w:r>
          </w:p>
        </w:tc>
        <w:tc>
          <w:tcPr>
            <w:tcW w:w="2241" w:type="pct"/>
            <w:tcBorders>
              <w:top w:val="single" w:sz="2" w:space="0" w:color="auto"/>
              <w:bottom w:val="single" w:sz="2" w:space="0" w:color="auto"/>
            </w:tcBorders>
            <w:shd w:val="clear" w:color="auto" w:fill="D9D9D9"/>
          </w:tcPr>
          <w:p w14:paraId="1B033AFC" w14:textId="77777777" w:rsidR="00A01181" w:rsidRPr="001F18A8" w:rsidRDefault="00A01181" w:rsidP="0028449B">
            <w:pPr>
              <w:pStyle w:val="tabteksts"/>
              <w:jc w:val="both"/>
              <w:rPr>
                <w:rFonts w:eastAsia="Calibri"/>
                <w:b/>
              </w:rPr>
            </w:pPr>
            <w:r w:rsidRPr="00480A5F">
              <w:rPr>
                <w:rFonts w:eastAsia="Calibri"/>
                <w:b/>
              </w:rPr>
              <w:t>Pedagogu darba samaksas pieauguma grafika īstenošana pirmsskolas izglītībā, vispārējā izglītībā, profesionālajā izglītībā, profesionālajā ievirzē un interešu izglītībā</w:t>
            </w:r>
          </w:p>
        </w:tc>
        <w:tc>
          <w:tcPr>
            <w:tcW w:w="600" w:type="pct"/>
            <w:tcBorders>
              <w:top w:val="single" w:sz="2" w:space="0" w:color="auto"/>
              <w:bottom w:val="single" w:sz="2" w:space="0" w:color="auto"/>
            </w:tcBorders>
            <w:shd w:val="clear" w:color="auto" w:fill="D9D9D9"/>
          </w:tcPr>
          <w:p w14:paraId="65FA9010" w14:textId="77777777" w:rsidR="00A01181" w:rsidRPr="00FA1438" w:rsidRDefault="00A01181" w:rsidP="0075240D">
            <w:pPr>
              <w:pStyle w:val="tabteksts"/>
              <w:jc w:val="right"/>
              <w:rPr>
                <w:rFonts w:eastAsia="Calibri"/>
                <w:b/>
              </w:rPr>
            </w:pPr>
            <w:r>
              <w:rPr>
                <w:rFonts w:eastAsia="Calibri"/>
                <w:b/>
              </w:rPr>
              <w:t>2 265</w:t>
            </w:r>
          </w:p>
        </w:tc>
        <w:tc>
          <w:tcPr>
            <w:tcW w:w="601" w:type="pct"/>
            <w:tcBorders>
              <w:top w:val="single" w:sz="2" w:space="0" w:color="auto"/>
              <w:bottom w:val="single" w:sz="2" w:space="0" w:color="auto"/>
            </w:tcBorders>
            <w:shd w:val="clear" w:color="auto" w:fill="D9D9D9"/>
          </w:tcPr>
          <w:p w14:paraId="5875B0B2" w14:textId="77777777" w:rsidR="00A01181" w:rsidRPr="00FA1438" w:rsidRDefault="00A01181" w:rsidP="0075240D">
            <w:pPr>
              <w:pStyle w:val="tabteksts"/>
              <w:jc w:val="right"/>
              <w:rPr>
                <w:rFonts w:eastAsia="Calibri"/>
                <w:b/>
              </w:rPr>
            </w:pPr>
            <w:r>
              <w:rPr>
                <w:rFonts w:eastAsia="Calibri"/>
                <w:b/>
              </w:rPr>
              <w:t>6 793</w:t>
            </w:r>
          </w:p>
        </w:tc>
        <w:tc>
          <w:tcPr>
            <w:tcW w:w="632" w:type="pct"/>
            <w:tcBorders>
              <w:top w:val="single" w:sz="2" w:space="0" w:color="auto"/>
              <w:bottom w:val="single" w:sz="2" w:space="0" w:color="auto"/>
              <w:right w:val="single" w:sz="4" w:space="0" w:color="auto"/>
            </w:tcBorders>
            <w:shd w:val="clear" w:color="auto" w:fill="D9D9D9"/>
          </w:tcPr>
          <w:p w14:paraId="3608724F" w14:textId="77777777" w:rsidR="00A01181" w:rsidRPr="00FA1438" w:rsidRDefault="00A01181" w:rsidP="0075240D">
            <w:pPr>
              <w:pStyle w:val="tabteksts"/>
              <w:jc w:val="right"/>
              <w:rPr>
                <w:rFonts w:eastAsia="Calibri"/>
                <w:b/>
              </w:rPr>
            </w:pPr>
            <w:r>
              <w:rPr>
                <w:rFonts w:eastAsia="Calibri"/>
                <w:b/>
              </w:rPr>
              <w:t>6 793</w:t>
            </w:r>
          </w:p>
        </w:tc>
        <w:tc>
          <w:tcPr>
            <w:tcW w:w="621" w:type="pct"/>
            <w:vMerge w:val="restart"/>
            <w:tcBorders>
              <w:top w:val="single" w:sz="4" w:space="0" w:color="auto"/>
              <w:left w:val="single" w:sz="4" w:space="0" w:color="auto"/>
              <w:right w:val="single" w:sz="4" w:space="0" w:color="auto"/>
            </w:tcBorders>
          </w:tcPr>
          <w:p w14:paraId="7D160BC6" w14:textId="77777777" w:rsidR="00A01181" w:rsidRPr="00BB2102" w:rsidRDefault="00A01181" w:rsidP="0075240D">
            <w:pPr>
              <w:pStyle w:val="tabteksts"/>
              <w:rPr>
                <w:rFonts w:eastAsia="Calibri"/>
                <w:i/>
              </w:rPr>
            </w:pPr>
            <w:r w:rsidRPr="00113E81">
              <w:rPr>
                <w:rFonts w:eastAsia="Calibri"/>
              </w:rPr>
              <w:t>MK 24.09.2021. sēdes protokols Nr.63</w:t>
            </w:r>
            <w:r>
              <w:rPr>
                <w:rFonts w:eastAsia="Calibri"/>
              </w:rPr>
              <w:t xml:space="preserve"> 1</w:t>
            </w:r>
            <w:r w:rsidRPr="00113E81">
              <w:rPr>
                <w:rFonts w:eastAsia="Calibri"/>
              </w:rPr>
              <w:t xml:space="preserve">.§                 </w:t>
            </w:r>
            <w:r>
              <w:rPr>
                <w:rFonts w:eastAsia="Calibri"/>
              </w:rPr>
              <w:t>2</w:t>
            </w:r>
            <w:r w:rsidRPr="00113E81">
              <w:rPr>
                <w:rFonts w:eastAsia="Calibri"/>
              </w:rPr>
              <w:t>.punkts</w:t>
            </w:r>
          </w:p>
        </w:tc>
      </w:tr>
      <w:tr w:rsidR="00A01181" w:rsidRPr="00BB2102" w14:paraId="51CA2842" w14:textId="77777777" w:rsidTr="00D014A0">
        <w:trPr>
          <w:trHeight w:val="142"/>
          <w:jc w:val="center"/>
        </w:trPr>
        <w:tc>
          <w:tcPr>
            <w:tcW w:w="305" w:type="pct"/>
            <w:vMerge/>
          </w:tcPr>
          <w:p w14:paraId="008DC8D8" w14:textId="77777777" w:rsidR="00A01181" w:rsidRDefault="00A01181" w:rsidP="0075240D">
            <w:pPr>
              <w:pStyle w:val="tabteksts"/>
              <w:rPr>
                <w:rFonts w:eastAsia="Calibri"/>
              </w:rPr>
            </w:pPr>
          </w:p>
        </w:tc>
        <w:tc>
          <w:tcPr>
            <w:tcW w:w="2241" w:type="pct"/>
            <w:tcBorders>
              <w:bottom w:val="single" w:sz="4" w:space="0" w:color="auto"/>
              <w:right w:val="single" w:sz="4" w:space="0" w:color="auto"/>
            </w:tcBorders>
          </w:tcPr>
          <w:p w14:paraId="5A5EB838" w14:textId="77777777" w:rsidR="00A01181" w:rsidRPr="001F18A8" w:rsidRDefault="00A01181" w:rsidP="0075240D">
            <w:pPr>
              <w:pStyle w:val="tabteksts"/>
              <w:rPr>
                <w:rFonts w:eastAsia="Calibri"/>
                <w:b/>
              </w:rPr>
            </w:pPr>
            <w:r w:rsidRPr="00480A5F">
              <w:rPr>
                <w:rFonts w:eastAsia="Calibri"/>
                <w:szCs w:val="18"/>
              </w:rPr>
              <w:t>04.01.00 Ieslodzījuma vietas</w:t>
            </w:r>
          </w:p>
        </w:tc>
        <w:tc>
          <w:tcPr>
            <w:tcW w:w="600" w:type="pct"/>
            <w:tcBorders>
              <w:bottom w:val="single" w:sz="2" w:space="0" w:color="auto"/>
              <w:right w:val="single" w:sz="4" w:space="0" w:color="auto"/>
            </w:tcBorders>
            <w:shd w:val="clear" w:color="auto" w:fill="auto"/>
          </w:tcPr>
          <w:p w14:paraId="7ECE2D8F" w14:textId="77777777" w:rsidR="00A01181" w:rsidRPr="00FA1438" w:rsidRDefault="00A01181" w:rsidP="0075240D">
            <w:pPr>
              <w:pStyle w:val="tabteksts"/>
              <w:jc w:val="right"/>
              <w:rPr>
                <w:rFonts w:eastAsia="Calibri"/>
                <w:b/>
              </w:rPr>
            </w:pPr>
          </w:p>
        </w:tc>
        <w:tc>
          <w:tcPr>
            <w:tcW w:w="601" w:type="pct"/>
            <w:tcBorders>
              <w:bottom w:val="single" w:sz="2" w:space="0" w:color="auto"/>
              <w:right w:val="single" w:sz="4" w:space="0" w:color="auto"/>
            </w:tcBorders>
            <w:shd w:val="clear" w:color="auto" w:fill="auto"/>
          </w:tcPr>
          <w:p w14:paraId="46B6BDDC" w14:textId="77777777" w:rsidR="00A01181" w:rsidRPr="00FA1438" w:rsidRDefault="00A01181" w:rsidP="0075240D">
            <w:pPr>
              <w:pStyle w:val="tabteksts"/>
              <w:jc w:val="right"/>
              <w:rPr>
                <w:rFonts w:eastAsia="Calibri"/>
                <w:b/>
              </w:rPr>
            </w:pPr>
          </w:p>
        </w:tc>
        <w:tc>
          <w:tcPr>
            <w:tcW w:w="632" w:type="pct"/>
            <w:tcBorders>
              <w:bottom w:val="single" w:sz="2" w:space="0" w:color="auto"/>
              <w:right w:val="single" w:sz="4" w:space="0" w:color="auto"/>
            </w:tcBorders>
            <w:shd w:val="clear" w:color="auto" w:fill="auto"/>
          </w:tcPr>
          <w:p w14:paraId="6B9E84F3" w14:textId="77777777" w:rsidR="00A01181" w:rsidRPr="00FA1438" w:rsidRDefault="00A01181" w:rsidP="0075240D">
            <w:pPr>
              <w:pStyle w:val="tabteksts"/>
              <w:jc w:val="right"/>
              <w:rPr>
                <w:rFonts w:eastAsia="Calibri"/>
                <w:b/>
              </w:rPr>
            </w:pPr>
          </w:p>
        </w:tc>
        <w:tc>
          <w:tcPr>
            <w:tcW w:w="621" w:type="pct"/>
            <w:vMerge/>
            <w:tcBorders>
              <w:top w:val="nil"/>
              <w:left w:val="single" w:sz="4" w:space="0" w:color="auto"/>
              <w:right w:val="single" w:sz="4" w:space="0" w:color="auto"/>
            </w:tcBorders>
          </w:tcPr>
          <w:p w14:paraId="3B5F4AED" w14:textId="77777777" w:rsidR="00A01181" w:rsidRPr="00BB2102" w:rsidRDefault="00A01181" w:rsidP="0075240D">
            <w:pPr>
              <w:pStyle w:val="tabteksts"/>
              <w:rPr>
                <w:rFonts w:eastAsia="Calibri"/>
                <w:i/>
              </w:rPr>
            </w:pPr>
          </w:p>
        </w:tc>
      </w:tr>
      <w:tr w:rsidR="00A01181" w:rsidRPr="00BB2102" w14:paraId="39E90865" w14:textId="77777777" w:rsidTr="00D014A0">
        <w:trPr>
          <w:trHeight w:val="142"/>
          <w:jc w:val="center"/>
        </w:trPr>
        <w:tc>
          <w:tcPr>
            <w:tcW w:w="305" w:type="pct"/>
            <w:vMerge w:val="restart"/>
          </w:tcPr>
          <w:p w14:paraId="537754BA" w14:textId="77777777" w:rsidR="00A01181" w:rsidRDefault="00A01181" w:rsidP="0075240D">
            <w:pPr>
              <w:pStyle w:val="tabteksts"/>
              <w:rPr>
                <w:rFonts w:eastAsia="Calibri"/>
              </w:rPr>
            </w:pPr>
            <w:r>
              <w:rPr>
                <w:rFonts w:eastAsia="Calibri"/>
              </w:rPr>
              <w:t>26.</w:t>
            </w:r>
          </w:p>
        </w:tc>
        <w:tc>
          <w:tcPr>
            <w:tcW w:w="2241" w:type="pct"/>
            <w:tcBorders>
              <w:top w:val="single" w:sz="2" w:space="0" w:color="auto"/>
              <w:bottom w:val="single" w:sz="2" w:space="0" w:color="auto"/>
            </w:tcBorders>
            <w:shd w:val="clear" w:color="auto" w:fill="D9D9D9"/>
          </w:tcPr>
          <w:p w14:paraId="23FA3ADD" w14:textId="77777777" w:rsidR="00A01181" w:rsidRPr="001F18A8" w:rsidRDefault="00A01181" w:rsidP="0028449B">
            <w:pPr>
              <w:pStyle w:val="tabteksts"/>
              <w:jc w:val="both"/>
              <w:rPr>
                <w:rFonts w:eastAsia="Calibri"/>
                <w:b/>
              </w:rPr>
            </w:pPr>
            <w:r w:rsidRPr="00480A5F">
              <w:rPr>
                <w:rFonts w:eastAsia="Calibri"/>
                <w:b/>
                <w:bCs/>
                <w:szCs w:val="18"/>
              </w:rPr>
              <w:t>Ārstniecības personu darba samaksas pieauguma nodrošināšana</w:t>
            </w:r>
          </w:p>
        </w:tc>
        <w:tc>
          <w:tcPr>
            <w:tcW w:w="600" w:type="pct"/>
            <w:tcBorders>
              <w:top w:val="single" w:sz="2" w:space="0" w:color="auto"/>
              <w:bottom w:val="single" w:sz="2" w:space="0" w:color="auto"/>
            </w:tcBorders>
            <w:shd w:val="clear" w:color="auto" w:fill="D9D9D9"/>
          </w:tcPr>
          <w:p w14:paraId="51B0FB36" w14:textId="77777777" w:rsidR="00A01181" w:rsidRPr="00FA1438" w:rsidRDefault="00A01181" w:rsidP="0075240D">
            <w:pPr>
              <w:pStyle w:val="tabteksts"/>
              <w:jc w:val="right"/>
              <w:rPr>
                <w:rFonts w:eastAsia="Calibri"/>
                <w:b/>
              </w:rPr>
            </w:pPr>
            <w:r>
              <w:rPr>
                <w:rFonts w:eastAsia="Calibri"/>
                <w:b/>
              </w:rPr>
              <w:t>130 647</w:t>
            </w:r>
          </w:p>
        </w:tc>
        <w:tc>
          <w:tcPr>
            <w:tcW w:w="601" w:type="pct"/>
            <w:tcBorders>
              <w:top w:val="single" w:sz="2" w:space="0" w:color="auto"/>
              <w:bottom w:val="single" w:sz="2" w:space="0" w:color="auto"/>
            </w:tcBorders>
            <w:shd w:val="clear" w:color="auto" w:fill="D9D9D9"/>
          </w:tcPr>
          <w:p w14:paraId="0DA23909" w14:textId="77777777" w:rsidR="00A01181" w:rsidRPr="00FA1438" w:rsidRDefault="00A01181" w:rsidP="0075240D">
            <w:pPr>
              <w:pStyle w:val="tabteksts"/>
              <w:jc w:val="right"/>
              <w:rPr>
                <w:rFonts w:eastAsia="Calibri"/>
                <w:b/>
              </w:rPr>
            </w:pPr>
            <w:r>
              <w:rPr>
                <w:rFonts w:eastAsia="Calibri"/>
                <w:b/>
              </w:rPr>
              <w:t>130 647</w:t>
            </w:r>
          </w:p>
        </w:tc>
        <w:tc>
          <w:tcPr>
            <w:tcW w:w="632" w:type="pct"/>
            <w:tcBorders>
              <w:top w:val="single" w:sz="2" w:space="0" w:color="auto"/>
              <w:bottom w:val="single" w:sz="2" w:space="0" w:color="auto"/>
            </w:tcBorders>
            <w:shd w:val="clear" w:color="auto" w:fill="D9D9D9"/>
          </w:tcPr>
          <w:p w14:paraId="2372CFC2" w14:textId="77777777" w:rsidR="00A01181" w:rsidRPr="00FA1438" w:rsidRDefault="00A01181" w:rsidP="0075240D">
            <w:pPr>
              <w:pStyle w:val="tabteksts"/>
              <w:jc w:val="right"/>
              <w:rPr>
                <w:rFonts w:eastAsia="Calibri"/>
                <w:b/>
              </w:rPr>
            </w:pPr>
            <w:r>
              <w:rPr>
                <w:rFonts w:eastAsia="Calibri"/>
                <w:b/>
              </w:rPr>
              <w:t>130 647</w:t>
            </w:r>
          </w:p>
        </w:tc>
        <w:tc>
          <w:tcPr>
            <w:tcW w:w="621" w:type="pct"/>
            <w:vMerge w:val="restart"/>
            <w:tcBorders>
              <w:top w:val="single" w:sz="4" w:space="0" w:color="auto"/>
              <w:left w:val="single" w:sz="4" w:space="0" w:color="auto"/>
              <w:right w:val="single" w:sz="4" w:space="0" w:color="auto"/>
            </w:tcBorders>
          </w:tcPr>
          <w:p w14:paraId="069915E1" w14:textId="77777777" w:rsidR="00A01181" w:rsidRPr="00BB2102" w:rsidRDefault="00A01181" w:rsidP="0075240D">
            <w:pPr>
              <w:pStyle w:val="tabteksts"/>
              <w:rPr>
                <w:rFonts w:eastAsia="Calibri"/>
                <w:i/>
              </w:rPr>
            </w:pPr>
            <w:r w:rsidRPr="00113E81">
              <w:rPr>
                <w:rFonts w:eastAsia="Calibri"/>
              </w:rPr>
              <w:t>MK 24.09.2021. sēdes protokols Nr.63</w:t>
            </w:r>
            <w:r>
              <w:rPr>
                <w:rFonts w:eastAsia="Calibri"/>
              </w:rPr>
              <w:t xml:space="preserve"> 1</w:t>
            </w:r>
            <w:r w:rsidRPr="00113E81">
              <w:rPr>
                <w:rFonts w:eastAsia="Calibri"/>
              </w:rPr>
              <w:t xml:space="preserve">.§                 </w:t>
            </w:r>
            <w:r>
              <w:rPr>
                <w:rFonts w:eastAsia="Calibri"/>
              </w:rPr>
              <w:t>2</w:t>
            </w:r>
            <w:r w:rsidRPr="00113E81">
              <w:rPr>
                <w:rFonts w:eastAsia="Calibri"/>
              </w:rPr>
              <w:t>.punkts</w:t>
            </w:r>
          </w:p>
        </w:tc>
      </w:tr>
      <w:tr w:rsidR="00A01181" w:rsidRPr="00BB2102" w14:paraId="23D680C9" w14:textId="77777777" w:rsidTr="00D014A0">
        <w:trPr>
          <w:trHeight w:val="142"/>
          <w:jc w:val="center"/>
        </w:trPr>
        <w:tc>
          <w:tcPr>
            <w:tcW w:w="305" w:type="pct"/>
            <w:vMerge/>
            <w:tcBorders>
              <w:bottom w:val="single" w:sz="2" w:space="0" w:color="auto"/>
            </w:tcBorders>
          </w:tcPr>
          <w:p w14:paraId="3BF3D240" w14:textId="77777777" w:rsidR="00A01181" w:rsidRPr="00BB2102" w:rsidRDefault="00A01181" w:rsidP="0075240D">
            <w:pPr>
              <w:pStyle w:val="tabteksts"/>
              <w:rPr>
                <w:rFonts w:eastAsia="Calibri"/>
              </w:rPr>
            </w:pPr>
          </w:p>
        </w:tc>
        <w:tc>
          <w:tcPr>
            <w:tcW w:w="4074" w:type="pct"/>
            <w:gridSpan w:val="4"/>
            <w:tcBorders>
              <w:top w:val="single" w:sz="2" w:space="0" w:color="auto"/>
              <w:bottom w:val="single" w:sz="2" w:space="0" w:color="auto"/>
            </w:tcBorders>
            <w:shd w:val="clear" w:color="auto" w:fill="auto"/>
          </w:tcPr>
          <w:p w14:paraId="13D5A6A3" w14:textId="77777777" w:rsidR="00A01181" w:rsidRDefault="00A01181" w:rsidP="0075240D">
            <w:pPr>
              <w:pStyle w:val="tabteksts"/>
              <w:rPr>
                <w:rFonts w:eastAsia="Calibri"/>
                <w:szCs w:val="18"/>
              </w:rPr>
            </w:pPr>
            <w:r w:rsidRPr="00480A5F">
              <w:rPr>
                <w:rFonts w:eastAsia="Calibri"/>
                <w:szCs w:val="18"/>
              </w:rPr>
              <w:t>04.01.00 Ieslodzījuma vietas</w:t>
            </w:r>
          </w:p>
        </w:tc>
        <w:tc>
          <w:tcPr>
            <w:tcW w:w="621" w:type="pct"/>
            <w:vMerge/>
            <w:tcBorders>
              <w:left w:val="single" w:sz="4" w:space="0" w:color="auto"/>
              <w:bottom w:val="single" w:sz="4" w:space="0" w:color="auto"/>
              <w:right w:val="single" w:sz="4" w:space="0" w:color="auto"/>
            </w:tcBorders>
          </w:tcPr>
          <w:p w14:paraId="06667656" w14:textId="77777777" w:rsidR="00A01181" w:rsidRPr="00BB2102" w:rsidRDefault="00A01181" w:rsidP="0075240D">
            <w:pPr>
              <w:pStyle w:val="tabteksts"/>
              <w:jc w:val="center"/>
              <w:rPr>
                <w:rFonts w:eastAsia="Calibri"/>
                <w:i/>
              </w:rPr>
            </w:pPr>
          </w:p>
        </w:tc>
      </w:tr>
      <w:tr w:rsidR="00A01181" w:rsidRPr="00BB2102" w14:paraId="1CDD273B" w14:textId="77777777" w:rsidTr="00D014A0">
        <w:trPr>
          <w:trHeight w:val="142"/>
          <w:jc w:val="center"/>
        </w:trPr>
        <w:tc>
          <w:tcPr>
            <w:tcW w:w="2546" w:type="pct"/>
            <w:gridSpan w:val="2"/>
            <w:tcBorders>
              <w:top w:val="single" w:sz="2" w:space="0" w:color="auto"/>
              <w:bottom w:val="single" w:sz="2" w:space="0" w:color="auto"/>
            </w:tcBorders>
            <w:shd w:val="clear" w:color="auto" w:fill="D9D9D9" w:themeFill="background1" w:themeFillShade="D9"/>
          </w:tcPr>
          <w:p w14:paraId="771753B1" w14:textId="77777777" w:rsidR="00A01181" w:rsidRPr="00BB2102" w:rsidRDefault="00A01181" w:rsidP="0075240D">
            <w:pPr>
              <w:pStyle w:val="tabteksts"/>
              <w:jc w:val="right"/>
              <w:rPr>
                <w:rFonts w:eastAsia="Calibri"/>
                <w:sz w:val="20"/>
              </w:rPr>
            </w:pPr>
            <w:r w:rsidRPr="00BB2102">
              <w:rPr>
                <w:rFonts w:eastAsia="Calibri"/>
                <w:b/>
                <w:sz w:val="20"/>
              </w:rPr>
              <w:t>Kopā</w:t>
            </w:r>
          </w:p>
        </w:tc>
        <w:tc>
          <w:tcPr>
            <w:tcW w:w="600" w:type="pct"/>
            <w:tcBorders>
              <w:top w:val="single" w:sz="2" w:space="0" w:color="auto"/>
              <w:bottom w:val="single" w:sz="2" w:space="0" w:color="auto"/>
            </w:tcBorders>
            <w:shd w:val="clear" w:color="auto" w:fill="D9D9D9" w:themeFill="background1" w:themeFillShade="D9"/>
          </w:tcPr>
          <w:p w14:paraId="54F2A1BD" w14:textId="77777777" w:rsidR="00A01181" w:rsidRPr="00BB2102" w:rsidRDefault="00A01181" w:rsidP="0075240D">
            <w:pPr>
              <w:pStyle w:val="tabteksts"/>
              <w:jc w:val="right"/>
              <w:rPr>
                <w:rFonts w:eastAsia="Calibri"/>
                <w:b/>
                <w:szCs w:val="18"/>
              </w:rPr>
            </w:pPr>
            <w:r w:rsidRPr="00DF6746">
              <w:rPr>
                <w:rFonts w:eastAsia="Calibri"/>
                <w:b/>
                <w:szCs w:val="18"/>
              </w:rPr>
              <w:t>10 760 730</w:t>
            </w:r>
          </w:p>
        </w:tc>
        <w:tc>
          <w:tcPr>
            <w:tcW w:w="601" w:type="pct"/>
            <w:tcBorders>
              <w:top w:val="single" w:sz="2" w:space="0" w:color="auto"/>
              <w:bottom w:val="single" w:sz="2" w:space="0" w:color="auto"/>
            </w:tcBorders>
            <w:shd w:val="clear" w:color="auto" w:fill="D9D9D9" w:themeFill="background1" w:themeFillShade="D9"/>
          </w:tcPr>
          <w:p w14:paraId="7B33B3FC" w14:textId="77777777" w:rsidR="00A01181" w:rsidRPr="00BB2102" w:rsidRDefault="00A01181" w:rsidP="0075240D">
            <w:pPr>
              <w:pStyle w:val="tabteksts"/>
              <w:jc w:val="right"/>
              <w:rPr>
                <w:rFonts w:eastAsia="Calibri"/>
                <w:b/>
                <w:szCs w:val="18"/>
              </w:rPr>
            </w:pPr>
            <w:r>
              <w:rPr>
                <w:rFonts w:eastAsia="Calibri"/>
                <w:b/>
                <w:szCs w:val="18"/>
              </w:rPr>
              <w:t>8 341 826</w:t>
            </w:r>
          </w:p>
        </w:tc>
        <w:tc>
          <w:tcPr>
            <w:tcW w:w="632" w:type="pct"/>
            <w:tcBorders>
              <w:top w:val="single" w:sz="2" w:space="0" w:color="auto"/>
              <w:bottom w:val="single" w:sz="2" w:space="0" w:color="auto"/>
            </w:tcBorders>
            <w:shd w:val="clear" w:color="auto" w:fill="D9D9D9" w:themeFill="background1" w:themeFillShade="D9"/>
          </w:tcPr>
          <w:p w14:paraId="098CD312" w14:textId="77777777" w:rsidR="00A01181" w:rsidRPr="00BB2102" w:rsidRDefault="00A01181" w:rsidP="0075240D">
            <w:pPr>
              <w:pStyle w:val="tabteksts"/>
              <w:jc w:val="right"/>
              <w:rPr>
                <w:rFonts w:eastAsia="Calibri"/>
                <w:b/>
                <w:szCs w:val="18"/>
              </w:rPr>
            </w:pPr>
            <w:r>
              <w:rPr>
                <w:rFonts w:eastAsia="Calibri"/>
                <w:b/>
                <w:szCs w:val="18"/>
              </w:rPr>
              <w:t>8 123 474</w:t>
            </w:r>
          </w:p>
        </w:tc>
        <w:tc>
          <w:tcPr>
            <w:tcW w:w="621" w:type="pct"/>
            <w:tcBorders>
              <w:top w:val="single" w:sz="4" w:space="0" w:color="auto"/>
              <w:bottom w:val="single" w:sz="2" w:space="0" w:color="auto"/>
            </w:tcBorders>
          </w:tcPr>
          <w:p w14:paraId="7A8A0B37" w14:textId="77777777" w:rsidR="00A01181" w:rsidRPr="00BB2102" w:rsidRDefault="00A01181" w:rsidP="0075240D">
            <w:pPr>
              <w:pStyle w:val="tabteksts"/>
              <w:jc w:val="center"/>
              <w:rPr>
                <w:rFonts w:eastAsia="Calibri"/>
                <w:szCs w:val="18"/>
              </w:rPr>
            </w:pPr>
            <w:r w:rsidRPr="00BB2102">
              <w:rPr>
                <w:rFonts w:eastAsia="Calibri"/>
                <w:szCs w:val="18"/>
              </w:rPr>
              <w:t>-</w:t>
            </w:r>
          </w:p>
        </w:tc>
      </w:tr>
    </w:tbl>
    <w:p w14:paraId="6B36CBC9" w14:textId="77777777" w:rsidR="00A01181" w:rsidRPr="00BB2102" w:rsidRDefault="00A01181" w:rsidP="00A01181">
      <w:pPr>
        <w:pStyle w:val="programmas"/>
        <w:spacing w:before="480" w:after="240"/>
        <w:rPr>
          <w:u w:val="single"/>
        </w:rPr>
      </w:pPr>
      <w:r w:rsidRPr="00BB2102">
        <w:rPr>
          <w:u w:val="single"/>
        </w:rPr>
        <w:t>Budžeta programmu (apakšprogrammu) paskaidrojumi</w:t>
      </w:r>
    </w:p>
    <w:p w14:paraId="3034D78E" w14:textId="77777777" w:rsidR="00A01181" w:rsidRPr="00BB2102" w:rsidRDefault="00A01181" w:rsidP="00A01181">
      <w:pPr>
        <w:spacing w:before="120"/>
        <w:rPr>
          <w:lang w:eastAsia="lv-LV"/>
        </w:rPr>
      </w:pPr>
      <w:r>
        <w:t>Tieslietu ministrija</w:t>
      </w:r>
      <w:r>
        <w:rPr>
          <w:lang w:eastAsia="lv-LV"/>
        </w:rPr>
        <w:t xml:space="preserve"> 2022. </w:t>
      </w:r>
      <w:r w:rsidRPr="00BB2102">
        <w:t>gadam, salīdzinot ar</w:t>
      </w:r>
      <w:r>
        <w:t xml:space="preserve"> 2021. </w:t>
      </w:r>
      <w:r w:rsidRPr="00BB2102">
        <w:t>gadu, ir veikusi šādas izmaiņas budžeta programmu (apakšprogrammu) struktūrā:</w:t>
      </w:r>
    </w:p>
    <w:p w14:paraId="763E2E09" w14:textId="77777777" w:rsidR="00A01181" w:rsidRDefault="00A01181" w:rsidP="00A01181">
      <w:pPr>
        <w:spacing w:before="120"/>
        <w:rPr>
          <w:iCs/>
        </w:rPr>
      </w:pPr>
      <w:r w:rsidRPr="00820FB7">
        <w:rPr>
          <w:iCs/>
        </w:rPr>
        <w:t>2022.gadā netiek plānoti izdevumi:</w:t>
      </w:r>
    </w:p>
    <w:p w14:paraId="4A790C1A" w14:textId="77777777" w:rsidR="00A01181" w:rsidRPr="004B3E66" w:rsidRDefault="00A01181" w:rsidP="0028449B">
      <w:pPr>
        <w:pStyle w:val="ListParagraph"/>
        <w:numPr>
          <w:ilvl w:val="0"/>
          <w:numId w:val="9"/>
        </w:numPr>
        <w:spacing w:before="120"/>
        <w:ind w:left="1077" w:hanging="357"/>
        <w:contextualSpacing w:val="0"/>
      </w:pPr>
      <w:r>
        <w:rPr>
          <w:i/>
          <w:iCs/>
          <w:szCs w:val="24"/>
        </w:rPr>
        <w:t>p</w:t>
      </w:r>
      <w:r w:rsidRPr="00DE05FB">
        <w:rPr>
          <w:i/>
          <w:iCs/>
          <w:szCs w:val="24"/>
        </w:rPr>
        <w:t xml:space="preserve">rogrammā 48.00.00 </w:t>
      </w:r>
      <w:r>
        <w:rPr>
          <w:i/>
          <w:iCs/>
          <w:szCs w:val="24"/>
        </w:rPr>
        <w:t>“</w:t>
      </w:r>
      <w:r w:rsidRPr="00DE05FB">
        <w:rPr>
          <w:i/>
          <w:iCs/>
          <w:szCs w:val="24"/>
        </w:rPr>
        <w:t>Tiesiskās un starpvalstu sadarbības pasākumu īstenošana</w:t>
      </w:r>
      <w:r>
        <w:rPr>
          <w:i/>
          <w:iCs/>
          <w:szCs w:val="24"/>
        </w:rPr>
        <w:t>”;</w:t>
      </w:r>
    </w:p>
    <w:p w14:paraId="20D20C9A" w14:textId="77777777" w:rsidR="00A01181" w:rsidRDefault="00A01181" w:rsidP="0028449B">
      <w:pPr>
        <w:pStyle w:val="ListParagraph"/>
        <w:numPr>
          <w:ilvl w:val="0"/>
          <w:numId w:val="9"/>
        </w:numPr>
        <w:spacing w:before="120"/>
        <w:ind w:left="1077" w:hanging="357"/>
        <w:contextualSpacing w:val="0"/>
        <w:rPr>
          <w:i/>
          <w:iCs/>
          <w:szCs w:val="24"/>
        </w:rPr>
      </w:pPr>
      <w:r>
        <w:rPr>
          <w:i/>
          <w:iCs/>
          <w:szCs w:val="24"/>
        </w:rPr>
        <w:t>apakšprogrammā 62.07.00  “</w:t>
      </w:r>
      <w:r w:rsidRPr="00DE05FB">
        <w:rPr>
          <w:i/>
          <w:iCs/>
          <w:szCs w:val="24"/>
          <w:lang w:eastAsia="lv-LV"/>
        </w:rPr>
        <w:t>Eiropas Reģionālās attīstības fonda (ERAF) projektu un pasākumu īstenošana (2014-2020)</w:t>
      </w:r>
      <w:r>
        <w:rPr>
          <w:i/>
          <w:iCs/>
          <w:szCs w:val="24"/>
        </w:rPr>
        <w:t>”;</w:t>
      </w:r>
    </w:p>
    <w:p w14:paraId="353A2A8A" w14:textId="77777777" w:rsidR="00A01181" w:rsidRPr="0053219B" w:rsidRDefault="00A01181" w:rsidP="0028449B">
      <w:pPr>
        <w:pStyle w:val="ListParagraph"/>
        <w:numPr>
          <w:ilvl w:val="0"/>
          <w:numId w:val="9"/>
        </w:numPr>
        <w:spacing w:before="120"/>
        <w:ind w:left="1077" w:hanging="357"/>
        <w:contextualSpacing w:val="0"/>
        <w:rPr>
          <w:i/>
          <w:iCs/>
          <w:sz w:val="36"/>
          <w:szCs w:val="36"/>
        </w:rPr>
      </w:pPr>
      <w:r>
        <w:rPr>
          <w:i/>
          <w:iCs/>
          <w:szCs w:val="24"/>
        </w:rPr>
        <w:t>apakšprogrammā 62.20.00 “</w:t>
      </w:r>
      <w:r w:rsidRPr="00DE05FB">
        <w:rPr>
          <w:i/>
          <w:iCs/>
          <w:szCs w:val="24"/>
        </w:rPr>
        <w:t>Tehniskā palīdzība Eiropas Reģionālās attīstības fonda (ERAF) apgūšanai (2014-2020)</w:t>
      </w:r>
      <w:r>
        <w:rPr>
          <w:i/>
          <w:iCs/>
          <w:szCs w:val="24"/>
        </w:rPr>
        <w:t>”;</w:t>
      </w:r>
    </w:p>
    <w:p w14:paraId="137ECBA0" w14:textId="77777777" w:rsidR="00A01181" w:rsidRPr="00DE05FB" w:rsidRDefault="00A01181" w:rsidP="0028449B">
      <w:pPr>
        <w:pStyle w:val="ListParagraph"/>
        <w:numPr>
          <w:ilvl w:val="0"/>
          <w:numId w:val="9"/>
        </w:numPr>
        <w:spacing w:before="120"/>
        <w:ind w:left="1077" w:hanging="357"/>
        <w:contextualSpacing w:val="0"/>
        <w:rPr>
          <w:i/>
          <w:iCs/>
          <w:sz w:val="36"/>
          <w:szCs w:val="36"/>
        </w:rPr>
      </w:pPr>
      <w:r>
        <w:rPr>
          <w:i/>
          <w:iCs/>
          <w:szCs w:val="24"/>
        </w:rPr>
        <w:t>apakšprogrammā 63.20.00 “</w:t>
      </w:r>
      <w:r w:rsidRPr="0053219B">
        <w:rPr>
          <w:i/>
          <w:iCs/>
          <w:szCs w:val="24"/>
        </w:rPr>
        <w:t>Tehniskā palīdzība Eiropas Sociālā fonda (ESF) apgūšanai (2014-2020)</w:t>
      </w:r>
      <w:r>
        <w:rPr>
          <w:i/>
          <w:iCs/>
          <w:szCs w:val="24"/>
        </w:rPr>
        <w:t>”.</w:t>
      </w:r>
    </w:p>
    <w:p w14:paraId="0256644A" w14:textId="77777777" w:rsidR="00A01181" w:rsidRPr="00480A5F" w:rsidRDefault="00A01181" w:rsidP="00A01181">
      <w:pPr>
        <w:pStyle w:val="programmas"/>
        <w:spacing w:after="240"/>
      </w:pPr>
      <w:r w:rsidRPr="00480A5F">
        <w:t>03.00.00 Tiesu sistēma</w:t>
      </w:r>
    </w:p>
    <w:p w14:paraId="47520FF9" w14:textId="77777777" w:rsidR="00A01181" w:rsidRPr="00480A5F" w:rsidRDefault="00A01181" w:rsidP="00A01181">
      <w:pPr>
        <w:pStyle w:val="Tabuluvirsraksti"/>
        <w:spacing w:before="240" w:after="240"/>
        <w:rPr>
          <w:b/>
          <w:lang w:eastAsia="lv-LV"/>
        </w:rPr>
      </w:pPr>
      <w:r w:rsidRPr="00480A5F">
        <w:rPr>
          <w:b/>
          <w:lang w:eastAsia="lv-LV"/>
        </w:rPr>
        <w:t>Finansiālie rādītāji no 20</w:t>
      </w:r>
      <w:r>
        <w:rPr>
          <w:b/>
          <w:lang w:eastAsia="lv-LV"/>
        </w:rPr>
        <w:t>20</w:t>
      </w:r>
      <w:r w:rsidRPr="00480A5F">
        <w:rPr>
          <w:b/>
          <w:lang w:eastAsia="lv-LV"/>
        </w:rPr>
        <w:t>. līdz 202</w:t>
      </w:r>
      <w:r>
        <w:rPr>
          <w:b/>
          <w:lang w:eastAsia="lv-LV"/>
        </w:rPr>
        <w:t>4</w:t>
      </w:r>
      <w:r w:rsidRPr="00480A5F">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01181" w:rsidRPr="00480A5F" w14:paraId="7BEB99FE" w14:textId="77777777" w:rsidTr="0075240D">
        <w:trPr>
          <w:trHeight w:val="283"/>
          <w:tblHeader/>
          <w:jc w:val="center"/>
        </w:trPr>
        <w:tc>
          <w:tcPr>
            <w:tcW w:w="3378" w:type="dxa"/>
            <w:vAlign w:val="center"/>
          </w:tcPr>
          <w:p w14:paraId="323B99EE" w14:textId="77777777" w:rsidR="00A01181" w:rsidRPr="00480A5F" w:rsidRDefault="00A01181" w:rsidP="0075240D">
            <w:pPr>
              <w:pStyle w:val="tabteksts"/>
              <w:jc w:val="center"/>
              <w:rPr>
                <w:szCs w:val="24"/>
              </w:rPr>
            </w:pPr>
          </w:p>
        </w:tc>
        <w:tc>
          <w:tcPr>
            <w:tcW w:w="1131" w:type="dxa"/>
          </w:tcPr>
          <w:p w14:paraId="338CFB1B" w14:textId="77777777" w:rsidR="00A01181" w:rsidRPr="00480A5F" w:rsidRDefault="00A01181" w:rsidP="0075240D">
            <w:pPr>
              <w:pStyle w:val="tabteksts"/>
              <w:jc w:val="center"/>
              <w:rPr>
                <w:szCs w:val="24"/>
                <w:lang w:eastAsia="lv-LV"/>
              </w:rPr>
            </w:pPr>
            <w:r>
              <w:rPr>
                <w:szCs w:val="18"/>
                <w:lang w:eastAsia="lv-LV"/>
              </w:rPr>
              <w:t xml:space="preserve">2020. </w:t>
            </w:r>
            <w:r w:rsidRPr="00D42431">
              <w:rPr>
                <w:szCs w:val="18"/>
                <w:lang w:eastAsia="lv-LV"/>
              </w:rPr>
              <w:t>gads</w:t>
            </w:r>
            <w:r w:rsidRPr="00D42431">
              <w:rPr>
                <w:szCs w:val="18"/>
                <w:lang w:eastAsia="lv-LV"/>
              </w:rPr>
              <w:br/>
              <w:t>(izpilde)</w:t>
            </w:r>
          </w:p>
        </w:tc>
        <w:tc>
          <w:tcPr>
            <w:tcW w:w="1132" w:type="dxa"/>
          </w:tcPr>
          <w:p w14:paraId="428A04C3" w14:textId="77777777" w:rsidR="00A01181" w:rsidRPr="00480A5F" w:rsidRDefault="00A01181" w:rsidP="0075240D">
            <w:pPr>
              <w:pStyle w:val="tabteksts"/>
              <w:jc w:val="center"/>
              <w:rPr>
                <w:szCs w:val="24"/>
                <w:lang w:eastAsia="lv-LV"/>
              </w:rPr>
            </w:pPr>
            <w:r>
              <w:rPr>
                <w:lang w:eastAsia="lv-LV"/>
              </w:rPr>
              <w:t>2021.</w:t>
            </w:r>
            <w:r w:rsidRPr="00D42431">
              <w:rPr>
                <w:lang w:eastAsia="lv-LV"/>
              </w:rPr>
              <w:t xml:space="preserve"> gada     plāns</w:t>
            </w:r>
          </w:p>
        </w:tc>
        <w:tc>
          <w:tcPr>
            <w:tcW w:w="1132" w:type="dxa"/>
          </w:tcPr>
          <w:p w14:paraId="43E59165" w14:textId="77777777" w:rsidR="00A01181" w:rsidRPr="00480A5F" w:rsidRDefault="00A01181" w:rsidP="0075240D">
            <w:pPr>
              <w:pStyle w:val="tabteksts"/>
              <w:jc w:val="center"/>
              <w:rPr>
                <w:szCs w:val="24"/>
                <w:lang w:eastAsia="lv-LV"/>
              </w:rPr>
            </w:pPr>
            <w:r>
              <w:rPr>
                <w:szCs w:val="18"/>
                <w:lang w:eastAsia="lv-LV"/>
              </w:rPr>
              <w:t>2022.</w:t>
            </w:r>
            <w:r w:rsidRPr="00D42431">
              <w:rPr>
                <w:szCs w:val="18"/>
                <w:lang w:eastAsia="lv-LV"/>
              </w:rPr>
              <w:t xml:space="preserve"> gada projekts</w:t>
            </w:r>
          </w:p>
        </w:tc>
        <w:tc>
          <w:tcPr>
            <w:tcW w:w="1132" w:type="dxa"/>
          </w:tcPr>
          <w:p w14:paraId="5907A063" w14:textId="77777777" w:rsidR="00A01181" w:rsidRPr="00480A5F" w:rsidRDefault="00A01181" w:rsidP="0075240D">
            <w:pPr>
              <w:pStyle w:val="tabteksts"/>
              <w:jc w:val="center"/>
              <w:rPr>
                <w:szCs w:val="24"/>
                <w:lang w:eastAsia="lv-LV"/>
              </w:rPr>
            </w:pPr>
            <w:r>
              <w:rPr>
                <w:szCs w:val="18"/>
                <w:lang w:eastAsia="lv-LV"/>
              </w:rPr>
              <w:t>2023.</w:t>
            </w:r>
            <w:r w:rsidRPr="00D42431">
              <w:rPr>
                <w:szCs w:val="18"/>
                <w:lang w:eastAsia="lv-LV"/>
              </w:rPr>
              <w:t xml:space="preserve"> gada </w:t>
            </w:r>
            <w:r>
              <w:rPr>
                <w:lang w:eastAsia="lv-LV"/>
              </w:rPr>
              <w:t>prognoze</w:t>
            </w:r>
          </w:p>
        </w:tc>
        <w:tc>
          <w:tcPr>
            <w:tcW w:w="1132" w:type="dxa"/>
          </w:tcPr>
          <w:p w14:paraId="14A0E7DC" w14:textId="77777777" w:rsidR="00A01181" w:rsidRPr="00480A5F" w:rsidRDefault="00A01181" w:rsidP="0075240D">
            <w:pPr>
              <w:pStyle w:val="tabteksts"/>
              <w:jc w:val="center"/>
              <w:rPr>
                <w:szCs w:val="24"/>
                <w:lang w:eastAsia="lv-LV"/>
              </w:rPr>
            </w:pPr>
            <w:r>
              <w:rPr>
                <w:szCs w:val="18"/>
                <w:lang w:eastAsia="lv-LV"/>
              </w:rPr>
              <w:t>2024.</w:t>
            </w:r>
            <w:r w:rsidRPr="00D42431">
              <w:rPr>
                <w:szCs w:val="18"/>
                <w:lang w:eastAsia="lv-LV"/>
              </w:rPr>
              <w:t xml:space="preserve"> gada </w:t>
            </w:r>
            <w:r w:rsidRPr="007C0342">
              <w:rPr>
                <w:szCs w:val="18"/>
                <w:lang w:eastAsia="lv-LV"/>
              </w:rPr>
              <w:t>prognoze</w:t>
            </w:r>
          </w:p>
        </w:tc>
      </w:tr>
      <w:tr w:rsidR="00A01181" w:rsidRPr="00480A5F" w14:paraId="6B02904C" w14:textId="77777777" w:rsidTr="0075240D">
        <w:trPr>
          <w:trHeight w:val="142"/>
          <w:jc w:val="center"/>
        </w:trPr>
        <w:tc>
          <w:tcPr>
            <w:tcW w:w="3378" w:type="dxa"/>
            <w:shd w:val="clear" w:color="auto" w:fill="D9D9D9" w:themeFill="background1" w:themeFillShade="D9"/>
            <w:vAlign w:val="center"/>
          </w:tcPr>
          <w:p w14:paraId="187F9286" w14:textId="77777777" w:rsidR="00A01181" w:rsidRPr="00480A5F" w:rsidRDefault="00A01181" w:rsidP="0075240D">
            <w:pPr>
              <w:pStyle w:val="tabteksts"/>
              <w:rPr>
                <w:lang w:eastAsia="lv-LV"/>
              </w:rPr>
            </w:pPr>
            <w:r w:rsidRPr="00480A5F">
              <w:rPr>
                <w:lang w:eastAsia="lv-LV"/>
              </w:rPr>
              <w:t>Kopējie izdevumi,</w:t>
            </w:r>
            <w:r w:rsidRPr="00480A5F">
              <w:t xml:space="preserve"> </w:t>
            </w:r>
            <w:r w:rsidRPr="00480A5F">
              <w:rPr>
                <w:i/>
                <w:szCs w:val="18"/>
              </w:rPr>
              <w:t>euro</w:t>
            </w:r>
          </w:p>
        </w:tc>
        <w:tc>
          <w:tcPr>
            <w:tcW w:w="1131" w:type="dxa"/>
            <w:shd w:val="clear" w:color="auto" w:fill="D9D9D9" w:themeFill="background1" w:themeFillShade="D9"/>
          </w:tcPr>
          <w:p w14:paraId="7124CBDC" w14:textId="77777777" w:rsidR="00A01181" w:rsidRPr="00480A5F" w:rsidRDefault="00A01181" w:rsidP="0075240D">
            <w:pPr>
              <w:pStyle w:val="tabteksts"/>
              <w:jc w:val="right"/>
            </w:pPr>
            <w:r>
              <w:t>133 148 124</w:t>
            </w:r>
          </w:p>
        </w:tc>
        <w:tc>
          <w:tcPr>
            <w:tcW w:w="1132" w:type="dxa"/>
            <w:shd w:val="clear" w:color="auto" w:fill="D9D9D9" w:themeFill="background1" w:themeFillShade="D9"/>
          </w:tcPr>
          <w:p w14:paraId="2BADA511" w14:textId="77777777" w:rsidR="00A01181" w:rsidRPr="00480A5F" w:rsidRDefault="00A01181" w:rsidP="0075240D">
            <w:pPr>
              <w:pStyle w:val="tabteksts"/>
              <w:jc w:val="right"/>
            </w:pPr>
            <w:r w:rsidRPr="00480A5F">
              <w:t>144 447 398</w:t>
            </w:r>
          </w:p>
        </w:tc>
        <w:tc>
          <w:tcPr>
            <w:tcW w:w="1132" w:type="dxa"/>
            <w:shd w:val="clear" w:color="auto" w:fill="D9D9D9" w:themeFill="background1" w:themeFillShade="D9"/>
          </w:tcPr>
          <w:p w14:paraId="3FA2579D" w14:textId="77777777" w:rsidR="00A01181" w:rsidRPr="00AD149C" w:rsidRDefault="00A01181" w:rsidP="0075240D">
            <w:pPr>
              <w:pStyle w:val="tabteksts"/>
              <w:jc w:val="right"/>
            </w:pPr>
            <w:r w:rsidRPr="00AD149C">
              <w:t>148 153 268</w:t>
            </w:r>
          </w:p>
        </w:tc>
        <w:tc>
          <w:tcPr>
            <w:tcW w:w="1132" w:type="dxa"/>
            <w:shd w:val="clear" w:color="auto" w:fill="D9D9D9" w:themeFill="background1" w:themeFillShade="D9"/>
          </w:tcPr>
          <w:p w14:paraId="52080517" w14:textId="77777777" w:rsidR="00A01181" w:rsidRPr="00AD149C" w:rsidRDefault="00A01181" w:rsidP="0075240D">
            <w:pPr>
              <w:pStyle w:val="tabteksts"/>
              <w:jc w:val="right"/>
            </w:pPr>
            <w:r w:rsidRPr="00AD149C">
              <w:t>147 861 317</w:t>
            </w:r>
          </w:p>
        </w:tc>
        <w:tc>
          <w:tcPr>
            <w:tcW w:w="1132" w:type="dxa"/>
            <w:shd w:val="clear" w:color="auto" w:fill="D9D9D9" w:themeFill="background1" w:themeFillShade="D9"/>
          </w:tcPr>
          <w:p w14:paraId="18B82224" w14:textId="77777777" w:rsidR="00A01181" w:rsidRPr="00AD149C" w:rsidRDefault="00A01181" w:rsidP="0075240D">
            <w:pPr>
              <w:pStyle w:val="tabteksts"/>
              <w:jc w:val="right"/>
            </w:pPr>
            <w:r w:rsidRPr="00AD149C">
              <w:t>147 708 178</w:t>
            </w:r>
          </w:p>
        </w:tc>
      </w:tr>
      <w:tr w:rsidR="00A01181" w:rsidRPr="00480A5F" w14:paraId="1732D283" w14:textId="77777777" w:rsidTr="0075240D">
        <w:trPr>
          <w:trHeight w:val="283"/>
          <w:jc w:val="center"/>
        </w:trPr>
        <w:tc>
          <w:tcPr>
            <w:tcW w:w="3378" w:type="dxa"/>
            <w:vAlign w:val="center"/>
          </w:tcPr>
          <w:p w14:paraId="5C66AFEA" w14:textId="77777777" w:rsidR="00A01181" w:rsidRPr="00480A5F" w:rsidRDefault="00A01181" w:rsidP="0075240D">
            <w:pPr>
              <w:pStyle w:val="tabteksts"/>
              <w:rPr>
                <w:szCs w:val="18"/>
                <w:lang w:eastAsia="lv-LV"/>
              </w:rPr>
            </w:pPr>
            <w:r w:rsidRPr="00480A5F">
              <w:rPr>
                <w:szCs w:val="18"/>
                <w:lang w:eastAsia="lv-LV"/>
              </w:rPr>
              <w:t xml:space="preserve">Kopējo izdevumu izmaiņas, </w:t>
            </w:r>
            <w:r w:rsidRPr="00480A5F">
              <w:rPr>
                <w:i/>
                <w:szCs w:val="18"/>
                <w:lang w:eastAsia="lv-LV"/>
              </w:rPr>
              <w:t>euro</w:t>
            </w:r>
            <w:r w:rsidRPr="00480A5F">
              <w:rPr>
                <w:szCs w:val="18"/>
                <w:lang w:eastAsia="lv-LV"/>
              </w:rPr>
              <w:t xml:space="preserve"> (+/–) pret iepriekšējo gadu</w:t>
            </w:r>
          </w:p>
        </w:tc>
        <w:tc>
          <w:tcPr>
            <w:tcW w:w="1131" w:type="dxa"/>
          </w:tcPr>
          <w:p w14:paraId="6A778B08" w14:textId="77777777" w:rsidR="00A01181" w:rsidRPr="00480A5F" w:rsidRDefault="00A01181" w:rsidP="0075240D">
            <w:pPr>
              <w:pStyle w:val="tabteksts"/>
              <w:jc w:val="center"/>
            </w:pPr>
            <w:r w:rsidRPr="00480A5F">
              <w:rPr>
                <w:b/>
                <w:bCs/>
              </w:rPr>
              <w:t>×</w:t>
            </w:r>
          </w:p>
        </w:tc>
        <w:tc>
          <w:tcPr>
            <w:tcW w:w="1132" w:type="dxa"/>
          </w:tcPr>
          <w:p w14:paraId="071DA8BF" w14:textId="77777777" w:rsidR="00A01181" w:rsidRPr="00480A5F" w:rsidRDefault="00A01181" w:rsidP="0075240D">
            <w:pPr>
              <w:pStyle w:val="tabteksts"/>
              <w:jc w:val="right"/>
            </w:pPr>
            <w:r>
              <w:t>11 299 274</w:t>
            </w:r>
          </w:p>
        </w:tc>
        <w:tc>
          <w:tcPr>
            <w:tcW w:w="1132" w:type="dxa"/>
          </w:tcPr>
          <w:p w14:paraId="17DF5E03" w14:textId="77777777" w:rsidR="00A01181" w:rsidRPr="008D7482" w:rsidRDefault="00A01181" w:rsidP="0075240D">
            <w:pPr>
              <w:pStyle w:val="tabteksts"/>
              <w:jc w:val="right"/>
            </w:pPr>
            <w:r>
              <w:t>3 705 870</w:t>
            </w:r>
          </w:p>
        </w:tc>
        <w:tc>
          <w:tcPr>
            <w:tcW w:w="1132" w:type="dxa"/>
          </w:tcPr>
          <w:p w14:paraId="6F265C86" w14:textId="77777777" w:rsidR="00A01181" w:rsidRPr="00480A5F" w:rsidRDefault="00A01181" w:rsidP="0075240D">
            <w:pPr>
              <w:pStyle w:val="tabteksts"/>
              <w:jc w:val="right"/>
            </w:pPr>
            <w:r>
              <w:t>-291 951</w:t>
            </w:r>
          </w:p>
        </w:tc>
        <w:tc>
          <w:tcPr>
            <w:tcW w:w="1132" w:type="dxa"/>
          </w:tcPr>
          <w:p w14:paraId="2DB86CCD" w14:textId="77777777" w:rsidR="00A01181" w:rsidRPr="00480A5F" w:rsidRDefault="00A01181" w:rsidP="0075240D">
            <w:pPr>
              <w:pStyle w:val="tabteksts"/>
              <w:jc w:val="right"/>
            </w:pPr>
            <w:r>
              <w:t>-153 139</w:t>
            </w:r>
          </w:p>
        </w:tc>
      </w:tr>
      <w:tr w:rsidR="00A01181" w:rsidRPr="00480A5F" w14:paraId="407A078E" w14:textId="77777777" w:rsidTr="0075240D">
        <w:trPr>
          <w:trHeight w:val="283"/>
          <w:jc w:val="center"/>
        </w:trPr>
        <w:tc>
          <w:tcPr>
            <w:tcW w:w="3378" w:type="dxa"/>
            <w:vAlign w:val="center"/>
          </w:tcPr>
          <w:p w14:paraId="13C29D7F" w14:textId="77777777" w:rsidR="00A01181" w:rsidRPr="00480A5F" w:rsidRDefault="00A01181" w:rsidP="0075240D">
            <w:pPr>
              <w:pStyle w:val="tabteksts"/>
            </w:pPr>
            <w:r w:rsidRPr="00480A5F">
              <w:rPr>
                <w:lang w:eastAsia="lv-LV"/>
              </w:rPr>
              <w:t>Kopējie izdevumi</w:t>
            </w:r>
            <w:r w:rsidRPr="00480A5F">
              <w:t>, % (+/–) pret iepriekšējo gadu</w:t>
            </w:r>
          </w:p>
        </w:tc>
        <w:tc>
          <w:tcPr>
            <w:tcW w:w="1131" w:type="dxa"/>
          </w:tcPr>
          <w:p w14:paraId="2C20C391" w14:textId="77777777" w:rsidR="00A01181" w:rsidRPr="00480A5F" w:rsidRDefault="00A01181" w:rsidP="0075240D">
            <w:pPr>
              <w:pStyle w:val="tabteksts"/>
              <w:jc w:val="center"/>
            </w:pPr>
            <w:r w:rsidRPr="00480A5F">
              <w:rPr>
                <w:b/>
                <w:bCs/>
              </w:rPr>
              <w:t>×</w:t>
            </w:r>
          </w:p>
        </w:tc>
        <w:tc>
          <w:tcPr>
            <w:tcW w:w="1132" w:type="dxa"/>
          </w:tcPr>
          <w:p w14:paraId="7FFB4E84" w14:textId="77777777" w:rsidR="00A01181" w:rsidRPr="00480A5F" w:rsidRDefault="00A01181" w:rsidP="0075240D">
            <w:pPr>
              <w:pStyle w:val="tabteksts"/>
              <w:jc w:val="right"/>
            </w:pPr>
            <w:r>
              <w:t>8,5</w:t>
            </w:r>
          </w:p>
        </w:tc>
        <w:tc>
          <w:tcPr>
            <w:tcW w:w="1132" w:type="dxa"/>
          </w:tcPr>
          <w:p w14:paraId="67000AAC" w14:textId="77777777" w:rsidR="00A01181" w:rsidRPr="00480A5F" w:rsidRDefault="00A01181" w:rsidP="0075240D">
            <w:pPr>
              <w:pStyle w:val="tabteksts"/>
              <w:jc w:val="right"/>
            </w:pPr>
            <w:r>
              <w:t>2,6</w:t>
            </w:r>
          </w:p>
        </w:tc>
        <w:tc>
          <w:tcPr>
            <w:tcW w:w="1132" w:type="dxa"/>
          </w:tcPr>
          <w:p w14:paraId="07A657E8" w14:textId="77777777" w:rsidR="00A01181" w:rsidRPr="00480A5F" w:rsidRDefault="00A01181" w:rsidP="0075240D">
            <w:pPr>
              <w:pStyle w:val="tabteksts"/>
              <w:jc w:val="right"/>
            </w:pPr>
            <w:r>
              <w:t>-0,2</w:t>
            </w:r>
          </w:p>
        </w:tc>
        <w:tc>
          <w:tcPr>
            <w:tcW w:w="1132" w:type="dxa"/>
          </w:tcPr>
          <w:p w14:paraId="13871695" w14:textId="77777777" w:rsidR="00A01181" w:rsidRPr="00480A5F" w:rsidRDefault="00A01181" w:rsidP="0075240D">
            <w:pPr>
              <w:pStyle w:val="tabteksts"/>
              <w:jc w:val="right"/>
            </w:pPr>
            <w:r>
              <w:t>-0,1</w:t>
            </w:r>
          </w:p>
        </w:tc>
      </w:tr>
      <w:tr w:rsidR="00A01181" w:rsidRPr="00480A5F" w14:paraId="125DA888" w14:textId="77777777" w:rsidTr="0075240D">
        <w:trPr>
          <w:trHeight w:val="142"/>
          <w:jc w:val="center"/>
        </w:trPr>
        <w:tc>
          <w:tcPr>
            <w:tcW w:w="3378" w:type="dxa"/>
          </w:tcPr>
          <w:p w14:paraId="2480999F" w14:textId="77777777" w:rsidR="00A01181" w:rsidRPr="00480A5F" w:rsidRDefault="00A01181" w:rsidP="0075240D">
            <w:pPr>
              <w:pStyle w:val="tabteksts"/>
              <w:rPr>
                <w:color w:val="000000" w:themeColor="text1"/>
                <w:szCs w:val="18"/>
                <w:lang w:eastAsia="lv-LV"/>
              </w:rPr>
            </w:pPr>
            <w:r w:rsidRPr="00480A5F">
              <w:rPr>
                <w:color w:val="000000" w:themeColor="text1"/>
                <w:szCs w:val="18"/>
              </w:rPr>
              <w:t xml:space="preserve">Atlīdzība, </w:t>
            </w:r>
            <w:r w:rsidRPr="00480A5F">
              <w:rPr>
                <w:i/>
                <w:szCs w:val="18"/>
              </w:rPr>
              <w:t>euro</w:t>
            </w:r>
          </w:p>
        </w:tc>
        <w:tc>
          <w:tcPr>
            <w:tcW w:w="1131" w:type="dxa"/>
          </w:tcPr>
          <w:p w14:paraId="749223BA" w14:textId="77777777" w:rsidR="00A01181" w:rsidRPr="00480A5F" w:rsidRDefault="00A01181" w:rsidP="0075240D">
            <w:pPr>
              <w:pStyle w:val="tabteksts"/>
              <w:jc w:val="right"/>
              <w:rPr>
                <w:szCs w:val="18"/>
              </w:rPr>
            </w:pPr>
            <w:r>
              <w:rPr>
                <w:szCs w:val="18"/>
              </w:rPr>
              <w:t>53 817 129</w:t>
            </w:r>
          </w:p>
        </w:tc>
        <w:tc>
          <w:tcPr>
            <w:tcW w:w="1132" w:type="dxa"/>
          </w:tcPr>
          <w:p w14:paraId="257194E7" w14:textId="77777777" w:rsidR="00A01181" w:rsidRPr="00480A5F" w:rsidRDefault="00A01181" w:rsidP="0075240D">
            <w:pPr>
              <w:pStyle w:val="tabteksts"/>
              <w:jc w:val="right"/>
              <w:rPr>
                <w:szCs w:val="18"/>
              </w:rPr>
            </w:pPr>
            <w:r w:rsidRPr="00480A5F">
              <w:rPr>
                <w:szCs w:val="18"/>
              </w:rPr>
              <w:t>59 670 787</w:t>
            </w:r>
          </w:p>
        </w:tc>
        <w:tc>
          <w:tcPr>
            <w:tcW w:w="1132" w:type="dxa"/>
          </w:tcPr>
          <w:p w14:paraId="116A1EFD" w14:textId="77777777" w:rsidR="00A01181" w:rsidRPr="00480A5F" w:rsidRDefault="00A01181" w:rsidP="0075240D">
            <w:pPr>
              <w:pStyle w:val="tabteksts"/>
              <w:jc w:val="right"/>
              <w:rPr>
                <w:szCs w:val="18"/>
              </w:rPr>
            </w:pPr>
            <w:r>
              <w:rPr>
                <w:szCs w:val="18"/>
              </w:rPr>
              <w:t>61 544 605</w:t>
            </w:r>
          </w:p>
        </w:tc>
        <w:tc>
          <w:tcPr>
            <w:tcW w:w="1132" w:type="dxa"/>
          </w:tcPr>
          <w:p w14:paraId="2F3384D0" w14:textId="77777777" w:rsidR="00A01181" w:rsidRPr="00480A5F" w:rsidRDefault="00A01181" w:rsidP="0075240D">
            <w:pPr>
              <w:pStyle w:val="tabteksts"/>
              <w:jc w:val="right"/>
              <w:rPr>
                <w:szCs w:val="18"/>
              </w:rPr>
            </w:pPr>
            <w:r>
              <w:rPr>
                <w:szCs w:val="18"/>
              </w:rPr>
              <w:t>61 714 233</w:t>
            </w:r>
          </w:p>
        </w:tc>
        <w:tc>
          <w:tcPr>
            <w:tcW w:w="1132" w:type="dxa"/>
          </w:tcPr>
          <w:p w14:paraId="667ADC2D" w14:textId="77777777" w:rsidR="00A01181" w:rsidRPr="00480A5F" w:rsidRDefault="00A01181" w:rsidP="0075240D">
            <w:pPr>
              <w:pStyle w:val="tabteksts"/>
              <w:jc w:val="right"/>
              <w:rPr>
                <w:szCs w:val="18"/>
              </w:rPr>
            </w:pPr>
            <w:r>
              <w:rPr>
                <w:szCs w:val="18"/>
              </w:rPr>
              <w:t>61 714 233</w:t>
            </w:r>
          </w:p>
        </w:tc>
      </w:tr>
      <w:tr w:rsidR="00A01181" w:rsidRPr="00480A5F" w14:paraId="341C50EC" w14:textId="77777777" w:rsidTr="0075240D">
        <w:trPr>
          <w:trHeight w:val="194"/>
          <w:jc w:val="center"/>
        </w:trPr>
        <w:tc>
          <w:tcPr>
            <w:tcW w:w="3378" w:type="dxa"/>
          </w:tcPr>
          <w:p w14:paraId="2E171863" w14:textId="77777777" w:rsidR="00A01181" w:rsidRPr="00480A5F" w:rsidRDefault="00A01181" w:rsidP="0075240D">
            <w:pPr>
              <w:pStyle w:val="tabteksts"/>
              <w:rPr>
                <w:color w:val="000000" w:themeColor="text1"/>
                <w:szCs w:val="18"/>
                <w:lang w:eastAsia="lv-LV"/>
              </w:rPr>
            </w:pPr>
            <w:r w:rsidRPr="00480A5F">
              <w:rPr>
                <w:color w:val="000000" w:themeColor="text1"/>
                <w:szCs w:val="18"/>
              </w:rPr>
              <w:lastRenderedPageBreak/>
              <w:t>Vidējais amata vietu skaits gadā</w:t>
            </w:r>
          </w:p>
        </w:tc>
        <w:tc>
          <w:tcPr>
            <w:tcW w:w="1131" w:type="dxa"/>
          </w:tcPr>
          <w:p w14:paraId="470F6388" w14:textId="77777777" w:rsidR="00A01181" w:rsidRPr="00480A5F" w:rsidRDefault="00A01181" w:rsidP="0075240D">
            <w:pPr>
              <w:pStyle w:val="tabteksts"/>
              <w:jc w:val="right"/>
              <w:rPr>
                <w:szCs w:val="18"/>
              </w:rPr>
            </w:pPr>
            <w:r>
              <w:rPr>
                <w:szCs w:val="18"/>
              </w:rPr>
              <w:t>2 233</w:t>
            </w:r>
          </w:p>
        </w:tc>
        <w:tc>
          <w:tcPr>
            <w:tcW w:w="1132" w:type="dxa"/>
          </w:tcPr>
          <w:p w14:paraId="346A42E1" w14:textId="77777777" w:rsidR="00A01181" w:rsidRPr="00480A5F" w:rsidRDefault="00A01181" w:rsidP="0075240D">
            <w:pPr>
              <w:pStyle w:val="tabteksts"/>
              <w:jc w:val="right"/>
              <w:rPr>
                <w:szCs w:val="18"/>
              </w:rPr>
            </w:pPr>
            <w:r w:rsidRPr="00480A5F">
              <w:rPr>
                <w:szCs w:val="18"/>
              </w:rPr>
              <w:t>2 341</w:t>
            </w:r>
          </w:p>
        </w:tc>
        <w:tc>
          <w:tcPr>
            <w:tcW w:w="1132" w:type="dxa"/>
          </w:tcPr>
          <w:p w14:paraId="6B948FD9" w14:textId="77777777" w:rsidR="00A01181" w:rsidRPr="00480A5F" w:rsidRDefault="00A01181" w:rsidP="0075240D">
            <w:pPr>
              <w:pStyle w:val="tabteksts"/>
              <w:jc w:val="right"/>
              <w:rPr>
                <w:szCs w:val="18"/>
              </w:rPr>
            </w:pPr>
            <w:r>
              <w:rPr>
                <w:szCs w:val="18"/>
              </w:rPr>
              <w:t>2 335</w:t>
            </w:r>
          </w:p>
        </w:tc>
        <w:tc>
          <w:tcPr>
            <w:tcW w:w="1132" w:type="dxa"/>
          </w:tcPr>
          <w:p w14:paraId="3D5F5711" w14:textId="77777777" w:rsidR="00A01181" w:rsidRPr="00480A5F" w:rsidRDefault="00A01181" w:rsidP="0075240D">
            <w:pPr>
              <w:pStyle w:val="tabteksts"/>
              <w:jc w:val="right"/>
              <w:rPr>
                <w:szCs w:val="18"/>
              </w:rPr>
            </w:pPr>
            <w:r>
              <w:rPr>
                <w:szCs w:val="18"/>
              </w:rPr>
              <w:t>2 339</w:t>
            </w:r>
          </w:p>
        </w:tc>
        <w:tc>
          <w:tcPr>
            <w:tcW w:w="1132" w:type="dxa"/>
          </w:tcPr>
          <w:p w14:paraId="0D9BFBEC" w14:textId="77777777" w:rsidR="00A01181" w:rsidRPr="00480A5F" w:rsidRDefault="00A01181" w:rsidP="0075240D">
            <w:pPr>
              <w:pStyle w:val="tabteksts"/>
              <w:jc w:val="right"/>
              <w:rPr>
                <w:szCs w:val="18"/>
              </w:rPr>
            </w:pPr>
            <w:r>
              <w:rPr>
                <w:szCs w:val="18"/>
              </w:rPr>
              <w:t>2 339</w:t>
            </w:r>
          </w:p>
        </w:tc>
      </w:tr>
      <w:tr w:rsidR="00A01181" w:rsidRPr="00480A5F" w14:paraId="7BB9C926" w14:textId="77777777" w:rsidTr="0075240D">
        <w:trPr>
          <w:trHeight w:val="111"/>
          <w:jc w:val="center"/>
        </w:trPr>
        <w:tc>
          <w:tcPr>
            <w:tcW w:w="3378" w:type="dxa"/>
          </w:tcPr>
          <w:p w14:paraId="3D592C73" w14:textId="77777777" w:rsidR="00A01181" w:rsidRPr="00480A5F" w:rsidRDefault="00A01181" w:rsidP="0075240D">
            <w:pPr>
              <w:pStyle w:val="tabteksts"/>
              <w:rPr>
                <w:color w:val="000000" w:themeColor="text1"/>
                <w:szCs w:val="18"/>
                <w:lang w:eastAsia="lv-LV"/>
              </w:rPr>
            </w:pPr>
            <w:r w:rsidRPr="00480A5F">
              <w:rPr>
                <w:color w:val="000000" w:themeColor="text1"/>
                <w:szCs w:val="18"/>
              </w:rPr>
              <w:t xml:space="preserve">Vidējā atlīdzība amata vietai </w:t>
            </w:r>
            <w:r w:rsidRPr="00480A5F">
              <w:rPr>
                <w:color w:val="000000" w:themeColor="text1"/>
                <w:szCs w:val="18"/>
                <w:lang w:eastAsia="lv-LV"/>
              </w:rPr>
              <w:t>(mēnesī)</w:t>
            </w:r>
            <w:r w:rsidRPr="00480A5F">
              <w:rPr>
                <w:color w:val="000000" w:themeColor="text1"/>
                <w:szCs w:val="18"/>
              </w:rPr>
              <w:t xml:space="preserve">, </w:t>
            </w:r>
            <w:r w:rsidRPr="00480A5F">
              <w:rPr>
                <w:i/>
                <w:color w:val="000000" w:themeColor="text1"/>
                <w:szCs w:val="18"/>
              </w:rPr>
              <w:t>euro</w:t>
            </w:r>
          </w:p>
        </w:tc>
        <w:tc>
          <w:tcPr>
            <w:tcW w:w="1131" w:type="dxa"/>
          </w:tcPr>
          <w:p w14:paraId="210B12E4" w14:textId="77777777" w:rsidR="00A01181" w:rsidRPr="00480A5F" w:rsidRDefault="00A01181" w:rsidP="0075240D">
            <w:pPr>
              <w:pStyle w:val="tabteksts"/>
              <w:jc w:val="right"/>
              <w:rPr>
                <w:szCs w:val="18"/>
              </w:rPr>
            </w:pPr>
            <w:r>
              <w:rPr>
                <w:szCs w:val="18"/>
              </w:rPr>
              <w:t>2 007</w:t>
            </w:r>
          </w:p>
        </w:tc>
        <w:tc>
          <w:tcPr>
            <w:tcW w:w="1132" w:type="dxa"/>
          </w:tcPr>
          <w:p w14:paraId="40E089DF" w14:textId="77777777" w:rsidR="00A01181" w:rsidRPr="00480A5F" w:rsidRDefault="00A01181" w:rsidP="0075240D">
            <w:pPr>
              <w:pStyle w:val="tabteksts"/>
              <w:jc w:val="right"/>
              <w:rPr>
                <w:szCs w:val="18"/>
              </w:rPr>
            </w:pPr>
            <w:r w:rsidRPr="00480A5F">
              <w:rPr>
                <w:szCs w:val="18"/>
              </w:rPr>
              <w:t>2 124</w:t>
            </w:r>
          </w:p>
        </w:tc>
        <w:tc>
          <w:tcPr>
            <w:tcW w:w="1132" w:type="dxa"/>
          </w:tcPr>
          <w:p w14:paraId="01161013" w14:textId="77777777" w:rsidR="00A01181" w:rsidRPr="00480A5F" w:rsidRDefault="00A01181" w:rsidP="0075240D">
            <w:pPr>
              <w:pStyle w:val="tabteksts"/>
              <w:jc w:val="right"/>
              <w:rPr>
                <w:szCs w:val="18"/>
              </w:rPr>
            </w:pPr>
            <w:r>
              <w:rPr>
                <w:szCs w:val="18"/>
              </w:rPr>
              <w:t>2 196</w:t>
            </w:r>
          </w:p>
        </w:tc>
        <w:tc>
          <w:tcPr>
            <w:tcW w:w="1132" w:type="dxa"/>
          </w:tcPr>
          <w:p w14:paraId="46735722" w14:textId="77777777" w:rsidR="00A01181" w:rsidRPr="00480A5F" w:rsidRDefault="00A01181" w:rsidP="0075240D">
            <w:pPr>
              <w:pStyle w:val="tabteksts"/>
              <w:jc w:val="right"/>
              <w:rPr>
                <w:szCs w:val="18"/>
              </w:rPr>
            </w:pPr>
            <w:r>
              <w:rPr>
                <w:szCs w:val="18"/>
              </w:rPr>
              <w:t>2 199</w:t>
            </w:r>
          </w:p>
        </w:tc>
        <w:tc>
          <w:tcPr>
            <w:tcW w:w="1132" w:type="dxa"/>
          </w:tcPr>
          <w:p w14:paraId="51E28FF7" w14:textId="77777777" w:rsidR="00A01181" w:rsidRPr="00480A5F" w:rsidRDefault="00A01181" w:rsidP="0075240D">
            <w:pPr>
              <w:pStyle w:val="tabteksts"/>
              <w:jc w:val="right"/>
              <w:rPr>
                <w:szCs w:val="18"/>
              </w:rPr>
            </w:pPr>
            <w:r>
              <w:rPr>
                <w:szCs w:val="18"/>
              </w:rPr>
              <w:t>2 199</w:t>
            </w:r>
          </w:p>
        </w:tc>
      </w:tr>
      <w:tr w:rsidR="00A01181" w:rsidRPr="00480A5F" w14:paraId="4A7A5B4F" w14:textId="77777777" w:rsidTr="0075240D">
        <w:trPr>
          <w:trHeight w:val="567"/>
          <w:jc w:val="center"/>
        </w:trPr>
        <w:tc>
          <w:tcPr>
            <w:tcW w:w="3378" w:type="dxa"/>
            <w:vAlign w:val="center"/>
          </w:tcPr>
          <w:p w14:paraId="2166AF84" w14:textId="77777777" w:rsidR="00A01181" w:rsidRPr="00480A5F" w:rsidRDefault="00A01181" w:rsidP="0075240D">
            <w:pPr>
              <w:pStyle w:val="tabteksts"/>
              <w:rPr>
                <w:color w:val="000000" w:themeColor="text1"/>
                <w:szCs w:val="18"/>
                <w:lang w:eastAsia="lv-LV"/>
              </w:rPr>
            </w:pPr>
            <w:r w:rsidRPr="00480A5F">
              <w:rPr>
                <w:color w:val="000000" w:themeColor="text1"/>
                <w:szCs w:val="18"/>
                <w:lang w:eastAsia="lv-LV"/>
              </w:rPr>
              <w:t xml:space="preserve">Kopējā atlīdzība gadā par ārštata darbinieku un uz līgumattiecību pamata nodarbināto, kas nav amatu sarakstā, pakalpojumiem, </w:t>
            </w:r>
            <w:r w:rsidRPr="00480A5F">
              <w:rPr>
                <w:i/>
                <w:color w:val="000000" w:themeColor="text1"/>
                <w:szCs w:val="18"/>
                <w:lang w:eastAsia="lv-LV"/>
              </w:rPr>
              <w:t>euro</w:t>
            </w:r>
          </w:p>
        </w:tc>
        <w:tc>
          <w:tcPr>
            <w:tcW w:w="1131" w:type="dxa"/>
          </w:tcPr>
          <w:p w14:paraId="7B682667" w14:textId="77777777" w:rsidR="00A01181" w:rsidRPr="00480A5F" w:rsidRDefault="00A01181" w:rsidP="0075240D">
            <w:pPr>
              <w:pStyle w:val="tabteksts"/>
              <w:jc w:val="right"/>
              <w:rPr>
                <w:szCs w:val="18"/>
              </w:rPr>
            </w:pPr>
            <w:r>
              <w:rPr>
                <w:szCs w:val="18"/>
              </w:rPr>
              <w:t>35 035</w:t>
            </w:r>
          </w:p>
        </w:tc>
        <w:tc>
          <w:tcPr>
            <w:tcW w:w="1132" w:type="dxa"/>
          </w:tcPr>
          <w:p w14:paraId="65963A3F" w14:textId="77777777" w:rsidR="00A01181" w:rsidRPr="00480A5F" w:rsidRDefault="00A01181" w:rsidP="0075240D">
            <w:pPr>
              <w:pStyle w:val="tabteksts"/>
              <w:jc w:val="right"/>
              <w:rPr>
                <w:szCs w:val="18"/>
              </w:rPr>
            </w:pPr>
            <w:r w:rsidRPr="00480A5F">
              <w:rPr>
                <w:szCs w:val="18"/>
              </w:rPr>
              <w:t>9 853</w:t>
            </w:r>
          </w:p>
        </w:tc>
        <w:tc>
          <w:tcPr>
            <w:tcW w:w="1132" w:type="dxa"/>
          </w:tcPr>
          <w:p w14:paraId="4F457467" w14:textId="77777777" w:rsidR="00A01181" w:rsidRPr="00480A5F" w:rsidRDefault="00A01181" w:rsidP="0075240D">
            <w:pPr>
              <w:pStyle w:val="tabteksts"/>
              <w:jc w:val="right"/>
              <w:rPr>
                <w:szCs w:val="18"/>
              </w:rPr>
            </w:pPr>
            <w:r>
              <w:rPr>
                <w:szCs w:val="18"/>
              </w:rPr>
              <w:t>5 642</w:t>
            </w:r>
          </w:p>
        </w:tc>
        <w:tc>
          <w:tcPr>
            <w:tcW w:w="1132" w:type="dxa"/>
          </w:tcPr>
          <w:p w14:paraId="368F7460" w14:textId="77777777" w:rsidR="00A01181" w:rsidRPr="00480A5F" w:rsidRDefault="00A01181" w:rsidP="0075240D">
            <w:pPr>
              <w:pStyle w:val="tabteksts"/>
              <w:jc w:val="right"/>
              <w:rPr>
                <w:szCs w:val="18"/>
              </w:rPr>
            </w:pPr>
            <w:r>
              <w:rPr>
                <w:szCs w:val="18"/>
              </w:rPr>
              <w:t>5 642</w:t>
            </w:r>
          </w:p>
        </w:tc>
        <w:tc>
          <w:tcPr>
            <w:tcW w:w="1132" w:type="dxa"/>
          </w:tcPr>
          <w:p w14:paraId="3870625D" w14:textId="77777777" w:rsidR="00A01181" w:rsidRPr="00480A5F" w:rsidRDefault="00A01181" w:rsidP="0075240D">
            <w:pPr>
              <w:pStyle w:val="tabteksts"/>
              <w:jc w:val="right"/>
              <w:rPr>
                <w:szCs w:val="18"/>
              </w:rPr>
            </w:pPr>
            <w:r>
              <w:rPr>
                <w:szCs w:val="18"/>
              </w:rPr>
              <w:t>5 642</w:t>
            </w:r>
          </w:p>
        </w:tc>
      </w:tr>
    </w:tbl>
    <w:p w14:paraId="530DB127" w14:textId="77777777" w:rsidR="00A01181" w:rsidRPr="00480A5F" w:rsidRDefault="00A01181" w:rsidP="00A01181">
      <w:pPr>
        <w:pStyle w:val="programmas"/>
        <w:spacing w:after="240"/>
      </w:pPr>
      <w:r w:rsidRPr="00480A5F">
        <w:t>03.01.00 Tiesu administrēšana</w:t>
      </w:r>
    </w:p>
    <w:p w14:paraId="4F51FBA2" w14:textId="77777777" w:rsidR="00A01181" w:rsidRPr="00480A5F" w:rsidRDefault="00A01181" w:rsidP="00A01181">
      <w:pPr>
        <w:ind w:firstLine="0"/>
        <w:rPr>
          <w:u w:val="single"/>
        </w:rPr>
      </w:pPr>
      <w:r w:rsidRPr="00480A5F">
        <w:rPr>
          <w:u w:val="single"/>
        </w:rPr>
        <w:t>Apakšprogrammas mērķis:</w:t>
      </w:r>
    </w:p>
    <w:p w14:paraId="172F6739" w14:textId="77777777" w:rsidR="00A01181" w:rsidRPr="00480A5F" w:rsidRDefault="00A01181" w:rsidP="00A01181">
      <w:pPr>
        <w:tabs>
          <w:tab w:val="left" w:pos="1134"/>
        </w:tabs>
        <w:ind w:firstLine="720"/>
      </w:pPr>
      <w:r w:rsidRPr="00480A5F">
        <w:t>nodrošināt tiesu iestāžu attīstību atbilstoši mūsdienu tehnoloģiskajām iespējām, veicināt tiesas pieejamību sabiedrībai, stiprināt tiesu iestāžu kapacitāti un paaugstināt to darba efektivitāti.</w:t>
      </w:r>
    </w:p>
    <w:p w14:paraId="1097A25E" w14:textId="77777777" w:rsidR="00A01181" w:rsidRPr="00480A5F" w:rsidRDefault="00A01181" w:rsidP="00A01181">
      <w:pPr>
        <w:ind w:firstLine="0"/>
        <w:rPr>
          <w:u w:val="single"/>
        </w:rPr>
      </w:pPr>
      <w:r w:rsidRPr="00480A5F">
        <w:rPr>
          <w:u w:val="single"/>
        </w:rPr>
        <w:t>Galvenās aktivitātes:</w:t>
      </w:r>
    </w:p>
    <w:p w14:paraId="243CAD84" w14:textId="77777777" w:rsidR="00A01181" w:rsidRPr="00323FDC" w:rsidRDefault="00A01181" w:rsidP="00A01181">
      <w:pPr>
        <w:pStyle w:val="ListParagraph"/>
        <w:numPr>
          <w:ilvl w:val="0"/>
          <w:numId w:val="6"/>
        </w:numPr>
        <w:tabs>
          <w:tab w:val="left" w:pos="3224"/>
          <w:tab w:val="left" w:pos="4227"/>
          <w:tab w:val="left" w:pos="5232"/>
          <w:tab w:val="left" w:pos="6237"/>
          <w:tab w:val="left" w:pos="7242"/>
          <w:tab w:val="left" w:pos="8247"/>
        </w:tabs>
        <w:spacing w:before="80" w:after="80"/>
        <w:contextualSpacing w:val="0"/>
        <w:rPr>
          <w:i/>
          <w:iCs/>
          <w:color w:val="7F7F7F" w:themeColor="text1" w:themeTint="80"/>
          <w:sz w:val="20"/>
          <w:lang w:eastAsia="lv-LV"/>
        </w:rPr>
      </w:pPr>
      <w:r w:rsidRPr="00323FDC">
        <w:rPr>
          <w:color w:val="000000"/>
          <w:szCs w:val="24"/>
          <w:lang w:eastAsia="lv-LV"/>
        </w:rPr>
        <w:t>tiesu iestāžu modernizēšana un e-pakalpojumu attīstīšana;</w:t>
      </w:r>
    </w:p>
    <w:p w14:paraId="46D971BA" w14:textId="77777777" w:rsidR="00A01181" w:rsidRPr="00323FDC" w:rsidRDefault="00A01181" w:rsidP="00A01181">
      <w:pPr>
        <w:pStyle w:val="ListParagraph"/>
        <w:numPr>
          <w:ilvl w:val="0"/>
          <w:numId w:val="6"/>
        </w:numPr>
        <w:tabs>
          <w:tab w:val="left" w:pos="3224"/>
          <w:tab w:val="left" w:pos="4227"/>
          <w:tab w:val="left" w:pos="5232"/>
          <w:tab w:val="left" w:pos="6237"/>
          <w:tab w:val="left" w:pos="7242"/>
          <w:tab w:val="left" w:pos="8247"/>
        </w:tabs>
        <w:spacing w:before="80" w:after="80"/>
        <w:ind w:left="1434" w:hanging="357"/>
        <w:contextualSpacing w:val="0"/>
        <w:rPr>
          <w:i/>
          <w:iCs/>
          <w:color w:val="7F7F7F" w:themeColor="text1" w:themeTint="80"/>
          <w:sz w:val="20"/>
          <w:lang w:eastAsia="lv-LV"/>
        </w:rPr>
      </w:pPr>
      <w:r w:rsidRPr="00323FDC">
        <w:rPr>
          <w:color w:val="000000"/>
          <w:szCs w:val="24"/>
          <w:lang w:eastAsia="lv-LV"/>
        </w:rPr>
        <w:t>tiesu informatīvās sistēmas, Valsts vienotās datorizētās zemesgrāmatas un Izpildu lietu reģistra attīstīšana;</w:t>
      </w:r>
    </w:p>
    <w:p w14:paraId="1EECBF12" w14:textId="77777777" w:rsidR="00A01181" w:rsidRPr="00323FDC" w:rsidRDefault="00A01181" w:rsidP="00A01181">
      <w:pPr>
        <w:pStyle w:val="ListParagraph"/>
        <w:numPr>
          <w:ilvl w:val="0"/>
          <w:numId w:val="6"/>
        </w:numPr>
        <w:tabs>
          <w:tab w:val="left" w:pos="3224"/>
          <w:tab w:val="left" w:pos="4227"/>
          <w:tab w:val="left" w:pos="5232"/>
          <w:tab w:val="left" w:pos="6237"/>
          <w:tab w:val="left" w:pos="7242"/>
          <w:tab w:val="left" w:pos="8247"/>
        </w:tabs>
        <w:spacing w:before="80" w:after="80"/>
        <w:ind w:left="1434" w:hanging="357"/>
        <w:contextualSpacing w:val="0"/>
        <w:rPr>
          <w:i/>
          <w:iCs/>
          <w:color w:val="7F7F7F" w:themeColor="text1" w:themeTint="80"/>
          <w:sz w:val="20"/>
          <w:lang w:eastAsia="lv-LV"/>
        </w:rPr>
      </w:pPr>
      <w:r w:rsidRPr="00323FDC">
        <w:rPr>
          <w:color w:val="000000"/>
          <w:szCs w:val="24"/>
          <w:lang w:eastAsia="lv-LV"/>
        </w:rPr>
        <w:t>tiesu iestāžu cilvēkresursu kapacitātes un materiāltehniskās bāzes stiprināšana;</w:t>
      </w:r>
    </w:p>
    <w:p w14:paraId="7B6AC87D" w14:textId="77777777" w:rsidR="00A01181" w:rsidRPr="00323FDC" w:rsidRDefault="00A01181" w:rsidP="00A01181">
      <w:pPr>
        <w:pStyle w:val="ListParagraph"/>
        <w:numPr>
          <w:ilvl w:val="0"/>
          <w:numId w:val="6"/>
        </w:numPr>
        <w:tabs>
          <w:tab w:val="left" w:pos="3224"/>
          <w:tab w:val="left" w:pos="4227"/>
          <w:tab w:val="left" w:pos="5232"/>
          <w:tab w:val="left" w:pos="6237"/>
          <w:tab w:val="left" w:pos="7242"/>
          <w:tab w:val="left" w:pos="8247"/>
        </w:tabs>
        <w:spacing w:before="80" w:after="80"/>
        <w:ind w:left="1434" w:hanging="357"/>
        <w:contextualSpacing w:val="0"/>
        <w:rPr>
          <w:i/>
          <w:iCs/>
          <w:color w:val="7F7F7F" w:themeColor="text1" w:themeTint="80"/>
          <w:sz w:val="20"/>
          <w:lang w:eastAsia="lv-LV"/>
        </w:rPr>
      </w:pPr>
      <w:r w:rsidRPr="00323FDC">
        <w:rPr>
          <w:color w:val="000000"/>
          <w:szCs w:val="24"/>
          <w:lang w:eastAsia="lv-LV"/>
        </w:rPr>
        <w:t>atbalsta sniegšana efektīvam tiesu iestāžu ikdienas darbam.</w:t>
      </w:r>
    </w:p>
    <w:p w14:paraId="4A9A5108" w14:textId="77777777" w:rsidR="00A01181" w:rsidRPr="00480A5F" w:rsidRDefault="00A01181" w:rsidP="00A01181">
      <w:pPr>
        <w:pStyle w:val="Tabuluvirsraksti"/>
        <w:spacing w:before="120"/>
        <w:jc w:val="both"/>
        <w:rPr>
          <w:bCs/>
        </w:rPr>
      </w:pPr>
      <w:r w:rsidRPr="00480A5F">
        <w:rPr>
          <w:u w:val="single"/>
        </w:rPr>
        <w:t>Apakšprogrammas izpildītājs</w:t>
      </w:r>
      <w:r w:rsidRPr="00480A5F">
        <w:t xml:space="preserve">: </w:t>
      </w:r>
      <w:r w:rsidRPr="00480A5F">
        <w:rPr>
          <w:bCs/>
        </w:rPr>
        <w:t>Tiesu administrācija.</w:t>
      </w:r>
    </w:p>
    <w:p w14:paraId="1D236FDB" w14:textId="77777777" w:rsidR="00A01181" w:rsidRDefault="00A01181" w:rsidP="00A01181">
      <w:pPr>
        <w:pStyle w:val="Tabuluvirsraksti"/>
        <w:spacing w:before="240" w:after="240"/>
        <w:rPr>
          <w:b/>
          <w:lang w:eastAsia="lv-LV"/>
        </w:rPr>
      </w:pPr>
      <w:r w:rsidRPr="00480A5F">
        <w:rPr>
          <w:b/>
          <w:lang w:eastAsia="lv-LV"/>
        </w:rPr>
        <w:t>Darbības rezultāti un to rezultatīvie rādītāji no 20</w:t>
      </w:r>
      <w:r>
        <w:rPr>
          <w:b/>
          <w:lang w:eastAsia="lv-LV"/>
        </w:rPr>
        <w:t>20</w:t>
      </w:r>
      <w:r w:rsidRPr="00480A5F">
        <w:rPr>
          <w:b/>
          <w:lang w:eastAsia="lv-LV"/>
        </w:rPr>
        <w:t>. līdz 202</w:t>
      </w:r>
      <w:r>
        <w:rPr>
          <w:b/>
          <w:lang w:eastAsia="lv-LV"/>
        </w:rPr>
        <w:t>4</w:t>
      </w:r>
      <w:r w:rsidRPr="00480A5F">
        <w:rPr>
          <w:b/>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6"/>
        <w:gridCol w:w="1044"/>
        <w:gridCol w:w="1028"/>
        <w:gridCol w:w="1017"/>
        <w:gridCol w:w="1089"/>
        <w:gridCol w:w="1107"/>
      </w:tblGrid>
      <w:tr w:rsidR="00A01181" w14:paraId="7976C897" w14:textId="77777777" w:rsidTr="0075240D">
        <w:trPr>
          <w:trHeight w:val="60"/>
          <w:tblHeader/>
        </w:trPr>
        <w:tc>
          <w:tcPr>
            <w:tcW w:w="2084" w:type="pct"/>
            <w:tcBorders>
              <w:top w:val="single" w:sz="4" w:space="0" w:color="auto"/>
              <w:left w:val="single" w:sz="4" w:space="0" w:color="auto"/>
              <w:bottom w:val="single" w:sz="4" w:space="0" w:color="auto"/>
              <w:right w:val="single" w:sz="4" w:space="0" w:color="auto"/>
            </w:tcBorders>
            <w:vAlign w:val="center"/>
            <w:hideMark/>
          </w:tcPr>
          <w:p w14:paraId="7386F720" w14:textId="77777777" w:rsidR="00A01181" w:rsidRDefault="00A01181" w:rsidP="0075240D">
            <w:pPr>
              <w:spacing w:after="0"/>
              <w:ind w:firstLine="0"/>
              <w:jc w:val="left"/>
              <w:rPr>
                <w:color w:val="000000"/>
                <w:sz w:val="18"/>
                <w:szCs w:val="18"/>
                <w:lang w:eastAsia="lv-LV"/>
              </w:rPr>
            </w:pPr>
            <w:r>
              <w:rPr>
                <w:color w:val="000000"/>
                <w:sz w:val="18"/>
                <w:szCs w:val="18"/>
                <w:lang w:eastAsia="lv-LV"/>
              </w:rPr>
              <w:t> </w:t>
            </w:r>
          </w:p>
        </w:tc>
        <w:tc>
          <w:tcPr>
            <w:tcW w:w="576" w:type="pct"/>
            <w:tcBorders>
              <w:top w:val="single" w:sz="4" w:space="0" w:color="auto"/>
              <w:left w:val="single" w:sz="4" w:space="0" w:color="auto"/>
              <w:bottom w:val="single" w:sz="4" w:space="0" w:color="auto"/>
              <w:right w:val="single" w:sz="4" w:space="0" w:color="auto"/>
            </w:tcBorders>
            <w:vAlign w:val="center"/>
            <w:hideMark/>
          </w:tcPr>
          <w:p w14:paraId="1BC38D46" w14:textId="246BF01E" w:rsidR="00A01181" w:rsidRDefault="00A01181" w:rsidP="0075240D">
            <w:pPr>
              <w:spacing w:after="0"/>
              <w:ind w:firstLine="0"/>
              <w:jc w:val="center"/>
              <w:rPr>
                <w:color w:val="000000"/>
                <w:sz w:val="18"/>
                <w:szCs w:val="18"/>
                <w:lang w:eastAsia="lv-LV"/>
              </w:rPr>
            </w:pPr>
            <w:r>
              <w:rPr>
                <w:color w:val="000000"/>
                <w:sz w:val="18"/>
                <w:szCs w:val="18"/>
                <w:lang w:eastAsia="lv-LV"/>
              </w:rPr>
              <w:t>2020.</w:t>
            </w:r>
            <w:r w:rsidR="00D563BF">
              <w:rPr>
                <w:color w:val="000000"/>
                <w:sz w:val="18"/>
                <w:szCs w:val="18"/>
                <w:lang w:eastAsia="lv-LV"/>
              </w:rPr>
              <w:t xml:space="preserve"> </w:t>
            </w:r>
            <w:r>
              <w:rPr>
                <w:color w:val="000000"/>
                <w:sz w:val="18"/>
                <w:szCs w:val="18"/>
                <w:lang w:eastAsia="lv-LV"/>
              </w:rPr>
              <w:t>gada (izpilde)</w:t>
            </w:r>
          </w:p>
        </w:tc>
        <w:tc>
          <w:tcPr>
            <w:tcW w:w="567" w:type="pct"/>
            <w:tcBorders>
              <w:top w:val="single" w:sz="4" w:space="0" w:color="auto"/>
              <w:left w:val="single" w:sz="4" w:space="0" w:color="auto"/>
              <w:bottom w:val="single" w:sz="4" w:space="0" w:color="auto"/>
              <w:right w:val="single" w:sz="4" w:space="0" w:color="auto"/>
            </w:tcBorders>
            <w:vAlign w:val="center"/>
            <w:hideMark/>
          </w:tcPr>
          <w:p w14:paraId="380F79A4" w14:textId="5BE7745B" w:rsidR="00A01181" w:rsidRDefault="00A01181" w:rsidP="0075240D">
            <w:pPr>
              <w:spacing w:after="0"/>
              <w:ind w:firstLine="0"/>
              <w:jc w:val="center"/>
              <w:rPr>
                <w:color w:val="000000"/>
                <w:sz w:val="18"/>
                <w:szCs w:val="18"/>
                <w:lang w:eastAsia="lv-LV"/>
              </w:rPr>
            </w:pPr>
            <w:r>
              <w:rPr>
                <w:color w:val="000000"/>
                <w:sz w:val="18"/>
                <w:szCs w:val="18"/>
                <w:lang w:eastAsia="lv-LV"/>
              </w:rPr>
              <w:t>2021.</w:t>
            </w:r>
            <w:r w:rsidR="00D563BF">
              <w:rPr>
                <w:color w:val="000000"/>
                <w:sz w:val="18"/>
                <w:szCs w:val="18"/>
                <w:lang w:eastAsia="lv-LV"/>
              </w:rPr>
              <w:t xml:space="preserve"> </w:t>
            </w:r>
            <w:r>
              <w:rPr>
                <w:color w:val="000000"/>
                <w:sz w:val="18"/>
                <w:szCs w:val="18"/>
                <w:lang w:eastAsia="lv-LV"/>
              </w:rPr>
              <w:t>gada plāns</w:t>
            </w:r>
          </w:p>
        </w:tc>
        <w:tc>
          <w:tcPr>
            <w:tcW w:w="561" w:type="pct"/>
            <w:tcBorders>
              <w:top w:val="single" w:sz="4" w:space="0" w:color="auto"/>
              <w:left w:val="single" w:sz="4" w:space="0" w:color="auto"/>
              <w:bottom w:val="single" w:sz="4" w:space="0" w:color="auto"/>
              <w:right w:val="single" w:sz="4" w:space="0" w:color="auto"/>
            </w:tcBorders>
            <w:vAlign w:val="center"/>
            <w:hideMark/>
          </w:tcPr>
          <w:p w14:paraId="44BA5FCB" w14:textId="5967AF82" w:rsidR="00A01181" w:rsidRDefault="00A01181" w:rsidP="0075240D">
            <w:pPr>
              <w:spacing w:after="0"/>
              <w:ind w:firstLine="0"/>
              <w:jc w:val="center"/>
              <w:rPr>
                <w:color w:val="000000"/>
                <w:sz w:val="18"/>
                <w:szCs w:val="18"/>
                <w:lang w:eastAsia="lv-LV"/>
              </w:rPr>
            </w:pPr>
            <w:r>
              <w:rPr>
                <w:color w:val="000000"/>
                <w:sz w:val="18"/>
                <w:szCs w:val="18"/>
                <w:lang w:eastAsia="lv-LV"/>
              </w:rPr>
              <w:t>2022.</w:t>
            </w:r>
            <w:r w:rsidR="00D563BF">
              <w:rPr>
                <w:color w:val="000000"/>
                <w:sz w:val="18"/>
                <w:szCs w:val="18"/>
                <w:lang w:eastAsia="lv-LV"/>
              </w:rPr>
              <w:t xml:space="preserve"> </w:t>
            </w:r>
            <w:r>
              <w:rPr>
                <w:color w:val="000000"/>
                <w:sz w:val="18"/>
                <w:szCs w:val="18"/>
                <w:lang w:eastAsia="lv-LV"/>
              </w:rPr>
              <w:t>gada projekts</w:t>
            </w:r>
          </w:p>
        </w:tc>
        <w:tc>
          <w:tcPr>
            <w:tcW w:w="601" w:type="pct"/>
            <w:tcBorders>
              <w:top w:val="single" w:sz="4" w:space="0" w:color="auto"/>
              <w:left w:val="single" w:sz="4" w:space="0" w:color="auto"/>
              <w:bottom w:val="single" w:sz="4" w:space="0" w:color="auto"/>
              <w:right w:val="single" w:sz="4" w:space="0" w:color="auto"/>
            </w:tcBorders>
            <w:vAlign w:val="center"/>
            <w:hideMark/>
          </w:tcPr>
          <w:p w14:paraId="3CF9D912" w14:textId="79C4F001" w:rsidR="00A01181" w:rsidRDefault="00A01181" w:rsidP="0075240D">
            <w:pPr>
              <w:spacing w:after="0"/>
              <w:ind w:firstLine="0"/>
              <w:jc w:val="center"/>
              <w:rPr>
                <w:color w:val="000000"/>
                <w:sz w:val="18"/>
                <w:szCs w:val="18"/>
                <w:lang w:eastAsia="lv-LV"/>
              </w:rPr>
            </w:pPr>
            <w:r>
              <w:rPr>
                <w:color w:val="000000"/>
                <w:sz w:val="18"/>
                <w:szCs w:val="18"/>
                <w:lang w:eastAsia="lv-LV"/>
              </w:rPr>
              <w:t>2023.</w:t>
            </w:r>
            <w:r w:rsidR="00D563BF">
              <w:rPr>
                <w:color w:val="000000"/>
                <w:sz w:val="18"/>
                <w:szCs w:val="18"/>
                <w:lang w:eastAsia="lv-LV"/>
              </w:rPr>
              <w:t xml:space="preserve"> </w:t>
            </w:r>
            <w:r>
              <w:rPr>
                <w:color w:val="000000"/>
                <w:sz w:val="18"/>
                <w:szCs w:val="18"/>
                <w:lang w:eastAsia="lv-LV"/>
              </w:rPr>
              <w:t>gada prognoze</w:t>
            </w:r>
          </w:p>
        </w:tc>
        <w:tc>
          <w:tcPr>
            <w:tcW w:w="611" w:type="pct"/>
            <w:tcBorders>
              <w:top w:val="single" w:sz="4" w:space="0" w:color="auto"/>
              <w:left w:val="single" w:sz="4" w:space="0" w:color="auto"/>
              <w:bottom w:val="single" w:sz="4" w:space="0" w:color="auto"/>
              <w:right w:val="single" w:sz="4" w:space="0" w:color="auto"/>
            </w:tcBorders>
            <w:vAlign w:val="center"/>
            <w:hideMark/>
          </w:tcPr>
          <w:p w14:paraId="580957B6" w14:textId="13385824" w:rsidR="00A01181" w:rsidRDefault="00A01181" w:rsidP="0075240D">
            <w:pPr>
              <w:spacing w:after="0"/>
              <w:ind w:firstLine="0"/>
              <w:jc w:val="center"/>
              <w:rPr>
                <w:color w:val="000000"/>
                <w:sz w:val="18"/>
                <w:szCs w:val="18"/>
                <w:lang w:eastAsia="lv-LV"/>
              </w:rPr>
            </w:pPr>
            <w:r>
              <w:rPr>
                <w:color w:val="000000"/>
                <w:sz w:val="18"/>
                <w:szCs w:val="18"/>
                <w:lang w:eastAsia="lv-LV"/>
              </w:rPr>
              <w:t>2024.</w:t>
            </w:r>
            <w:r w:rsidR="00D563BF">
              <w:rPr>
                <w:color w:val="000000"/>
                <w:sz w:val="18"/>
                <w:szCs w:val="18"/>
                <w:lang w:eastAsia="lv-LV"/>
              </w:rPr>
              <w:t xml:space="preserve"> </w:t>
            </w:r>
            <w:r>
              <w:rPr>
                <w:color w:val="000000"/>
                <w:sz w:val="18"/>
                <w:szCs w:val="18"/>
                <w:lang w:eastAsia="lv-LV"/>
              </w:rPr>
              <w:t>gada prognoze</w:t>
            </w:r>
          </w:p>
        </w:tc>
      </w:tr>
      <w:tr w:rsidR="00A01181" w14:paraId="07EE8057" w14:textId="77777777" w:rsidTr="0075240D">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5CFA4323" w14:textId="77777777" w:rsidR="00A01181" w:rsidRDefault="00A01181" w:rsidP="0075240D">
            <w:pPr>
              <w:spacing w:after="0"/>
              <w:ind w:firstLine="0"/>
              <w:jc w:val="center"/>
              <w:rPr>
                <w:color w:val="000000"/>
                <w:sz w:val="18"/>
                <w:szCs w:val="18"/>
                <w:lang w:eastAsia="lv-LV"/>
              </w:rPr>
            </w:pPr>
            <w:r>
              <w:rPr>
                <w:color w:val="000000"/>
                <w:sz w:val="18"/>
                <w:szCs w:val="18"/>
                <w:lang w:eastAsia="lv-LV"/>
              </w:rPr>
              <w:t>Nodrošināta labas pārvaldības principa realizācija tiesas darba organizācijā </w:t>
            </w:r>
          </w:p>
        </w:tc>
      </w:tr>
      <w:tr w:rsidR="00A01181" w14:paraId="47A374D4" w14:textId="77777777" w:rsidTr="0075240D">
        <w:trPr>
          <w:trHeight w:val="229"/>
        </w:trPr>
        <w:tc>
          <w:tcPr>
            <w:tcW w:w="2084" w:type="pct"/>
            <w:tcBorders>
              <w:top w:val="single" w:sz="4" w:space="0" w:color="auto"/>
              <w:left w:val="single" w:sz="4" w:space="0" w:color="auto"/>
              <w:bottom w:val="single" w:sz="4" w:space="0" w:color="auto"/>
              <w:right w:val="single" w:sz="4" w:space="0" w:color="auto"/>
            </w:tcBorders>
            <w:vAlign w:val="center"/>
            <w:hideMark/>
          </w:tcPr>
          <w:p w14:paraId="63BE4F49" w14:textId="77777777" w:rsidR="00A01181" w:rsidRDefault="00A01181" w:rsidP="0075240D">
            <w:pPr>
              <w:spacing w:after="0"/>
              <w:ind w:firstLine="0"/>
              <w:rPr>
                <w:sz w:val="18"/>
                <w:szCs w:val="18"/>
                <w:vertAlign w:val="superscript"/>
                <w:lang w:eastAsia="lv-LV"/>
              </w:rPr>
            </w:pPr>
            <w:r>
              <w:rPr>
                <w:sz w:val="18"/>
                <w:szCs w:val="18"/>
                <w:lang w:eastAsia="lv-LV"/>
              </w:rPr>
              <w:t>Tiesu apmierinātības līmenis ar Tiesu administrācijas sniegtajām atbalsta funkcijām (%)</w:t>
            </w:r>
            <w:r>
              <w:rPr>
                <w:color w:val="000000"/>
                <w:sz w:val="18"/>
                <w:szCs w:val="18"/>
                <w:vertAlign w:val="superscript"/>
                <w:lang w:eastAsia="lv-LV"/>
              </w:rPr>
              <w:t>1</w:t>
            </w:r>
          </w:p>
        </w:tc>
        <w:tc>
          <w:tcPr>
            <w:tcW w:w="576" w:type="pct"/>
            <w:tcBorders>
              <w:top w:val="single" w:sz="4" w:space="0" w:color="auto"/>
              <w:left w:val="single" w:sz="4" w:space="0" w:color="auto"/>
              <w:bottom w:val="single" w:sz="4" w:space="0" w:color="auto"/>
              <w:right w:val="single" w:sz="4" w:space="0" w:color="auto"/>
            </w:tcBorders>
            <w:hideMark/>
          </w:tcPr>
          <w:p w14:paraId="16F4A0E1" w14:textId="77777777" w:rsidR="00A01181" w:rsidRDefault="00A01181" w:rsidP="0075240D">
            <w:pPr>
              <w:spacing w:after="0"/>
              <w:ind w:firstLine="0"/>
              <w:jc w:val="center"/>
              <w:rPr>
                <w:color w:val="000000"/>
                <w:sz w:val="18"/>
                <w:szCs w:val="18"/>
                <w:lang w:eastAsia="lv-LV"/>
              </w:rPr>
            </w:pPr>
            <w:r>
              <w:rPr>
                <w:color w:val="000000"/>
                <w:sz w:val="18"/>
                <w:szCs w:val="18"/>
                <w:lang w:eastAsia="lv-LV"/>
              </w:rPr>
              <w:t>78,6</w:t>
            </w:r>
          </w:p>
        </w:tc>
        <w:tc>
          <w:tcPr>
            <w:tcW w:w="567" w:type="pct"/>
            <w:tcBorders>
              <w:top w:val="single" w:sz="4" w:space="0" w:color="auto"/>
              <w:left w:val="single" w:sz="4" w:space="0" w:color="auto"/>
              <w:bottom w:val="single" w:sz="4" w:space="0" w:color="auto"/>
              <w:right w:val="single" w:sz="4" w:space="0" w:color="auto"/>
            </w:tcBorders>
            <w:hideMark/>
          </w:tcPr>
          <w:p w14:paraId="41CC86CB" w14:textId="77777777" w:rsidR="00A01181" w:rsidRDefault="00A01181" w:rsidP="0075240D">
            <w:pPr>
              <w:spacing w:after="0"/>
              <w:ind w:firstLine="0"/>
              <w:jc w:val="center"/>
              <w:rPr>
                <w:sz w:val="18"/>
                <w:szCs w:val="18"/>
                <w:lang w:eastAsia="lv-LV"/>
              </w:rPr>
            </w:pPr>
            <w:r>
              <w:rPr>
                <w:color w:val="000000"/>
                <w:sz w:val="18"/>
                <w:szCs w:val="18"/>
                <w:lang w:eastAsia="lv-LV"/>
              </w:rPr>
              <w:t>84,0</w:t>
            </w:r>
          </w:p>
        </w:tc>
        <w:tc>
          <w:tcPr>
            <w:tcW w:w="561" w:type="pct"/>
            <w:tcBorders>
              <w:top w:val="single" w:sz="4" w:space="0" w:color="auto"/>
              <w:left w:val="single" w:sz="4" w:space="0" w:color="auto"/>
              <w:bottom w:val="single" w:sz="4" w:space="0" w:color="auto"/>
              <w:right w:val="single" w:sz="4" w:space="0" w:color="auto"/>
            </w:tcBorders>
            <w:hideMark/>
          </w:tcPr>
          <w:p w14:paraId="5E5BF648" w14:textId="77777777" w:rsidR="00A01181" w:rsidRDefault="00A01181" w:rsidP="0075240D">
            <w:pPr>
              <w:spacing w:after="0"/>
              <w:ind w:firstLine="0"/>
              <w:jc w:val="center"/>
              <w:rPr>
                <w:sz w:val="18"/>
                <w:szCs w:val="18"/>
                <w:lang w:eastAsia="lv-LV"/>
              </w:rPr>
            </w:pPr>
            <w:r>
              <w:rPr>
                <w:color w:val="000000"/>
                <w:sz w:val="18"/>
                <w:szCs w:val="18"/>
                <w:lang w:eastAsia="lv-LV"/>
              </w:rPr>
              <w:t>84,3</w:t>
            </w:r>
          </w:p>
        </w:tc>
        <w:tc>
          <w:tcPr>
            <w:tcW w:w="601" w:type="pct"/>
            <w:tcBorders>
              <w:top w:val="single" w:sz="4" w:space="0" w:color="auto"/>
              <w:left w:val="single" w:sz="4" w:space="0" w:color="auto"/>
              <w:bottom w:val="single" w:sz="4" w:space="0" w:color="auto"/>
              <w:right w:val="single" w:sz="4" w:space="0" w:color="auto"/>
            </w:tcBorders>
            <w:hideMark/>
          </w:tcPr>
          <w:p w14:paraId="09040E83" w14:textId="77777777" w:rsidR="00A01181" w:rsidRDefault="00A01181" w:rsidP="0075240D">
            <w:pPr>
              <w:spacing w:after="0"/>
              <w:ind w:firstLine="0"/>
              <w:jc w:val="center"/>
              <w:rPr>
                <w:sz w:val="18"/>
                <w:szCs w:val="18"/>
                <w:lang w:eastAsia="lv-LV"/>
              </w:rPr>
            </w:pPr>
            <w:r>
              <w:rPr>
                <w:color w:val="000000"/>
                <w:sz w:val="18"/>
                <w:szCs w:val="18"/>
                <w:lang w:eastAsia="lv-LV"/>
              </w:rPr>
              <w:t>84,3</w:t>
            </w:r>
          </w:p>
        </w:tc>
        <w:tc>
          <w:tcPr>
            <w:tcW w:w="611" w:type="pct"/>
            <w:tcBorders>
              <w:top w:val="single" w:sz="4" w:space="0" w:color="auto"/>
              <w:left w:val="single" w:sz="4" w:space="0" w:color="auto"/>
              <w:bottom w:val="single" w:sz="4" w:space="0" w:color="auto"/>
              <w:right w:val="single" w:sz="4" w:space="0" w:color="auto"/>
            </w:tcBorders>
            <w:hideMark/>
          </w:tcPr>
          <w:p w14:paraId="7BAD6FB5" w14:textId="77777777" w:rsidR="00A01181" w:rsidRDefault="00A01181" w:rsidP="0075240D">
            <w:pPr>
              <w:spacing w:after="0"/>
              <w:ind w:firstLine="0"/>
              <w:jc w:val="center"/>
              <w:rPr>
                <w:color w:val="000000"/>
                <w:sz w:val="18"/>
                <w:szCs w:val="18"/>
                <w:lang w:eastAsia="lv-LV"/>
              </w:rPr>
            </w:pPr>
            <w:r>
              <w:rPr>
                <w:color w:val="000000"/>
                <w:sz w:val="18"/>
                <w:szCs w:val="18"/>
                <w:lang w:eastAsia="lv-LV"/>
              </w:rPr>
              <w:t>84,3</w:t>
            </w:r>
          </w:p>
        </w:tc>
      </w:tr>
      <w:tr w:rsidR="00A01181" w14:paraId="36DA1995" w14:textId="77777777" w:rsidTr="0075240D">
        <w:tc>
          <w:tcPr>
            <w:tcW w:w="2084" w:type="pct"/>
            <w:tcBorders>
              <w:top w:val="single" w:sz="4" w:space="0" w:color="auto"/>
              <w:left w:val="single" w:sz="4" w:space="0" w:color="auto"/>
              <w:bottom w:val="single" w:sz="4" w:space="0" w:color="auto"/>
              <w:right w:val="single" w:sz="4" w:space="0" w:color="auto"/>
            </w:tcBorders>
            <w:vAlign w:val="center"/>
            <w:hideMark/>
          </w:tcPr>
          <w:p w14:paraId="64C5CF71" w14:textId="77777777" w:rsidR="00A01181" w:rsidRDefault="00A01181" w:rsidP="0075240D">
            <w:pPr>
              <w:spacing w:after="0"/>
              <w:ind w:firstLine="0"/>
              <w:rPr>
                <w:color w:val="000000"/>
                <w:sz w:val="18"/>
                <w:szCs w:val="18"/>
                <w:lang w:eastAsia="lv-LV"/>
              </w:rPr>
            </w:pPr>
            <w:r>
              <w:rPr>
                <w:color w:val="000000"/>
                <w:sz w:val="18"/>
                <w:szCs w:val="18"/>
                <w:lang w:eastAsia="lv-LV"/>
              </w:rPr>
              <w:t>Saņemto sūdzību īpatsvars no kopējā tiesu darbinieku skaita (%)</w:t>
            </w:r>
          </w:p>
        </w:tc>
        <w:tc>
          <w:tcPr>
            <w:tcW w:w="576" w:type="pct"/>
            <w:tcBorders>
              <w:top w:val="single" w:sz="4" w:space="0" w:color="auto"/>
              <w:left w:val="single" w:sz="4" w:space="0" w:color="auto"/>
              <w:bottom w:val="single" w:sz="4" w:space="0" w:color="auto"/>
              <w:right w:val="single" w:sz="4" w:space="0" w:color="auto"/>
            </w:tcBorders>
            <w:hideMark/>
          </w:tcPr>
          <w:p w14:paraId="13B40782" w14:textId="77777777" w:rsidR="00A01181" w:rsidRDefault="00A01181" w:rsidP="0075240D">
            <w:pPr>
              <w:spacing w:after="0"/>
              <w:ind w:firstLine="0"/>
              <w:jc w:val="center"/>
              <w:rPr>
                <w:color w:val="000000"/>
                <w:sz w:val="18"/>
                <w:szCs w:val="18"/>
                <w:lang w:eastAsia="lv-LV"/>
              </w:rPr>
            </w:pPr>
            <w:r>
              <w:rPr>
                <w:color w:val="000000"/>
                <w:sz w:val="18"/>
                <w:szCs w:val="18"/>
                <w:lang w:eastAsia="lv-LV"/>
              </w:rPr>
              <w:t>0,64</w:t>
            </w:r>
          </w:p>
        </w:tc>
        <w:tc>
          <w:tcPr>
            <w:tcW w:w="567" w:type="pct"/>
            <w:tcBorders>
              <w:top w:val="single" w:sz="4" w:space="0" w:color="auto"/>
              <w:left w:val="single" w:sz="4" w:space="0" w:color="auto"/>
              <w:bottom w:val="single" w:sz="4" w:space="0" w:color="auto"/>
              <w:right w:val="single" w:sz="4" w:space="0" w:color="auto"/>
            </w:tcBorders>
            <w:hideMark/>
          </w:tcPr>
          <w:p w14:paraId="7C90B773"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1,0</w:t>
            </w:r>
          </w:p>
        </w:tc>
        <w:tc>
          <w:tcPr>
            <w:tcW w:w="561" w:type="pct"/>
            <w:tcBorders>
              <w:top w:val="single" w:sz="4" w:space="0" w:color="auto"/>
              <w:left w:val="single" w:sz="4" w:space="0" w:color="auto"/>
              <w:bottom w:val="single" w:sz="4" w:space="0" w:color="auto"/>
              <w:right w:val="single" w:sz="4" w:space="0" w:color="auto"/>
            </w:tcBorders>
            <w:hideMark/>
          </w:tcPr>
          <w:p w14:paraId="56DAC3F1"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1,0</w:t>
            </w:r>
          </w:p>
        </w:tc>
        <w:tc>
          <w:tcPr>
            <w:tcW w:w="601" w:type="pct"/>
            <w:tcBorders>
              <w:top w:val="single" w:sz="4" w:space="0" w:color="auto"/>
              <w:left w:val="single" w:sz="4" w:space="0" w:color="auto"/>
              <w:bottom w:val="single" w:sz="4" w:space="0" w:color="auto"/>
              <w:right w:val="single" w:sz="4" w:space="0" w:color="auto"/>
            </w:tcBorders>
            <w:hideMark/>
          </w:tcPr>
          <w:p w14:paraId="219BD67C" w14:textId="77777777" w:rsidR="00A01181" w:rsidRDefault="00A01181" w:rsidP="0075240D">
            <w:pPr>
              <w:spacing w:after="0"/>
              <w:ind w:firstLine="0"/>
              <w:jc w:val="center"/>
              <w:rPr>
                <w:color w:val="000000"/>
                <w:sz w:val="18"/>
                <w:szCs w:val="18"/>
                <w:lang w:eastAsia="lv-LV"/>
              </w:rPr>
            </w:pPr>
            <w:r>
              <w:rPr>
                <w:color w:val="000000"/>
                <w:sz w:val="18"/>
                <w:szCs w:val="18"/>
                <w:lang w:eastAsia="lv-LV"/>
              </w:rPr>
              <w:t>0,5</w:t>
            </w:r>
          </w:p>
        </w:tc>
        <w:tc>
          <w:tcPr>
            <w:tcW w:w="611" w:type="pct"/>
            <w:tcBorders>
              <w:top w:val="single" w:sz="4" w:space="0" w:color="auto"/>
              <w:left w:val="single" w:sz="4" w:space="0" w:color="auto"/>
              <w:bottom w:val="single" w:sz="4" w:space="0" w:color="auto"/>
              <w:right w:val="single" w:sz="4" w:space="0" w:color="auto"/>
            </w:tcBorders>
            <w:hideMark/>
          </w:tcPr>
          <w:p w14:paraId="72801608" w14:textId="77777777" w:rsidR="00A01181" w:rsidRDefault="00A01181" w:rsidP="0075240D">
            <w:pPr>
              <w:spacing w:after="0"/>
              <w:ind w:firstLine="0"/>
              <w:jc w:val="center"/>
              <w:rPr>
                <w:color w:val="000000"/>
                <w:sz w:val="18"/>
                <w:szCs w:val="18"/>
                <w:lang w:eastAsia="lv-LV"/>
              </w:rPr>
            </w:pPr>
            <w:r>
              <w:rPr>
                <w:color w:val="000000"/>
                <w:sz w:val="18"/>
                <w:szCs w:val="18"/>
                <w:lang w:eastAsia="lv-LV"/>
              </w:rPr>
              <w:t>0,5</w:t>
            </w:r>
          </w:p>
        </w:tc>
      </w:tr>
      <w:tr w:rsidR="00A01181" w14:paraId="6AEFC60F" w14:textId="77777777" w:rsidTr="0075240D">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68143986" w14:textId="77777777" w:rsidR="00A01181" w:rsidRDefault="00A01181" w:rsidP="0075240D">
            <w:pPr>
              <w:spacing w:after="0"/>
              <w:ind w:firstLine="0"/>
              <w:jc w:val="center"/>
              <w:rPr>
                <w:color w:val="000000"/>
                <w:sz w:val="18"/>
                <w:szCs w:val="18"/>
                <w:lang w:eastAsia="lv-LV"/>
              </w:rPr>
            </w:pPr>
            <w:r>
              <w:rPr>
                <w:color w:val="000000"/>
                <w:sz w:val="18"/>
                <w:szCs w:val="18"/>
                <w:lang w:eastAsia="lv-LV"/>
              </w:rPr>
              <w:t>Pilnveidota Tiesu informatīvās sistēmas (TIS) funkcionalitāte </w:t>
            </w:r>
          </w:p>
        </w:tc>
      </w:tr>
      <w:tr w:rsidR="00A01181" w14:paraId="162F4AC7" w14:textId="77777777" w:rsidTr="0075240D">
        <w:tc>
          <w:tcPr>
            <w:tcW w:w="2084" w:type="pct"/>
            <w:tcBorders>
              <w:top w:val="single" w:sz="4" w:space="0" w:color="auto"/>
              <w:left w:val="single" w:sz="4" w:space="0" w:color="auto"/>
              <w:bottom w:val="single" w:sz="4" w:space="0" w:color="auto"/>
              <w:right w:val="single" w:sz="4" w:space="0" w:color="auto"/>
            </w:tcBorders>
            <w:vAlign w:val="center"/>
            <w:hideMark/>
          </w:tcPr>
          <w:p w14:paraId="0B8E1B5F" w14:textId="77777777" w:rsidR="00A01181" w:rsidRDefault="00A01181" w:rsidP="0075240D">
            <w:pPr>
              <w:spacing w:after="0"/>
              <w:ind w:firstLine="0"/>
              <w:rPr>
                <w:color w:val="000000"/>
                <w:sz w:val="18"/>
                <w:szCs w:val="18"/>
                <w:lang w:eastAsia="lv-LV"/>
              </w:rPr>
            </w:pPr>
            <w:r>
              <w:rPr>
                <w:color w:val="000000"/>
                <w:sz w:val="18"/>
                <w:szCs w:val="18"/>
                <w:lang w:eastAsia="lv-LV"/>
              </w:rPr>
              <w:t xml:space="preserve">Atrisināto </w:t>
            </w:r>
            <w:proofErr w:type="spellStart"/>
            <w:r>
              <w:rPr>
                <w:color w:val="000000"/>
                <w:sz w:val="18"/>
                <w:szCs w:val="18"/>
                <w:lang w:eastAsia="lv-LV"/>
              </w:rPr>
              <w:t>problēmziņojumu</w:t>
            </w:r>
            <w:proofErr w:type="spellEnd"/>
            <w:r>
              <w:rPr>
                <w:color w:val="000000"/>
                <w:sz w:val="18"/>
                <w:szCs w:val="18"/>
                <w:lang w:eastAsia="lv-LV"/>
              </w:rPr>
              <w:t xml:space="preserve"> īpatsvars gada laikā pret visiem saņemtajiem </w:t>
            </w:r>
            <w:proofErr w:type="spellStart"/>
            <w:r>
              <w:rPr>
                <w:color w:val="000000"/>
                <w:sz w:val="18"/>
                <w:szCs w:val="18"/>
                <w:lang w:eastAsia="lv-LV"/>
              </w:rPr>
              <w:t>problēmpaziņojumiem</w:t>
            </w:r>
            <w:proofErr w:type="spellEnd"/>
            <w:r>
              <w:rPr>
                <w:color w:val="000000"/>
                <w:sz w:val="18"/>
                <w:szCs w:val="18"/>
                <w:lang w:eastAsia="lv-LV"/>
              </w:rPr>
              <w:t xml:space="preserve"> (%)</w:t>
            </w:r>
          </w:p>
        </w:tc>
        <w:tc>
          <w:tcPr>
            <w:tcW w:w="576" w:type="pct"/>
            <w:tcBorders>
              <w:top w:val="single" w:sz="4" w:space="0" w:color="auto"/>
              <w:left w:val="single" w:sz="4" w:space="0" w:color="auto"/>
              <w:bottom w:val="single" w:sz="4" w:space="0" w:color="auto"/>
              <w:right w:val="single" w:sz="4" w:space="0" w:color="auto"/>
            </w:tcBorders>
            <w:hideMark/>
          </w:tcPr>
          <w:p w14:paraId="65BCD0F8" w14:textId="77777777" w:rsidR="00A01181" w:rsidRDefault="00A01181" w:rsidP="0075240D">
            <w:pPr>
              <w:spacing w:after="0"/>
              <w:ind w:firstLine="0"/>
              <w:jc w:val="center"/>
              <w:rPr>
                <w:color w:val="000000"/>
                <w:sz w:val="18"/>
                <w:szCs w:val="18"/>
                <w:lang w:eastAsia="lv-LV"/>
              </w:rPr>
            </w:pPr>
            <w:r>
              <w:rPr>
                <w:color w:val="000000"/>
                <w:sz w:val="18"/>
                <w:szCs w:val="18"/>
                <w:lang w:eastAsia="lv-LV"/>
              </w:rPr>
              <w:t>97,0</w:t>
            </w:r>
          </w:p>
        </w:tc>
        <w:tc>
          <w:tcPr>
            <w:tcW w:w="567" w:type="pct"/>
            <w:tcBorders>
              <w:top w:val="single" w:sz="4" w:space="0" w:color="auto"/>
              <w:left w:val="single" w:sz="4" w:space="0" w:color="auto"/>
              <w:bottom w:val="single" w:sz="4" w:space="0" w:color="auto"/>
              <w:right w:val="single" w:sz="4" w:space="0" w:color="auto"/>
            </w:tcBorders>
            <w:hideMark/>
          </w:tcPr>
          <w:p w14:paraId="17A9A28C" w14:textId="77777777" w:rsidR="00A01181" w:rsidRDefault="00A01181" w:rsidP="0075240D">
            <w:pPr>
              <w:spacing w:after="0"/>
              <w:ind w:firstLine="0"/>
              <w:jc w:val="center"/>
              <w:rPr>
                <w:color w:val="000000"/>
                <w:sz w:val="18"/>
                <w:szCs w:val="18"/>
                <w:lang w:eastAsia="lv-LV"/>
              </w:rPr>
            </w:pPr>
            <w:r>
              <w:rPr>
                <w:color w:val="000000"/>
                <w:sz w:val="18"/>
                <w:szCs w:val="18"/>
                <w:lang w:eastAsia="lv-LV"/>
              </w:rPr>
              <w:t>95,0</w:t>
            </w:r>
          </w:p>
        </w:tc>
        <w:tc>
          <w:tcPr>
            <w:tcW w:w="561" w:type="pct"/>
            <w:tcBorders>
              <w:top w:val="single" w:sz="4" w:space="0" w:color="auto"/>
              <w:left w:val="single" w:sz="4" w:space="0" w:color="auto"/>
              <w:bottom w:val="single" w:sz="4" w:space="0" w:color="auto"/>
              <w:right w:val="single" w:sz="4" w:space="0" w:color="auto"/>
            </w:tcBorders>
            <w:hideMark/>
          </w:tcPr>
          <w:p w14:paraId="61CD9047" w14:textId="77777777" w:rsidR="00A01181" w:rsidRDefault="00A01181" w:rsidP="0075240D">
            <w:pPr>
              <w:spacing w:after="0"/>
              <w:ind w:firstLine="0"/>
              <w:jc w:val="center"/>
              <w:rPr>
                <w:color w:val="000000"/>
                <w:sz w:val="18"/>
                <w:szCs w:val="18"/>
                <w:lang w:eastAsia="lv-LV"/>
              </w:rPr>
            </w:pPr>
            <w:r>
              <w:rPr>
                <w:color w:val="000000"/>
                <w:sz w:val="18"/>
                <w:szCs w:val="18"/>
                <w:lang w:eastAsia="lv-LV"/>
              </w:rPr>
              <w:t>95,3</w:t>
            </w:r>
          </w:p>
        </w:tc>
        <w:tc>
          <w:tcPr>
            <w:tcW w:w="601" w:type="pct"/>
            <w:tcBorders>
              <w:top w:val="single" w:sz="4" w:space="0" w:color="auto"/>
              <w:left w:val="single" w:sz="4" w:space="0" w:color="auto"/>
              <w:bottom w:val="single" w:sz="4" w:space="0" w:color="auto"/>
              <w:right w:val="single" w:sz="4" w:space="0" w:color="auto"/>
            </w:tcBorders>
            <w:hideMark/>
          </w:tcPr>
          <w:p w14:paraId="2624CF35" w14:textId="77777777" w:rsidR="00A01181" w:rsidRDefault="00A01181" w:rsidP="0075240D">
            <w:pPr>
              <w:spacing w:after="0"/>
              <w:ind w:firstLine="0"/>
              <w:jc w:val="center"/>
              <w:rPr>
                <w:color w:val="000000"/>
                <w:sz w:val="18"/>
                <w:szCs w:val="18"/>
                <w:lang w:eastAsia="lv-LV"/>
              </w:rPr>
            </w:pPr>
            <w:r>
              <w:rPr>
                <w:color w:val="000000"/>
                <w:sz w:val="18"/>
                <w:szCs w:val="18"/>
                <w:lang w:eastAsia="lv-LV"/>
              </w:rPr>
              <w:t>95,0</w:t>
            </w:r>
          </w:p>
        </w:tc>
        <w:tc>
          <w:tcPr>
            <w:tcW w:w="611" w:type="pct"/>
            <w:tcBorders>
              <w:top w:val="single" w:sz="4" w:space="0" w:color="auto"/>
              <w:left w:val="single" w:sz="4" w:space="0" w:color="auto"/>
              <w:bottom w:val="single" w:sz="4" w:space="0" w:color="auto"/>
              <w:right w:val="single" w:sz="4" w:space="0" w:color="auto"/>
            </w:tcBorders>
            <w:hideMark/>
          </w:tcPr>
          <w:p w14:paraId="6D2DEECE" w14:textId="77777777" w:rsidR="00A01181" w:rsidRDefault="00A01181" w:rsidP="0075240D">
            <w:pPr>
              <w:spacing w:after="0"/>
              <w:ind w:firstLine="0"/>
              <w:jc w:val="center"/>
              <w:rPr>
                <w:color w:val="000000"/>
                <w:sz w:val="18"/>
                <w:szCs w:val="18"/>
                <w:lang w:eastAsia="lv-LV"/>
              </w:rPr>
            </w:pPr>
            <w:r>
              <w:rPr>
                <w:color w:val="000000"/>
                <w:sz w:val="18"/>
                <w:szCs w:val="18"/>
                <w:lang w:eastAsia="lv-LV"/>
              </w:rPr>
              <w:t>97,0</w:t>
            </w:r>
          </w:p>
        </w:tc>
      </w:tr>
      <w:tr w:rsidR="00A01181" w14:paraId="5393C872" w14:textId="77777777" w:rsidTr="0075240D">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2F54642C" w14:textId="77777777" w:rsidR="00A01181" w:rsidRDefault="00A01181" w:rsidP="0075240D">
            <w:pPr>
              <w:spacing w:after="0"/>
              <w:ind w:firstLine="0"/>
              <w:jc w:val="center"/>
              <w:rPr>
                <w:color w:val="000000"/>
                <w:sz w:val="18"/>
                <w:szCs w:val="18"/>
                <w:lang w:eastAsia="lv-LV"/>
              </w:rPr>
            </w:pPr>
            <w:r>
              <w:rPr>
                <w:color w:val="000000"/>
                <w:sz w:val="18"/>
                <w:szCs w:val="18"/>
                <w:lang w:eastAsia="lv-LV"/>
              </w:rPr>
              <w:t>Pielāgota Valsts vienotās datorizētās zemesgrāmatas sistēma vienkāršoto procedūru īstenošanai </w:t>
            </w:r>
          </w:p>
        </w:tc>
      </w:tr>
      <w:tr w:rsidR="00A01181" w14:paraId="46C02906" w14:textId="77777777" w:rsidTr="0075240D">
        <w:tc>
          <w:tcPr>
            <w:tcW w:w="2084" w:type="pct"/>
            <w:tcBorders>
              <w:top w:val="single" w:sz="4" w:space="0" w:color="auto"/>
              <w:left w:val="single" w:sz="4" w:space="0" w:color="auto"/>
              <w:bottom w:val="single" w:sz="4" w:space="0" w:color="auto"/>
              <w:right w:val="single" w:sz="4" w:space="0" w:color="auto"/>
            </w:tcBorders>
            <w:vAlign w:val="center"/>
            <w:hideMark/>
          </w:tcPr>
          <w:p w14:paraId="677D9CCC" w14:textId="77777777" w:rsidR="00A01181" w:rsidRDefault="00A01181" w:rsidP="0075240D">
            <w:pPr>
              <w:spacing w:after="0"/>
              <w:ind w:firstLine="0"/>
              <w:rPr>
                <w:color w:val="000000"/>
                <w:sz w:val="18"/>
                <w:szCs w:val="18"/>
                <w:lang w:eastAsia="lv-LV"/>
              </w:rPr>
            </w:pPr>
            <w:r>
              <w:rPr>
                <w:color w:val="000000"/>
                <w:sz w:val="18"/>
                <w:szCs w:val="18"/>
                <w:lang w:eastAsia="lv-LV"/>
              </w:rPr>
              <w:t>Apstrādāti elektroniskie paziņojumi (skaits tūkst.)</w:t>
            </w:r>
          </w:p>
        </w:tc>
        <w:tc>
          <w:tcPr>
            <w:tcW w:w="576" w:type="pct"/>
            <w:tcBorders>
              <w:top w:val="single" w:sz="4" w:space="0" w:color="auto"/>
              <w:left w:val="single" w:sz="4" w:space="0" w:color="auto"/>
              <w:bottom w:val="single" w:sz="4" w:space="0" w:color="auto"/>
              <w:right w:val="single" w:sz="4" w:space="0" w:color="auto"/>
            </w:tcBorders>
            <w:hideMark/>
          </w:tcPr>
          <w:p w14:paraId="58F520B7"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22</w:t>
            </w:r>
          </w:p>
        </w:tc>
        <w:tc>
          <w:tcPr>
            <w:tcW w:w="567" w:type="pct"/>
            <w:tcBorders>
              <w:top w:val="single" w:sz="4" w:space="0" w:color="auto"/>
              <w:left w:val="single" w:sz="4" w:space="0" w:color="auto"/>
              <w:bottom w:val="single" w:sz="4" w:space="0" w:color="auto"/>
              <w:right w:val="single" w:sz="4" w:space="0" w:color="auto"/>
            </w:tcBorders>
            <w:hideMark/>
          </w:tcPr>
          <w:p w14:paraId="4EF4E7D1"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14</w:t>
            </w:r>
          </w:p>
        </w:tc>
        <w:tc>
          <w:tcPr>
            <w:tcW w:w="561" w:type="pct"/>
            <w:tcBorders>
              <w:top w:val="single" w:sz="4" w:space="0" w:color="auto"/>
              <w:left w:val="single" w:sz="4" w:space="0" w:color="auto"/>
              <w:bottom w:val="single" w:sz="4" w:space="0" w:color="auto"/>
              <w:right w:val="single" w:sz="4" w:space="0" w:color="auto"/>
            </w:tcBorders>
            <w:hideMark/>
          </w:tcPr>
          <w:p w14:paraId="246E26E0"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14</w:t>
            </w:r>
          </w:p>
        </w:tc>
        <w:tc>
          <w:tcPr>
            <w:tcW w:w="601" w:type="pct"/>
            <w:tcBorders>
              <w:top w:val="single" w:sz="4" w:space="0" w:color="auto"/>
              <w:left w:val="single" w:sz="4" w:space="0" w:color="auto"/>
              <w:bottom w:val="single" w:sz="4" w:space="0" w:color="auto"/>
              <w:right w:val="single" w:sz="4" w:space="0" w:color="auto"/>
            </w:tcBorders>
            <w:hideMark/>
          </w:tcPr>
          <w:p w14:paraId="30D63312"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13</w:t>
            </w:r>
          </w:p>
        </w:tc>
        <w:tc>
          <w:tcPr>
            <w:tcW w:w="611" w:type="pct"/>
            <w:tcBorders>
              <w:top w:val="single" w:sz="4" w:space="0" w:color="auto"/>
              <w:left w:val="single" w:sz="4" w:space="0" w:color="auto"/>
              <w:bottom w:val="single" w:sz="4" w:space="0" w:color="auto"/>
              <w:right w:val="single" w:sz="4" w:space="0" w:color="auto"/>
            </w:tcBorders>
            <w:hideMark/>
          </w:tcPr>
          <w:p w14:paraId="24720F42"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12</w:t>
            </w:r>
          </w:p>
        </w:tc>
      </w:tr>
      <w:tr w:rsidR="00A01181" w14:paraId="7B192957" w14:textId="77777777" w:rsidTr="0075240D">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54F2A10C" w14:textId="77777777" w:rsidR="00A01181" w:rsidRDefault="00A01181" w:rsidP="0075240D">
            <w:pPr>
              <w:spacing w:after="0"/>
              <w:ind w:firstLine="0"/>
              <w:jc w:val="center"/>
              <w:rPr>
                <w:color w:val="000000"/>
                <w:sz w:val="18"/>
                <w:szCs w:val="18"/>
                <w:lang w:eastAsia="lv-LV"/>
              </w:rPr>
            </w:pPr>
            <w:r>
              <w:rPr>
                <w:color w:val="000000"/>
                <w:sz w:val="18"/>
                <w:szCs w:val="18"/>
                <w:lang w:eastAsia="lv-LV"/>
              </w:rPr>
              <w:t>Pilnveidota Izpildu lietu reģistra (ILR) informācijas sistēma </w:t>
            </w:r>
          </w:p>
        </w:tc>
      </w:tr>
      <w:tr w:rsidR="00A01181" w14:paraId="0462314A" w14:textId="77777777" w:rsidTr="0075240D">
        <w:tc>
          <w:tcPr>
            <w:tcW w:w="2084" w:type="pct"/>
            <w:tcBorders>
              <w:top w:val="single" w:sz="4" w:space="0" w:color="auto"/>
              <w:left w:val="single" w:sz="4" w:space="0" w:color="auto"/>
              <w:bottom w:val="single" w:sz="4" w:space="0" w:color="auto"/>
              <w:right w:val="single" w:sz="4" w:space="0" w:color="auto"/>
            </w:tcBorders>
            <w:vAlign w:val="center"/>
            <w:hideMark/>
          </w:tcPr>
          <w:p w14:paraId="0F53E299" w14:textId="77777777" w:rsidR="00A01181" w:rsidRDefault="00A01181" w:rsidP="0075240D">
            <w:pPr>
              <w:spacing w:after="0"/>
              <w:ind w:firstLine="0"/>
              <w:rPr>
                <w:sz w:val="18"/>
                <w:szCs w:val="18"/>
                <w:lang w:eastAsia="lv-LV"/>
              </w:rPr>
            </w:pPr>
            <w:r>
              <w:rPr>
                <w:sz w:val="18"/>
                <w:szCs w:val="18"/>
                <w:lang w:eastAsia="lv-LV"/>
              </w:rPr>
              <w:t xml:space="preserve">Atrisināto </w:t>
            </w:r>
            <w:proofErr w:type="spellStart"/>
            <w:r>
              <w:rPr>
                <w:sz w:val="18"/>
                <w:szCs w:val="18"/>
                <w:lang w:eastAsia="lv-LV"/>
              </w:rPr>
              <w:t>problēmziņojumu</w:t>
            </w:r>
            <w:proofErr w:type="spellEnd"/>
            <w:r>
              <w:rPr>
                <w:sz w:val="18"/>
                <w:szCs w:val="18"/>
                <w:lang w:eastAsia="lv-LV"/>
              </w:rPr>
              <w:t xml:space="preserve"> īpatsvars gada laikā pret visiem saņemtajiem </w:t>
            </w:r>
            <w:proofErr w:type="spellStart"/>
            <w:r>
              <w:rPr>
                <w:sz w:val="18"/>
                <w:szCs w:val="18"/>
                <w:lang w:eastAsia="lv-LV"/>
              </w:rPr>
              <w:t>problēmpaziņojumiem</w:t>
            </w:r>
            <w:proofErr w:type="spellEnd"/>
            <w:r>
              <w:rPr>
                <w:sz w:val="18"/>
                <w:szCs w:val="18"/>
                <w:lang w:eastAsia="lv-LV"/>
              </w:rPr>
              <w:t xml:space="preserve"> (%)</w:t>
            </w:r>
          </w:p>
        </w:tc>
        <w:tc>
          <w:tcPr>
            <w:tcW w:w="576" w:type="pct"/>
            <w:tcBorders>
              <w:top w:val="single" w:sz="4" w:space="0" w:color="auto"/>
              <w:left w:val="single" w:sz="4" w:space="0" w:color="auto"/>
              <w:bottom w:val="single" w:sz="4" w:space="0" w:color="auto"/>
              <w:right w:val="single" w:sz="4" w:space="0" w:color="auto"/>
            </w:tcBorders>
            <w:hideMark/>
          </w:tcPr>
          <w:p w14:paraId="2028C1F4" w14:textId="77777777" w:rsidR="00A01181" w:rsidRDefault="00A01181" w:rsidP="0075240D">
            <w:pPr>
              <w:spacing w:after="0"/>
              <w:ind w:firstLine="0"/>
              <w:jc w:val="center"/>
              <w:rPr>
                <w:color w:val="000000"/>
                <w:sz w:val="18"/>
                <w:szCs w:val="18"/>
                <w:lang w:eastAsia="lv-LV"/>
              </w:rPr>
            </w:pPr>
            <w:r>
              <w:rPr>
                <w:color w:val="000000"/>
                <w:sz w:val="18"/>
                <w:szCs w:val="18"/>
                <w:lang w:eastAsia="lv-LV"/>
              </w:rPr>
              <w:t>97,7</w:t>
            </w:r>
          </w:p>
        </w:tc>
        <w:tc>
          <w:tcPr>
            <w:tcW w:w="567" w:type="pct"/>
            <w:tcBorders>
              <w:top w:val="single" w:sz="4" w:space="0" w:color="auto"/>
              <w:left w:val="single" w:sz="4" w:space="0" w:color="auto"/>
              <w:bottom w:val="single" w:sz="4" w:space="0" w:color="auto"/>
              <w:right w:val="single" w:sz="4" w:space="0" w:color="auto"/>
            </w:tcBorders>
            <w:hideMark/>
          </w:tcPr>
          <w:p w14:paraId="56A57439" w14:textId="77777777" w:rsidR="00A01181" w:rsidRDefault="00A01181" w:rsidP="0075240D">
            <w:pPr>
              <w:spacing w:after="0"/>
              <w:ind w:firstLine="0"/>
              <w:jc w:val="center"/>
              <w:rPr>
                <w:color w:val="000000"/>
                <w:sz w:val="18"/>
                <w:szCs w:val="18"/>
                <w:lang w:eastAsia="lv-LV"/>
              </w:rPr>
            </w:pPr>
            <w:r>
              <w:rPr>
                <w:color w:val="000000"/>
                <w:sz w:val="18"/>
                <w:szCs w:val="18"/>
                <w:lang w:eastAsia="lv-LV"/>
              </w:rPr>
              <w:t>95,0</w:t>
            </w:r>
          </w:p>
        </w:tc>
        <w:tc>
          <w:tcPr>
            <w:tcW w:w="561" w:type="pct"/>
            <w:tcBorders>
              <w:top w:val="single" w:sz="4" w:space="0" w:color="auto"/>
              <w:left w:val="single" w:sz="4" w:space="0" w:color="auto"/>
              <w:bottom w:val="single" w:sz="4" w:space="0" w:color="auto"/>
              <w:right w:val="single" w:sz="4" w:space="0" w:color="auto"/>
            </w:tcBorders>
            <w:hideMark/>
          </w:tcPr>
          <w:p w14:paraId="24688C98" w14:textId="77777777" w:rsidR="00A01181" w:rsidRDefault="00A01181" w:rsidP="0075240D">
            <w:pPr>
              <w:spacing w:after="0"/>
              <w:ind w:firstLine="0"/>
              <w:jc w:val="center"/>
              <w:rPr>
                <w:color w:val="000000"/>
                <w:sz w:val="18"/>
                <w:szCs w:val="18"/>
                <w:lang w:eastAsia="lv-LV"/>
              </w:rPr>
            </w:pPr>
            <w:r>
              <w:rPr>
                <w:color w:val="000000"/>
                <w:sz w:val="18"/>
                <w:szCs w:val="18"/>
                <w:lang w:eastAsia="lv-LV"/>
              </w:rPr>
              <w:t>95,0</w:t>
            </w:r>
          </w:p>
        </w:tc>
        <w:tc>
          <w:tcPr>
            <w:tcW w:w="601" w:type="pct"/>
            <w:tcBorders>
              <w:top w:val="single" w:sz="4" w:space="0" w:color="auto"/>
              <w:left w:val="single" w:sz="4" w:space="0" w:color="auto"/>
              <w:bottom w:val="single" w:sz="4" w:space="0" w:color="auto"/>
              <w:right w:val="single" w:sz="4" w:space="0" w:color="auto"/>
            </w:tcBorders>
            <w:hideMark/>
          </w:tcPr>
          <w:p w14:paraId="59E66D8C" w14:textId="77777777" w:rsidR="00A01181" w:rsidRDefault="00A01181" w:rsidP="0075240D">
            <w:pPr>
              <w:spacing w:after="0"/>
              <w:ind w:firstLine="0"/>
              <w:jc w:val="center"/>
              <w:rPr>
                <w:color w:val="000000"/>
                <w:sz w:val="18"/>
                <w:szCs w:val="18"/>
                <w:lang w:eastAsia="lv-LV"/>
              </w:rPr>
            </w:pPr>
            <w:r>
              <w:rPr>
                <w:color w:val="000000"/>
                <w:sz w:val="18"/>
                <w:szCs w:val="18"/>
                <w:lang w:eastAsia="lv-LV"/>
              </w:rPr>
              <w:t>96,0</w:t>
            </w:r>
          </w:p>
        </w:tc>
        <w:tc>
          <w:tcPr>
            <w:tcW w:w="611" w:type="pct"/>
            <w:tcBorders>
              <w:top w:val="single" w:sz="4" w:space="0" w:color="auto"/>
              <w:left w:val="single" w:sz="4" w:space="0" w:color="auto"/>
              <w:bottom w:val="single" w:sz="4" w:space="0" w:color="auto"/>
              <w:right w:val="single" w:sz="4" w:space="0" w:color="auto"/>
            </w:tcBorders>
            <w:hideMark/>
          </w:tcPr>
          <w:p w14:paraId="780574E3" w14:textId="77777777" w:rsidR="00A01181" w:rsidRDefault="00A01181" w:rsidP="0075240D">
            <w:pPr>
              <w:spacing w:after="0"/>
              <w:ind w:firstLine="0"/>
              <w:jc w:val="center"/>
              <w:rPr>
                <w:color w:val="000000"/>
                <w:sz w:val="18"/>
                <w:szCs w:val="18"/>
                <w:lang w:eastAsia="lv-LV"/>
              </w:rPr>
            </w:pPr>
            <w:r>
              <w:rPr>
                <w:color w:val="000000"/>
                <w:sz w:val="18"/>
                <w:szCs w:val="18"/>
                <w:lang w:eastAsia="lv-LV"/>
              </w:rPr>
              <w:t>97,0</w:t>
            </w:r>
          </w:p>
        </w:tc>
      </w:tr>
      <w:tr w:rsidR="00A01181" w14:paraId="58D130FE" w14:textId="77777777" w:rsidTr="0075240D">
        <w:tc>
          <w:tcPr>
            <w:tcW w:w="2084" w:type="pct"/>
            <w:tcBorders>
              <w:top w:val="single" w:sz="4" w:space="0" w:color="auto"/>
              <w:left w:val="single" w:sz="4" w:space="0" w:color="auto"/>
              <w:bottom w:val="single" w:sz="4" w:space="0" w:color="auto"/>
              <w:right w:val="single" w:sz="4" w:space="0" w:color="auto"/>
            </w:tcBorders>
            <w:vAlign w:val="center"/>
            <w:hideMark/>
          </w:tcPr>
          <w:p w14:paraId="46098B12" w14:textId="77777777" w:rsidR="00A01181" w:rsidRDefault="00A01181" w:rsidP="0075240D">
            <w:pPr>
              <w:spacing w:after="0"/>
              <w:ind w:firstLine="0"/>
              <w:rPr>
                <w:color w:val="000000"/>
                <w:sz w:val="18"/>
                <w:szCs w:val="18"/>
                <w:lang w:eastAsia="lv-LV"/>
              </w:rPr>
            </w:pPr>
            <w:r>
              <w:rPr>
                <w:color w:val="000000"/>
                <w:sz w:val="18"/>
                <w:szCs w:val="18"/>
                <w:lang w:eastAsia="lv-LV"/>
              </w:rPr>
              <w:t>Organizētas elektroniskās izsoles E-izsoļu portālā (skaits)</w:t>
            </w:r>
          </w:p>
        </w:tc>
        <w:tc>
          <w:tcPr>
            <w:tcW w:w="576" w:type="pct"/>
            <w:tcBorders>
              <w:top w:val="single" w:sz="4" w:space="0" w:color="auto"/>
              <w:left w:val="single" w:sz="4" w:space="0" w:color="auto"/>
              <w:bottom w:val="single" w:sz="4" w:space="0" w:color="auto"/>
              <w:right w:val="single" w:sz="4" w:space="0" w:color="auto"/>
            </w:tcBorders>
            <w:hideMark/>
          </w:tcPr>
          <w:p w14:paraId="77290B4D" w14:textId="77777777" w:rsidR="00A01181" w:rsidRDefault="00A01181" w:rsidP="0075240D">
            <w:pPr>
              <w:spacing w:after="0"/>
              <w:ind w:firstLine="0"/>
              <w:jc w:val="center"/>
              <w:rPr>
                <w:color w:val="000000"/>
                <w:sz w:val="18"/>
                <w:szCs w:val="18"/>
                <w:lang w:eastAsia="lv-LV"/>
              </w:rPr>
            </w:pPr>
            <w:r>
              <w:rPr>
                <w:color w:val="000000"/>
                <w:sz w:val="18"/>
                <w:szCs w:val="18"/>
                <w:lang w:eastAsia="lv-LV"/>
              </w:rPr>
              <w:t>5 020</w:t>
            </w:r>
          </w:p>
        </w:tc>
        <w:tc>
          <w:tcPr>
            <w:tcW w:w="567" w:type="pct"/>
            <w:tcBorders>
              <w:top w:val="single" w:sz="4" w:space="0" w:color="auto"/>
              <w:left w:val="single" w:sz="4" w:space="0" w:color="auto"/>
              <w:bottom w:val="single" w:sz="4" w:space="0" w:color="auto"/>
              <w:right w:val="single" w:sz="4" w:space="0" w:color="auto"/>
            </w:tcBorders>
            <w:hideMark/>
          </w:tcPr>
          <w:p w14:paraId="7CA37A09" w14:textId="77777777" w:rsidR="00A01181" w:rsidRDefault="00A01181" w:rsidP="0075240D">
            <w:pPr>
              <w:spacing w:after="0"/>
              <w:ind w:firstLine="0"/>
              <w:jc w:val="center"/>
              <w:rPr>
                <w:color w:val="000000"/>
                <w:sz w:val="18"/>
                <w:szCs w:val="18"/>
                <w:lang w:eastAsia="lv-LV"/>
              </w:rPr>
            </w:pPr>
            <w:r>
              <w:rPr>
                <w:color w:val="000000"/>
                <w:sz w:val="18"/>
                <w:szCs w:val="18"/>
                <w:lang w:eastAsia="lv-LV"/>
              </w:rPr>
              <w:t>4 300</w:t>
            </w:r>
          </w:p>
        </w:tc>
        <w:tc>
          <w:tcPr>
            <w:tcW w:w="561" w:type="pct"/>
            <w:tcBorders>
              <w:top w:val="single" w:sz="4" w:space="0" w:color="auto"/>
              <w:left w:val="single" w:sz="4" w:space="0" w:color="auto"/>
              <w:bottom w:val="single" w:sz="4" w:space="0" w:color="auto"/>
              <w:right w:val="single" w:sz="4" w:space="0" w:color="auto"/>
            </w:tcBorders>
            <w:hideMark/>
          </w:tcPr>
          <w:p w14:paraId="268DAF38" w14:textId="77777777" w:rsidR="00A01181" w:rsidRDefault="00A01181" w:rsidP="0075240D">
            <w:pPr>
              <w:spacing w:after="0"/>
              <w:ind w:firstLine="0"/>
              <w:jc w:val="center"/>
              <w:rPr>
                <w:color w:val="000000"/>
                <w:sz w:val="18"/>
                <w:szCs w:val="18"/>
                <w:lang w:eastAsia="lv-LV"/>
              </w:rPr>
            </w:pPr>
            <w:r>
              <w:rPr>
                <w:color w:val="000000"/>
                <w:sz w:val="18"/>
                <w:szCs w:val="18"/>
                <w:lang w:eastAsia="lv-LV"/>
              </w:rPr>
              <w:t>4 500</w:t>
            </w:r>
          </w:p>
        </w:tc>
        <w:tc>
          <w:tcPr>
            <w:tcW w:w="601" w:type="pct"/>
            <w:tcBorders>
              <w:top w:val="single" w:sz="4" w:space="0" w:color="auto"/>
              <w:left w:val="single" w:sz="4" w:space="0" w:color="auto"/>
              <w:bottom w:val="single" w:sz="4" w:space="0" w:color="auto"/>
              <w:right w:val="single" w:sz="4" w:space="0" w:color="auto"/>
            </w:tcBorders>
            <w:hideMark/>
          </w:tcPr>
          <w:p w14:paraId="2487CC3D" w14:textId="77777777" w:rsidR="00A01181" w:rsidRDefault="00A01181" w:rsidP="0075240D">
            <w:pPr>
              <w:spacing w:after="0"/>
              <w:ind w:firstLine="0"/>
              <w:jc w:val="center"/>
              <w:rPr>
                <w:color w:val="000000"/>
                <w:sz w:val="18"/>
                <w:szCs w:val="18"/>
                <w:lang w:eastAsia="lv-LV"/>
              </w:rPr>
            </w:pPr>
            <w:r>
              <w:rPr>
                <w:color w:val="000000"/>
                <w:sz w:val="18"/>
                <w:szCs w:val="18"/>
                <w:lang w:eastAsia="lv-LV"/>
              </w:rPr>
              <w:t>4 500</w:t>
            </w:r>
          </w:p>
        </w:tc>
        <w:tc>
          <w:tcPr>
            <w:tcW w:w="611" w:type="pct"/>
            <w:tcBorders>
              <w:top w:val="single" w:sz="4" w:space="0" w:color="auto"/>
              <w:left w:val="single" w:sz="4" w:space="0" w:color="auto"/>
              <w:bottom w:val="single" w:sz="4" w:space="0" w:color="auto"/>
              <w:right w:val="single" w:sz="4" w:space="0" w:color="auto"/>
            </w:tcBorders>
            <w:hideMark/>
          </w:tcPr>
          <w:p w14:paraId="08B31249" w14:textId="77777777" w:rsidR="00A01181" w:rsidRDefault="00A01181" w:rsidP="0075240D">
            <w:pPr>
              <w:spacing w:after="0"/>
              <w:ind w:firstLine="0"/>
              <w:jc w:val="center"/>
              <w:rPr>
                <w:color w:val="000000"/>
                <w:sz w:val="18"/>
                <w:szCs w:val="18"/>
                <w:lang w:eastAsia="lv-LV"/>
              </w:rPr>
            </w:pPr>
            <w:r>
              <w:rPr>
                <w:color w:val="000000"/>
                <w:sz w:val="18"/>
                <w:szCs w:val="18"/>
                <w:lang w:eastAsia="lv-LV"/>
              </w:rPr>
              <w:t>4 500</w:t>
            </w:r>
          </w:p>
        </w:tc>
      </w:tr>
    </w:tbl>
    <w:p w14:paraId="6C515C22" w14:textId="77777777" w:rsidR="00A01181" w:rsidRDefault="00A01181" w:rsidP="00A01181">
      <w:pPr>
        <w:spacing w:after="0"/>
        <w:ind w:firstLine="425"/>
        <w:rPr>
          <w:szCs w:val="24"/>
          <w:lang w:eastAsia="lv-LV"/>
        </w:rPr>
      </w:pPr>
      <w:r>
        <w:rPr>
          <w:sz w:val="18"/>
          <w:szCs w:val="18"/>
          <w:lang w:eastAsia="lv-LV"/>
        </w:rPr>
        <w:t>Piezīmes</w:t>
      </w:r>
      <w:r>
        <w:rPr>
          <w:szCs w:val="24"/>
          <w:lang w:eastAsia="lv-LV"/>
        </w:rPr>
        <w:t xml:space="preserve">. </w:t>
      </w:r>
    </w:p>
    <w:p w14:paraId="084878B8" w14:textId="77777777" w:rsidR="00A01181" w:rsidRPr="000C4534" w:rsidRDefault="00A01181" w:rsidP="00A01181">
      <w:pPr>
        <w:spacing w:after="0"/>
        <w:ind w:firstLine="425"/>
        <w:rPr>
          <w:szCs w:val="24"/>
          <w:lang w:eastAsia="lv-LV"/>
        </w:rPr>
      </w:pPr>
      <w:r>
        <w:rPr>
          <w:sz w:val="18"/>
          <w:szCs w:val="18"/>
          <w:lang w:eastAsia="lv-LV"/>
        </w:rPr>
        <w:t>¹Rādītāja nosaukums līdz 2020. gadam “</w:t>
      </w:r>
      <w:r>
        <w:rPr>
          <w:color w:val="000000"/>
          <w:sz w:val="18"/>
          <w:szCs w:val="18"/>
          <w:lang w:eastAsia="lv-LV"/>
        </w:rPr>
        <w:t>Tiesu un zemesgrāmatu nodaļu apmierinātības līmenis ar Tiesu administrācijas sniegtajām atbalsta funkcijām (%)”</w:t>
      </w:r>
      <w:r>
        <w:rPr>
          <w:sz w:val="18"/>
          <w:szCs w:val="18"/>
          <w:lang w:eastAsia="lv-LV"/>
        </w:rPr>
        <w:t>.</w:t>
      </w:r>
    </w:p>
    <w:p w14:paraId="5F4BE1C4" w14:textId="77777777" w:rsidR="00A01181" w:rsidRPr="00480A5F" w:rsidRDefault="00A01181" w:rsidP="00A01181">
      <w:pPr>
        <w:pStyle w:val="Tabuluvirsraksti"/>
        <w:spacing w:before="240" w:after="240"/>
        <w:rPr>
          <w:b/>
          <w:lang w:eastAsia="lv-LV"/>
        </w:rPr>
      </w:pPr>
      <w:r w:rsidRPr="00480A5F">
        <w:rPr>
          <w:b/>
          <w:lang w:eastAsia="lv-LV"/>
        </w:rPr>
        <w:t>Finansiālie rādītāji no 20</w:t>
      </w:r>
      <w:r>
        <w:rPr>
          <w:b/>
          <w:lang w:eastAsia="lv-LV"/>
        </w:rPr>
        <w:t>20</w:t>
      </w:r>
      <w:r w:rsidRPr="00480A5F">
        <w:rPr>
          <w:b/>
          <w:lang w:eastAsia="lv-LV"/>
        </w:rPr>
        <w:t>. līdz 202</w:t>
      </w:r>
      <w:r>
        <w:rPr>
          <w:b/>
          <w:lang w:eastAsia="lv-LV"/>
        </w:rPr>
        <w:t>4</w:t>
      </w:r>
      <w:r w:rsidRPr="00480A5F">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01181" w:rsidRPr="00480A5F" w14:paraId="6682F22A" w14:textId="77777777" w:rsidTr="0075240D">
        <w:trPr>
          <w:trHeight w:val="283"/>
          <w:tblHeader/>
          <w:jc w:val="center"/>
        </w:trPr>
        <w:tc>
          <w:tcPr>
            <w:tcW w:w="3378" w:type="dxa"/>
            <w:vAlign w:val="center"/>
          </w:tcPr>
          <w:p w14:paraId="7D20FB82" w14:textId="77777777" w:rsidR="00A01181" w:rsidRPr="00480A5F" w:rsidRDefault="00A01181" w:rsidP="0075240D">
            <w:pPr>
              <w:pStyle w:val="tabteksts"/>
              <w:jc w:val="center"/>
              <w:rPr>
                <w:szCs w:val="24"/>
              </w:rPr>
            </w:pPr>
          </w:p>
        </w:tc>
        <w:tc>
          <w:tcPr>
            <w:tcW w:w="1131" w:type="dxa"/>
          </w:tcPr>
          <w:p w14:paraId="755DAC39" w14:textId="77777777" w:rsidR="00A01181" w:rsidRPr="00480A5F" w:rsidRDefault="00A01181" w:rsidP="0075240D">
            <w:pPr>
              <w:pStyle w:val="tabteksts"/>
              <w:jc w:val="center"/>
              <w:rPr>
                <w:szCs w:val="24"/>
                <w:lang w:eastAsia="lv-LV"/>
              </w:rPr>
            </w:pPr>
            <w:r>
              <w:rPr>
                <w:szCs w:val="18"/>
                <w:lang w:eastAsia="lv-LV"/>
              </w:rPr>
              <w:t xml:space="preserve">2020. </w:t>
            </w:r>
            <w:r w:rsidRPr="00D42431">
              <w:rPr>
                <w:szCs w:val="18"/>
                <w:lang w:eastAsia="lv-LV"/>
              </w:rPr>
              <w:t>gads</w:t>
            </w:r>
            <w:r w:rsidRPr="00D42431">
              <w:rPr>
                <w:szCs w:val="18"/>
                <w:lang w:eastAsia="lv-LV"/>
              </w:rPr>
              <w:br/>
              <w:t>(izpilde)</w:t>
            </w:r>
          </w:p>
        </w:tc>
        <w:tc>
          <w:tcPr>
            <w:tcW w:w="1132" w:type="dxa"/>
          </w:tcPr>
          <w:p w14:paraId="25A50C9B" w14:textId="77777777" w:rsidR="00A01181" w:rsidRPr="00480A5F" w:rsidRDefault="00A01181" w:rsidP="0075240D">
            <w:pPr>
              <w:pStyle w:val="tabteksts"/>
              <w:jc w:val="center"/>
              <w:rPr>
                <w:szCs w:val="24"/>
                <w:lang w:eastAsia="lv-LV"/>
              </w:rPr>
            </w:pPr>
            <w:r>
              <w:rPr>
                <w:lang w:eastAsia="lv-LV"/>
              </w:rPr>
              <w:t>2021.</w:t>
            </w:r>
            <w:r w:rsidRPr="00D42431">
              <w:rPr>
                <w:lang w:eastAsia="lv-LV"/>
              </w:rPr>
              <w:t xml:space="preserve"> gada     plāns</w:t>
            </w:r>
          </w:p>
        </w:tc>
        <w:tc>
          <w:tcPr>
            <w:tcW w:w="1132" w:type="dxa"/>
          </w:tcPr>
          <w:p w14:paraId="47E16090" w14:textId="77777777" w:rsidR="00A01181" w:rsidRPr="00480A5F" w:rsidRDefault="00A01181" w:rsidP="0075240D">
            <w:pPr>
              <w:pStyle w:val="tabteksts"/>
              <w:jc w:val="center"/>
              <w:rPr>
                <w:szCs w:val="24"/>
                <w:lang w:eastAsia="lv-LV"/>
              </w:rPr>
            </w:pPr>
            <w:r>
              <w:rPr>
                <w:szCs w:val="18"/>
                <w:lang w:eastAsia="lv-LV"/>
              </w:rPr>
              <w:t>2022.</w:t>
            </w:r>
            <w:r w:rsidRPr="00D42431">
              <w:rPr>
                <w:szCs w:val="18"/>
                <w:lang w:eastAsia="lv-LV"/>
              </w:rPr>
              <w:t xml:space="preserve"> gada projekts</w:t>
            </w:r>
          </w:p>
        </w:tc>
        <w:tc>
          <w:tcPr>
            <w:tcW w:w="1132" w:type="dxa"/>
          </w:tcPr>
          <w:p w14:paraId="2C424E61" w14:textId="77777777" w:rsidR="00A01181" w:rsidRPr="00480A5F" w:rsidRDefault="00A01181" w:rsidP="0075240D">
            <w:pPr>
              <w:pStyle w:val="tabteksts"/>
              <w:jc w:val="center"/>
              <w:rPr>
                <w:szCs w:val="24"/>
                <w:lang w:eastAsia="lv-LV"/>
              </w:rPr>
            </w:pPr>
            <w:r>
              <w:rPr>
                <w:szCs w:val="18"/>
                <w:lang w:eastAsia="lv-LV"/>
              </w:rPr>
              <w:t>2023.</w:t>
            </w:r>
            <w:r w:rsidRPr="00D42431">
              <w:rPr>
                <w:szCs w:val="18"/>
                <w:lang w:eastAsia="lv-LV"/>
              </w:rPr>
              <w:t xml:space="preserve"> gada </w:t>
            </w:r>
            <w:r>
              <w:rPr>
                <w:lang w:eastAsia="lv-LV"/>
              </w:rPr>
              <w:t>prognoze</w:t>
            </w:r>
          </w:p>
        </w:tc>
        <w:tc>
          <w:tcPr>
            <w:tcW w:w="1132" w:type="dxa"/>
          </w:tcPr>
          <w:p w14:paraId="06C59F75" w14:textId="77777777" w:rsidR="00A01181" w:rsidRPr="00480A5F" w:rsidRDefault="00A01181" w:rsidP="0075240D">
            <w:pPr>
              <w:pStyle w:val="tabteksts"/>
              <w:jc w:val="center"/>
              <w:rPr>
                <w:szCs w:val="24"/>
                <w:lang w:eastAsia="lv-LV"/>
              </w:rPr>
            </w:pPr>
            <w:r>
              <w:rPr>
                <w:szCs w:val="18"/>
                <w:lang w:eastAsia="lv-LV"/>
              </w:rPr>
              <w:t>2024.</w:t>
            </w:r>
            <w:r w:rsidRPr="00D42431">
              <w:rPr>
                <w:szCs w:val="18"/>
                <w:lang w:eastAsia="lv-LV"/>
              </w:rPr>
              <w:t xml:space="preserve"> gada </w:t>
            </w:r>
            <w:r w:rsidRPr="007C0342">
              <w:rPr>
                <w:szCs w:val="18"/>
                <w:lang w:eastAsia="lv-LV"/>
              </w:rPr>
              <w:t>prognoze</w:t>
            </w:r>
          </w:p>
        </w:tc>
      </w:tr>
      <w:tr w:rsidR="00A01181" w:rsidRPr="00480A5F" w14:paraId="3C68EB04" w14:textId="77777777" w:rsidTr="0075240D">
        <w:trPr>
          <w:trHeight w:val="142"/>
          <w:jc w:val="center"/>
        </w:trPr>
        <w:tc>
          <w:tcPr>
            <w:tcW w:w="3378" w:type="dxa"/>
            <w:shd w:val="clear" w:color="auto" w:fill="D9D9D9" w:themeFill="background1" w:themeFillShade="D9"/>
            <w:vAlign w:val="center"/>
          </w:tcPr>
          <w:p w14:paraId="48912AF8" w14:textId="77777777" w:rsidR="00A01181" w:rsidRPr="00480A5F" w:rsidRDefault="00A01181" w:rsidP="0075240D">
            <w:pPr>
              <w:pStyle w:val="tabteksts"/>
              <w:rPr>
                <w:lang w:eastAsia="lv-LV"/>
              </w:rPr>
            </w:pPr>
            <w:r w:rsidRPr="00480A5F">
              <w:rPr>
                <w:lang w:eastAsia="lv-LV"/>
              </w:rPr>
              <w:t>Kopējie izdevumi,</w:t>
            </w:r>
            <w:r w:rsidRPr="00480A5F">
              <w:t xml:space="preserve"> </w:t>
            </w:r>
            <w:r w:rsidRPr="00480A5F">
              <w:rPr>
                <w:i/>
                <w:szCs w:val="18"/>
              </w:rPr>
              <w:t>euro</w:t>
            </w:r>
          </w:p>
        </w:tc>
        <w:tc>
          <w:tcPr>
            <w:tcW w:w="1131" w:type="dxa"/>
            <w:shd w:val="clear" w:color="auto" w:fill="D9D9D9" w:themeFill="background1" w:themeFillShade="D9"/>
          </w:tcPr>
          <w:p w14:paraId="042A53A6" w14:textId="77777777" w:rsidR="00A01181" w:rsidRPr="00480A5F" w:rsidRDefault="00A01181" w:rsidP="0075240D">
            <w:pPr>
              <w:pStyle w:val="tabteksts"/>
              <w:jc w:val="right"/>
            </w:pPr>
            <w:r>
              <w:t>4 482 485</w:t>
            </w:r>
          </w:p>
        </w:tc>
        <w:tc>
          <w:tcPr>
            <w:tcW w:w="1132" w:type="dxa"/>
            <w:shd w:val="clear" w:color="auto" w:fill="D9D9D9" w:themeFill="background1" w:themeFillShade="D9"/>
          </w:tcPr>
          <w:p w14:paraId="66D7BBD4" w14:textId="77777777" w:rsidR="00A01181" w:rsidRPr="00480A5F" w:rsidRDefault="00A01181" w:rsidP="0075240D">
            <w:pPr>
              <w:pStyle w:val="tabteksts"/>
              <w:jc w:val="right"/>
            </w:pPr>
            <w:r w:rsidRPr="00480A5F">
              <w:t>4 431 825</w:t>
            </w:r>
          </w:p>
        </w:tc>
        <w:tc>
          <w:tcPr>
            <w:tcW w:w="1132" w:type="dxa"/>
            <w:shd w:val="clear" w:color="auto" w:fill="D9D9D9" w:themeFill="background1" w:themeFillShade="D9"/>
          </w:tcPr>
          <w:p w14:paraId="7D4D9A84" w14:textId="77777777" w:rsidR="00A01181" w:rsidRPr="00480A5F" w:rsidRDefault="00A01181" w:rsidP="0075240D">
            <w:pPr>
              <w:pStyle w:val="tabteksts"/>
              <w:jc w:val="right"/>
            </w:pPr>
            <w:r>
              <w:t>5 148 166</w:t>
            </w:r>
          </w:p>
        </w:tc>
        <w:tc>
          <w:tcPr>
            <w:tcW w:w="1132" w:type="dxa"/>
            <w:shd w:val="clear" w:color="auto" w:fill="D9D9D9" w:themeFill="background1" w:themeFillShade="D9"/>
          </w:tcPr>
          <w:p w14:paraId="252DA660" w14:textId="77777777" w:rsidR="00A01181" w:rsidRPr="00480A5F" w:rsidRDefault="00A01181" w:rsidP="0075240D">
            <w:pPr>
              <w:pStyle w:val="tabteksts"/>
              <w:jc w:val="right"/>
            </w:pPr>
            <w:r>
              <w:t>4 970 340</w:t>
            </w:r>
          </w:p>
        </w:tc>
        <w:tc>
          <w:tcPr>
            <w:tcW w:w="1132" w:type="dxa"/>
            <w:shd w:val="clear" w:color="auto" w:fill="D9D9D9" w:themeFill="background1" w:themeFillShade="D9"/>
          </w:tcPr>
          <w:p w14:paraId="6354846B" w14:textId="77777777" w:rsidR="00A01181" w:rsidRPr="00480A5F" w:rsidRDefault="00A01181" w:rsidP="0075240D">
            <w:pPr>
              <w:pStyle w:val="tabteksts"/>
              <w:jc w:val="right"/>
            </w:pPr>
            <w:r>
              <w:t>4 963 340</w:t>
            </w:r>
          </w:p>
        </w:tc>
      </w:tr>
      <w:tr w:rsidR="00A01181" w:rsidRPr="00480A5F" w14:paraId="1F640280" w14:textId="77777777" w:rsidTr="0075240D">
        <w:trPr>
          <w:trHeight w:val="283"/>
          <w:jc w:val="center"/>
        </w:trPr>
        <w:tc>
          <w:tcPr>
            <w:tcW w:w="3378" w:type="dxa"/>
            <w:vAlign w:val="center"/>
          </w:tcPr>
          <w:p w14:paraId="200CD2BE" w14:textId="77777777" w:rsidR="00A01181" w:rsidRPr="00480A5F" w:rsidRDefault="00A01181" w:rsidP="0075240D">
            <w:pPr>
              <w:pStyle w:val="tabteksts"/>
              <w:rPr>
                <w:szCs w:val="18"/>
                <w:lang w:eastAsia="lv-LV"/>
              </w:rPr>
            </w:pPr>
            <w:r w:rsidRPr="00480A5F">
              <w:rPr>
                <w:szCs w:val="18"/>
                <w:lang w:eastAsia="lv-LV"/>
              </w:rPr>
              <w:t xml:space="preserve">Kopējo izdevumu izmaiņas, </w:t>
            </w:r>
            <w:r w:rsidRPr="00480A5F">
              <w:rPr>
                <w:i/>
                <w:szCs w:val="18"/>
                <w:lang w:eastAsia="lv-LV"/>
              </w:rPr>
              <w:t>euro</w:t>
            </w:r>
            <w:r w:rsidRPr="00480A5F">
              <w:rPr>
                <w:szCs w:val="18"/>
                <w:lang w:eastAsia="lv-LV"/>
              </w:rPr>
              <w:t xml:space="preserve"> (+/–) pret iepriekšējo gadu</w:t>
            </w:r>
          </w:p>
        </w:tc>
        <w:tc>
          <w:tcPr>
            <w:tcW w:w="1131" w:type="dxa"/>
          </w:tcPr>
          <w:p w14:paraId="26FD9825" w14:textId="77777777" w:rsidR="00A01181" w:rsidRPr="00480A5F" w:rsidRDefault="00A01181" w:rsidP="0075240D">
            <w:pPr>
              <w:pStyle w:val="tabteksts"/>
              <w:jc w:val="center"/>
            </w:pPr>
            <w:r w:rsidRPr="00480A5F">
              <w:rPr>
                <w:b/>
                <w:bCs/>
              </w:rPr>
              <w:t>×</w:t>
            </w:r>
          </w:p>
        </w:tc>
        <w:tc>
          <w:tcPr>
            <w:tcW w:w="1132" w:type="dxa"/>
          </w:tcPr>
          <w:p w14:paraId="69C2841A" w14:textId="77777777" w:rsidR="00A01181" w:rsidRPr="00480A5F" w:rsidRDefault="00A01181" w:rsidP="0075240D">
            <w:pPr>
              <w:pStyle w:val="tabteksts"/>
              <w:jc w:val="right"/>
            </w:pPr>
            <w:r>
              <w:t>-50 660</w:t>
            </w:r>
          </w:p>
        </w:tc>
        <w:tc>
          <w:tcPr>
            <w:tcW w:w="1132" w:type="dxa"/>
          </w:tcPr>
          <w:p w14:paraId="6652D048" w14:textId="77777777" w:rsidR="00A01181" w:rsidRPr="00480A5F" w:rsidRDefault="00A01181" w:rsidP="0075240D">
            <w:pPr>
              <w:pStyle w:val="tabteksts"/>
              <w:jc w:val="right"/>
            </w:pPr>
            <w:r>
              <w:t>716 341</w:t>
            </w:r>
          </w:p>
        </w:tc>
        <w:tc>
          <w:tcPr>
            <w:tcW w:w="1132" w:type="dxa"/>
          </w:tcPr>
          <w:p w14:paraId="120D3725" w14:textId="77777777" w:rsidR="00A01181" w:rsidRPr="00480A5F" w:rsidRDefault="00A01181" w:rsidP="0075240D">
            <w:pPr>
              <w:pStyle w:val="tabteksts"/>
              <w:jc w:val="right"/>
            </w:pPr>
            <w:r>
              <w:t>-177 826</w:t>
            </w:r>
          </w:p>
        </w:tc>
        <w:tc>
          <w:tcPr>
            <w:tcW w:w="1132" w:type="dxa"/>
          </w:tcPr>
          <w:p w14:paraId="200949E1" w14:textId="77777777" w:rsidR="00A01181" w:rsidRPr="00480A5F" w:rsidRDefault="00A01181" w:rsidP="0075240D">
            <w:pPr>
              <w:pStyle w:val="tabteksts"/>
              <w:jc w:val="right"/>
            </w:pPr>
            <w:r>
              <w:t>-7 000</w:t>
            </w:r>
          </w:p>
        </w:tc>
      </w:tr>
      <w:tr w:rsidR="00A01181" w:rsidRPr="00480A5F" w14:paraId="39B4AC28" w14:textId="77777777" w:rsidTr="0075240D">
        <w:trPr>
          <w:trHeight w:val="283"/>
          <w:jc w:val="center"/>
        </w:trPr>
        <w:tc>
          <w:tcPr>
            <w:tcW w:w="3378" w:type="dxa"/>
            <w:vAlign w:val="center"/>
          </w:tcPr>
          <w:p w14:paraId="5AC0A018" w14:textId="77777777" w:rsidR="00A01181" w:rsidRPr="00480A5F" w:rsidRDefault="00A01181" w:rsidP="0075240D">
            <w:pPr>
              <w:pStyle w:val="tabteksts"/>
            </w:pPr>
            <w:r w:rsidRPr="00480A5F">
              <w:rPr>
                <w:lang w:eastAsia="lv-LV"/>
              </w:rPr>
              <w:t>Kopējie izdevumi</w:t>
            </w:r>
            <w:r w:rsidRPr="00480A5F">
              <w:t>, % (+/–) pret iepriekšējo gadu</w:t>
            </w:r>
          </w:p>
        </w:tc>
        <w:tc>
          <w:tcPr>
            <w:tcW w:w="1131" w:type="dxa"/>
          </w:tcPr>
          <w:p w14:paraId="2ACAB061" w14:textId="77777777" w:rsidR="00A01181" w:rsidRPr="00480A5F" w:rsidRDefault="00A01181" w:rsidP="0075240D">
            <w:pPr>
              <w:pStyle w:val="tabteksts"/>
              <w:jc w:val="center"/>
            </w:pPr>
            <w:r w:rsidRPr="00480A5F">
              <w:rPr>
                <w:b/>
                <w:bCs/>
              </w:rPr>
              <w:t>×</w:t>
            </w:r>
          </w:p>
        </w:tc>
        <w:tc>
          <w:tcPr>
            <w:tcW w:w="1132" w:type="dxa"/>
          </w:tcPr>
          <w:p w14:paraId="3CDD5626" w14:textId="77777777" w:rsidR="00A01181" w:rsidRPr="00480A5F" w:rsidRDefault="00A01181" w:rsidP="0075240D">
            <w:pPr>
              <w:pStyle w:val="tabteksts"/>
              <w:jc w:val="right"/>
            </w:pPr>
            <w:r>
              <w:t>-1,1</w:t>
            </w:r>
          </w:p>
        </w:tc>
        <w:tc>
          <w:tcPr>
            <w:tcW w:w="1132" w:type="dxa"/>
          </w:tcPr>
          <w:p w14:paraId="123ED2A3" w14:textId="77777777" w:rsidR="00A01181" w:rsidRPr="00480A5F" w:rsidRDefault="00A01181" w:rsidP="0075240D">
            <w:pPr>
              <w:pStyle w:val="tabteksts"/>
              <w:jc w:val="right"/>
            </w:pPr>
            <w:r>
              <w:t>16,2</w:t>
            </w:r>
          </w:p>
        </w:tc>
        <w:tc>
          <w:tcPr>
            <w:tcW w:w="1132" w:type="dxa"/>
          </w:tcPr>
          <w:p w14:paraId="0F238119" w14:textId="77777777" w:rsidR="00A01181" w:rsidRPr="00480A5F" w:rsidRDefault="00A01181" w:rsidP="0075240D">
            <w:pPr>
              <w:pStyle w:val="tabteksts"/>
              <w:jc w:val="right"/>
            </w:pPr>
            <w:r>
              <w:t>-3,5</w:t>
            </w:r>
          </w:p>
        </w:tc>
        <w:tc>
          <w:tcPr>
            <w:tcW w:w="1132" w:type="dxa"/>
          </w:tcPr>
          <w:p w14:paraId="601C534D" w14:textId="77777777" w:rsidR="00A01181" w:rsidRPr="00480A5F" w:rsidRDefault="00A01181" w:rsidP="0075240D">
            <w:pPr>
              <w:pStyle w:val="tabteksts"/>
              <w:jc w:val="right"/>
            </w:pPr>
            <w:r>
              <w:t>-0,1</w:t>
            </w:r>
          </w:p>
        </w:tc>
      </w:tr>
      <w:tr w:rsidR="00A01181" w:rsidRPr="00480A5F" w14:paraId="7ED5573F" w14:textId="77777777" w:rsidTr="0075240D">
        <w:trPr>
          <w:trHeight w:val="142"/>
          <w:jc w:val="center"/>
        </w:trPr>
        <w:tc>
          <w:tcPr>
            <w:tcW w:w="3378" w:type="dxa"/>
          </w:tcPr>
          <w:p w14:paraId="633D45AF" w14:textId="77777777" w:rsidR="00A01181" w:rsidRPr="00480A5F" w:rsidRDefault="00A01181" w:rsidP="0075240D">
            <w:pPr>
              <w:pStyle w:val="tabteksts"/>
              <w:rPr>
                <w:color w:val="000000" w:themeColor="text1"/>
                <w:szCs w:val="18"/>
                <w:lang w:eastAsia="lv-LV"/>
              </w:rPr>
            </w:pPr>
            <w:r w:rsidRPr="00480A5F">
              <w:rPr>
                <w:color w:val="000000" w:themeColor="text1"/>
                <w:szCs w:val="18"/>
              </w:rPr>
              <w:lastRenderedPageBreak/>
              <w:t xml:space="preserve">Atlīdzība, </w:t>
            </w:r>
            <w:r w:rsidRPr="00480A5F">
              <w:rPr>
                <w:i/>
                <w:szCs w:val="18"/>
              </w:rPr>
              <w:t>euro</w:t>
            </w:r>
          </w:p>
        </w:tc>
        <w:tc>
          <w:tcPr>
            <w:tcW w:w="1131" w:type="dxa"/>
          </w:tcPr>
          <w:p w14:paraId="40A72B88" w14:textId="77777777" w:rsidR="00A01181" w:rsidRPr="00480A5F" w:rsidRDefault="00A01181" w:rsidP="0075240D">
            <w:pPr>
              <w:pStyle w:val="tabteksts"/>
              <w:jc w:val="right"/>
              <w:rPr>
                <w:szCs w:val="18"/>
              </w:rPr>
            </w:pPr>
            <w:r>
              <w:rPr>
                <w:szCs w:val="18"/>
              </w:rPr>
              <w:t>2 065 221</w:t>
            </w:r>
          </w:p>
        </w:tc>
        <w:tc>
          <w:tcPr>
            <w:tcW w:w="1132" w:type="dxa"/>
          </w:tcPr>
          <w:p w14:paraId="683DDBE4" w14:textId="77777777" w:rsidR="00A01181" w:rsidRPr="00480A5F" w:rsidRDefault="00A01181" w:rsidP="0075240D">
            <w:pPr>
              <w:pStyle w:val="tabteksts"/>
              <w:jc w:val="right"/>
              <w:rPr>
                <w:szCs w:val="18"/>
              </w:rPr>
            </w:pPr>
            <w:r w:rsidRPr="00480A5F">
              <w:rPr>
                <w:szCs w:val="18"/>
              </w:rPr>
              <w:t>2 050 184</w:t>
            </w:r>
          </w:p>
        </w:tc>
        <w:tc>
          <w:tcPr>
            <w:tcW w:w="1132" w:type="dxa"/>
          </w:tcPr>
          <w:p w14:paraId="2829B1B7" w14:textId="77777777" w:rsidR="00A01181" w:rsidRPr="00480A5F" w:rsidRDefault="00A01181" w:rsidP="0075240D">
            <w:pPr>
              <w:pStyle w:val="tabteksts"/>
              <w:jc w:val="right"/>
              <w:rPr>
                <w:szCs w:val="18"/>
              </w:rPr>
            </w:pPr>
            <w:r>
              <w:rPr>
                <w:szCs w:val="18"/>
              </w:rPr>
              <w:t>2 453 600</w:t>
            </w:r>
          </w:p>
        </w:tc>
        <w:tc>
          <w:tcPr>
            <w:tcW w:w="1132" w:type="dxa"/>
          </w:tcPr>
          <w:p w14:paraId="629384EE" w14:textId="77777777" w:rsidR="00A01181" w:rsidRPr="00480A5F" w:rsidRDefault="00A01181" w:rsidP="0075240D">
            <w:pPr>
              <w:pStyle w:val="tabteksts"/>
              <w:jc w:val="right"/>
              <w:rPr>
                <w:szCs w:val="18"/>
              </w:rPr>
            </w:pPr>
            <w:r>
              <w:rPr>
                <w:szCs w:val="18"/>
              </w:rPr>
              <w:t>2 453 600</w:t>
            </w:r>
          </w:p>
        </w:tc>
        <w:tc>
          <w:tcPr>
            <w:tcW w:w="1132" w:type="dxa"/>
          </w:tcPr>
          <w:p w14:paraId="505F9B4A" w14:textId="77777777" w:rsidR="00A01181" w:rsidRPr="00480A5F" w:rsidRDefault="00A01181" w:rsidP="0075240D">
            <w:pPr>
              <w:pStyle w:val="tabteksts"/>
              <w:jc w:val="right"/>
              <w:rPr>
                <w:szCs w:val="18"/>
              </w:rPr>
            </w:pPr>
            <w:r>
              <w:rPr>
                <w:szCs w:val="18"/>
              </w:rPr>
              <w:t>2 453 600</w:t>
            </w:r>
          </w:p>
        </w:tc>
      </w:tr>
      <w:tr w:rsidR="00A01181" w:rsidRPr="00480A5F" w14:paraId="1ED29883" w14:textId="77777777" w:rsidTr="0028449B">
        <w:trPr>
          <w:trHeight w:val="64"/>
          <w:jc w:val="center"/>
        </w:trPr>
        <w:tc>
          <w:tcPr>
            <w:tcW w:w="3378" w:type="dxa"/>
          </w:tcPr>
          <w:p w14:paraId="59810545" w14:textId="77777777" w:rsidR="00A01181" w:rsidRPr="00480A5F" w:rsidRDefault="00A01181" w:rsidP="0075240D">
            <w:pPr>
              <w:pStyle w:val="tabteksts"/>
              <w:rPr>
                <w:color w:val="000000" w:themeColor="text1"/>
                <w:szCs w:val="18"/>
                <w:lang w:eastAsia="lv-LV"/>
              </w:rPr>
            </w:pPr>
            <w:r w:rsidRPr="00480A5F">
              <w:rPr>
                <w:color w:val="000000" w:themeColor="text1"/>
                <w:szCs w:val="18"/>
              </w:rPr>
              <w:t>Vidējais amata vietu skaits gadā</w:t>
            </w:r>
          </w:p>
        </w:tc>
        <w:tc>
          <w:tcPr>
            <w:tcW w:w="1131" w:type="dxa"/>
          </w:tcPr>
          <w:p w14:paraId="45B40BCC" w14:textId="77777777" w:rsidR="00A01181" w:rsidRPr="00480A5F" w:rsidRDefault="00A01181" w:rsidP="0075240D">
            <w:pPr>
              <w:pStyle w:val="tabteksts"/>
              <w:jc w:val="right"/>
              <w:rPr>
                <w:szCs w:val="18"/>
              </w:rPr>
            </w:pPr>
            <w:r>
              <w:rPr>
                <w:szCs w:val="18"/>
              </w:rPr>
              <w:t>90</w:t>
            </w:r>
          </w:p>
        </w:tc>
        <w:tc>
          <w:tcPr>
            <w:tcW w:w="1132" w:type="dxa"/>
          </w:tcPr>
          <w:p w14:paraId="273561E2" w14:textId="77777777" w:rsidR="00A01181" w:rsidRPr="00480A5F" w:rsidRDefault="00A01181" w:rsidP="0075240D">
            <w:pPr>
              <w:pStyle w:val="tabteksts"/>
              <w:jc w:val="right"/>
              <w:rPr>
                <w:szCs w:val="18"/>
              </w:rPr>
            </w:pPr>
            <w:r w:rsidRPr="00480A5F">
              <w:rPr>
                <w:szCs w:val="18"/>
              </w:rPr>
              <w:t>89</w:t>
            </w:r>
          </w:p>
        </w:tc>
        <w:tc>
          <w:tcPr>
            <w:tcW w:w="1132" w:type="dxa"/>
          </w:tcPr>
          <w:p w14:paraId="45F8ED99" w14:textId="77777777" w:rsidR="00A01181" w:rsidRPr="00480A5F" w:rsidRDefault="00A01181" w:rsidP="0075240D">
            <w:pPr>
              <w:pStyle w:val="tabteksts"/>
              <w:jc w:val="right"/>
              <w:rPr>
                <w:szCs w:val="18"/>
              </w:rPr>
            </w:pPr>
            <w:r>
              <w:rPr>
                <w:szCs w:val="18"/>
              </w:rPr>
              <w:t>96</w:t>
            </w:r>
            <w:r>
              <w:rPr>
                <w:szCs w:val="18"/>
                <w:vertAlign w:val="superscript"/>
                <w:lang w:eastAsia="lv-LV"/>
              </w:rPr>
              <w:t>1</w:t>
            </w:r>
          </w:p>
        </w:tc>
        <w:tc>
          <w:tcPr>
            <w:tcW w:w="1132" w:type="dxa"/>
          </w:tcPr>
          <w:p w14:paraId="79BFDFE5" w14:textId="77777777" w:rsidR="00A01181" w:rsidRPr="00480A5F" w:rsidRDefault="00A01181" w:rsidP="0075240D">
            <w:pPr>
              <w:pStyle w:val="tabteksts"/>
              <w:jc w:val="right"/>
              <w:rPr>
                <w:szCs w:val="18"/>
              </w:rPr>
            </w:pPr>
            <w:r>
              <w:rPr>
                <w:szCs w:val="18"/>
              </w:rPr>
              <w:t>96</w:t>
            </w:r>
          </w:p>
        </w:tc>
        <w:tc>
          <w:tcPr>
            <w:tcW w:w="1132" w:type="dxa"/>
          </w:tcPr>
          <w:p w14:paraId="50FD41D0" w14:textId="77777777" w:rsidR="00A01181" w:rsidRPr="00480A5F" w:rsidRDefault="00A01181" w:rsidP="0075240D">
            <w:pPr>
              <w:pStyle w:val="tabteksts"/>
              <w:jc w:val="right"/>
              <w:rPr>
                <w:szCs w:val="18"/>
              </w:rPr>
            </w:pPr>
            <w:r>
              <w:rPr>
                <w:szCs w:val="18"/>
              </w:rPr>
              <w:t>96</w:t>
            </w:r>
          </w:p>
        </w:tc>
      </w:tr>
      <w:tr w:rsidR="00A01181" w:rsidRPr="00480A5F" w14:paraId="4E0688E5" w14:textId="77777777" w:rsidTr="0075240D">
        <w:trPr>
          <w:trHeight w:val="133"/>
          <w:jc w:val="center"/>
        </w:trPr>
        <w:tc>
          <w:tcPr>
            <w:tcW w:w="3378" w:type="dxa"/>
          </w:tcPr>
          <w:p w14:paraId="1031AC2A" w14:textId="77777777" w:rsidR="00A01181" w:rsidRPr="00480A5F" w:rsidRDefault="00A01181" w:rsidP="0075240D">
            <w:pPr>
              <w:pStyle w:val="tabteksts"/>
              <w:rPr>
                <w:color w:val="000000" w:themeColor="text1"/>
                <w:szCs w:val="18"/>
                <w:lang w:eastAsia="lv-LV"/>
              </w:rPr>
            </w:pPr>
            <w:r w:rsidRPr="00480A5F">
              <w:rPr>
                <w:color w:val="000000" w:themeColor="text1"/>
                <w:szCs w:val="18"/>
              </w:rPr>
              <w:t xml:space="preserve">Vidējā atlīdzība amata vietai </w:t>
            </w:r>
            <w:r w:rsidRPr="00480A5F">
              <w:rPr>
                <w:color w:val="000000" w:themeColor="text1"/>
                <w:szCs w:val="18"/>
                <w:lang w:eastAsia="lv-LV"/>
              </w:rPr>
              <w:t>(mēnesī)</w:t>
            </w:r>
            <w:r w:rsidRPr="00480A5F">
              <w:rPr>
                <w:color w:val="000000" w:themeColor="text1"/>
                <w:szCs w:val="18"/>
              </w:rPr>
              <w:t xml:space="preserve">, </w:t>
            </w:r>
            <w:r w:rsidRPr="00480A5F">
              <w:rPr>
                <w:i/>
                <w:color w:val="000000" w:themeColor="text1"/>
                <w:szCs w:val="18"/>
              </w:rPr>
              <w:t>euro</w:t>
            </w:r>
          </w:p>
        </w:tc>
        <w:tc>
          <w:tcPr>
            <w:tcW w:w="1131" w:type="dxa"/>
          </w:tcPr>
          <w:p w14:paraId="5CA6812D" w14:textId="77777777" w:rsidR="00A01181" w:rsidRPr="00480A5F" w:rsidRDefault="00A01181" w:rsidP="0075240D">
            <w:pPr>
              <w:pStyle w:val="tabteksts"/>
              <w:jc w:val="right"/>
              <w:rPr>
                <w:szCs w:val="18"/>
              </w:rPr>
            </w:pPr>
            <w:r>
              <w:rPr>
                <w:szCs w:val="18"/>
              </w:rPr>
              <w:t>1 903</w:t>
            </w:r>
          </w:p>
        </w:tc>
        <w:tc>
          <w:tcPr>
            <w:tcW w:w="1132" w:type="dxa"/>
          </w:tcPr>
          <w:p w14:paraId="7AB684D8" w14:textId="77777777" w:rsidR="00A01181" w:rsidRPr="00480A5F" w:rsidRDefault="00A01181" w:rsidP="0075240D">
            <w:pPr>
              <w:pStyle w:val="tabteksts"/>
              <w:jc w:val="right"/>
              <w:rPr>
                <w:szCs w:val="18"/>
              </w:rPr>
            </w:pPr>
            <w:r w:rsidRPr="00480A5F">
              <w:rPr>
                <w:szCs w:val="18"/>
              </w:rPr>
              <w:t>1 920</w:t>
            </w:r>
          </w:p>
        </w:tc>
        <w:tc>
          <w:tcPr>
            <w:tcW w:w="1132" w:type="dxa"/>
          </w:tcPr>
          <w:p w14:paraId="47134915" w14:textId="77777777" w:rsidR="00A01181" w:rsidRPr="00480A5F" w:rsidRDefault="00A01181" w:rsidP="0075240D">
            <w:pPr>
              <w:pStyle w:val="tabteksts"/>
              <w:jc w:val="right"/>
              <w:rPr>
                <w:szCs w:val="18"/>
              </w:rPr>
            </w:pPr>
            <w:r>
              <w:rPr>
                <w:szCs w:val="18"/>
              </w:rPr>
              <w:t>2 130</w:t>
            </w:r>
          </w:p>
        </w:tc>
        <w:tc>
          <w:tcPr>
            <w:tcW w:w="1132" w:type="dxa"/>
          </w:tcPr>
          <w:p w14:paraId="49E772C9" w14:textId="77777777" w:rsidR="00A01181" w:rsidRPr="00480A5F" w:rsidRDefault="00A01181" w:rsidP="0075240D">
            <w:pPr>
              <w:pStyle w:val="tabteksts"/>
              <w:jc w:val="right"/>
              <w:rPr>
                <w:szCs w:val="18"/>
              </w:rPr>
            </w:pPr>
            <w:r>
              <w:rPr>
                <w:szCs w:val="18"/>
              </w:rPr>
              <w:t>2 130</w:t>
            </w:r>
          </w:p>
        </w:tc>
        <w:tc>
          <w:tcPr>
            <w:tcW w:w="1132" w:type="dxa"/>
          </w:tcPr>
          <w:p w14:paraId="4F2B5FC9" w14:textId="77777777" w:rsidR="00A01181" w:rsidRPr="00480A5F" w:rsidRDefault="00A01181" w:rsidP="0075240D">
            <w:pPr>
              <w:pStyle w:val="tabteksts"/>
              <w:jc w:val="right"/>
              <w:rPr>
                <w:szCs w:val="18"/>
              </w:rPr>
            </w:pPr>
            <w:r>
              <w:rPr>
                <w:szCs w:val="18"/>
              </w:rPr>
              <w:t>2 130</w:t>
            </w:r>
          </w:p>
        </w:tc>
      </w:tr>
      <w:tr w:rsidR="00A01181" w:rsidRPr="00480A5F" w14:paraId="75FC7A4F" w14:textId="77777777" w:rsidTr="0075240D">
        <w:trPr>
          <w:trHeight w:val="283"/>
          <w:jc w:val="center"/>
        </w:trPr>
        <w:tc>
          <w:tcPr>
            <w:tcW w:w="3378" w:type="dxa"/>
          </w:tcPr>
          <w:p w14:paraId="6BBEA217" w14:textId="77777777" w:rsidR="00A01181" w:rsidRPr="00480A5F" w:rsidRDefault="00A01181" w:rsidP="0075240D">
            <w:pPr>
              <w:pStyle w:val="tabteksts"/>
              <w:rPr>
                <w:color w:val="000000" w:themeColor="text1"/>
                <w:szCs w:val="18"/>
              </w:rPr>
            </w:pPr>
            <w:r w:rsidRPr="00480A5F">
              <w:rPr>
                <w:color w:val="000000" w:themeColor="text1"/>
                <w:szCs w:val="18"/>
              </w:rPr>
              <w:t xml:space="preserve">Kopējā atlīdzība gadā par ārštata darbinieku un uz līgumattiecību pamata nodarbināto, kas nav amatu sarakstā, pakalpojumiem, </w:t>
            </w:r>
            <w:r w:rsidRPr="00480A5F">
              <w:rPr>
                <w:i/>
                <w:color w:val="000000" w:themeColor="text1"/>
                <w:szCs w:val="18"/>
              </w:rPr>
              <w:t>euro</w:t>
            </w:r>
          </w:p>
        </w:tc>
        <w:tc>
          <w:tcPr>
            <w:tcW w:w="1131" w:type="dxa"/>
          </w:tcPr>
          <w:p w14:paraId="0B5D3196" w14:textId="77777777" w:rsidR="00A01181" w:rsidRPr="00480A5F" w:rsidRDefault="00A01181" w:rsidP="0075240D">
            <w:pPr>
              <w:pStyle w:val="tabteksts"/>
              <w:jc w:val="right"/>
              <w:rPr>
                <w:szCs w:val="18"/>
              </w:rPr>
            </w:pPr>
            <w:r>
              <w:rPr>
                <w:szCs w:val="18"/>
              </w:rPr>
              <w:t>10 275</w:t>
            </w:r>
          </w:p>
        </w:tc>
        <w:tc>
          <w:tcPr>
            <w:tcW w:w="1132" w:type="dxa"/>
          </w:tcPr>
          <w:p w14:paraId="11440A42" w14:textId="77777777" w:rsidR="00A01181" w:rsidRPr="00480A5F" w:rsidRDefault="00A01181" w:rsidP="0075240D">
            <w:pPr>
              <w:pStyle w:val="tabteksts"/>
              <w:jc w:val="center"/>
              <w:rPr>
                <w:szCs w:val="18"/>
              </w:rPr>
            </w:pPr>
            <w:r w:rsidRPr="00480A5F">
              <w:t>-</w:t>
            </w:r>
          </w:p>
        </w:tc>
        <w:tc>
          <w:tcPr>
            <w:tcW w:w="1132" w:type="dxa"/>
          </w:tcPr>
          <w:p w14:paraId="7A4A3361" w14:textId="77777777" w:rsidR="00A01181" w:rsidRPr="00480A5F" w:rsidRDefault="00A01181" w:rsidP="0075240D">
            <w:pPr>
              <w:pStyle w:val="tabteksts"/>
              <w:jc w:val="center"/>
              <w:rPr>
                <w:szCs w:val="18"/>
              </w:rPr>
            </w:pPr>
            <w:r w:rsidRPr="00480A5F">
              <w:t>-</w:t>
            </w:r>
          </w:p>
        </w:tc>
        <w:tc>
          <w:tcPr>
            <w:tcW w:w="1132" w:type="dxa"/>
          </w:tcPr>
          <w:p w14:paraId="0BA2134B" w14:textId="77777777" w:rsidR="00A01181" w:rsidRPr="00480A5F" w:rsidRDefault="00A01181" w:rsidP="0075240D">
            <w:pPr>
              <w:pStyle w:val="tabteksts"/>
              <w:jc w:val="center"/>
              <w:rPr>
                <w:szCs w:val="18"/>
              </w:rPr>
            </w:pPr>
            <w:r w:rsidRPr="00480A5F">
              <w:t>-</w:t>
            </w:r>
          </w:p>
        </w:tc>
        <w:tc>
          <w:tcPr>
            <w:tcW w:w="1132" w:type="dxa"/>
          </w:tcPr>
          <w:p w14:paraId="63CACBE2" w14:textId="77777777" w:rsidR="00A01181" w:rsidRPr="00480A5F" w:rsidRDefault="00A01181" w:rsidP="0075240D">
            <w:pPr>
              <w:pStyle w:val="tabteksts"/>
              <w:jc w:val="center"/>
              <w:rPr>
                <w:szCs w:val="18"/>
              </w:rPr>
            </w:pPr>
            <w:r w:rsidRPr="00480A5F">
              <w:t>-</w:t>
            </w:r>
          </w:p>
        </w:tc>
      </w:tr>
    </w:tbl>
    <w:p w14:paraId="71ED2766" w14:textId="77777777" w:rsidR="00A01181" w:rsidRDefault="00A01181" w:rsidP="00A01181">
      <w:pPr>
        <w:spacing w:after="0"/>
        <w:ind w:firstLine="425"/>
        <w:rPr>
          <w:sz w:val="18"/>
          <w:szCs w:val="18"/>
          <w:lang w:eastAsia="lv-LV"/>
        </w:rPr>
      </w:pPr>
      <w:r w:rsidRPr="00480A5F">
        <w:rPr>
          <w:sz w:val="18"/>
          <w:szCs w:val="18"/>
          <w:lang w:eastAsia="lv-LV"/>
        </w:rPr>
        <w:t xml:space="preserve">Piezīmes. </w:t>
      </w:r>
    </w:p>
    <w:p w14:paraId="320D7A41" w14:textId="77777777" w:rsidR="00A01181" w:rsidRPr="00480A5F" w:rsidRDefault="00A01181" w:rsidP="00A01181">
      <w:pPr>
        <w:spacing w:after="0"/>
        <w:ind w:firstLine="425"/>
        <w:rPr>
          <w:sz w:val="18"/>
          <w:szCs w:val="18"/>
        </w:rPr>
      </w:pPr>
      <w:r>
        <w:rPr>
          <w:sz w:val="18"/>
          <w:szCs w:val="18"/>
          <w:vertAlign w:val="superscript"/>
          <w:lang w:eastAsia="lv-LV"/>
        </w:rPr>
        <w:t>1</w:t>
      </w:r>
      <w:r>
        <w:rPr>
          <w:sz w:val="18"/>
          <w:szCs w:val="18"/>
          <w:lang w:eastAsia="lv-LV"/>
        </w:rPr>
        <w:t>No</w:t>
      </w:r>
      <w:r>
        <w:rPr>
          <w:sz w:val="18"/>
          <w:szCs w:val="18"/>
        </w:rPr>
        <w:t xml:space="preserve"> apakšprogrammas 04.03.00 </w:t>
      </w:r>
      <w:r>
        <w:rPr>
          <w:sz w:val="18"/>
          <w:szCs w:val="18"/>
          <w:lang w:eastAsia="lv-LV"/>
        </w:rPr>
        <w:t>“</w:t>
      </w:r>
      <w:r w:rsidRPr="009A3CCA">
        <w:rPr>
          <w:iCs/>
          <w:sz w:val="18"/>
          <w:szCs w:val="18"/>
          <w:lang w:eastAsia="lv-LV"/>
        </w:rPr>
        <w:t>Probācijas īstenošana</w:t>
      </w:r>
      <w:r>
        <w:rPr>
          <w:iCs/>
          <w:sz w:val="18"/>
          <w:szCs w:val="18"/>
          <w:lang w:eastAsia="lv-LV"/>
        </w:rPr>
        <w:t>”</w:t>
      </w:r>
      <w:r>
        <w:rPr>
          <w:sz w:val="18"/>
          <w:szCs w:val="18"/>
        </w:rPr>
        <w:t xml:space="preserve"> pārdalītas 3 amata vietas</w:t>
      </w:r>
      <w:r w:rsidRPr="009A3CCA">
        <w:rPr>
          <w:i/>
          <w:szCs w:val="18"/>
          <w:lang w:eastAsia="lv-LV"/>
        </w:rPr>
        <w:t xml:space="preserve"> </w:t>
      </w:r>
      <w:r w:rsidRPr="009A3CCA">
        <w:rPr>
          <w:iCs/>
          <w:sz w:val="18"/>
          <w:szCs w:val="18"/>
          <w:lang w:eastAsia="lv-LV"/>
        </w:rPr>
        <w:t>saistībā ar Valsts probācijas dienesta grāmatvedības funkcijas pārņemšanu</w:t>
      </w:r>
      <w:r>
        <w:rPr>
          <w:iCs/>
          <w:sz w:val="18"/>
          <w:szCs w:val="18"/>
        </w:rPr>
        <w:t>. No programmas 07.00.00 “</w:t>
      </w:r>
      <w:r w:rsidRPr="00D01091">
        <w:rPr>
          <w:iCs/>
          <w:sz w:val="18"/>
          <w:szCs w:val="18"/>
        </w:rPr>
        <w:t>Nekustamā īpašuma tiesību politikas īstenošana</w:t>
      </w:r>
      <w:r>
        <w:rPr>
          <w:iCs/>
          <w:sz w:val="18"/>
          <w:szCs w:val="18"/>
        </w:rPr>
        <w:t xml:space="preserve">” pārdalītas 4 amata vietas, lai nodrošinātu </w:t>
      </w:r>
      <w:r w:rsidRPr="00D01091">
        <w:rPr>
          <w:iCs/>
          <w:sz w:val="18"/>
          <w:szCs w:val="18"/>
        </w:rPr>
        <w:t>Elektroniskās uzskaites sistēmas  darbības un uzlabojumu nepārtrauktību</w:t>
      </w:r>
      <w:r>
        <w:rPr>
          <w:iCs/>
          <w:sz w:val="18"/>
          <w:szCs w:val="18"/>
        </w:rPr>
        <w:t>.</w:t>
      </w:r>
    </w:p>
    <w:p w14:paraId="4A17CF61" w14:textId="77777777" w:rsidR="00A01181" w:rsidRPr="00805732" w:rsidRDefault="00A01181" w:rsidP="00A01181">
      <w:pPr>
        <w:pStyle w:val="Tabuluvirsraksti"/>
        <w:tabs>
          <w:tab w:val="left" w:pos="1252"/>
        </w:tabs>
        <w:spacing w:before="240" w:after="240"/>
        <w:ind w:firstLine="425"/>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2022. </w:t>
      </w:r>
      <w:r w:rsidRPr="00BB2102">
        <w:rPr>
          <w:b/>
          <w:color w:val="000000" w:themeColor="text1"/>
          <w:lang w:eastAsia="lv-LV"/>
        </w:rPr>
        <w:t>gada projektu ar</w:t>
      </w:r>
      <w:r>
        <w:rPr>
          <w:b/>
          <w:color w:val="000000" w:themeColor="text1"/>
          <w:lang w:eastAsia="lv-LV"/>
        </w:rPr>
        <w:t xml:space="preserve"> 2021. </w:t>
      </w:r>
      <w:r w:rsidRPr="00BB2102">
        <w:rPr>
          <w:b/>
          <w:color w:val="000000" w:themeColor="text1"/>
          <w:lang w:eastAsia="lv-LV"/>
        </w:rPr>
        <w:t>gada plānu</w:t>
      </w:r>
    </w:p>
    <w:p w14:paraId="0E7B85D2" w14:textId="77777777" w:rsidR="00A01181" w:rsidRPr="00480A5F" w:rsidRDefault="00A01181" w:rsidP="00A01181">
      <w:pPr>
        <w:spacing w:after="0"/>
        <w:ind w:left="7921" w:firstLine="720"/>
        <w:jc w:val="center"/>
        <w:rPr>
          <w:i/>
          <w:sz w:val="18"/>
          <w:szCs w:val="18"/>
        </w:rPr>
      </w:pPr>
      <w:r w:rsidRPr="00480A5F">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A01181" w:rsidRPr="00480A5F" w14:paraId="3EE5DED3" w14:textId="77777777" w:rsidTr="0028449B">
        <w:trPr>
          <w:trHeight w:val="142"/>
          <w:tblHeader/>
          <w:jc w:val="center"/>
        </w:trPr>
        <w:tc>
          <w:tcPr>
            <w:tcW w:w="2889" w:type="pct"/>
            <w:vAlign w:val="center"/>
          </w:tcPr>
          <w:p w14:paraId="33C98B01" w14:textId="77777777" w:rsidR="00A01181" w:rsidRPr="00480A5F" w:rsidRDefault="00A01181" w:rsidP="0075240D">
            <w:pPr>
              <w:pStyle w:val="tabteksts"/>
              <w:jc w:val="center"/>
              <w:rPr>
                <w:szCs w:val="18"/>
              </w:rPr>
            </w:pPr>
            <w:r w:rsidRPr="00480A5F">
              <w:rPr>
                <w:color w:val="000000" w:themeColor="text1"/>
                <w:szCs w:val="18"/>
                <w:lang w:eastAsia="lv-LV"/>
              </w:rPr>
              <w:t>Pasākums</w:t>
            </w:r>
          </w:p>
        </w:tc>
        <w:tc>
          <w:tcPr>
            <w:tcW w:w="704" w:type="pct"/>
            <w:vAlign w:val="center"/>
          </w:tcPr>
          <w:p w14:paraId="55E6644D" w14:textId="77777777" w:rsidR="00A01181" w:rsidRPr="00480A5F" w:rsidRDefault="00A01181" w:rsidP="0075240D">
            <w:pPr>
              <w:pStyle w:val="tabteksts"/>
              <w:jc w:val="center"/>
              <w:rPr>
                <w:color w:val="000000" w:themeColor="text1"/>
                <w:szCs w:val="18"/>
                <w:lang w:eastAsia="lv-LV"/>
              </w:rPr>
            </w:pPr>
            <w:r w:rsidRPr="00480A5F">
              <w:rPr>
                <w:color w:val="000000" w:themeColor="text1"/>
                <w:szCs w:val="18"/>
                <w:lang w:eastAsia="lv-LV"/>
              </w:rPr>
              <w:t>Samazinājums</w:t>
            </w:r>
          </w:p>
        </w:tc>
        <w:tc>
          <w:tcPr>
            <w:tcW w:w="704" w:type="pct"/>
            <w:vAlign w:val="center"/>
          </w:tcPr>
          <w:p w14:paraId="02A2CDFF" w14:textId="77777777" w:rsidR="00A01181" w:rsidRPr="00480A5F" w:rsidRDefault="00A01181" w:rsidP="0075240D">
            <w:pPr>
              <w:pStyle w:val="tabteksts"/>
              <w:jc w:val="center"/>
              <w:rPr>
                <w:color w:val="000000" w:themeColor="text1"/>
                <w:szCs w:val="18"/>
                <w:lang w:eastAsia="lv-LV"/>
              </w:rPr>
            </w:pPr>
            <w:r w:rsidRPr="00480A5F">
              <w:rPr>
                <w:color w:val="000000" w:themeColor="text1"/>
                <w:szCs w:val="18"/>
                <w:lang w:eastAsia="lv-LV"/>
              </w:rPr>
              <w:t>Palielinājums</w:t>
            </w:r>
          </w:p>
        </w:tc>
        <w:tc>
          <w:tcPr>
            <w:tcW w:w="704" w:type="pct"/>
            <w:vAlign w:val="center"/>
          </w:tcPr>
          <w:p w14:paraId="3AC551F4" w14:textId="77777777" w:rsidR="00A01181" w:rsidRPr="00480A5F" w:rsidRDefault="00A01181" w:rsidP="0075240D">
            <w:pPr>
              <w:pStyle w:val="tabteksts"/>
              <w:jc w:val="center"/>
              <w:rPr>
                <w:color w:val="000000" w:themeColor="text1"/>
                <w:szCs w:val="18"/>
                <w:lang w:eastAsia="lv-LV"/>
              </w:rPr>
            </w:pPr>
            <w:r w:rsidRPr="00480A5F">
              <w:rPr>
                <w:color w:val="000000" w:themeColor="text1"/>
                <w:szCs w:val="18"/>
                <w:lang w:eastAsia="lv-LV"/>
              </w:rPr>
              <w:t>Izmaiņas</w:t>
            </w:r>
          </w:p>
        </w:tc>
      </w:tr>
      <w:tr w:rsidR="00A01181" w:rsidRPr="00480A5F" w14:paraId="3D04A8FE" w14:textId="77777777" w:rsidTr="0028449B">
        <w:trPr>
          <w:trHeight w:val="142"/>
          <w:jc w:val="center"/>
        </w:trPr>
        <w:tc>
          <w:tcPr>
            <w:tcW w:w="2889" w:type="pct"/>
            <w:shd w:val="clear" w:color="auto" w:fill="D9D9D9" w:themeFill="background1" w:themeFillShade="D9"/>
          </w:tcPr>
          <w:p w14:paraId="13A225B0" w14:textId="77777777" w:rsidR="00A01181" w:rsidRPr="00480A5F" w:rsidRDefault="00A01181" w:rsidP="0075240D">
            <w:pPr>
              <w:pStyle w:val="tabteksts"/>
              <w:rPr>
                <w:szCs w:val="18"/>
              </w:rPr>
            </w:pPr>
            <w:r w:rsidRPr="00480A5F">
              <w:rPr>
                <w:b/>
                <w:bCs/>
                <w:szCs w:val="18"/>
                <w:lang w:eastAsia="lv-LV"/>
              </w:rPr>
              <w:t>Izdevumi – kopā</w:t>
            </w:r>
          </w:p>
        </w:tc>
        <w:tc>
          <w:tcPr>
            <w:tcW w:w="704" w:type="pct"/>
            <w:shd w:val="clear" w:color="auto" w:fill="D9D9D9" w:themeFill="background1" w:themeFillShade="D9"/>
          </w:tcPr>
          <w:p w14:paraId="4E8C8D08" w14:textId="77777777" w:rsidR="00A01181" w:rsidRPr="00480A5F" w:rsidRDefault="00A01181" w:rsidP="0075240D">
            <w:pPr>
              <w:pStyle w:val="tabteksts"/>
              <w:jc w:val="right"/>
              <w:rPr>
                <w:b/>
                <w:bCs/>
                <w:szCs w:val="18"/>
              </w:rPr>
            </w:pPr>
            <w:r>
              <w:rPr>
                <w:b/>
                <w:bCs/>
                <w:szCs w:val="18"/>
              </w:rPr>
              <w:t>83 475</w:t>
            </w:r>
          </w:p>
        </w:tc>
        <w:tc>
          <w:tcPr>
            <w:tcW w:w="704" w:type="pct"/>
            <w:shd w:val="clear" w:color="auto" w:fill="D9D9D9" w:themeFill="background1" w:themeFillShade="D9"/>
          </w:tcPr>
          <w:p w14:paraId="010B3950" w14:textId="77777777" w:rsidR="00A01181" w:rsidRPr="00480A5F" w:rsidRDefault="00A01181" w:rsidP="0075240D">
            <w:pPr>
              <w:pStyle w:val="tabteksts"/>
              <w:jc w:val="right"/>
              <w:rPr>
                <w:b/>
                <w:bCs/>
                <w:szCs w:val="18"/>
              </w:rPr>
            </w:pPr>
            <w:r>
              <w:rPr>
                <w:b/>
                <w:bCs/>
                <w:szCs w:val="18"/>
              </w:rPr>
              <w:t>799 816</w:t>
            </w:r>
          </w:p>
        </w:tc>
        <w:tc>
          <w:tcPr>
            <w:tcW w:w="704" w:type="pct"/>
            <w:shd w:val="clear" w:color="auto" w:fill="D9D9D9" w:themeFill="background1" w:themeFillShade="D9"/>
          </w:tcPr>
          <w:p w14:paraId="26A25787" w14:textId="77777777" w:rsidR="00A01181" w:rsidRPr="00480A5F" w:rsidRDefault="00A01181" w:rsidP="0075240D">
            <w:pPr>
              <w:pStyle w:val="tabteksts"/>
              <w:jc w:val="right"/>
              <w:rPr>
                <w:b/>
                <w:bCs/>
                <w:szCs w:val="18"/>
              </w:rPr>
            </w:pPr>
            <w:r>
              <w:rPr>
                <w:b/>
                <w:bCs/>
                <w:szCs w:val="18"/>
              </w:rPr>
              <w:t>716 341</w:t>
            </w:r>
          </w:p>
        </w:tc>
      </w:tr>
      <w:tr w:rsidR="00A01181" w:rsidRPr="00480A5F" w14:paraId="3865AD7D" w14:textId="77777777" w:rsidTr="0028449B">
        <w:trPr>
          <w:jc w:val="center"/>
        </w:trPr>
        <w:tc>
          <w:tcPr>
            <w:tcW w:w="5000" w:type="pct"/>
            <w:gridSpan w:val="4"/>
          </w:tcPr>
          <w:p w14:paraId="76D3DA2B" w14:textId="77777777" w:rsidR="00A01181" w:rsidRPr="00480A5F" w:rsidRDefault="00A01181" w:rsidP="0075240D">
            <w:pPr>
              <w:pStyle w:val="tabteksts"/>
              <w:ind w:firstLine="313"/>
              <w:rPr>
                <w:szCs w:val="18"/>
              </w:rPr>
            </w:pPr>
            <w:r w:rsidRPr="00480A5F">
              <w:rPr>
                <w:i/>
                <w:szCs w:val="18"/>
                <w:lang w:eastAsia="lv-LV"/>
              </w:rPr>
              <w:t>t. sk.:</w:t>
            </w:r>
          </w:p>
        </w:tc>
      </w:tr>
      <w:tr w:rsidR="00A01181" w:rsidRPr="00480A5F" w14:paraId="1FB54A47" w14:textId="77777777" w:rsidTr="0028449B">
        <w:trPr>
          <w:trHeight w:val="142"/>
          <w:jc w:val="center"/>
        </w:trPr>
        <w:tc>
          <w:tcPr>
            <w:tcW w:w="2889" w:type="pct"/>
            <w:shd w:val="clear" w:color="auto" w:fill="F2F2F2" w:themeFill="background1" w:themeFillShade="F2"/>
            <w:vAlign w:val="center"/>
          </w:tcPr>
          <w:p w14:paraId="2FBD76A4" w14:textId="77777777" w:rsidR="00A01181" w:rsidRPr="00480A5F" w:rsidRDefault="00A01181" w:rsidP="0075240D">
            <w:pPr>
              <w:pStyle w:val="tabteksts"/>
              <w:rPr>
                <w:szCs w:val="18"/>
                <w:u w:val="single"/>
                <w:lang w:eastAsia="lv-LV"/>
              </w:rPr>
            </w:pPr>
            <w:r w:rsidRPr="00480A5F">
              <w:rPr>
                <w:szCs w:val="18"/>
                <w:u w:val="single"/>
                <w:lang w:eastAsia="lv-LV"/>
              </w:rPr>
              <w:t>Prioritāri pasākumi</w:t>
            </w:r>
          </w:p>
        </w:tc>
        <w:tc>
          <w:tcPr>
            <w:tcW w:w="704" w:type="pct"/>
            <w:shd w:val="clear" w:color="auto" w:fill="F2F2F2" w:themeFill="background1" w:themeFillShade="F2"/>
          </w:tcPr>
          <w:p w14:paraId="127D5071" w14:textId="77777777" w:rsidR="00A01181" w:rsidRPr="00480A5F" w:rsidRDefault="00A01181" w:rsidP="0075240D">
            <w:pPr>
              <w:pStyle w:val="tabteksts"/>
              <w:jc w:val="center"/>
              <w:rPr>
                <w:szCs w:val="18"/>
              </w:rPr>
            </w:pPr>
            <w:r w:rsidRPr="00480A5F">
              <w:rPr>
                <w:szCs w:val="18"/>
              </w:rPr>
              <w:t>-</w:t>
            </w:r>
          </w:p>
        </w:tc>
        <w:tc>
          <w:tcPr>
            <w:tcW w:w="704" w:type="pct"/>
            <w:shd w:val="clear" w:color="auto" w:fill="F2F2F2" w:themeFill="background1" w:themeFillShade="F2"/>
          </w:tcPr>
          <w:p w14:paraId="6C83B0E0" w14:textId="77777777" w:rsidR="00A01181" w:rsidRPr="00480A5F" w:rsidRDefault="00A01181" w:rsidP="0075240D">
            <w:pPr>
              <w:pStyle w:val="tabteksts"/>
              <w:jc w:val="right"/>
              <w:rPr>
                <w:szCs w:val="18"/>
              </w:rPr>
            </w:pPr>
            <w:r>
              <w:rPr>
                <w:szCs w:val="18"/>
              </w:rPr>
              <w:t>545 894</w:t>
            </w:r>
          </w:p>
        </w:tc>
        <w:tc>
          <w:tcPr>
            <w:tcW w:w="704" w:type="pct"/>
            <w:shd w:val="clear" w:color="auto" w:fill="F2F2F2" w:themeFill="background1" w:themeFillShade="F2"/>
          </w:tcPr>
          <w:p w14:paraId="13257990" w14:textId="77777777" w:rsidR="00A01181" w:rsidRPr="00480A5F" w:rsidRDefault="00A01181" w:rsidP="0075240D">
            <w:pPr>
              <w:pStyle w:val="tabteksts"/>
              <w:jc w:val="right"/>
              <w:rPr>
                <w:szCs w:val="18"/>
              </w:rPr>
            </w:pPr>
            <w:r w:rsidRPr="00B75B9B">
              <w:rPr>
                <w:szCs w:val="18"/>
              </w:rPr>
              <w:t>545 894</w:t>
            </w:r>
          </w:p>
        </w:tc>
      </w:tr>
      <w:tr w:rsidR="00A01181" w:rsidRPr="00480A5F" w14:paraId="53FC9F3F" w14:textId="77777777" w:rsidTr="0028449B">
        <w:trPr>
          <w:trHeight w:val="142"/>
          <w:jc w:val="center"/>
        </w:trPr>
        <w:tc>
          <w:tcPr>
            <w:tcW w:w="2889" w:type="pct"/>
            <w:shd w:val="clear" w:color="auto" w:fill="auto"/>
            <w:vAlign w:val="center"/>
          </w:tcPr>
          <w:p w14:paraId="08EF4BC8" w14:textId="77777777" w:rsidR="00A01181" w:rsidRPr="00480A5F" w:rsidRDefault="00A01181" w:rsidP="0028449B">
            <w:pPr>
              <w:pStyle w:val="tabteksts"/>
              <w:jc w:val="both"/>
              <w:rPr>
                <w:i/>
                <w:iCs/>
                <w:szCs w:val="18"/>
                <w:lang w:eastAsia="lv-LV"/>
              </w:rPr>
            </w:pPr>
            <w:r w:rsidRPr="00B75B9B">
              <w:rPr>
                <w:i/>
                <w:iCs/>
                <w:szCs w:val="18"/>
                <w:lang w:eastAsia="lv-LV"/>
              </w:rPr>
              <w:t>Informācijas nodrošināšana zvērinātiem notāriem amata darbību izpildei bez maksas</w:t>
            </w:r>
          </w:p>
        </w:tc>
        <w:tc>
          <w:tcPr>
            <w:tcW w:w="704" w:type="pct"/>
            <w:shd w:val="clear" w:color="auto" w:fill="auto"/>
          </w:tcPr>
          <w:p w14:paraId="5F3ADDCB" w14:textId="77777777" w:rsidR="00A01181" w:rsidRPr="00480A5F" w:rsidRDefault="00A01181" w:rsidP="0075240D">
            <w:pPr>
              <w:pStyle w:val="tabteksts"/>
              <w:jc w:val="center"/>
              <w:rPr>
                <w:szCs w:val="18"/>
              </w:rPr>
            </w:pPr>
            <w:r w:rsidRPr="00480A5F">
              <w:rPr>
                <w:szCs w:val="18"/>
              </w:rPr>
              <w:t>-</w:t>
            </w:r>
          </w:p>
        </w:tc>
        <w:tc>
          <w:tcPr>
            <w:tcW w:w="704" w:type="pct"/>
            <w:shd w:val="clear" w:color="auto" w:fill="auto"/>
          </w:tcPr>
          <w:p w14:paraId="705BA00A" w14:textId="77777777" w:rsidR="00A01181" w:rsidRPr="00480A5F" w:rsidRDefault="00A01181" w:rsidP="0075240D">
            <w:pPr>
              <w:pStyle w:val="tabteksts"/>
              <w:jc w:val="right"/>
              <w:rPr>
                <w:szCs w:val="18"/>
              </w:rPr>
            </w:pPr>
            <w:r>
              <w:rPr>
                <w:szCs w:val="18"/>
              </w:rPr>
              <w:t>452 720</w:t>
            </w:r>
          </w:p>
        </w:tc>
        <w:tc>
          <w:tcPr>
            <w:tcW w:w="704" w:type="pct"/>
            <w:shd w:val="clear" w:color="auto" w:fill="auto"/>
          </w:tcPr>
          <w:p w14:paraId="0617A409" w14:textId="77777777" w:rsidR="00A01181" w:rsidRPr="00480A5F" w:rsidRDefault="00A01181" w:rsidP="0075240D">
            <w:pPr>
              <w:pStyle w:val="tabteksts"/>
              <w:jc w:val="right"/>
              <w:rPr>
                <w:szCs w:val="18"/>
              </w:rPr>
            </w:pPr>
            <w:r>
              <w:rPr>
                <w:szCs w:val="18"/>
              </w:rPr>
              <w:t>452 720</w:t>
            </w:r>
          </w:p>
        </w:tc>
      </w:tr>
      <w:tr w:rsidR="00A01181" w:rsidRPr="00480A5F" w14:paraId="3D1DCFB3" w14:textId="77777777" w:rsidTr="0028449B">
        <w:trPr>
          <w:trHeight w:val="142"/>
          <w:jc w:val="center"/>
        </w:trPr>
        <w:tc>
          <w:tcPr>
            <w:tcW w:w="2889" w:type="pct"/>
            <w:shd w:val="clear" w:color="auto" w:fill="auto"/>
            <w:vAlign w:val="center"/>
          </w:tcPr>
          <w:p w14:paraId="1D7613A6" w14:textId="77777777" w:rsidR="00A01181" w:rsidRPr="00B75B9B" w:rsidRDefault="00A01181" w:rsidP="0028449B">
            <w:pPr>
              <w:pStyle w:val="tabteksts"/>
              <w:jc w:val="both"/>
              <w:rPr>
                <w:i/>
                <w:iCs/>
                <w:szCs w:val="18"/>
                <w:lang w:eastAsia="lv-LV"/>
              </w:rPr>
            </w:pPr>
            <w:r w:rsidRPr="00B75B9B">
              <w:rPr>
                <w:i/>
                <w:iCs/>
                <w:szCs w:val="18"/>
                <w:lang w:eastAsia="lv-LV"/>
              </w:rPr>
              <w:t>Ar E-lietas reformas pakāpenisku īstenošanu un pilnveidi saistītu aktivitāšu īstenošana</w:t>
            </w:r>
          </w:p>
        </w:tc>
        <w:tc>
          <w:tcPr>
            <w:tcW w:w="704" w:type="pct"/>
            <w:shd w:val="clear" w:color="auto" w:fill="auto"/>
          </w:tcPr>
          <w:p w14:paraId="55DC8006" w14:textId="77777777" w:rsidR="00A01181" w:rsidRPr="00480A5F" w:rsidRDefault="00A01181" w:rsidP="0075240D">
            <w:pPr>
              <w:pStyle w:val="tabteksts"/>
              <w:jc w:val="center"/>
              <w:rPr>
                <w:szCs w:val="18"/>
              </w:rPr>
            </w:pPr>
            <w:r w:rsidRPr="00480A5F">
              <w:rPr>
                <w:szCs w:val="18"/>
              </w:rPr>
              <w:t>-</w:t>
            </w:r>
          </w:p>
        </w:tc>
        <w:tc>
          <w:tcPr>
            <w:tcW w:w="704" w:type="pct"/>
            <w:shd w:val="clear" w:color="auto" w:fill="auto"/>
          </w:tcPr>
          <w:p w14:paraId="07285347" w14:textId="77777777" w:rsidR="00A01181" w:rsidRDefault="00A01181" w:rsidP="0075240D">
            <w:pPr>
              <w:pStyle w:val="tabteksts"/>
              <w:jc w:val="right"/>
              <w:rPr>
                <w:szCs w:val="18"/>
              </w:rPr>
            </w:pPr>
            <w:r>
              <w:rPr>
                <w:szCs w:val="18"/>
              </w:rPr>
              <w:t>93 174</w:t>
            </w:r>
          </w:p>
        </w:tc>
        <w:tc>
          <w:tcPr>
            <w:tcW w:w="704" w:type="pct"/>
            <w:shd w:val="clear" w:color="auto" w:fill="auto"/>
          </w:tcPr>
          <w:p w14:paraId="310F9041" w14:textId="77777777" w:rsidR="00A01181" w:rsidRDefault="00A01181" w:rsidP="0075240D">
            <w:pPr>
              <w:pStyle w:val="tabteksts"/>
              <w:jc w:val="right"/>
              <w:rPr>
                <w:szCs w:val="18"/>
              </w:rPr>
            </w:pPr>
            <w:r>
              <w:rPr>
                <w:szCs w:val="18"/>
              </w:rPr>
              <w:t>93 174</w:t>
            </w:r>
          </w:p>
        </w:tc>
      </w:tr>
      <w:tr w:rsidR="00A01181" w:rsidRPr="00480A5F" w14:paraId="063B920F" w14:textId="77777777" w:rsidTr="0028449B">
        <w:trPr>
          <w:trHeight w:val="142"/>
          <w:jc w:val="center"/>
        </w:trPr>
        <w:tc>
          <w:tcPr>
            <w:tcW w:w="2889" w:type="pct"/>
            <w:shd w:val="clear" w:color="auto" w:fill="F2F2F2" w:themeFill="background1" w:themeFillShade="F2"/>
            <w:vAlign w:val="center"/>
          </w:tcPr>
          <w:p w14:paraId="3BB5E7CF" w14:textId="77777777" w:rsidR="00A01181" w:rsidRPr="00480A5F" w:rsidRDefault="00A01181" w:rsidP="0075240D">
            <w:pPr>
              <w:pStyle w:val="tabteksts"/>
              <w:rPr>
                <w:szCs w:val="18"/>
                <w:u w:val="single"/>
                <w:lang w:eastAsia="lv-LV"/>
              </w:rPr>
            </w:pPr>
            <w:r w:rsidRPr="00480A5F">
              <w:rPr>
                <w:szCs w:val="18"/>
                <w:u w:val="single"/>
                <w:lang w:eastAsia="lv-LV"/>
              </w:rPr>
              <w:t>Citas izmaiņas</w:t>
            </w:r>
          </w:p>
        </w:tc>
        <w:tc>
          <w:tcPr>
            <w:tcW w:w="704" w:type="pct"/>
            <w:shd w:val="clear" w:color="auto" w:fill="F2F2F2" w:themeFill="background1" w:themeFillShade="F2"/>
          </w:tcPr>
          <w:p w14:paraId="4C8ACB9C" w14:textId="77777777" w:rsidR="00A01181" w:rsidRPr="00480A5F" w:rsidRDefault="00A01181" w:rsidP="0075240D">
            <w:pPr>
              <w:pStyle w:val="tabteksts"/>
              <w:jc w:val="right"/>
              <w:rPr>
                <w:szCs w:val="18"/>
              </w:rPr>
            </w:pPr>
            <w:r>
              <w:rPr>
                <w:szCs w:val="18"/>
              </w:rPr>
              <w:t>83 475</w:t>
            </w:r>
          </w:p>
        </w:tc>
        <w:tc>
          <w:tcPr>
            <w:tcW w:w="704" w:type="pct"/>
            <w:shd w:val="clear" w:color="auto" w:fill="F2F2F2" w:themeFill="background1" w:themeFillShade="F2"/>
          </w:tcPr>
          <w:p w14:paraId="03B21098" w14:textId="77777777" w:rsidR="00A01181" w:rsidRPr="00480A5F" w:rsidRDefault="00A01181" w:rsidP="0075240D">
            <w:pPr>
              <w:pStyle w:val="tabteksts"/>
              <w:jc w:val="right"/>
              <w:rPr>
                <w:szCs w:val="18"/>
              </w:rPr>
            </w:pPr>
            <w:r>
              <w:rPr>
                <w:szCs w:val="18"/>
              </w:rPr>
              <w:t>253 922</w:t>
            </w:r>
          </w:p>
        </w:tc>
        <w:tc>
          <w:tcPr>
            <w:tcW w:w="704" w:type="pct"/>
            <w:shd w:val="clear" w:color="auto" w:fill="F2F2F2" w:themeFill="background1" w:themeFillShade="F2"/>
          </w:tcPr>
          <w:p w14:paraId="6133406D" w14:textId="77777777" w:rsidR="00A01181" w:rsidRPr="00480A5F" w:rsidRDefault="00A01181" w:rsidP="0075240D">
            <w:pPr>
              <w:pStyle w:val="tabteksts"/>
              <w:jc w:val="right"/>
              <w:rPr>
                <w:szCs w:val="18"/>
              </w:rPr>
            </w:pPr>
            <w:r>
              <w:rPr>
                <w:szCs w:val="18"/>
              </w:rPr>
              <w:t>170 447</w:t>
            </w:r>
          </w:p>
        </w:tc>
      </w:tr>
      <w:tr w:rsidR="00A01181" w:rsidRPr="00480A5F" w14:paraId="1EEADE49" w14:textId="77777777" w:rsidTr="0028449B">
        <w:trPr>
          <w:trHeight w:val="142"/>
          <w:jc w:val="center"/>
        </w:trPr>
        <w:tc>
          <w:tcPr>
            <w:tcW w:w="2889" w:type="pct"/>
          </w:tcPr>
          <w:p w14:paraId="365EF19D" w14:textId="24ADC8D8" w:rsidR="00A01181" w:rsidRPr="00480A5F" w:rsidRDefault="00A01181" w:rsidP="0028449B">
            <w:pPr>
              <w:pStyle w:val="tabteksts"/>
              <w:ind w:left="22"/>
              <w:jc w:val="both"/>
              <w:rPr>
                <w:i/>
                <w:szCs w:val="18"/>
                <w:lang w:eastAsia="lv-LV"/>
              </w:rPr>
            </w:pPr>
            <w:r w:rsidRPr="00480A5F">
              <w:rPr>
                <w:i/>
                <w:szCs w:val="18"/>
                <w:lang w:eastAsia="lv-LV"/>
              </w:rPr>
              <w:t> </w:t>
            </w:r>
            <w:r>
              <w:rPr>
                <w:i/>
                <w:szCs w:val="18"/>
                <w:lang w:eastAsia="lv-LV"/>
              </w:rPr>
              <w:t>Samazināti</w:t>
            </w:r>
            <w:r w:rsidRPr="00480A5F">
              <w:rPr>
                <w:i/>
                <w:szCs w:val="18"/>
                <w:lang w:eastAsia="lv-LV"/>
              </w:rPr>
              <w:t xml:space="preserve"> izdevumi no ieņēmumu no maksas pakalpojumu un cit</w:t>
            </w:r>
            <w:r>
              <w:rPr>
                <w:i/>
                <w:szCs w:val="18"/>
                <w:lang w:eastAsia="lv-LV"/>
              </w:rPr>
              <w:t>u</w:t>
            </w:r>
            <w:r w:rsidRPr="00480A5F">
              <w:rPr>
                <w:i/>
                <w:szCs w:val="18"/>
                <w:lang w:eastAsia="lv-LV"/>
              </w:rPr>
              <w:t xml:space="preserve"> pašu ieņēmumu atlikuma uz 2021. gada 1. janvāri </w:t>
            </w:r>
            <w:r>
              <w:rPr>
                <w:i/>
                <w:szCs w:val="18"/>
                <w:lang w:eastAsia="lv-LV"/>
              </w:rPr>
              <w:t>, kas ar likumu “Par valsts budžetu 2021.</w:t>
            </w:r>
            <w:r w:rsidR="00D563BF">
              <w:rPr>
                <w:i/>
                <w:szCs w:val="18"/>
                <w:lang w:eastAsia="lv-LV"/>
              </w:rPr>
              <w:t xml:space="preserve"> </w:t>
            </w:r>
            <w:r>
              <w:rPr>
                <w:i/>
                <w:szCs w:val="18"/>
                <w:lang w:eastAsia="lv-LV"/>
              </w:rPr>
              <w:t>gadam”  tika novirzīts,</w:t>
            </w:r>
            <w:r w:rsidRPr="00480A5F">
              <w:rPr>
                <w:i/>
                <w:szCs w:val="18"/>
                <w:lang w:eastAsia="lv-LV"/>
              </w:rPr>
              <w:t xml:space="preserve"> lai nodrošinātu Valsts vienotās datorizētās zemesgrāmatas un Elektronisko izsoļu vietnes esošo funkcionalitāšu papildināšanu</w:t>
            </w:r>
          </w:p>
        </w:tc>
        <w:tc>
          <w:tcPr>
            <w:tcW w:w="704" w:type="pct"/>
          </w:tcPr>
          <w:p w14:paraId="7367D54B" w14:textId="77777777" w:rsidR="00A01181" w:rsidRPr="00480A5F" w:rsidRDefault="00A01181" w:rsidP="0075240D">
            <w:pPr>
              <w:pStyle w:val="tabteksts"/>
              <w:jc w:val="right"/>
              <w:rPr>
                <w:szCs w:val="18"/>
              </w:rPr>
            </w:pPr>
            <w:r w:rsidRPr="00480A5F">
              <w:rPr>
                <w:szCs w:val="18"/>
              </w:rPr>
              <w:t>4 414</w:t>
            </w:r>
          </w:p>
        </w:tc>
        <w:tc>
          <w:tcPr>
            <w:tcW w:w="704" w:type="pct"/>
          </w:tcPr>
          <w:p w14:paraId="716EA677" w14:textId="77777777" w:rsidR="00A01181" w:rsidRPr="00480A5F" w:rsidRDefault="00A01181" w:rsidP="0075240D">
            <w:pPr>
              <w:pStyle w:val="tabteksts"/>
              <w:jc w:val="center"/>
              <w:rPr>
                <w:szCs w:val="18"/>
              </w:rPr>
            </w:pPr>
            <w:r w:rsidRPr="00480A5F">
              <w:rPr>
                <w:szCs w:val="18"/>
              </w:rPr>
              <w:t>-</w:t>
            </w:r>
          </w:p>
        </w:tc>
        <w:tc>
          <w:tcPr>
            <w:tcW w:w="704" w:type="pct"/>
          </w:tcPr>
          <w:p w14:paraId="3CF505C3" w14:textId="77777777" w:rsidR="00A01181" w:rsidRPr="00480A5F" w:rsidRDefault="00A01181" w:rsidP="0075240D">
            <w:pPr>
              <w:pStyle w:val="tabteksts"/>
              <w:jc w:val="right"/>
              <w:rPr>
                <w:szCs w:val="18"/>
              </w:rPr>
            </w:pPr>
            <w:r>
              <w:rPr>
                <w:szCs w:val="18"/>
              </w:rPr>
              <w:t>-</w:t>
            </w:r>
            <w:r w:rsidRPr="00480A5F">
              <w:rPr>
                <w:szCs w:val="18"/>
              </w:rPr>
              <w:t>4 414</w:t>
            </w:r>
          </w:p>
        </w:tc>
      </w:tr>
      <w:tr w:rsidR="00A01181" w:rsidRPr="00480A5F" w14:paraId="0D85B3D5" w14:textId="77777777" w:rsidTr="0028449B">
        <w:trPr>
          <w:trHeight w:val="477"/>
          <w:jc w:val="center"/>
        </w:trPr>
        <w:tc>
          <w:tcPr>
            <w:tcW w:w="2889" w:type="pct"/>
          </w:tcPr>
          <w:p w14:paraId="335E6532" w14:textId="659119F2" w:rsidR="00A01181" w:rsidRPr="00480A5F" w:rsidRDefault="00A01181" w:rsidP="0028449B">
            <w:pPr>
              <w:pStyle w:val="tabteksts"/>
              <w:jc w:val="both"/>
              <w:rPr>
                <w:i/>
                <w:szCs w:val="18"/>
                <w:lang w:eastAsia="lv-LV"/>
              </w:rPr>
            </w:pPr>
            <w:r>
              <w:rPr>
                <w:i/>
                <w:szCs w:val="18"/>
                <w:lang w:eastAsia="lv-LV"/>
              </w:rPr>
              <w:t>Samazināti</w:t>
            </w:r>
            <w:r w:rsidRPr="00480A5F">
              <w:rPr>
                <w:i/>
                <w:szCs w:val="18"/>
                <w:lang w:eastAsia="lv-LV"/>
              </w:rPr>
              <w:t xml:space="preserve"> izdevumi</w:t>
            </w:r>
            <w:r>
              <w:rPr>
                <w:i/>
                <w:szCs w:val="18"/>
                <w:lang w:eastAsia="lv-LV"/>
              </w:rPr>
              <w:t>, kas ar likumu “Par valsts budžetu 2021.</w:t>
            </w:r>
            <w:r w:rsidR="00D563BF">
              <w:rPr>
                <w:i/>
                <w:szCs w:val="18"/>
                <w:lang w:eastAsia="lv-LV"/>
              </w:rPr>
              <w:t xml:space="preserve"> </w:t>
            </w:r>
            <w:r>
              <w:rPr>
                <w:i/>
                <w:szCs w:val="18"/>
                <w:lang w:eastAsia="lv-LV"/>
              </w:rPr>
              <w:t>gadam” tika</w:t>
            </w:r>
            <w:r w:rsidRPr="00480A5F">
              <w:rPr>
                <w:i/>
                <w:szCs w:val="18"/>
                <w:lang w:eastAsia="lv-LV"/>
              </w:rPr>
              <w:t xml:space="preserve"> pārdal</w:t>
            </w:r>
            <w:r>
              <w:rPr>
                <w:i/>
                <w:szCs w:val="18"/>
                <w:lang w:eastAsia="lv-LV"/>
              </w:rPr>
              <w:t>īti</w:t>
            </w:r>
            <w:r w:rsidRPr="00480A5F">
              <w:rPr>
                <w:i/>
                <w:szCs w:val="18"/>
                <w:lang w:eastAsia="lv-LV"/>
              </w:rPr>
              <w:t xml:space="preserve"> no VARAM resora, lai nodrošinātu Administratīvi teritoriālās reformas īstenošanu</w:t>
            </w:r>
            <w:r>
              <w:rPr>
                <w:i/>
                <w:szCs w:val="18"/>
                <w:lang w:eastAsia="lv-LV"/>
              </w:rPr>
              <w:t>.</w:t>
            </w:r>
          </w:p>
        </w:tc>
        <w:tc>
          <w:tcPr>
            <w:tcW w:w="704" w:type="pct"/>
          </w:tcPr>
          <w:p w14:paraId="475CFE5D" w14:textId="77777777" w:rsidR="00A01181" w:rsidRPr="00480A5F" w:rsidRDefault="00A01181" w:rsidP="0075240D">
            <w:pPr>
              <w:pStyle w:val="tabteksts"/>
              <w:jc w:val="right"/>
              <w:rPr>
                <w:szCs w:val="18"/>
              </w:rPr>
            </w:pPr>
            <w:r w:rsidRPr="00480A5F">
              <w:rPr>
                <w:szCs w:val="18"/>
              </w:rPr>
              <w:t>79 061</w:t>
            </w:r>
          </w:p>
        </w:tc>
        <w:tc>
          <w:tcPr>
            <w:tcW w:w="704" w:type="pct"/>
          </w:tcPr>
          <w:p w14:paraId="55970F66" w14:textId="77777777" w:rsidR="00A01181" w:rsidRPr="00480A5F" w:rsidRDefault="00A01181" w:rsidP="0075240D">
            <w:pPr>
              <w:pStyle w:val="tabteksts"/>
              <w:jc w:val="center"/>
              <w:rPr>
                <w:szCs w:val="18"/>
              </w:rPr>
            </w:pPr>
            <w:r w:rsidRPr="00480A5F">
              <w:rPr>
                <w:szCs w:val="18"/>
              </w:rPr>
              <w:t>-</w:t>
            </w:r>
          </w:p>
        </w:tc>
        <w:tc>
          <w:tcPr>
            <w:tcW w:w="704" w:type="pct"/>
          </w:tcPr>
          <w:p w14:paraId="1F369F30" w14:textId="77777777" w:rsidR="00A01181" w:rsidRPr="00480A5F" w:rsidRDefault="00A01181" w:rsidP="0075240D">
            <w:pPr>
              <w:pStyle w:val="tabteksts"/>
              <w:jc w:val="right"/>
              <w:rPr>
                <w:szCs w:val="18"/>
              </w:rPr>
            </w:pPr>
            <w:r w:rsidRPr="00480A5F">
              <w:rPr>
                <w:szCs w:val="18"/>
              </w:rPr>
              <w:t>-79 061</w:t>
            </w:r>
          </w:p>
        </w:tc>
      </w:tr>
      <w:tr w:rsidR="00A01181" w:rsidRPr="00480A5F" w14:paraId="0BFAAEB6" w14:textId="77777777" w:rsidTr="0028449B">
        <w:trPr>
          <w:trHeight w:val="477"/>
          <w:jc w:val="center"/>
        </w:trPr>
        <w:tc>
          <w:tcPr>
            <w:tcW w:w="2889" w:type="pct"/>
          </w:tcPr>
          <w:p w14:paraId="5D50991E" w14:textId="77777777" w:rsidR="00A01181" w:rsidRDefault="00A01181" w:rsidP="0028449B">
            <w:pPr>
              <w:pStyle w:val="tabteksts"/>
              <w:jc w:val="both"/>
              <w:rPr>
                <w:i/>
                <w:szCs w:val="18"/>
                <w:lang w:eastAsia="lv-LV"/>
              </w:rPr>
            </w:pPr>
            <w:r w:rsidRPr="00665020">
              <w:rPr>
                <w:i/>
                <w:szCs w:val="18"/>
                <w:lang w:eastAsia="lv-LV"/>
              </w:rPr>
              <w:t xml:space="preserve">Palielināti izdevumi no ieņēmumu no maksas pakalpojumu un citu pašu ieņēmumu atlikuma uz </w:t>
            </w:r>
            <w:r w:rsidRPr="00AC62C8">
              <w:rPr>
                <w:i/>
                <w:szCs w:val="18"/>
                <w:lang w:eastAsia="lv-LV"/>
              </w:rPr>
              <w:t>2022. gada 1. janvāri</w:t>
            </w:r>
            <w:r w:rsidRPr="00665020">
              <w:rPr>
                <w:i/>
                <w:szCs w:val="18"/>
                <w:lang w:eastAsia="lv-LV"/>
              </w:rPr>
              <w:t xml:space="preserve"> izmantošanai 202</w:t>
            </w:r>
            <w:r>
              <w:rPr>
                <w:i/>
                <w:szCs w:val="18"/>
                <w:lang w:eastAsia="lv-LV"/>
              </w:rPr>
              <w:t>2</w:t>
            </w:r>
            <w:r w:rsidRPr="00665020">
              <w:rPr>
                <w:i/>
                <w:szCs w:val="18"/>
                <w:lang w:eastAsia="lv-LV"/>
              </w:rPr>
              <w:t>. gadā, lai jaunajā Tiesu informatīvajā sistēmā turpinātu izveidot ar Valsts vienoto datorizēto zemesgrāmatu un līdzšinējo Tiesu informatīvo sistēmu vienotu savstarpēji integrētu lietvedību, un, lai veiktu lietas materiālu šķirstītāja funkcionalitātes izstrādi Tiesu informatīvajā sistēmā</w:t>
            </w:r>
          </w:p>
        </w:tc>
        <w:tc>
          <w:tcPr>
            <w:tcW w:w="704" w:type="pct"/>
          </w:tcPr>
          <w:p w14:paraId="780EEA36" w14:textId="77777777" w:rsidR="00A01181" w:rsidRPr="00480A5F" w:rsidRDefault="00A01181" w:rsidP="0075240D">
            <w:pPr>
              <w:pStyle w:val="tabteksts"/>
              <w:jc w:val="center"/>
              <w:rPr>
                <w:szCs w:val="18"/>
              </w:rPr>
            </w:pPr>
            <w:r w:rsidRPr="00480A5F">
              <w:rPr>
                <w:szCs w:val="18"/>
              </w:rPr>
              <w:t>-</w:t>
            </w:r>
          </w:p>
        </w:tc>
        <w:tc>
          <w:tcPr>
            <w:tcW w:w="704" w:type="pct"/>
          </w:tcPr>
          <w:p w14:paraId="6F3C2368" w14:textId="77777777" w:rsidR="00A01181" w:rsidRPr="00480A5F" w:rsidRDefault="00A01181" w:rsidP="0075240D">
            <w:pPr>
              <w:pStyle w:val="tabteksts"/>
              <w:jc w:val="right"/>
              <w:rPr>
                <w:szCs w:val="18"/>
              </w:rPr>
            </w:pPr>
            <w:r>
              <w:rPr>
                <w:szCs w:val="18"/>
              </w:rPr>
              <w:t>84 869</w:t>
            </w:r>
          </w:p>
        </w:tc>
        <w:tc>
          <w:tcPr>
            <w:tcW w:w="704" w:type="pct"/>
          </w:tcPr>
          <w:p w14:paraId="71274E7B" w14:textId="77777777" w:rsidR="00A01181" w:rsidRPr="00480A5F" w:rsidRDefault="00A01181" w:rsidP="0075240D">
            <w:pPr>
              <w:pStyle w:val="tabteksts"/>
              <w:jc w:val="right"/>
              <w:rPr>
                <w:szCs w:val="18"/>
              </w:rPr>
            </w:pPr>
            <w:r>
              <w:rPr>
                <w:szCs w:val="18"/>
              </w:rPr>
              <w:t>84 869</w:t>
            </w:r>
          </w:p>
        </w:tc>
      </w:tr>
      <w:tr w:rsidR="00A01181" w:rsidRPr="00480A5F" w14:paraId="62C86A38" w14:textId="77777777" w:rsidTr="0028449B">
        <w:trPr>
          <w:trHeight w:val="477"/>
          <w:jc w:val="center"/>
        </w:trPr>
        <w:tc>
          <w:tcPr>
            <w:tcW w:w="2889" w:type="pct"/>
          </w:tcPr>
          <w:p w14:paraId="2B0D307E" w14:textId="77777777" w:rsidR="00A01181" w:rsidRPr="00665020" w:rsidRDefault="00A01181" w:rsidP="0028449B">
            <w:pPr>
              <w:pStyle w:val="tabteksts"/>
              <w:jc w:val="both"/>
              <w:rPr>
                <w:i/>
                <w:szCs w:val="18"/>
                <w:lang w:eastAsia="lv-LV"/>
              </w:rPr>
            </w:pPr>
            <w:r>
              <w:rPr>
                <w:i/>
                <w:szCs w:val="18"/>
                <w:lang w:eastAsia="lv-LV"/>
              </w:rPr>
              <w:t xml:space="preserve">Palielināti izdevumi, lai </w:t>
            </w:r>
            <w:r w:rsidRPr="00563E20">
              <w:rPr>
                <w:i/>
                <w:szCs w:val="18"/>
                <w:lang w:eastAsia="lv-LV"/>
              </w:rPr>
              <w:t>nodrošinātu informācijas sistēmu pilnveidi, attīstību un uzturēšanu atbilstoši jaunajām tehnoloģijām</w:t>
            </w:r>
            <w:r>
              <w:rPr>
                <w:i/>
                <w:szCs w:val="18"/>
                <w:lang w:eastAsia="lv-LV"/>
              </w:rPr>
              <w:t xml:space="preserve"> </w:t>
            </w:r>
            <w:r w:rsidRPr="0039630C">
              <w:rPr>
                <w:i/>
                <w:szCs w:val="18"/>
                <w:lang w:eastAsia="lv-LV"/>
              </w:rPr>
              <w:t>(MK 28.09.2021 prot. Nr.64)</w:t>
            </w:r>
          </w:p>
        </w:tc>
        <w:tc>
          <w:tcPr>
            <w:tcW w:w="704" w:type="pct"/>
          </w:tcPr>
          <w:p w14:paraId="340A2A57" w14:textId="77777777" w:rsidR="00A01181" w:rsidRPr="00480A5F" w:rsidRDefault="00A01181" w:rsidP="0075240D">
            <w:pPr>
              <w:pStyle w:val="tabteksts"/>
              <w:jc w:val="center"/>
              <w:rPr>
                <w:szCs w:val="18"/>
              </w:rPr>
            </w:pPr>
            <w:r w:rsidRPr="00480A5F">
              <w:rPr>
                <w:szCs w:val="18"/>
              </w:rPr>
              <w:t>-</w:t>
            </w:r>
          </w:p>
        </w:tc>
        <w:tc>
          <w:tcPr>
            <w:tcW w:w="704" w:type="pct"/>
          </w:tcPr>
          <w:p w14:paraId="050719E9" w14:textId="77777777" w:rsidR="00A01181" w:rsidRDefault="00A01181" w:rsidP="0075240D">
            <w:pPr>
              <w:pStyle w:val="tabteksts"/>
              <w:jc w:val="right"/>
              <w:rPr>
                <w:szCs w:val="18"/>
              </w:rPr>
            </w:pPr>
            <w:r>
              <w:rPr>
                <w:szCs w:val="18"/>
              </w:rPr>
              <w:t>87 267</w:t>
            </w:r>
          </w:p>
        </w:tc>
        <w:tc>
          <w:tcPr>
            <w:tcW w:w="704" w:type="pct"/>
          </w:tcPr>
          <w:p w14:paraId="7C79AC00" w14:textId="77777777" w:rsidR="00A01181" w:rsidRDefault="00A01181" w:rsidP="0075240D">
            <w:pPr>
              <w:pStyle w:val="tabteksts"/>
              <w:jc w:val="right"/>
              <w:rPr>
                <w:szCs w:val="18"/>
              </w:rPr>
            </w:pPr>
            <w:r>
              <w:rPr>
                <w:szCs w:val="18"/>
              </w:rPr>
              <w:t>87 267</w:t>
            </w:r>
          </w:p>
        </w:tc>
      </w:tr>
      <w:tr w:rsidR="00A01181" w:rsidRPr="00480A5F" w14:paraId="5D190C48" w14:textId="77777777" w:rsidTr="0028449B">
        <w:trPr>
          <w:trHeight w:val="345"/>
          <w:jc w:val="center"/>
        </w:trPr>
        <w:tc>
          <w:tcPr>
            <w:tcW w:w="2889" w:type="pct"/>
          </w:tcPr>
          <w:p w14:paraId="3D9FC7AD" w14:textId="77777777" w:rsidR="00A01181" w:rsidRDefault="00A01181" w:rsidP="0028449B">
            <w:pPr>
              <w:pStyle w:val="tabteksts"/>
              <w:ind w:left="593"/>
              <w:jc w:val="both"/>
              <w:rPr>
                <w:i/>
                <w:szCs w:val="18"/>
                <w:lang w:eastAsia="lv-LV"/>
              </w:rPr>
            </w:pPr>
            <w:r>
              <w:rPr>
                <w:i/>
                <w:szCs w:val="18"/>
                <w:lang w:eastAsia="lv-LV"/>
              </w:rPr>
              <w:t>t.sk. iekšējā līdzekļu pārdale starp budžeta programmām (apakšprogrammām)</w:t>
            </w:r>
          </w:p>
        </w:tc>
        <w:tc>
          <w:tcPr>
            <w:tcW w:w="704" w:type="pct"/>
          </w:tcPr>
          <w:p w14:paraId="35BC0FD0" w14:textId="77777777" w:rsidR="00A01181" w:rsidRPr="00480A5F" w:rsidRDefault="00A01181" w:rsidP="0075240D">
            <w:pPr>
              <w:pStyle w:val="tabteksts"/>
              <w:jc w:val="center"/>
              <w:rPr>
                <w:szCs w:val="18"/>
              </w:rPr>
            </w:pPr>
            <w:r w:rsidRPr="00480A5F">
              <w:rPr>
                <w:szCs w:val="18"/>
              </w:rPr>
              <w:t>-</w:t>
            </w:r>
          </w:p>
        </w:tc>
        <w:tc>
          <w:tcPr>
            <w:tcW w:w="704" w:type="pct"/>
          </w:tcPr>
          <w:p w14:paraId="0AB781D9" w14:textId="77777777" w:rsidR="00A01181" w:rsidRDefault="00A01181" w:rsidP="0075240D">
            <w:pPr>
              <w:pStyle w:val="tabteksts"/>
              <w:jc w:val="right"/>
              <w:rPr>
                <w:szCs w:val="18"/>
              </w:rPr>
            </w:pPr>
            <w:r>
              <w:rPr>
                <w:szCs w:val="18"/>
              </w:rPr>
              <w:t>81 786</w:t>
            </w:r>
          </w:p>
          <w:p w14:paraId="3CFD08CC" w14:textId="77777777" w:rsidR="00A01181" w:rsidRPr="00480A5F" w:rsidRDefault="00A01181" w:rsidP="0075240D">
            <w:pPr>
              <w:pStyle w:val="tabteksts"/>
              <w:jc w:val="center"/>
              <w:rPr>
                <w:szCs w:val="18"/>
              </w:rPr>
            </w:pPr>
          </w:p>
        </w:tc>
        <w:tc>
          <w:tcPr>
            <w:tcW w:w="704" w:type="pct"/>
          </w:tcPr>
          <w:p w14:paraId="52473EF8" w14:textId="77777777" w:rsidR="00A01181" w:rsidRDefault="00A01181" w:rsidP="0075240D">
            <w:pPr>
              <w:pStyle w:val="tabteksts"/>
              <w:jc w:val="right"/>
              <w:rPr>
                <w:szCs w:val="18"/>
              </w:rPr>
            </w:pPr>
            <w:r>
              <w:rPr>
                <w:szCs w:val="18"/>
              </w:rPr>
              <w:t>81 786</w:t>
            </w:r>
          </w:p>
          <w:p w14:paraId="1247872A" w14:textId="77777777" w:rsidR="00A01181" w:rsidRPr="00480A5F" w:rsidRDefault="00A01181" w:rsidP="0075240D">
            <w:pPr>
              <w:pStyle w:val="tabteksts"/>
              <w:jc w:val="right"/>
              <w:rPr>
                <w:szCs w:val="18"/>
              </w:rPr>
            </w:pPr>
          </w:p>
        </w:tc>
      </w:tr>
      <w:tr w:rsidR="00A01181" w:rsidRPr="00480A5F" w14:paraId="1DF2FF83" w14:textId="77777777" w:rsidTr="0028449B">
        <w:trPr>
          <w:trHeight w:val="477"/>
          <w:jc w:val="center"/>
        </w:trPr>
        <w:tc>
          <w:tcPr>
            <w:tcW w:w="2889" w:type="pct"/>
          </w:tcPr>
          <w:p w14:paraId="24F8FE93" w14:textId="77777777" w:rsidR="00A01181" w:rsidRPr="00665020" w:rsidRDefault="00A01181" w:rsidP="0028449B">
            <w:pPr>
              <w:pStyle w:val="tabteksts"/>
              <w:jc w:val="both"/>
              <w:rPr>
                <w:bCs/>
                <w:i/>
                <w:szCs w:val="18"/>
                <w:lang w:eastAsia="lv-LV"/>
              </w:rPr>
            </w:pPr>
            <w:r>
              <w:rPr>
                <w:i/>
                <w:szCs w:val="18"/>
                <w:lang w:eastAsia="lv-LV"/>
              </w:rPr>
              <w:t xml:space="preserve">Iekšējā līdzekļu pārdale no apakšprogrammas 04.03.00 </w:t>
            </w:r>
            <w:bookmarkStart w:id="6" w:name="_Hlk82679110"/>
            <w:r>
              <w:rPr>
                <w:i/>
                <w:szCs w:val="18"/>
                <w:lang w:eastAsia="lv-LV"/>
              </w:rPr>
              <w:t>“</w:t>
            </w:r>
            <w:r w:rsidRPr="00665020">
              <w:rPr>
                <w:i/>
                <w:szCs w:val="18"/>
                <w:lang w:eastAsia="lv-LV"/>
              </w:rPr>
              <w:t>Probācijas īstenošana</w:t>
            </w:r>
            <w:bookmarkEnd w:id="6"/>
            <w:r>
              <w:rPr>
                <w:i/>
                <w:szCs w:val="18"/>
                <w:lang w:eastAsia="lv-LV"/>
              </w:rPr>
              <w:t xml:space="preserve">”, lai nodrošinātu </w:t>
            </w:r>
            <w:r w:rsidRPr="00074906">
              <w:rPr>
                <w:i/>
                <w:szCs w:val="18"/>
                <w:lang w:eastAsia="lv-LV"/>
              </w:rPr>
              <w:t>trīs amata vietu</w:t>
            </w:r>
            <w:r w:rsidRPr="00665020">
              <w:rPr>
                <w:i/>
                <w:szCs w:val="18"/>
                <w:lang w:eastAsia="lv-LV"/>
              </w:rPr>
              <w:t xml:space="preserve"> un ar to uzturēšanu saistīto izdevumu pārdali Tiesu administrācijai saistībā ar Valsts probācijas dienesta grāmatvedības funkcijas pārņemšanu. </w:t>
            </w:r>
          </w:p>
        </w:tc>
        <w:tc>
          <w:tcPr>
            <w:tcW w:w="704" w:type="pct"/>
          </w:tcPr>
          <w:p w14:paraId="7F4B0DC3" w14:textId="77777777" w:rsidR="00A01181" w:rsidRPr="00480A5F" w:rsidRDefault="00A01181" w:rsidP="0075240D">
            <w:pPr>
              <w:pStyle w:val="tabteksts"/>
              <w:jc w:val="center"/>
              <w:rPr>
                <w:szCs w:val="18"/>
              </w:rPr>
            </w:pPr>
            <w:r w:rsidRPr="00480A5F">
              <w:rPr>
                <w:szCs w:val="18"/>
              </w:rPr>
              <w:t>-</w:t>
            </w:r>
          </w:p>
        </w:tc>
        <w:tc>
          <w:tcPr>
            <w:tcW w:w="704" w:type="pct"/>
          </w:tcPr>
          <w:p w14:paraId="7D5BF32A" w14:textId="77777777" w:rsidR="00A01181" w:rsidRDefault="00A01181" w:rsidP="0075240D">
            <w:pPr>
              <w:pStyle w:val="tabteksts"/>
              <w:jc w:val="right"/>
              <w:rPr>
                <w:szCs w:val="18"/>
              </w:rPr>
            </w:pPr>
            <w:r>
              <w:rPr>
                <w:szCs w:val="18"/>
              </w:rPr>
              <w:t>81 786</w:t>
            </w:r>
          </w:p>
          <w:p w14:paraId="4B8C7FE1" w14:textId="77777777" w:rsidR="00A01181" w:rsidRPr="00480A5F" w:rsidRDefault="00A01181" w:rsidP="0075240D">
            <w:pPr>
              <w:pStyle w:val="tabteksts"/>
              <w:jc w:val="right"/>
              <w:rPr>
                <w:szCs w:val="18"/>
              </w:rPr>
            </w:pPr>
          </w:p>
        </w:tc>
        <w:tc>
          <w:tcPr>
            <w:tcW w:w="704" w:type="pct"/>
          </w:tcPr>
          <w:p w14:paraId="6812AAAF" w14:textId="77777777" w:rsidR="00A01181" w:rsidRDefault="00A01181" w:rsidP="0075240D">
            <w:pPr>
              <w:pStyle w:val="tabteksts"/>
              <w:jc w:val="right"/>
              <w:rPr>
                <w:szCs w:val="18"/>
              </w:rPr>
            </w:pPr>
            <w:r>
              <w:rPr>
                <w:szCs w:val="18"/>
              </w:rPr>
              <w:t>81 786</w:t>
            </w:r>
          </w:p>
          <w:p w14:paraId="2F2AF483" w14:textId="77777777" w:rsidR="00A01181" w:rsidRPr="00480A5F" w:rsidRDefault="00A01181" w:rsidP="0075240D">
            <w:pPr>
              <w:pStyle w:val="tabteksts"/>
              <w:jc w:val="right"/>
              <w:rPr>
                <w:szCs w:val="18"/>
              </w:rPr>
            </w:pPr>
          </w:p>
        </w:tc>
      </w:tr>
    </w:tbl>
    <w:p w14:paraId="0E4107BB" w14:textId="77777777" w:rsidR="00A01181" w:rsidRPr="00480A5F" w:rsidRDefault="00A01181" w:rsidP="00A01181">
      <w:pPr>
        <w:pStyle w:val="programmas"/>
        <w:spacing w:after="240"/>
      </w:pPr>
      <w:r w:rsidRPr="00480A5F">
        <w:t>03.02.00 Apgabaltiesas un rajonu (pilsētu) tiesas</w:t>
      </w:r>
    </w:p>
    <w:p w14:paraId="6FD23AD1" w14:textId="77777777" w:rsidR="00A01181" w:rsidRPr="00480A5F" w:rsidRDefault="00A01181" w:rsidP="00A01181">
      <w:pPr>
        <w:ind w:firstLine="0"/>
        <w:rPr>
          <w:u w:val="single"/>
        </w:rPr>
      </w:pPr>
      <w:r w:rsidRPr="00480A5F">
        <w:rPr>
          <w:u w:val="single"/>
        </w:rPr>
        <w:t>Apakšprogrammas mērķis:</w:t>
      </w:r>
    </w:p>
    <w:p w14:paraId="6F27525E" w14:textId="77777777" w:rsidR="00A01181" w:rsidRPr="00480A5F" w:rsidRDefault="00A01181" w:rsidP="00A01181">
      <w:pPr>
        <w:ind w:firstLine="720"/>
        <w:rPr>
          <w:szCs w:val="24"/>
        </w:rPr>
      </w:pPr>
      <w:r w:rsidRPr="00480A5F">
        <w:rPr>
          <w:szCs w:val="24"/>
        </w:rPr>
        <w:t>taisnīgs, efektīvs (ātrs) un objektīvs tiesas process.</w:t>
      </w:r>
    </w:p>
    <w:p w14:paraId="528FD676" w14:textId="77777777" w:rsidR="00A01181" w:rsidRPr="00480A5F" w:rsidRDefault="00A01181" w:rsidP="00A01181">
      <w:pPr>
        <w:ind w:firstLine="0"/>
        <w:rPr>
          <w:u w:val="single"/>
        </w:rPr>
      </w:pPr>
      <w:r w:rsidRPr="00480A5F">
        <w:rPr>
          <w:u w:val="single"/>
        </w:rPr>
        <w:t>Galvenās aktivitātes:</w:t>
      </w:r>
    </w:p>
    <w:p w14:paraId="73233F83" w14:textId="77777777" w:rsidR="00A01181" w:rsidRPr="00480A5F" w:rsidRDefault="00A01181" w:rsidP="0028449B">
      <w:pPr>
        <w:numPr>
          <w:ilvl w:val="0"/>
          <w:numId w:val="2"/>
        </w:numPr>
        <w:tabs>
          <w:tab w:val="left" w:pos="993"/>
        </w:tabs>
        <w:spacing w:before="120" w:after="0"/>
        <w:ind w:left="1077" w:hanging="357"/>
      </w:pPr>
      <w:r w:rsidRPr="00480A5F">
        <w:t>tiesas lietas iztiesāšana likumā noteiktajā procesuālajā kārtībā;</w:t>
      </w:r>
    </w:p>
    <w:p w14:paraId="2A486BD8" w14:textId="77777777" w:rsidR="00A01181" w:rsidRPr="00480A5F" w:rsidRDefault="00A01181" w:rsidP="0028449B">
      <w:pPr>
        <w:numPr>
          <w:ilvl w:val="0"/>
          <w:numId w:val="2"/>
        </w:numPr>
        <w:tabs>
          <w:tab w:val="left" w:pos="993"/>
        </w:tabs>
        <w:spacing w:before="120" w:after="0" w:line="360" w:lineRule="auto"/>
        <w:ind w:left="1077" w:hanging="357"/>
      </w:pPr>
      <w:r w:rsidRPr="00480A5F">
        <w:t>darījumu reģistrācija zemesgrāmatā.</w:t>
      </w:r>
    </w:p>
    <w:p w14:paraId="375DFCA2" w14:textId="77777777" w:rsidR="00A01181" w:rsidRPr="00480A5F" w:rsidRDefault="00A01181" w:rsidP="00A01181">
      <w:pPr>
        <w:ind w:firstLine="0"/>
      </w:pPr>
      <w:r w:rsidRPr="00480A5F">
        <w:rPr>
          <w:u w:val="single"/>
        </w:rPr>
        <w:t>Apakšprogrammas izpildītājs</w:t>
      </w:r>
      <w:r w:rsidRPr="00480A5F">
        <w:t>: Tiesu administrācija un tiesas.</w:t>
      </w:r>
    </w:p>
    <w:p w14:paraId="2357453E" w14:textId="77777777" w:rsidR="0028449B" w:rsidRDefault="0028449B" w:rsidP="00A01181">
      <w:pPr>
        <w:pStyle w:val="Tabuluvirsraksti"/>
        <w:spacing w:before="240" w:after="240"/>
        <w:rPr>
          <w:b/>
          <w:lang w:eastAsia="lv-LV"/>
        </w:rPr>
      </w:pPr>
    </w:p>
    <w:p w14:paraId="2BB1B16A" w14:textId="395F9802" w:rsidR="00A01181" w:rsidRPr="00480A5F" w:rsidRDefault="00A01181" w:rsidP="00A01181">
      <w:pPr>
        <w:pStyle w:val="Tabuluvirsraksti"/>
        <w:spacing w:before="240" w:after="240"/>
        <w:rPr>
          <w:b/>
          <w:lang w:eastAsia="lv-LV"/>
        </w:rPr>
      </w:pPr>
      <w:r w:rsidRPr="00480A5F">
        <w:rPr>
          <w:b/>
          <w:lang w:eastAsia="lv-LV"/>
        </w:rPr>
        <w:lastRenderedPageBreak/>
        <w:t>Darbības rezultāti un to rezultatīvie rādītāji no 20</w:t>
      </w:r>
      <w:r>
        <w:rPr>
          <w:b/>
          <w:lang w:eastAsia="lv-LV"/>
        </w:rPr>
        <w:t>20</w:t>
      </w:r>
      <w:r w:rsidRPr="00480A5F">
        <w:rPr>
          <w:b/>
          <w:lang w:eastAsia="lv-LV"/>
        </w:rPr>
        <w:t>. līdz 202</w:t>
      </w:r>
      <w:r>
        <w:rPr>
          <w:b/>
          <w:lang w:eastAsia="lv-LV"/>
        </w:rPr>
        <w:t>4</w:t>
      </w:r>
      <w:r w:rsidRPr="00480A5F">
        <w:rPr>
          <w:b/>
          <w:lang w:eastAsia="lv-LV"/>
        </w:rPr>
        <w:t>. gadam</w:t>
      </w:r>
    </w:p>
    <w:tbl>
      <w:tblPr>
        <w:tblW w:w="0" w:type="auto"/>
        <w:tblLook w:val="04A0" w:firstRow="1" w:lastRow="0" w:firstColumn="1" w:lastColumn="0" w:noHBand="0" w:noVBand="1"/>
      </w:tblPr>
      <w:tblGrid>
        <w:gridCol w:w="3539"/>
        <w:gridCol w:w="1134"/>
        <w:gridCol w:w="992"/>
        <w:gridCol w:w="1108"/>
        <w:gridCol w:w="1144"/>
        <w:gridCol w:w="1144"/>
      </w:tblGrid>
      <w:tr w:rsidR="00A01181" w14:paraId="4AB938CF" w14:textId="77777777" w:rsidTr="00924638">
        <w:trPr>
          <w:trHeight w:val="234"/>
          <w:tblHeader/>
        </w:trPr>
        <w:tc>
          <w:tcPr>
            <w:tcW w:w="3539" w:type="dxa"/>
            <w:tcBorders>
              <w:top w:val="single" w:sz="4" w:space="0" w:color="auto"/>
              <w:left w:val="single" w:sz="4" w:space="0" w:color="auto"/>
              <w:bottom w:val="single" w:sz="4" w:space="0" w:color="auto"/>
              <w:right w:val="single" w:sz="4" w:space="0" w:color="auto"/>
            </w:tcBorders>
            <w:vAlign w:val="center"/>
            <w:hideMark/>
          </w:tcPr>
          <w:p w14:paraId="5AEFEBD3" w14:textId="77777777" w:rsidR="00A01181" w:rsidRDefault="00A01181" w:rsidP="0075240D">
            <w:pPr>
              <w:spacing w:after="0"/>
              <w:ind w:firstLine="0"/>
              <w:jc w:val="left"/>
              <w:rPr>
                <w:color w:val="000000"/>
                <w:sz w:val="18"/>
                <w:szCs w:val="18"/>
                <w:lang w:eastAsia="lv-LV"/>
              </w:rPr>
            </w:pPr>
            <w:r>
              <w:rPr>
                <w:color w:val="000000"/>
                <w:sz w:val="18"/>
                <w:szCs w:val="18"/>
                <w:lang w:eastAsia="lv-LV"/>
              </w:rPr>
              <w:t>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136DFF5" w14:textId="0A9D34B4" w:rsidR="00A01181" w:rsidRDefault="00A01181" w:rsidP="0075240D">
            <w:pPr>
              <w:spacing w:after="0"/>
              <w:ind w:firstLine="0"/>
              <w:jc w:val="center"/>
              <w:rPr>
                <w:color w:val="000000"/>
                <w:sz w:val="18"/>
                <w:szCs w:val="18"/>
                <w:lang w:eastAsia="lv-LV"/>
              </w:rPr>
            </w:pPr>
            <w:r>
              <w:rPr>
                <w:color w:val="000000"/>
                <w:sz w:val="18"/>
                <w:szCs w:val="18"/>
                <w:lang w:eastAsia="lv-LV"/>
              </w:rPr>
              <w:t>2020.</w:t>
            </w:r>
            <w:r w:rsidR="00D563BF">
              <w:rPr>
                <w:color w:val="000000"/>
                <w:sz w:val="18"/>
                <w:szCs w:val="18"/>
                <w:lang w:eastAsia="lv-LV"/>
              </w:rPr>
              <w:t xml:space="preserve"> </w:t>
            </w:r>
            <w:r>
              <w:rPr>
                <w:color w:val="000000"/>
                <w:sz w:val="18"/>
                <w:szCs w:val="18"/>
                <w:lang w:eastAsia="lv-LV"/>
              </w:rPr>
              <w:t>gada (izpilde)</w:t>
            </w:r>
          </w:p>
        </w:tc>
        <w:tc>
          <w:tcPr>
            <w:tcW w:w="992" w:type="dxa"/>
            <w:tcBorders>
              <w:top w:val="single" w:sz="4" w:space="0" w:color="auto"/>
              <w:left w:val="single" w:sz="4" w:space="0" w:color="auto"/>
              <w:bottom w:val="single" w:sz="4" w:space="0" w:color="auto"/>
              <w:right w:val="single" w:sz="4" w:space="0" w:color="auto"/>
            </w:tcBorders>
            <w:vAlign w:val="center"/>
            <w:hideMark/>
          </w:tcPr>
          <w:p w14:paraId="713A9FD4" w14:textId="4BFBA46C" w:rsidR="00A01181" w:rsidRDefault="00A01181" w:rsidP="0075240D">
            <w:pPr>
              <w:spacing w:after="0"/>
              <w:ind w:firstLine="0"/>
              <w:jc w:val="center"/>
              <w:rPr>
                <w:color w:val="000000"/>
                <w:sz w:val="18"/>
                <w:szCs w:val="18"/>
                <w:lang w:eastAsia="lv-LV"/>
              </w:rPr>
            </w:pPr>
            <w:r>
              <w:rPr>
                <w:color w:val="000000"/>
                <w:sz w:val="18"/>
                <w:szCs w:val="18"/>
                <w:lang w:eastAsia="lv-LV"/>
              </w:rPr>
              <w:t>2021.</w:t>
            </w:r>
            <w:r w:rsidR="00D563BF">
              <w:rPr>
                <w:color w:val="000000"/>
                <w:sz w:val="18"/>
                <w:szCs w:val="18"/>
                <w:lang w:eastAsia="lv-LV"/>
              </w:rPr>
              <w:t xml:space="preserve"> </w:t>
            </w:r>
            <w:r>
              <w:rPr>
                <w:color w:val="000000"/>
                <w:sz w:val="18"/>
                <w:szCs w:val="18"/>
                <w:lang w:eastAsia="lv-LV"/>
              </w:rPr>
              <w:t>gada plāns</w:t>
            </w:r>
          </w:p>
        </w:tc>
        <w:tc>
          <w:tcPr>
            <w:tcW w:w="1108" w:type="dxa"/>
            <w:tcBorders>
              <w:top w:val="single" w:sz="4" w:space="0" w:color="auto"/>
              <w:left w:val="single" w:sz="4" w:space="0" w:color="auto"/>
              <w:bottom w:val="single" w:sz="4" w:space="0" w:color="auto"/>
              <w:right w:val="single" w:sz="4" w:space="0" w:color="auto"/>
            </w:tcBorders>
            <w:vAlign w:val="center"/>
            <w:hideMark/>
          </w:tcPr>
          <w:p w14:paraId="71128272" w14:textId="0FDFA492" w:rsidR="00A01181" w:rsidRDefault="00A01181" w:rsidP="0075240D">
            <w:pPr>
              <w:spacing w:after="0"/>
              <w:ind w:firstLine="0"/>
              <w:jc w:val="center"/>
              <w:rPr>
                <w:color w:val="000000"/>
                <w:sz w:val="18"/>
                <w:szCs w:val="18"/>
                <w:lang w:eastAsia="lv-LV"/>
              </w:rPr>
            </w:pPr>
            <w:r>
              <w:rPr>
                <w:color w:val="000000"/>
                <w:sz w:val="18"/>
                <w:szCs w:val="18"/>
                <w:lang w:eastAsia="lv-LV"/>
              </w:rPr>
              <w:t>2022.</w:t>
            </w:r>
            <w:r w:rsidR="00D563BF">
              <w:rPr>
                <w:color w:val="000000"/>
                <w:sz w:val="18"/>
                <w:szCs w:val="18"/>
                <w:lang w:eastAsia="lv-LV"/>
              </w:rPr>
              <w:t xml:space="preserve"> </w:t>
            </w:r>
            <w:r>
              <w:rPr>
                <w:color w:val="000000"/>
                <w:sz w:val="18"/>
                <w:szCs w:val="18"/>
                <w:lang w:eastAsia="lv-LV"/>
              </w:rPr>
              <w:t>gada projekts</w:t>
            </w:r>
          </w:p>
        </w:tc>
        <w:tc>
          <w:tcPr>
            <w:tcW w:w="1144" w:type="dxa"/>
            <w:tcBorders>
              <w:top w:val="single" w:sz="4" w:space="0" w:color="auto"/>
              <w:left w:val="single" w:sz="4" w:space="0" w:color="auto"/>
              <w:bottom w:val="single" w:sz="4" w:space="0" w:color="auto"/>
              <w:right w:val="single" w:sz="4" w:space="0" w:color="auto"/>
            </w:tcBorders>
            <w:vAlign w:val="center"/>
            <w:hideMark/>
          </w:tcPr>
          <w:p w14:paraId="6E23481F" w14:textId="11B926A5" w:rsidR="00A01181" w:rsidRDefault="00A01181" w:rsidP="0075240D">
            <w:pPr>
              <w:spacing w:after="0"/>
              <w:ind w:firstLine="0"/>
              <w:jc w:val="center"/>
              <w:rPr>
                <w:color w:val="000000"/>
                <w:sz w:val="18"/>
                <w:szCs w:val="18"/>
                <w:lang w:eastAsia="lv-LV"/>
              </w:rPr>
            </w:pPr>
            <w:r>
              <w:rPr>
                <w:color w:val="000000"/>
                <w:sz w:val="18"/>
                <w:szCs w:val="18"/>
                <w:lang w:eastAsia="lv-LV"/>
              </w:rPr>
              <w:t>2023.</w:t>
            </w:r>
            <w:r w:rsidR="00D563BF">
              <w:rPr>
                <w:color w:val="000000"/>
                <w:sz w:val="18"/>
                <w:szCs w:val="18"/>
                <w:lang w:eastAsia="lv-LV"/>
              </w:rPr>
              <w:t xml:space="preserve"> </w:t>
            </w:r>
            <w:r>
              <w:rPr>
                <w:color w:val="000000"/>
                <w:sz w:val="18"/>
                <w:szCs w:val="18"/>
                <w:lang w:eastAsia="lv-LV"/>
              </w:rPr>
              <w:t>gada prognoze</w:t>
            </w:r>
          </w:p>
        </w:tc>
        <w:tc>
          <w:tcPr>
            <w:tcW w:w="1144" w:type="dxa"/>
            <w:tcBorders>
              <w:top w:val="single" w:sz="4" w:space="0" w:color="auto"/>
              <w:left w:val="single" w:sz="4" w:space="0" w:color="auto"/>
              <w:bottom w:val="single" w:sz="4" w:space="0" w:color="auto"/>
              <w:right w:val="single" w:sz="4" w:space="0" w:color="auto"/>
            </w:tcBorders>
            <w:vAlign w:val="center"/>
            <w:hideMark/>
          </w:tcPr>
          <w:p w14:paraId="5A92BF14" w14:textId="070C44DD" w:rsidR="00A01181" w:rsidRDefault="00A01181" w:rsidP="0075240D">
            <w:pPr>
              <w:spacing w:after="0"/>
              <w:ind w:firstLine="0"/>
              <w:jc w:val="center"/>
              <w:rPr>
                <w:color w:val="000000"/>
                <w:sz w:val="18"/>
                <w:szCs w:val="18"/>
                <w:lang w:eastAsia="lv-LV"/>
              </w:rPr>
            </w:pPr>
            <w:r>
              <w:rPr>
                <w:color w:val="000000"/>
                <w:sz w:val="18"/>
                <w:szCs w:val="18"/>
                <w:lang w:eastAsia="lv-LV"/>
              </w:rPr>
              <w:t>2024.</w:t>
            </w:r>
            <w:r w:rsidR="00D563BF">
              <w:rPr>
                <w:color w:val="000000"/>
                <w:sz w:val="18"/>
                <w:szCs w:val="18"/>
                <w:lang w:eastAsia="lv-LV"/>
              </w:rPr>
              <w:t xml:space="preserve"> </w:t>
            </w:r>
            <w:r>
              <w:rPr>
                <w:color w:val="000000"/>
                <w:sz w:val="18"/>
                <w:szCs w:val="18"/>
                <w:lang w:eastAsia="lv-LV"/>
              </w:rPr>
              <w:t>gada prognoze</w:t>
            </w:r>
          </w:p>
        </w:tc>
      </w:tr>
      <w:tr w:rsidR="00A01181" w14:paraId="2DAF79E3" w14:textId="77777777" w:rsidTr="0075240D">
        <w:trPr>
          <w:trHeight w:val="60"/>
        </w:trPr>
        <w:tc>
          <w:tcPr>
            <w:tcW w:w="0" w:type="auto"/>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3EC52F2C" w14:textId="77777777" w:rsidR="00A01181" w:rsidRDefault="00A01181" w:rsidP="0075240D">
            <w:pPr>
              <w:spacing w:after="0"/>
              <w:ind w:firstLine="0"/>
              <w:jc w:val="center"/>
              <w:rPr>
                <w:color w:val="000000"/>
                <w:sz w:val="18"/>
                <w:szCs w:val="18"/>
                <w:lang w:eastAsia="lv-LV"/>
              </w:rPr>
            </w:pPr>
            <w:r>
              <w:rPr>
                <w:color w:val="000000"/>
                <w:sz w:val="18"/>
                <w:szCs w:val="18"/>
                <w:lang w:eastAsia="lv-LV"/>
              </w:rPr>
              <w:t>Nodrošināta administratīvo pārkāpumu lietu izskatīšana</w:t>
            </w:r>
          </w:p>
        </w:tc>
      </w:tr>
      <w:tr w:rsidR="00A01181" w14:paraId="28E290F1" w14:textId="77777777" w:rsidTr="00924638">
        <w:trPr>
          <w:trHeight w:val="359"/>
        </w:trPr>
        <w:tc>
          <w:tcPr>
            <w:tcW w:w="3539" w:type="dxa"/>
            <w:tcBorders>
              <w:top w:val="single" w:sz="4" w:space="0" w:color="auto"/>
              <w:left w:val="single" w:sz="4" w:space="0" w:color="auto"/>
              <w:bottom w:val="single" w:sz="4" w:space="0" w:color="auto"/>
              <w:right w:val="single" w:sz="4" w:space="0" w:color="auto"/>
            </w:tcBorders>
            <w:hideMark/>
          </w:tcPr>
          <w:p w14:paraId="3FE3B735" w14:textId="77777777" w:rsidR="00A01181" w:rsidRDefault="00A01181" w:rsidP="0075240D">
            <w:pPr>
              <w:spacing w:after="0"/>
              <w:ind w:firstLine="0"/>
              <w:rPr>
                <w:color w:val="000000"/>
                <w:sz w:val="18"/>
                <w:szCs w:val="18"/>
                <w:lang w:eastAsia="lv-LV"/>
              </w:rPr>
            </w:pPr>
            <w:r>
              <w:rPr>
                <w:color w:val="000000"/>
                <w:sz w:val="18"/>
                <w:szCs w:val="18"/>
                <w:lang w:eastAsia="lv-LV"/>
              </w:rPr>
              <w:t>Izskatītas administratīvo pārkāpumu lietas pirmās instances tiesās (skaits tūkst.)</w:t>
            </w:r>
          </w:p>
        </w:tc>
        <w:tc>
          <w:tcPr>
            <w:tcW w:w="1134" w:type="dxa"/>
            <w:tcBorders>
              <w:top w:val="single" w:sz="4" w:space="0" w:color="auto"/>
              <w:left w:val="single" w:sz="4" w:space="0" w:color="auto"/>
              <w:bottom w:val="single" w:sz="4" w:space="0" w:color="auto"/>
              <w:right w:val="single" w:sz="4" w:space="0" w:color="auto"/>
            </w:tcBorders>
            <w:hideMark/>
          </w:tcPr>
          <w:p w14:paraId="1DF83982" w14:textId="77777777" w:rsidR="00A01181" w:rsidRDefault="00A01181" w:rsidP="0075240D">
            <w:pPr>
              <w:spacing w:after="0"/>
              <w:ind w:firstLine="0"/>
              <w:jc w:val="center"/>
              <w:rPr>
                <w:color w:val="000000"/>
                <w:sz w:val="18"/>
                <w:szCs w:val="18"/>
                <w:lang w:eastAsia="lv-LV"/>
              </w:rPr>
            </w:pPr>
            <w:r>
              <w:rPr>
                <w:color w:val="000000"/>
                <w:sz w:val="18"/>
                <w:szCs w:val="18"/>
                <w:lang w:eastAsia="lv-LV"/>
              </w:rPr>
              <w:t>6,6</w:t>
            </w:r>
          </w:p>
        </w:tc>
        <w:tc>
          <w:tcPr>
            <w:tcW w:w="992" w:type="dxa"/>
            <w:tcBorders>
              <w:top w:val="single" w:sz="4" w:space="0" w:color="auto"/>
              <w:left w:val="single" w:sz="4" w:space="0" w:color="auto"/>
              <w:bottom w:val="single" w:sz="4" w:space="0" w:color="auto"/>
              <w:right w:val="single" w:sz="4" w:space="0" w:color="auto"/>
            </w:tcBorders>
            <w:hideMark/>
          </w:tcPr>
          <w:p w14:paraId="56C2EE1E" w14:textId="77777777" w:rsidR="00A01181" w:rsidRDefault="00A01181" w:rsidP="0075240D">
            <w:pPr>
              <w:spacing w:after="0"/>
              <w:ind w:firstLine="0"/>
              <w:jc w:val="center"/>
              <w:rPr>
                <w:color w:val="000000"/>
                <w:sz w:val="18"/>
                <w:szCs w:val="18"/>
                <w:lang w:eastAsia="lv-LV"/>
              </w:rPr>
            </w:pPr>
            <w:r>
              <w:rPr>
                <w:color w:val="000000"/>
                <w:sz w:val="18"/>
                <w:szCs w:val="18"/>
                <w:lang w:eastAsia="lv-LV"/>
              </w:rPr>
              <w:t>7,7</w:t>
            </w:r>
          </w:p>
        </w:tc>
        <w:tc>
          <w:tcPr>
            <w:tcW w:w="1108" w:type="dxa"/>
            <w:tcBorders>
              <w:top w:val="single" w:sz="4" w:space="0" w:color="auto"/>
              <w:left w:val="single" w:sz="4" w:space="0" w:color="auto"/>
              <w:bottom w:val="single" w:sz="4" w:space="0" w:color="auto"/>
              <w:right w:val="single" w:sz="4" w:space="0" w:color="auto"/>
            </w:tcBorders>
            <w:hideMark/>
          </w:tcPr>
          <w:p w14:paraId="0F35D017" w14:textId="77777777" w:rsidR="00A01181" w:rsidRDefault="00A01181" w:rsidP="0075240D">
            <w:pPr>
              <w:spacing w:after="0"/>
              <w:ind w:firstLine="0"/>
              <w:jc w:val="center"/>
              <w:rPr>
                <w:color w:val="000000"/>
                <w:sz w:val="18"/>
                <w:szCs w:val="18"/>
                <w:lang w:eastAsia="lv-LV"/>
              </w:rPr>
            </w:pPr>
            <w:r>
              <w:rPr>
                <w:color w:val="000000"/>
                <w:sz w:val="18"/>
                <w:szCs w:val="18"/>
                <w:lang w:eastAsia="lv-LV"/>
              </w:rPr>
              <w:t>5</w:t>
            </w:r>
          </w:p>
        </w:tc>
        <w:tc>
          <w:tcPr>
            <w:tcW w:w="1144" w:type="dxa"/>
            <w:tcBorders>
              <w:top w:val="single" w:sz="4" w:space="0" w:color="auto"/>
              <w:left w:val="single" w:sz="4" w:space="0" w:color="auto"/>
              <w:bottom w:val="single" w:sz="4" w:space="0" w:color="auto"/>
              <w:right w:val="single" w:sz="4" w:space="0" w:color="auto"/>
            </w:tcBorders>
            <w:hideMark/>
          </w:tcPr>
          <w:p w14:paraId="1E7CB802" w14:textId="77777777" w:rsidR="00A01181" w:rsidRDefault="00A01181" w:rsidP="0075240D">
            <w:pPr>
              <w:spacing w:after="0"/>
              <w:ind w:firstLine="0"/>
              <w:jc w:val="center"/>
              <w:rPr>
                <w:color w:val="000000"/>
                <w:sz w:val="18"/>
                <w:szCs w:val="18"/>
                <w:lang w:eastAsia="lv-LV"/>
              </w:rPr>
            </w:pPr>
            <w:r>
              <w:rPr>
                <w:color w:val="000000"/>
                <w:sz w:val="18"/>
                <w:szCs w:val="18"/>
                <w:lang w:eastAsia="lv-LV"/>
              </w:rPr>
              <w:t>5</w:t>
            </w:r>
          </w:p>
        </w:tc>
        <w:tc>
          <w:tcPr>
            <w:tcW w:w="1144" w:type="dxa"/>
            <w:tcBorders>
              <w:top w:val="single" w:sz="4" w:space="0" w:color="auto"/>
              <w:left w:val="single" w:sz="4" w:space="0" w:color="auto"/>
              <w:bottom w:val="single" w:sz="4" w:space="0" w:color="auto"/>
              <w:right w:val="single" w:sz="4" w:space="0" w:color="auto"/>
            </w:tcBorders>
            <w:hideMark/>
          </w:tcPr>
          <w:p w14:paraId="31ABDA4D" w14:textId="77777777" w:rsidR="00A01181" w:rsidRDefault="00A01181" w:rsidP="0075240D">
            <w:pPr>
              <w:spacing w:after="0"/>
              <w:ind w:firstLine="0"/>
              <w:jc w:val="center"/>
              <w:rPr>
                <w:color w:val="000000"/>
                <w:sz w:val="18"/>
                <w:szCs w:val="18"/>
                <w:lang w:eastAsia="lv-LV"/>
              </w:rPr>
            </w:pPr>
            <w:r>
              <w:rPr>
                <w:color w:val="000000"/>
                <w:sz w:val="18"/>
                <w:szCs w:val="18"/>
                <w:lang w:eastAsia="lv-LV"/>
              </w:rPr>
              <w:t>5</w:t>
            </w:r>
          </w:p>
        </w:tc>
      </w:tr>
      <w:tr w:rsidR="00A01181" w14:paraId="49C6BF77" w14:textId="77777777" w:rsidTr="00924638">
        <w:trPr>
          <w:trHeight w:val="68"/>
        </w:trPr>
        <w:tc>
          <w:tcPr>
            <w:tcW w:w="3539" w:type="dxa"/>
            <w:tcBorders>
              <w:top w:val="single" w:sz="4" w:space="0" w:color="auto"/>
              <w:left w:val="single" w:sz="4" w:space="0" w:color="auto"/>
              <w:bottom w:val="single" w:sz="4" w:space="0" w:color="auto"/>
              <w:right w:val="single" w:sz="4" w:space="0" w:color="auto"/>
            </w:tcBorders>
            <w:hideMark/>
          </w:tcPr>
          <w:p w14:paraId="16DF46A5" w14:textId="77777777" w:rsidR="00A01181" w:rsidRDefault="00A01181" w:rsidP="0075240D">
            <w:pPr>
              <w:spacing w:after="0"/>
              <w:ind w:firstLine="0"/>
              <w:rPr>
                <w:color w:val="000000"/>
                <w:sz w:val="18"/>
                <w:szCs w:val="18"/>
                <w:lang w:eastAsia="lv-LV"/>
              </w:rPr>
            </w:pPr>
            <w:r>
              <w:rPr>
                <w:color w:val="000000"/>
                <w:sz w:val="18"/>
                <w:szCs w:val="18"/>
                <w:lang w:eastAsia="lv-LV"/>
              </w:rPr>
              <w:t>Lietu caurlaides spējas rādītājs (</w:t>
            </w:r>
            <w:proofErr w:type="spellStart"/>
            <w:r>
              <w:rPr>
                <w:color w:val="000000"/>
                <w:sz w:val="18"/>
                <w:szCs w:val="18"/>
                <w:lang w:eastAsia="lv-LV"/>
              </w:rPr>
              <w:t>clearance</w:t>
            </w:r>
            <w:proofErr w:type="spellEnd"/>
            <w:r>
              <w:rPr>
                <w:color w:val="000000"/>
                <w:sz w:val="18"/>
                <w:szCs w:val="18"/>
                <w:lang w:eastAsia="lv-LV"/>
              </w:rPr>
              <w:t xml:space="preserve"> </w:t>
            </w:r>
            <w:proofErr w:type="spellStart"/>
            <w:r>
              <w:rPr>
                <w:color w:val="000000"/>
                <w:sz w:val="18"/>
                <w:szCs w:val="18"/>
                <w:lang w:eastAsia="lv-LV"/>
              </w:rPr>
              <w:t>rate</w:t>
            </w:r>
            <w:proofErr w:type="spellEnd"/>
            <w:r>
              <w:rPr>
                <w:color w:val="000000"/>
                <w:sz w:val="18"/>
                <w:szCs w:val="18"/>
                <w:lang w:eastAsia="lv-LV"/>
              </w:rPr>
              <w:t>) pirmās instances tiesās (%)</w:t>
            </w:r>
          </w:p>
        </w:tc>
        <w:tc>
          <w:tcPr>
            <w:tcW w:w="1134" w:type="dxa"/>
            <w:tcBorders>
              <w:top w:val="single" w:sz="4" w:space="0" w:color="auto"/>
              <w:left w:val="single" w:sz="4" w:space="0" w:color="auto"/>
              <w:bottom w:val="single" w:sz="4" w:space="0" w:color="auto"/>
              <w:right w:val="single" w:sz="4" w:space="0" w:color="auto"/>
            </w:tcBorders>
            <w:hideMark/>
          </w:tcPr>
          <w:p w14:paraId="0EA5DA4C"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114,6</w:t>
            </w:r>
          </w:p>
        </w:tc>
        <w:tc>
          <w:tcPr>
            <w:tcW w:w="992" w:type="dxa"/>
            <w:tcBorders>
              <w:top w:val="single" w:sz="4" w:space="0" w:color="auto"/>
              <w:left w:val="single" w:sz="4" w:space="0" w:color="auto"/>
              <w:bottom w:val="single" w:sz="4" w:space="0" w:color="auto"/>
              <w:right w:val="single" w:sz="4" w:space="0" w:color="auto"/>
            </w:tcBorders>
            <w:hideMark/>
          </w:tcPr>
          <w:p w14:paraId="0BB44B7D"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100,0</w:t>
            </w:r>
          </w:p>
        </w:tc>
        <w:tc>
          <w:tcPr>
            <w:tcW w:w="1108" w:type="dxa"/>
            <w:tcBorders>
              <w:top w:val="single" w:sz="4" w:space="0" w:color="auto"/>
              <w:left w:val="single" w:sz="4" w:space="0" w:color="auto"/>
              <w:bottom w:val="single" w:sz="4" w:space="0" w:color="auto"/>
              <w:right w:val="single" w:sz="4" w:space="0" w:color="auto"/>
            </w:tcBorders>
            <w:hideMark/>
          </w:tcPr>
          <w:p w14:paraId="1EC09E87"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101,0</w:t>
            </w:r>
          </w:p>
        </w:tc>
        <w:tc>
          <w:tcPr>
            <w:tcW w:w="1144" w:type="dxa"/>
            <w:tcBorders>
              <w:top w:val="single" w:sz="4" w:space="0" w:color="auto"/>
              <w:left w:val="single" w:sz="4" w:space="0" w:color="auto"/>
              <w:bottom w:val="single" w:sz="4" w:space="0" w:color="auto"/>
              <w:right w:val="single" w:sz="4" w:space="0" w:color="auto"/>
            </w:tcBorders>
            <w:hideMark/>
          </w:tcPr>
          <w:p w14:paraId="5E8E69A6"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101,0</w:t>
            </w:r>
          </w:p>
        </w:tc>
        <w:tc>
          <w:tcPr>
            <w:tcW w:w="1144" w:type="dxa"/>
            <w:tcBorders>
              <w:top w:val="single" w:sz="4" w:space="0" w:color="auto"/>
              <w:left w:val="single" w:sz="4" w:space="0" w:color="auto"/>
              <w:bottom w:val="single" w:sz="4" w:space="0" w:color="auto"/>
              <w:right w:val="single" w:sz="4" w:space="0" w:color="auto"/>
            </w:tcBorders>
            <w:hideMark/>
          </w:tcPr>
          <w:p w14:paraId="1877DF85"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102,0</w:t>
            </w:r>
          </w:p>
        </w:tc>
      </w:tr>
      <w:tr w:rsidR="00A01181" w14:paraId="7E62CFAE" w14:textId="77777777" w:rsidTr="00924638">
        <w:trPr>
          <w:trHeight w:val="201"/>
        </w:trPr>
        <w:tc>
          <w:tcPr>
            <w:tcW w:w="3539" w:type="dxa"/>
            <w:tcBorders>
              <w:top w:val="single" w:sz="4" w:space="0" w:color="auto"/>
              <w:left w:val="single" w:sz="4" w:space="0" w:color="auto"/>
              <w:bottom w:val="single" w:sz="4" w:space="0" w:color="auto"/>
              <w:right w:val="single" w:sz="4" w:space="0" w:color="auto"/>
            </w:tcBorders>
            <w:hideMark/>
          </w:tcPr>
          <w:p w14:paraId="68AC2360" w14:textId="77777777" w:rsidR="00A01181" w:rsidRDefault="00A01181" w:rsidP="0075240D">
            <w:pPr>
              <w:spacing w:after="0"/>
              <w:ind w:firstLine="0"/>
              <w:rPr>
                <w:color w:val="000000"/>
                <w:sz w:val="18"/>
                <w:szCs w:val="18"/>
                <w:lang w:eastAsia="lv-LV"/>
              </w:rPr>
            </w:pPr>
            <w:r>
              <w:rPr>
                <w:color w:val="000000"/>
                <w:sz w:val="18"/>
                <w:szCs w:val="18"/>
                <w:lang w:eastAsia="lv-LV"/>
              </w:rPr>
              <w:t>Izskatītas administratīvo pārkāpumu lietas apelācijas instances tiesās (skaits tūkst.)</w:t>
            </w:r>
          </w:p>
        </w:tc>
        <w:tc>
          <w:tcPr>
            <w:tcW w:w="1134" w:type="dxa"/>
            <w:tcBorders>
              <w:top w:val="single" w:sz="4" w:space="0" w:color="auto"/>
              <w:left w:val="single" w:sz="4" w:space="0" w:color="auto"/>
              <w:bottom w:val="single" w:sz="4" w:space="0" w:color="auto"/>
              <w:right w:val="single" w:sz="4" w:space="0" w:color="auto"/>
            </w:tcBorders>
            <w:hideMark/>
          </w:tcPr>
          <w:p w14:paraId="2ED61057"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1,4</w:t>
            </w:r>
          </w:p>
        </w:tc>
        <w:tc>
          <w:tcPr>
            <w:tcW w:w="992" w:type="dxa"/>
            <w:tcBorders>
              <w:top w:val="single" w:sz="4" w:space="0" w:color="auto"/>
              <w:left w:val="single" w:sz="4" w:space="0" w:color="auto"/>
              <w:bottom w:val="single" w:sz="4" w:space="0" w:color="auto"/>
              <w:right w:val="single" w:sz="4" w:space="0" w:color="auto"/>
            </w:tcBorders>
            <w:hideMark/>
          </w:tcPr>
          <w:p w14:paraId="653D93BF" w14:textId="77777777" w:rsidR="00A01181" w:rsidRDefault="00A01181" w:rsidP="0075240D">
            <w:pPr>
              <w:spacing w:after="0"/>
              <w:ind w:firstLine="0"/>
              <w:jc w:val="center"/>
              <w:rPr>
                <w:color w:val="000000"/>
                <w:sz w:val="18"/>
                <w:szCs w:val="18"/>
                <w:lang w:eastAsia="lv-LV"/>
              </w:rPr>
            </w:pPr>
            <w:r>
              <w:rPr>
                <w:color w:val="000000"/>
                <w:sz w:val="18"/>
                <w:szCs w:val="18"/>
                <w:lang w:eastAsia="lv-LV"/>
              </w:rPr>
              <w:t>0,8</w:t>
            </w:r>
          </w:p>
        </w:tc>
        <w:tc>
          <w:tcPr>
            <w:tcW w:w="1108" w:type="dxa"/>
            <w:tcBorders>
              <w:top w:val="single" w:sz="4" w:space="0" w:color="auto"/>
              <w:left w:val="single" w:sz="4" w:space="0" w:color="auto"/>
              <w:bottom w:val="single" w:sz="4" w:space="0" w:color="auto"/>
              <w:right w:val="single" w:sz="4" w:space="0" w:color="auto"/>
            </w:tcBorders>
            <w:hideMark/>
          </w:tcPr>
          <w:p w14:paraId="065A04CB" w14:textId="77777777" w:rsidR="00A01181" w:rsidRDefault="00A01181" w:rsidP="0075240D">
            <w:pPr>
              <w:spacing w:after="0"/>
              <w:ind w:firstLine="0"/>
              <w:jc w:val="center"/>
              <w:rPr>
                <w:color w:val="000000"/>
                <w:sz w:val="18"/>
                <w:szCs w:val="18"/>
                <w:lang w:eastAsia="lv-LV"/>
              </w:rPr>
            </w:pPr>
            <w:r>
              <w:rPr>
                <w:color w:val="000000"/>
                <w:sz w:val="18"/>
                <w:szCs w:val="18"/>
                <w:lang w:eastAsia="lv-LV"/>
              </w:rPr>
              <w:t>0,7</w:t>
            </w:r>
          </w:p>
        </w:tc>
        <w:tc>
          <w:tcPr>
            <w:tcW w:w="1144" w:type="dxa"/>
            <w:tcBorders>
              <w:top w:val="single" w:sz="4" w:space="0" w:color="auto"/>
              <w:left w:val="single" w:sz="4" w:space="0" w:color="auto"/>
              <w:bottom w:val="single" w:sz="4" w:space="0" w:color="auto"/>
              <w:right w:val="single" w:sz="4" w:space="0" w:color="auto"/>
            </w:tcBorders>
            <w:hideMark/>
          </w:tcPr>
          <w:p w14:paraId="4676A3A2" w14:textId="77777777" w:rsidR="00A01181" w:rsidRDefault="00A01181" w:rsidP="0075240D">
            <w:pPr>
              <w:spacing w:after="0"/>
              <w:ind w:firstLine="0"/>
              <w:jc w:val="center"/>
              <w:rPr>
                <w:color w:val="000000"/>
                <w:sz w:val="18"/>
                <w:szCs w:val="18"/>
                <w:lang w:eastAsia="lv-LV"/>
              </w:rPr>
            </w:pPr>
            <w:r>
              <w:rPr>
                <w:color w:val="000000"/>
                <w:sz w:val="18"/>
                <w:szCs w:val="18"/>
                <w:lang w:eastAsia="lv-LV"/>
              </w:rPr>
              <w:t>0,7</w:t>
            </w:r>
          </w:p>
        </w:tc>
        <w:tc>
          <w:tcPr>
            <w:tcW w:w="1144" w:type="dxa"/>
            <w:tcBorders>
              <w:top w:val="single" w:sz="4" w:space="0" w:color="auto"/>
              <w:left w:val="single" w:sz="4" w:space="0" w:color="auto"/>
              <w:bottom w:val="single" w:sz="4" w:space="0" w:color="auto"/>
              <w:right w:val="single" w:sz="4" w:space="0" w:color="auto"/>
            </w:tcBorders>
            <w:hideMark/>
          </w:tcPr>
          <w:p w14:paraId="5070470E" w14:textId="77777777" w:rsidR="00A01181" w:rsidRDefault="00A01181" w:rsidP="0075240D">
            <w:pPr>
              <w:spacing w:after="0"/>
              <w:ind w:firstLine="0"/>
              <w:jc w:val="center"/>
              <w:rPr>
                <w:color w:val="000000"/>
                <w:sz w:val="18"/>
                <w:szCs w:val="18"/>
                <w:lang w:eastAsia="lv-LV"/>
              </w:rPr>
            </w:pPr>
            <w:r>
              <w:rPr>
                <w:color w:val="000000"/>
                <w:sz w:val="18"/>
                <w:szCs w:val="18"/>
                <w:lang w:eastAsia="lv-LV"/>
              </w:rPr>
              <w:t>0,7</w:t>
            </w:r>
          </w:p>
        </w:tc>
      </w:tr>
      <w:tr w:rsidR="00A01181" w14:paraId="620F3E87" w14:textId="77777777" w:rsidTr="00924638">
        <w:trPr>
          <w:trHeight w:val="60"/>
        </w:trPr>
        <w:tc>
          <w:tcPr>
            <w:tcW w:w="3539" w:type="dxa"/>
            <w:tcBorders>
              <w:top w:val="single" w:sz="4" w:space="0" w:color="auto"/>
              <w:left w:val="single" w:sz="4" w:space="0" w:color="auto"/>
              <w:bottom w:val="single" w:sz="4" w:space="0" w:color="auto"/>
              <w:right w:val="single" w:sz="4" w:space="0" w:color="auto"/>
            </w:tcBorders>
            <w:hideMark/>
          </w:tcPr>
          <w:p w14:paraId="2FC6401F" w14:textId="77777777" w:rsidR="00A01181" w:rsidRDefault="00A01181" w:rsidP="0075240D">
            <w:pPr>
              <w:spacing w:after="0"/>
              <w:ind w:firstLine="0"/>
              <w:rPr>
                <w:color w:val="000000"/>
                <w:sz w:val="18"/>
                <w:szCs w:val="18"/>
                <w:lang w:eastAsia="lv-LV"/>
              </w:rPr>
            </w:pPr>
            <w:r>
              <w:rPr>
                <w:color w:val="000000"/>
                <w:sz w:val="18"/>
                <w:szCs w:val="18"/>
                <w:lang w:eastAsia="lv-LV"/>
              </w:rPr>
              <w:t>Lietu caurlaides spējas rādītājs (</w:t>
            </w:r>
            <w:proofErr w:type="spellStart"/>
            <w:r>
              <w:rPr>
                <w:color w:val="000000"/>
                <w:sz w:val="18"/>
                <w:szCs w:val="18"/>
                <w:lang w:eastAsia="lv-LV"/>
              </w:rPr>
              <w:t>clearance</w:t>
            </w:r>
            <w:proofErr w:type="spellEnd"/>
            <w:r>
              <w:rPr>
                <w:color w:val="000000"/>
                <w:sz w:val="18"/>
                <w:szCs w:val="18"/>
                <w:lang w:eastAsia="lv-LV"/>
              </w:rPr>
              <w:t xml:space="preserve"> </w:t>
            </w:r>
            <w:proofErr w:type="spellStart"/>
            <w:r>
              <w:rPr>
                <w:color w:val="000000"/>
                <w:sz w:val="18"/>
                <w:szCs w:val="18"/>
                <w:lang w:eastAsia="lv-LV"/>
              </w:rPr>
              <w:t>rate</w:t>
            </w:r>
            <w:proofErr w:type="spellEnd"/>
            <w:r>
              <w:rPr>
                <w:color w:val="000000"/>
                <w:sz w:val="18"/>
                <w:szCs w:val="18"/>
                <w:lang w:eastAsia="lv-LV"/>
              </w:rPr>
              <w:t>) apelācijas instances tiesās (%)</w:t>
            </w:r>
          </w:p>
        </w:tc>
        <w:tc>
          <w:tcPr>
            <w:tcW w:w="1134" w:type="dxa"/>
            <w:tcBorders>
              <w:top w:val="single" w:sz="4" w:space="0" w:color="auto"/>
              <w:left w:val="single" w:sz="4" w:space="0" w:color="auto"/>
              <w:bottom w:val="single" w:sz="4" w:space="0" w:color="auto"/>
              <w:right w:val="single" w:sz="4" w:space="0" w:color="auto"/>
            </w:tcBorders>
            <w:hideMark/>
          </w:tcPr>
          <w:p w14:paraId="6396AD1E"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102,7</w:t>
            </w:r>
          </w:p>
        </w:tc>
        <w:tc>
          <w:tcPr>
            <w:tcW w:w="992" w:type="dxa"/>
            <w:tcBorders>
              <w:top w:val="single" w:sz="4" w:space="0" w:color="auto"/>
              <w:left w:val="single" w:sz="4" w:space="0" w:color="auto"/>
              <w:bottom w:val="single" w:sz="4" w:space="0" w:color="auto"/>
              <w:right w:val="single" w:sz="4" w:space="0" w:color="auto"/>
            </w:tcBorders>
            <w:hideMark/>
          </w:tcPr>
          <w:p w14:paraId="267C3928" w14:textId="77777777" w:rsidR="00A01181" w:rsidRDefault="00A01181" w:rsidP="0075240D">
            <w:pPr>
              <w:spacing w:after="0"/>
              <w:ind w:firstLine="0"/>
              <w:jc w:val="center"/>
              <w:rPr>
                <w:color w:val="000000"/>
                <w:sz w:val="18"/>
                <w:szCs w:val="18"/>
                <w:lang w:eastAsia="lv-LV"/>
              </w:rPr>
            </w:pPr>
            <w:r>
              <w:rPr>
                <w:color w:val="000000"/>
                <w:sz w:val="18"/>
                <w:szCs w:val="18"/>
                <w:lang w:eastAsia="lv-LV"/>
              </w:rPr>
              <w:t>94,2</w:t>
            </w:r>
          </w:p>
        </w:tc>
        <w:tc>
          <w:tcPr>
            <w:tcW w:w="1108" w:type="dxa"/>
            <w:tcBorders>
              <w:top w:val="single" w:sz="4" w:space="0" w:color="auto"/>
              <w:left w:val="single" w:sz="4" w:space="0" w:color="auto"/>
              <w:bottom w:val="single" w:sz="4" w:space="0" w:color="auto"/>
              <w:right w:val="single" w:sz="4" w:space="0" w:color="auto"/>
            </w:tcBorders>
            <w:hideMark/>
          </w:tcPr>
          <w:p w14:paraId="06A98488"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105,0</w:t>
            </w:r>
          </w:p>
        </w:tc>
        <w:tc>
          <w:tcPr>
            <w:tcW w:w="1144" w:type="dxa"/>
            <w:tcBorders>
              <w:top w:val="single" w:sz="4" w:space="0" w:color="auto"/>
              <w:left w:val="single" w:sz="4" w:space="0" w:color="auto"/>
              <w:bottom w:val="single" w:sz="4" w:space="0" w:color="auto"/>
              <w:right w:val="single" w:sz="4" w:space="0" w:color="auto"/>
            </w:tcBorders>
            <w:hideMark/>
          </w:tcPr>
          <w:p w14:paraId="304E1672"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110,0</w:t>
            </w:r>
          </w:p>
        </w:tc>
        <w:tc>
          <w:tcPr>
            <w:tcW w:w="1144" w:type="dxa"/>
            <w:tcBorders>
              <w:top w:val="single" w:sz="4" w:space="0" w:color="auto"/>
              <w:left w:val="single" w:sz="4" w:space="0" w:color="auto"/>
              <w:bottom w:val="single" w:sz="4" w:space="0" w:color="auto"/>
              <w:right w:val="single" w:sz="4" w:space="0" w:color="auto"/>
            </w:tcBorders>
            <w:hideMark/>
          </w:tcPr>
          <w:p w14:paraId="3EBFE05E" w14:textId="77777777" w:rsidR="00A01181" w:rsidRDefault="00A01181" w:rsidP="0075240D">
            <w:pPr>
              <w:spacing w:after="0"/>
              <w:ind w:firstLine="0"/>
              <w:jc w:val="center"/>
              <w:rPr>
                <w:color w:val="000000"/>
                <w:sz w:val="18"/>
                <w:szCs w:val="18"/>
                <w:lang w:eastAsia="lv-LV"/>
              </w:rPr>
            </w:pPr>
            <w:r>
              <w:rPr>
                <w:color w:val="000000"/>
                <w:sz w:val="18"/>
                <w:szCs w:val="18"/>
                <w:lang w:eastAsia="lv-LV"/>
              </w:rPr>
              <w:t xml:space="preserve">120,0 </w:t>
            </w:r>
          </w:p>
        </w:tc>
      </w:tr>
      <w:tr w:rsidR="00A01181" w14:paraId="6294C2FE" w14:textId="77777777" w:rsidTr="0075240D">
        <w:trPr>
          <w:trHeight w:val="60"/>
        </w:trPr>
        <w:tc>
          <w:tcPr>
            <w:tcW w:w="0" w:type="auto"/>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7DDEACB6" w14:textId="77777777" w:rsidR="00A01181" w:rsidRDefault="00A01181" w:rsidP="0075240D">
            <w:pPr>
              <w:spacing w:after="0"/>
              <w:ind w:firstLine="0"/>
              <w:jc w:val="center"/>
              <w:rPr>
                <w:color w:val="000000"/>
                <w:sz w:val="18"/>
                <w:szCs w:val="18"/>
                <w:lang w:eastAsia="lv-LV"/>
              </w:rPr>
            </w:pPr>
            <w:r>
              <w:rPr>
                <w:color w:val="000000"/>
                <w:sz w:val="18"/>
                <w:szCs w:val="18"/>
                <w:lang w:eastAsia="lv-LV"/>
              </w:rPr>
              <w:t>Nodrošināta administratīvo lietu izskatīšana</w:t>
            </w:r>
          </w:p>
        </w:tc>
      </w:tr>
      <w:tr w:rsidR="00A01181" w14:paraId="3FBBE16D" w14:textId="77777777" w:rsidTr="00924638">
        <w:trPr>
          <w:trHeight w:val="335"/>
        </w:trPr>
        <w:tc>
          <w:tcPr>
            <w:tcW w:w="3539" w:type="dxa"/>
            <w:tcBorders>
              <w:top w:val="single" w:sz="4" w:space="0" w:color="auto"/>
              <w:left w:val="single" w:sz="4" w:space="0" w:color="auto"/>
              <w:bottom w:val="single" w:sz="4" w:space="0" w:color="auto"/>
              <w:right w:val="single" w:sz="4" w:space="0" w:color="auto"/>
            </w:tcBorders>
            <w:hideMark/>
          </w:tcPr>
          <w:p w14:paraId="0009744D" w14:textId="77777777" w:rsidR="00A01181" w:rsidRDefault="00A01181" w:rsidP="0075240D">
            <w:pPr>
              <w:spacing w:after="0"/>
              <w:ind w:firstLine="0"/>
              <w:rPr>
                <w:color w:val="000000"/>
                <w:sz w:val="18"/>
                <w:szCs w:val="18"/>
                <w:lang w:eastAsia="lv-LV"/>
              </w:rPr>
            </w:pPr>
            <w:r>
              <w:rPr>
                <w:color w:val="000000"/>
                <w:sz w:val="18"/>
                <w:szCs w:val="18"/>
                <w:lang w:eastAsia="lv-LV"/>
              </w:rPr>
              <w:t>Izskatītas administratīvās lietas pirmās instances tiesās (skaits tūkst.)</w:t>
            </w:r>
          </w:p>
        </w:tc>
        <w:tc>
          <w:tcPr>
            <w:tcW w:w="1134" w:type="dxa"/>
            <w:tcBorders>
              <w:top w:val="single" w:sz="4" w:space="0" w:color="auto"/>
              <w:left w:val="single" w:sz="4" w:space="0" w:color="auto"/>
              <w:bottom w:val="single" w:sz="4" w:space="0" w:color="auto"/>
              <w:right w:val="single" w:sz="4" w:space="0" w:color="auto"/>
            </w:tcBorders>
            <w:hideMark/>
          </w:tcPr>
          <w:p w14:paraId="05BF6247"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1,8</w:t>
            </w:r>
          </w:p>
        </w:tc>
        <w:tc>
          <w:tcPr>
            <w:tcW w:w="992" w:type="dxa"/>
            <w:tcBorders>
              <w:top w:val="single" w:sz="4" w:space="0" w:color="auto"/>
              <w:left w:val="single" w:sz="4" w:space="0" w:color="auto"/>
              <w:bottom w:val="single" w:sz="4" w:space="0" w:color="auto"/>
              <w:right w:val="single" w:sz="4" w:space="0" w:color="auto"/>
            </w:tcBorders>
            <w:hideMark/>
          </w:tcPr>
          <w:p w14:paraId="1A29E908"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1,5</w:t>
            </w:r>
          </w:p>
        </w:tc>
        <w:tc>
          <w:tcPr>
            <w:tcW w:w="1108" w:type="dxa"/>
            <w:tcBorders>
              <w:top w:val="single" w:sz="4" w:space="0" w:color="auto"/>
              <w:left w:val="single" w:sz="4" w:space="0" w:color="auto"/>
              <w:bottom w:val="single" w:sz="4" w:space="0" w:color="auto"/>
              <w:right w:val="single" w:sz="4" w:space="0" w:color="auto"/>
            </w:tcBorders>
            <w:hideMark/>
          </w:tcPr>
          <w:p w14:paraId="54DD919E"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1,4</w:t>
            </w:r>
          </w:p>
        </w:tc>
        <w:tc>
          <w:tcPr>
            <w:tcW w:w="1144" w:type="dxa"/>
            <w:tcBorders>
              <w:top w:val="single" w:sz="4" w:space="0" w:color="auto"/>
              <w:left w:val="single" w:sz="4" w:space="0" w:color="auto"/>
              <w:bottom w:val="single" w:sz="4" w:space="0" w:color="auto"/>
              <w:right w:val="single" w:sz="4" w:space="0" w:color="auto"/>
            </w:tcBorders>
            <w:hideMark/>
          </w:tcPr>
          <w:p w14:paraId="53284D82"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1,5</w:t>
            </w:r>
          </w:p>
        </w:tc>
        <w:tc>
          <w:tcPr>
            <w:tcW w:w="1144" w:type="dxa"/>
            <w:tcBorders>
              <w:top w:val="single" w:sz="4" w:space="0" w:color="auto"/>
              <w:left w:val="single" w:sz="4" w:space="0" w:color="auto"/>
              <w:bottom w:val="single" w:sz="4" w:space="0" w:color="auto"/>
              <w:right w:val="single" w:sz="4" w:space="0" w:color="auto"/>
            </w:tcBorders>
            <w:hideMark/>
          </w:tcPr>
          <w:p w14:paraId="4C324633"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1,45</w:t>
            </w:r>
          </w:p>
        </w:tc>
      </w:tr>
      <w:tr w:rsidR="00A01181" w14:paraId="005AF459" w14:textId="77777777" w:rsidTr="00924638">
        <w:trPr>
          <w:trHeight w:val="87"/>
        </w:trPr>
        <w:tc>
          <w:tcPr>
            <w:tcW w:w="3539" w:type="dxa"/>
            <w:tcBorders>
              <w:top w:val="single" w:sz="4" w:space="0" w:color="auto"/>
              <w:left w:val="single" w:sz="4" w:space="0" w:color="auto"/>
              <w:bottom w:val="single" w:sz="4" w:space="0" w:color="auto"/>
              <w:right w:val="single" w:sz="4" w:space="0" w:color="auto"/>
            </w:tcBorders>
            <w:hideMark/>
          </w:tcPr>
          <w:p w14:paraId="25C3F6B4" w14:textId="77777777" w:rsidR="00A01181" w:rsidRDefault="00A01181" w:rsidP="0075240D">
            <w:pPr>
              <w:spacing w:after="0"/>
              <w:ind w:firstLine="0"/>
              <w:rPr>
                <w:color w:val="000000"/>
                <w:sz w:val="18"/>
                <w:szCs w:val="18"/>
                <w:lang w:eastAsia="lv-LV"/>
              </w:rPr>
            </w:pPr>
            <w:r>
              <w:rPr>
                <w:color w:val="000000"/>
                <w:sz w:val="18"/>
                <w:szCs w:val="18"/>
                <w:lang w:eastAsia="lv-LV"/>
              </w:rPr>
              <w:t>Lietu caurlaides spējas rādītājs (</w:t>
            </w:r>
            <w:proofErr w:type="spellStart"/>
            <w:r>
              <w:rPr>
                <w:color w:val="000000"/>
                <w:sz w:val="18"/>
                <w:szCs w:val="18"/>
                <w:lang w:eastAsia="lv-LV"/>
              </w:rPr>
              <w:t>clearance</w:t>
            </w:r>
            <w:proofErr w:type="spellEnd"/>
            <w:r>
              <w:rPr>
                <w:color w:val="000000"/>
                <w:sz w:val="18"/>
                <w:szCs w:val="18"/>
                <w:lang w:eastAsia="lv-LV"/>
              </w:rPr>
              <w:t xml:space="preserve"> </w:t>
            </w:r>
            <w:proofErr w:type="spellStart"/>
            <w:r>
              <w:rPr>
                <w:color w:val="000000"/>
                <w:sz w:val="18"/>
                <w:szCs w:val="18"/>
                <w:lang w:eastAsia="lv-LV"/>
              </w:rPr>
              <w:t>rate</w:t>
            </w:r>
            <w:proofErr w:type="spellEnd"/>
            <w:r>
              <w:rPr>
                <w:color w:val="000000"/>
                <w:sz w:val="18"/>
                <w:szCs w:val="18"/>
                <w:lang w:eastAsia="lv-LV"/>
              </w:rPr>
              <w:t>) pirmās instances tiesās (%)</w:t>
            </w:r>
          </w:p>
        </w:tc>
        <w:tc>
          <w:tcPr>
            <w:tcW w:w="1134" w:type="dxa"/>
            <w:tcBorders>
              <w:top w:val="single" w:sz="4" w:space="0" w:color="auto"/>
              <w:left w:val="single" w:sz="4" w:space="0" w:color="auto"/>
              <w:bottom w:val="single" w:sz="4" w:space="0" w:color="auto"/>
              <w:right w:val="single" w:sz="4" w:space="0" w:color="auto"/>
            </w:tcBorders>
            <w:hideMark/>
          </w:tcPr>
          <w:p w14:paraId="69DC24A4"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107,0</w:t>
            </w:r>
          </w:p>
        </w:tc>
        <w:tc>
          <w:tcPr>
            <w:tcW w:w="992" w:type="dxa"/>
            <w:tcBorders>
              <w:top w:val="single" w:sz="4" w:space="0" w:color="auto"/>
              <w:left w:val="single" w:sz="4" w:space="0" w:color="auto"/>
              <w:bottom w:val="single" w:sz="4" w:space="0" w:color="auto"/>
              <w:right w:val="single" w:sz="4" w:space="0" w:color="auto"/>
            </w:tcBorders>
            <w:hideMark/>
          </w:tcPr>
          <w:p w14:paraId="3D768BD5"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105,0</w:t>
            </w:r>
          </w:p>
        </w:tc>
        <w:tc>
          <w:tcPr>
            <w:tcW w:w="1108" w:type="dxa"/>
            <w:tcBorders>
              <w:top w:val="single" w:sz="4" w:space="0" w:color="auto"/>
              <w:left w:val="single" w:sz="4" w:space="0" w:color="auto"/>
              <w:bottom w:val="single" w:sz="4" w:space="0" w:color="auto"/>
              <w:right w:val="single" w:sz="4" w:space="0" w:color="auto"/>
            </w:tcBorders>
            <w:hideMark/>
          </w:tcPr>
          <w:p w14:paraId="07DF4592"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105,0</w:t>
            </w:r>
          </w:p>
        </w:tc>
        <w:tc>
          <w:tcPr>
            <w:tcW w:w="1144" w:type="dxa"/>
            <w:tcBorders>
              <w:top w:val="single" w:sz="4" w:space="0" w:color="auto"/>
              <w:left w:val="single" w:sz="4" w:space="0" w:color="auto"/>
              <w:bottom w:val="single" w:sz="4" w:space="0" w:color="auto"/>
              <w:right w:val="single" w:sz="4" w:space="0" w:color="auto"/>
            </w:tcBorders>
            <w:hideMark/>
          </w:tcPr>
          <w:p w14:paraId="1B7CA7B1"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105,5</w:t>
            </w:r>
          </w:p>
        </w:tc>
        <w:tc>
          <w:tcPr>
            <w:tcW w:w="1144" w:type="dxa"/>
            <w:tcBorders>
              <w:top w:val="single" w:sz="4" w:space="0" w:color="auto"/>
              <w:left w:val="single" w:sz="4" w:space="0" w:color="auto"/>
              <w:bottom w:val="single" w:sz="4" w:space="0" w:color="auto"/>
              <w:right w:val="single" w:sz="4" w:space="0" w:color="auto"/>
            </w:tcBorders>
            <w:hideMark/>
          </w:tcPr>
          <w:p w14:paraId="1839E6E1"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106,0</w:t>
            </w:r>
          </w:p>
        </w:tc>
      </w:tr>
      <w:tr w:rsidR="00A01181" w14:paraId="487536C3" w14:textId="77777777" w:rsidTr="00924638">
        <w:trPr>
          <w:trHeight w:val="177"/>
        </w:trPr>
        <w:tc>
          <w:tcPr>
            <w:tcW w:w="3539" w:type="dxa"/>
            <w:tcBorders>
              <w:top w:val="single" w:sz="4" w:space="0" w:color="auto"/>
              <w:left w:val="single" w:sz="4" w:space="0" w:color="auto"/>
              <w:bottom w:val="single" w:sz="4" w:space="0" w:color="auto"/>
              <w:right w:val="single" w:sz="4" w:space="0" w:color="auto"/>
            </w:tcBorders>
            <w:hideMark/>
          </w:tcPr>
          <w:p w14:paraId="3C5CAD0F" w14:textId="77777777" w:rsidR="00A01181" w:rsidRDefault="00A01181" w:rsidP="0075240D">
            <w:pPr>
              <w:spacing w:after="0"/>
              <w:ind w:firstLine="0"/>
              <w:rPr>
                <w:color w:val="000000"/>
                <w:sz w:val="18"/>
                <w:szCs w:val="18"/>
                <w:lang w:eastAsia="lv-LV"/>
              </w:rPr>
            </w:pPr>
            <w:r>
              <w:rPr>
                <w:color w:val="000000"/>
                <w:sz w:val="18"/>
                <w:szCs w:val="18"/>
                <w:lang w:eastAsia="lv-LV"/>
              </w:rPr>
              <w:t>Izskatītas administratīvās lietas apelācijas instances tiesās (skaits tūkst.)</w:t>
            </w:r>
          </w:p>
        </w:tc>
        <w:tc>
          <w:tcPr>
            <w:tcW w:w="1134" w:type="dxa"/>
            <w:tcBorders>
              <w:top w:val="single" w:sz="4" w:space="0" w:color="auto"/>
              <w:left w:val="single" w:sz="4" w:space="0" w:color="auto"/>
              <w:bottom w:val="single" w:sz="4" w:space="0" w:color="auto"/>
              <w:right w:val="single" w:sz="4" w:space="0" w:color="auto"/>
            </w:tcBorders>
            <w:hideMark/>
          </w:tcPr>
          <w:p w14:paraId="4A67F12A"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1,1</w:t>
            </w:r>
          </w:p>
        </w:tc>
        <w:tc>
          <w:tcPr>
            <w:tcW w:w="992" w:type="dxa"/>
            <w:tcBorders>
              <w:top w:val="single" w:sz="4" w:space="0" w:color="auto"/>
              <w:left w:val="single" w:sz="4" w:space="0" w:color="auto"/>
              <w:bottom w:val="single" w:sz="4" w:space="0" w:color="auto"/>
              <w:right w:val="single" w:sz="4" w:space="0" w:color="auto"/>
            </w:tcBorders>
            <w:hideMark/>
          </w:tcPr>
          <w:p w14:paraId="109BC2E2" w14:textId="77777777" w:rsidR="00A01181" w:rsidRDefault="00A01181" w:rsidP="0075240D">
            <w:pPr>
              <w:spacing w:after="0"/>
              <w:ind w:firstLine="0"/>
              <w:jc w:val="center"/>
              <w:rPr>
                <w:color w:val="000000"/>
                <w:sz w:val="18"/>
                <w:szCs w:val="18"/>
                <w:lang w:eastAsia="lv-LV"/>
              </w:rPr>
            </w:pPr>
            <w:r>
              <w:rPr>
                <w:color w:val="000000"/>
                <w:sz w:val="18"/>
                <w:szCs w:val="18"/>
                <w:lang w:eastAsia="lv-LV"/>
              </w:rPr>
              <w:t>0,8</w:t>
            </w:r>
          </w:p>
        </w:tc>
        <w:tc>
          <w:tcPr>
            <w:tcW w:w="1108" w:type="dxa"/>
            <w:tcBorders>
              <w:top w:val="single" w:sz="4" w:space="0" w:color="auto"/>
              <w:left w:val="single" w:sz="4" w:space="0" w:color="auto"/>
              <w:bottom w:val="single" w:sz="4" w:space="0" w:color="auto"/>
              <w:right w:val="single" w:sz="4" w:space="0" w:color="auto"/>
            </w:tcBorders>
            <w:hideMark/>
          </w:tcPr>
          <w:p w14:paraId="42901DC9" w14:textId="77777777" w:rsidR="00A01181" w:rsidRDefault="00A01181" w:rsidP="0075240D">
            <w:pPr>
              <w:spacing w:after="0"/>
              <w:ind w:firstLine="0"/>
              <w:jc w:val="center"/>
              <w:rPr>
                <w:color w:val="000000"/>
                <w:sz w:val="18"/>
                <w:szCs w:val="18"/>
                <w:lang w:eastAsia="lv-LV"/>
              </w:rPr>
            </w:pPr>
            <w:r>
              <w:rPr>
                <w:color w:val="000000"/>
                <w:sz w:val="18"/>
                <w:szCs w:val="18"/>
                <w:lang w:eastAsia="lv-LV"/>
              </w:rPr>
              <w:t>0,7</w:t>
            </w:r>
          </w:p>
        </w:tc>
        <w:tc>
          <w:tcPr>
            <w:tcW w:w="1144" w:type="dxa"/>
            <w:tcBorders>
              <w:top w:val="single" w:sz="4" w:space="0" w:color="auto"/>
              <w:left w:val="single" w:sz="4" w:space="0" w:color="auto"/>
              <w:bottom w:val="single" w:sz="4" w:space="0" w:color="auto"/>
              <w:right w:val="single" w:sz="4" w:space="0" w:color="auto"/>
            </w:tcBorders>
            <w:hideMark/>
          </w:tcPr>
          <w:p w14:paraId="2DD37F03"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w:t>
            </w:r>
          </w:p>
        </w:tc>
        <w:tc>
          <w:tcPr>
            <w:tcW w:w="1144" w:type="dxa"/>
            <w:tcBorders>
              <w:top w:val="single" w:sz="4" w:space="0" w:color="auto"/>
              <w:left w:val="single" w:sz="4" w:space="0" w:color="auto"/>
              <w:bottom w:val="single" w:sz="4" w:space="0" w:color="auto"/>
              <w:right w:val="single" w:sz="4" w:space="0" w:color="auto"/>
            </w:tcBorders>
            <w:hideMark/>
          </w:tcPr>
          <w:p w14:paraId="25BC6B83" w14:textId="77777777" w:rsidR="00A01181" w:rsidRDefault="00A01181" w:rsidP="0075240D">
            <w:pPr>
              <w:spacing w:after="0"/>
              <w:ind w:firstLine="0"/>
              <w:jc w:val="center"/>
              <w:rPr>
                <w:color w:val="000000"/>
                <w:sz w:val="18"/>
                <w:szCs w:val="18"/>
                <w:lang w:eastAsia="lv-LV"/>
              </w:rPr>
            </w:pPr>
            <w:r>
              <w:rPr>
                <w:color w:val="000000"/>
                <w:sz w:val="18"/>
                <w:szCs w:val="18"/>
                <w:lang w:eastAsia="lv-LV"/>
              </w:rPr>
              <w:t>0,8</w:t>
            </w:r>
          </w:p>
        </w:tc>
      </w:tr>
      <w:tr w:rsidR="00A01181" w14:paraId="34997863" w14:textId="77777777" w:rsidTr="00924638">
        <w:trPr>
          <w:trHeight w:val="169"/>
        </w:trPr>
        <w:tc>
          <w:tcPr>
            <w:tcW w:w="3539" w:type="dxa"/>
            <w:tcBorders>
              <w:top w:val="single" w:sz="4" w:space="0" w:color="auto"/>
              <w:left w:val="single" w:sz="4" w:space="0" w:color="auto"/>
              <w:bottom w:val="single" w:sz="4" w:space="0" w:color="auto"/>
              <w:right w:val="single" w:sz="4" w:space="0" w:color="auto"/>
            </w:tcBorders>
            <w:hideMark/>
          </w:tcPr>
          <w:p w14:paraId="53C2BD31" w14:textId="77777777" w:rsidR="00A01181" w:rsidRDefault="00A01181" w:rsidP="0075240D">
            <w:pPr>
              <w:spacing w:after="0"/>
              <w:ind w:firstLine="0"/>
              <w:rPr>
                <w:color w:val="000000"/>
                <w:sz w:val="18"/>
                <w:szCs w:val="18"/>
                <w:lang w:eastAsia="lv-LV"/>
              </w:rPr>
            </w:pPr>
            <w:r>
              <w:rPr>
                <w:color w:val="000000"/>
                <w:sz w:val="18"/>
                <w:szCs w:val="18"/>
                <w:lang w:eastAsia="lv-LV"/>
              </w:rPr>
              <w:t>Lietu caurlaides spējas rādītājs (</w:t>
            </w:r>
            <w:proofErr w:type="spellStart"/>
            <w:r>
              <w:rPr>
                <w:color w:val="000000"/>
                <w:sz w:val="18"/>
                <w:szCs w:val="18"/>
                <w:lang w:eastAsia="lv-LV"/>
              </w:rPr>
              <w:t>clearance</w:t>
            </w:r>
            <w:proofErr w:type="spellEnd"/>
            <w:r>
              <w:rPr>
                <w:color w:val="000000"/>
                <w:sz w:val="18"/>
                <w:szCs w:val="18"/>
                <w:lang w:eastAsia="lv-LV"/>
              </w:rPr>
              <w:t xml:space="preserve"> </w:t>
            </w:r>
            <w:proofErr w:type="spellStart"/>
            <w:r>
              <w:rPr>
                <w:color w:val="000000"/>
                <w:sz w:val="18"/>
                <w:szCs w:val="18"/>
                <w:lang w:eastAsia="lv-LV"/>
              </w:rPr>
              <w:t>rate</w:t>
            </w:r>
            <w:proofErr w:type="spellEnd"/>
            <w:r>
              <w:rPr>
                <w:color w:val="000000"/>
                <w:sz w:val="18"/>
                <w:szCs w:val="18"/>
                <w:lang w:eastAsia="lv-LV"/>
              </w:rPr>
              <w:t>) apelācijas instances tiesās (%)</w:t>
            </w:r>
          </w:p>
        </w:tc>
        <w:tc>
          <w:tcPr>
            <w:tcW w:w="1134" w:type="dxa"/>
            <w:tcBorders>
              <w:top w:val="single" w:sz="4" w:space="0" w:color="auto"/>
              <w:left w:val="single" w:sz="4" w:space="0" w:color="auto"/>
              <w:bottom w:val="single" w:sz="4" w:space="0" w:color="auto"/>
              <w:right w:val="single" w:sz="4" w:space="0" w:color="auto"/>
            </w:tcBorders>
            <w:hideMark/>
          </w:tcPr>
          <w:p w14:paraId="70E0DF48"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117,7</w:t>
            </w:r>
          </w:p>
        </w:tc>
        <w:tc>
          <w:tcPr>
            <w:tcW w:w="992" w:type="dxa"/>
            <w:tcBorders>
              <w:top w:val="single" w:sz="4" w:space="0" w:color="auto"/>
              <w:left w:val="single" w:sz="4" w:space="0" w:color="auto"/>
              <w:bottom w:val="single" w:sz="4" w:space="0" w:color="auto"/>
              <w:right w:val="single" w:sz="4" w:space="0" w:color="auto"/>
            </w:tcBorders>
            <w:hideMark/>
          </w:tcPr>
          <w:p w14:paraId="7DE2CF3A"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121,0</w:t>
            </w:r>
          </w:p>
        </w:tc>
        <w:tc>
          <w:tcPr>
            <w:tcW w:w="1108" w:type="dxa"/>
            <w:tcBorders>
              <w:top w:val="single" w:sz="4" w:space="0" w:color="auto"/>
              <w:left w:val="single" w:sz="4" w:space="0" w:color="auto"/>
              <w:bottom w:val="single" w:sz="4" w:space="0" w:color="auto"/>
              <w:right w:val="single" w:sz="4" w:space="0" w:color="auto"/>
            </w:tcBorders>
            <w:hideMark/>
          </w:tcPr>
          <w:p w14:paraId="0134F0DD"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125,0</w:t>
            </w:r>
          </w:p>
        </w:tc>
        <w:tc>
          <w:tcPr>
            <w:tcW w:w="1144" w:type="dxa"/>
            <w:tcBorders>
              <w:top w:val="single" w:sz="4" w:space="0" w:color="auto"/>
              <w:left w:val="single" w:sz="4" w:space="0" w:color="auto"/>
              <w:bottom w:val="single" w:sz="4" w:space="0" w:color="auto"/>
              <w:right w:val="single" w:sz="4" w:space="0" w:color="auto"/>
            </w:tcBorders>
            <w:hideMark/>
          </w:tcPr>
          <w:p w14:paraId="67090D73"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100,0</w:t>
            </w:r>
          </w:p>
        </w:tc>
        <w:tc>
          <w:tcPr>
            <w:tcW w:w="1144" w:type="dxa"/>
            <w:tcBorders>
              <w:top w:val="single" w:sz="4" w:space="0" w:color="auto"/>
              <w:left w:val="single" w:sz="4" w:space="0" w:color="auto"/>
              <w:bottom w:val="single" w:sz="4" w:space="0" w:color="auto"/>
              <w:right w:val="single" w:sz="4" w:space="0" w:color="auto"/>
            </w:tcBorders>
            <w:hideMark/>
          </w:tcPr>
          <w:p w14:paraId="6155D356"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120,0</w:t>
            </w:r>
          </w:p>
        </w:tc>
      </w:tr>
      <w:tr w:rsidR="00A01181" w14:paraId="325CBABC" w14:textId="77777777" w:rsidTr="0075240D">
        <w:trPr>
          <w:trHeight w:val="88"/>
        </w:trPr>
        <w:tc>
          <w:tcPr>
            <w:tcW w:w="0" w:type="auto"/>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7EAC4840" w14:textId="77777777" w:rsidR="00A01181" w:rsidRDefault="00A01181" w:rsidP="0075240D">
            <w:pPr>
              <w:spacing w:after="0"/>
              <w:ind w:firstLine="0"/>
              <w:jc w:val="center"/>
              <w:rPr>
                <w:color w:val="000000"/>
                <w:sz w:val="18"/>
                <w:szCs w:val="18"/>
                <w:lang w:eastAsia="lv-LV"/>
              </w:rPr>
            </w:pPr>
            <w:r>
              <w:rPr>
                <w:color w:val="000000"/>
                <w:sz w:val="18"/>
                <w:szCs w:val="18"/>
                <w:lang w:eastAsia="lv-LV"/>
              </w:rPr>
              <w:t>Nodrošināta civillietu izskatīšana</w:t>
            </w:r>
          </w:p>
        </w:tc>
      </w:tr>
      <w:tr w:rsidR="00A01181" w14:paraId="6FC7FFA2" w14:textId="77777777" w:rsidTr="00924638">
        <w:trPr>
          <w:trHeight w:val="393"/>
        </w:trPr>
        <w:tc>
          <w:tcPr>
            <w:tcW w:w="3539" w:type="dxa"/>
            <w:tcBorders>
              <w:top w:val="single" w:sz="4" w:space="0" w:color="auto"/>
              <w:left w:val="single" w:sz="4" w:space="0" w:color="auto"/>
              <w:bottom w:val="single" w:sz="4" w:space="0" w:color="auto"/>
              <w:right w:val="single" w:sz="4" w:space="0" w:color="auto"/>
            </w:tcBorders>
            <w:hideMark/>
          </w:tcPr>
          <w:p w14:paraId="2A747EF6" w14:textId="77777777" w:rsidR="00A01181" w:rsidRDefault="00A01181" w:rsidP="0075240D">
            <w:pPr>
              <w:spacing w:after="0"/>
              <w:ind w:firstLine="0"/>
              <w:rPr>
                <w:color w:val="000000"/>
                <w:sz w:val="18"/>
                <w:szCs w:val="18"/>
                <w:lang w:eastAsia="lv-LV"/>
              </w:rPr>
            </w:pPr>
            <w:r>
              <w:rPr>
                <w:color w:val="000000"/>
                <w:sz w:val="18"/>
                <w:szCs w:val="18"/>
                <w:lang w:eastAsia="lv-LV"/>
              </w:rPr>
              <w:t>Izskatītas civillietas pirmās instances tiesās (skaits tūkst.)</w:t>
            </w:r>
          </w:p>
        </w:tc>
        <w:tc>
          <w:tcPr>
            <w:tcW w:w="1134" w:type="dxa"/>
            <w:tcBorders>
              <w:top w:val="single" w:sz="4" w:space="0" w:color="auto"/>
              <w:left w:val="single" w:sz="4" w:space="0" w:color="auto"/>
              <w:bottom w:val="single" w:sz="4" w:space="0" w:color="auto"/>
              <w:right w:val="single" w:sz="4" w:space="0" w:color="auto"/>
            </w:tcBorders>
            <w:hideMark/>
          </w:tcPr>
          <w:p w14:paraId="523773D7" w14:textId="77777777" w:rsidR="00A01181" w:rsidRDefault="00A01181" w:rsidP="0075240D">
            <w:pPr>
              <w:spacing w:after="0"/>
              <w:ind w:firstLine="0"/>
              <w:jc w:val="center"/>
              <w:rPr>
                <w:color w:val="000000"/>
                <w:sz w:val="18"/>
                <w:szCs w:val="18"/>
                <w:lang w:eastAsia="lv-LV"/>
              </w:rPr>
            </w:pPr>
            <w:r>
              <w:rPr>
                <w:color w:val="000000"/>
                <w:sz w:val="18"/>
                <w:szCs w:val="18"/>
                <w:lang w:eastAsia="lv-LV"/>
              </w:rPr>
              <w:t>84,2</w:t>
            </w:r>
          </w:p>
        </w:tc>
        <w:tc>
          <w:tcPr>
            <w:tcW w:w="992" w:type="dxa"/>
            <w:tcBorders>
              <w:top w:val="single" w:sz="4" w:space="0" w:color="auto"/>
              <w:left w:val="single" w:sz="4" w:space="0" w:color="auto"/>
              <w:bottom w:val="single" w:sz="4" w:space="0" w:color="auto"/>
              <w:right w:val="single" w:sz="4" w:space="0" w:color="auto"/>
            </w:tcBorders>
            <w:hideMark/>
          </w:tcPr>
          <w:p w14:paraId="3463DC18" w14:textId="77777777" w:rsidR="00A01181" w:rsidRDefault="00A01181" w:rsidP="0075240D">
            <w:pPr>
              <w:spacing w:after="0"/>
              <w:ind w:firstLine="0"/>
              <w:jc w:val="center"/>
              <w:rPr>
                <w:color w:val="000000"/>
                <w:sz w:val="18"/>
                <w:szCs w:val="18"/>
                <w:lang w:eastAsia="lv-LV"/>
              </w:rPr>
            </w:pPr>
            <w:r>
              <w:rPr>
                <w:color w:val="000000"/>
                <w:sz w:val="18"/>
                <w:szCs w:val="18"/>
                <w:lang w:eastAsia="lv-LV"/>
              </w:rPr>
              <w:t>72</w:t>
            </w:r>
          </w:p>
        </w:tc>
        <w:tc>
          <w:tcPr>
            <w:tcW w:w="1108" w:type="dxa"/>
            <w:tcBorders>
              <w:top w:val="single" w:sz="4" w:space="0" w:color="auto"/>
              <w:left w:val="single" w:sz="4" w:space="0" w:color="auto"/>
              <w:bottom w:val="single" w:sz="4" w:space="0" w:color="auto"/>
              <w:right w:val="single" w:sz="4" w:space="0" w:color="auto"/>
            </w:tcBorders>
            <w:hideMark/>
          </w:tcPr>
          <w:p w14:paraId="75FF4827" w14:textId="77777777" w:rsidR="00A01181" w:rsidRDefault="00A01181" w:rsidP="0075240D">
            <w:pPr>
              <w:spacing w:after="0"/>
              <w:ind w:firstLine="0"/>
              <w:jc w:val="center"/>
              <w:rPr>
                <w:color w:val="000000"/>
                <w:sz w:val="18"/>
                <w:szCs w:val="18"/>
                <w:lang w:eastAsia="lv-LV"/>
              </w:rPr>
            </w:pPr>
            <w:r>
              <w:rPr>
                <w:color w:val="000000"/>
                <w:sz w:val="18"/>
                <w:szCs w:val="18"/>
                <w:lang w:eastAsia="lv-LV"/>
              </w:rPr>
              <w:t>72</w:t>
            </w:r>
          </w:p>
        </w:tc>
        <w:tc>
          <w:tcPr>
            <w:tcW w:w="1144" w:type="dxa"/>
            <w:tcBorders>
              <w:top w:val="single" w:sz="4" w:space="0" w:color="auto"/>
              <w:left w:val="single" w:sz="4" w:space="0" w:color="auto"/>
              <w:bottom w:val="single" w:sz="4" w:space="0" w:color="auto"/>
              <w:right w:val="single" w:sz="4" w:space="0" w:color="auto"/>
            </w:tcBorders>
            <w:hideMark/>
          </w:tcPr>
          <w:p w14:paraId="5D7FEC4A" w14:textId="77777777" w:rsidR="00A01181" w:rsidRDefault="00A01181" w:rsidP="0075240D">
            <w:pPr>
              <w:spacing w:after="0"/>
              <w:ind w:firstLine="0"/>
              <w:jc w:val="center"/>
              <w:rPr>
                <w:color w:val="000000"/>
                <w:sz w:val="18"/>
                <w:szCs w:val="18"/>
                <w:lang w:eastAsia="lv-LV"/>
              </w:rPr>
            </w:pPr>
            <w:r>
              <w:rPr>
                <w:color w:val="000000"/>
                <w:sz w:val="18"/>
                <w:szCs w:val="18"/>
                <w:lang w:eastAsia="lv-LV"/>
              </w:rPr>
              <w:t>72</w:t>
            </w:r>
          </w:p>
        </w:tc>
        <w:tc>
          <w:tcPr>
            <w:tcW w:w="1144" w:type="dxa"/>
            <w:tcBorders>
              <w:top w:val="single" w:sz="4" w:space="0" w:color="auto"/>
              <w:left w:val="single" w:sz="4" w:space="0" w:color="auto"/>
              <w:bottom w:val="single" w:sz="4" w:space="0" w:color="auto"/>
              <w:right w:val="single" w:sz="4" w:space="0" w:color="auto"/>
            </w:tcBorders>
            <w:hideMark/>
          </w:tcPr>
          <w:p w14:paraId="0F98B0EC" w14:textId="77777777" w:rsidR="00A01181" w:rsidRDefault="00A01181" w:rsidP="0075240D">
            <w:pPr>
              <w:spacing w:after="0"/>
              <w:ind w:firstLine="0"/>
              <w:jc w:val="center"/>
              <w:rPr>
                <w:color w:val="000000"/>
                <w:sz w:val="18"/>
                <w:szCs w:val="18"/>
                <w:lang w:eastAsia="lv-LV"/>
              </w:rPr>
            </w:pPr>
            <w:r>
              <w:rPr>
                <w:color w:val="000000"/>
                <w:sz w:val="18"/>
                <w:szCs w:val="18"/>
                <w:lang w:eastAsia="lv-LV"/>
              </w:rPr>
              <w:t>72</w:t>
            </w:r>
          </w:p>
        </w:tc>
      </w:tr>
      <w:tr w:rsidR="00A01181" w14:paraId="1ED5045C" w14:textId="77777777" w:rsidTr="00924638">
        <w:trPr>
          <w:trHeight w:val="60"/>
        </w:trPr>
        <w:tc>
          <w:tcPr>
            <w:tcW w:w="3539" w:type="dxa"/>
            <w:tcBorders>
              <w:top w:val="single" w:sz="4" w:space="0" w:color="auto"/>
              <w:left w:val="single" w:sz="4" w:space="0" w:color="auto"/>
              <w:bottom w:val="single" w:sz="4" w:space="0" w:color="auto"/>
              <w:right w:val="single" w:sz="4" w:space="0" w:color="auto"/>
            </w:tcBorders>
            <w:hideMark/>
          </w:tcPr>
          <w:p w14:paraId="66A6E901" w14:textId="77777777" w:rsidR="00A01181" w:rsidRDefault="00A01181" w:rsidP="0075240D">
            <w:pPr>
              <w:spacing w:after="0"/>
              <w:ind w:firstLine="0"/>
              <w:rPr>
                <w:color w:val="000000"/>
                <w:sz w:val="18"/>
                <w:szCs w:val="18"/>
                <w:lang w:eastAsia="lv-LV"/>
              </w:rPr>
            </w:pPr>
            <w:r>
              <w:rPr>
                <w:color w:val="000000"/>
                <w:sz w:val="18"/>
                <w:szCs w:val="18"/>
                <w:lang w:eastAsia="lv-LV"/>
              </w:rPr>
              <w:t>Lietu caurlaides spējas rādītājs (</w:t>
            </w:r>
            <w:proofErr w:type="spellStart"/>
            <w:r>
              <w:rPr>
                <w:color w:val="000000"/>
                <w:sz w:val="18"/>
                <w:szCs w:val="18"/>
                <w:lang w:eastAsia="lv-LV"/>
              </w:rPr>
              <w:t>clearance</w:t>
            </w:r>
            <w:proofErr w:type="spellEnd"/>
            <w:r>
              <w:rPr>
                <w:color w:val="000000"/>
                <w:sz w:val="18"/>
                <w:szCs w:val="18"/>
                <w:lang w:eastAsia="lv-LV"/>
              </w:rPr>
              <w:t xml:space="preserve"> </w:t>
            </w:r>
            <w:proofErr w:type="spellStart"/>
            <w:r>
              <w:rPr>
                <w:color w:val="000000"/>
                <w:sz w:val="18"/>
                <w:szCs w:val="18"/>
                <w:lang w:eastAsia="lv-LV"/>
              </w:rPr>
              <w:t>rate</w:t>
            </w:r>
            <w:proofErr w:type="spellEnd"/>
            <w:r>
              <w:rPr>
                <w:color w:val="000000"/>
                <w:sz w:val="18"/>
                <w:szCs w:val="18"/>
                <w:lang w:eastAsia="lv-LV"/>
              </w:rPr>
              <w:t>) pirmās instances tiesās (%)</w:t>
            </w:r>
          </w:p>
        </w:tc>
        <w:tc>
          <w:tcPr>
            <w:tcW w:w="1134" w:type="dxa"/>
            <w:tcBorders>
              <w:top w:val="single" w:sz="4" w:space="0" w:color="auto"/>
              <w:left w:val="single" w:sz="4" w:space="0" w:color="auto"/>
              <w:bottom w:val="single" w:sz="4" w:space="0" w:color="auto"/>
              <w:right w:val="single" w:sz="4" w:space="0" w:color="auto"/>
            </w:tcBorders>
            <w:hideMark/>
          </w:tcPr>
          <w:p w14:paraId="2C45AEA5" w14:textId="77777777" w:rsidR="00A01181" w:rsidRDefault="00A01181" w:rsidP="0075240D">
            <w:pPr>
              <w:spacing w:after="0"/>
              <w:ind w:firstLine="0"/>
              <w:jc w:val="center"/>
              <w:rPr>
                <w:color w:val="000000"/>
                <w:sz w:val="18"/>
                <w:szCs w:val="18"/>
                <w:lang w:eastAsia="lv-LV"/>
              </w:rPr>
            </w:pPr>
            <w:r>
              <w:rPr>
                <w:color w:val="000000"/>
                <w:sz w:val="18"/>
                <w:szCs w:val="18"/>
                <w:lang w:eastAsia="lv-LV"/>
              </w:rPr>
              <w:t>95,4</w:t>
            </w:r>
          </w:p>
        </w:tc>
        <w:tc>
          <w:tcPr>
            <w:tcW w:w="992" w:type="dxa"/>
            <w:tcBorders>
              <w:top w:val="single" w:sz="4" w:space="0" w:color="auto"/>
              <w:left w:val="single" w:sz="4" w:space="0" w:color="auto"/>
              <w:bottom w:val="single" w:sz="4" w:space="0" w:color="auto"/>
              <w:right w:val="single" w:sz="4" w:space="0" w:color="auto"/>
            </w:tcBorders>
            <w:hideMark/>
          </w:tcPr>
          <w:p w14:paraId="0849BD45"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105,0</w:t>
            </w:r>
          </w:p>
        </w:tc>
        <w:tc>
          <w:tcPr>
            <w:tcW w:w="1108" w:type="dxa"/>
            <w:tcBorders>
              <w:top w:val="single" w:sz="4" w:space="0" w:color="auto"/>
              <w:left w:val="single" w:sz="4" w:space="0" w:color="auto"/>
              <w:bottom w:val="single" w:sz="4" w:space="0" w:color="auto"/>
              <w:right w:val="single" w:sz="4" w:space="0" w:color="auto"/>
            </w:tcBorders>
            <w:hideMark/>
          </w:tcPr>
          <w:p w14:paraId="0FEEC4EE"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105,0</w:t>
            </w:r>
          </w:p>
        </w:tc>
        <w:tc>
          <w:tcPr>
            <w:tcW w:w="1144" w:type="dxa"/>
            <w:tcBorders>
              <w:top w:val="single" w:sz="4" w:space="0" w:color="auto"/>
              <w:left w:val="single" w:sz="4" w:space="0" w:color="auto"/>
              <w:bottom w:val="single" w:sz="4" w:space="0" w:color="auto"/>
              <w:right w:val="single" w:sz="4" w:space="0" w:color="auto"/>
            </w:tcBorders>
            <w:hideMark/>
          </w:tcPr>
          <w:p w14:paraId="56058F2A"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105,0</w:t>
            </w:r>
          </w:p>
        </w:tc>
        <w:tc>
          <w:tcPr>
            <w:tcW w:w="1144" w:type="dxa"/>
            <w:tcBorders>
              <w:top w:val="single" w:sz="4" w:space="0" w:color="auto"/>
              <w:left w:val="single" w:sz="4" w:space="0" w:color="auto"/>
              <w:bottom w:val="single" w:sz="4" w:space="0" w:color="auto"/>
              <w:right w:val="single" w:sz="4" w:space="0" w:color="auto"/>
            </w:tcBorders>
            <w:hideMark/>
          </w:tcPr>
          <w:p w14:paraId="2E521AA5"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105,0</w:t>
            </w:r>
          </w:p>
        </w:tc>
      </w:tr>
      <w:tr w:rsidR="00A01181" w14:paraId="054A3804" w14:textId="77777777" w:rsidTr="00924638">
        <w:trPr>
          <w:trHeight w:val="93"/>
        </w:trPr>
        <w:tc>
          <w:tcPr>
            <w:tcW w:w="3539" w:type="dxa"/>
            <w:tcBorders>
              <w:top w:val="single" w:sz="4" w:space="0" w:color="auto"/>
              <w:left w:val="single" w:sz="4" w:space="0" w:color="auto"/>
              <w:bottom w:val="single" w:sz="4" w:space="0" w:color="auto"/>
              <w:right w:val="single" w:sz="4" w:space="0" w:color="auto"/>
            </w:tcBorders>
            <w:hideMark/>
          </w:tcPr>
          <w:p w14:paraId="6D14FDC8" w14:textId="77777777" w:rsidR="00A01181" w:rsidRDefault="00A01181" w:rsidP="0075240D">
            <w:pPr>
              <w:spacing w:after="0"/>
              <w:ind w:firstLine="0"/>
              <w:rPr>
                <w:color w:val="000000"/>
                <w:sz w:val="18"/>
                <w:szCs w:val="18"/>
                <w:lang w:eastAsia="lv-LV"/>
              </w:rPr>
            </w:pPr>
            <w:r>
              <w:rPr>
                <w:color w:val="000000"/>
                <w:sz w:val="18"/>
                <w:szCs w:val="18"/>
                <w:lang w:eastAsia="lv-LV"/>
              </w:rPr>
              <w:t>Izskatītas civillietas apelācijas instances tiesās (skaits tūkst.)</w:t>
            </w:r>
          </w:p>
        </w:tc>
        <w:tc>
          <w:tcPr>
            <w:tcW w:w="1134" w:type="dxa"/>
            <w:tcBorders>
              <w:top w:val="single" w:sz="4" w:space="0" w:color="auto"/>
              <w:left w:val="single" w:sz="4" w:space="0" w:color="auto"/>
              <w:bottom w:val="single" w:sz="4" w:space="0" w:color="auto"/>
              <w:right w:val="single" w:sz="4" w:space="0" w:color="auto"/>
            </w:tcBorders>
            <w:hideMark/>
          </w:tcPr>
          <w:p w14:paraId="5958E2FB" w14:textId="77777777" w:rsidR="00A01181" w:rsidRDefault="00A01181" w:rsidP="0075240D">
            <w:pPr>
              <w:spacing w:after="0"/>
              <w:ind w:firstLine="0"/>
              <w:jc w:val="center"/>
              <w:rPr>
                <w:color w:val="000000"/>
                <w:sz w:val="18"/>
                <w:szCs w:val="18"/>
                <w:lang w:eastAsia="lv-LV"/>
              </w:rPr>
            </w:pPr>
            <w:r>
              <w:rPr>
                <w:color w:val="000000"/>
                <w:sz w:val="18"/>
                <w:szCs w:val="18"/>
                <w:lang w:eastAsia="lv-LV"/>
              </w:rPr>
              <w:t>3,9</w:t>
            </w:r>
          </w:p>
        </w:tc>
        <w:tc>
          <w:tcPr>
            <w:tcW w:w="992" w:type="dxa"/>
            <w:tcBorders>
              <w:top w:val="single" w:sz="4" w:space="0" w:color="auto"/>
              <w:left w:val="single" w:sz="4" w:space="0" w:color="auto"/>
              <w:bottom w:val="single" w:sz="4" w:space="0" w:color="auto"/>
              <w:right w:val="single" w:sz="4" w:space="0" w:color="auto"/>
            </w:tcBorders>
            <w:hideMark/>
          </w:tcPr>
          <w:p w14:paraId="4208A4CE" w14:textId="77777777" w:rsidR="00A01181" w:rsidRDefault="00A01181" w:rsidP="0075240D">
            <w:pPr>
              <w:spacing w:after="0"/>
              <w:ind w:firstLine="0"/>
              <w:jc w:val="center"/>
              <w:rPr>
                <w:color w:val="000000"/>
                <w:sz w:val="18"/>
                <w:szCs w:val="18"/>
                <w:lang w:eastAsia="lv-LV"/>
              </w:rPr>
            </w:pPr>
            <w:r>
              <w:rPr>
                <w:color w:val="000000"/>
                <w:sz w:val="18"/>
                <w:szCs w:val="18"/>
                <w:lang w:eastAsia="lv-LV"/>
              </w:rPr>
              <w:t>5,5</w:t>
            </w:r>
          </w:p>
        </w:tc>
        <w:tc>
          <w:tcPr>
            <w:tcW w:w="1108" w:type="dxa"/>
            <w:tcBorders>
              <w:top w:val="single" w:sz="4" w:space="0" w:color="auto"/>
              <w:left w:val="single" w:sz="4" w:space="0" w:color="auto"/>
              <w:bottom w:val="single" w:sz="4" w:space="0" w:color="auto"/>
              <w:right w:val="single" w:sz="4" w:space="0" w:color="auto"/>
            </w:tcBorders>
            <w:hideMark/>
          </w:tcPr>
          <w:p w14:paraId="60A742B5" w14:textId="77777777" w:rsidR="00A01181" w:rsidRDefault="00A01181" w:rsidP="0075240D">
            <w:pPr>
              <w:spacing w:after="0"/>
              <w:ind w:firstLine="0"/>
              <w:jc w:val="center"/>
              <w:rPr>
                <w:color w:val="000000"/>
                <w:sz w:val="18"/>
                <w:szCs w:val="18"/>
                <w:lang w:eastAsia="lv-LV"/>
              </w:rPr>
            </w:pPr>
            <w:r>
              <w:rPr>
                <w:color w:val="000000"/>
                <w:sz w:val="18"/>
                <w:szCs w:val="18"/>
                <w:lang w:eastAsia="lv-LV"/>
              </w:rPr>
              <w:t xml:space="preserve">4 </w:t>
            </w:r>
          </w:p>
        </w:tc>
        <w:tc>
          <w:tcPr>
            <w:tcW w:w="1144" w:type="dxa"/>
            <w:tcBorders>
              <w:top w:val="single" w:sz="4" w:space="0" w:color="auto"/>
              <w:left w:val="single" w:sz="4" w:space="0" w:color="auto"/>
              <w:bottom w:val="single" w:sz="4" w:space="0" w:color="auto"/>
              <w:right w:val="single" w:sz="4" w:space="0" w:color="auto"/>
            </w:tcBorders>
            <w:hideMark/>
          </w:tcPr>
          <w:p w14:paraId="0BB70BB9" w14:textId="77777777" w:rsidR="00A01181" w:rsidRDefault="00A01181" w:rsidP="0075240D">
            <w:pPr>
              <w:spacing w:after="0"/>
              <w:ind w:firstLine="0"/>
              <w:jc w:val="center"/>
              <w:rPr>
                <w:color w:val="000000"/>
                <w:sz w:val="18"/>
                <w:szCs w:val="18"/>
                <w:lang w:eastAsia="lv-LV"/>
              </w:rPr>
            </w:pPr>
            <w:r>
              <w:rPr>
                <w:color w:val="000000"/>
                <w:sz w:val="18"/>
                <w:szCs w:val="18"/>
                <w:lang w:eastAsia="lv-LV"/>
              </w:rPr>
              <w:t xml:space="preserve"> 3,9</w:t>
            </w:r>
          </w:p>
        </w:tc>
        <w:tc>
          <w:tcPr>
            <w:tcW w:w="1144" w:type="dxa"/>
            <w:tcBorders>
              <w:top w:val="single" w:sz="4" w:space="0" w:color="auto"/>
              <w:left w:val="single" w:sz="4" w:space="0" w:color="auto"/>
              <w:bottom w:val="single" w:sz="4" w:space="0" w:color="auto"/>
              <w:right w:val="single" w:sz="4" w:space="0" w:color="auto"/>
            </w:tcBorders>
            <w:hideMark/>
          </w:tcPr>
          <w:p w14:paraId="08497640" w14:textId="77777777" w:rsidR="00A01181" w:rsidRDefault="00A01181" w:rsidP="0075240D">
            <w:pPr>
              <w:spacing w:after="0"/>
              <w:ind w:firstLine="0"/>
              <w:jc w:val="center"/>
              <w:rPr>
                <w:color w:val="000000"/>
                <w:sz w:val="18"/>
                <w:szCs w:val="18"/>
                <w:lang w:eastAsia="lv-LV"/>
              </w:rPr>
            </w:pPr>
            <w:r>
              <w:rPr>
                <w:color w:val="000000"/>
                <w:sz w:val="18"/>
                <w:szCs w:val="18"/>
                <w:lang w:eastAsia="lv-LV"/>
              </w:rPr>
              <w:t xml:space="preserve">  3,8</w:t>
            </w:r>
          </w:p>
        </w:tc>
      </w:tr>
      <w:tr w:rsidR="00A01181" w14:paraId="231A76B8" w14:textId="77777777" w:rsidTr="00924638">
        <w:trPr>
          <w:trHeight w:val="60"/>
        </w:trPr>
        <w:tc>
          <w:tcPr>
            <w:tcW w:w="3539" w:type="dxa"/>
            <w:tcBorders>
              <w:top w:val="single" w:sz="4" w:space="0" w:color="auto"/>
              <w:left w:val="single" w:sz="4" w:space="0" w:color="auto"/>
              <w:bottom w:val="single" w:sz="4" w:space="0" w:color="auto"/>
              <w:right w:val="single" w:sz="4" w:space="0" w:color="auto"/>
            </w:tcBorders>
            <w:hideMark/>
          </w:tcPr>
          <w:p w14:paraId="0B539EDD" w14:textId="77777777" w:rsidR="00A01181" w:rsidRDefault="00A01181" w:rsidP="0075240D">
            <w:pPr>
              <w:spacing w:after="0"/>
              <w:ind w:firstLine="0"/>
              <w:rPr>
                <w:color w:val="000000"/>
                <w:sz w:val="18"/>
                <w:szCs w:val="18"/>
                <w:lang w:eastAsia="lv-LV"/>
              </w:rPr>
            </w:pPr>
            <w:r>
              <w:rPr>
                <w:color w:val="000000"/>
                <w:sz w:val="18"/>
                <w:szCs w:val="18"/>
                <w:lang w:eastAsia="lv-LV"/>
              </w:rPr>
              <w:t>Lietu caurlaides spējas rādītājs (</w:t>
            </w:r>
            <w:proofErr w:type="spellStart"/>
            <w:r>
              <w:rPr>
                <w:color w:val="000000"/>
                <w:sz w:val="18"/>
                <w:szCs w:val="18"/>
                <w:lang w:eastAsia="lv-LV"/>
              </w:rPr>
              <w:t>clearance</w:t>
            </w:r>
            <w:proofErr w:type="spellEnd"/>
            <w:r>
              <w:rPr>
                <w:color w:val="000000"/>
                <w:sz w:val="18"/>
                <w:szCs w:val="18"/>
                <w:lang w:eastAsia="lv-LV"/>
              </w:rPr>
              <w:t xml:space="preserve"> </w:t>
            </w:r>
            <w:proofErr w:type="spellStart"/>
            <w:r>
              <w:rPr>
                <w:color w:val="000000"/>
                <w:sz w:val="18"/>
                <w:szCs w:val="18"/>
                <w:lang w:eastAsia="lv-LV"/>
              </w:rPr>
              <w:t>rate</w:t>
            </w:r>
            <w:proofErr w:type="spellEnd"/>
            <w:r>
              <w:rPr>
                <w:color w:val="000000"/>
                <w:sz w:val="18"/>
                <w:szCs w:val="18"/>
                <w:lang w:eastAsia="lv-LV"/>
              </w:rPr>
              <w:t>) apelācijas instances tiesās (%)</w:t>
            </w:r>
          </w:p>
        </w:tc>
        <w:tc>
          <w:tcPr>
            <w:tcW w:w="1134" w:type="dxa"/>
            <w:tcBorders>
              <w:top w:val="single" w:sz="4" w:space="0" w:color="auto"/>
              <w:left w:val="single" w:sz="4" w:space="0" w:color="auto"/>
              <w:bottom w:val="single" w:sz="4" w:space="0" w:color="auto"/>
              <w:right w:val="single" w:sz="4" w:space="0" w:color="auto"/>
            </w:tcBorders>
            <w:hideMark/>
          </w:tcPr>
          <w:p w14:paraId="22023A9C"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106,2</w:t>
            </w:r>
          </w:p>
        </w:tc>
        <w:tc>
          <w:tcPr>
            <w:tcW w:w="992" w:type="dxa"/>
            <w:tcBorders>
              <w:top w:val="single" w:sz="4" w:space="0" w:color="auto"/>
              <w:left w:val="single" w:sz="4" w:space="0" w:color="auto"/>
              <w:bottom w:val="single" w:sz="4" w:space="0" w:color="auto"/>
              <w:right w:val="single" w:sz="4" w:space="0" w:color="auto"/>
            </w:tcBorders>
            <w:hideMark/>
          </w:tcPr>
          <w:p w14:paraId="4A8F4099"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104,0</w:t>
            </w:r>
          </w:p>
        </w:tc>
        <w:tc>
          <w:tcPr>
            <w:tcW w:w="1108" w:type="dxa"/>
            <w:tcBorders>
              <w:top w:val="single" w:sz="4" w:space="0" w:color="auto"/>
              <w:left w:val="single" w:sz="4" w:space="0" w:color="auto"/>
              <w:bottom w:val="single" w:sz="4" w:space="0" w:color="auto"/>
              <w:right w:val="single" w:sz="4" w:space="0" w:color="auto"/>
            </w:tcBorders>
            <w:hideMark/>
          </w:tcPr>
          <w:p w14:paraId="74AE03D2"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105,0</w:t>
            </w:r>
          </w:p>
        </w:tc>
        <w:tc>
          <w:tcPr>
            <w:tcW w:w="1144" w:type="dxa"/>
            <w:tcBorders>
              <w:top w:val="single" w:sz="4" w:space="0" w:color="auto"/>
              <w:left w:val="single" w:sz="4" w:space="0" w:color="auto"/>
              <w:bottom w:val="single" w:sz="4" w:space="0" w:color="auto"/>
              <w:right w:val="single" w:sz="4" w:space="0" w:color="auto"/>
            </w:tcBorders>
            <w:hideMark/>
          </w:tcPr>
          <w:p w14:paraId="52D5921D"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105,4</w:t>
            </w:r>
          </w:p>
        </w:tc>
        <w:tc>
          <w:tcPr>
            <w:tcW w:w="1144" w:type="dxa"/>
            <w:tcBorders>
              <w:top w:val="single" w:sz="4" w:space="0" w:color="auto"/>
              <w:left w:val="single" w:sz="4" w:space="0" w:color="auto"/>
              <w:bottom w:val="single" w:sz="4" w:space="0" w:color="auto"/>
              <w:right w:val="single" w:sz="4" w:space="0" w:color="auto"/>
            </w:tcBorders>
            <w:hideMark/>
          </w:tcPr>
          <w:p w14:paraId="66534211"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106,0</w:t>
            </w:r>
          </w:p>
        </w:tc>
      </w:tr>
      <w:tr w:rsidR="00A01181" w14:paraId="1AC038E3" w14:textId="77777777" w:rsidTr="0075240D">
        <w:trPr>
          <w:trHeight w:val="60"/>
        </w:trPr>
        <w:tc>
          <w:tcPr>
            <w:tcW w:w="0" w:type="auto"/>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494943F0" w14:textId="77777777" w:rsidR="00A01181" w:rsidRDefault="00A01181" w:rsidP="0075240D">
            <w:pPr>
              <w:spacing w:after="0"/>
              <w:ind w:firstLine="0"/>
              <w:jc w:val="center"/>
              <w:rPr>
                <w:color w:val="000000"/>
                <w:sz w:val="18"/>
                <w:szCs w:val="18"/>
                <w:lang w:eastAsia="lv-LV"/>
              </w:rPr>
            </w:pPr>
            <w:r>
              <w:rPr>
                <w:color w:val="000000"/>
                <w:sz w:val="18"/>
                <w:szCs w:val="18"/>
                <w:lang w:eastAsia="lv-LV"/>
              </w:rPr>
              <w:t>Nodrošināta krimināllietu izskatīšana</w:t>
            </w:r>
          </w:p>
        </w:tc>
      </w:tr>
      <w:tr w:rsidR="00A01181" w14:paraId="73549AAD" w14:textId="77777777" w:rsidTr="00924638">
        <w:trPr>
          <w:trHeight w:val="167"/>
        </w:trPr>
        <w:tc>
          <w:tcPr>
            <w:tcW w:w="3539" w:type="dxa"/>
            <w:tcBorders>
              <w:top w:val="single" w:sz="4" w:space="0" w:color="auto"/>
              <w:left w:val="single" w:sz="4" w:space="0" w:color="auto"/>
              <w:bottom w:val="single" w:sz="4" w:space="0" w:color="auto"/>
              <w:right w:val="single" w:sz="4" w:space="0" w:color="auto"/>
            </w:tcBorders>
            <w:hideMark/>
          </w:tcPr>
          <w:p w14:paraId="5B53291D" w14:textId="77777777" w:rsidR="00A01181" w:rsidRDefault="00A01181" w:rsidP="0075240D">
            <w:pPr>
              <w:spacing w:after="0"/>
              <w:ind w:firstLine="0"/>
              <w:rPr>
                <w:color w:val="000000"/>
                <w:sz w:val="18"/>
                <w:szCs w:val="18"/>
                <w:lang w:eastAsia="lv-LV"/>
              </w:rPr>
            </w:pPr>
            <w:r>
              <w:rPr>
                <w:color w:val="000000"/>
                <w:sz w:val="18"/>
                <w:szCs w:val="18"/>
                <w:lang w:eastAsia="lv-LV"/>
              </w:rPr>
              <w:t>Izskatītas krimināllietas pirmās instances tiesās (skaits tūkst.)</w:t>
            </w:r>
          </w:p>
        </w:tc>
        <w:tc>
          <w:tcPr>
            <w:tcW w:w="1134" w:type="dxa"/>
            <w:tcBorders>
              <w:top w:val="single" w:sz="4" w:space="0" w:color="auto"/>
              <w:left w:val="single" w:sz="4" w:space="0" w:color="auto"/>
              <w:bottom w:val="single" w:sz="4" w:space="0" w:color="auto"/>
              <w:right w:val="single" w:sz="4" w:space="0" w:color="auto"/>
            </w:tcBorders>
            <w:hideMark/>
          </w:tcPr>
          <w:p w14:paraId="205D36C5" w14:textId="77777777" w:rsidR="00A01181" w:rsidRDefault="00A01181" w:rsidP="0075240D">
            <w:pPr>
              <w:spacing w:after="0"/>
              <w:ind w:firstLine="0"/>
              <w:jc w:val="center"/>
              <w:rPr>
                <w:color w:val="000000"/>
                <w:sz w:val="18"/>
                <w:szCs w:val="18"/>
                <w:lang w:eastAsia="lv-LV"/>
              </w:rPr>
            </w:pPr>
            <w:r>
              <w:rPr>
                <w:color w:val="000000"/>
                <w:sz w:val="18"/>
                <w:szCs w:val="18"/>
                <w:lang w:eastAsia="lv-LV"/>
              </w:rPr>
              <w:t>7,9</w:t>
            </w:r>
          </w:p>
        </w:tc>
        <w:tc>
          <w:tcPr>
            <w:tcW w:w="992" w:type="dxa"/>
            <w:tcBorders>
              <w:top w:val="single" w:sz="4" w:space="0" w:color="auto"/>
              <w:left w:val="single" w:sz="4" w:space="0" w:color="auto"/>
              <w:bottom w:val="single" w:sz="4" w:space="0" w:color="auto"/>
              <w:right w:val="single" w:sz="4" w:space="0" w:color="auto"/>
            </w:tcBorders>
            <w:hideMark/>
          </w:tcPr>
          <w:p w14:paraId="330AF95C" w14:textId="77777777" w:rsidR="00A01181" w:rsidRDefault="00A01181" w:rsidP="0075240D">
            <w:pPr>
              <w:spacing w:after="0"/>
              <w:ind w:firstLine="0"/>
              <w:jc w:val="center"/>
              <w:rPr>
                <w:color w:val="000000"/>
                <w:sz w:val="18"/>
                <w:szCs w:val="18"/>
                <w:lang w:eastAsia="lv-LV"/>
              </w:rPr>
            </w:pPr>
            <w:r>
              <w:rPr>
                <w:color w:val="000000"/>
                <w:sz w:val="18"/>
                <w:szCs w:val="18"/>
                <w:lang w:eastAsia="lv-LV"/>
              </w:rPr>
              <w:t>9,8</w:t>
            </w:r>
          </w:p>
        </w:tc>
        <w:tc>
          <w:tcPr>
            <w:tcW w:w="1108" w:type="dxa"/>
            <w:tcBorders>
              <w:top w:val="single" w:sz="4" w:space="0" w:color="auto"/>
              <w:left w:val="single" w:sz="4" w:space="0" w:color="auto"/>
              <w:bottom w:val="single" w:sz="4" w:space="0" w:color="auto"/>
              <w:right w:val="single" w:sz="4" w:space="0" w:color="auto"/>
            </w:tcBorders>
            <w:hideMark/>
          </w:tcPr>
          <w:p w14:paraId="470D1770" w14:textId="77777777" w:rsidR="00A01181" w:rsidRDefault="00A01181" w:rsidP="0075240D">
            <w:pPr>
              <w:spacing w:after="0"/>
              <w:ind w:firstLine="0"/>
              <w:jc w:val="center"/>
              <w:rPr>
                <w:color w:val="000000"/>
                <w:sz w:val="18"/>
                <w:szCs w:val="18"/>
                <w:lang w:eastAsia="lv-LV"/>
              </w:rPr>
            </w:pPr>
            <w:r>
              <w:rPr>
                <w:color w:val="000000"/>
                <w:sz w:val="18"/>
                <w:szCs w:val="18"/>
                <w:lang w:eastAsia="lv-LV"/>
              </w:rPr>
              <w:t>9,8</w:t>
            </w:r>
          </w:p>
        </w:tc>
        <w:tc>
          <w:tcPr>
            <w:tcW w:w="1144" w:type="dxa"/>
            <w:tcBorders>
              <w:top w:val="single" w:sz="4" w:space="0" w:color="auto"/>
              <w:left w:val="single" w:sz="4" w:space="0" w:color="auto"/>
              <w:bottom w:val="single" w:sz="4" w:space="0" w:color="auto"/>
              <w:right w:val="single" w:sz="4" w:space="0" w:color="auto"/>
            </w:tcBorders>
            <w:hideMark/>
          </w:tcPr>
          <w:p w14:paraId="5C48F56F" w14:textId="77777777" w:rsidR="00A01181" w:rsidRDefault="00A01181" w:rsidP="0075240D">
            <w:pPr>
              <w:spacing w:after="0"/>
              <w:ind w:firstLine="0"/>
              <w:jc w:val="center"/>
              <w:rPr>
                <w:color w:val="000000"/>
                <w:sz w:val="18"/>
                <w:szCs w:val="18"/>
                <w:lang w:eastAsia="lv-LV"/>
              </w:rPr>
            </w:pPr>
            <w:r>
              <w:rPr>
                <w:color w:val="000000"/>
                <w:sz w:val="18"/>
                <w:szCs w:val="18"/>
                <w:lang w:eastAsia="lv-LV"/>
              </w:rPr>
              <w:t> 10</w:t>
            </w:r>
          </w:p>
        </w:tc>
        <w:tc>
          <w:tcPr>
            <w:tcW w:w="1144" w:type="dxa"/>
            <w:tcBorders>
              <w:top w:val="single" w:sz="4" w:space="0" w:color="auto"/>
              <w:left w:val="single" w:sz="4" w:space="0" w:color="auto"/>
              <w:bottom w:val="single" w:sz="4" w:space="0" w:color="auto"/>
              <w:right w:val="single" w:sz="4" w:space="0" w:color="auto"/>
            </w:tcBorders>
            <w:hideMark/>
          </w:tcPr>
          <w:p w14:paraId="75FC83AE" w14:textId="77777777" w:rsidR="00A01181" w:rsidRDefault="00A01181" w:rsidP="0075240D">
            <w:pPr>
              <w:spacing w:after="0"/>
              <w:ind w:firstLine="0"/>
              <w:jc w:val="center"/>
              <w:rPr>
                <w:color w:val="000000"/>
                <w:sz w:val="18"/>
                <w:szCs w:val="18"/>
                <w:lang w:eastAsia="lv-LV"/>
              </w:rPr>
            </w:pPr>
            <w:r>
              <w:rPr>
                <w:color w:val="000000"/>
                <w:sz w:val="18"/>
                <w:szCs w:val="18"/>
                <w:lang w:eastAsia="lv-LV"/>
              </w:rPr>
              <w:t>9,0</w:t>
            </w:r>
          </w:p>
        </w:tc>
      </w:tr>
      <w:tr w:rsidR="00A01181" w14:paraId="5018074F" w14:textId="77777777" w:rsidTr="00924638">
        <w:trPr>
          <w:trHeight w:val="60"/>
        </w:trPr>
        <w:tc>
          <w:tcPr>
            <w:tcW w:w="3539" w:type="dxa"/>
            <w:tcBorders>
              <w:top w:val="single" w:sz="4" w:space="0" w:color="auto"/>
              <w:left w:val="single" w:sz="4" w:space="0" w:color="auto"/>
              <w:bottom w:val="single" w:sz="4" w:space="0" w:color="auto"/>
              <w:right w:val="single" w:sz="4" w:space="0" w:color="auto"/>
            </w:tcBorders>
            <w:hideMark/>
          </w:tcPr>
          <w:p w14:paraId="0FBED16B" w14:textId="77777777" w:rsidR="00A01181" w:rsidRDefault="00A01181" w:rsidP="0075240D">
            <w:pPr>
              <w:spacing w:after="0"/>
              <w:ind w:firstLine="0"/>
              <w:rPr>
                <w:color w:val="000000"/>
                <w:sz w:val="18"/>
                <w:szCs w:val="18"/>
                <w:lang w:eastAsia="lv-LV"/>
              </w:rPr>
            </w:pPr>
            <w:r>
              <w:rPr>
                <w:color w:val="000000"/>
                <w:sz w:val="18"/>
                <w:szCs w:val="18"/>
                <w:lang w:eastAsia="lv-LV"/>
              </w:rPr>
              <w:t>Lietu caurlaides spējas rādītājs (</w:t>
            </w:r>
            <w:proofErr w:type="spellStart"/>
            <w:r>
              <w:rPr>
                <w:color w:val="000000"/>
                <w:sz w:val="18"/>
                <w:szCs w:val="18"/>
                <w:lang w:eastAsia="lv-LV"/>
              </w:rPr>
              <w:t>clearance</w:t>
            </w:r>
            <w:proofErr w:type="spellEnd"/>
            <w:r>
              <w:rPr>
                <w:color w:val="000000"/>
                <w:sz w:val="18"/>
                <w:szCs w:val="18"/>
                <w:lang w:eastAsia="lv-LV"/>
              </w:rPr>
              <w:t xml:space="preserve"> </w:t>
            </w:r>
            <w:proofErr w:type="spellStart"/>
            <w:r>
              <w:rPr>
                <w:color w:val="000000"/>
                <w:sz w:val="18"/>
                <w:szCs w:val="18"/>
                <w:lang w:eastAsia="lv-LV"/>
              </w:rPr>
              <w:t>rate</w:t>
            </w:r>
            <w:proofErr w:type="spellEnd"/>
            <w:r>
              <w:rPr>
                <w:color w:val="000000"/>
                <w:sz w:val="18"/>
                <w:szCs w:val="18"/>
                <w:lang w:eastAsia="lv-LV"/>
              </w:rPr>
              <w:t>) pirmās instances tiesās (%)</w:t>
            </w:r>
          </w:p>
        </w:tc>
        <w:tc>
          <w:tcPr>
            <w:tcW w:w="1134" w:type="dxa"/>
            <w:tcBorders>
              <w:top w:val="single" w:sz="4" w:space="0" w:color="auto"/>
              <w:left w:val="single" w:sz="4" w:space="0" w:color="auto"/>
              <w:bottom w:val="single" w:sz="4" w:space="0" w:color="auto"/>
              <w:right w:val="single" w:sz="4" w:space="0" w:color="auto"/>
            </w:tcBorders>
            <w:hideMark/>
          </w:tcPr>
          <w:p w14:paraId="26749F02" w14:textId="77777777" w:rsidR="00A01181" w:rsidRDefault="00A01181" w:rsidP="0075240D">
            <w:pPr>
              <w:spacing w:after="0"/>
              <w:ind w:firstLine="0"/>
              <w:jc w:val="center"/>
              <w:rPr>
                <w:color w:val="000000"/>
                <w:sz w:val="18"/>
                <w:szCs w:val="18"/>
                <w:lang w:eastAsia="lv-LV"/>
              </w:rPr>
            </w:pPr>
            <w:r>
              <w:rPr>
                <w:color w:val="000000"/>
                <w:sz w:val="18"/>
                <w:szCs w:val="18"/>
                <w:lang w:eastAsia="lv-LV"/>
              </w:rPr>
              <w:t>94,5</w:t>
            </w:r>
          </w:p>
        </w:tc>
        <w:tc>
          <w:tcPr>
            <w:tcW w:w="992" w:type="dxa"/>
            <w:tcBorders>
              <w:top w:val="single" w:sz="4" w:space="0" w:color="auto"/>
              <w:left w:val="single" w:sz="4" w:space="0" w:color="auto"/>
              <w:bottom w:val="single" w:sz="4" w:space="0" w:color="auto"/>
              <w:right w:val="single" w:sz="4" w:space="0" w:color="auto"/>
            </w:tcBorders>
            <w:hideMark/>
          </w:tcPr>
          <w:p w14:paraId="6304DED9"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109,0</w:t>
            </w:r>
          </w:p>
        </w:tc>
        <w:tc>
          <w:tcPr>
            <w:tcW w:w="1108" w:type="dxa"/>
            <w:tcBorders>
              <w:top w:val="single" w:sz="4" w:space="0" w:color="auto"/>
              <w:left w:val="single" w:sz="4" w:space="0" w:color="auto"/>
              <w:bottom w:val="single" w:sz="4" w:space="0" w:color="auto"/>
              <w:right w:val="single" w:sz="4" w:space="0" w:color="auto"/>
            </w:tcBorders>
            <w:hideMark/>
          </w:tcPr>
          <w:p w14:paraId="4CE623D7"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110,0</w:t>
            </w:r>
          </w:p>
        </w:tc>
        <w:tc>
          <w:tcPr>
            <w:tcW w:w="1144" w:type="dxa"/>
            <w:tcBorders>
              <w:top w:val="single" w:sz="4" w:space="0" w:color="auto"/>
              <w:left w:val="single" w:sz="4" w:space="0" w:color="auto"/>
              <w:bottom w:val="single" w:sz="4" w:space="0" w:color="auto"/>
              <w:right w:val="single" w:sz="4" w:space="0" w:color="auto"/>
            </w:tcBorders>
            <w:hideMark/>
          </w:tcPr>
          <w:p w14:paraId="33F9D65C" w14:textId="77777777" w:rsidR="00A01181" w:rsidRDefault="00A01181" w:rsidP="0075240D">
            <w:pPr>
              <w:spacing w:after="0"/>
              <w:ind w:firstLine="0"/>
              <w:jc w:val="center"/>
              <w:rPr>
                <w:color w:val="000000"/>
                <w:sz w:val="18"/>
                <w:szCs w:val="18"/>
                <w:lang w:eastAsia="lv-LV"/>
              </w:rPr>
            </w:pPr>
            <w:r>
              <w:rPr>
                <w:color w:val="000000"/>
                <w:sz w:val="18"/>
                <w:szCs w:val="18"/>
                <w:lang w:eastAsia="lv-LV"/>
              </w:rPr>
              <w:t> 100,0</w:t>
            </w:r>
          </w:p>
        </w:tc>
        <w:tc>
          <w:tcPr>
            <w:tcW w:w="1144" w:type="dxa"/>
            <w:tcBorders>
              <w:top w:val="single" w:sz="4" w:space="0" w:color="auto"/>
              <w:left w:val="single" w:sz="4" w:space="0" w:color="auto"/>
              <w:bottom w:val="single" w:sz="4" w:space="0" w:color="auto"/>
              <w:right w:val="single" w:sz="4" w:space="0" w:color="auto"/>
            </w:tcBorders>
            <w:hideMark/>
          </w:tcPr>
          <w:p w14:paraId="12A14671"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110,0</w:t>
            </w:r>
          </w:p>
        </w:tc>
      </w:tr>
      <w:tr w:rsidR="00A01181" w14:paraId="2E476C24" w14:textId="77777777" w:rsidTr="00924638">
        <w:trPr>
          <w:trHeight w:val="293"/>
        </w:trPr>
        <w:tc>
          <w:tcPr>
            <w:tcW w:w="3539" w:type="dxa"/>
            <w:tcBorders>
              <w:top w:val="single" w:sz="4" w:space="0" w:color="auto"/>
              <w:left w:val="single" w:sz="4" w:space="0" w:color="auto"/>
              <w:bottom w:val="single" w:sz="4" w:space="0" w:color="auto"/>
              <w:right w:val="single" w:sz="4" w:space="0" w:color="auto"/>
            </w:tcBorders>
            <w:hideMark/>
          </w:tcPr>
          <w:p w14:paraId="44DD4C9F" w14:textId="77777777" w:rsidR="00A01181" w:rsidRDefault="00A01181" w:rsidP="0075240D">
            <w:pPr>
              <w:spacing w:after="0"/>
              <w:ind w:firstLine="0"/>
              <w:rPr>
                <w:color w:val="000000"/>
                <w:sz w:val="18"/>
                <w:szCs w:val="18"/>
                <w:lang w:eastAsia="lv-LV"/>
              </w:rPr>
            </w:pPr>
            <w:r>
              <w:rPr>
                <w:color w:val="000000"/>
                <w:sz w:val="18"/>
                <w:szCs w:val="18"/>
                <w:lang w:eastAsia="lv-LV"/>
              </w:rPr>
              <w:t>Izskatītas krimināllietas apelācijas instances tiesās (skaits tūkst. )</w:t>
            </w:r>
          </w:p>
        </w:tc>
        <w:tc>
          <w:tcPr>
            <w:tcW w:w="1134" w:type="dxa"/>
            <w:tcBorders>
              <w:top w:val="single" w:sz="4" w:space="0" w:color="auto"/>
              <w:left w:val="single" w:sz="4" w:space="0" w:color="auto"/>
              <w:bottom w:val="single" w:sz="4" w:space="0" w:color="auto"/>
              <w:right w:val="single" w:sz="4" w:space="0" w:color="auto"/>
            </w:tcBorders>
            <w:hideMark/>
          </w:tcPr>
          <w:p w14:paraId="78D15151"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1,4</w:t>
            </w:r>
          </w:p>
        </w:tc>
        <w:tc>
          <w:tcPr>
            <w:tcW w:w="992" w:type="dxa"/>
            <w:tcBorders>
              <w:top w:val="single" w:sz="4" w:space="0" w:color="auto"/>
              <w:left w:val="single" w:sz="4" w:space="0" w:color="auto"/>
              <w:bottom w:val="single" w:sz="4" w:space="0" w:color="auto"/>
              <w:right w:val="single" w:sz="4" w:space="0" w:color="auto"/>
            </w:tcBorders>
            <w:hideMark/>
          </w:tcPr>
          <w:p w14:paraId="11297D4D"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1,4</w:t>
            </w:r>
          </w:p>
        </w:tc>
        <w:tc>
          <w:tcPr>
            <w:tcW w:w="1108" w:type="dxa"/>
            <w:tcBorders>
              <w:top w:val="single" w:sz="4" w:space="0" w:color="auto"/>
              <w:left w:val="single" w:sz="4" w:space="0" w:color="auto"/>
              <w:bottom w:val="single" w:sz="4" w:space="0" w:color="auto"/>
              <w:right w:val="single" w:sz="4" w:space="0" w:color="auto"/>
            </w:tcBorders>
            <w:hideMark/>
          </w:tcPr>
          <w:p w14:paraId="7FB8A399"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1,3</w:t>
            </w:r>
          </w:p>
        </w:tc>
        <w:tc>
          <w:tcPr>
            <w:tcW w:w="1144" w:type="dxa"/>
            <w:tcBorders>
              <w:top w:val="single" w:sz="4" w:space="0" w:color="auto"/>
              <w:left w:val="single" w:sz="4" w:space="0" w:color="auto"/>
              <w:bottom w:val="single" w:sz="4" w:space="0" w:color="auto"/>
              <w:right w:val="single" w:sz="4" w:space="0" w:color="auto"/>
            </w:tcBorders>
            <w:hideMark/>
          </w:tcPr>
          <w:p w14:paraId="6969205D" w14:textId="77777777" w:rsidR="00A01181" w:rsidRDefault="00A01181" w:rsidP="0075240D">
            <w:pPr>
              <w:spacing w:after="0"/>
              <w:ind w:firstLine="0"/>
              <w:jc w:val="center"/>
              <w:rPr>
                <w:color w:val="000000"/>
                <w:sz w:val="18"/>
                <w:szCs w:val="18"/>
                <w:lang w:eastAsia="lv-LV"/>
              </w:rPr>
            </w:pPr>
            <w:r>
              <w:rPr>
                <w:color w:val="000000"/>
                <w:sz w:val="18"/>
                <w:szCs w:val="18"/>
                <w:lang w:eastAsia="lv-LV"/>
              </w:rPr>
              <w:t> 1,4</w:t>
            </w:r>
          </w:p>
        </w:tc>
        <w:tc>
          <w:tcPr>
            <w:tcW w:w="1144" w:type="dxa"/>
            <w:tcBorders>
              <w:top w:val="single" w:sz="4" w:space="0" w:color="auto"/>
              <w:left w:val="single" w:sz="4" w:space="0" w:color="auto"/>
              <w:bottom w:val="single" w:sz="4" w:space="0" w:color="auto"/>
              <w:right w:val="single" w:sz="4" w:space="0" w:color="auto"/>
            </w:tcBorders>
            <w:hideMark/>
          </w:tcPr>
          <w:p w14:paraId="010B6C53"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1,3</w:t>
            </w:r>
          </w:p>
        </w:tc>
      </w:tr>
      <w:tr w:rsidR="00A01181" w14:paraId="6801A8F4" w14:textId="77777777" w:rsidTr="00924638">
        <w:trPr>
          <w:trHeight w:val="60"/>
        </w:trPr>
        <w:tc>
          <w:tcPr>
            <w:tcW w:w="3539" w:type="dxa"/>
            <w:tcBorders>
              <w:top w:val="single" w:sz="4" w:space="0" w:color="auto"/>
              <w:left w:val="single" w:sz="4" w:space="0" w:color="auto"/>
              <w:bottom w:val="single" w:sz="4" w:space="0" w:color="auto"/>
              <w:right w:val="single" w:sz="4" w:space="0" w:color="auto"/>
            </w:tcBorders>
            <w:hideMark/>
          </w:tcPr>
          <w:p w14:paraId="050C7F91" w14:textId="77777777" w:rsidR="00A01181" w:rsidRDefault="00A01181" w:rsidP="0075240D">
            <w:pPr>
              <w:spacing w:after="0"/>
              <w:ind w:firstLine="0"/>
              <w:rPr>
                <w:color w:val="000000"/>
                <w:sz w:val="18"/>
                <w:szCs w:val="18"/>
                <w:lang w:eastAsia="lv-LV"/>
              </w:rPr>
            </w:pPr>
            <w:r>
              <w:rPr>
                <w:color w:val="000000"/>
                <w:sz w:val="18"/>
                <w:szCs w:val="18"/>
                <w:lang w:eastAsia="lv-LV"/>
              </w:rPr>
              <w:t>Lietu caurlaides spējas rādītājs (</w:t>
            </w:r>
            <w:proofErr w:type="spellStart"/>
            <w:r>
              <w:rPr>
                <w:color w:val="000000"/>
                <w:sz w:val="18"/>
                <w:szCs w:val="18"/>
                <w:lang w:eastAsia="lv-LV"/>
              </w:rPr>
              <w:t>clearance</w:t>
            </w:r>
            <w:proofErr w:type="spellEnd"/>
            <w:r>
              <w:rPr>
                <w:color w:val="000000"/>
                <w:sz w:val="18"/>
                <w:szCs w:val="18"/>
                <w:lang w:eastAsia="lv-LV"/>
              </w:rPr>
              <w:t xml:space="preserve"> </w:t>
            </w:r>
            <w:proofErr w:type="spellStart"/>
            <w:r>
              <w:rPr>
                <w:color w:val="000000"/>
                <w:sz w:val="18"/>
                <w:szCs w:val="18"/>
                <w:lang w:eastAsia="lv-LV"/>
              </w:rPr>
              <w:t>rate</w:t>
            </w:r>
            <w:proofErr w:type="spellEnd"/>
            <w:r>
              <w:rPr>
                <w:color w:val="000000"/>
                <w:sz w:val="18"/>
                <w:szCs w:val="18"/>
                <w:lang w:eastAsia="lv-LV"/>
              </w:rPr>
              <w:t>) apelācijas instances tiesās (%)</w:t>
            </w:r>
          </w:p>
        </w:tc>
        <w:tc>
          <w:tcPr>
            <w:tcW w:w="1134" w:type="dxa"/>
            <w:tcBorders>
              <w:top w:val="single" w:sz="4" w:space="0" w:color="auto"/>
              <w:left w:val="single" w:sz="4" w:space="0" w:color="auto"/>
              <w:bottom w:val="single" w:sz="4" w:space="0" w:color="auto"/>
              <w:right w:val="single" w:sz="4" w:space="0" w:color="auto"/>
            </w:tcBorders>
            <w:hideMark/>
          </w:tcPr>
          <w:p w14:paraId="4B869E87"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100,6</w:t>
            </w:r>
          </w:p>
        </w:tc>
        <w:tc>
          <w:tcPr>
            <w:tcW w:w="992" w:type="dxa"/>
            <w:tcBorders>
              <w:top w:val="single" w:sz="4" w:space="0" w:color="auto"/>
              <w:left w:val="single" w:sz="4" w:space="0" w:color="auto"/>
              <w:bottom w:val="single" w:sz="4" w:space="0" w:color="auto"/>
              <w:right w:val="single" w:sz="4" w:space="0" w:color="auto"/>
            </w:tcBorders>
            <w:hideMark/>
          </w:tcPr>
          <w:p w14:paraId="067C6FC2"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121,0</w:t>
            </w:r>
          </w:p>
        </w:tc>
        <w:tc>
          <w:tcPr>
            <w:tcW w:w="1108" w:type="dxa"/>
            <w:tcBorders>
              <w:top w:val="single" w:sz="4" w:space="0" w:color="auto"/>
              <w:left w:val="single" w:sz="4" w:space="0" w:color="auto"/>
              <w:bottom w:val="single" w:sz="4" w:space="0" w:color="auto"/>
              <w:right w:val="single" w:sz="4" w:space="0" w:color="auto"/>
            </w:tcBorders>
            <w:hideMark/>
          </w:tcPr>
          <w:p w14:paraId="6ED82503"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120,0</w:t>
            </w:r>
          </w:p>
        </w:tc>
        <w:tc>
          <w:tcPr>
            <w:tcW w:w="1144" w:type="dxa"/>
            <w:tcBorders>
              <w:top w:val="single" w:sz="4" w:space="0" w:color="auto"/>
              <w:left w:val="single" w:sz="4" w:space="0" w:color="auto"/>
              <w:bottom w:val="single" w:sz="4" w:space="0" w:color="auto"/>
              <w:right w:val="single" w:sz="4" w:space="0" w:color="auto"/>
            </w:tcBorders>
            <w:hideMark/>
          </w:tcPr>
          <w:p w14:paraId="7510E57D"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120,0 </w:t>
            </w:r>
          </w:p>
        </w:tc>
        <w:tc>
          <w:tcPr>
            <w:tcW w:w="1144" w:type="dxa"/>
            <w:tcBorders>
              <w:top w:val="single" w:sz="4" w:space="0" w:color="auto"/>
              <w:left w:val="single" w:sz="4" w:space="0" w:color="auto"/>
              <w:bottom w:val="single" w:sz="4" w:space="0" w:color="auto"/>
              <w:right w:val="single" w:sz="4" w:space="0" w:color="auto"/>
            </w:tcBorders>
            <w:hideMark/>
          </w:tcPr>
          <w:p w14:paraId="2440E0ED"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120,0</w:t>
            </w:r>
          </w:p>
        </w:tc>
      </w:tr>
      <w:tr w:rsidR="00A01181" w14:paraId="11790CEE" w14:textId="77777777" w:rsidTr="0075240D">
        <w:trPr>
          <w:trHeight w:val="60"/>
        </w:trPr>
        <w:tc>
          <w:tcPr>
            <w:tcW w:w="0" w:type="auto"/>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22BB9613" w14:textId="77777777" w:rsidR="00A01181" w:rsidRDefault="00A01181" w:rsidP="0075240D">
            <w:pPr>
              <w:spacing w:after="0"/>
              <w:ind w:firstLine="0"/>
              <w:jc w:val="center"/>
              <w:rPr>
                <w:color w:val="000000"/>
                <w:sz w:val="18"/>
                <w:szCs w:val="18"/>
                <w:lang w:eastAsia="lv-LV"/>
              </w:rPr>
            </w:pPr>
            <w:r>
              <w:rPr>
                <w:color w:val="000000"/>
                <w:sz w:val="18"/>
                <w:szCs w:val="18"/>
                <w:lang w:eastAsia="lv-LV"/>
              </w:rPr>
              <w:t>Nodrošināta šķīrējtiesas darbības uzraudzība par šķīrējtiesas procesā notikušiem cilvēktiesību pārkāpumiem</w:t>
            </w:r>
          </w:p>
        </w:tc>
      </w:tr>
      <w:tr w:rsidR="00A01181" w14:paraId="5B47C51E" w14:textId="77777777" w:rsidTr="00924638">
        <w:trPr>
          <w:trHeight w:val="271"/>
        </w:trPr>
        <w:tc>
          <w:tcPr>
            <w:tcW w:w="3539" w:type="dxa"/>
            <w:tcBorders>
              <w:top w:val="single" w:sz="4" w:space="0" w:color="auto"/>
              <w:left w:val="single" w:sz="4" w:space="0" w:color="auto"/>
              <w:bottom w:val="single" w:sz="4" w:space="0" w:color="auto"/>
              <w:right w:val="single" w:sz="4" w:space="0" w:color="auto"/>
            </w:tcBorders>
            <w:hideMark/>
          </w:tcPr>
          <w:p w14:paraId="6BF1B883" w14:textId="77777777" w:rsidR="00A01181" w:rsidRDefault="00A01181" w:rsidP="0075240D">
            <w:pPr>
              <w:spacing w:after="0"/>
              <w:ind w:firstLine="0"/>
              <w:rPr>
                <w:color w:val="000000"/>
                <w:sz w:val="18"/>
                <w:szCs w:val="18"/>
                <w:lang w:eastAsia="lv-LV"/>
              </w:rPr>
            </w:pPr>
            <w:r>
              <w:rPr>
                <w:color w:val="000000"/>
                <w:sz w:val="18"/>
                <w:szCs w:val="18"/>
                <w:lang w:eastAsia="lv-LV"/>
              </w:rPr>
              <w:t>Tiesās iesniegti pieteikumi par šķīrējtiesu lēmumu piespiedu izpildi (skaits)</w:t>
            </w:r>
          </w:p>
        </w:tc>
        <w:tc>
          <w:tcPr>
            <w:tcW w:w="1134" w:type="dxa"/>
            <w:tcBorders>
              <w:top w:val="single" w:sz="4" w:space="0" w:color="auto"/>
              <w:left w:val="single" w:sz="4" w:space="0" w:color="auto"/>
              <w:bottom w:val="single" w:sz="4" w:space="0" w:color="auto"/>
              <w:right w:val="single" w:sz="4" w:space="0" w:color="auto"/>
            </w:tcBorders>
            <w:hideMark/>
          </w:tcPr>
          <w:p w14:paraId="33406051" w14:textId="77777777" w:rsidR="00A01181" w:rsidRDefault="00A01181" w:rsidP="0075240D">
            <w:pPr>
              <w:spacing w:after="0"/>
              <w:ind w:firstLine="0"/>
              <w:jc w:val="center"/>
              <w:rPr>
                <w:color w:val="000000"/>
                <w:sz w:val="18"/>
                <w:szCs w:val="18"/>
                <w:lang w:eastAsia="lv-LV"/>
              </w:rPr>
            </w:pPr>
            <w:r>
              <w:rPr>
                <w:color w:val="000000"/>
                <w:sz w:val="18"/>
                <w:szCs w:val="18"/>
                <w:lang w:eastAsia="lv-LV"/>
              </w:rPr>
              <w:t>582</w:t>
            </w:r>
          </w:p>
        </w:tc>
        <w:tc>
          <w:tcPr>
            <w:tcW w:w="992" w:type="dxa"/>
            <w:tcBorders>
              <w:top w:val="single" w:sz="4" w:space="0" w:color="auto"/>
              <w:left w:val="single" w:sz="4" w:space="0" w:color="auto"/>
              <w:bottom w:val="single" w:sz="4" w:space="0" w:color="auto"/>
              <w:right w:val="single" w:sz="4" w:space="0" w:color="auto"/>
            </w:tcBorders>
            <w:hideMark/>
          </w:tcPr>
          <w:p w14:paraId="47BBDE77"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280</w:t>
            </w:r>
          </w:p>
        </w:tc>
        <w:tc>
          <w:tcPr>
            <w:tcW w:w="1108" w:type="dxa"/>
            <w:tcBorders>
              <w:top w:val="single" w:sz="4" w:space="0" w:color="auto"/>
              <w:left w:val="single" w:sz="4" w:space="0" w:color="auto"/>
              <w:bottom w:val="single" w:sz="4" w:space="0" w:color="auto"/>
              <w:right w:val="single" w:sz="4" w:space="0" w:color="auto"/>
            </w:tcBorders>
            <w:hideMark/>
          </w:tcPr>
          <w:p w14:paraId="0D52494F" w14:textId="77777777" w:rsidR="00A01181" w:rsidRDefault="00A01181" w:rsidP="0075240D">
            <w:pPr>
              <w:spacing w:after="0"/>
              <w:ind w:firstLine="0"/>
              <w:jc w:val="center"/>
              <w:rPr>
                <w:color w:val="000000"/>
                <w:sz w:val="18"/>
                <w:szCs w:val="18"/>
                <w:lang w:eastAsia="lv-LV"/>
              </w:rPr>
            </w:pPr>
            <w:r>
              <w:rPr>
                <w:color w:val="000000"/>
                <w:sz w:val="18"/>
                <w:szCs w:val="18"/>
                <w:lang w:eastAsia="lv-LV"/>
              </w:rPr>
              <w:t>580</w:t>
            </w:r>
          </w:p>
        </w:tc>
        <w:tc>
          <w:tcPr>
            <w:tcW w:w="1144" w:type="dxa"/>
            <w:tcBorders>
              <w:top w:val="single" w:sz="4" w:space="0" w:color="auto"/>
              <w:left w:val="single" w:sz="4" w:space="0" w:color="auto"/>
              <w:bottom w:val="single" w:sz="4" w:space="0" w:color="auto"/>
              <w:right w:val="single" w:sz="4" w:space="0" w:color="auto"/>
            </w:tcBorders>
            <w:hideMark/>
          </w:tcPr>
          <w:p w14:paraId="28D31984" w14:textId="77777777" w:rsidR="00A01181" w:rsidRDefault="00A01181" w:rsidP="0075240D">
            <w:pPr>
              <w:spacing w:after="0"/>
              <w:ind w:firstLine="0"/>
              <w:jc w:val="center"/>
              <w:rPr>
                <w:color w:val="000000"/>
                <w:sz w:val="18"/>
                <w:szCs w:val="18"/>
                <w:lang w:eastAsia="lv-LV"/>
              </w:rPr>
            </w:pPr>
            <w:r>
              <w:rPr>
                <w:color w:val="000000"/>
                <w:sz w:val="18"/>
                <w:szCs w:val="18"/>
                <w:lang w:eastAsia="lv-LV"/>
              </w:rPr>
              <w:t> 570</w:t>
            </w:r>
          </w:p>
        </w:tc>
        <w:tc>
          <w:tcPr>
            <w:tcW w:w="1144" w:type="dxa"/>
            <w:tcBorders>
              <w:top w:val="single" w:sz="4" w:space="0" w:color="auto"/>
              <w:left w:val="single" w:sz="4" w:space="0" w:color="auto"/>
              <w:bottom w:val="single" w:sz="4" w:space="0" w:color="auto"/>
              <w:right w:val="single" w:sz="4" w:space="0" w:color="auto"/>
            </w:tcBorders>
            <w:hideMark/>
          </w:tcPr>
          <w:p w14:paraId="4586B12C" w14:textId="77777777" w:rsidR="00A01181" w:rsidRDefault="00A01181" w:rsidP="0075240D">
            <w:pPr>
              <w:spacing w:after="0"/>
              <w:ind w:firstLine="0"/>
              <w:jc w:val="center"/>
              <w:rPr>
                <w:color w:val="000000"/>
                <w:sz w:val="18"/>
                <w:szCs w:val="18"/>
                <w:lang w:eastAsia="lv-LV"/>
              </w:rPr>
            </w:pPr>
            <w:r>
              <w:rPr>
                <w:color w:val="000000"/>
                <w:sz w:val="18"/>
                <w:szCs w:val="18"/>
                <w:lang w:eastAsia="lv-LV"/>
              </w:rPr>
              <w:t>560</w:t>
            </w:r>
          </w:p>
        </w:tc>
      </w:tr>
      <w:tr w:rsidR="00A01181" w14:paraId="56FB869F" w14:textId="77777777" w:rsidTr="00924638">
        <w:trPr>
          <w:trHeight w:val="263"/>
        </w:trPr>
        <w:tc>
          <w:tcPr>
            <w:tcW w:w="3539" w:type="dxa"/>
            <w:tcBorders>
              <w:top w:val="single" w:sz="4" w:space="0" w:color="auto"/>
              <w:left w:val="single" w:sz="4" w:space="0" w:color="auto"/>
              <w:bottom w:val="single" w:sz="4" w:space="0" w:color="auto"/>
              <w:right w:val="single" w:sz="4" w:space="0" w:color="auto"/>
            </w:tcBorders>
            <w:hideMark/>
          </w:tcPr>
          <w:p w14:paraId="6B61EB75" w14:textId="77777777" w:rsidR="00A01181" w:rsidRDefault="00A01181" w:rsidP="0075240D">
            <w:pPr>
              <w:spacing w:after="0"/>
              <w:ind w:firstLine="0"/>
              <w:rPr>
                <w:color w:val="000000"/>
                <w:sz w:val="18"/>
                <w:szCs w:val="18"/>
                <w:lang w:eastAsia="lv-LV"/>
              </w:rPr>
            </w:pPr>
            <w:r>
              <w:rPr>
                <w:color w:val="000000"/>
                <w:sz w:val="18"/>
                <w:szCs w:val="18"/>
                <w:lang w:eastAsia="lv-LV"/>
              </w:rPr>
              <w:t>Neapmierināto pieteikumu par piespiedu izpildi īpatsvars no iesniegto vispārējās jurisdikcijas tiesās pieteikumu skaita (%)</w:t>
            </w:r>
          </w:p>
        </w:tc>
        <w:tc>
          <w:tcPr>
            <w:tcW w:w="1134" w:type="dxa"/>
            <w:tcBorders>
              <w:top w:val="single" w:sz="4" w:space="0" w:color="auto"/>
              <w:left w:val="single" w:sz="4" w:space="0" w:color="auto"/>
              <w:bottom w:val="single" w:sz="4" w:space="0" w:color="auto"/>
              <w:right w:val="single" w:sz="4" w:space="0" w:color="auto"/>
            </w:tcBorders>
            <w:hideMark/>
          </w:tcPr>
          <w:p w14:paraId="2692E65C" w14:textId="77777777" w:rsidR="00A01181" w:rsidRDefault="00A01181" w:rsidP="0075240D">
            <w:pPr>
              <w:spacing w:after="0"/>
              <w:ind w:firstLine="0"/>
              <w:jc w:val="center"/>
              <w:rPr>
                <w:color w:val="000000"/>
                <w:sz w:val="18"/>
                <w:szCs w:val="18"/>
                <w:lang w:eastAsia="lv-LV"/>
              </w:rPr>
            </w:pPr>
            <w:r>
              <w:rPr>
                <w:color w:val="000000"/>
                <w:sz w:val="18"/>
                <w:szCs w:val="18"/>
                <w:lang w:eastAsia="lv-LV"/>
              </w:rPr>
              <w:t>4,0</w:t>
            </w:r>
          </w:p>
        </w:tc>
        <w:tc>
          <w:tcPr>
            <w:tcW w:w="992" w:type="dxa"/>
            <w:tcBorders>
              <w:top w:val="single" w:sz="4" w:space="0" w:color="auto"/>
              <w:left w:val="single" w:sz="4" w:space="0" w:color="auto"/>
              <w:bottom w:val="single" w:sz="4" w:space="0" w:color="auto"/>
              <w:right w:val="single" w:sz="4" w:space="0" w:color="auto"/>
            </w:tcBorders>
            <w:hideMark/>
          </w:tcPr>
          <w:p w14:paraId="6C9C1ED3"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2,5</w:t>
            </w:r>
          </w:p>
        </w:tc>
        <w:tc>
          <w:tcPr>
            <w:tcW w:w="1108" w:type="dxa"/>
            <w:tcBorders>
              <w:top w:val="single" w:sz="4" w:space="0" w:color="auto"/>
              <w:left w:val="single" w:sz="4" w:space="0" w:color="auto"/>
              <w:bottom w:val="single" w:sz="4" w:space="0" w:color="auto"/>
              <w:right w:val="single" w:sz="4" w:space="0" w:color="auto"/>
            </w:tcBorders>
            <w:hideMark/>
          </w:tcPr>
          <w:p w14:paraId="3C5788D4" w14:textId="77777777" w:rsidR="00A01181" w:rsidRDefault="00A01181" w:rsidP="0075240D">
            <w:pPr>
              <w:spacing w:after="0"/>
              <w:ind w:firstLine="0"/>
              <w:jc w:val="center"/>
              <w:rPr>
                <w:color w:val="000000"/>
                <w:sz w:val="18"/>
                <w:szCs w:val="18"/>
                <w:lang w:eastAsia="lv-LV"/>
              </w:rPr>
            </w:pPr>
            <w:r>
              <w:rPr>
                <w:color w:val="000000"/>
                <w:sz w:val="18"/>
                <w:szCs w:val="18"/>
                <w:lang w:eastAsia="lv-LV"/>
              </w:rPr>
              <w:t>4,0</w:t>
            </w:r>
          </w:p>
        </w:tc>
        <w:tc>
          <w:tcPr>
            <w:tcW w:w="1144" w:type="dxa"/>
            <w:tcBorders>
              <w:top w:val="single" w:sz="4" w:space="0" w:color="auto"/>
              <w:left w:val="single" w:sz="4" w:space="0" w:color="auto"/>
              <w:bottom w:val="single" w:sz="4" w:space="0" w:color="auto"/>
              <w:right w:val="single" w:sz="4" w:space="0" w:color="auto"/>
            </w:tcBorders>
            <w:hideMark/>
          </w:tcPr>
          <w:p w14:paraId="0528F061" w14:textId="77777777" w:rsidR="00A01181" w:rsidRDefault="00A01181" w:rsidP="0075240D">
            <w:pPr>
              <w:spacing w:after="0"/>
              <w:ind w:firstLine="0"/>
              <w:jc w:val="center"/>
              <w:rPr>
                <w:color w:val="000000"/>
                <w:sz w:val="18"/>
                <w:szCs w:val="18"/>
                <w:lang w:eastAsia="lv-LV"/>
              </w:rPr>
            </w:pPr>
            <w:r>
              <w:rPr>
                <w:color w:val="000000"/>
                <w:sz w:val="18"/>
                <w:szCs w:val="18"/>
                <w:lang w:eastAsia="lv-LV"/>
              </w:rPr>
              <w:t>4,0</w:t>
            </w:r>
          </w:p>
        </w:tc>
        <w:tc>
          <w:tcPr>
            <w:tcW w:w="1144" w:type="dxa"/>
            <w:tcBorders>
              <w:top w:val="single" w:sz="4" w:space="0" w:color="auto"/>
              <w:left w:val="single" w:sz="4" w:space="0" w:color="auto"/>
              <w:bottom w:val="single" w:sz="4" w:space="0" w:color="auto"/>
              <w:right w:val="single" w:sz="4" w:space="0" w:color="auto"/>
            </w:tcBorders>
            <w:hideMark/>
          </w:tcPr>
          <w:p w14:paraId="0E9A7808" w14:textId="77777777" w:rsidR="00A01181" w:rsidRDefault="00A01181" w:rsidP="0075240D">
            <w:pPr>
              <w:spacing w:after="0"/>
              <w:ind w:firstLine="0"/>
              <w:jc w:val="center"/>
              <w:rPr>
                <w:color w:val="000000"/>
                <w:sz w:val="18"/>
                <w:szCs w:val="18"/>
                <w:lang w:eastAsia="lv-LV"/>
              </w:rPr>
            </w:pPr>
            <w:r>
              <w:rPr>
                <w:color w:val="000000"/>
                <w:sz w:val="18"/>
                <w:szCs w:val="18"/>
                <w:lang w:eastAsia="lv-LV"/>
              </w:rPr>
              <w:t>4,0</w:t>
            </w:r>
          </w:p>
        </w:tc>
      </w:tr>
      <w:tr w:rsidR="00A01181" w14:paraId="64F8A1CA" w14:textId="77777777" w:rsidTr="0075240D">
        <w:trPr>
          <w:trHeight w:val="60"/>
        </w:trPr>
        <w:tc>
          <w:tcPr>
            <w:tcW w:w="0" w:type="auto"/>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A68790D" w14:textId="77777777" w:rsidR="00A01181" w:rsidRDefault="00A01181" w:rsidP="0075240D">
            <w:pPr>
              <w:spacing w:after="0"/>
              <w:ind w:firstLine="0"/>
              <w:jc w:val="center"/>
              <w:rPr>
                <w:color w:val="000000"/>
                <w:sz w:val="18"/>
                <w:szCs w:val="18"/>
                <w:lang w:eastAsia="lv-LV"/>
              </w:rPr>
            </w:pPr>
            <w:r>
              <w:rPr>
                <w:color w:val="000000"/>
                <w:sz w:val="18"/>
                <w:szCs w:val="18"/>
                <w:lang w:eastAsia="lv-LV"/>
              </w:rPr>
              <w:t>Nodrošināta tiesu darbība zemesgrāmatu jautājumos¹</w:t>
            </w:r>
          </w:p>
        </w:tc>
      </w:tr>
      <w:tr w:rsidR="00A01181" w14:paraId="5A6380B6" w14:textId="77777777" w:rsidTr="00924638">
        <w:trPr>
          <w:trHeight w:val="72"/>
        </w:trPr>
        <w:tc>
          <w:tcPr>
            <w:tcW w:w="3539" w:type="dxa"/>
            <w:tcBorders>
              <w:top w:val="single" w:sz="4" w:space="0" w:color="auto"/>
              <w:left w:val="single" w:sz="4" w:space="0" w:color="auto"/>
              <w:bottom w:val="single" w:sz="4" w:space="0" w:color="auto"/>
              <w:right w:val="single" w:sz="4" w:space="0" w:color="auto"/>
            </w:tcBorders>
            <w:hideMark/>
          </w:tcPr>
          <w:p w14:paraId="3163B9D2" w14:textId="77777777" w:rsidR="00A01181" w:rsidRDefault="00A01181" w:rsidP="0075240D">
            <w:pPr>
              <w:spacing w:after="0"/>
              <w:ind w:firstLine="0"/>
              <w:rPr>
                <w:color w:val="000000"/>
                <w:sz w:val="18"/>
                <w:szCs w:val="18"/>
                <w:vertAlign w:val="superscript"/>
                <w:lang w:eastAsia="lv-LV"/>
              </w:rPr>
            </w:pPr>
            <w:r>
              <w:rPr>
                <w:color w:val="000000"/>
                <w:sz w:val="18"/>
                <w:szCs w:val="18"/>
                <w:lang w:eastAsia="lv-LV"/>
              </w:rPr>
              <w:t>Tiesās pieņemti lēmumi zemesgrāmatu lietās (skaits tūkst.)</w:t>
            </w:r>
            <w:r>
              <w:rPr>
                <w:sz w:val="18"/>
                <w:szCs w:val="18"/>
                <w:vertAlign w:val="superscript"/>
                <w:lang w:eastAsia="lv-LV"/>
              </w:rPr>
              <w:t xml:space="preserve"> 2</w:t>
            </w:r>
          </w:p>
        </w:tc>
        <w:tc>
          <w:tcPr>
            <w:tcW w:w="1134" w:type="dxa"/>
            <w:tcBorders>
              <w:top w:val="single" w:sz="4" w:space="0" w:color="auto"/>
              <w:left w:val="single" w:sz="4" w:space="0" w:color="auto"/>
              <w:bottom w:val="single" w:sz="4" w:space="0" w:color="auto"/>
              <w:right w:val="single" w:sz="4" w:space="0" w:color="auto"/>
            </w:tcBorders>
            <w:hideMark/>
          </w:tcPr>
          <w:p w14:paraId="59DC754B" w14:textId="77777777" w:rsidR="00A01181" w:rsidRDefault="00A01181" w:rsidP="0075240D">
            <w:pPr>
              <w:spacing w:after="0"/>
              <w:ind w:firstLine="0"/>
              <w:jc w:val="center"/>
              <w:rPr>
                <w:color w:val="000000"/>
                <w:sz w:val="18"/>
                <w:szCs w:val="18"/>
              </w:rPr>
            </w:pPr>
            <w:r>
              <w:rPr>
                <w:color w:val="000000"/>
                <w:sz w:val="18"/>
                <w:szCs w:val="18"/>
                <w:lang w:eastAsia="lv-LV"/>
              </w:rPr>
              <w:t>251</w:t>
            </w:r>
          </w:p>
        </w:tc>
        <w:tc>
          <w:tcPr>
            <w:tcW w:w="992" w:type="dxa"/>
            <w:tcBorders>
              <w:top w:val="single" w:sz="4" w:space="0" w:color="auto"/>
              <w:left w:val="single" w:sz="4" w:space="0" w:color="auto"/>
              <w:bottom w:val="single" w:sz="4" w:space="0" w:color="auto"/>
              <w:right w:val="single" w:sz="4" w:space="0" w:color="auto"/>
            </w:tcBorders>
            <w:hideMark/>
          </w:tcPr>
          <w:p w14:paraId="798CAD70"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260</w:t>
            </w:r>
          </w:p>
        </w:tc>
        <w:tc>
          <w:tcPr>
            <w:tcW w:w="1108" w:type="dxa"/>
            <w:tcBorders>
              <w:top w:val="single" w:sz="4" w:space="0" w:color="auto"/>
              <w:left w:val="single" w:sz="4" w:space="0" w:color="auto"/>
              <w:bottom w:val="single" w:sz="4" w:space="0" w:color="auto"/>
              <w:right w:val="single" w:sz="4" w:space="0" w:color="auto"/>
            </w:tcBorders>
            <w:hideMark/>
          </w:tcPr>
          <w:p w14:paraId="24E690CF"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265</w:t>
            </w:r>
          </w:p>
        </w:tc>
        <w:tc>
          <w:tcPr>
            <w:tcW w:w="1144" w:type="dxa"/>
            <w:tcBorders>
              <w:top w:val="single" w:sz="4" w:space="0" w:color="auto"/>
              <w:left w:val="single" w:sz="4" w:space="0" w:color="auto"/>
              <w:bottom w:val="single" w:sz="4" w:space="0" w:color="auto"/>
              <w:right w:val="single" w:sz="4" w:space="0" w:color="auto"/>
            </w:tcBorders>
            <w:hideMark/>
          </w:tcPr>
          <w:p w14:paraId="3C4E1710"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264</w:t>
            </w:r>
          </w:p>
        </w:tc>
        <w:tc>
          <w:tcPr>
            <w:tcW w:w="1144" w:type="dxa"/>
            <w:tcBorders>
              <w:top w:val="single" w:sz="4" w:space="0" w:color="auto"/>
              <w:left w:val="single" w:sz="4" w:space="0" w:color="auto"/>
              <w:bottom w:val="single" w:sz="4" w:space="0" w:color="auto"/>
              <w:right w:val="single" w:sz="4" w:space="0" w:color="auto"/>
            </w:tcBorders>
            <w:hideMark/>
          </w:tcPr>
          <w:p w14:paraId="1AD78DB1"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256</w:t>
            </w:r>
          </w:p>
        </w:tc>
      </w:tr>
      <w:tr w:rsidR="00A01181" w14:paraId="5E4885C8" w14:textId="77777777" w:rsidTr="0075240D">
        <w:trPr>
          <w:trHeight w:val="60"/>
        </w:trPr>
        <w:tc>
          <w:tcPr>
            <w:tcW w:w="0" w:type="auto"/>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364DB5E9" w14:textId="77777777" w:rsidR="00A01181" w:rsidRDefault="00A01181" w:rsidP="0075240D">
            <w:pPr>
              <w:spacing w:after="0"/>
              <w:ind w:firstLine="0"/>
              <w:jc w:val="center"/>
              <w:rPr>
                <w:color w:val="000000"/>
                <w:sz w:val="18"/>
                <w:szCs w:val="18"/>
                <w:lang w:eastAsia="lv-LV"/>
              </w:rPr>
            </w:pPr>
            <w:r>
              <w:rPr>
                <w:color w:val="000000"/>
                <w:sz w:val="18"/>
                <w:szCs w:val="18"/>
                <w:lang w:eastAsia="lv-LV"/>
              </w:rPr>
              <w:t>Nodrošināta iespēja pieteikt un saņemt pakalpojumus elektroniski </w:t>
            </w:r>
          </w:p>
        </w:tc>
      </w:tr>
      <w:tr w:rsidR="00A01181" w14:paraId="3D58D803" w14:textId="77777777" w:rsidTr="00924638">
        <w:trPr>
          <w:trHeight w:val="149"/>
        </w:trPr>
        <w:tc>
          <w:tcPr>
            <w:tcW w:w="3539" w:type="dxa"/>
            <w:tcBorders>
              <w:top w:val="single" w:sz="4" w:space="0" w:color="auto"/>
              <w:left w:val="single" w:sz="4" w:space="0" w:color="auto"/>
              <w:bottom w:val="single" w:sz="4" w:space="0" w:color="auto"/>
              <w:right w:val="single" w:sz="4" w:space="0" w:color="auto"/>
            </w:tcBorders>
            <w:hideMark/>
          </w:tcPr>
          <w:p w14:paraId="1F413734" w14:textId="77777777" w:rsidR="00A01181" w:rsidRDefault="00A01181" w:rsidP="0075240D">
            <w:pPr>
              <w:spacing w:after="0"/>
              <w:ind w:firstLine="0"/>
              <w:rPr>
                <w:color w:val="000000"/>
                <w:sz w:val="18"/>
                <w:szCs w:val="18"/>
                <w:lang w:eastAsia="lv-LV"/>
              </w:rPr>
            </w:pPr>
            <w:r>
              <w:rPr>
                <w:color w:val="000000"/>
                <w:sz w:val="18"/>
                <w:szCs w:val="18"/>
                <w:lang w:eastAsia="lv-LV"/>
              </w:rPr>
              <w:t>Elektroniskie pieteikumi (skaits tūkst.)</w:t>
            </w:r>
          </w:p>
        </w:tc>
        <w:tc>
          <w:tcPr>
            <w:tcW w:w="1134" w:type="dxa"/>
            <w:tcBorders>
              <w:top w:val="single" w:sz="4" w:space="0" w:color="auto"/>
              <w:left w:val="single" w:sz="4" w:space="0" w:color="auto"/>
              <w:bottom w:val="single" w:sz="4" w:space="0" w:color="auto"/>
              <w:right w:val="single" w:sz="4" w:space="0" w:color="auto"/>
            </w:tcBorders>
            <w:hideMark/>
          </w:tcPr>
          <w:p w14:paraId="23EF8ECC" w14:textId="77777777" w:rsidR="00A01181" w:rsidRDefault="00A01181" w:rsidP="0075240D">
            <w:pPr>
              <w:spacing w:after="0"/>
              <w:ind w:firstLine="0"/>
              <w:jc w:val="center"/>
              <w:rPr>
                <w:color w:val="000000"/>
                <w:sz w:val="18"/>
                <w:szCs w:val="18"/>
              </w:rPr>
            </w:pPr>
            <w:r>
              <w:rPr>
                <w:color w:val="000000"/>
                <w:sz w:val="18"/>
                <w:szCs w:val="18"/>
                <w:lang w:eastAsia="lv-LV"/>
              </w:rPr>
              <w:t>121</w:t>
            </w:r>
          </w:p>
        </w:tc>
        <w:tc>
          <w:tcPr>
            <w:tcW w:w="992" w:type="dxa"/>
            <w:tcBorders>
              <w:top w:val="single" w:sz="4" w:space="0" w:color="auto"/>
              <w:left w:val="single" w:sz="4" w:space="0" w:color="auto"/>
              <w:bottom w:val="single" w:sz="4" w:space="0" w:color="auto"/>
              <w:right w:val="single" w:sz="4" w:space="0" w:color="auto"/>
            </w:tcBorders>
            <w:hideMark/>
          </w:tcPr>
          <w:p w14:paraId="3845F7D5"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191</w:t>
            </w:r>
          </w:p>
        </w:tc>
        <w:tc>
          <w:tcPr>
            <w:tcW w:w="1108" w:type="dxa"/>
            <w:tcBorders>
              <w:top w:val="single" w:sz="4" w:space="0" w:color="auto"/>
              <w:left w:val="single" w:sz="4" w:space="0" w:color="auto"/>
              <w:bottom w:val="single" w:sz="4" w:space="0" w:color="auto"/>
              <w:right w:val="single" w:sz="4" w:space="0" w:color="auto"/>
            </w:tcBorders>
            <w:hideMark/>
          </w:tcPr>
          <w:p w14:paraId="6F418A68"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200</w:t>
            </w:r>
          </w:p>
        </w:tc>
        <w:tc>
          <w:tcPr>
            <w:tcW w:w="1144" w:type="dxa"/>
            <w:tcBorders>
              <w:top w:val="single" w:sz="4" w:space="0" w:color="auto"/>
              <w:left w:val="single" w:sz="4" w:space="0" w:color="auto"/>
              <w:bottom w:val="single" w:sz="4" w:space="0" w:color="auto"/>
              <w:right w:val="single" w:sz="4" w:space="0" w:color="auto"/>
            </w:tcBorders>
            <w:hideMark/>
          </w:tcPr>
          <w:p w14:paraId="4067A46D"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209</w:t>
            </w:r>
          </w:p>
        </w:tc>
        <w:tc>
          <w:tcPr>
            <w:tcW w:w="1144" w:type="dxa"/>
            <w:tcBorders>
              <w:top w:val="single" w:sz="4" w:space="0" w:color="auto"/>
              <w:left w:val="single" w:sz="4" w:space="0" w:color="auto"/>
              <w:bottom w:val="single" w:sz="4" w:space="0" w:color="auto"/>
              <w:right w:val="single" w:sz="4" w:space="0" w:color="auto"/>
            </w:tcBorders>
            <w:hideMark/>
          </w:tcPr>
          <w:p w14:paraId="631BD21F"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210</w:t>
            </w:r>
          </w:p>
        </w:tc>
      </w:tr>
      <w:tr w:rsidR="00A01181" w14:paraId="5224F487" w14:textId="77777777" w:rsidTr="0075240D">
        <w:trPr>
          <w:trHeight w:val="60"/>
        </w:trPr>
        <w:tc>
          <w:tcPr>
            <w:tcW w:w="0" w:type="auto"/>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1463C262" w14:textId="77777777" w:rsidR="00A01181" w:rsidRDefault="00A01181" w:rsidP="0075240D">
            <w:pPr>
              <w:spacing w:after="0"/>
              <w:ind w:firstLine="0"/>
              <w:jc w:val="center"/>
              <w:rPr>
                <w:color w:val="000000"/>
                <w:sz w:val="18"/>
                <w:szCs w:val="18"/>
                <w:lang w:eastAsia="lv-LV"/>
              </w:rPr>
            </w:pPr>
            <w:bookmarkStart w:id="7" w:name="_Hlk51774898"/>
            <w:r>
              <w:rPr>
                <w:color w:val="000000"/>
                <w:sz w:val="18"/>
                <w:szCs w:val="18"/>
                <w:lang w:eastAsia="lv-LV"/>
              </w:rPr>
              <w:t>Stiprināta tiesnešu un tiesu darbinieku kapacitāte</w:t>
            </w:r>
          </w:p>
        </w:tc>
        <w:bookmarkEnd w:id="7"/>
      </w:tr>
      <w:tr w:rsidR="00A01181" w14:paraId="65286B7F" w14:textId="77777777" w:rsidTr="00924638">
        <w:trPr>
          <w:trHeight w:val="201"/>
        </w:trPr>
        <w:tc>
          <w:tcPr>
            <w:tcW w:w="3539" w:type="dxa"/>
            <w:tcBorders>
              <w:top w:val="single" w:sz="4" w:space="0" w:color="auto"/>
              <w:left w:val="single" w:sz="4" w:space="0" w:color="auto"/>
              <w:bottom w:val="single" w:sz="4" w:space="0" w:color="auto"/>
              <w:right w:val="single" w:sz="4" w:space="0" w:color="auto"/>
            </w:tcBorders>
            <w:hideMark/>
          </w:tcPr>
          <w:p w14:paraId="6EC5D175" w14:textId="77777777" w:rsidR="00A01181" w:rsidRDefault="00A01181" w:rsidP="0075240D">
            <w:pPr>
              <w:spacing w:after="0"/>
              <w:ind w:firstLine="0"/>
              <w:rPr>
                <w:color w:val="000000"/>
                <w:sz w:val="18"/>
                <w:szCs w:val="18"/>
                <w:lang w:eastAsia="lv-LV"/>
              </w:rPr>
            </w:pPr>
            <w:r>
              <w:rPr>
                <w:color w:val="000000"/>
                <w:sz w:val="18"/>
                <w:szCs w:val="18"/>
                <w:lang w:eastAsia="lv-LV"/>
              </w:rPr>
              <w:t>Metodiskie pasākumi (semināri, kursi) tiesnešiem (skaits)</w:t>
            </w:r>
          </w:p>
        </w:tc>
        <w:tc>
          <w:tcPr>
            <w:tcW w:w="1134" w:type="dxa"/>
            <w:tcBorders>
              <w:top w:val="single" w:sz="4" w:space="0" w:color="auto"/>
              <w:left w:val="single" w:sz="4" w:space="0" w:color="auto"/>
              <w:bottom w:val="single" w:sz="4" w:space="0" w:color="auto"/>
              <w:right w:val="single" w:sz="4" w:space="0" w:color="auto"/>
            </w:tcBorders>
            <w:hideMark/>
          </w:tcPr>
          <w:p w14:paraId="36015D5B" w14:textId="77777777" w:rsidR="00A01181" w:rsidRDefault="00A01181" w:rsidP="0075240D">
            <w:pPr>
              <w:spacing w:after="0"/>
              <w:ind w:firstLine="0"/>
              <w:jc w:val="center"/>
              <w:rPr>
                <w:color w:val="000000"/>
                <w:sz w:val="18"/>
                <w:szCs w:val="18"/>
                <w:lang w:eastAsia="lv-LV"/>
              </w:rPr>
            </w:pPr>
            <w:r>
              <w:rPr>
                <w:color w:val="000000"/>
                <w:sz w:val="18"/>
                <w:szCs w:val="18"/>
                <w:lang w:eastAsia="lv-LV"/>
              </w:rPr>
              <w:t>306</w:t>
            </w:r>
          </w:p>
        </w:tc>
        <w:tc>
          <w:tcPr>
            <w:tcW w:w="992" w:type="dxa"/>
            <w:tcBorders>
              <w:top w:val="single" w:sz="4" w:space="0" w:color="auto"/>
              <w:left w:val="single" w:sz="4" w:space="0" w:color="auto"/>
              <w:bottom w:val="single" w:sz="4" w:space="0" w:color="auto"/>
              <w:right w:val="single" w:sz="4" w:space="0" w:color="auto"/>
            </w:tcBorders>
            <w:hideMark/>
          </w:tcPr>
          <w:p w14:paraId="6D673C9B"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226</w:t>
            </w:r>
          </w:p>
        </w:tc>
        <w:tc>
          <w:tcPr>
            <w:tcW w:w="1108" w:type="dxa"/>
            <w:tcBorders>
              <w:top w:val="single" w:sz="4" w:space="0" w:color="auto"/>
              <w:left w:val="single" w:sz="4" w:space="0" w:color="auto"/>
              <w:bottom w:val="single" w:sz="4" w:space="0" w:color="auto"/>
              <w:right w:val="single" w:sz="4" w:space="0" w:color="auto"/>
            </w:tcBorders>
            <w:hideMark/>
          </w:tcPr>
          <w:p w14:paraId="2C8CEA44"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236</w:t>
            </w:r>
          </w:p>
        </w:tc>
        <w:tc>
          <w:tcPr>
            <w:tcW w:w="1144" w:type="dxa"/>
            <w:tcBorders>
              <w:top w:val="single" w:sz="4" w:space="0" w:color="auto"/>
              <w:left w:val="single" w:sz="4" w:space="0" w:color="auto"/>
              <w:bottom w:val="single" w:sz="4" w:space="0" w:color="auto"/>
              <w:right w:val="single" w:sz="4" w:space="0" w:color="auto"/>
            </w:tcBorders>
            <w:hideMark/>
          </w:tcPr>
          <w:p w14:paraId="3503F22B"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236 </w:t>
            </w:r>
          </w:p>
        </w:tc>
        <w:tc>
          <w:tcPr>
            <w:tcW w:w="1144" w:type="dxa"/>
            <w:tcBorders>
              <w:top w:val="single" w:sz="4" w:space="0" w:color="auto"/>
              <w:left w:val="single" w:sz="4" w:space="0" w:color="auto"/>
              <w:bottom w:val="single" w:sz="4" w:space="0" w:color="auto"/>
              <w:right w:val="single" w:sz="4" w:space="0" w:color="auto"/>
            </w:tcBorders>
            <w:hideMark/>
          </w:tcPr>
          <w:p w14:paraId="736E2FB0"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236</w:t>
            </w:r>
          </w:p>
        </w:tc>
      </w:tr>
      <w:tr w:rsidR="00A01181" w14:paraId="0A9F955C" w14:textId="77777777" w:rsidTr="00924638">
        <w:trPr>
          <w:trHeight w:val="339"/>
        </w:trPr>
        <w:tc>
          <w:tcPr>
            <w:tcW w:w="3539" w:type="dxa"/>
            <w:tcBorders>
              <w:top w:val="single" w:sz="4" w:space="0" w:color="auto"/>
              <w:left w:val="single" w:sz="4" w:space="0" w:color="auto"/>
              <w:bottom w:val="single" w:sz="4" w:space="0" w:color="auto"/>
              <w:right w:val="single" w:sz="4" w:space="0" w:color="auto"/>
            </w:tcBorders>
            <w:hideMark/>
          </w:tcPr>
          <w:p w14:paraId="5AB0CB04" w14:textId="77777777" w:rsidR="00A01181" w:rsidRDefault="00A01181" w:rsidP="0075240D">
            <w:pPr>
              <w:spacing w:after="0"/>
              <w:ind w:firstLine="0"/>
              <w:rPr>
                <w:color w:val="000000"/>
                <w:sz w:val="18"/>
                <w:szCs w:val="18"/>
                <w:lang w:eastAsia="lv-LV"/>
              </w:rPr>
            </w:pPr>
            <w:r>
              <w:rPr>
                <w:color w:val="000000"/>
                <w:sz w:val="18"/>
                <w:szCs w:val="18"/>
                <w:lang w:eastAsia="lv-LV"/>
              </w:rPr>
              <w:t>Vidēji apmeklēti metodiskie pasākumi uz vienu tiesnesi (skaits)</w:t>
            </w:r>
          </w:p>
        </w:tc>
        <w:tc>
          <w:tcPr>
            <w:tcW w:w="1134" w:type="dxa"/>
            <w:tcBorders>
              <w:top w:val="single" w:sz="4" w:space="0" w:color="auto"/>
              <w:left w:val="single" w:sz="4" w:space="0" w:color="auto"/>
              <w:bottom w:val="single" w:sz="4" w:space="0" w:color="auto"/>
              <w:right w:val="single" w:sz="4" w:space="0" w:color="auto"/>
            </w:tcBorders>
            <w:hideMark/>
          </w:tcPr>
          <w:p w14:paraId="4B69372A" w14:textId="77777777" w:rsidR="00A01181" w:rsidRDefault="00A01181" w:rsidP="0075240D">
            <w:pPr>
              <w:spacing w:after="0"/>
              <w:ind w:firstLine="0"/>
              <w:jc w:val="center"/>
              <w:rPr>
                <w:color w:val="000000"/>
                <w:sz w:val="18"/>
                <w:szCs w:val="18"/>
                <w:lang w:eastAsia="lv-LV"/>
              </w:rPr>
            </w:pPr>
            <w:r>
              <w:rPr>
                <w:color w:val="000000"/>
                <w:sz w:val="18"/>
                <w:szCs w:val="18"/>
                <w:lang w:eastAsia="lv-LV"/>
              </w:rPr>
              <w:t>5,3</w:t>
            </w:r>
          </w:p>
        </w:tc>
        <w:tc>
          <w:tcPr>
            <w:tcW w:w="992" w:type="dxa"/>
            <w:tcBorders>
              <w:top w:val="single" w:sz="4" w:space="0" w:color="auto"/>
              <w:left w:val="single" w:sz="4" w:space="0" w:color="auto"/>
              <w:bottom w:val="single" w:sz="4" w:space="0" w:color="auto"/>
              <w:right w:val="single" w:sz="4" w:space="0" w:color="auto"/>
            </w:tcBorders>
            <w:hideMark/>
          </w:tcPr>
          <w:p w14:paraId="1E761084" w14:textId="77777777" w:rsidR="00A01181" w:rsidRDefault="00A01181" w:rsidP="0075240D">
            <w:pPr>
              <w:spacing w:after="0"/>
              <w:ind w:firstLine="0"/>
              <w:jc w:val="center"/>
              <w:rPr>
                <w:color w:val="000000"/>
                <w:sz w:val="18"/>
                <w:szCs w:val="18"/>
                <w:lang w:eastAsia="lv-LV"/>
              </w:rPr>
            </w:pPr>
            <w:r>
              <w:rPr>
                <w:color w:val="000000"/>
                <w:sz w:val="18"/>
                <w:szCs w:val="18"/>
                <w:lang w:eastAsia="lv-LV"/>
              </w:rPr>
              <w:t>5</w:t>
            </w:r>
          </w:p>
        </w:tc>
        <w:tc>
          <w:tcPr>
            <w:tcW w:w="1108" w:type="dxa"/>
            <w:tcBorders>
              <w:top w:val="single" w:sz="4" w:space="0" w:color="auto"/>
              <w:left w:val="single" w:sz="4" w:space="0" w:color="auto"/>
              <w:bottom w:val="single" w:sz="4" w:space="0" w:color="auto"/>
              <w:right w:val="single" w:sz="4" w:space="0" w:color="auto"/>
            </w:tcBorders>
            <w:hideMark/>
          </w:tcPr>
          <w:p w14:paraId="32644BA8" w14:textId="77777777" w:rsidR="00A01181" w:rsidRDefault="00A01181" w:rsidP="0075240D">
            <w:pPr>
              <w:spacing w:after="0"/>
              <w:ind w:firstLine="0"/>
              <w:jc w:val="center"/>
              <w:rPr>
                <w:color w:val="000000"/>
                <w:sz w:val="18"/>
                <w:szCs w:val="18"/>
                <w:lang w:eastAsia="lv-LV"/>
              </w:rPr>
            </w:pPr>
            <w:r>
              <w:rPr>
                <w:color w:val="000000"/>
                <w:sz w:val="18"/>
                <w:szCs w:val="18"/>
                <w:lang w:eastAsia="lv-LV"/>
              </w:rPr>
              <w:t>6</w:t>
            </w:r>
          </w:p>
        </w:tc>
        <w:tc>
          <w:tcPr>
            <w:tcW w:w="1144" w:type="dxa"/>
            <w:tcBorders>
              <w:top w:val="single" w:sz="4" w:space="0" w:color="auto"/>
              <w:left w:val="single" w:sz="4" w:space="0" w:color="auto"/>
              <w:bottom w:val="single" w:sz="4" w:space="0" w:color="auto"/>
              <w:right w:val="single" w:sz="4" w:space="0" w:color="auto"/>
            </w:tcBorders>
            <w:hideMark/>
          </w:tcPr>
          <w:p w14:paraId="4CB72C3F" w14:textId="77777777" w:rsidR="00A01181" w:rsidRDefault="00A01181" w:rsidP="0075240D">
            <w:pPr>
              <w:spacing w:after="0"/>
              <w:ind w:firstLine="0"/>
              <w:jc w:val="center"/>
              <w:rPr>
                <w:color w:val="000000"/>
                <w:sz w:val="18"/>
                <w:szCs w:val="18"/>
                <w:lang w:eastAsia="lv-LV"/>
              </w:rPr>
            </w:pPr>
            <w:r>
              <w:rPr>
                <w:color w:val="000000"/>
                <w:sz w:val="18"/>
                <w:szCs w:val="18"/>
                <w:lang w:eastAsia="lv-LV"/>
              </w:rPr>
              <w:t> 6</w:t>
            </w:r>
          </w:p>
        </w:tc>
        <w:tc>
          <w:tcPr>
            <w:tcW w:w="1144" w:type="dxa"/>
            <w:tcBorders>
              <w:top w:val="single" w:sz="4" w:space="0" w:color="auto"/>
              <w:left w:val="single" w:sz="4" w:space="0" w:color="auto"/>
              <w:bottom w:val="single" w:sz="4" w:space="0" w:color="auto"/>
              <w:right w:val="single" w:sz="4" w:space="0" w:color="auto"/>
            </w:tcBorders>
            <w:hideMark/>
          </w:tcPr>
          <w:p w14:paraId="2A2939EA" w14:textId="77777777" w:rsidR="00A01181" w:rsidRDefault="00A01181" w:rsidP="0075240D">
            <w:pPr>
              <w:spacing w:after="0"/>
              <w:ind w:firstLine="0"/>
              <w:jc w:val="center"/>
              <w:rPr>
                <w:color w:val="000000"/>
                <w:sz w:val="18"/>
                <w:szCs w:val="18"/>
                <w:lang w:eastAsia="lv-LV"/>
              </w:rPr>
            </w:pPr>
            <w:r>
              <w:rPr>
                <w:color w:val="000000"/>
                <w:sz w:val="18"/>
                <w:szCs w:val="18"/>
                <w:lang w:eastAsia="lv-LV"/>
              </w:rPr>
              <w:t>6</w:t>
            </w:r>
          </w:p>
        </w:tc>
      </w:tr>
      <w:tr w:rsidR="00A01181" w14:paraId="1C49AFFA" w14:textId="77777777" w:rsidTr="00924638">
        <w:trPr>
          <w:trHeight w:val="60"/>
        </w:trPr>
        <w:tc>
          <w:tcPr>
            <w:tcW w:w="3539" w:type="dxa"/>
            <w:tcBorders>
              <w:top w:val="single" w:sz="4" w:space="0" w:color="auto"/>
              <w:left w:val="single" w:sz="4" w:space="0" w:color="auto"/>
              <w:bottom w:val="single" w:sz="4" w:space="0" w:color="auto"/>
              <w:right w:val="single" w:sz="4" w:space="0" w:color="auto"/>
            </w:tcBorders>
            <w:hideMark/>
          </w:tcPr>
          <w:p w14:paraId="2731AB9D" w14:textId="77777777" w:rsidR="00A01181" w:rsidRDefault="00A01181" w:rsidP="0075240D">
            <w:pPr>
              <w:spacing w:after="0"/>
              <w:ind w:firstLine="0"/>
              <w:rPr>
                <w:color w:val="000000"/>
                <w:sz w:val="18"/>
                <w:szCs w:val="18"/>
                <w:lang w:eastAsia="lv-LV"/>
              </w:rPr>
            </w:pPr>
            <w:r>
              <w:rPr>
                <w:color w:val="000000"/>
                <w:sz w:val="18"/>
                <w:szCs w:val="18"/>
                <w:lang w:eastAsia="lv-LV"/>
              </w:rPr>
              <w:t>Metodiskie pasākumi (semināri, kursi) tiesu darbiniekiem (skaits)</w:t>
            </w:r>
          </w:p>
        </w:tc>
        <w:tc>
          <w:tcPr>
            <w:tcW w:w="1134" w:type="dxa"/>
            <w:tcBorders>
              <w:top w:val="single" w:sz="4" w:space="0" w:color="auto"/>
              <w:left w:val="single" w:sz="4" w:space="0" w:color="auto"/>
              <w:bottom w:val="single" w:sz="4" w:space="0" w:color="auto"/>
              <w:right w:val="single" w:sz="4" w:space="0" w:color="auto"/>
            </w:tcBorders>
            <w:hideMark/>
          </w:tcPr>
          <w:p w14:paraId="37915A90"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172</w:t>
            </w:r>
          </w:p>
        </w:tc>
        <w:tc>
          <w:tcPr>
            <w:tcW w:w="992" w:type="dxa"/>
            <w:tcBorders>
              <w:top w:val="single" w:sz="4" w:space="0" w:color="auto"/>
              <w:left w:val="single" w:sz="4" w:space="0" w:color="auto"/>
              <w:bottom w:val="single" w:sz="4" w:space="0" w:color="auto"/>
              <w:right w:val="single" w:sz="4" w:space="0" w:color="auto"/>
            </w:tcBorders>
            <w:hideMark/>
          </w:tcPr>
          <w:p w14:paraId="5E4C0673"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124</w:t>
            </w:r>
          </w:p>
        </w:tc>
        <w:tc>
          <w:tcPr>
            <w:tcW w:w="1108" w:type="dxa"/>
            <w:tcBorders>
              <w:top w:val="single" w:sz="4" w:space="0" w:color="auto"/>
              <w:left w:val="single" w:sz="4" w:space="0" w:color="auto"/>
              <w:bottom w:val="single" w:sz="4" w:space="0" w:color="auto"/>
              <w:right w:val="single" w:sz="4" w:space="0" w:color="auto"/>
            </w:tcBorders>
            <w:hideMark/>
          </w:tcPr>
          <w:p w14:paraId="25A05633"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137</w:t>
            </w:r>
          </w:p>
        </w:tc>
        <w:tc>
          <w:tcPr>
            <w:tcW w:w="1144" w:type="dxa"/>
            <w:tcBorders>
              <w:top w:val="single" w:sz="4" w:space="0" w:color="auto"/>
              <w:left w:val="single" w:sz="4" w:space="0" w:color="auto"/>
              <w:bottom w:val="single" w:sz="4" w:space="0" w:color="auto"/>
              <w:right w:val="single" w:sz="4" w:space="0" w:color="auto"/>
            </w:tcBorders>
            <w:hideMark/>
          </w:tcPr>
          <w:p w14:paraId="1317B600" w14:textId="77777777" w:rsidR="00A01181" w:rsidRDefault="00A01181" w:rsidP="0075240D">
            <w:pPr>
              <w:spacing w:after="0"/>
              <w:ind w:firstLine="0"/>
              <w:jc w:val="center"/>
              <w:rPr>
                <w:color w:val="000000"/>
                <w:sz w:val="18"/>
                <w:szCs w:val="18"/>
                <w:lang w:eastAsia="lv-LV"/>
              </w:rPr>
            </w:pPr>
            <w:r>
              <w:rPr>
                <w:color w:val="000000"/>
                <w:sz w:val="18"/>
                <w:szCs w:val="18"/>
                <w:lang w:eastAsia="lv-LV"/>
              </w:rPr>
              <w:t> 137</w:t>
            </w:r>
          </w:p>
        </w:tc>
        <w:tc>
          <w:tcPr>
            <w:tcW w:w="1144" w:type="dxa"/>
            <w:tcBorders>
              <w:top w:val="single" w:sz="4" w:space="0" w:color="auto"/>
              <w:left w:val="single" w:sz="4" w:space="0" w:color="auto"/>
              <w:bottom w:val="single" w:sz="4" w:space="0" w:color="auto"/>
              <w:right w:val="single" w:sz="4" w:space="0" w:color="auto"/>
            </w:tcBorders>
            <w:hideMark/>
          </w:tcPr>
          <w:p w14:paraId="0FADDED1"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137</w:t>
            </w:r>
          </w:p>
        </w:tc>
      </w:tr>
      <w:tr w:rsidR="00A01181" w14:paraId="7D1C3A29" w14:textId="77777777" w:rsidTr="00924638">
        <w:trPr>
          <w:trHeight w:val="60"/>
        </w:trPr>
        <w:tc>
          <w:tcPr>
            <w:tcW w:w="3539" w:type="dxa"/>
            <w:tcBorders>
              <w:top w:val="single" w:sz="4" w:space="0" w:color="auto"/>
              <w:left w:val="single" w:sz="4" w:space="0" w:color="auto"/>
              <w:bottom w:val="single" w:sz="4" w:space="0" w:color="auto"/>
              <w:right w:val="single" w:sz="4" w:space="0" w:color="auto"/>
            </w:tcBorders>
            <w:hideMark/>
          </w:tcPr>
          <w:p w14:paraId="51F0B833" w14:textId="77777777" w:rsidR="00A01181" w:rsidRDefault="00A01181" w:rsidP="0075240D">
            <w:pPr>
              <w:spacing w:after="0"/>
              <w:ind w:firstLine="0"/>
              <w:rPr>
                <w:color w:val="000000"/>
                <w:sz w:val="18"/>
                <w:szCs w:val="18"/>
                <w:lang w:eastAsia="lv-LV"/>
              </w:rPr>
            </w:pPr>
            <w:r>
              <w:rPr>
                <w:color w:val="000000"/>
                <w:sz w:val="18"/>
                <w:szCs w:val="18"/>
                <w:lang w:eastAsia="lv-LV"/>
              </w:rPr>
              <w:t>Vidēji apmeklēti metodiskie pasākumi uz vienu darbinieku (skaits)</w:t>
            </w:r>
          </w:p>
        </w:tc>
        <w:tc>
          <w:tcPr>
            <w:tcW w:w="1134" w:type="dxa"/>
            <w:tcBorders>
              <w:top w:val="single" w:sz="4" w:space="0" w:color="auto"/>
              <w:left w:val="single" w:sz="4" w:space="0" w:color="auto"/>
              <w:bottom w:val="single" w:sz="4" w:space="0" w:color="auto"/>
              <w:right w:val="single" w:sz="4" w:space="0" w:color="auto"/>
            </w:tcBorders>
            <w:hideMark/>
          </w:tcPr>
          <w:p w14:paraId="1AD76714"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1,9</w:t>
            </w:r>
          </w:p>
        </w:tc>
        <w:tc>
          <w:tcPr>
            <w:tcW w:w="992" w:type="dxa"/>
            <w:tcBorders>
              <w:top w:val="single" w:sz="4" w:space="0" w:color="auto"/>
              <w:left w:val="single" w:sz="4" w:space="0" w:color="auto"/>
              <w:bottom w:val="single" w:sz="4" w:space="0" w:color="auto"/>
              <w:right w:val="single" w:sz="4" w:space="0" w:color="auto"/>
            </w:tcBorders>
            <w:hideMark/>
          </w:tcPr>
          <w:p w14:paraId="549A28FB"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w:t>
            </w:r>
          </w:p>
        </w:tc>
        <w:tc>
          <w:tcPr>
            <w:tcW w:w="1108" w:type="dxa"/>
            <w:tcBorders>
              <w:top w:val="single" w:sz="4" w:space="0" w:color="auto"/>
              <w:left w:val="single" w:sz="4" w:space="0" w:color="auto"/>
              <w:bottom w:val="single" w:sz="4" w:space="0" w:color="auto"/>
              <w:right w:val="single" w:sz="4" w:space="0" w:color="auto"/>
            </w:tcBorders>
            <w:hideMark/>
          </w:tcPr>
          <w:p w14:paraId="3923004C" w14:textId="77777777" w:rsidR="00A01181" w:rsidRDefault="00A01181" w:rsidP="0075240D">
            <w:pPr>
              <w:spacing w:after="0"/>
              <w:ind w:firstLine="0"/>
              <w:jc w:val="center"/>
              <w:rPr>
                <w:color w:val="000000"/>
                <w:sz w:val="18"/>
                <w:szCs w:val="18"/>
                <w:lang w:eastAsia="lv-LV"/>
              </w:rPr>
            </w:pPr>
            <w:r>
              <w:rPr>
                <w:color w:val="000000"/>
                <w:sz w:val="18"/>
                <w:szCs w:val="18"/>
                <w:lang w:eastAsia="lv-LV"/>
              </w:rPr>
              <w:t>3</w:t>
            </w:r>
          </w:p>
        </w:tc>
        <w:tc>
          <w:tcPr>
            <w:tcW w:w="1144" w:type="dxa"/>
            <w:tcBorders>
              <w:top w:val="single" w:sz="4" w:space="0" w:color="auto"/>
              <w:left w:val="single" w:sz="4" w:space="0" w:color="auto"/>
              <w:bottom w:val="single" w:sz="4" w:space="0" w:color="auto"/>
              <w:right w:val="single" w:sz="4" w:space="0" w:color="auto"/>
            </w:tcBorders>
            <w:hideMark/>
          </w:tcPr>
          <w:p w14:paraId="0ECF38A8" w14:textId="77777777" w:rsidR="00A01181" w:rsidRDefault="00A01181" w:rsidP="0075240D">
            <w:pPr>
              <w:spacing w:after="0"/>
              <w:ind w:firstLine="0"/>
              <w:jc w:val="center"/>
              <w:rPr>
                <w:color w:val="000000"/>
                <w:sz w:val="18"/>
                <w:szCs w:val="18"/>
                <w:lang w:eastAsia="lv-LV"/>
              </w:rPr>
            </w:pPr>
            <w:r>
              <w:rPr>
                <w:color w:val="000000"/>
                <w:sz w:val="18"/>
                <w:szCs w:val="18"/>
                <w:lang w:eastAsia="lv-LV"/>
              </w:rPr>
              <w:t>3</w:t>
            </w:r>
          </w:p>
        </w:tc>
        <w:tc>
          <w:tcPr>
            <w:tcW w:w="1144" w:type="dxa"/>
            <w:tcBorders>
              <w:top w:val="single" w:sz="4" w:space="0" w:color="auto"/>
              <w:left w:val="single" w:sz="4" w:space="0" w:color="auto"/>
              <w:bottom w:val="single" w:sz="4" w:space="0" w:color="auto"/>
              <w:right w:val="single" w:sz="4" w:space="0" w:color="auto"/>
            </w:tcBorders>
            <w:hideMark/>
          </w:tcPr>
          <w:p w14:paraId="3EBD3EBA" w14:textId="77777777" w:rsidR="00A01181" w:rsidRDefault="00A01181" w:rsidP="0075240D">
            <w:pPr>
              <w:spacing w:after="0"/>
              <w:ind w:firstLine="0"/>
              <w:jc w:val="center"/>
              <w:rPr>
                <w:color w:val="000000"/>
                <w:sz w:val="18"/>
                <w:szCs w:val="18"/>
                <w:lang w:eastAsia="lv-LV"/>
              </w:rPr>
            </w:pPr>
            <w:r>
              <w:rPr>
                <w:color w:val="000000"/>
                <w:sz w:val="18"/>
                <w:szCs w:val="18"/>
                <w:lang w:eastAsia="lv-LV"/>
              </w:rPr>
              <w:t>3</w:t>
            </w:r>
          </w:p>
        </w:tc>
      </w:tr>
      <w:tr w:rsidR="00A01181" w14:paraId="54097F67" w14:textId="77777777" w:rsidTr="00924638">
        <w:trPr>
          <w:trHeight w:val="150"/>
        </w:trPr>
        <w:tc>
          <w:tcPr>
            <w:tcW w:w="3539" w:type="dxa"/>
            <w:tcBorders>
              <w:top w:val="single" w:sz="4" w:space="0" w:color="auto"/>
              <w:left w:val="single" w:sz="4" w:space="0" w:color="auto"/>
              <w:bottom w:val="single" w:sz="4" w:space="0" w:color="auto"/>
              <w:right w:val="single" w:sz="4" w:space="0" w:color="auto"/>
            </w:tcBorders>
            <w:hideMark/>
          </w:tcPr>
          <w:p w14:paraId="3EF039DF" w14:textId="77777777" w:rsidR="00A01181" w:rsidRDefault="00A01181" w:rsidP="0075240D">
            <w:pPr>
              <w:spacing w:after="0"/>
              <w:ind w:firstLine="0"/>
              <w:rPr>
                <w:color w:val="000000"/>
                <w:sz w:val="18"/>
                <w:szCs w:val="18"/>
                <w:lang w:eastAsia="lv-LV"/>
              </w:rPr>
            </w:pPr>
            <w:r>
              <w:rPr>
                <w:color w:val="000000"/>
                <w:sz w:val="18"/>
                <w:szCs w:val="18"/>
                <w:lang w:eastAsia="lv-LV"/>
              </w:rPr>
              <w:t>Tiesu darbinieku mainības (darba tiesisko attiecību pārtraukšana) īpatsvars  rajona (pilsētu) tiesās un apgabaltiesās (%)</w:t>
            </w:r>
          </w:p>
        </w:tc>
        <w:tc>
          <w:tcPr>
            <w:tcW w:w="1134" w:type="dxa"/>
            <w:tcBorders>
              <w:top w:val="single" w:sz="4" w:space="0" w:color="auto"/>
              <w:left w:val="single" w:sz="4" w:space="0" w:color="auto"/>
              <w:bottom w:val="single" w:sz="4" w:space="0" w:color="auto"/>
              <w:right w:val="single" w:sz="4" w:space="0" w:color="auto"/>
            </w:tcBorders>
            <w:hideMark/>
          </w:tcPr>
          <w:p w14:paraId="20E8E6F9"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11,5</w:t>
            </w:r>
          </w:p>
        </w:tc>
        <w:tc>
          <w:tcPr>
            <w:tcW w:w="992" w:type="dxa"/>
            <w:tcBorders>
              <w:top w:val="single" w:sz="4" w:space="0" w:color="auto"/>
              <w:left w:val="single" w:sz="4" w:space="0" w:color="auto"/>
              <w:bottom w:val="single" w:sz="4" w:space="0" w:color="auto"/>
              <w:right w:val="single" w:sz="4" w:space="0" w:color="auto"/>
            </w:tcBorders>
            <w:hideMark/>
          </w:tcPr>
          <w:p w14:paraId="21F19276"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15,0</w:t>
            </w:r>
          </w:p>
        </w:tc>
        <w:tc>
          <w:tcPr>
            <w:tcW w:w="1108" w:type="dxa"/>
            <w:tcBorders>
              <w:top w:val="single" w:sz="4" w:space="0" w:color="auto"/>
              <w:left w:val="single" w:sz="4" w:space="0" w:color="auto"/>
              <w:bottom w:val="single" w:sz="4" w:space="0" w:color="auto"/>
              <w:right w:val="single" w:sz="4" w:space="0" w:color="auto"/>
            </w:tcBorders>
            <w:hideMark/>
          </w:tcPr>
          <w:p w14:paraId="4B8C6E97"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15,0</w:t>
            </w:r>
          </w:p>
        </w:tc>
        <w:tc>
          <w:tcPr>
            <w:tcW w:w="1144" w:type="dxa"/>
            <w:tcBorders>
              <w:top w:val="single" w:sz="4" w:space="0" w:color="auto"/>
              <w:left w:val="single" w:sz="4" w:space="0" w:color="auto"/>
              <w:bottom w:val="single" w:sz="4" w:space="0" w:color="auto"/>
              <w:right w:val="single" w:sz="4" w:space="0" w:color="auto"/>
            </w:tcBorders>
            <w:hideMark/>
          </w:tcPr>
          <w:p w14:paraId="657B79C2" w14:textId="77777777" w:rsidR="00A01181" w:rsidRDefault="00A01181" w:rsidP="0075240D">
            <w:pPr>
              <w:spacing w:after="0"/>
              <w:ind w:firstLine="0"/>
              <w:jc w:val="center"/>
              <w:rPr>
                <w:color w:val="000000"/>
                <w:sz w:val="18"/>
                <w:szCs w:val="18"/>
                <w:lang w:eastAsia="lv-LV"/>
              </w:rPr>
            </w:pPr>
            <w:r>
              <w:rPr>
                <w:color w:val="000000"/>
                <w:sz w:val="18"/>
                <w:szCs w:val="18"/>
                <w:lang w:eastAsia="lv-LV"/>
              </w:rPr>
              <w:t> 15,0</w:t>
            </w:r>
          </w:p>
        </w:tc>
        <w:tc>
          <w:tcPr>
            <w:tcW w:w="1144" w:type="dxa"/>
            <w:tcBorders>
              <w:top w:val="single" w:sz="4" w:space="0" w:color="auto"/>
              <w:left w:val="single" w:sz="4" w:space="0" w:color="auto"/>
              <w:bottom w:val="single" w:sz="4" w:space="0" w:color="auto"/>
              <w:right w:val="single" w:sz="4" w:space="0" w:color="auto"/>
            </w:tcBorders>
            <w:hideMark/>
          </w:tcPr>
          <w:p w14:paraId="4CFAFEB0"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15,0</w:t>
            </w:r>
          </w:p>
        </w:tc>
      </w:tr>
      <w:tr w:rsidR="00A01181" w14:paraId="65B8B9AA" w14:textId="77777777" w:rsidTr="0075240D">
        <w:trPr>
          <w:trHeight w:val="60"/>
        </w:trPr>
        <w:tc>
          <w:tcPr>
            <w:tcW w:w="0" w:type="auto"/>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B69679D" w14:textId="77777777" w:rsidR="00A01181" w:rsidRDefault="00A01181" w:rsidP="0075240D">
            <w:pPr>
              <w:spacing w:after="0"/>
              <w:ind w:firstLine="0"/>
              <w:jc w:val="center"/>
              <w:rPr>
                <w:color w:val="000000"/>
                <w:sz w:val="18"/>
                <w:szCs w:val="18"/>
                <w:lang w:eastAsia="lv-LV"/>
              </w:rPr>
            </w:pPr>
            <w:proofErr w:type="spellStart"/>
            <w:r>
              <w:rPr>
                <w:color w:val="000000"/>
                <w:sz w:val="18"/>
                <w:szCs w:val="18"/>
                <w:lang w:eastAsia="lv-LV"/>
              </w:rPr>
              <w:t>Anonimizēti</w:t>
            </w:r>
            <w:proofErr w:type="spellEnd"/>
            <w:r>
              <w:rPr>
                <w:color w:val="000000"/>
                <w:sz w:val="18"/>
                <w:szCs w:val="18"/>
                <w:lang w:eastAsia="lv-LV"/>
              </w:rPr>
              <w:t xml:space="preserve"> un internetā bez maksas pieejami tiesu nolēmumi atbilstoši normatīvajos aktos paredzētajam</w:t>
            </w:r>
          </w:p>
        </w:tc>
      </w:tr>
      <w:tr w:rsidR="00A01181" w14:paraId="59AFE168" w14:textId="77777777" w:rsidTr="00924638">
        <w:trPr>
          <w:trHeight w:val="177"/>
        </w:trPr>
        <w:tc>
          <w:tcPr>
            <w:tcW w:w="3539" w:type="dxa"/>
            <w:tcBorders>
              <w:top w:val="single" w:sz="4" w:space="0" w:color="auto"/>
              <w:left w:val="single" w:sz="4" w:space="0" w:color="auto"/>
              <w:bottom w:val="single" w:sz="4" w:space="0" w:color="auto"/>
              <w:right w:val="single" w:sz="4" w:space="0" w:color="auto"/>
            </w:tcBorders>
            <w:hideMark/>
          </w:tcPr>
          <w:p w14:paraId="7AB7A178" w14:textId="77777777" w:rsidR="00A01181" w:rsidRDefault="00A01181" w:rsidP="0075240D">
            <w:pPr>
              <w:spacing w:after="0"/>
              <w:ind w:firstLine="0"/>
              <w:rPr>
                <w:color w:val="000000"/>
                <w:sz w:val="18"/>
                <w:szCs w:val="18"/>
                <w:vertAlign w:val="superscript"/>
                <w:lang w:eastAsia="lv-LV"/>
              </w:rPr>
            </w:pPr>
            <w:proofErr w:type="spellStart"/>
            <w:r>
              <w:rPr>
                <w:color w:val="000000"/>
                <w:sz w:val="18"/>
                <w:szCs w:val="18"/>
                <w:lang w:eastAsia="lv-LV"/>
              </w:rPr>
              <w:t>Anonimizēti</w:t>
            </w:r>
            <w:proofErr w:type="spellEnd"/>
            <w:r>
              <w:rPr>
                <w:color w:val="000000"/>
                <w:sz w:val="18"/>
                <w:szCs w:val="18"/>
                <w:lang w:eastAsia="lv-LV"/>
              </w:rPr>
              <w:t xml:space="preserve"> nolēmumi (skaits)</w:t>
            </w:r>
            <w:r>
              <w:rPr>
                <w:color w:val="000000"/>
                <w:sz w:val="18"/>
                <w:szCs w:val="18"/>
                <w:vertAlign w:val="superscript"/>
                <w:lang w:eastAsia="lv-LV"/>
              </w:rPr>
              <w:t xml:space="preserve"> 3</w:t>
            </w:r>
          </w:p>
        </w:tc>
        <w:tc>
          <w:tcPr>
            <w:tcW w:w="1134" w:type="dxa"/>
            <w:tcBorders>
              <w:top w:val="single" w:sz="4" w:space="0" w:color="auto"/>
              <w:left w:val="single" w:sz="4" w:space="0" w:color="auto"/>
              <w:bottom w:val="single" w:sz="4" w:space="0" w:color="auto"/>
              <w:right w:val="single" w:sz="4" w:space="0" w:color="auto"/>
            </w:tcBorders>
            <w:hideMark/>
          </w:tcPr>
          <w:p w14:paraId="71BA7C51" w14:textId="77777777" w:rsidR="00A01181" w:rsidRDefault="00A01181" w:rsidP="0075240D">
            <w:pPr>
              <w:spacing w:after="0"/>
              <w:ind w:firstLine="0"/>
              <w:jc w:val="center"/>
              <w:rPr>
                <w:color w:val="000000"/>
                <w:sz w:val="18"/>
                <w:szCs w:val="18"/>
              </w:rPr>
            </w:pPr>
            <w:r>
              <w:rPr>
                <w:color w:val="000000"/>
                <w:sz w:val="18"/>
                <w:szCs w:val="18"/>
                <w:lang w:eastAsia="lv-LV"/>
              </w:rPr>
              <w:t>32 763</w:t>
            </w:r>
          </w:p>
        </w:tc>
        <w:tc>
          <w:tcPr>
            <w:tcW w:w="992" w:type="dxa"/>
            <w:tcBorders>
              <w:top w:val="single" w:sz="4" w:space="0" w:color="auto"/>
              <w:left w:val="single" w:sz="4" w:space="0" w:color="auto"/>
              <w:bottom w:val="single" w:sz="4" w:space="0" w:color="auto"/>
              <w:right w:val="single" w:sz="4" w:space="0" w:color="auto"/>
            </w:tcBorders>
            <w:hideMark/>
          </w:tcPr>
          <w:p w14:paraId="1A4015DB" w14:textId="77777777" w:rsidR="00A01181" w:rsidRDefault="00A01181" w:rsidP="0075240D">
            <w:pPr>
              <w:spacing w:after="0"/>
              <w:ind w:firstLine="0"/>
              <w:jc w:val="center"/>
              <w:rPr>
                <w:color w:val="000000"/>
                <w:sz w:val="18"/>
                <w:szCs w:val="18"/>
                <w:lang w:eastAsia="lv-LV"/>
              </w:rPr>
            </w:pPr>
            <w:r>
              <w:rPr>
                <w:color w:val="000000"/>
                <w:sz w:val="18"/>
                <w:szCs w:val="18"/>
                <w:lang w:eastAsia="lv-LV"/>
              </w:rPr>
              <w:t>30 000</w:t>
            </w:r>
          </w:p>
        </w:tc>
        <w:tc>
          <w:tcPr>
            <w:tcW w:w="1108" w:type="dxa"/>
            <w:tcBorders>
              <w:top w:val="single" w:sz="4" w:space="0" w:color="auto"/>
              <w:left w:val="single" w:sz="4" w:space="0" w:color="auto"/>
              <w:bottom w:val="single" w:sz="4" w:space="0" w:color="auto"/>
              <w:right w:val="single" w:sz="4" w:space="0" w:color="auto"/>
            </w:tcBorders>
            <w:hideMark/>
          </w:tcPr>
          <w:p w14:paraId="279331BA" w14:textId="77777777" w:rsidR="00A01181" w:rsidRDefault="00A01181" w:rsidP="0075240D">
            <w:pPr>
              <w:spacing w:after="0"/>
              <w:ind w:firstLine="0"/>
              <w:jc w:val="center"/>
              <w:rPr>
                <w:color w:val="000000"/>
                <w:sz w:val="18"/>
                <w:szCs w:val="18"/>
                <w:lang w:eastAsia="lv-LV"/>
              </w:rPr>
            </w:pPr>
            <w:r>
              <w:rPr>
                <w:color w:val="000000"/>
                <w:sz w:val="18"/>
                <w:szCs w:val="18"/>
                <w:lang w:eastAsia="lv-LV"/>
              </w:rPr>
              <w:t>30 000</w:t>
            </w:r>
          </w:p>
        </w:tc>
        <w:tc>
          <w:tcPr>
            <w:tcW w:w="1144" w:type="dxa"/>
            <w:tcBorders>
              <w:top w:val="single" w:sz="4" w:space="0" w:color="auto"/>
              <w:left w:val="single" w:sz="4" w:space="0" w:color="auto"/>
              <w:bottom w:val="single" w:sz="4" w:space="0" w:color="auto"/>
              <w:right w:val="single" w:sz="4" w:space="0" w:color="auto"/>
            </w:tcBorders>
            <w:hideMark/>
          </w:tcPr>
          <w:p w14:paraId="54E764C4" w14:textId="77777777" w:rsidR="00A01181" w:rsidRDefault="00A01181" w:rsidP="0075240D">
            <w:pPr>
              <w:spacing w:after="0"/>
              <w:ind w:firstLine="0"/>
              <w:jc w:val="center"/>
              <w:rPr>
                <w:color w:val="000000"/>
                <w:sz w:val="18"/>
                <w:szCs w:val="18"/>
                <w:lang w:eastAsia="lv-LV"/>
              </w:rPr>
            </w:pPr>
            <w:r>
              <w:rPr>
                <w:color w:val="000000"/>
                <w:sz w:val="18"/>
                <w:szCs w:val="18"/>
                <w:lang w:eastAsia="lv-LV"/>
              </w:rPr>
              <w:t>30 000</w:t>
            </w:r>
          </w:p>
        </w:tc>
        <w:tc>
          <w:tcPr>
            <w:tcW w:w="1144" w:type="dxa"/>
            <w:tcBorders>
              <w:top w:val="single" w:sz="4" w:space="0" w:color="auto"/>
              <w:left w:val="single" w:sz="4" w:space="0" w:color="auto"/>
              <w:bottom w:val="single" w:sz="4" w:space="0" w:color="auto"/>
              <w:right w:val="single" w:sz="4" w:space="0" w:color="auto"/>
            </w:tcBorders>
            <w:hideMark/>
          </w:tcPr>
          <w:p w14:paraId="4C1195E2" w14:textId="77777777" w:rsidR="00A01181" w:rsidRDefault="00A01181" w:rsidP="0075240D">
            <w:pPr>
              <w:spacing w:after="0"/>
              <w:ind w:firstLine="0"/>
              <w:jc w:val="center"/>
              <w:rPr>
                <w:color w:val="000000"/>
                <w:sz w:val="18"/>
                <w:szCs w:val="18"/>
                <w:lang w:eastAsia="lv-LV"/>
              </w:rPr>
            </w:pPr>
            <w:r>
              <w:rPr>
                <w:color w:val="000000"/>
                <w:sz w:val="18"/>
                <w:szCs w:val="18"/>
                <w:lang w:eastAsia="lv-LV"/>
              </w:rPr>
              <w:t>30 000</w:t>
            </w:r>
          </w:p>
        </w:tc>
      </w:tr>
    </w:tbl>
    <w:p w14:paraId="4B67389C" w14:textId="77777777" w:rsidR="00A01181" w:rsidRDefault="00A01181" w:rsidP="00A01181">
      <w:pPr>
        <w:spacing w:after="0"/>
        <w:ind w:firstLine="425"/>
        <w:rPr>
          <w:szCs w:val="24"/>
          <w:lang w:eastAsia="lv-LV"/>
        </w:rPr>
      </w:pPr>
      <w:r>
        <w:rPr>
          <w:sz w:val="18"/>
          <w:szCs w:val="18"/>
          <w:lang w:eastAsia="lv-LV"/>
        </w:rPr>
        <w:t>Piezīmes</w:t>
      </w:r>
      <w:r>
        <w:rPr>
          <w:szCs w:val="24"/>
          <w:lang w:eastAsia="lv-LV"/>
        </w:rPr>
        <w:t xml:space="preserve">. </w:t>
      </w:r>
    </w:p>
    <w:p w14:paraId="51F38CBE" w14:textId="061B0012" w:rsidR="00A01181" w:rsidRDefault="00A01181" w:rsidP="00A01181">
      <w:pPr>
        <w:spacing w:after="0"/>
        <w:ind w:firstLine="425"/>
        <w:rPr>
          <w:sz w:val="18"/>
          <w:szCs w:val="18"/>
          <w:lang w:eastAsia="lv-LV"/>
        </w:rPr>
      </w:pPr>
      <w:r>
        <w:rPr>
          <w:sz w:val="18"/>
          <w:szCs w:val="18"/>
          <w:lang w:eastAsia="lv-LV"/>
        </w:rPr>
        <w:lastRenderedPageBreak/>
        <w:t>¹Rezultāta nosaukums līdz 2020. gadam “Nodrošināta Zemesgrāmatu nodaļu darbība”.</w:t>
      </w:r>
    </w:p>
    <w:p w14:paraId="076B2739" w14:textId="54DE7753" w:rsidR="00A01181" w:rsidRDefault="00A01181" w:rsidP="00A01181">
      <w:pPr>
        <w:spacing w:after="0"/>
        <w:ind w:firstLine="425"/>
        <w:rPr>
          <w:sz w:val="18"/>
          <w:szCs w:val="18"/>
          <w:lang w:eastAsia="lv-LV"/>
        </w:rPr>
      </w:pPr>
      <w:r>
        <w:rPr>
          <w:sz w:val="18"/>
          <w:szCs w:val="18"/>
          <w:lang w:eastAsia="lv-LV"/>
        </w:rPr>
        <w:t>²Rādītāja nosaukums līdz 2020. gadam “</w:t>
      </w:r>
      <w:r>
        <w:rPr>
          <w:color w:val="000000"/>
          <w:sz w:val="18"/>
          <w:szCs w:val="18"/>
          <w:lang w:eastAsia="lv-LV"/>
        </w:rPr>
        <w:t>Zemesgrāmatu nodaļās pieņemto lēmumu skaits (tūkst. lēmumu)”</w:t>
      </w:r>
      <w:r>
        <w:rPr>
          <w:sz w:val="18"/>
          <w:szCs w:val="18"/>
          <w:lang w:eastAsia="lv-LV"/>
        </w:rPr>
        <w:t>.</w:t>
      </w:r>
    </w:p>
    <w:p w14:paraId="34CC7326" w14:textId="75947B3F" w:rsidR="00A01181" w:rsidRPr="008825AA" w:rsidRDefault="00A01181" w:rsidP="00A01181">
      <w:pPr>
        <w:spacing w:after="0"/>
        <w:ind w:firstLine="425"/>
        <w:rPr>
          <w:sz w:val="18"/>
          <w:szCs w:val="18"/>
          <w:lang w:eastAsia="lv-LV"/>
        </w:rPr>
      </w:pPr>
      <w:r>
        <w:rPr>
          <w:sz w:val="18"/>
          <w:szCs w:val="18"/>
          <w:lang w:eastAsia="lv-LV"/>
        </w:rPr>
        <w:t>³Rādītāja nosaukums līdz 2020. gadam “</w:t>
      </w:r>
      <w:proofErr w:type="spellStart"/>
      <w:r>
        <w:rPr>
          <w:sz w:val="18"/>
          <w:szCs w:val="18"/>
          <w:lang w:eastAsia="lv-LV"/>
        </w:rPr>
        <w:t>Anonimizēto</w:t>
      </w:r>
      <w:proofErr w:type="spellEnd"/>
      <w:r>
        <w:rPr>
          <w:sz w:val="18"/>
          <w:szCs w:val="18"/>
          <w:lang w:eastAsia="lv-LV"/>
        </w:rPr>
        <w:t xml:space="preserve"> spriedumu un nolēmumu skaits”.</w:t>
      </w:r>
    </w:p>
    <w:p w14:paraId="226A508C" w14:textId="77777777" w:rsidR="00A01181" w:rsidRPr="00480A5F" w:rsidRDefault="00A01181" w:rsidP="00A01181">
      <w:pPr>
        <w:pStyle w:val="Tabuluvirsraksti"/>
        <w:spacing w:before="240" w:after="240"/>
        <w:rPr>
          <w:b/>
          <w:lang w:eastAsia="lv-LV"/>
        </w:rPr>
      </w:pPr>
      <w:r w:rsidRPr="00480A5F">
        <w:rPr>
          <w:b/>
          <w:lang w:eastAsia="lv-LV"/>
        </w:rPr>
        <w:t>Finansiālie rādītāji no 20</w:t>
      </w:r>
      <w:r>
        <w:rPr>
          <w:b/>
          <w:lang w:eastAsia="lv-LV"/>
        </w:rPr>
        <w:t>20</w:t>
      </w:r>
      <w:r w:rsidRPr="00480A5F">
        <w:rPr>
          <w:b/>
          <w:lang w:eastAsia="lv-LV"/>
        </w:rPr>
        <w:t>. līdz 202</w:t>
      </w:r>
      <w:r>
        <w:rPr>
          <w:b/>
          <w:lang w:eastAsia="lv-LV"/>
        </w:rPr>
        <w:t>4</w:t>
      </w:r>
      <w:r w:rsidRPr="00480A5F">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01181" w:rsidRPr="00480A5F" w14:paraId="05F2F62C" w14:textId="77777777" w:rsidTr="0075240D">
        <w:trPr>
          <w:trHeight w:val="283"/>
          <w:tblHeader/>
          <w:jc w:val="center"/>
        </w:trPr>
        <w:tc>
          <w:tcPr>
            <w:tcW w:w="3378" w:type="dxa"/>
            <w:vAlign w:val="center"/>
          </w:tcPr>
          <w:p w14:paraId="63A0D93C" w14:textId="77777777" w:rsidR="00A01181" w:rsidRPr="00480A5F" w:rsidRDefault="00A01181" w:rsidP="0075240D">
            <w:pPr>
              <w:pStyle w:val="tabteksts"/>
              <w:jc w:val="center"/>
              <w:rPr>
                <w:szCs w:val="24"/>
              </w:rPr>
            </w:pPr>
          </w:p>
        </w:tc>
        <w:tc>
          <w:tcPr>
            <w:tcW w:w="1131" w:type="dxa"/>
          </w:tcPr>
          <w:p w14:paraId="2CBAAC7D" w14:textId="77777777" w:rsidR="00A01181" w:rsidRPr="00480A5F" w:rsidRDefault="00A01181" w:rsidP="0075240D">
            <w:pPr>
              <w:pStyle w:val="tabteksts"/>
              <w:jc w:val="center"/>
              <w:rPr>
                <w:szCs w:val="24"/>
                <w:lang w:eastAsia="lv-LV"/>
              </w:rPr>
            </w:pPr>
            <w:r>
              <w:rPr>
                <w:szCs w:val="18"/>
                <w:lang w:eastAsia="lv-LV"/>
              </w:rPr>
              <w:t xml:space="preserve">2020. </w:t>
            </w:r>
            <w:r w:rsidRPr="00D42431">
              <w:rPr>
                <w:szCs w:val="18"/>
                <w:lang w:eastAsia="lv-LV"/>
              </w:rPr>
              <w:t>gads</w:t>
            </w:r>
            <w:r w:rsidRPr="00D42431">
              <w:rPr>
                <w:szCs w:val="18"/>
                <w:lang w:eastAsia="lv-LV"/>
              </w:rPr>
              <w:br/>
              <w:t>(izpilde)</w:t>
            </w:r>
          </w:p>
        </w:tc>
        <w:tc>
          <w:tcPr>
            <w:tcW w:w="1132" w:type="dxa"/>
          </w:tcPr>
          <w:p w14:paraId="1077FB26" w14:textId="77777777" w:rsidR="00A01181" w:rsidRPr="00480A5F" w:rsidRDefault="00A01181" w:rsidP="0075240D">
            <w:pPr>
              <w:pStyle w:val="tabteksts"/>
              <w:jc w:val="center"/>
              <w:rPr>
                <w:szCs w:val="24"/>
                <w:lang w:eastAsia="lv-LV"/>
              </w:rPr>
            </w:pPr>
            <w:r>
              <w:rPr>
                <w:lang w:eastAsia="lv-LV"/>
              </w:rPr>
              <w:t>2021.</w:t>
            </w:r>
            <w:r w:rsidRPr="00D42431">
              <w:rPr>
                <w:lang w:eastAsia="lv-LV"/>
              </w:rPr>
              <w:t xml:space="preserve"> gada     plāns</w:t>
            </w:r>
          </w:p>
        </w:tc>
        <w:tc>
          <w:tcPr>
            <w:tcW w:w="1132" w:type="dxa"/>
          </w:tcPr>
          <w:p w14:paraId="65EA9C12" w14:textId="77777777" w:rsidR="00A01181" w:rsidRPr="00480A5F" w:rsidRDefault="00A01181" w:rsidP="0075240D">
            <w:pPr>
              <w:pStyle w:val="tabteksts"/>
              <w:jc w:val="center"/>
              <w:rPr>
                <w:szCs w:val="24"/>
                <w:lang w:eastAsia="lv-LV"/>
              </w:rPr>
            </w:pPr>
            <w:r>
              <w:rPr>
                <w:szCs w:val="18"/>
                <w:lang w:eastAsia="lv-LV"/>
              </w:rPr>
              <w:t>2022.</w:t>
            </w:r>
            <w:r w:rsidRPr="00D42431">
              <w:rPr>
                <w:szCs w:val="18"/>
                <w:lang w:eastAsia="lv-LV"/>
              </w:rPr>
              <w:t xml:space="preserve"> gada projekts</w:t>
            </w:r>
          </w:p>
        </w:tc>
        <w:tc>
          <w:tcPr>
            <w:tcW w:w="1132" w:type="dxa"/>
          </w:tcPr>
          <w:p w14:paraId="74725260" w14:textId="77777777" w:rsidR="00A01181" w:rsidRPr="00480A5F" w:rsidRDefault="00A01181" w:rsidP="0075240D">
            <w:pPr>
              <w:pStyle w:val="tabteksts"/>
              <w:jc w:val="center"/>
              <w:rPr>
                <w:szCs w:val="24"/>
                <w:lang w:eastAsia="lv-LV"/>
              </w:rPr>
            </w:pPr>
            <w:r>
              <w:rPr>
                <w:szCs w:val="18"/>
                <w:lang w:eastAsia="lv-LV"/>
              </w:rPr>
              <w:t>2023.</w:t>
            </w:r>
            <w:r w:rsidRPr="00D42431">
              <w:rPr>
                <w:szCs w:val="18"/>
                <w:lang w:eastAsia="lv-LV"/>
              </w:rPr>
              <w:t xml:space="preserve"> gada </w:t>
            </w:r>
            <w:r>
              <w:rPr>
                <w:lang w:eastAsia="lv-LV"/>
              </w:rPr>
              <w:t>prognoze</w:t>
            </w:r>
          </w:p>
        </w:tc>
        <w:tc>
          <w:tcPr>
            <w:tcW w:w="1132" w:type="dxa"/>
          </w:tcPr>
          <w:p w14:paraId="60CF2608" w14:textId="77777777" w:rsidR="00A01181" w:rsidRPr="00480A5F" w:rsidRDefault="00A01181" w:rsidP="0075240D">
            <w:pPr>
              <w:pStyle w:val="tabteksts"/>
              <w:jc w:val="center"/>
              <w:rPr>
                <w:szCs w:val="24"/>
                <w:lang w:eastAsia="lv-LV"/>
              </w:rPr>
            </w:pPr>
            <w:r>
              <w:rPr>
                <w:szCs w:val="18"/>
                <w:lang w:eastAsia="lv-LV"/>
              </w:rPr>
              <w:t>2024.</w:t>
            </w:r>
            <w:r w:rsidRPr="00D42431">
              <w:rPr>
                <w:szCs w:val="18"/>
                <w:lang w:eastAsia="lv-LV"/>
              </w:rPr>
              <w:t xml:space="preserve"> gada </w:t>
            </w:r>
            <w:r w:rsidRPr="007C0342">
              <w:rPr>
                <w:szCs w:val="18"/>
                <w:lang w:eastAsia="lv-LV"/>
              </w:rPr>
              <w:t>prognoze</w:t>
            </w:r>
          </w:p>
        </w:tc>
      </w:tr>
      <w:tr w:rsidR="00A01181" w:rsidRPr="00480A5F" w14:paraId="0F4649EF" w14:textId="77777777" w:rsidTr="0075240D">
        <w:trPr>
          <w:trHeight w:val="142"/>
          <w:jc w:val="center"/>
        </w:trPr>
        <w:tc>
          <w:tcPr>
            <w:tcW w:w="3378" w:type="dxa"/>
            <w:shd w:val="clear" w:color="auto" w:fill="D9D9D9" w:themeFill="background1" w:themeFillShade="D9"/>
            <w:vAlign w:val="center"/>
          </w:tcPr>
          <w:p w14:paraId="54DAB3B9" w14:textId="77777777" w:rsidR="00A01181" w:rsidRPr="00480A5F" w:rsidRDefault="00A01181" w:rsidP="0075240D">
            <w:pPr>
              <w:pStyle w:val="tabteksts"/>
              <w:rPr>
                <w:lang w:eastAsia="lv-LV"/>
              </w:rPr>
            </w:pPr>
            <w:r w:rsidRPr="00480A5F">
              <w:rPr>
                <w:lang w:eastAsia="lv-LV"/>
              </w:rPr>
              <w:t>Kopējie izdevumi,</w:t>
            </w:r>
            <w:r w:rsidRPr="00480A5F">
              <w:t xml:space="preserve"> </w:t>
            </w:r>
            <w:r w:rsidRPr="00480A5F">
              <w:rPr>
                <w:i/>
                <w:szCs w:val="18"/>
              </w:rPr>
              <w:t>euro</w:t>
            </w:r>
          </w:p>
        </w:tc>
        <w:tc>
          <w:tcPr>
            <w:tcW w:w="1131" w:type="dxa"/>
            <w:shd w:val="clear" w:color="auto" w:fill="D9D9D9" w:themeFill="background1" w:themeFillShade="D9"/>
          </w:tcPr>
          <w:p w14:paraId="652DB3D2" w14:textId="77777777" w:rsidR="00A01181" w:rsidRPr="00480A5F" w:rsidRDefault="00A01181" w:rsidP="0075240D">
            <w:pPr>
              <w:pStyle w:val="tabteksts"/>
              <w:jc w:val="right"/>
            </w:pPr>
            <w:r>
              <w:t>65 572 206</w:t>
            </w:r>
          </w:p>
        </w:tc>
        <w:tc>
          <w:tcPr>
            <w:tcW w:w="1132" w:type="dxa"/>
            <w:shd w:val="clear" w:color="auto" w:fill="D9D9D9" w:themeFill="background1" w:themeFillShade="D9"/>
          </w:tcPr>
          <w:p w14:paraId="2558638C" w14:textId="77777777" w:rsidR="00A01181" w:rsidRPr="00480A5F" w:rsidRDefault="00A01181" w:rsidP="0075240D">
            <w:pPr>
              <w:pStyle w:val="tabteksts"/>
              <w:jc w:val="right"/>
            </w:pPr>
            <w:r w:rsidRPr="00480A5F">
              <w:t>73 247 094</w:t>
            </w:r>
          </w:p>
        </w:tc>
        <w:tc>
          <w:tcPr>
            <w:tcW w:w="1132" w:type="dxa"/>
            <w:shd w:val="clear" w:color="auto" w:fill="D9D9D9" w:themeFill="background1" w:themeFillShade="D9"/>
          </w:tcPr>
          <w:p w14:paraId="4AEFA6AF" w14:textId="77777777" w:rsidR="00A01181" w:rsidRPr="007C296F" w:rsidRDefault="00A01181" w:rsidP="0075240D">
            <w:pPr>
              <w:pStyle w:val="tabteksts"/>
              <w:jc w:val="right"/>
            </w:pPr>
            <w:r w:rsidRPr="007C296F">
              <w:t>75 679 914</w:t>
            </w:r>
          </w:p>
        </w:tc>
        <w:tc>
          <w:tcPr>
            <w:tcW w:w="1132" w:type="dxa"/>
            <w:shd w:val="clear" w:color="auto" w:fill="D9D9D9" w:themeFill="background1" w:themeFillShade="D9"/>
          </w:tcPr>
          <w:p w14:paraId="66DA6396" w14:textId="77777777" w:rsidR="00A01181" w:rsidRPr="007C296F" w:rsidRDefault="00A01181" w:rsidP="0075240D">
            <w:pPr>
              <w:pStyle w:val="tabteksts"/>
              <w:jc w:val="right"/>
            </w:pPr>
            <w:r w:rsidRPr="007C296F">
              <w:t>75 066 881</w:t>
            </w:r>
          </w:p>
        </w:tc>
        <w:tc>
          <w:tcPr>
            <w:tcW w:w="1132" w:type="dxa"/>
            <w:shd w:val="clear" w:color="auto" w:fill="D9D9D9" w:themeFill="background1" w:themeFillShade="D9"/>
          </w:tcPr>
          <w:p w14:paraId="632B4D6D" w14:textId="77777777" w:rsidR="00A01181" w:rsidRPr="007C296F" w:rsidRDefault="00A01181" w:rsidP="0075240D">
            <w:pPr>
              <w:pStyle w:val="tabteksts"/>
              <w:jc w:val="right"/>
            </w:pPr>
            <w:r w:rsidRPr="007C296F">
              <w:t>74 920 742</w:t>
            </w:r>
          </w:p>
        </w:tc>
      </w:tr>
      <w:tr w:rsidR="00A01181" w:rsidRPr="00480A5F" w14:paraId="798AFF38" w14:textId="77777777" w:rsidTr="0075240D">
        <w:trPr>
          <w:trHeight w:val="283"/>
          <w:jc w:val="center"/>
        </w:trPr>
        <w:tc>
          <w:tcPr>
            <w:tcW w:w="3378" w:type="dxa"/>
            <w:vAlign w:val="center"/>
          </w:tcPr>
          <w:p w14:paraId="168F088E" w14:textId="77777777" w:rsidR="00A01181" w:rsidRPr="00480A5F" w:rsidRDefault="00A01181" w:rsidP="0075240D">
            <w:pPr>
              <w:pStyle w:val="tabteksts"/>
              <w:rPr>
                <w:szCs w:val="18"/>
                <w:lang w:eastAsia="lv-LV"/>
              </w:rPr>
            </w:pPr>
            <w:r w:rsidRPr="00480A5F">
              <w:rPr>
                <w:szCs w:val="18"/>
                <w:lang w:eastAsia="lv-LV"/>
              </w:rPr>
              <w:t xml:space="preserve">Kopējo izdevumu izmaiņas, </w:t>
            </w:r>
            <w:r w:rsidRPr="00480A5F">
              <w:rPr>
                <w:i/>
                <w:szCs w:val="18"/>
                <w:lang w:eastAsia="lv-LV"/>
              </w:rPr>
              <w:t>euro</w:t>
            </w:r>
            <w:r w:rsidRPr="00480A5F">
              <w:rPr>
                <w:szCs w:val="18"/>
                <w:lang w:eastAsia="lv-LV"/>
              </w:rPr>
              <w:t xml:space="preserve"> (+/–) pret iepriekšējo gadu</w:t>
            </w:r>
          </w:p>
        </w:tc>
        <w:tc>
          <w:tcPr>
            <w:tcW w:w="1131" w:type="dxa"/>
          </w:tcPr>
          <w:p w14:paraId="0847E1F1" w14:textId="77777777" w:rsidR="00A01181" w:rsidRPr="00480A5F" w:rsidRDefault="00A01181" w:rsidP="0075240D">
            <w:pPr>
              <w:pStyle w:val="tabteksts"/>
              <w:jc w:val="center"/>
            </w:pPr>
            <w:r w:rsidRPr="00480A5F">
              <w:rPr>
                <w:b/>
                <w:bCs/>
              </w:rPr>
              <w:t>×</w:t>
            </w:r>
          </w:p>
        </w:tc>
        <w:tc>
          <w:tcPr>
            <w:tcW w:w="1132" w:type="dxa"/>
          </w:tcPr>
          <w:p w14:paraId="48B3906D" w14:textId="77777777" w:rsidR="00A01181" w:rsidRPr="00480A5F" w:rsidRDefault="00A01181" w:rsidP="0075240D">
            <w:pPr>
              <w:pStyle w:val="tabteksts"/>
              <w:jc w:val="right"/>
            </w:pPr>
            <w:r>
              <w:t>7 674 888</w:t>
            </w:r>
          </w:p>
        </w:tc>
        <w:tc>
          <w:tcPr>
            <w:tcW w:w="1132" w:type="dxa"/>
          </w:tcPr>
          <w:p w14:paraId="2BB87014" w14:textId="77777777" w:rsidR="00A01181" w:rsidRPr="00480A5F" w:rsidRDefault="00A01181" w:rsidP="0075240D">
            <w:pPr>
              <w:pStyle w:val="tabteksts"/>
              <w:jc w:val="right"/>
            </w:pPr>
            <w:r>
              <w:t>2 432 820</w:t>
            </w:r>
          </w:p>
        </w:tc>
        <w:tc>
          <w:tcPr>
            <w:tcW w:w="1132" w:type="dxa"/>
          </w:tcPr>
          <w:p w14:paraId="5DB077DF" w14:textId="77777777" w:rsidR="00A01181" w:rsidRPr="00480A5F" w:rsidRDefault="00A01181" w:rsidP="0075240D">
            <w:pPr>
              <w:pStyle w:val="tabteksts"/>
              <w:jc w:val="right"/>
            </w:pPr>
            <w:r>
              <w:t>-613 033</w:t>
            </w:r>
          </w:p>
        </w:tc>
        <w:tc>
          <w:tcPr>
            <w:tcW w:w="1132" w:type="dxa"/>
          </w:tcPr>
          <w:p w14:paraId="55F38039" w14:textId="77777777" w:rsidR="00A01181" w:rsidRPr="00480A5F" w:rsidRDefault="00A01181" w:rsidP="0075240D">
            <w:pPr>
              <w:pStyle w:val="tabteksts"/>
              <w:jc w:val="right"/>
            </w:pPr>
            <w:r>
              <w:t>-146 139</w:t>
            </w:r>
          </w:p>
        </w:tc>
      </w:tr>
      <w:tr w:rsidR="00A01181" w:rsidRPr="00480A5F" w14:paraId="53751F67" w14:textId="77777777" w:rsidTr="0075240D">
        <w:trPr>
          <w:trHeight w:val="283"/>
          <w:jc w:val="center"/>
        </w:trPr>
        <w:tc>
          <w:tcPr>
            <w:tcW w:w="3378" w:type="dxa"/>
            <w:vAlign w:val="center"/>
          </w:tcPr>
          <w:p w14:paraId="646DF27D" w14:textId="77777777" w:rsidR="00A01181" w:rsidRPr="00480A5F" w:rsidRDefault="00A01181" w:rsidP="0075240D">
            <w:pPr>
              <w:pStyle w:val="tabteksts"/>
            </w:pPr>
            <w:r w:rsidRPr="00480A5F">
              <w:rPr>
                <w:lang w:eastAsia="lv-LV"/>
              </w:rPr>
              <w:t>Kopējie izdevumi</w:t>
            </w:r>
            <w:r w:rsidRPr="00480A5F">
              <w:t>, % (+/–) pret iepriekšējo gadu</w:t>
            </w:r>
          </w:p>
        </w:tc>
        <w:tc>
          <w:tcPr>
            <w:tcW w:w="1131" w:type="dxa"/>
          </w:tcPr>
          <w:p w14:paraId="68FC9C05" w14:textId="77777777" w:rsidR="00A01181" w:rsidRPr="00480A5F" w:rsidRDefault="00A01181" w:rsidP="0075240D">
            <w:pPr>
              <w:pStyle w:val="tabteksts"/>
              <w:jc w:val="center"/>
            </w:pPr>
            <w:r w:rsidRPr="00480A5F">
              <w:rPr>
                <w:b/>
                <w:bCs/>
              </w:rPr>
              <w:t>×</w:t>
            </w:r>
          </w:p>
        </w:tc>
        <w:tc>
          <w:tcPr>
            <w:tcW w:w="1132" w:type="dxa"/>
          </w:tcPr>
          <w:p w14:paraId="3DFA5A43" w14:textId="77777777" w:rsidR="00A01181" w:rsidRPr="00480A5F" w:rsidRDefault="00A01181" w:rsidP="0075240D">
            <w:pPr>
              <w:pStyle w:val="tabteksts"/>
              <w:jc w:val="right"/>
            </w:pPr>
            <w:r>
              <w:t>11,7</w:t>
            </w:r>
          </w:p>
        </w:tc>
        <w:tc>
          <w:tcPr>
            <w:tcW w:w="1132" w:type="dxa"/>
          </w:tcPr>
          <w:p w14:paraId="48658C23" w14:textId="77777777" w:rsidR="00A01181" w:rsidRPr="00480A5F" w:rsidRDefault="00A01181" w:rsidP="0075240D">
            <w:pPr>
              <w:pStyle w:val="tabteksts"/>
              <w:jc w:val="right"/>
            </w:pPr>
            <w:r>
              <w:t>3,3</w:t>
            </w:r>
          </w:p>
        </w:tc>
        <w:tc>
          <w:tcPr>
            <w:tcW w:w="1132" w:type="dxa"/>
          </w:tcPr>
          <w:p w14:paraId="7ABE05B6" w14:textId="77777777" w:rsidR="00A01181" w:rsidRPr="00480A5F" w:rsidRDefault="00A01181" w:rsidP="0075240D">
            <w:pPr>
              <w:pStyle w:val="tabteksts"/>
              <w:jc w:val="right"/>
            </w:pPr>
            <w:r>
              <w:t>-0,8</w:t>
            </w:r>
          </w:p>
        </w:tc>
        <w:tc>
          <w:tcPr>
            <w:tcW w:w="1132" w:type="dxa"/>
          </w:tcPr>
          <w:p w14:paraId="66EDFFA4" w14:textId="77777777" w:rsidR="00A01181" w:rsidRPr="00480A5F" w:rsidRDefault="00A01181" w:rsidP="0075240D">
            <w:pPr>
              <w:pStyle w:val="tabteksts"/>
              <w:jc w:val="right"/>
            </w:pPr>
            <w:r>
              <w:t>-0,2</w:t>
            </w:r>
          </w:p>
        </w:tc>
      </w:tr>
      <w:tr w:rsidR="00A01181" w:rsidRPr="00480A5F" w14:paraId="4F5AA3E1" w14:textId="77777777" w:rsidTr="0075240D">
        <w:trPr>
          <w:trHeight w:val="142"/>
          <w:jc w:val="center"/>
        </w:trPr>
        <w:tc>
          <w:tcPr>
            <w:tcW w:w="3378" w:type="dxa"/>
          </w:tcPr>
          <w:p w14:paraId="4F4290AD" w14:textId="77777777" w:rsidR="00A01181" w:rsidRPr="00480A5F" w:rsidRDefault="00A01181" w:rsidP="0075240D">
            <w:pPr>
              <w:pStyle w:val="tabteksts"/>
              <w:rPr>
                <w:color w:val="000000" w:themeColor="text1"/>
                <w:szCs w:val="18"/>
                <w:lang w:eastAsia="lv-LV"/>
              </w:rPr>
            </w:pPr>
            <w:r w:rsidRPr="00480A5F">
              <w:rPr>
                <w:color w:val="000000" w:themeColor="text1"/>
                <w:szCs w:val="18"/>
              </w:rPr>
              <w:t xml:space="preserve">Atlīdzība, </w:t>
            </w:r>
            <w:r w:rsidRPr="00480A5F">
              <w:rPr>
                <w:i/>
                <w:szCs w:val="18"/>
              </w:rPr>
              <w:t>euro</w:t>
            </w:r>
          </w:p>
        </w:tc>
        <w:tc>
          <w:tcPr>
            <w:tcW w:w="1131" w:type="dxa"/>
          </w:tcPr>
          <w:p w14:paraId="47B52A05" w14:textId="77777777" w:rsidR="00A01181" w:rsidRPr="00480A5F" w:rsidRDefault="00A01181" w:rsidP="0075240D">
            <w:pPr>
              <w:pStyle w:val="tabteksts"/>
              <w:jc w:val="right"/>
              <w:rPr>
                <w:szCs w:val="18"/>
              </w:rPr>
            </w:pPr>
            <w:r>
              <w:rPr>
                <w:szCs w:val="18"/>
              </w:rPr>
              <w:t>49 116 752</w:t>
            </w:r>
          </w:p>
        </w:tc>
        <w:tc>
          <w:tcPr>
            <w:tcW w:w="1132" w:type="dxa"/>
          </w:tcPr>
          <w:p w14:paraId="0C19CE3F" w14:textId="77777777" w:rsidR="00A01181" w:rsidRPr="00480A5F" w:rsidRDefault="00A01181" w:rsidP="0075240D">
            <w:pPr>
              <w:pStyle w:val="tabteksts"/>
              <w:jc w:val="right"/>
              <w:rPr>
                <w:szCs w:val="18"/>
              </w:rPr>
            </w:pPr>
            <w:r w:rsidRPr="00480A5F">
              <w:rPr>
                <w:szCs w:val="18"/>
              </w:rPr>
              <w:t>54 931 223</w:t>
            </w:r>
          </w:p>
        </w:tc>
        <w:tc>
          <w:tcPr>
            <w:tcW w:w="1132" w:type="dxa"/>
          </w:tcPr>
          <w:p w14:paraId="550A04DA" w14:textId="77777777" w:rsidR="00A01181" w:rsidRPr="00480A5F" w:rsidRDefault="00A01181" w:rsidP="0075240D">
            <w:pPr>
              <w:pStyle w:val="tabteksts"/>
              <w:jc w:val="right"/>
              <w:rPr>
                <w:szCs w:val="18"/>
              </w:rPr>
            </w:pPr>
            <w:r>
              <w:rPr>
                <w:szCs w:val="18"/>
              </w:rPr>
              <w:t>56 247 972</w:t>
            </w:r>
          </w:p>
        </w:tc>
        <w:tc>
          <w:tcPr>
            <w:tcW w:w="1132" w:type="dxa"/>
          </w:tcPr>
          <w:p w14:paraId="7C690159" w14:textId="77777777" w:rsidR="00A01181" w:rsidRPr="00480A5F" w:rsidRDefault="00A01181" w:rsidP="0075240D">
            <w:pPr>
              <w:pStyle w:val="tabteksts"/>
              <w:jc w:val="right"/>
              <w:rPr>
                <w:szCs w:val="18"/>
              </w:rPr>
            </w:pPr>
            <w:r>
              <w:rPr>
                <w:szCs w:val="18"/>
              </w:rPr>
              <w:t>56 417 600</w:t>
            </w:r>
          </w:p>
        </w:tc>
        <w:tc>
          <w:tcPr>
            <w:tcW w:w="1132" w:type="dxa"/>
          </w:tcPr>
          <w:p w14:paraId="6365B196" w14:textId="77777777" w:rsidR="00A01181" w:rsidRPr="00480A5F" w:rsidRDefault="00A01181" w:rsidP="0075240D">
            <w:pPr>
              <w:pStyle w:val="tabteksts"/>
              <w:jc w:val="right"/>
              <w:rPr>
                <w:szCs w:val="18"/>
              </w:rPr>
            </w:pPr>
            <w:r>
              <w:rPr>
                <w:szCs w:val="18"/>
              </w:rPr>
              <w:t>56 417 600</w:t>
            </w:r>
          </w:p>
        </w:tc>
      </w:tr>
      <w:tr w:rsidR="00A01181" w:rsidRPr="00480A5F" w14:paraId="13BD9BC4" w14:textId="77777777" w:rsidTr="0075240D">
        <w:trPr>
          <w:trHeight w:val="60"/>
          <w:jc w:val="center"/>
        </w:trPr>
        <w:tc>
          <w:tcPr>
            <w:tcW w:w="3378" w:type="dxa"/>
          </w:tcPr>
          <w:p w14:paraId="634DC727" w14:textId="77777777" w:rsidR="00A01181" w:rsidRPr="00480A5F" w:rsidRDefault="00A01181" w:rsidP="0075240D">
            <w:pPr>
              <w:pStyle w:val="tabteksts"/>
              <w:rPr>
                <w:color w:val="000000" w:themeColor="text1"/>
                <w:szCs w:val="18"/>
                <w:lang w:eastAsia="lv-LV"/>
              </w:rPr>
            </w:pPr>
            <w:r w:rsidRPr="00480A5F">
              <w:rPr>
                <w:color w:val="000000" w:themeColor="text1"/>
                <w:szCs w:val="18"/>
              </w:rPr>
              <w:t>Vidējais amata vietu skaits gadā</w:t>
            </w:r>
          </w:p>
        </w:tc>
        <w:tc>
          <w:tcPr>
            <w:tcW w:w="1131" w:type="dxa"/>
          </w:tcPr>
          <w:p w14:paraId="39DE09E5" w14:textId="77777777" w:rsidR="00A01181" w:rsidRPr="00480A5F" w:rsidRDefault="00A01181" w:rsidP="0075240D">
            <w:pPr>
              <w:pStyle w:val="tabteksts"/>
              <w:jc w:val="right"/>
              <w:rPr>
                <w:szCs w:val="18"/>
              </w:rPr>
            </w:pPr>
            <w:r>
              <w:rPr>
                <w:szCs w:val="18"/>
              </w:rPr>
              <w:t>2 020</w:t>
            </w:r>
          </w:p>
        </w:tc>
        <w:tc>
          <w:tcPr>
            <w:tcW w:w="1132" w:type="dxa"/>
          </w:tcPr>
          <w:p w14:paraId="162E7128" w14:textId="77777777" w:rsidR="00A01181" w:rsidRPr="00480A5F" w:rsidRDefault="00A01181" w:rsidP="0075240D">
            <w:pPr>
              <w:pStyle w:val="tabteksts"/>
              <w:jc w:val="right"/>
              <w:rPr>
                <w:szCs w:val="18"/>
              </w:rPr>
            </w:pPr>
            <w:r w:rsidRPr="00480A5F">
              <w:rPr>
                <w:szCs w:val="18"/>
              </w:rPr>
              <w:t>2 125</w:t>
            </w:r>
          </w:p>
        </w:tc>
        <w:tc>
          <w:tcPr>
            <w:tcW w:w="1132" w:type="dxa"/>
          </w:tcPr>
          <w:p w14:paraId="0EB7D2A4" w14:textId="77777777" w:rsidR="00A01181" w:rsidRPr="00480A5F" w:rsidRDefault="00A01181" w:rsidP="0075240D">
            <w:pPr>
              <w:pStyle w:val="tabteksts"/>
              <w:jc w:val="right"/>
              <w:rPr>
                <w:szCs w:val="18"/>
              </w:rPr>
            </w:pPr>
            <w:r>
              <w:rPr>
                <w:szCs w:val="18"/>
              </w:rPr>
              <w:t>2 112</w:t>
            </w:r>
            <w:r>
              <w:rPr>
                <w:szCs w:val="18"/>
                <w:vertAlign w:val="superscript"/>
                <w:lang w:eastAsia="lv-LV"/>
              </w:rPr>
              <w:t>1</w:t>
            </w:r>
          </w:p>
        </w:tc>
        <w:tc>
          <w:tcPr>
            <w:tcW w:w="1132" w:type="dxa"/>
          </w:tcPr>
          <w:p w14:paraId="3D189F84" w14:textId="77777777" w:rsidR="00A01181" w:rsidRPr="00480A5F" w:rsidRDefault="00A01181" w:rsidP="0075240D">
            <w:pPr>
              <w:pStyle w:val="tabteksts"/>
              <w:jc w:val="right"/>
              <w:rPr>
                <w:szCs w:val="18"/>
              </w:rPr>
            </w:pPr>
            <w:r>
              <w:rPr>
                <w:szCs w:val="18"/>
              </w:rPr>
              <w:t>2 116</w:t>
            </w:r>
          </w:p>
        </w:tc>
        <w:tc>
          <w:tcPr>
            <w:tcW w:w="1132" w:type="dxa"/>
          </w:tcPr>
          <w:p w14:paraId="74AC5ECC" w14:textId="77777777" w:rsidR="00A01181" w:rsidRPr="00480A5F" w:rsidRDefault="00A01181" w:rsidP="0075240D">
            <w:pPr>
              <w:pStyle w:val="tabteksts"/>
              <w:jc w:val="right"/>
              <w:rPr>
                <w:szCs w:val="18"/>
              </w:rPr>
            </w:pPr>
            <w:r>
              <w:rPr>
                <w:szCs w:val="18"/>
              </w:rPr>
              <w:t>2 116</w:t>
            </w:r>
          </w:p>
        </w:tc>
      </w:tr>
      <w:tr w:rsidR="00A01181" w:rsidRPr="00480A5F" w14:paraId="497AAF2F" w14:textId="77777777" w:rsidTr="0075240D">
        <w:trPr>
          <w:trHeight w:val="73"/>
          <w:jc w:val="center"/>
        </w:trPr>
        <w:tc>
          <w:tcPr>
            <w:tcW w:w="3378" w:type="dxa"/>
          </w:tcPr>
          <w:p w14:paraId="6C0D7828" w14:textId="77777777" w:rsidR="00A01181" w:rsidRPr="00480A5F" w:rsidRDefault="00A01181" w:rsidP="0075240D">
            <w:pPr>
              <w:pStyle w:val="tabteksts"/>
              <w:rPr>
                <w:color w:val="000000" w:themeColor="text1"/>
                <w:szCs w:val="18"/>
                <w:lang w:eastAsia="lv-LV"/>
              </w:rPr>
            </w:pPr>
            <w:r w:rsidRPr="00480A5F">
              <w:rPr>
                <w:color w:val="000000" w:themeColor="text1"/>
                <w:szCs w:val="18"/>
              </w:rPr>
              <w:t xml:space="preserve">Vidējā atlīdzība amata vietai </w:t>
            </w:r>
            <w:r w:rsidRPr="00480A5F">
              <w:rPr>
                <w:color w:val="000000" w:themeColor="text1"/>
                <w:szCs w:val="18"/>
                <w:lang w:eastAsia="lv-LV"/>
              </w:rPr>
              <w:t>(mēnesī)</w:t>
            </w:r>
            <w:r w:rsidRPr="00480A5F">
              <w:rPr>
                <w:color w:val="000000" w:themeColor="text1"/>
                <w:szCs w:val="18"/>
              </w:rPr>
              <w:t xml:space="preserve">, </w:t>
            </w:r>
            <w:r w:rsidRPr="00480A5F">
              <w:rPr>
                <w:i/>
                <w:color w:val="000000" w:themeColor="text1"/>
                <w:szCs w:val="18"/>
              </w:rPr>
              <w:t>euro</w:t>
            </w:r>
          </w:p>
        </w:tc>
        <w:tc>
          <w:tcPr>
            <w:tcW w:w="1131" w:type="dxa"/>
          </w:tcPr>
          <w:p w14:paraId="5BC77B15" w14:textId="77777777" w:rsidR="00A01181" w:rsidRPr="00480A5F" w:rsidRDefault="00A01181" w:rsidP="0075240D">
            <w:pPr>
              <w:pStyle w:val="tabteksts"/>
              <w:jc w:val="right"/>
              <w:rPr>
                <w:szCs w:val="18"/>
              </w:rPr>
            </w:pPr>
            <w:r>
              <w:rPr>
                <w:szCs w:val="18"/>
              </w:rPr>
              <w:t>2 026</w:t>
            </w:r>
          </w:p>
        </w:tc>
        <w:tc>
          <w:tcPr>
            <w:tcW w:w="1132" w:type="dxa"/>
          </w:tcPr>
          <w:p w14:paraId="0EC9CBD8" w14:textId="77777777" w:rsidR="00A01181" w:rsidRPr="00480A5F" w:rsidRDefault="00A01181" w:rsidP="0075240D">
            <w:pPr>
              <w:pStyle w:val="tabteksts"/>
              <w:jc w:val="right"/>
              <w:rPr>
                <w:szCs w:val="18"/>
              </w:rPr>
            </w:pPr>
            <w:r w:rsidRPr="00480A5F">
              <w:rPr>
                <w:szCs w:val="18"/>
              </w:rPr>
              <w:t>2 154</w:t>
            </w:r>
          </w:p>
        </w:tc>
        <w:tc>
          <w:tcPr>
            <w:tcW w:w="1132" w:type="dxa"/>
          </w:tcPr>
          <w:p w14:paraId="6E9DD091" w14:textId="77777777" w:rsidR="00A01181" w:rsidRPr="00480A5F" w:rsidRDefault="00A01181" w:rsidP="0075240D">
            <w:pPr>
              <w:pStyle w:val="tabteksts"/>
              <w:jc w:val="right"/>
              <w:rPr>
                <w:szCs w:val="18"/>
              </w:rPr>
            </w:pPr>
            <w:r>
              <w:rPr>
                <w:szCs w:val="18"/>
              </w:rPr>
              <w:t>2 219</w:t>
            </w:r>
          </w:p>
        </w:tc>
        <w:tc>
          <w:tcPr>
            <w:tcW w:w="1132" w:type="dxa"/>
          </w:tcPr>
          <w:p w14:paraId="3757463C" w14:textId="77777777" w:rsidR="00A01181" w:rsidRPr="00480A5F" w:rsidRDefault="00A01181" w:rsidP="0075240D">
            <w:pPr>
              <w:pStyle w:val="tabteksts"/>
              <w:jc w:val="right"/>
              <w:rPr>
                <w:szCs w:val="18"/>
              </w:rPr>
            </w:pPr>
            <w:r>
              <w:rPr>
                <w:szCs w:val="18"/>
              </w:rPr>
              <w:t>2 222</w:t>
            </w:r>
          </w:p>
        </w:tc>
        <w:tc>
          <w:tcPr>
            <w:tcW w:w="1132" w:type="dxa"/>
          </w:tcPr>
          <w:p w14:paraId="2A2E3381" w14:textId="77777777" w:rsidR="00A01181" w:rsidRPr="00480A5F" w:rsidRDefault="00A01181" w:rsidP="0075240D">
            <w:pPr>
              <w:pStyle w:val="tabteksts"/>
              <w:jc w:val="right"/>
              <w:rPr>
                <w:szCs w:val="18"/>
              </w:rPr>
            </w:pPr>
            <w:r>
              <w:rPr>
                <w:szCs w:val="18"/>
              </w:rPr>
              <w:t>2 222</w:t>
            </w:r>
          </w:p>
        </w:tc>
      </w:tr>
      <w:tr w:rsidR="00A01181" w:rsidRPr="00480A5F" w14:paraId="5F440B1C" w14:textId="77777777" w:rsidTr="0075240D">
        <w:trPr>
          <w:trHeight w:val="567"/>
          <w:jc w:val="center"/>
        </w:trPr>
        <w:tc>
          <w:tcPr>
            <w:tcW w:w="3378" w:type="dxa"/>
            <w:vAlign w:val="center"/>
          </w:tcPr>
          <w:p w14:paraId="029F7751" w14:textId="77777777" w:rsidR="00A01181" w:rsidRPr="00480A5F" w:rsidRDefault="00A01181" w:rsidP="0075240D">
            <w:pPr>
              <w:pStyle w:val="tabteksts"/>
              <w:rPr>
                <w:color w:val="000000" w:themeColor="text1"/>
                <w:szCs w:val="18"/>
                <w:lang w:eastAsia="lv-LV"/>
              </w:rPr>
            </w:pPr>
            <w:r w:rsidRPr="00480A5F">
              <w:rPr>
                <w:color w:val="000000" w:themeColor="text1"/>
                <w:szCs w:val="18"/>
                <w:lang w:eastAsia="lv-LV"/>
              </w:rPr>
              <w:t xml:space="preserve">Kopējā atlīdzība gadā par ārštata darbinieku un uz līgumattiecību pamata nodarbināto, kas nav amatu sarakstā, pakalpojumiem, </w:t>
            </w:r>
            <w:r w:rsidRPr="00480A5F">
              <w:rPr>
                <w:i/>
                <w:color w:val="000000" w:themeColor="text1"/>
                <w:szCs w:val="18"/>
                <w:lang w:eastAsia="lv-LV"/>
              </w:rPr>
              <w:t>euro</w:t>
            </w:r>
          </w:p>
        </w:tc>
        <w:tc>
          <w:tcPr>
            <w:tcW w:w="1131" w:type="dxa"/>
          </w:tcPr>
          <w:p w14:paraId="3AB11EB7" w14:textId="77777777" w:rsidR="00A01181" w:rsidRPr="00480A5F" w:rsidRDefault="00A01181" w:rsidP="0075240D">
            <w:pPr>
              <w:pStyle w:val="tabteksts"/>
              <w:jc w:val="right"/>
              <w:rPr>
                <w:szCs w:val="18"/>
              </w:rPr>
            </w:pPr>
            <w:r>
              <w:rPr>
                <w:szCs w:val="18"/>
              </w:rPr>
              <w:t>4 467</w:t>
            </w:r>
          </w:p>
        </w:tc>
        <w:tc>
          <w:tcPr>
            <w:tcW w:w="1132" w:type="dxa"/>
          </w:tcPr>
          <w:p w14:paraId="37F4267A" w14:textId="77777777" w:rsidR="00A01181" w:rsidRPr="00480A5F" w:rsidRDefault="00A01181" w:rsidP="0075240D">
            <w:pPr>
              <w:pStyle w:val="tabteksts"/>
              <w:jc w:val="right"/>
              <w:rPr>
                <w:szCs w:val="18"/>
              </w:rPr>
            </w:pPr>
            <w:r w:rsidRPr="00480A5F">
              <w:rPr>
                <w:szCs w:val="18"/>
              </w:rPr>
              <w:t>4 468</w:t>
            </w:r>
          </w:p>
        </w:tc>
        <w:tc>
          <w:tcPr>
            <w:tcW w:w="1132" w:type="dxa"/>
          </w:tcPr>
          <w:p w14:paraId="2C74F88E" w14:textId="77777777" w:rsidR="00A01181" w:rsidRPr="00480A5F" w:rsidRDefault="00A01181" w:rsidP="0075240D">
            <w:pPr>
              <w:pStyle w:val="tabteksts"/>
              <w:jc w:val="right"/>
              <w:rPr>
                <w:szCs w:val="18"/>
              </w:rPr>
            </w:pPr>
            <w:r w:rsidRPr="00480A5F">
              <w:rPr>
                <w:szCs w:val="18"/>
              </w:rPr>
              <w:t>4 468</w:t>
            </w:r>
          </w:p>
        </w:tc>
        <w:tc>
          <w:tcPr>
            <w:tcW w:w="1132" w:type="dxa"/>
          </w:tcPr>
          <w:p w14:paraId="1E701816" w14:textId="77777777" w:rsidR="00A01181" w:rsidRPr="00480A5F" w:rsidRDefault="00A01181" w:rsidP="0075240D">
            <w:pPr>
              <w:pStyle w:val="tabteksts"/>
              <w:jc w:val="right"/>
              <w:rPr>
                <w:szCs w:val="18"/>
              </w:rPr>
            </w:pPr>
            <w:r w:rsidRPr="00480A5F">
              <w:rPr>
                <w:szCs w:val="18"/>
              </w:rPr>
              <w:t>4 468</w:t>
            </w:r>
          </w:p>
        </w:tc>
        <w:tc>
          <w:tcPr>
            <w:tcW w:w="1132" w:type="dxa"/>
          </w:tcPr>
          <w:p w14:paraId="4D58B5D2" w14:textId="77777777" w:rsidR="00A01181" w:rsidRPr="00480A5F" w:rsidRDefault="00A01181" w:rsidP="0075240D">
            <w:pPr>
              <w:pStyle w:val="tabteksts"/>
              <w:jc w:val="right"/>
              <w:rPr>
                <w:szCs w:val="18"/>
              </w:rPr>
            </w:pPr>
            <w:r w:rsidRPr="00480A5F">
              <w:rPr>
                <w:szCs w:val="18"/>
              </w:rPr>
              <w:t>4 468</w:t>
            </w:r>
          </w:p>
        </w:tc>
      </w:tr>
    </w:tbl>
    <w:p w14:paraId="506B187F" w14:textId="77777777" w:rsidR="00A01181" w:rsidRDefault="00A01181" w:rsidP="00A01181">
      <w:pPr>
        <w:spacing w:after="0"/>
        <w:ind w:firstLine="425"/>
        <w:rPr>
          <w:sz w:val="18"/>
          <w:szCs w:val="18"/>
          <w:lang w:eastAsia="lv-LV"/>
        </w:rPr>
      </w:pPr>
      <w:r>
        <w:rPr>
          <w:sz w:val="18"/>
          <w:szCs w:val="18"/>
          <w:lang w:eastAsia="lv-LV"/>
        </w:rPr>
        <w:t xml:space="preserve">Piezīmes. </w:t>
      </w:r>
    </w:p>
    <w:p w14:paraId="3797AC7C" w14:textId="77777777" w:rsidR="00A01181" w:rsidRDefault="00A01181" w:rsidP="00A01181">
      <w:pPr>
        <w:pStyle w:val="Tabuluvirsraksti"/>
        <w:tabs>
          <w:tab w:val="left" w:pos="1252"/>
        </w:tabs>
        <w:spacing w:after="0"/>
        <w:ind w:firstLine="425"/>
        <w:jc w:val="left"/>
        <w:rPr>
          <w:b/>
          <w:color w:val="000000" w:themeColor="text1"/>
          <w:lang w:eastAsia="lv-LV"/>
        </w:rPr>
      </w:pPr>
      <w:r>
        <w:rPr>
          <w:sz w:val="18"/>
          <w:szCs w:val="18"/>
          <w:vertAlign w:val="superscript"/>
          <w:lang w:eastAsia="lv-LV"/>
        </w:rPr>
        <w:t>1</w:t>
      </w:r>
      <w:r>
        <w:rPr>
          <w:sz w:val="18"/>
          <w:szCs w:val="18"/>
          <w:lang w:eastAsia="lv-LV"/>
        </w:rPr>
        <w:t xml:space="preserve">Samazinātas 13 amata vietas, t.sk. 9 amata vietas </w:t>
      </w:r>
      <w:r w:rsidRPr="0032717B">
        <w:rPr>
          <w:sz w:val="18"/>
          <w:szCs w:val="18"/>
          <w:lang w:eastAsia="lv-LV"/>
        </w:rPr>
        <w:t>saistībā ar krievu - latviešu  un latviešu - krievu valodas rakstisko un mutisko tulkojumu nodošanu izpildei ārpakalpojuma sniedzējam</w:t>
      </w:r>
      <w:r>
        <w:rPr>
          <w:sz w:val="18"/>
          <w:szCs w:val="18"/>
          <w:lang w:eastAsia="lv-LV"/>
        </w:rPr>
        <w:t xml:space="preserve"> un 4 amata vietas saistībā ar </w:t>
      </w:r>
      <w:r w:rsidRPr="0032717B">
        <w:rPr>
          <w:sz w:val="18"/>
          <w:szCs w:val="18"/>
          <w:lang w:eastAsia="lv-LV"/>
        </w:rPr>
        <w:t>div</w:t>
      </w:r>
      <w:r>
        <w:rPr>
          <w:sz w:val="18"/>
          <w:szCs w:val="18"/>
          <w:lang w:eastAsia="lv-LV"/>
        </w:rPr>
        <w:t>u</w:t>
      </w:r>
      <w:r w:rsidRPr="0032717B">
        <w:rPr>
          <w:sz w:val="18"/>
          <w:szCs w:val="18"/>
          <w:lang w:eastAsia="lv-LV"/>
        </w:rPr>
        <w:t xml:space="preserve"> tiesneš</w:t>
      </w:r>
      <w:r>
        <w:rPr>
          <w:sz w:val="18"/>
          <w:szCs w:val="18"/>
          <w:lang w:eastAsia="lv-LV"/>
        </w:rPr>
        <w:t>u</w:t>
      </w:r>
      <w:r w:rsidRPr="0032717B">
        <w:rPr>
          <w:sz w:val="18"/>
          <w:szCs w:val="18"/>
          <w:lang w:eastAsia="lv-LV"/>
        </w:rPr>
        <w:t xml:space="preserve"> un div</w:t>
      </w:r>
      <w:r>
        <w:rPr>
          <w:sz w:val="18"/>
          <w:szCs w:val="18"/>
          <w:lang w:eastAsia="lv-LV"/>
        </w:rPr>
        <w:t xml:space="preserve">u </w:t>
      </w:r>
      <w:r w:rsidRPr="0032717B">
        <w:rPr>
          <w:sz w:val="18"/>
          <w:szCs w:val="18"/>
          <w:lang w:eastAsia="lv-LV"/>
        </w:rPr>
        <w:t>tiesneša palīg</w:t>
      </w:r>
      <w:r>
        <w:rPr>
          <w:sz w:val="18"/>
          <w:szCs w:val="18"/>
          <w:lang w:eastAsia="lv-LV"/>
        </w:rPr>
        <w:t xml:space="preserve">u pārcelšanu uz Augstāko tiesu </w:t>
      </w:r>
      <w:r w:rsidRPr="0032717B">
        <w:rPr>
          <w:sz w:val="18"/>
          <w:szCs w:val="18"/>
          <w:lang w:eastAsia="lv-LV"/>
        </w:rPr>
        <w:t>līdz 2022. gada 31. decembrim</w:t>
      </w:r>
      <w:r>
        <w:rPr>
          <w:sz w:val="18"/>
          <w:szCs w:val="18"/>
          <w:lang w:eastAsia="lv-LV"/>
        </w:rPr>
        <w:t>.</w:t>
      </w:r>
    </w:p>
    <w:p w14:paraId="50C0DD8C" w14:textId="77777777" w:rsidR="00A01181" w:rsidRPr="00805732" w:rsidRDefault="00A01181" w:rsidP="0028449B">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2022. </w:t>
      </w:r>
      <w:r w:rsidRPr="00BB2102">
        <w:rPr>
          <w:b/>
          <w:color w:val="000000" w:themeColor="text1"/>
          <w:lang w:eastAsia="lv-LV"/>
        </w:rPr>
        <w:t>gada projektu ar</w:t>
      </w:r>
      <w:r>
        <w:rPr>
          <w:b/>
          <w:color w:val="000000" w:themeColor="text1"/>
          <w:lang w:eastAsia="lv-LV"/>
        </w:rPr>
        <w:t xml:space="preserve"> 2021. </w:t>
      </w:r>
      <w:r w:rsidRPr="00BB2102">
        <w:rPr>
          <w:b/>
          <w:color w:val="000000" w:themeColor="text1"/>
          <w:lang w:eastAsia="lv-LV"/>
        </w:rPr>
        <w:t>gada plānu</w:t>
      </w:r>
    </w:p>
    <w:p w14:paraId="12002F29" w14:textId="77777777" w:rsidR="00A01181" w:rsidRPr="00480A5F" w:rsidRDefault="00A01181" w:rsidP="00A01181">
      <w:pPr>
        <w:spacing w:after="0"/>
        <w:ind w:left="7921" w:firstLine="720"/>
        <w:jc w:val="center"/>
        <w:rPr>
          <w:i/>
          <w:sz w:val="18"/>
          <w:szCs w:val="18"/>
        </w:rPr>
      </w:pPr>
      <w:r w:rsidRPr="00480A5F">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A01181" w:rsidRPr="00480A5F" w14:paraId="2503CCEC" w14:textId="77777777" w:rsidTr="0075240D">
        <w:trPr>
          <w:trHeight w:val="142"/>
          <w:tblHeader/>
          <w:jc w:val="center"/>
        </w:trPr>
        <w:tc>
          <w:tcPr>
            <w:tcW w:w="5241" w:type="dxa"/>
            <w:vAlign w:val="center"/>
          </w:tcPr>
          <w:p w14:paraId="2C1DEF91" w14:textId="77777777" w:rsidR="00A01181" w:rsidRPr="00480A5F" w:rsidRDefault="00A01181" w:rsidP="0075240D">
            <w:pPr>
              <w:pStyle w:val="tabteksts"/>
              <w:jc w:val="center"/>
              <w:rPr>
                <w:szCs w:val="18"/>
              </w:rPr>
            </w:pPr>
            <w:r w:rsidRPr="00480A5F">
              <w:rPr>
                <w:color w:val="000000" w:themeColor="text1"/>
                <w:szCs w:val="18"/>
                <w:lang w:eastAsia="lv-LV"/>
              </w:rPr>
              <w:t>Pasākums</w:t>
            </w:r>
          </w:p>
        </w:tc>
        <w:tc>
          <w:tcPr>
            <w:tcW w:w="1277" w:type="dxa"/>
            <w:vAlign w:val="center"/>
          </w:tcPr>
          <w:p w14:paraId="137C65F2" w14:textId="77777777" w:rsidR="00A01181" w:rsidRPr="00480A5F" w:rsidRDefault="00A01181" w:rsidP="0075240D">
            <w:pPr>
              <w:pStyle w:val="tabteksts"/>
              <w:jc w:val="center"/>
              <w:rPr>
                <w:color w:val="000000" w:themeColor="text1"/>
                <w:szCs w:val="18"/>
                <w:lang w:eastAsia="lv-LV"/>
              </w:rPr>
            </w:pPr>
            <w:r w:rsidRPr="00480A5F">
              <w:rPr>
                <w:color w:val="000000" w:themeColor="text1"/>
                <w:szCs w:val="18"/>
                <w:lang w:eastAsia="lv-LV"/>
              </w:rPr>
              <w:t>Samazinājums</w:t>
            </w:r>
          </w:p>
        </w:tc>
        <w:tc>
          <w:tcPr>
            <w:tcW w:w="1277" w:type="dxa"/>
            <w:vAlign w:val="center"/>
          </w:tcPr>
          <w:p w14:paraId="265FA758" w14:textId="77777777" w:rsidR="00A01181" w:rsidRPr="00480A5F" w:rsidRDefault="00A01181" w:rsidP="0075240D">
            <w:pPr>
              <w:pStyle w:val="tabteksts"/>
              <w:jc w:val="center"/>
              <w:rPr>
                <w:color w:val="000000" w:themeColor="text1"/>
                <w:szCs w:val="18"/>
                <w:lang w:eastAsia="lv-LV"/>
              </w:rPr>
            </w:pPr>
            <w:r w:rsidRPr="00480A5F">
              <w:rPr>
                <w:color w:val="000000" w:themeColor="text1"/>
                <w:szCs w:val="18"/>
                <w:lang w:eastAsia="lv-LV"/>
              </w:rPr>
              <w:t>Palielinājums</w:t>
            </w:r>
          </w:p>
        </w:tc>
        <w:tc>
          <w:tcPr>
            <w:tcW w:w="1277" w:type="dxa"/>
            <w:vAlign w:val="center"/>
          </w:tcPr>
          <w:p w14:paraId="3EA397D0" w14:textId="77777777" w:rsidR="00A01181" w:rsidRPr="00480A5F" w:rsidRDefault="00A01181" w:rsidP="0075240D">
            <w:pPr>
              <w:pStyle w:val="tabteksts"/>
              <w:jc w:val="center"/>
              <w:rPr>
                <w:color w:val="000000" w:themeColor="text1"/>
                <w:szCs w:val="18"/>
                <w:lang w:eastAsia="lv-LV"/>
              </w:rPr>
            </w:pPr>
            <w:r w:rsidRPr="00480A5F">
              <w:rPr>
                <w:color w:val="000000" w:themeColor="text1"/>
                <w:szCs w:val="18"/>
                <w:lang w:eastAsia="lv-LV"/>
              </w:rPr>
              <w:t>Izmaiņas</w:t>
            </w:r>
          </w:p>
        </w:tc>
      </w:tr>
      <w:tr w:rsidR="00A01181" w:rsidRPr="00480A5F" w14:paraId="1FE464B0" w14:textId="77777777" w:rsidTr="0075240D">
        <w:trPr>
          <w:trHeight w:val="142"/>
          <w:jc w:val="center"/>
        </w:trPr>
        <w:tc>
          <w:tcPr>
            <w:tcW w:w="5241" w:type="dxa"/>
            <w:shd w:val="clear" w:color="auto" w:fill="D9D9D9" w:themeFill="background1" w:themeFillShade="D9"/>
          </w:tcPr>
          <w:p w14:paraId="1DD942B8" w14:textId="77777777" w:rsidR="00A01181" w:rsidRPr="00480A5F" w:rsidRDefault="00A01181" w:rsidP="0075240D">
            <w:pPr>
              <w:pStyle w:val="tabteksts"/>
              <w:rPr>
                <w:szCs w:val="18"/>
              </w:rPr>
            </w:pPr>
            <w:r w:rsidRPr="00480A5F">
              <w:rPr>
                <w:b/>
                <w:bCs/>
                <w:szCs w:val="18"/>
                <w:lang w:eastAsia="lv-LV"/>
              </w:rPr>
              <w:t>Izdevumi – kopā</w:t>
            </w:r>
          </w:p>
        </w:tc>
        <w:tc>
          <w:tcPr>
            <w:tcW w:w="1277" w:type="dxa"/>
            <w:shd w:val="clear" w:color="auto" w:fill="D9D9D9" w:themeFill="background1" w:themeFillShade="D9"/>
          </w:tcPr>
          <w:p w14:paraId="32E13D2C" w14:textId="77777777" w:rsidR="00A01181" w:rsidRPr="007F6986" w:rsidRDefault="00A01181" w:rsidP="0075240D">
            <w:pPr>
              <w:pStyle w:val="tabteksts"/>
              <w:jc w:val="right"/>
              <w:rPr>
                <w:b/>
                <w:bCs/>
                <w:szCs w:val="18"/>
              </w:rPr>
            </w:pPr>
            <w:r w:rsidRPr="007F6986">
              <w:rPr>
                <w:b/>
                <w:bCs/>
                <w:szCs w:val="18"/>
              </w:rPr>
              <w:t>1 205 315</w:t>
            </w:r>
          </w:p>
        </w:tc>
        <w:tc>
          <w:tcPr>
            <w:tcW w:w="1277" w:type="dxa"/>
            <w:shd w:val="clear" w:color="auto" w:fill="D9D9D9" w:themeFill="background1" w:themeFillShade="D9"/>
          </w:tcPr>
          <w:p w14:paraId="05F4A0E5" w14:textId="77777777" w:rsidR="00A01181" w:rsidRPr="00480A5F" w:rsidRDefault="00A01181" w:rsidP="0075240D">
            <w:pPr>
              <w:pStyle w:val="tabteksts"/>
              <w:jc w:val="right"/>
              <w:rPr>
                <w:b/>
                <w:bCs/>
                <w:szCs w:val="18"/>
              </w:rPr>
            </w:pPr>
            <w:r>
              <w:rPr>
                <w:b/>
                <w:bCs/>
                <w:szCs w:val="18"/>
              </w:rPr>
              <w:t>3 638 135</w:t>
            </w:r>
          </w:p>
        </w:tc>
        <w:tc>
          <w:tcPr>
            <w:tcW w:w="1277" w:type="dxa"/>
            <w:shd w:val="clear" w:color="auto" w:fill="D9D9D9" w:themeFill="background1" w:themeFillShade="D9"/>
          </w:tcPr>
          <w:p w14:paraId="14CD37DA" w14:textId="77777777" w:rsidR="00A01181" w:rsidRPr="00480A5F" w:rsidRDefault="00A01181" w:rsidP="0075240D">
            <w:pPr>
              <w:pStyle w:val="tabteksts"/>
              <w:jc w:val="right"/>
              <w:rPr>
                <w:b/>
                <w:bCs/>
                <w:szCs w:val="18"/>
              </w:rPr>
            </w:pPr>
            <w:r>
              <w:rPr>
                <w:b/>
                <w:bCs/>
                <w:szCs w:val="18"/>
              </w:rPr>
              <w:t>2 432 820</w:t>
            </w:r>
          </w:p>
        </w:tc>
      </w:tr>
      <w:tr w:rsidR="00A01181" w:rsidRPr="00480A5F" w14:paraId="0C15BEDA" w14:textId="77777777" w:rsidTr="0075240D">
        <w:trPr>
          <w:jc w:val="center"/>
        </w:trPr>
        <w:tc>
          <w:tcPr>
            <w:tcW w:w="9072" w:type="dxa"/>
            <w:gridSpan w:val="4"/>
          </w:tcPr>
          <w:p w14:paraId="17F77A26" w14:textId="77777777" w:rsidR="00A01181" w:rsidRPr="00480A5F" w:rsidRDefault="00A01181" w:rsidP="0075240D">
            <w:pPr>
              <w:pStyle w:val="tabteksts"/>
              <w:ind w:firstLine="313"/>
              <w:rPr>
                <w:szCs w:val="18"/>
              </w:rPr>
            </w:pPr>
            <w:r w:rsidRPr="00480A5F">
              <w:rPr>
                <w:i/>
                <w:szCs w:val="18"/>
                <w:lang w:eastAsia="lv-LV"/>
              </w:rPr>
              <w:t>t. sk.:</w:t>
            </w:r>
          </w:p>
        </w:tc>
      </w:tr>
      <w:tr w:rsidR="00A01181" w:rsidRPr="00480A5F" w14:paraId="6B57E836" w14:textId="77777777" w:rsidTr="0075240D">
        <w:trPr>
          <w:trHeight w:val="142"/>
          <w:jc w:val="center"/>
        </w:trPr>
        <w:tc>
          <w:tcPr>
            <w:tcW w:w="5241" w:type="dxa"/>
            <w:shd w:val="clear" w:color="auto" w:fill="F2F2F2" w:themeFill="background1" w:themeFillShade="F2"/>
            <w:vAlign w:val="center"/>
          </w:tcPr>
          <w:p w14:paraId="394769C4" w14:textId="77777777" w:rsidR="00A01181" w:rsidRPr="00480A5F" w:rsidRDefault="00A01181" w:rsidP="0075240D">
            <w:pPr>
              <w:pStyle w:val="tabteksts"/>
              <w:rPr>
                <w:szCs w:val="18"/>
                <w:u w:val="single"/>
                <w:lang w:eastAsia="lv-LV"/>
              </w:rPr>
            </w:pPr>
            <w:r w:rsidRPr="00480A5F">
              <w:rPr>
                <w:szCs w:val="18"/>
                <w:u w:val="single"/>
                <w:lang w:eastAsia="lv-LV"/>
              </w:rPr>
              <w:t>Prioritāri pasākumi</w:t>
            </w:r>
          </w:p>
        </w:tc>
        <w:tc>
          <w:tcPr>
            <w:tcW w:w="1277" w:type="dxa"/>
            <w:shd w:val="clear" w:color="auto" w:fill="F2F2F2" w:themeFill="background1" w:themeFillShade="F2"/>
          </w:tcPr>
          <w:p w14:paraId="03B1635E" w14:textId="77777777" w:rsidR="00A01181" w:rsidRPr="00480A5F" w:rsidRDefault="00A01181" w:rsidP="0075240D">
            <w:pPr>
              <w:pStyle w:val="tabteksts"/>
              <w:jc w:val="center"/>
              <w:rPr>
                <w:szCs w:val="18"/>
              </w:rPr>
            </w:pPr>
            <w:r w:rsidRPr="00480A5F">
              <w:rPr>
                <w:szCs w:val="18"/>
              </w:rPr>
              <w:t>-</w:t>
            </w:r>
          </w:p>
        </w:tc>
        <w:tc>
          <w:tcPr>
            <w:tcW w:w="1277" w:type="dxa"/>
            <w:shd w:val="clear" w:color="auto" w:fill="F2F2F2" w:themeFill="background1" w:themeFillShade="F2"/>
          </w:tcPr>
          <w:p w14:paraId="473DB47C" w14:textId="77777777" w:rsidR="00A01181" w:rsidRPr="00480A5F" w:rsidRDefault="00A01181" w:rsidP="0075240D">
            <w:pPr>
              <w:pStyle w:val="tabteksts"/>
              <w:jc w:val="right"/>
              <w:rPr>
                <w:szCs w:val="18"/>
              </w:rPr>
            </w:pPr>
            <w:r>
              <w:rPr>
                <w:szCs w:val="18"/>
              </w:rPr>
              <w:t>2 662 796</w:t>
            </w:r>
          </w:p>
        </w:tc>
        <w:tc>
          <w:tcPr>
            <w:tcW w:w="1277" w:type="dxa"/>
            <w:shd w:val="clear" w:color="auto" w:fill="F2F2F2" w:themeFill="background1" w:themeFillShade="F2"/>
          </w:tcPr>
          <w:p w14:paraId="2541E0C0" w14:textId="77777777" w:rsidR="00A01181" w:rsidRPr="00480A5F" w:rsidRDefault="00A01181" w:rsidP="0075240D">
            <w:pPr>
              <w:pStyle w:val="tabteksts"/>
              <w:jc w:val="right"/>
              <w:rPr>
                <w:szCs w:val="18"/>
              </w:rPr>
            </w:pPr>
            <w:r>
              <w:rPr>
                <w:szCs w:val="18"/>
              </w:rPr>
              <w:t>2 662 796</w:t>
            </w:r>
          </w:p>
        </w:tc>
      </w:tr>
      <w:tr w:rsidR="00A01181" w:rsidRPr="00480A5F" w14:paraId="371F8D65" w14:textId="77777777" w:rsidTr="0075240D">
        <w:trPr>
          <w:trHeight w:val="142"/>
          <w:jc w:val="center"/>
        </w:trPr>
        <w:tc>
          <w:tcPr>
            <w:tcW w:w="5241" w:type="dxa"/>
            <w:shd w:val="clear" w:color="auto" w:fill="auto"/>
            <w:vAlign w:val="center"/>
          </w:tcPr>
          <w:p w14:paraId="26743DE1" w14:textId="77777777" w:rsidR="00A01181" w:rsidRPr="00480A5F" w:rsidRDefault="00A01181" w:rsidP="0028449B">
            <w:pPr>
              <w:pStyle w:val="tabteksts"/>
              <w:jc w:val="both"/>
              <w:rPr>
                <w:i/>
                <w:iCs/>
                <w:szCs w:val="18"/>
                <w:lang w:eastAsia="lv-LV"/>
              </w:rPr>
            </w:pPr>
            <w:r w:rsidRPr="007F6986">
              <w:rPr>
                <w:i/>
                <w:iCs/>
                <w:szCs w:val="18"/>
                <w:lang w:eastAsia="lv-LV"/>
              </w:rPr>
              <w:t>Videokonferenču un datortehnikas infrastruktūras pilnveidošana, datu plūsmas ātruma palielināšana</w:t>
            </w:r>
          </w:p>
        </w:tc>
        <w:tc>
          <w:tcPr>
            <w:tcW w:w="1277" w:type="dxa"/>
            <w:shd w:val="clear" w:color="auto" w:fill="auto"/>
          </w:tcPr>
          <w:p w14:paraId="5476A7B2" w14:textId="77777777" w:rsidR="00A01181" w:rsidRPr="00480A5F" w:rsidRDefault="00A01181" w:rsidP="0075240D">
            <w:pPr>
              <w:pStyle w:val="tabteksts"/>
              <w:jc w:val="center"/>
              <w:rPr>
                <w:szCs w:val="18"/>
              </w:rPr>
            </w:pPr>
            <w:r w:rsidRPr="00480A5F">
              <w:rPr>
                <w:szCs w:val="18"/>
              </w:rPr>
              <w:t>-</w:t>
            </w:r>
          </w:p>
        </w:tc>
        <w:tc>
          <w:tcPr>
            <w:tcW w:w="1277" w:type="dxa"/>
            <w:shd w:val="clear" w:color="auto" w:fill="auto"/>
          </w:tcPr>
          <w:p w14:paraId="670C3207" w14:textId="77777777" w:rsidR="00A01181" w:rsidRPr="00480A5F" w:rsidRDefault="00A01181" w:rsidP="0075240D">
            <w:pPr>
              <w:pStyle w:val="tabteksts"/>
              <w:jc w:val="right"/>
              <w:rPr>
                <w:szCs w:val="18"/>
              </w:rPr>
            </w:pPr>
            <w:r>
              <w:rPr>
                <w:szCs w:val="18"/>
              </w:rPr>
              <w:t>634 180</w:t>
            </w:r>
          </w:p>
        </w:tc>
        <w:tc>
          <w:tcPr>
            <w:tcW w:w="1277" w:type="dxa"/>
            <w:shd w:val="clear" w:color="auto" w:fill="auto"/>
          </w:tcPr>
          <w:p w14:paraId="59E812A1" w14:textId="77777777" w:rsidR="00A01181" w:rsidRPr="00480A5F" w:rsidRDefault="00A01181" w:rsidP="0075240D">
            <w:pPr>
              <w:pStyle w:val="tabteksts"/>
              <w:jc w:val="right"/>
              <w:rPr>
                <w:szCs w:val="18"/>
              </w:rPr>
            </w:pPr>
            <w:r>
              <w:rPr>
                <w:szCs w:val="18"/>
              </w:rPr>
              <w:t>634 180</w:t>
            </w:r>
          </w:p>
        </w:tc>
      </w:tr>
      <w:tr w:rsidR="00A01181" w:rsidRPr="00480A5F" w14:paraId="0824C674" w14:textId="77777777" w:rsidTr="0075240D">
        <w:trPr>
          <w:trHeight w:val="142"/>
          <w:jc w:val="center"/>
        </w:trPr>
        <w:tc>
          <w:tcPr>
            <w:tcW w:w="5241" w:type="dxa"/>
            <w:shd w:val="clear" w:color="auto" w:fill="auto"/>
            <w:vAlign w:val="center"/>
          </w:tcPr>
          <w:p w14:paraId="50802C8A" w14:textId="77777777" w:rsidR="00A01181" w:rsidRPr="00480A5F" w:rsidRDefault="00A01181" w:rsidP="0028449B">
            <w:pPr>
              <w:pStyle w:val="tabteksts"/>
              <w:jc w:val="both"/>
              <w:rPr>
                <w:i/>
                <w:iCs/>
                <w:szCs w:val="18"/>
                <w:lang w:eastAsia="lv-LV"/>
              </w:rPr>
            </w:pPr>
            <w:r w:rsidRPr="007F6986">
              <w:rPr>
                <w:i/>
                <w:iCs/>
                <w:szCs w:val="18"/>
                <w:lang w:eastAsia="lv-LV"/>
              </w:rPr>
              <w:t>Atvaļinājuma pabalsta nodrošināšana tiesnešiem</w:t>
            </w:r>
          </w:p>
        </w:tc>
        <w:tc>
          <w:tcPr>
            <w:tcW w:w="1277" w:type="dxa"/>
            <w:shd w:val="clear" w:color="auto" w:fill="auto"/>
          </w:tcPr>
          <w:p w14:paraId="60398398" w14:textId="77777777" w:rsidR="00A01181" w:rsidRPr="00480A5F" w:rsidRDefault="00A01181" w:rsidP="0075240D">
            <w:pPr>
              <w:pStyle w:val="tabteksts"/>
              <w:jc w:val="center"/>
              <w:rPr>
                <w:szCs w:val="18"/>
              </w:rPr>
            </w:pPr>
            <w:r w:rsidRPr="00480A5F">
              <w:rPr>
                <w:szCs w:val="18"/>
              </w:rPr>
              <w:t>-</w:t>
            </w:r>
          </w:p>
        </w:tc>
        <w:tc>
          <w:tcPr>
            <w:tcW w:w="1277" w:type="dxa"/>
            <w:shd w:val="clear" w:color="auto" w:fill="auto"/>
          </w:tcPr>
          <w:p w14:paraId="197A59C7" w14:textId="77777777" w:rsidR="00A01181" w:rsidRPr="00480A5F" w:rsidRDefault="00A01181" w:rsidP="0075240D">
            <w:pPr>
              <w:pStyle w:val="tabteksts"/>
              <w:jc w:val="right"/>
              <w:rPr>
                <w:szCs w:val="18"/>
              </w:rPr>
            </w:pPr>
            <w:r>
              <w:rPr>
                <w:szCs w:val="18"/>
              </w:rPr>
              <w:t>661 318</w:t>
            </w:r>
          </w:p>
        </w:tc>
        <w:tc>
          <w:tcPr>
            <w:tcW w:w="1277" w:type="dxa"/>
            <w:shd w:val="clear" w:color="auto" w:fill="auto"/>
          </w:tcPr>
          <w:p w14:paraId="05D2EEEE" w14:textId="77777777" w:rsidR="00A01181" w:rsidRPr="00480A5F" w:rsidRDefault="00A01181" w:rsidP="0075240D">
            <w:pPr>
              <w:pStyle w:val="tabteksts"/>
              <w:jc w:val="right"/>
              <w:rPr>
                <w:szCs w:val="18"/>
              </w:rPr>
            </w:pPr>
            <w:r>
              <w:rPr>
                <w:szCs w:val="18"/>
              </w:rPr>
              <w:t>661 318</w:t>
            </w:r>
          </w:p>
        </w:tc>
      </w:tr>
      <w:tr w:rsidR="00A01181" w:rsidRPr="00480A5F" w14:paraId="08515F09" w14:textId="77777777" w:rsidTr="0075240D">
        <w:trPr>
          <w:trHeight w:val="142"/>
          <w:jc w:val="center"/>
        </w:trPr>
        <w:tc>
          <w:tcPr>
            <w:tcW w:w="5241" w:type="dxa"/>
            <w:shd w:val="clear" w:color="auto" w:fill="auto"/>
            <w:vAlign w:val="center"/>
          </w:tcPr>
          <w:p w14:paraId="05DE0724" w14:textId="77777777" w:rsidR="00A01181" w:rsidRPr="00480A5F" w:rsidRDefault="00A01181" w:rsidP="0028449B">
            <w:pPr>
              <w:pStyle w:val="tabteksts"/>
              <w:jc w:val="both"/>
              <w:rPr>
                <w:i/>
                <w:iCs/>
                <w:szCs w:val="18"/>
                <w:lang w:eastAsia="lv-LV"/>
              </w:rPr>
            </w:pPr>
            <w:r w:rsidRPr="007F6986">
              <w:rPr>
                <w:i/>
                <w:iCs/>
                <w:szCs w:val="18"/>
                <w:lang w:eastAsia="lv-LV"/>
              </w:rPr>
              <w:t>Apmācību programmu un tiesnešu pilnveides iespēju (juridiskā literatūra) paplašināšana un psihologa piesaiste tiesneša amata kandidātu atlases procesā</w:t>
            </w:r>
          </w:p>
        </w:tc>
        <w:tc>
          <w:tcPr>
            <w:tcW w:w="1277" w:type="dxa"/>
            <w:shd w:val="clear" w:color="auto" w:fill="auto"/>
          </w:tcPr>
          <w:p w14:paraId="31C4AFFE" w14:textId="77777777" w:rsidR="00A01181" w:rsidRPr="00480A5F" w:rsidRDefault="00A01181" w:rsidP="0075240D">
            <w:pPr>
              <w:pStyle w:val="tabteksts"/>
              <w:jc w:val="center"/>
              <w:rPr>
                <w:szCs w:val="18"/>
              </w:rPr>
            </w:pPr>
            <w:r w:rsidRPr="00480A5F">
              <w:rPr>
                <w:szCs w:val="18"/>
              </w:rPr>
              <w:t>-</w:t>
            </w:r>
          </w:p>
        </w:tc>
        <w:tc>
          <w:tcPr>
            <w:tcW w:w="1277" w:type="dxa"/>
            <w:shd w:val="clear" w:color="auto" w:fill="auto"/>
          </w:tcPr>
          <w:p w14:paraId="61A07ACA" w14:textId="77777777" w:rsidR="00A01181" w:rsidRPr="00480A5F" w:rsidRDefault="00A01181" w:rsidP="0075240D">
            <w:pPr>
              <w:pStyle w:val="tabteksts"/>
              <w:jc w:val="right"/>
              <w:rPr>
                <w:szCs w:val="18"/>
              </w:rPr>
            </w:pPr>
            <w:r>
              <w:rPr>
                <w:szCs w:val="18"/>
              </w:rPr>
              <w:t>57 161</w:t>
            </w:r>
          </w:p>
        </w:tc>
        <w:tc>
          <w:tcPr>
            <w:tcW w:w="1277" w:type="dxa"/>
            <w:shd w:val="clear" w:color="auto" w:fill="auto"/>
          </w:tcPr>
          <w:p w14:paraId="64937737" w14:textId="77777777" w:rsidR="00A01181" w:rsidRPr="00480A5F" w:rsidRDefault="00A01181" w:rsidP="0075240D">
            <w:pPr>
              <w:pStyle w:val="tabteksts"/>
              <w:jc w:val="right"/>
              <w:rPr>
                <w:szCs w:val="18"/>
              </w:rPr>
            </w:pPr>
            <w:r>
              <w:rPr>
                <w:szCs w:val="18"/>
              </w:rPr>
              <w:t>57 161</w:t>
            </w:r>
          </w:p>
        </w:tc>
      </w:tr>
      <w:tr w:rsidR="00A01181" w:rsidRPr="00480A5F" w14:paraId="7F50732A" w14:textId="77777777" w:rsidTr="0075240D">
        <w:trPr>
          <w:trHeight w:val="142"/>
          <w:jc w:val="center"/>
        </w:trPr>
        <w:tc>
          <w:tcPr>
            <w:tcW w:w="5241" w:type="dxa"/>
            <w:shd w:val="clear" w:color="auto" w:fill="auto"/>
            <w:vAlign w:val="center"/>
          </w:tcPr>
          <w:p w14:paraId="34B79EE2" w14:textId="77777777" w:rsidR="00A01181" w:rsidRPr="00480A5F" w:rsidRDefault="00A01181" w:rsidP="0028449B">
            <w:pPr>
              <w:pStyle w:val="tabteksts"/>
              <w:jc w:val="both"/>
              <w:rPr>
                <w:i/>
                <w:iCs/>
                <w:szCs w:val="18"/>
                <w:lang w:eastAsia="lv-LV"/>
              </w:rPr>
            </w:pPr>
            <w:r w:rsidRPr="007F6986">
              <w:rPr>
                <w:i/>
                <w:iCs/>
                <w:szCs w:val="18"/>
                <w:lang w:eastAsia="lv-LV"/>
              </w:rPr>
              <w:t>Ar E-lietas reformas pakāpenisku īstenošanu un pilnveidi saistītu aktivitāšu īstenošana</w:t>
            </w:r>
          </w:p>
        </w:tc>
        <w:tc>
          <w:tcPr>
            <w:tcW w:w="1277" w:type="dxa"/>
            <w:shd w:val="clear" w:color="auto" w:fill="auto"/>
          </w:tcPr>
          <w:p w14:paraId="035709F0" w14:textId="77777777" w:rsidR="00A01181" w:rsidRPr="00480A5F" w:rsidRDefault="00A01181" w:rsidP="0075240D">
            <w:pPr>
              <w:pStyle w:val="tabteksts"/>
              <w:jc w:val="center"/>
              <w:rPr>
                <w:szCs w:val="18"/>
              </w:rPr>
            </w:pPr>
            <w:r w:rsidRPr="00480A5F">
              <w:rPr>
                <w:szCs w:val="18"/>
              </w:rPr>
              <w:t>-</w:t>
            </w:r>
          </w:p>
        </w:tc>
        <w:tc>
          <w:tcPr>
            <w:tcW w:w="1277" w:type="dxa"/>
            <w:shd w:val="clear" w:color="auto" w:fill="auto"/>
          </w:tcPr>
          <w:p w14:paraId="3D24FAC1" w14:textId="77777777" w:rsidR="00A01181" w:rsidRPr="00480A5F" w:rsidRDefault="00A01181" w:rsidP="0075240D">
            <w:pPr>
              <w:pStyle w:val="tabteksts"/>
              <w:jc w:val="right"/>
              <w:rPr>
                <w:szCs w:val="18"/>
              </w:rPr>
            </w:pPr>
            <w:r>
              <w:rPr>
                <w:szCs w:val="18"/>
              </w:rPr>
              <w:t>901 508</w:t>
            </w:r>
          </w:p>
        </w:tc>
        <w:tc>
          <w:tcPr>
            <w:tcW w:w="1277" w:type="dxa"/>
            <w:shd w:val="clear" w:color="auto" w:fill="auto"/>
          </w:tcPr>
          <w:p w14:paraId="4EB48B4A" w14:textId="77777777" w:rsidR="00A01181" w:rsidRPr="00480A5F" w:rsidRDefault="00A01181" w:rsidP="0075240D">
            <w:pPr>
              <w:pStyle w:val="tabteksts"/>
              <w:jc w:val="right"/>
              <w:rPr>
                <w:szCs w:val="18"/>
              </w:rPr>
            </w:pPr>
            <w:r>
              <w:rPr>
                <w:szCs w:val="18"/>
              </w:rPr>
              <w:t>901 508</w:t>
            </w:r>
          </w:p>
        </w:tc>
      </w:tr>
      <w:tr w:rsidR="00A01181" w:rsidRPr="00480A5F" w14:paraId="380304B7" w14:textId="77777777" w:rsidTr="0075240D">
        <w:trPr>
          <w:trHeight w:val="142"/>
          <w:jc w:val="center"/>
        </w:trPr>
        <w:tc>
          <w:tcPr>
            <w:tcW w:w="5241" w:type="dxa"/>
            <w:shd w:val="clear" w:color="auto" w:fill="auto"/>
            <w:vAlign w:val="center"/>
          </w:tcPr>
          <w:p w14:paraId="4C5F17EE" w14:textId="77777777" w:rsidR="00A01181" w:rsidRPr="00480A5F" w:rsidRDefault="00A01181" w:rsidP="0028449B">
            <w:pPr>
              <w:pStyle w:val="tabteksts"/>
              <w:jc w:val="both"/>
              <w:rPr>
                <w:i/>
                <w:iCs/>
                <w:szCs w:val="18"/>
                <w:lang w:eastAsia="lv-LV"/>
              </w:rPr>
            </w:pPr>
            <w:r w:rsidRPr="007F6986">
              <w:rPr>
                <w:i/>
                <w:iCs/>
                <w:szCs w:val="18"/>
                <w:lang w:eastAsia="lv-LV"/>
              </w:rPr>
              <w:t>Pilnvērtīga tiesām sniegto pakalpojumu nodrošināšana</w:t>
            </w:r>
          </w:p>
        </w:tc>
        <w:tc>
          <w:tcPr>
            <w:tcW w:w="1277" w:type="dxa"/>
            <w:shd w:val="clear" w:color="auto" w:fill="auto"/>
          </w:tcPr>
          <w:p w14:paraId="7725E118" w14:textId="77777777" w:rsidR="00A01181" w:rsidRPr="00480A5F" w:rsidRDefault="00A01181" w:rsidP="0075240D">
            <w:pPr>
              <w:pStyle w:val="tabteksts"/>
              <w:jc w:val="center"/>
              <w:rPr>
                <w:szCs w:val="18"/>
              </w:rPr>
            </w:pPr>
            <w:r w:rsidRPr="00480A5F">
              <w:rPr>
                <w:szCs w:val="18"/>
              </w:rPr>
              <w:t>-</w:t>
            </w:r>
          </w:p>
        </w:tc>
        <w:tc>
          <w:tcPr>
            <w:tcW w:w="1277" w:type="dxa"/>
            <w:shd w:val="clear" w:color="auto" w:fill="auto"/>
          </w:tcPr>
          <w:p w14:paraId="03395B8B" w14:textId="77777777" w:rsidR="00A01181" w:rsidRPr="00480A5F" w:rsidRDefault="00A01181" w:rsidP="0075240D">
            <w:pPr>
              <w:pStyle w:val="tabteksts"/>
              <w:jc w:val="right"/>
              <w:rPr>
                <w:szCs w:val="18"/>
              </w:rPr>
            </w:pPr>
            <w:r>
              <w:rPr>
                <w:szCs w:val="18"/>
              </w:rPr>
              <w:t>408 629</w:t>
            </w:r>
          </w:p>
        </w:tc>
        <w:tc>
          <w:tcPr>
            <w:tcW w:w="1277" w:type="dxa"/>
            <w:shd w:val="clear" w:color="auto" w:fill="auto"/>
          </w:tcPr>
          <w:p w14:paraId="4A79A6DB" w14:textId="77777777" w:rsidR="00A01181" w:rsidRPr="00480A5F" w:rsidRDefault="00A01181" w:rsidP="0075240D">
            <w:pPr>
              <w:pStyle w:val="tabteksts"/>
              <w:jc w:val="right"/>
              <w:rPr>
                <w:szCs w:val="18"/>
              </w:rPr>
            </w:pPr>
            <w:r>
              <w:rPr>
                <w:szCs w:val="18"/>
              </w:rPr>
              <w:t>408 629</w:t>
            </w:r>
          </w:p>
        </w:tc>
      </w:tr>
      <w:tr w:rsidR="00A01181" w:rsidRPr="00480A5F" w14:paraId="77CB7D96" w14:textId="77777777" w:rsidTr="0075240D">
        <w:trPr>
          <w:trHeight w:val="142"/>
          <w:jc w:val="center"/>
        </w:trPr>
        <w:tc>
          <w:tcPr>
            <w:tcW w:w="5241" w:type="dxa"/>
            <w:shd w:val="clear" w:color="auto" w:fill="F2F2F2" w:themeFill="background1" w:themeFillShade="F2"/>
            <w:vAlign w:val="center"/>
          </w:tcPr>
          <w:p w14:paraId="66D8B333" w14:textId="77777777" w:rsidR="00A01181" w:rsidRPr="00480A5F" w:rsidRDefault="00A01181" w:rsidP="0075240D">
            <w:pPr>
              <w:pStyle w:val="tabteksts"/>
              <w:rPr>
                <w:szCs w:val="18"/>
                <w:u w:val="single"/>
                <w:lang w:eastAsia="lv-LV"/>
              </w:rPr>
            </w:pPr>
            <w:r w:rsidRPr="00480A5F">
              <w:rPr>
                <w:szCs w:val="18"/>
                <w:u w:val="single"/>
                <w:lang w:eastAsia="lv-LV"/>
              </w:rPr>
              <w:t>Citas izmaiņas</w:t>
            </w:r>
          </w:p>
        </w:tc>
        <w:tc>
          <w:tcPr>
            <w:tcW w:w="1277" w:type="dxa"/>
            <w:shd w:val="clear" w:color="auto" w:fill="F2F2F2" w:themeFill="background1" w:themeFillShade="F2"/>
          </w:tcPr>
          <w:p w14:paraId="225F99C0" w14:textId="77777777" w:rsidR="00A01181" w:rsidRPr="00480A5F" w:rsidRDefault="00A01181" w:rsidP="0075240D">
            <w:pPr>
              <w:pStyle w:val="tabteksts"/>
              <w:jc w:val="right"/>
              <w:rPr>
                <w:szCs w:val="18"/>
              </w:rPr>
            </w:pPr>
            <w:r>
              <w:rPr>
                <w:szCs w:val="18"/>
              </w:rPr>
              <w:t>1 205 315</w:t>
            </w:r>
          </w:p>
        </w:tc>
        <w:tc>
          <w:tcPr>
            <w:tcW w:w="1277" w:type="dxa"/>
            <w:shd w:val="clear" w:color="auto" w:fill="F2F2F2" w:themeFill="background1" w:themeFillShade="F2"/>
          </w:tcPr>
          <w:p w14:paraId="489A15A5" w14:textId="77777777" w:rsidR="00A01181" w:rsidRPr="00480A5F" w:rsidRDefault="00A01181" w:rsidP="0075240D">
            <w:pPr>
              <w:pStyle w:val="tabteksts"/>
              <w:jc w:val="right"/>
              <w:rPr>
                <w:szCs w:val="18"/>
              </w:rPr>
            </w:pPr>
            <w:r>
              <w:rPr>
                <w:szCs w:val="18"/>
              </w:rPr>
              <w:t>975 339</w:t>
            </w:r>
          </w:p>
        </w:tc>
        <w:tc>
          <w:tcPr>
            <w:tcW w:w="1277" w:type="dxa"/>
            <w:shd w:val="clear" w:color="auto" w:fill="F2F2F2" w:themeFill="background1" w:themeFillShade="F2"/>
          </w:tcPr>
          <w:p w14:paraId="5A3D2BF0" w14:textId="77777777" w:rsidR="00A01181" w:rsidRPr="00480A5F" w:rsidRDefault="00A01181" w:rsidP="0075240D">
            <w:pPr>
              <w:pStyle w:val="tabteksts"/>
              <w:jc w:val="right"/>
              <w:rPr>
                <w:szCs w:val="18"/>
              </w:rPr>
            </w:pPr>
            <w:r>
              <w:rPr>
                <w:szCs w:val="18"/>
              </w:rPr>
              <w:t>-229 976</w:t>
            </w:r>
          </w:p>
        </w:tc>
      </w:tr>
      <w:tr w:rsidR="00A01181" w:rsidRPr="00480A5F" w14:paraId="4A536DC1" w14:textId="77777777" w:rsidTr="0075240D">
        <w:trPr>
          <w:trHeight w:val="142"/>
          <w:jc w:val="center"/>
        </w:trPr>
        <w:tc>
          <w:tcPr>
            <w:tcW w:w="5241" w:type="dxa"/>
            <w:shd w:val="clear" w:color="auto" w:fill="auto"/>
            <w:vAlign w:val="center"/>
          </w:tcPr>
          <w:p w14:paraId="549DD6CE" w14:textId="015E0341" w:rsidR="00A01181" w:rsidRPr="00480A5F" w:rsidRDefault="00A01181" w:rsidP="0075240D">
            <w:pPr>
              <w:pStyle w:val="tabteksts"/>
              <w:jc w:val="both"/>
              <w:rPr>
                <w:i/>
                <w:szCs w:val="18"/>
                <w:lang w:eastAsia="lv-LV"/>
              </w:rPr>
            </w:pPr>
            <w:r w:rsidRPr="00CB12A2">
              <w:rPr>
                <w:i/>
                <w:szCs w:val="18"/>
                <w:lang w:eastAsia="lv-LV"/>
              </w:rPr>
              <w:t>Samazināti izdevumi no ieņēmumu no maksas pakalpojumu un cit</w:t>
            </w:r>
            <w:r>
              <w:rPr>
                <w:i/>
                <w:szCs w:val="18"/>
                <w:lang w:eastAsia="lv-LV"/>
              </w:rPr>
              <w:t>u</w:t>
            </w:r>
            <w:r w:rsidRPr="00CB12A2">
              <w:rPr>
                <w:i/>
                <w:szCs w:val="18"/>
                <w:lang w:eastAsia="lv-LV"/>
              </w:rPr>
              <w:t xml:space="preserve"> pašu ieņēmumu atlikuma uz 2021. gada 1. janvāri, kas ar likumu „Par valsts budžetu 2021.</w:t>
            </w:r>
            <w:r w:rsidR="00924638">
              <w:rPr>
                <w:i/>
                <w:szCs w:val="18"/>
                <w:lang w:eastAsia="lv-LV"/>
              </w:rPr>
              <w:t xml:space="preserve"> </w:t>
            </w:r>
            <w:r w:rsidRPr="00CB12A2">
              <w:rPr>
                <w:i/>
                <w:szCs w:val="18"/>
                <w:lang w:eastAsia="lv-LV"/>
              </w:rPr>
              <w:t>gadam</w:t>
            </w:r>
            <w:r w:rsidR="00BF0D90">
              <w:rPr>
                <w:i/>
                <w:szCs w:val="18"/>
                <w:lang w:eastAsia="lv-LV"/>
              </w:rPr>
              <w:t>”</w:t>
            </w:r>
            <w:r w:rsidRPr="00CB12A2">
              <w:rPr>
                <w:i/>
                <w:szCs w:val="18"/>
                <w:lang w:eastAsia="lv-LV"/>
              </w:rPr>
              <w:t xml:space="preserve"> tika novirzīts, lai nodrošinātu apmaksu par VAS </w:t>
            </w:r>
            <w:r>
              <w:rPr>
                <w:i/>
                <w:szCs w:val="18"/>
                <w:lang w:eastAsia="lv-LV"/>
              </w:rPr>
              <w:t>“</w:t>
            </w:r>
            <w:r w:rsidRPr="00CB12A2">
              <w:rPr>
                <w:i/>
                <w:szCs w:val="18"/>
                <w:lang w:eastAsia="lv-LV"/>
              </w:rPr>
              <w:t>Latvijas Pasts</w:t>
            </w:r>
            <w:r>
              <w:rPr>
                <w:i/>
                <w:szCs w:val="18"/>
                <w:lang w:eastAsia="lv-LV"/>
              </w:rPr>
              <w:t>”</w:t>
            </w:r>
            <w:r w:rsidRPr="00CB12A2">
              <w:rPr>
                <w:i/>
                <w:szCs w:val="18"/>
                <w:lang w:eastAsia="lv-LV"/>
              </w:rPr>
              <w:t xml:space="preserve"> sniegtajiem pakalpojumiem</w:t>
            </w:r>
          </w:p>
        </w:tc>
        <w:tc>
          <w:tcPr>
            <w:tcW w:w="1277" w:type="dxa"/>
            <w:shd w:val="clear" w:color="auto" w:fill="auto"/>
          </w:tcPr>
          <w:p w14:paraId="46468BA8" w14:textId="77777777" w:rsidR="00A01181" w:rsidRPr="00480A5F" w:rsidRDefault="00A01181" w:rsidP="0075240D">
            <w:pPr>
              <w:pStyle w:val="tabteksts"/>
              <w:jc w:val="right"/>
              <w:rPr>
                <w:szCs w:val="18"/>
              </w:rPr>
            </w:pPr>
            <w:r>
              <w:rPr>
                <w:szCs w:val="18"/>
              </w:rPr>
              <w:t>6 091</w:t>
            </w:r>
          </w:p>
        </w:tc>
        <w:tc>
          <w:tcPr>
            <w:tcW w:w="1277" w:type="dxa"/>
            <w:shd w:val="clear" w:color="auto" w:fill="auto"/>
          </w:tcPr>
          <w:p w14:paraId="1B687850" w14:textId="77777777" w:rsidR="00A01181" w:rsidRPr="00480A5F" w:rsidRDefault="00A01181" w:rsidP="0075240D">
            <w:pPr>
              <w:pStyle w:val="tabteksts"/>
              <w:jc w:val="center"/>
              <w:rPr>
                <w:szCs w:val="18"/>
              </w:rPr>
            </w:pPr>
            <w:r w:rsidRPr="00480A5F">
              <w:rPr>
                <w:szCs w:val="18"/>
              </w:rPr>
              <w:t>-</w:t>
            </w:r>
          </w:p>
        </w:tc>
        <w:tc>
          <w:tcPr>
            <w:tcW w:w="1277" w:type="dxa"/>
            <w:shd w:val="clear" w:color="auto" w:fill="auto"/>
          </w:tcPr>
          <w:p w14:paraId="11DC4518" w14:textId="77777777" w:rsidR="00A01181" w:rsidRPr="00480A5F" w:rsidRDefault="00A01181" w:rsidP="0075240D">
            <w:pPr>
              <w:pStyle w:val="tabteksts"/>
              <w:jc w:val="right"/>
              <w:rPr>
                <w:szCs w:val="18"/>
              </w:rPr>
            </w:pPr>
            <w:r>
              <w:rPr>
                <w:szCs w:val="18"/>
              </w:rPr>
              <w:t>-6 091</w:t>
            </w:r>
          </w:p>
        </w:tc>
      </w:tr>
      <w:tr w:rsidR="00A01181" w:rsidRPr="00480A5F" w14:paraId="4BCD6A58" w14:textId="77777777" w:rsidTr="0075240D">
        <w:trPr>
          <w:trHeight w:val="142"/>
          <w:jc w:val="center"/>
        </w:trPr>
        <w:tc>
          <w:tcPr>
            <w:tcW w:w="5241" w:type="dxa"/>
            <w:shd w:val="clear" w:color="auto" w:fill="auto"/>
            <w:vAlign w:val="center"/>
          </w:tcPr>
          <w:p w14:paraId="7DA65C40" w14:textId="77777777" w:rsidR="00A01181" w:rsidRPr="00480A5F" w:rsidRDefault="00A01181" w:rsidP="0075240D">
            <w:pPr>
              <w:pStyle w:val="tabteksts"/>
              <w:jc w:val="both"/>
              <w:rPr>
                <w:i/>
                <w:szCs w:val="18"/>
                <w:lang w:eastAsia="lv-LV"/>
              </w:rPr>
            </w:pPr>
            <w:r>
              <w:rPr>
                <w:i/>
                <w:szCs w:val="18"/>
                <w:lang w:eastAsia="lv-LV"/>
              </w:rPr>
              <w:t>Samazināti izdevumi 2021.gada atbalstītajam prioritārajam pasākumam “</w:t>
            </w:r>
            <w:r>
              <w:rPr>
                <w:i/>
                <w:iCs/>
                <w:szCs w:val="18"/>
                <w:lang w:eastAsia="lv-LV"/>
              </w:rPr>
              <w:t>Videokonferenču un datortehnikas infrastruktūras pilnveidošana</w:t>
            </w:r>
            <w:r>
              <w:rPr>
                <w:i/>
                <w:szCs w:val="18"/>
                <w:lang w:eastAsia="lv-LV"/>
              </w:rPr>
              <w:t>”</w:t>
            </w:r>
          </w:p>
        </w:tc>
        <w:tc>
          <w:tcPr>
            <w:tcW w:w="1277" w:type="dxa"/>
            <w:shd w:val="clear" w:color="auto" w:fill="auto"/>
          </w:tcPr>
          <w:p w14:paraId="722E0CF7" w14:textId="77777777" w:rsidR="00A01181" w:rsidRPr="00480A5F" w:rsidRDefault="00A01181" w:rsidP="0075240D">
            <w:pPr>
              <w:pStyle w:val="tabteksts"/>
              <w:jc w:val="right"/>
              <w:rPr>
                <w:szCs w:val="18"/>
              </w:rPr>
            </w:pPr>
            <w:r>
              <w:rPr>
                <w:szCs w:val="18"/>
              </w:rPr>
              <w:t>658 000</w:t>
            </w:r>
          </w:p>
        </w:tc>
        <w:tc>
          <w:tcPr>
            <w:tcW w:w="1277" w:type="dxa"/>
            <w:shd w:val="clear" w:color="auto" w:fill="auto"/>
          </w:tcPr>
          <w:p w14:paraId="6BB45A89" w14:textId="77777777" w:rsidR="00A01181" w:rsidRPr="00480A5F" w:rsidRDefault="00A01181" w:rsidP="0075240D">
            <w:pPr>
              <w:pStyle w:val="tabteksts"/>
              <w:jc w:val="center"/>
              <w:rPr>
                <w:szCs w:val="18"/>
              </w:rPr>
            </w:pPr>
            <w:r w:rsidRPr="00480A5F">
              <w:rPr>
                <w:szCs w:val="18"/>
              </w:rPr>
              <w:t>-</w:t>
            </w:r>
          </w:p>
        </w:tc>
        <w:tc>
          <w:tcPr>
            <w:tcW w:w="1277" w:type="dxa"/>
            <w:shd w:val="clear" w:color="auto" w:fill="auto"/>
          </w:tcPr>
          <w:p w14:paraId="01022EE3" w14:textId="77777777" w:rsidR="00A01181" w:rsidRPr="00480A5F" w:rsidRDefault="00A01181" w:rsidP="0075240D">
            <w:pPr>
              <w:pStyle w:val="tabteksts"/>
              <w:jc w:val="right"/>
              <w:rPr>
                <w:szCs w:val="18"/>
              </w:rPr>
            </w:pPr>
            <w:r>
              <w:rPr>
                <w:szCs w:val="18"/>
              </w:rPr>
              <w:t>-658 000</w:t>
            </w:r>
          </w:p>
        </w:tc>
      </w:tr>
      <w:tr w:rsidR="00A01181" w:rsidRPr="00480A5F" w14:paraId="37851CA2" w14:textId="77777777" w:rsidTr="0075240D">
        <w:trPr>
          <w:trHeight w:val="142"/>
          <w:jc w:val="center"/>
        </w:trPr>
        <w:tc>
          <w:tcPr>
            <w:tcW w:w="5241" w:type="dxa"/>
            <w:shd w:val="clear" w:color="auto" w:fill="auto"/>
            <w:vAlign w:val="center"/>
          </w:tcPr>
          <w:p w14:paraId="22758E6F" w14:textId="7DADE179" w:rsidR="00A01181" w:rsidRPr="00480A5F" w:rsidRDefault="00A01181" w:rsidP="0075240D">
            <w:pPr>
              <w:pStyle w:val="tabteksts"/>
              <w:jc w:val="both"/>
              <w:rPr>
                <w:i/>
                <w:szCs w:val="18"/>
                <w:lang w:eastAsia="lv-LV"/>
              </w:rPr>
            </w:pPr>
            <w:r>
              <w:rPr>
                <w:i/>
                <w:szCs w:val="18"/>
                <w:lang w:eastAsia="lv-LV"/>
              </w:rPr>
              <w:t>Samazināti izdevumi 2021.</w:t>
            </w:r>
            <w:r w:rsidR="00924638">
              <w:rPr>
                <w:i/>
                <w:szCs w:val="18"/>
                <w:lang w:eastAsia="lv-LV"/>
              </w:rPr>
              <w:t xml:space="preserve"> </w:t>
            </w:r>
            <w:r>
              <w:rPr>
                <w:i/>
                <w:szCs w:val="18"/>
                <w:lang w:eastAsia="lv-LV"/>
              </w:rPr>
              <w:t>gada atbalstītajam prioritārajam pasākumam “</w:t>
            </w:r>
            <w:r w:rsidRPr="00A4174F">
              <w:rPr>
                <w:i/>
                <w:szCs w:val="18"/>
                <w:lang w:eastAsia="lv-LV"/>
              </w:rPr>
              <w:t>E-lietas ieviešana tiesvedības procesā</w:t>
            </w:r>
            <w:r>
              <w:rPr>
                <w:i/>
                <w:szCs w:val="18"/>
                <w:lang w:eastAsia="lv-LV"/>
              </w:rPr>
              <w:t>”</w:t>
            </w:r>
          </w:p>
        </w:tc>
        <w:tc>
          <w:tcPr>
            <w:tcW w:w="1277" w:type="dxa"/>
            <w:shd w:val="clear" w:color="auto" w:fill="auto"/>
          </w:tcPr>
          <w:p w14:paraId="12E5FCD0" w14:textId="77777777" w:rsidR="00A01181" w:rsidRPr="00480A5F" w:rsidRDefault="00A01181" w:rsidP="0075240D">
            <w:pPr>
              <w:pStyle w:val="tabteksts"/>
              <w:jc w:val="right"/>
              <w:rPr>
                <w:szCs w:val="18"/>
              </w:rPr>
            </w:pPr>
            <w:r>
              <w:rPr>
                <w:szCs w:val="18"/>
              </w:rPr>
              <w:t>539 000</w:t>
            </w:r>
          </w:p>
        </w:tc>
        <w:tc>
          <w:tcPr>
            <w:tcW w:w="1277" w:type="dxa"/>
            <w:shd w:val="clear" w:color="auto" w:fill="auto"/>
          </w:tcPr>
          <w:p w14:paraId="1C206BCA" w14:textId="77777777" w:rsidR="00A01181" w:rsidRPr="00480A5F" w:rsidRDefault="00A01181" w:rsidP="0075240D">
            <w:pPr>
              <w:pStyle w:val="tabteksts"/>
              <w:jc w:val="center"/>
              <w:rPr>
                <w:szCs w:val="18"/>
              </w:rPr>
            </w:pPr>
            <w:r w:rsidRPr="00480A5F">
              <w:rPr>
                <w:szCs w:val="18"/>
              </w:rPr>
              <w:t>-</w:t>
            </w:r>
          </w:p>
        </w:tc>
        <w:tc>
          <w:tcPr>
            <w:tcW w:w="1277" w:type="dxa"/>
            <w:shd w:val="clear" w:color="auto" w:fill="auto"/>
          </w:tcPr>
          <w:p w14:paraId="22D3EF03" w14:textId="77777777" w:rsidR="00A01181" w:rsidRPr="00480A5F" w:rsidRDefault="00A01181" w:rsidP="0075240D">
            <w:pPr>
              <w:pStyle w:val="tabteksts"/>
              <w:jc w:val="right"/>
              <w:rPr>
                <w:szCs w:val="18"/>
              </w:rPr>
            </w:pPr>
            <w:r>
              <w:rPr>
                <w:szCs w:val="18"/>
              </w:rPr>
              <w:t>-539 000</w:t>
            </w:r>
          </w:p>
        </w:tc>
      </w:tr>
      <w:tr w:rsidR="00A01181" w:rsidRPr="00480A5F" w14:paraId="373DCC75" w14:textId="77777777" w:rsidTr="0075240D">
        <w:trPr>
          <w:trHeight w:val="142"/>
          <w:jc w:val="center"/>
        </w:trPr>
        <w:tc>
          <w:tcPr>
            <w:tcW w:w="5241" w:type="dxa"/>
          </w:tcPr>
          <w:p w14:paraId="08A844D4" w14:textId="12AFE41C" w:rsidR="00A01181" w:rsidRPr="00480A5F" w:rsidRDefault="00A01181" w:rsidP="0075240D">
            <w:pPr>
              <w:pStyle w:val="tabteksts"/>
              <w:jc w:val="both"/>
              <w:rPr>
                <w:i/>
                <w:szCs w:val="18"/>
                <w:lang w:eastAsia="lv-LV"/>
              </w:rPr>
            </w:pPr>
            <w:r>
              <w:rPr>
                <w:i/>
                <w:szCs w:val="18"/>
                <w:lang w:eastAsia="lv-LV"/>
              </w:rPr>
              <w:t xml:space="preserve">Samazināti izdevumi </w:t>
            </w:r>
            <w:r>
              <w:rPr>
                <w:i/>
                <w:iCs/>
                <w:szCs w:val="18"/>
                <w:lang w:eastAsia="lv-LV"/>
              </w:rPr>
              <w:t xml:space="preserve">Pasākumu plāna noziedzīgi iegūtu līdzekļu legalizācijas, terorisma un </w:t>
            </w:r>
            <w:proofErr w:type="spellStart"/>
            <w:r>
              <w:rPr>
                <w:i/>
                <w:iCs/>
                <w:szCs w:val="18"/>
                <w:lang w:eastAsia="lv-LV"/>
              </w:rPr>
              <w:t>proliferācijas</w:t>
            </w:r>
            <w:proofErr w:type="spellEnd"/>
            <w:r>
              <w:rPr>
                <w:i/>
                <w:iCs/>
                <w:szCs w:val="18"/>
                <w:lang w:eastAsia="lv-LV"/>
              </w:rPr>
              <w:t xml:space="preserve"> finansēšanas novēršanai laikposmam no 2020. līdz 2022.</w:t>
            </w:r>
            <w:r w:rsidR="00924638">
              <w:rPr>
                <w:i/>
                <w:iCs/>
                <w:szCs w:val="18"/>
                <w:lang w:eastAsia="lv-LV"/>
              </w:rPr>
              <w:t xml:space="preserve"> </w:t>
            </w:r>
            <w:r>
              <w:rPr>
                <w:i/>
                <w:iCs/>
                <w:szCs w:val="18"/>
                <w:lang w:eastAsia="lv-LV"/>
              </w:rPr>
              <w:t>gadam īstenošanai</w:t>
            </w:r>
          </w:p>
        </w:tc>
        <w:tc>
          <w:tcPr>
            <w:tcW w:w="1277" w:type="dxa"/>
          </w:tcPr>
          <w:p w14:paraId="3A65218D" w14:textId="77777777" w:rsidR="00A01181" w:rsidRPr="00480A5F" w:rsidRDefault="00A01181" w:rsidP="0075240D">
            <w:pPr>
              <w:pStyle w:val="tabteksts"/>
              <w:jc w:val="right"/>
              <w:rPr>
                <w:szCs w:val="18"/>
              </w:rPr>
            </w:pPr>
            <w:r>
              <w:rPr>
                <w:szCs w:val="18"/>
              </w:rPr>
              <w:t>2 224</w:t>
            </w:r>
          </w:p>
        </w:tc>
        <w:tc>
          <w:tcPr>
            <w:tcW w:w="1277" w:type="dxa"/>
          </w:tcPr>
          <w:p w14:paraId="54C50253" w14:textId="77777777" w:rsidR="00A01181" w:rsidRPr="00480A5F" w:rsidRDefault="00A01181" w:rsidP="0075240D">
            <w:pPr>
              <w:pStyle w:val="tabteksts"/>
              <w:jc w:val="center"/>
              <w:rPr>
                <w:szCs w:val="18"/>
              </w:rPr>
            </w:pPr>
            <w:r w:rsidRPr="00480A5F">
              <w:rPr>
                <w:szCs w:val="18"/>
              </w:rPr>
              <w:t>-</w:t>
            </w:r>
          </w:p>
        </w:tc>
        <w:tc>
          <w:tcPr>
            <w:tcW w:w="1277" w:type="dxa"/>
          </w:tcPr>
          <w:p w14:paraId="24F71DC5" w14:textId="77777777" w:rsidR="00A01181" w:rsidRPr="00480A5F" w:rsidRDefault="00A01181" w:rsidP="0075240D">
            <w:pPr>
              <w:pStyle w:val="tabteksts"/>
              <w:jc w:val="right"/>
              <w:rPr>
                <w:szCs w:val="18"/>
              </w:rPr>
            </w:pPr>
            <w:r>
              <w:rPr>
                <w:szCs w:val="18"/>
              </w:rPr>
              <w:t>-2 224</w:t>
            </w:r>
          </w:p>
        </w:tc>
      </w:tr>
      <w:tr w:rsidR="00A01181" w:rsidRPr="00480A5F" w14:paraId="5A09012F" w14:textId="77777777" w:rsidTr="0075240D">
        <w:trPr>
          <w:trHeight w:val="142"/>
          <w:jc w:val="center"/>
        </w:trPr>
        <w:tc>
          <w:tcPr>
            <w:tcW w:w="5241" w:type="dxa"/>
          </w:tcPr>
          <w:p w14:paraId="58D97FB1" w14:textId="00CEBCA6" w:rsidR="00A01181" w:rsidRPr="00480A5F" w:rsidRDefault="00A01181" w:rsidP="0075240D">
            <w:pPr>
              <w:pStyle w:val="tabteksts"/>
              <w:jc w:val="both"/>
              <w:rPr>
                <w:i/>
                <w:szCs w:val="18"/>
                <w:lang w:eastAsia="lv-LV"/>
              </w:rPr>
            </w:pPr>
            <w:r>
              <w:rPr>
                <w:i/>
                <w:szCs w:val="18"/>
                <w:lang w:eastAsia="lv-LV"/>
              </w:rPr>
              <w:t>Palielināti izdevumi 2021.</w:t>
            </w:r>
            <w:r w:rsidR="00924638">
              <w:rPr>
                <w:i/>
                <w:szCs w:val="18"/>
                <w:lang w:eastAsia="lv-LV"/>
              </w:rPr>
              <w:t xml:space="preserve"> </w:t>
            </w:r>
            <w:r>
              <w:rPr>
                <w:i/>
                <w:szCs w:val="18"/>
                <w:lang w:eastAsia="lv-LV"/>
              </w:rPr>
              <w:t>gadā atbalstītajam prioritārajam pasākumam “T</w:t>
            </w:r>
            <w:r w:rsidRPr="006B7DE7">
              <w:rPr>
                <w:i/>
                <w:szCs w:val="18"/>
                <w:lang w:eastAsia="lv-LV"/>
              </w:rPr>
              <w:t>iesnešu un tiesu darbinieku kompetenču stiprināšana</w:t>
            </w:r>
            <w:r>
              <w:rPr>
                <w:i/>
                <w:szCs w:val="18"/>
                <w:lang w:eastAsia="lv-LV"/>
              </w:rPr>
              <w:t>”, lai turpinātu mācību vajadzību nodrošināšanu tiesnešiem un tiesu darbiniekiem</w:t>
            </w:r>
          </w:p>
        </w:tc>
        <w:tc>
          <w:tcPr>
            <w:tcW w:w="1277" w:type="dxa"/>
          </w:tcPr>
          <w:p w14:paraId="2B048550" w14:textId="77777777" w:rsidR="00A01181" w:rsidRPr="00480A5F" w:rsidRDefault="00A01181" w:rsidP="0075240D">
            <w:pPr>
              <w:pStyle w:val="tabteksts"/>
              <w:jc w:val="center"/>
              <w:rPr>
                <w:szCs w:val="18"/>
              </w:rPr>
            </w:pPr>
            <w:r w:rsidRPr="00480A5F">
              <w:rPr>
                <w:szCs w:val="18"/>
              </w:rPr>
              <w:t>-</w:t>
            </w:r>
          </w:p>
        </w:tc>
        <w:tc>
          <w:tcPr>
            <w:tcW w:w="1277" w:type="dxa"/>
          </w:tcPr>
          <w:p w14:paraId="677B29FF" w14:textId="77777777" w:rsidR="00A01181" w:rsidRPr="00480A5F" w:rsidRDefault="00A01181" w:rsidP="0075240D">
            <w:pPr>
              <w:pStyle w:val="tabteksts"/>
              <w:jc w:val="right"/>
              <w:rPr>
                <w:szCs w:val="18"/>
              </w:rPr>
            </w:pPr>
            <w:r>
              <w:rPr>
                <w:szCs w:val="18"/>
              </w:rPr>
              <w:t>80 228</w:t>
            </w:r>
          </w:p>
        </w:tc>
        <w:tc>
          <w:tcPr>
            <w:tcW w:w="1277" w:type="dxa"/>
          </w:tcPr>
          <w:p w14:paraId="7B0716F7" w14:textId="77777777" w:rsidR="00A01181" w:rsidRPr="00480A5F" w:rsidRDefault="00A01181" w:rsidP="0075240D">
            <w:pPr>
              <w:pStyle w:val="tabteksts"/>
              <w:jc w:val="right"/>
              <w:rPr>
                <w:szCs w:val="18"/>
              </w:rPr>
            </w:pPr>
            <w:r>
              <w:rPr>
                <w:szCs w:val="18"/>
              </w:rPr>
              <w:t>80 228</w:t>
            </w:r>
          </w:p>
        </w:tc>
      </w:tr>
      <w:tr w:rsidR="00A01181" w:rsidRPr="00480A5F" w14:paraId="07355D72" w14:textId="77777777" w:rsidTr="0075240D">
        <w:trPr>
          <w:trHeight w:val="142"/>
          <w:jc w:val="center"/>
        </w:trPr>
        <w:tc>
          <w:tcPr>
            <w:tcW w:w="5241" w:type="dxa"/>
          </w:tcPr>
          <w:p w14:paraId="267F40DE" w14:textId="1627E1CE" w:rsidR="00A01181" w:rsidRPr="00480A5F" w:rsidRDefault="00A01181" w:rsidP="0075240D">
            <w:pPr>
              <w:pStyle w:val="tabteksts"/>
              <w:jc w:val="both"/>
              <w:rPr>
                <w:i/>
                <w:szCs w:val="18"/>
                <w:lang w:eastAsia="lv-LV"/>
              </w:rPr>
            </w:pPr>
            <w:r>
              <w:rPr>
                <w:i/>
                <w:szCs w:val="18"/>
                <w:lang w:eastAsia="lv-LV"/>
              </w:rPr>
              <w:t>Palielināti izdevumi 2021.</w:t>
            </w:r>
            <w:r w:rsidR="00924638">
              <w:rPr>
                <w:i/>
                <w:szCs w:val="18"/>
                <w:lang w:eastAsia="lv-LV"/>
              </w:rPr>
              <w:t xml:space="preserve"> </w:t>
            </w:r>
            <w:r>
              <w:rPr>
                <w:i/>
                <w:szCs w:val="18"/>
                <w:lang w:eastAsia="lv-LV"/>
              </w:rPr>
              <w:t>gadā atbalstītajam prioritārajam pasākumam “</w:t>
            </w:r>
            <w:r w:rsidRPr="006A50D9">
              <w:rPr>
                <w:i/>
                <w:szCs w:val="18"/>
                <w:lang w:eastAsia="lv-LV"/>
              </w:rPr>
              <w:t>Drošības sistēmu ieviešana tiesās</w:t>
            </w:r>
            <w:r>
              <w:rPr>
                <w:i/>
                <w:szCs w:val="18"/>
                <w:lang w:eastAsia="lv-LV"/>
              </w:rPr>
              <w:t>”, lai n</w:t>
            </w:r>
            <w:r w:rsidRPr="006A50D9">
              <w:rPr>
                <w:i/>
                <w:szCs w:val="18"/>
                <w:lang w:eastAsia="lv-LV"/>
              </w:rPr>
              <w:t>o</w:t>
            </w:r>
            <w:r>
              <w:rPr>
                <w:i/>
                <w:szCs w:val="18"/>
                <w:lang w:eastAsia="lv-LV"/>
              </w:rPr>
              <w:t>d</w:t>
            </w:r>
            <w:r w:rsidRPr="006A50D9">
              <w:rPr>
                <w:i/>
                <w:szCs w:val="18"/>
                <w:lang w:eastAsia="lv-LV"/>
              </w:rPr>
              <w:t>rošināt</w:t>
            </w:r>
            <w:r>
              <w:rPr>
                <w:i/>
                <w:szCs w:val="18"/>
                <w:lang w:eastAsia="lv-LV"/>
              </w:rPr>
              <w:t>u</w:t>
            </w:r>
            <w:r w:rsidRPr="006A50D9">
              <w:rPr>
                <w:i/>
                <w:szCs w:val="18"/>
                <w:lang w:eastAsia="lv-LV"/>
              </w:rPr>
              <w:t xml:space="preserve"> tiesnešu, tiesas darbinieku, tiesu procesu dalībnieku drošību un neaizskaramību.</w:t>
            </w:r>
          </w:p>
        </w:tc>
        <w:tc>
          <w:tcPr>
            <w:tcW w:w="1277" w:type="dxa"/>
          </w:tcPr>
          <w:p w14:paraId="7AE8417D" w14:textId="77777777" w:rsidR="00A01181" w:rsidRPr="00480A5F" w:rsidRDefault="00A01181" w:rsidP="0075240D">
            <w:pPr>
              <w:pStyle w:val="tabteksts"/>
              <w:jc w:val="center"/>
              <w:rPr>
                <w:szCs w:val="18"/>
              </w:rPr>
            </w:pPr>
            <w:r w:rsidRPr="00480A5F">
              <w:rPr>
                <w:szCs w:val="18"/>
              </w:rPr>
              <w:t>-</w:t>
            </w:r>
          </w:p>
        </w:tc>
        <w:tc>
          <w:tcPr>
            <w:tcW w:w="1277" w:type="dxa"/>
          </w:tcPr>
          <w:p w14:paraId="3B254522" w14:textId="77777777" w:rsidR="00A01181" w:rsidRPr="00480A5F" w:rsidRDefault="00A01181" w:rsidP="0075240D">
            <w:pPr>
              <w:pStyle w:val="tabteksts"/>
              <w:jc w:val="right"/>
              <w:rPr>
                <w:szCs w:val="18"/>
              </w:rPr>
            </w:pPr>
            <w:r>
              <w:rPr>
                <w:szCs w:val="18"/>
              </w:rPr>
              <w:t>63</w:t>
            </w:r>
          </w:p>
        </w:tc>
        <w:tc>
          <w:tcPr>
            <w:tcW w:w="1277" w:type="dxa"/>
          </w:tcPr>
          <w:p w14:paraId="1FD9F269" w14:textId="77777777" w:rsidR="00A01181" w:rsidRPr="00480A5F" w:rsidRDefault="00A01181" w:rsidP="0075240D">
            <w:pPr>
              <w:pStyle w:val="tabteksts"/>
              <w:jc w:val="right"/>
              <w:rPr>
                <w:szCs w:val="18"/>
              </w:rPr>
            </w:pPr>
            <w:r>
              <w:rPr>
                <w:szCs w:val="18"/>
              </w:rPr>
              <w:t>63</w:t>
            </w:r>
          </w:p>
        </w:tc>
      </w:tr>
      <w:tr w:rsidR="00A01181" w:rsidRPr="00480A5F" w14:paraId="6D02056E" w14:textId="77777777" w:rsidTr="0075240D">
        <w:trPr>
          <w:trHeight w:val="142"/>
          <w:jc w:val="center"/>
        </w:trPr>
        <w:tc>
          <w:tcPr>
            <w:tcW w:w="5241" w:type="dxa"/>
          </w:tcPr>
          <w:p w14:paraId="254E93D7" w14:textId="77777777" w:rsidR="00A01181" w:rsidRPr="00480A5F" w:rsidRDefault="00A01181" w:rsidP="0075240D">
            <w:pPr>
              <w:pStyle w:val="tabteksts"/>
              <w:jc w:val="both"/>
              <w:rPr>
                <w:i/>
                <w:szCs w:val="18"/>
                <w:lang w:eastAsia="lv-LV"/>
              </w:rPr>
            </w:pPr>
            <w:r w:rsidRPr="00CE5B87">
              <w:rPr>
                <w:i/>
                <w:szCs w:val="18"/>
                <w:lang w:eastAsia="lv-LV"/>
              </w:rPr>
              <w:t>Palielināti izdevumi, lai nodrošinātu tiesnešiem atlīdzības palielinājumu atbilstoši Valsts un pašvaldību institūciju amatpersonu un darbinieku atlīdzības likuma 6.</w:t>
            </w:r>
            <w:r w:rsidRPr="00CE5B87">
              <w:rPr>
                <w:i/>
                <w:szCs w:val="18"/>
                <w:vertAlign w:val="superscript"/>
                <w:lang w:eastAsia="lv-LV"/>
              </w:rPr>
              <w:t xml:space="preserve">1 </w:t>
            </w:r>
            <w:r w:rsidRPr="00CE5B87">
              <w:rPr>
                <w:i/>
                <w:szCs w:val="18"/>
                <w:lang w:eastAsia="lv-LV"/>
              </w:rPr>
              <w:t>pantā noteiktajam</w:t>
            </w:r>
          </w:p>
        </w:tc>
        <w:tc>
          <w:tcPr>
            <w:tcW w:w="1277" w:type="dxa"/>
          </w:tcPr>
          <w:p w14:paraId="528A6623" w14:textId="77777777" w:rsidR="00A01181" w:rsidRPr="00480A5F" w:rsidRDefault="00A01181" w:rsidP="0075240D">
            <w:pPr>
              <w:pStyle w:val="tabteksts"/>
              <w:jc w:val="center"/>
              <w:rPr>
                <w:szCs w:val="18"/>
              </w:rPr>
            </w:pPr>
            <w:r w:rsidRPr="00480A5F">
              <w:rPr>
                <w:szCs w:val="18"/>
              </w:rPr>
              <w:t>-</w:t>
            </w:r>
          </w:p>
        </w:tc>
        <w:tc>
          <w:tcPr>
            <w:tcW w:w="1277" w:type="dxa"/>
          </w:tcPr>
          <w:p w14:paraId="227D2E0C" w14:textId="77777777" w:rsidR="00A01181" w:rsidRPr="00480A5F" w:rsidRDefault="00A01181" w:rsidP="0075240D">
            <w:pPr>
              <w:pStyle w:val="tabteksts"/>
              <w:jc w:val="right"/>
              <w:rPr>
                <w:szCs w:val="18"/>
              </w:rPr>
            </w:pPr>
            <w:r>
              <w:rPr>
                <w:szCs w:val="18"/>
              </w:rPr>
              <w:t>895 048</w:t>
            </w:r>
          </w:p>
        </w:tc>
        <w:tc>
          <w:tcPr>
            <w:tcW w:w="1277" w:type="dxa"/>
          </w:tcPr>
          <w:p w14:paraId="375C5A53" w14:textId="77777777" w:rsidR="00A01181" w:rsidRPr="00480A5F" w:rsidRDefault="00A01181" w:rsidP="0075240D">
            <w:pPr>
              <w:pStyle w:val="tabteksts"/>
              <w:jc w:val="right"/>
              <w:rPr>
                <w:szCs w:val="18"/>
              </w:rPr>
            </w:pPr>
            <w:r>
              <w:rPr>
                <w:szCs w:val="18"/>
              </w:rPr>
              <w:t>895 048</w:t>
            </w:r>
          </w:p>
        </w:tc>
      </w:tr>
    </w:tbl>
    <w:p w14:paraId="019740A8" w14:textId="77777777" w:rsidR="00A01181" w:rsidRPr="00480A5F" w:rsidRDefault="00A01181" w:rsidP="00A01181">
      <w:pPr>
        <w:pStyle w:val="programmas"/>
        <w:spacing w:after="240"/>
      </w:pPr>
      <w:r w:rsidRPr="00480A5F">
        <w:lastRenderedPageBreak/>
        <w:t>03.03.00 Juridiskās palīdzības nodrošināšana</w:t>
      </w:r>
    </w:p>
    <w:p w14:paraId="22980B87" w14:textId="77777777" w:rsidR="00A01181" w:rsidRPr="00480A5F" w:rsidRDefault="00A01181" w:rsidP="00A01181">
      <w:pPr>
        <w:ind w:firstLine="0"/>
        <w:rPr>
          <w:u w:val="single"/>
        </w:rPr>
      </w:pPr>
      <w:r w:rsidRPr="00480A5F">
        <w:rPr>
          <w:u w:val="single"/>
        </w:rPr>
        <w:t>Apakšprogrammas mērķis:</w:t>
      </w:r>
    </w:p>
    <w:p w14:paraId="3DFF111C" w14:textId="77777777" w:rsidR="00A01181" w:rsidRPr="00480A5F" w:rsidRDefault="00A01181" w:rsidP="00A01181">
      <w:pPr>
        <w:spacing w:before="240"/>
        <w:ind w:firstLine="720"/>
      </w:pPr>
      <w:r w:rsidRPr="00480A5F">
        <w:t>līdzekļu, kas paredzēti valsts nodrošinātai juridiskajai palīdzībai un valsts kompensācijām cietušajiem, apsaimniekošana.</w:t>
      </w:r>
    </w:p>
    <w:p w14:paraId="7D40470E" w14:textId="77777777" w:rsidR="00A01181" w:rsidRPr="00480A5F" w:rsidRDefault="00A01181" w:rsidP="00A01181">
      <w:pPr>
        <w:ind w:firstLine="0"/>
        <w:rPr>
          <w:u w:val="single"/>
        </w:rPr>
      </w:pPr>
      <w:r w:rsidRPr="00480A5F">
        <w:rPr>
          <w:u w:val="single"/>
        </w:rPr>
        <w:t>Galvenās aktivitātes:</w:t>
      </w:r>
    </w:p>
    <w:p w14:paraId="25F2F18D" w14:textId="0308B288" w:rsidR="00A01181" w:rsidRPr="00480A5F" w:rsidRDefault="00A01181" w:rsidP="00BF0D90">
      <w:pPr>
        <w:tabs>
          <w:tab w:val="left" w:pos="3236"/>
          <w:tab w:val="left" w:pos="4242"/>
          <w:tab w:val="left" w:pos="5248"/>
          <w:tab w:val="left" w:pos="6254"/>
          <w:tab w:val="left" w:pos="7260"/>
          <w:tab w:val="left" w:pos="8266"/>
        </w:tabs>
        <w:spacing w:before="120"/>
        <w:ind w:left="1077" w:hanging="357"/>
        <w:rPr>
          <w:i/>
          <w:iCs/>
          <w:color w:val="7F7F7F"/>
          <w:sz w:val="20"/>
          <w:lang w:eastAsia="lv-LV"/>
        </w:rPr>
      </w:pPr>
      <w:r w:rsidRPr="00480A5F">
        <w:rPr>
          <w:szCs w:val="24"/>
          <w:lang w:eastAsia="lv-LV"/>
        </w:rPr>
        <w:t>1) </w:t>
      </w:r>
      <w:r w:rsidR="00BF0D90">
        <w:rPr>
          <w:szCs w:val="24"/>
          <w:lang w:eastAsia="lv-LV"/>
        </w:rPr>
        <w:tab/>
      </w:r>
      <w:r w:rsidRPr="00480A5F">
        <w:rPr>
          <w:szCs w:val="24"/>
          <w:lang w:eastAsia="lv-LV"/>
        </w:rPr>
        <w:t>nodrošināt valsts nodrošināto juridisko palīdzību civillietās un administratīvajās lietās: pārsūdzības procedūrās patvēruma piešķiršanas procesa ietvaros, lēmuma par apstrīdēto izbraukšanas rīkojumu vai lēmuma par apstrīdēto lēmumu par piespiedu izraidīšanu pārsūdzēšanas ietvaros, bāriņtiesas lēmuma par bērna tiesību un tiesisko interešu aizsardzību pārsūdzēšanas ietvaros, kā arī sarežģītajās administratīvajās lietās, pamatojoties uz tiesneša (tiesas) lēmumu un Satversmes tiesas procesa lietās;</w:t>
      </w:r>
    </w:p>
    <w:p w14:paraId="742985A9" w14:textId="7FB5CDB7" w:rsidR="00A01181" w:rsidRPr="00480A5F" w:rsidRDefault="00A01181" w:rsidP="00BF0D90">
      <w:pPr>
        <w:tabs>
          <w:tab w:val="left" w:pos="3236"/>
          <w:tab w:val="left" w:pos="4242"/>
          <w:tab w:val="left" w:pos="5248"/>
          <w:tab w:val="left" w:pos="6254"/>
          <w:tab w:val="left" w:pos="7260"/>
          <w:tab w:val="left" w:pos="8266"/>
        </w:tabs>
        <w:spacing w:before="120"/>
        <w:ind w:left="1077" w:hanging="357"/>
        <w:rPr>
          <w:i/>
          <w:iCs/>
          <w:color w:val="7F7F7F"/>
          <w:sz w:val="20"/>
          <w:lang w:eastAsia="lv-LV"/>
        </w:rPr>
      </w:pPr>
      <w:r w:rsidRPr="00480A5F">
        <w:rPr>
          <w:color w:val="000000"/>
          <w:szCs w:val="24"/>
          <w:lang w:eastAsia="lv-LV"/>
        </w:rPr>
        <w:t>2) </w:t>
      </w:r>
      <w:r w:rsidR="00BF0D90">
        <w:rPr>
          <w:color w:val="000000"/>
          <w:szCs w:val="24"/>
          <w:lang w:eastAsia="lv-LV"/>
        </w:rPr>
        <w:tab/>
      </w:r>
      <w:r w:rsidRPr="00480A5F">
        <w:rPr>
          <w:color w:val="000000"/>
          <w:szCs w:val="24"/>
          <w:lang w:eastAsia="lv-LV"/>
        </w:rPr>
        <w:t>izmaksāt atlīdzību juridiskās palīdzības sniedzējiem par sniegto juridisko palīdzību civillietās, administratīvajās lietās, krimināllietās, pamatojoties uz Kriminālprocesa likumā noteiktajos gadījumos un kārtībā nodrošināto aizstāvību un pārstāvību, un atbilstoši Ārstniecības likumā noteiktajiem gadījumiem, kā arī Satversmes tiesas procesa lietās;</w:t>
      </w:r>
    </w:p>
    <w:p w14:paraId="77F9A39F" w14:textId="7CA1DC2A" w:rsidR="00A01181" w:rsidRPr="00480A5F" w:rsidRDefault="00A01181" w:rsidP="00BF0D90">
      <w:pPr>
        <w:tabs>
          <w:tab w:val="left" w:pos="3236"/>
          <w:tab w:val="left" w:pos="4242"/>
          <w:tab w:val="left" w:pos="5248"/>
          <w:tab w:val="left" w:pos="6254"/>
          <w:tab w:val="left" w:pos="7260"/>
          <w:tab w:val="left" w:pos="8266"/>
        </w:tabs>
        <w:spacing w:before="120"/>
        <w:ind w:left="1077" w:hanging="357"/>
        <w:rPr>
          <w:i/>
          <w:iCs/>
          <w:color w:val="7F7F7F"/>
          <w:sz w:val="20"/>
          <w:lang w:eastAsia="lv-LV"/>
        </w:rPr>
      </w:pPr>
      <w:r w:rsidRPr="00480A5F">
        <w:rPr>
          <w:color w:val="000000"/>
          <w:szCs w:val="24"/>
          <w:lang w:eastAsia="lv-LV"/>
        </w:rPr>
        <w:t>3) </w:t>
      </w:r>
      <w:r w:rsidR="00BF0D90">
        <w:rPr>
          <w:color w:val="000000"/>
          <w:szCs w:val="24"/>
          <w:lang w:eastAsia="lv-LV"/>
        </w:rPr>
        <w:tab/>
      </w:r>
      <w:r w:rsidRPr="00480A5F">
        <w:rPr>
          <w:color w:val="000000"/>
          <w:szCs w:val="24"/>
          <w:lang w:eastAsia="lv-LV"/>
        </w:rPr>
        <w:t xml:space="preserve">nodrošināt finansiālo atbalstu Latvijas </w:t>
      </w:r>
      <w:proofErr w:type="spellStart"/>
      <w:r w:rsidRPr="00480A5F">
        <w:rPr>
          <w:color w:val="000000"/>
          <w:szCs w:val="24"/>
          <w:lang w:eastAsia="lv-LV"/>
        </w:rPr>
        <w:t>valstspiederīgajiem</w:t>
      </w:r>
      <w:proofErr w:type="spellEnd"/>
      <w:r w:rsidRPr="00480A5F">
        <w:rPr>
          <w:color w:val="000000"/>
          <w:szCs w:val="24"/>
          <w:lang w:eastAsia="lv-LV"/>
        </w:rPr>
        <w:t xml:space="preserve"> juridiskās palīdzības saņemšanai ārvalstīs;</w:t>
      </w:r>
    </w:p>
    <w:p w14:paraId="3F06F516" w14:textId="688843BF" w:rsidR="00A01181" w:rsidRPr="00480A5F" w:rsidRDefault="00A01181" w:rsidP="00BF0D90">
      <w:pPr>
        <w:tabs>
          <w:tab w:val="left" w:pos="3236"/>
          <w:tab w:val="left" w:pos="4242"/>
          <w:tab w:val="left" w:pos="5248"/>
          <w:tab w:val="left" w:pos="6254"/>
          <w:tab w:val="left" w:pos="7260"/>
          <w:tab w:val="left" w:pos="8266"/>
        </w:tabs>
        <w:spacing w:before="120"/>
        <w:ind w:left="1077" w:hanging="357"/>
        <w:rPr>
          <w:i/>
          <w:iCs/>
          <w:color w:val="7F7F7F"/>
          <w:sz w:val="20"/>
          <w:lang w:eastAsia="lv-LV"/>
        </w:rPr>
      </w:pPr>
      <w:r w:rsidRPr="00480A5F">
        <w:rPr>
          <w:color w:val="000000"/>
          <w:szCs w:val="24"/>
          <w:lang w:eastAsia="lv-LV"/>
        </w:rPr>
        <w:t>4) </w:t>
      </w:r>
      <w:r w:rsidR="00BF0D90">
        <w:rPr>
          <w:color w:val="000000"/>
          <w:szCs w:val="24"/>
          <w:lang w:eastAsia="lv-LV"/>
        </w:rPr>
        <w:tab/>
      </w:r>
      <w:r w:rsidRPr="00480A5F">
        <w:rPr>
          <w:color w:val="000000"/>
          <w:szCs w:val="24"/>
          <w:lang w:eastAsia="lv-LV"/>
        </w:rPr>
        <w:t>izmaksāt atlīdzību zvērinātu advokātu vecākajiem par advokātu darba koordināciju kriminālprocesā;</w:t>
      </w:r>
    </w:p>
    <w:p w14:paraId="08F51D3E" w14:textId="4E9BE667" w:rsidR="00A01181" w:rsidRPr="00480A5F" w:rsidRDefault="00A01181" w:rsidP="00BF0D90">
      <w:pPr>
        <w:tabs>
          <w:tab w:val="left" w:pos="3236"/>
          <w:tab w:val="left" w:pos="4242"/>
          <w:tab w:val="left" w:pos="5248"/>
          <w:tab w:val="left" w:pos="6254"/>
          <w:tab w:val="left" w:pos="7260"/>
          <w:tab w:val="left" w:pos="8266"/>
        </w:tabs>
        <w:spacing w:before="120"/>
        <w:ind w:left="1077" w:hanging="357"/>
        <w:rPr>
          <w:i/>
          <w:iCs/>
          <w:color w:val="7F7F7F"/>
          <w:sz w:val="20"/>
          <w:lang w:eastAsia="lv-LV"/>
        </w:rPr>
      </w:pPr>
      <w:r w:rsidRPr="00480A5F">
        <w:rPr>
          <w:color w:val="000000"/>
          <w:szCs w:val="24"/>
          <w:lang w:eastAsia="lv-LV"/>
        </w:rPr>
        <w:t>5) </w:t>
      </w:r>
      <w:r w:rsidR="00BF0D90">
        <w:rPr>
          <w:color w:val="000000"/>
          <w:szCs w:val="24"/>
          <w:lang w:eastAsia="lv-LV"/>
        </w:rPr>
        <w:tab/>
      </w:r>
      <w:r w:rsidRPr="00480A5F">
        <w:rPr>
          <w:color w:val="000000"/>
          <w:szCs w:val="24"/>
          <w:lang w:eastAsia="lv-LV"/>
        </w:rPr>
        <w:t>veikt valsts kompensāciju izmaksu un kompensācijās izmaksāto līdzekļu piedziņu;</w:t>
      </w:r>
    </w:p>
    <w:p w14:paraId="3E6F9B9B" w14:textId="4DE2EC76" w:rsidR="00A01181" w:rsidRPr="00480A5F" w:rsidRDefault="00A01181" w:rsidP="00BF0D90">
      <w:pPr>
        <w:tabs>
          <w:tab w:val="left" w:pos="3236"/>
          <w:tab w:val="left" w:pos="4242"/>
          <w:tab w:val="left" w:pos="5248"/>
          <w:tab w:val="left" w:pos="6254"/>
          <w:tab w:val="left" w:pos="7260"/>
          <w:tab w:val="left" w:pos="8266"/>
        </w:tabs>
        <w:spacing w:before="120"/>
        <w:ind w:left="1077" w:hanging="357"/>
        <w:rPr>
          <w:i/>
          <w:iCs/>
          <w:color w:val="7F7F7F"/>
          <w:sz w:val="20"/>
          <w:lang w:eastAsia="lv-LV"/>
        </w:rPr>
      </w:pPr>
      <w:r w:rsidRPr="00480A5F">
        <w:rPr>
          <w:color w:val="000000"/>
          <w:szCs w:val="24"/>
          <w:lang w:eastAsia="lv-LV"/>
        </w:rPr>
        <w:t>6) </w:t>
      </w:r>
      <w:r w:rsidR="00BF0D90">
        <w:rPr>
          <w:color w:val="000000"/>
          <w:szCs w:val="24"/>
          <w:lang w:eastAsia="lv-LV"/>
        </w:rPr>
        <w:tab/>
      </w:r>
      <w:r w:rsidRPr="00480A5F">
        <w:rPr>
          <w:color w:val="000000"/>
          <w:szCs w:val="24"/>
          <w:lang w:eastAsia="lv-LV"/>
        </w:rPr>
        <w:t>uzturēt Valsts nodrošinātās juridiskās palīdzības reģistru un Valsts kompensāciju reģistru;</w:t>
      </w:r>
    </w:p>
    <w:p w14:paraId="5AB1591B" w14:textId="15964C0D" w:rsidR="00A01181" w:rsidRPr="00480A5F" w:rsidRDefault="00A01181" w:rsidP="00BF0D90">
      <w:pPr>
        <w:tabs>
          <w:tab w:val="left" w:pos="3236"/>
          <w:tab w:val="left" w:pos="4242"/>
          <w:tab w:val="left" w:pos="5248"/>
          <w:tab w:val="left" w:pos="6254"/>
          <w:tab w:val="left" w:pos="7260"/>
          <w:tab w:val="left" w:pos="8266"/>
        </w:tabs>
        <w:spacing w:before="120"/>
        <w:ind w:left="1077" w:hanging="357"/>
        <w:rPr>
          <w:color w:val="000000"/>
          <w:szCs w:val="24"/>
          <w:lang w:eastAsia="lv-LV"/>
        </w:rPr>
      </w:pPr>
      <w:r>
        <w:rPr>
          <w:color w:val="000000"/>
          <w:szCs w:val="24"/>
          <w:lang w:eastAsia="lv-LV"/>
        </w:rPr>
        <w:t>7) </w:t>
      </w:r>
      <w:r w:rsidR="00BF0D90">
        <w:rPr>
          <w:color w:val="000000"/>
          <w:szCs w:val="24"/>
          <w:lang w:eastAsia="lv-LV"/>
        </w:rPr>
        <w:tab/>
      </w:r>
      <w:r>
        <w:rPr>
          <w:color w:val="000000"/>
          <w:szCs w:val="24"/>
          <w:lang w:eastAsia="lv-LV"/>
        </w:rPr>
        <w:t>nodrošināt tālruņa 116006 “</w:t>
      </w:r>
      <w:r w:rsidRPr="00480A5F">
        <w:rPr>
          <w:color w:val="000000"/>
          <w:szCs w:val="24"/>
          <w:lang w:eastAsia="lv-LV"/>
        </w:rPr>
        <w:t>Palīdzības dienests noziegumu upuriem</w:t>
      </w:r>
      <w:r>
        <w:rPr>
          <w:color w:val="000000"/>
          <w:szCs w:val="24"/>
          <w:lang w:eastAsia="lv-LV"/>
        </w:rPr>
        <w:t>”</w:t>
      </w:r>
      <w:r w:rsidRPr="00480A5F">
        <w:rPr>
          <w:color w:val="000000"/>
          <w:szCs w:val="24"/>
          <w:lang w:eastAsia="lv-LV"/>
        </w:rPr>
        <w:t xml:space="preserve"> darbības uzraudzību.</w:t>
      </w:r>
    </w:p>
    <w:p w14:paraId="60B44BCE" w14:textId="77777777" w:rsidR="00A01181" w:rsidRPr="00480A5F" w:rsidRDefault="00A01181" w:rsidP="00A01181">
      <w:pPr>
        <w:spacing w:before="120" w:after="0"/>
        <w:ind w:firstLine="0"/>
      </w:pPr>
      <w:r w:rsidRPr="00480A5F">
        <w:rPr>
          <w:u w:val="single"/>
        </w:rPr>
        <w:t>Apakšprogrammas izpildītājs</w:t>
      </w:r>
      <w:r w:rsidRPr="00480A5F">
        <w:t>: Juridiskās palīdzības administrācija.</w:t>
      </w:r>
    </w:p>
    <w:p w14:paraId="7FCD065B" w14:textId="77777777" w:rsidR="00A01181" w:rsidRDefault="00A01181" w:rsidP="00A01181">
      <w:pPr>
        <w:pStyle w:val="Tabuluvirsraksti"/>
        <w:spacing w:before="240" w:after="240"/>
        <w:rPr>
          <w:b/>
          <w:lang w:eastAsia="lv-LV"/>
        </w:rPr>
      </w:pPr>
      <w:r w:rsidRPr="00480A5F">
        <w:rPr>
          <w:b/>
          <w:lang w:eastAsia="lv-LV"/>
        </w:rPr>
        <w:t>Darbības rezultāti un to rezultatīvie rādītāji no 20</w:t>
      </w:r>
      <w:r>
        <w:rPr>
          <w:b/>
          <w:lang w:eastAsia="lv-LV"/>
        </w:rPr>
        <w:t>20</w:t>
      </w:r>
      <w:r w:rsidRPr="00480A5F">
        <w:rPr>
          <w:b/>
          <w:lang w:eastAsia="lv-LV"/>
        </w:rPr>
        <w:t>. līdz 202</w:t>
      </w:r>
      <w:r>
        <w:rPr>
          <w:b/>
          <w:lang w:eastAsia="lv-LV"/>
        </w:rPr>
        <w:t>4</w:t>
      </w:r>
      <w:r w:rsidRPr="00480A5F">
        <w:rPr>
          <w:b/>
          <w:lang w:eastAsia="lv-LV"/>
        </w:rPr>
        <w:t>. gadam</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4"/>
        <w:gridCol w:w="1156"/>
        <w:gridCol w:w="1155"/>
        <w:gridCol w:w="1166"/>
        <w:gridCol w:w="1166"/>
        <w:gridCol w:w="1155"/>
      </w:tblGrid>
      <w:tr w:rsidR="00A01181" w14:paraId="311CA3B5" w14:textId="77777777" w:rsidTr="0075240D">
        <w:trPr>
          <w:trHeight w:val="89"/>
          <w:tblHeader/>
        </w:trPr>
        <w:tc>
          <w:tcPr>
            <w:tcW w:w="3274" w:type="dxa"/>
            <w:tcBorders>
              <w:top w:val="single" w:sz="4" w:space="0" w:color="auto"/>
              <w:left w:val="single" w:sz="4" w:space="0" w:color="auto"/>
              <w:bottom w:val="single" w:sz="4" w:space="0" w:color="auto"/>
              <w:right w:val="single" w:sz="4" w:space="0" w:color="auto"/>
            </w:tcBorders>
            <w:vAlign w:val="center"/>
            <w:hideMark/>
          </w:tcPr>
          <w:p w14:paraId="7779E02B" w14:textId="77777777" w:rsidR="00A01181" w:rsidRDefault="00A01181" w:rsidP="0075240D">
            <w:pPr>
              <w:spacing w:after="0"/>
              <w:ind w:firstLine="0"/>
              <w:jc w:val="left"/>
              <w:rPr>
                <w:color w:val="000000"/>
                <w:sz w:val="18"/>
                <w:szCs w:val="18"/>
                <w:lang w:eastAsia="lv-LV"/>
              </w:rPr>
            </w:pPr>
            <w:r>
              <w:rPr>
                <w:color w:val="000000"/>
                <w:sz w:val="18"/>
                <w:szCs w:val="18"/>
                <w:lang w:eastAsia="lv-LV"/>
              </w:rPr>
              <w:t> </w:t>
            </w:r>
          </w:p>
        </w:tc>
        <w:tc>
          <w:tcPr>
            <w:tcW w:w="1156" w:type="dxa"/>
            <w:tcBorders>
              <w:top w:val="single" w:sz="4" w:space="0" w:color="auto"/>
              <w:left w:val="single" w:sz="4" w:space="0" w:color="auto"/>
              <w:bottom w:val="single" w:sz="4" w:space="0" w:color="auto"/>
              <w:right w:val="single" w:sz="4" w:space="0" w:color="auto"/>
            </w:tcBorders>
            <w:vAlign w:val="center"/>
            <w:hideMark/>
          </w:tcPr>
          <w:p w14:paraId="1999CF6E" w14:textId="130E69D7" w:rsidR="00A01181" w:rsidRDefault="00A01181" w:rsidP="0075240D">
            <w:pPr>
              <w:spacing w:after="0"/>
              <w:ind w:firstLine="0"/>
              <w:jc w:val="center"/>
              <w:rPr>
                <w:color w:val="000000"/>
                <w:sz w:val="18"/>
                <w:szCs w:val="18"/>
                <w:lang w:eastAsia="lv-LV"/>
              </w:rPr>
            </w:pPr>
            <w:r>
              <w:rPr>
                <w:color w:val="000000"/>
                <w:sz w:val="18"/>
                <w:szCs w:val="18"/>
                <w:lang w:eastAsia="lv-LV"/>
              </w:rPr>
              <w:t>2020.</w:t>
            </w:r>
            <w:r w:rsidR="00924638">
              <w:rPr>
                <w:color w:val="000000"/>
                <w:sz w:val="18"/>
                <w:szCs w:val="18"/>
                <w:lang w:eastAsia="lv-LV"/>
              </w:rPr>
              <w:t xml:space="preserve"> </w:t>
            </w:r>
            <w:r>
              <w:rPr>
                <w:color w:val="000000"/>
                <w:sz w:val="18"/>
                <w:szCs w:val="18"/>
                <w:lang w:eastAsia="lv-LV"/>
              </w:rPr>
              <w:t>gada (izpilde)</w:t>
            </w:r>
          </w:p>
        </w:tc>
        <w:tc>
          <w:tcPr>
            <w:tcW w:w="1155" w:type="dxa"/>
            <w:tcBorders>
              <w:top w:val="single" w:sz="4" w:space="0" w:color="auto"/>
              <w:left w:val="single" w:sz="4" w:space="0" w:color="auto"/>
              <w:bottom w:val="single" w:sz="4" w:space="0" w:color="auto"/>
              <w:right w:val="single" w:sz="4" w:space="0" w:color="auto"/>
            </w:tcBorders>
            <w:vAlign w:val="center"/>
            <w:hideMark/>
          </w:tcPr>
          <w:p w14:paraId="3CB7618A" w14:textId="2AFF1F75" w:rsidR="00A01181" w:rsidRDefault="00A01181" w:rsidP="0075240D">
            <w:pPr>
              <w:spacing w:after="0"/>
              <w:ind w:firstLine="0"/>
              <w:jc w:val="center"/>
              <w:rPr>
                <w:color w:val="000000"/>
                <w:sz w:val="18"/>
                <w:szCs w:val="18"/>
                <w:lang w:eastAsia="lv-LV"/>
              </w:rPr>
            </w:pPr>
            <w:r>
              <w:rPr>
                <w:color w:val="000000"/>
                <w:sz w:val="18"/>
                <w:szCs w:val="18"/>
                <w:lang w:eastAsia="lv-LV"/>
              </w:rPr>
              <w:t>2021.</w:t>
            </w:r>
            <w:r w:rsidR="00924638">
              <w:rPr>
                <w:color w:val="000000"/>
                <w:sz w:val="18"/>
                <w:szCs w:val="18"/>
                <w:lang w:eastAsia="lv-LV"/>
              </w:rPr>
              <w:t xml:space="preserve"> </w:t>
            </w:r>
            <w:r>
              <w:rPr>
                <w:color w:val="000000"/>
                <w:sz w:val="18"/>
                <w:szCs w:val="18"/>
                <w:lang w:eastAsia="lv-LV"/>
              </w:rPr>
              <w:t>gada plāns</w:t>
            </w:r>
          </w:p>
        </w:tc>
        <w:tc>
          <w:tcPr>
            <w:tcW w:w="1166" w:type="dxa"/>
            <w:tcBorders>
              <w:top w:val="single" w:sz="4" w:space="0" w:color="auto"/>
              <w:left w:val="single" w:sz="4" w:space="0" w:color="auto"/>
              <w:bottom w:val="single" w:sz="4" w:space="0" w:color="auto"/>
              <w:right w:val="single" w:sz="4" w:space="0" w:color="auto"/>
            </w:tcBorders>
            <w:vAlign w:val="center"/>
            <w:hideMark/>
          </w:tcPr>
          <w:p w14:paraId="6225B5E9" w14:textId="18668C22" w:rsidR="00A01181" w:rsidRDefault="00A01181" w:rsidP="0075240D">
            <w:pPr>
              <w:spacing w:after="0"/>
              <w:ind w:firstLine="0"/>
              <w:jc w:val="center"/>
              <w:rPr>
                <w:color w:val="000000"/>
                <w:sz w:val="18"/>
                <w:szCs w:val="18"/>
                <w:lang w:eastAsia="lv-LV"/>
              </w:rPr>
            </w:pPr>
            <w:r>
              <w:rPr>
                <w:color w:val="000000"/>
                <w:sz w:val="18"/>
                <w:szCs w:val="18"/>
                <w:lang w:eastAsia="lv-LV"/>
              </w:rPr>
              <w:t>2022.</w:t>
            </w:r>
            <w:r w:rsidR="00924638">
              <w:rPr>
                <w:color w:val="000000"/>
                <w:sz w:val="18"/>
                <w:szCs w:val="18"/>
                <w:lang w:eastAsia="lv-LV"/>
              </w:rPr>
              <w:t xml:space="preserve"> </w:t>
            </w:r>
            <w:r>
              <w:rPr>
                <w:color w:val="000000"/>
                <w:sz w:val="18"/>
                <w:szCs w:val="18"/>
                <w:lang w:eastAsia="lv-LV"/>
              </w:rPr>
              <w:t>gada projekts</w:t>
            </w:r>
          </w:p>
        </w:tc>
        <w:tc>
          <w:tcPr>
            <w:tcW w:w="1166" w:type="dxa"/>
            <w:tcBorders>
              <w:top w:val="single" w:sz="4" w:space="0" w:color="auto"/>
              <w:left w:val="single" w:sz="4" w:space="0" w:color="auto"/>
              <w:bottom w:val="single" w:sz="4" w:space="0" w:color="auto"/>
              <w:right w:val="single" w:sz="4" w:space="0" w:color="auto"/>
            </w:tcBorders>
            <w:vAlign w:val="center"/>
            <w:hideMark/>
          </w:tcPr>
          <w:p w14:paraId="5BC0901F" w14:textId="311AAE29" w:rsidR="00A01181" w:rsidRDefault="00A01181" w:rsidP="0075240D">
            <w:pPr>
              <w:spacing w:after="0"/>
              <w:ind w:firstLine="0"/>
              <w:jc w:val="center"/>
              <w:rPr>
                <w:color w:val="000000"/>
                <w:sz w:val="18"/>
                <w:szCs w:val="18"/>
                <w:lang w:eastAsia="lv-LV"/>
              </w:rPr>
            </w:pPr>
            <w:r>
              <w:rPr>
                <w:color w:val="000000"/>
                <w:sz w:val="18"/>
                <w:szCs w:val="18"/>
                <w:lang w:eastAsia="lv-LV"/>
              </w:rPr>
              <w:t>2023.</w:t>
            </w:r>
            <w:r w:rsidR="00924638">
              <w:rPr>
                <w:color w:val="000000"/>
                <w:sz w:val="18"/>
                <w:szCs w:val="18"/>
                <w:lang w:eastAsia="lv-LV"/>
              </w:rPr>
              <w:t xml:space="preserve"> </w:t>
            </w:r>
            <w:r>
              <w:rPr>
                <w:color w:val="000000"/>
                <w:sz w:val="18"/>
                <w:szCs w:val="18"/>
                <w:lang w:eastAsia="lv-LV"/>
              </w:rPr>
              <w:t>gada prognoze</w:t>
            </w:r>
          </w:p>
        </w:tc>
        <w:tc>
          <w:tcPr>
            <w:tcW w:w="1155" w:type="dxa"/>
            <w:tcBorders>
              <w:top w:val="single" w:sz="4" w:space="0" w:color="auto"/>
              <w:left w:val="single" w:sz="4" w:space="0" w:color="auto"/>
              <w:bottom w:val="single" w:sz="4" w:space="0" w:color="auto"/>
              <w:right w:val="single" w:sz="4" w:space="0" w:color="auto"/>
            </w:tcBorders>
            <w:vAlign w:val="center"/>
            <w:hideMark/>
          </w:tcPr>
          <w:p w14:paraId="0565E55C" w14:textId="679826C2" w:rsidR="00A01181" w:rsidRDefault="00A01181" w:rsidP="0075240D">
            <w:pPr>
              <w:spacing w:after="0"/>
              <w:ind w:firstLine="0"/>
              <w:jc w:val="center"/>
              <w:rPr>
                <w:color w:val="000000"/>
                <w:sz w:val="18"/>
                <w:szCs w:val="18"/>
                <w:lang w:eastAsia="lv-LV"/>
              </w:rPr>
            </w:pPr>
            <w:r>
              <w:rPr>
                <w:color w:val="000000"/>
                <w:sz w:val="18"/>
                <w:szCs w:val="18"/>
                <w:lang w:eastAsia="lv-LV"/>
              </w:rPr>
              <w:t>2024.</w:t>
            </w:r>
            <w:r w:rsidR="00924638">
              <w:rPr>
                <w:color w:val="000000"/>
                <w:sz w:val="18"/>
                <w:szCs w:val="18"/>
                <w:lang w:eastAsia="lv-LV"/>
              </w:rPr>
              <w:t xml:space="preserve"> </w:t>
            </w:r>
            <w:r>
              <w:rPr>
                <w:color w:val="000000"/>
                <w:sz w:val="18"/>
                <w:szCs w:val="18"/>
                <w:lang w:eastAsia="lv-LV"/>
              </w:rPr>
              <w:t>gada prognoze</w:t>
            </w:r>
          </w:p>
        </w:tc>
      </w:tr>
      <w:tr w:rsidR="00A01181" w14:paraId="38EDA355" w14:textId="77777777" w:rsidTr="0075240D">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32C133D1" w14:textId="77777777" w:rsidR="00A01181" w:rsidRDefault="00A01181" w:rsidP="0075240D">
            <w:pPr>
              <w:spacing w:after="0"/>
              <w:ind w:firstLine="0"/>
              <w:jc w:val="center"/>
              <w:rPr>
                <w:color w:val="000000"/>
                <w:sz w:val="18"/>
                <w:szCs w:val="18"/>
                <w:lang w:eastAsia="lv-LV"/>
              </w:rPr>
            </w:pPr>
            <w:r>
              <w:rPr>
                <w:color w:val="000000"/>
                <w:sz w:val="18"/>
                <w:szCs w:val="18"/>
                <w:lang w:eastAsia="lv-LV"/>
              </w:rPr>
              <w:t>Nodrošināta valsts kompensāciju izmaksa Kriminālprocesa likuma noteiktajā kārtībā atzītajām cietušajām personām</w:t>
            </w:r>
          </w:p>
        </w:tc>
      </w:tr>
      <w:tr w:rsidR="00A01181" w14:paraId="4595E4BC" w14:textId="77777777" w:rsidTr="0075240D">
        <w:trPr>
          <w:trHeight w:val="60"/>
        </w:trPr>
        <w:tc>
          <w:tcPr>
            <w:tcW w:w="3274" w:type="dxa"/>
            <w:tcBorders>
              <w:top w:val="single" w:sz="4" w:space="0" w:color="auto"/>
              <w:left w:val="single" w:sz="4" w:space="0" w:color="auto"/>
              <w:bottom w:val="single" w:sz="4" w:space="0" w:color="auto"/>
              <w:right w:val="single" w:sz="4" w:space="0" w:color="auto"/>
            </w:tcBorders>
            <w:hideMark/>
          </w:tcPr>
          <w:p w14:paraId="0F9FB585" w14:textId="77777777" w:rsidR="00A01181" w:rsidRDefault="00A01181" w:rsidP="0075240D">
            <w:pPr>
              <w:spacing w:after="0"/>
              <w:ind w:firstLine="0"/>
              <w:rPr>
                <w:color w:val="000000"/>
                <w:sz w:val="18"/>
                <w:szCs w:val="18"/>
                <w:lang w:eastAsia="lv-LV"/>
              </w:rPr>
            </w:pPr>
            <w:r>
              <w:rPr>
                <w:color w:val="000000"/>
                <w:sz w:val="18"/>
                <w:szCs w:val="18"/>
                <w:lang w:eastAsia="lv-LV"/>
              </w:rPr>
              <w:t>Valsts kompensācijas pieprasījumi (skaits)</w:t>
            </w:r>
          </w:p>
        </w:tc>
        <w:tc>
          <w:tcPr>
            <w:tcW w:w="1156" w:type="dxa"/>
            <w:tcBorders>
              <w:top w:val="single" w:sz="4" w:space="0" w:color="auto"/>
              <w:left w:val="single" w:sz="4" w:space="0" w:color="auto"/>
              <w:bottom w:val="single" w:sz="4" w:space="0" w:color="auto"/>
              <w:right w:val="single" w:sz="4" w:space="0" w:color="auto"/>
            </w:tcBorders>
            <w:hideMark/>
          </w:tcPr>
          <w:p w14:paraId="7D036749" w14:textId="77777777" w:rsidR="00A01181" w:rsidRDefault="00A01181" w:rsidP="0075240D">
            <w:pPr>
              <w:spacing w:after="0"/>
              <w:ind w:firstLine="0"/>
              <w:jc w:val="center"/>
              <w:rPr>
                <w:color w:val="000000"/>
                <w:sz w:val="18"/>
                <w:szCs w:val="18"/>
                <w:lang w:eastAsia="lv-LV"/>
              </w:rPr>
            </w:pPr>
            <w:r>
              <w:rPr>
                <w:color w:val="000000"/>
                <w:sz w:val="18"/>
                <w:szCs w:val="18"/>
                <w:lang w:eastAsia="lv-LV"/>
              </w:rPr>
              <w:t>736</w:t>
            </w:r>
          </w:p>
        </w:tc>
        <w:tc>
          <w:tcPr>
            <w:tcW w:w="1155" w:type="dxa"/>
            <w:tcBorders>
              <w:top w:val="single" w:sz="4" w:space="0" w:color="auto"/>
              <w:left w:val="single" w:sz="4" w:space="0" w:color="auto"/>
              <w:bottom w:val="single" w:sz="4" w:space="0" w:color="auto"/>
              <w:right w:val="single" w:sz="4" w:space="0" w:color="auto"/>
            </w:tcBorders>
            <w:hideMark/>
          </w:tcPr>
          <w:p w14:paraId="069E4FAA" w14:textId="77777777" w:rsidR="00A01181" w:rsidRDefault="00A01181" w:rsidP="0075240D">
            <w:pPr>
              <w:spacing w:after="0"/>
              <w:ind w:firstLine="0"/>
              <w:jc w:val="center"/>
              <w:rPr>
                <w:color w:val="000000"/>
                <w:sz w:val="18"/>
                <w:szCs w:val="18"/>
                <w:lang w:eastAsia="lv-LV"/>
              </w:rPr>
            </w:pPr>
            <w:r>
              <w:rPr>
                <w:color w:val="000000"/>
                <w:sz w:val="18"/>
                <w:szCs w:val="18"/>
                <w:lang w:eastAsia="lv-LV"/>
              </w:rPr>
              <w:t>820</w:t>
            </w:r>
          </w:p>
        </w:tc>
        <w:tc>
          <w:tcPr>
            <w:tcW w:w="1166" w:type="dxa"/>
            <w:tcBorders>
              <w:top w:val="single" w:sz="4" w:space="0" w:color="auto"/>
              <w:left w:val="single" w:sz="4" w:space="0" w:color="auto"/>
              <w:bottom w:val="single" w:sz="4" w:space="0" w:color="auto"/>
              <w:right w:val="single" w:sz="4" w:space="0" w:color="auto"/>
            </w:tcBorders>
            <w:hideMark/>
          </w:tcPr>
          <w:p w14:paraId="0262CEDB" w14:textId="77777777" w:rsidR="00A01181" w:rsidRDefault="00A01181" w:rsidP="0075240D">
            <w:pPr>
              <w:spacing w:after="0"/>
              <w:ind w:firstLine="0"/>
              <w:jc w:val="center"/>
              <w:rPr>
                <w:color w:val="000000"/>
                <w:sz w:val="18"/>
                <w:szCs w:val="18"/>
                <w:lang w:eastAsia="lv-LV"/>
              </w:rPr>
            </w:pPr>
            <w:r>
              <w:rPr>
                <w:color w:val="000000"/>
                <w:sz w:val="18"/>
                <w:szCs w:val="18"/>
                <w:lang w:eastAsia="lv-LV"/>
              </w:rPr>
              <w:t>790</w:t>
            </w:r>
          </w:p>
        </w:tc>
        <w:tc>
          <w:tcPr>
            <w:tcW w:w="1166" w:type="dxa"/>
            <w:tcBorders>
              <w:top w:val="single" w:sz="4" w:space="0" w:color="auto"/>
              <w:left w:val="single" w:sz="4" w:space="0" w:color="auto"/>
              <w:bottom w:val="single" w:sz="4" w:space="0" w:color="auto"/>
              <w:right w:val="single" w:sz="4" w:space="0" w:color="auto"/>
            </w:tcBorders>
            <w:hideMark/>
          </w:tcPr>
          <w:p w14:paraId="23A64D79" w14:textId="77777777" w:rsidR="00A01181" w:rsidRDefault="00A01181" w:rsidP="0075240D">
            <w:pPr>
              <w:spacing w:after="0"/>
              <w:ind w:firstLine="0"/>
              <w:jc w:val="center"/>
              <w:rPr>
                <w:color w:val="000000"/>
                <w:sz w:val="18"/>
                <w:szCs w:val="18"/>
                <w:lang w:eastAsia="lv-LV"/>
              </w:rPr>
            </w:pPr>
            <w:r>
              <w:rPr>
                <w:color w:val="000000"/>
                <w:sz w:val="18"/>
                <w:szCs w:val="18"/>
                <w:lang w:eastAsia="lv-LV"/>
              </w:rPr>
              <w:t>790</w:t>
            </w:r>
          </w:p>
        </w:tc>
        <w:tc>
          <w:tcPr>
            <w:tcW w:w="1155" w:type="dxa"/>
            <w:tcBorders>
              <w:top w:val="single" w:sz="4" w:space="0" w:color="auto"/>
              <w:left w:val="single" w:sz="4" w:space="0" w:color="auto"/>
              <w:bottom w:val="single" w:sz="4" w:space="0" w:color="auto"/>
              <w:right w:val="single" w:sz="4" w:space="0" w:color="auto"/>
            </w:tcBorders>
            <w:hideMark/>
          </w:tcPr>
          <w:p w14:paraId="3DF6F15A" w14:textId="77777777" w:rsidR="00A01181" w:rsidRDefault="00A01181" w:rsidP="0075240D">
            <w:pPr>
              <w:spacing w:after="0"/>
              <w:ind w:firstLine="0"/>
              <w:jc w:val="center"/>
              <w:rPr>
                <w:color w:val="000000"/>
                <w:sz w:val="18"/>
                <w:szCs w:val="18"/>
                <w:lang w:eastAsia="lv-LV"/>
              </w:rPr>
            </w:pPr>
            <w:r>
              <w:rPr>
                <w:color w:val="000000"/>
                <w:sz w:val="18"/>
                <w:szCs w:val="18"/>
                <w:lang w:eastAsia="lv-LV"/>
              </w:rPr>
              <w:t>790</w:t>
            </w:r>
          </w:p>
        </w:tc>
      </w:tr>
      <w:tr w:rsidR="00A01181" w14:paraId="2534574E" w14:textId="77777777" w:rsidTr="0075240D">
        <w:trPr>
          <w:trHeight w:val="60"/>
        </w:trPr>
        <w:tc>
          <w:tcPr>
            <w:tcW w:w="3274" w:type="dxa"/>
            <w:tcBorders>
              <w:top w:val="single" w:sz="4" w:space="0" w:color="auto"/>
              <w:left w:val="single" w:sz="4" w:space="0" w:color="auto"/>
              <w:bottom w:val="single" w:sz="4" w:space="0" w:color="auto"/>
              <w:right w:val="single" w:sz="4" w:space="0" w:color="auto"/>
            </w:tcBorders>
            <w:hideMark/>
          </w:tcPr>
          <w:p w14:paraId="2274CE60" w14:textId="77777777" w:rsidR="00A01181" w:rsidRDefault="00A01181" w:rsidP="0075240D">
            <w:pPr>
              <w:spacing w:after="0"/>
              <w:ind w:firstLine="0"/>
              <w:rPr>
                <w:color w:val="000000"/>
                <w:sz w:val="18"/>
                <w:szCs w:val="18"/>
                <w:lang w:eastAsia="lv-LV"/>
              </w:rPr>
            </w:pPr>
            <w:r>
              <w:rPr>
                <w:color w:val="000000"/>
                <w:sz w:val="18"/>
                <w:szCs w:val="18"/>
                <w:lang w:eastAsia="lv-LV"/>
              </w:rPr>
              <w:t>Lēmumi par valsts kompensāciju izmaksu (skaits)</w:t>
            </w:r>
          </w:p>
        </w:tc>
        <w:tc>
          <w:tcPr>
            <w:tcW w:w="1156" w:type="dxa"/>
            <w:tcBorders>
              <w:top w:val="single" w:sz="4" w:space="0" w:color="auto"/>
              <w:left w:val="single" w:sz="4" w:space="0" w:color="auto"/>
              <w:bottom w:val="single" w:sz="4" w:space="0" w:color="auto"/>
              <w:right w:val="single" w:sz="4" w:space="0" w:color="auto"/>
            </w:tcBorders>
            <w:hideMark/>
          </w:tcPr>
          <w:p w14:paraId="761DF6B0" w14:textId="77777777" w:rsidR="00A01181" w:rsidRDefault="00A01181" w:rsidP="0075240D">
            <w:pPr>
              <w:spacing w:after="0"/>
              <w:ind w:firstLine="0"/>
              <w:jc w:val="center"/>
              <w:rPr>
                <w:color w:val="000000"/>
                <w:sz w:val="18"/>
                <w:szCs w:val="18"/>
                <w:lang w:eastAsia="lv-LV"/>
              </w:rPr>
            </w:pPr>
            <w:r>
              <w:rPr>
                <w:color w:val="000000"/>
                <w:sz w:val="18"/>
                <w:szCs w:val="18"/>
                <w:lang w:eastAsia="lv-LV"/>
              </w:rPr>
              <w:t>658</w:t>
            </w:r>
          </w:p>
        </w:tc>
        <w:tc>
          <w:tcPr>
            <w:tcW w:w="1155" w:type="dxa"/>
            <w:tcBorders>
              <w:top w:val="single" w:sz="4" w:space="0" w:color="auto"/>
              <w:left w:val="single" w:sz="4" w:space="0" w:color="auto"/>
              <w:bottom w:val="single" w:sz="4" w:space="0" w:color="auto"/>
              <w:right w:val="single" w:sz="4" w:space="0" w:color="auto"/>
            </w:tcBorders>
            <w:hideMark/>
          </w:tcPr>
          <w:p w14:paraId="768DB884" w14:textId="77777777" w:rsidR="00A01181" w:rsidRDefault="00A01181" w:rsidP="0075240D">
            <w:pPr>
              <w:spacing w:after="0"/>
              <w:ind w:firstLine="0"/>
              <w:jc w:val="center"/>
              <w:rPr>
                <w:color w:val="000000"/>
                <w:sz w:val="18"/>
                <w:szCs w:val="18"/>
                <w:lang w:eastAsia="lv-LV"/>
              </w:rPr>
            </w:pPr>
            <w:r>
              <w:rPr>
                <w:color w:val="000000"/>
                <w:sz w:val="18"/>
                <w:szCs w:val="18"/>
                <w:lang w:eastAsia="lv-LV"/>
              </w:rPr>
              <w:t>730</w:t>
            </w:r>
          </w:p>
        </w:tc>
        <w:tc>
          <w:tcPr>
            <w:tcW w:w="1166" w:type="dxa"/>
            <w:tcBorders>
              <w:top w:val="single" w:sz="4" w:space="0" w:color="auto"/>
              <w:left w:val="single" w:sz="4" w:space="0" w:color="auto"/>
              <w:bottom w:val="single" w:sz="4" w:space="0" w:color="auto"/>
              <w:right w:val="single" w:sz="4" w:space="0" w:color="auto"/>
            </w:tcBorders>
            <w:hideMark/>
          </w:tcPr>
          <w:p w14:paraId="35ECA673" w14:textId="77777777" w:rsidR="00A01181" w:rsidRDefault="00A01181" w:rsidP="0075240D">
            <w:pPr>
              <w:spacing w:after="0"/>
              <w:ind w:firstLine="0"/>
              <w:jc w:val="center"/>
              <w:rPr>
                <w:color w:val="000000"/>
                <w:sz w:val="18"/>
                <w:szCs w:val="18"/>
                <w:lang w:eastAsia="lv-LV"/>
              </w:rPr>
            </w:pPr>
            <w:r>
              <w:rPr>
                <w:color w:val="000000"/>
                <w:sz w:val="18"/>
                <w:szCs w:val="18"/>
                <w:lang w:eastAsia="lv-LV"/>
              </w:rPr>
              <w:t>708</w:t>
            </w:r>
          </w:p>
        </w:tc>
        <w:tc>
          <w:tcPr>
            <w:tcW w:w="1166" w:type="dxa"/>
            <w:tcBorders>
              <w:top w:val="single" w:sz="4" w:space="0" w:color="auto"/>
              <w:left w:val="single" w:sz="4" w:space="0" w:color="auto"/>
              <w:bottom w:val="single" w:sz="4" w:space="0" w:color="auto"/>
              <w:right w:val="single" w:sz="4" w:space="0" w:color="auto"/>
            </w:tcBorders>
            <w:hideMark/>
          </w:tcPr>
          <w:p w14:paraId="52BA656A" w14:textId="77777777" w:rsidR="00A01181" w:rsidRDefault="00A01181" w:rsidP="0075240D">
            <w:pPr>
              <w:spacing w:after="0"/>
              <w:ind w:firstLine="0"/>
              <w:jc w:val="center"/>
              <w:rPr>
                <w:color w:val="000000"/>
                <w:sz w:val="18"/>
                <w:szCs w:val="18"/>
                <w:lang w:eastAsia="lv-LV"/>
              </w:rPr>
            </w:pPr>
            <w:r>
              <w:rPr>
                <w:color w:val="000000"/>
                <w:sz w:val="18"/>
                <w:szCs w:val="18"/>
                <w:lang w:eastAsia="lv-LV"/>
              </w:rPr>
              <w:t>708</w:t>
            </w:r>
          </w:p>
        </w:tc>
        <w:tc>
          <w:tcPr>
            <w:tcW w:w="1155" w:type="dxa"/>
            <w:tcBorders>
              <w:top w:val="single" w:sz="4" w:space="0" w:color="auto"/>
              <w:left w:val="single" w:sz="4" w:space="0" w:color="auto"/>
              <w:bottom w:val="single" w:sz="4" w:space="0" w:color="auto"/>
              <w:right w:val="single" w:sz="4" w:space="0" w:color="auto"/>
            </w:tcBorders>
            <w:hideMark/>
          </w:tcPr>
          <w:p w14:paraId="53D172F7" w14:textId="77777777" w:rsidR="00A01181" w:rsidRDefault="00A01181" w:rsidP="0075240D">
            <w:pPr>
              <w:spacing w:after="0"/>
              <w:ind w:firstLine="0"/>
              <w:jc w:val="center"/>
              <w:rPr>
                <w:color w:val="000000"/>
                <w:sz w:val="18"/>
                <w:szCs w:val="18"/>
                <w:lang w:eastAsia="lv-LV"/>
              </w:rPr>
            </w:pPr>
            <w:r>
              <w:rPr>
                <w:color w:val="000000"/>
                <w:sz w:val="18"/>
                <w:szCs w:val="18"/>
                <w:lang w:eastAsia="lv-LV"/>
              </w:rPr>
              <w:t>708</w:t>
            </w:r>
          </w:p>
        </w:tc>
      </w:tr>
      <w:tr w:rsidR="00A01181" w14:paraId="5A68658B" w14:textId="77777777" w:rsidTr="0075240D">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6406228D" w14:textId="77777777" w:rsidR="00A01181" w:rsidRDefault="00A01181" w:rsidP="0075240D">
            <w:pPr>
              <w:spacing w:after="0"/>
              <w:ind w:firstLine="0"/>
              <w:jc w:val="center"/>
              <w:rPr>
                <w:color w:val="000000"/>
                <w:sz w:val="18"/>
                <w:szCs w:val="18"/>
                <w:lang w:eastAsia="lv-LV"/>
              </w:rPr>
            </w:pPr>
            <w:r>
              <w:rPr>
                <w:color w:val="000000"/>
                <w:sz w:val="18"/>
                <w:szCs w:val="18"/>
                <w:lang w:eastAsia="lv-LV"/>
              </w:rPr>
              <w:t>Nodrošināta valsts garantētās juridiskās palīdzības saņemšana </w:t>
            </w:r>
          </w:p>
        </w:tc>
      </w:tr>
      <w:tr w:rsidR="00A01181" w14:paraId="16D88A2C" w14:textId="77777777" w:rsidTr="0075240D">
        <w:trPr>
          <w:trHeight w:val="182"/>
        </w:trPr>
        <w:tc>
          <w:tcPr>
            <w:tcW w:w="3274" w:type="dxa"/>
            <w:tcBorders>
              <w:top w:val="single" w:sz="4" w:space="0" w:color="auto"/>
              <w:left w:val="single" w:sz="4" w:space="0" w:color="auto"/>
              <w:bottom w:val="single" w:sz="4" w:space="0" w:color="auto"/>
              <w:right w:val="single" w:sz="4" w:space="0" w:color="auto"/>
            </w:tcBorders>
            <w:hideMark/>
          </w:tcPr>
          <w:p w14:paraId="720C7C08" w14:textId="77777777" w:rsidR="00A01181" w:rsidRDefault="00A01181" w:rsidP="0075240D">
            <w:pPr>
              <w:spacing w:after="0"/>
              <w:ind w:firstLine="0"/>
              <w:rPr>
                <w:color w:val="000000"/>
                <w:sz w:val="18"/>
                <w:szCs w:val="18"/>
                <w:lang w:eastAsia="lv-LV"/>
              </w:rPr>
            </w:pPr>
            <w:r>
              <w:rPr>
                <w:color w:val="000000"/>
                <w:sz w:val="18"/>
                <w:szCs w:val="18"/>
                <w:lang w:eastAsia="lv-LV"/>
              </w:rPr>
              <w:t>Iesniegumi par valsts nodrošināto juridisko palīdzību (skaits)</w:t>
            </w:r>
          </w:p>
        </w:tc>
        <w:tc>
          <w:tcPr>
            <w:tcW w:w="1156" w:type="dxa"/>
            <w:tcBorders>
              <w:top w:val="single" w:sz="4" w:space="0" w:color="auto"/>
              <w:left w:val="single" w:sz="4" w:space="0" w:color="auto"/>
              <w:bottom w:val="single" w:sz="4" w:space="0" w:color="auto"/>
              <w:right w:val="single" w:sz="4" w:space="0" w:color="auto"/>
            </w:tcBorders>
            <w:hideMark/>
          </w:tcPr>
          <w:p w14:paraId="63FF2661"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1 146</w:t>
            </w:r>
          </w:p>
        </w:tc>
        <w:tc>
          <w:tcPr>
            <w:tcW w:w="1155" w:type="dxa"/>
            <w:tcBorders>
              <w:top w:val="single" w:sz="4" w:space="0" w:color="auto"/>
              <w:left w:val="single" w:sz="4" w:space="0" w:color="auto"/>
              <w:bottom w:val="single" w:sz="4" w:space="0" w:color="auto"/>
              <w:right w:val="single" w:sz="4" w:space="0" w:color="auto"/>
            </w:tcBorders>
            <w:hideMark/>
          </w:tcPr>
          <w:p w14:paraId="4E705198"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1 500</w:t>
            </w:r>
          </w:p>
        </w:tc>
        <w:tc>
          <w:tcPr>
            <w:tcW w:w="1166" w:type="dxa"/>
            <w:tcBorders>
              <w:top w:val="single" w:sz="4" w:space="0" w:color="auto"/>
              <w:left w:val="single" w:sz="4" w:space="0" w:color="auto"/>
              <w:bottom w:val="single" w:sz="4" w:space="0" w:color="auto"/>
              <w:right w:val="single" w:sz="4" w:space="0" w:color="auto"/>
            </w:tcBorders>
            <w:hideMark/>
          </w:tcPr>
          <w:p w14:paraId="45F725CF"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1 500</w:t>
            </w:r>
          </w:p>
        </w:tc>
        <w:tc>
          <w:tcPr>
            <w:tcW w:w="1166" w:type="dxa"/>
            <w:tcBorders>
              <w:top w:val="single" w:sz="4" w:space="0" w:color="auto"/>
              <w:left w:val="single" w:sz="4" w:space="0" w:color="auto"/>
              <w:bottom w:val="single" w:sz="4" w:space="0" w:color="auto"/>
              <w:right w:val="single" w:sz="4" w:space="0" w:color="auto"/>
            </w:tcBorders>
            <w:hideMark/>
          </w:tcPr>
          <w:p w14:paraId="35725E20"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1 500</w:t>
            </w:r>
          </w:p>
        </w:tc>
        <w:tc>
          <w:tcPr>
            <w:tcW w:w="1155" w:type="dxa"/>
            <w:tcBorders>
              <w:top w:val="single" w:sz="4" w:space="0" w:color="auto"/>
              <w:left w:val="single" w:sz="4" w:space="0" w:color="auto"/>
              <w:bottom w:val="single" w:sz="4" w:space="0" w:color="auto"/>
              <w:right w:val="single" w:sz="4" w:space="0" w:color="auto"/>
            </w:tcBorders>
            <w:hideMark/>
          </w:tcPr>
          <w:p w14:paraId="7F91C8FD"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1 500</w:t>
            </w:r>
          </w:p>
        </w:tc>
      </w:tr>
      <w:tr w:rsidR="00A01181" w14:paraId="28E24318" w14:textId="77777777" w:rsidTr="0075240D">
        <w:trPr>
          <w:trHeight w:val="174"/>
        </w:trPr>
        <w:tc>
          <w:tcPr>
            <w:tcW w:w="3274" w:type="dxa"/>
            <w:tcBorders>
              <w:top w:val="single" w:sz="4" w:space="0" w:color="auto"/>
              <w:left w:val="single" w:sz="4" w:space="0" w:color="auto"/>
              <w:bottom w:val="single" w:sz="4" w:space="0" w:color="auto"/>
              <w:right w:val="single" w:sz="4" w:space="0" w:color="auto"/>
            </w:tcBorders>
            <w:hideMark/>
          </w:tcPr>
          <w:p w14:paraId="0C3981FE" w14:textId="77777777" w:rsidR="00A01181" w:rsidRDefault="00A01181" w:rsidP="0075240D">
            <w:pPr>
              <w:spacing w:after="0"/>
              <w:ind w:firstLine="0"/>
              <w:rPr>
                <w:color w:val="000000"/>
                <w:sz w:val="18"/>
                <w:szCs w:val="18"/>
                <w:lang w:eastAsia="lv-LV"/>
              </w:rPr>
            </w:pPr>
            <w:r>
              <w:rPr>
                <w:color w:val="000000"/>
                <w:sz w:val="18"/>
                <w:szCs w:val="18"/>
                <w:lang w:eastAsia="lv-LV"/>
              </w:rPr>
              <w:t>Lēmumi par valsts nodrošinātās juridiskās palīdzības piešķiršanu (skaits)</w:t>
            </w:r>
          </w:p>
        </w:tc>
        <w:tc>
          <w:tcPr>
            <w:tcW w:w="1156" w:type="dxa"/>
            <w:tcBorders>
              <w:top w:val="single" w:sz="4" w:space="0" w:color="auto"/>
              <w:left w:val="single" w:sz="4" w:space="0" w:color="auto"/>
              <w:bottom w:val="single" w:sz="4" w:space="0" w:color="auto"/>
              <w:right w:val="single" w:sz="4" w:space="0" w:color="auto"/>
            </w:tcBorders>
            <w:hideMark/>
          </w:tcPr>
          <w:p w14:paraId="153CB61B" w14:textId="77777777" w:rsidR="00A01181" w:rsidRDefault="00A01181" w:rsidP="0075240D">
            <w:pPr>
              <w:spacing w:after="0"/>
              <w:ind w:firstLine="0"/>
              <w:jc w:val="center"/>
              <w:rPr>
                <w:color w:val="000000"/>
                <w:sz w:val="18"/>
                <w:szCs w:val="18"/>
                <w:lang w:eastAsia="lv-LV"/>
              </w:rPr>
            </w:pPr>
            <w:r>
              <w:rPr>
                <w:color w:val="000000"/>
                <w:sz w:val="18"/>
                <w:szCs w:val="18"/>
                <w:lang w:eastAsia="lv-LV"/>
              </w:rPr>
              <w:t>847</w:t>
            </w:r>
          </w:p>
        </w:tc>
        <w:tc>
          <w:tcPr>
            <w:tcW w:w="1155" w:type="dxa"/>
            <w:tcBorders>
              <w:top w:val="single" w:sz="4" w:space="0" w:color="auto"/>
              <w:left w:val="single" w:sz="4" w:space="0" w:color="auto"/>
              <w:bottom w:val="single" w:sz="4" w:space="0" w:color="auto"/>
              <w:right w:val="single" w:sz="4" w:space="0" w:color="auto"/>
            </w:tcBorders>
            <w:hideMark/>
          </w:tcPr>
          <w:p w14:paraId="5522F290"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1 200</w:t>
            </w:r>
          </w:p>
        </w:tc>
        <w:tc>
          <w:tcPr>
            <w:tcW w:w="1166" w:type="dxa"/>
            <w:tcBorders>
              <w:top w:val="single" w:sz="4" w:space="0" w:color="auto"/>
              <w:left w:val="single" w:sz="4" w:space="0" w:color="auto"/>
              <w:bottom w:val="single" w:sz="4" w:space="0" w:color="auto"/>
              <w:right w:val="single" w:sz="4" w:space="0" w:color="auto"/>
            </w:tcBorders>
            <w:hideMark/>
          </w:tcPr>
          <w:p w14:paraId="38C06677"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1 200</w:t>
            </w:r>
          </w:p>
        </w:tc>
        <w:tc>
          <w:tcPr>
            <w:tcW w:w="1166" w:type="dxa"/>
            <w:tcBorders>
              <w:top w:val="single" w:sz="4" w:space="0" w:color="auto"/>
              <w:left w:val="single" w:sz="4" w:space="0" w:color="auto"/>
              <w:bottom w:val="single" w:sz="4" w:space="0" w:color="auto"/>
              <w:right w:val="single" w:sz="4" w:space="0" w:color="auto"/>
            </w:tcBorders>
            <w:hideMark/>
          </w:tcPr>
          <w:p w14:paraId="4827A923"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1 200</w:t>
            </w:r>
          </w:p>
        </w:tc>
        <w:tc>
          <w:tcPr>
            <w:tcW w:w="1155" w:type="dxa"/>
            <w:tcBorders>
              <w:top w:val="single" w:sz="4" w:space="0" w:color="auto"/>
              <w:left w:val="single" w:sz="4" w:space="0" w:color="auto"/>
              <w:bottom w:val="single" w:sz="4" w:space="0" w:color="auto"/>
              <w:right w:val="single" w:sz="4" w:space="0" w:color="auto"/>
            </w:tcBorders>
            <w:hideMark/>
          </w:tcPr>
          <w:p w14:paraId="34908F9D"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1 200</w:t>
            </w:r>
          </w:p>
        </w:tc>
      </w:tr>
      <w:tr w:rsidR="00A01181" w14:paraId="2EABE015" w14:textId="77777777" w:rsidTr="0075240D">
        <w:trPr>
          <w:trHeight w:val="165"/>
        </w:trPr>
        <w:tc>
          <w:tcPr>
            <w:tcW w:w="3274" w:type="dxa"/>
            <w:tcBorders>
              <w:top w:val="single" w:sz="4" w:space="0" w:color="auto"/>
              <w:left w:val="single" w:sz="4" w:space="0" w:color="auto"/>
              <w:bottom w:val="single" w:sz="4" w:space="0" w:color="auto"/>
              <w:right w:val="single" w:sz="4" w:space="0" w:color="auto"/>
            </w:tcBorders>
            <w:hideMark/>
          </w:tcPr>
          <w:p w14:paraId="0B34A705" w14:textId="77777777" w:rsidR="00A01181" w:rsidRDefault="00A01181" w:rsidP="0075240D">
            <w:pPr>
              <w:spacing w:after="0"/>
              <w:ind w:firstLine="0"/>
              <w:rPr>
                <w:color w:val="000000"/>
                <w:sz w:val="18"/>
                <w:szCs w:val="18"/>
                <w:lang w:eastAsia="lv-LV"/>
              </w:rPr>
            </w:pPr>
            <w:r>
              <w:rPr>
                <w:color w:val="000000"/>
                <w:sz w:val="18"/>
                <w:szCs w:val="18"/>
                <w:lang w:eastAsia="lv-LV"/>
              </w:rPr>
              <w:t>Apmaksai saņemti paziņojumi par valsts nodrošinātās juridiskās palīdzības sniegšanu pēc Juridiskās palīdzības administrācijas norīkojuma (skaits)</w:t>
            </w:r>
          </w:p>
        </w:tc>
        <w:tc>
          <w:tcPr>
            <w:tcW w:w="1156" w:type="dxa"/>
            <w:tcBorders>
              <w:top w:val="single" w:sz="4" w:space="0" w:color="auto"/>
              <w:left w:val="single" w:sz="4" w:space="0" w:color="auto"/>
              <w:bottom w:val="single" w:sz="4" w:space="0" w:color="auto"/>
              <w:right w:val="single" w:sz="4" w:space="0" w:color="auto"/>
            </w:tcBorders>
            <w:hideMark/>
          </w:tcPr>
          <w:p w14:paraId="7DF8203D"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1 295</w:t>
            </w:r>
          </w:p>
        </w:tc>
        <w:tc>
          <w:tcPr>
            <w:tcW w:w="1155" w:type="dxa"/>
            <w:tcBorders>
              <w:top w:val="single" w:sz="4" w:space="0" w:color="auto"/>
              <w:left w:val="single" w:sz="4" w:space="0" w:color="auto"/>
              <w:bottom w:val="single" w:sz="4" w:space="0" w:color="auto"/>
              <w:right w:val="single" w:sz="4" w:space="0" w:color="auto"/>
            </w:tcBorders>
            <w:hideMark/>
          </w:tcPr>
          <w:p w14:paraId="32F9B18E"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2 000</w:t>
            </w:r>
          </w:p>
        </w:tc>
        <w:tc>
          <w:tcPr>
            <w:tcW w:w="1166" w:type="dxa"/>
            <w:tcBorders>
              <w:top w:val="single" w:sz="4" w:space="0" w:color="auto"/>
              <w:left w:val="single" w:sz="4" w:space="0" w:color="auto"/>
              <w:bottom w:val="single" w:sz="4" w:space="0" w:color="auto"/>
              <w:right w:val="single" w:sz="4" w:space="0" w:color="auto"/>
            </w:tcBorders>
            <w:hideMark/>
          </w:tcPr>
          <w:p w14:paraId="301D75EB"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1 500</w:t>
            </w:r>
          </w:p>
        </w:tc>
        <w:tc>
          <w:tcPr>
            <w:tcW w:w="1166" w:type="dxa"/>
            <w:tcBorders>
              <w:top w:val="single" w:sz="4" w:space="0" w:color="auto"/>
              <w:left w:val="single" w:sz="4" w:space="0" w:color="auto"/>
              <w:bottom w:val="single" w:sz="4" w:space="0" w:color="auto"/>
              <w:right w:val="single" w:sz="4" w:space="0" w:color="auto"/>
            </w:tcBorders>
            <w:hideMark/>
          </w:tcPr>
          <w:p w14:paraId="75419055"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1 500</w:t>
            </w:r>
          </w:p>
        </w:tc>
        <w:tc>
          <w:tcPr>
            <w:tcW w:w="1155" w:type="dxa"/>
            <w:tcBorders>
              <w:top w:val="single" w:sz="4" w:space="0" w:color="auto"/>
              <w:left w:val="single" w:sz="4" w:space="0" w:color="auto"/>
              <w:bottom w:val="single" w:sz="4" w:space="0" w:color="auto"/>
              <w:right w:val="single" w:sz="4" w:space="0" w:color="auto"/>
            </w:tcBorders>
            <w:hideMark/>
          </w:tcPr>
          <w:p w14:paraId="6F4B1685"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1 500</w:t>
            </w:r>
          </w:p>
        </w:tc>
      </w:tr>
      <w:tr w:rsidR="00A01181" w14:paraId="1DBE8E84" w14:textId="77777777" w:rsidTr="0075240D">
        <w:trPr>
          <w:trHeight w:val="60"/>
        </w:trPr>
        <w:tc>
          <w:tcPr>
            <w:tcW w:w="3274" w:type="dxa"/>
            <w:tcBorders>
              <w:top w:val="single" w:sz="4" w:space="0" w:color="auto"/>
              <w:left w:val="single" w:sz="4" w:space="0" w:color="auto"/>
              <w:bottom w:val="single" w:sz="4" w:space="0" w:color="auto"/>
              <w:right w:val="single" w:sz="4" w:space="0" w:color="auto"/>
            </w:tcBorders>
            <w:hideMark/>
          </w:tcPr>
          <w:p w14:paraId="12C05189" w14:textId="77777777" w:rsidR="00A01181" w:rsidRDefault="00A01181" w:rsidP="0075240D">
            <w:pPr>
              <w:spacing w:after="0"/>
              <w:ind w:firstLine="0"/>
              <w:rPr>
                <w:color w:val="000000"/>
                <w:sz w:val="18"/>
                <w:szCs w:val="18"/>
                <w:lang w:eastAsia="lv-LV"/>
              </w:rPr>
            </w:pPr>
            <w:r>
              <w:rPr>
                <w:color w:val="000000"/>
                <w:sz w:val="18"/>
                <w:szCs w:val="18"/>
                <w:lang w:eastAsia="lv-LV"/>
              </w:rPr>
              <w:t>Ar valsts nodrošinātās juridiskās palīdzības sniedzējiem noslēgti līgumi (skaits)</w:t>
            </w:r>
          </w:p>
        </w:tc>
        <w:tc>
          <w:tcPr>
            <w:tcW w:w="1156" w:type="dxa"/>
            <w:tcBorders>
              <w:top w:val="single" w:sz="4" w:space="0" w:color="auto"/>
              <w:left w:val="single" w:sz="4" w:space="0" w:color="auto"/>
              <w:bottom w:val="single" w:sz="4" w:space="0" w:color="auto"/>
              <w:right w:val="single" w:sz="4" w:space="0" w:color="auto"/>
            </w:tcBorders>
            <w:hideMark/>
          </w:tcPr>
          <w:p w14:paraId="7704A851"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140</w:t>
            </w:r>
          </w:p>
        </w:tc>
        <w:tc>
          <w:tcPr>
            <w:tcW w:w="1155" w:type="dxa"/>
            <w:tcBorders>
              <w:top w:val="single" w:sz="4" w:space="0" w:color="auto"/>
              <w:left w:val="single" w:sz="4" w:space="0" w:color="auto"/>
              <w:bottom w:val="single" w:sz="4" w:space="0" w:color="auto"/>
              <w:right w:val="single" w:sz="4" w:space="0" w:color="auto"/>
            </w:tcBorders>
            <w:hideMark/>
          </w:tcPr>
          <w:p w14:paraId="08BA2A6F"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150</w:t>
            </w:r>
          </w:p>
        </w:tc>
        <w:tc>
          <w:tcPr>
            <w:tcW w:w="1166" w:type="dxa"/>
            <w:tcBorders>
              <w:top w:val="single" w:sz="4" w:space="0" w:color="auto"/>
              <w:left w:val="single" w:sz="4" w:space="0" w:color="auto"/>
              <w:bottom w:val="single" w:sz="4" w:space="0" w:color="auto"/>
              <w:right w:val="single" w:sz="4" w:space="0" w:color="auto"/>
            </w:tcBorders>
            <w:hideMark/>
          </w:tcPr>
          <w:p w14:paraId="68FA934D"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150</w:t>
            </w:r>
          </w:p>
        </w:tc>
        <w:tc>
          <w:tcPr>
            <w:tcW w:w="1166" w:type="dxa"/>
            <w:tcBorders>
              <w:top w:val="single" w:sz="4" w:space="0" w:color="auto"/>
              <w:left w:val="single" w:sz="4" w:space="0" w:color="auto"/>
              <w:bottom w:val="single" w:sz="4" w:space="0" w:color="auto"/>
              <w:right w:val="single" w:sz="4" w:space="0" w:color="auto"/>
            </w:tcBorders>
            <w:hideMark/>
          </w:tcPr>
          <w:p w14:paraId="6FF1ECE7"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150</w:t>
            </w:r>
          </w:p>
        </w:tc>
        <w:tc>
          <w:tcPr>
            <w:tcW w:w="1155" w:type="dxa"/>
            <w:tcBorders>
              <w:top w:val="single" w:sz="4" w:space="0" w:color="auto"/>
              <w:left w:val="single" w:sz="4" w:space="0" w:color="auto"/>
              <w:bottom w:val="single" w:sz="4" w:space="0" w:color="auto"/>
              <w:right w:val="single" w:sz="4" w:space="0" w:color="auto"/>
            </w:tcBorders>
            <w:hideMark/>
          </w:tcPr>
          <w:p w14:paraId="2F1A4464"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140</w:t>
            </w:r>
          </w:p>
        </w:tc>
      </w:tr>
      <w:tr w:rsidR="00A01181" w14:paraId="1C05BBD6" w14:textId="77777777" w:rsidTr="0075240D">
        <w:trPr>
          <w:trHeight w:val="229"/>
        </w:trPr>
        <w:tc>
          <w:tcPr>
            <w:tcW w:w="3274" w:type="dxa"/>
            <w:tcBorders>
              <w:top w:val="single" w:sz="4" w:space="0" w:color="auto"/>
              <w:left w:val="single" w:sz="4" w:space="0" w:color="auto"/>
              <w:bottom w:val="single" w:sz="4" w:space="0" w:color="auto"/>
              <w:right w:val="single" w:sz="4" w:space="0" w:color="auto"/>
            </w:tcBorders>
            <w:hideMark/>
          </w:tcPr>
          <w:p w14:paraId="326E1DCB" w14:textId="77777777" w:rsidR="00A01181" w:rsidRDefault="00A01181" w:rsidP="0075240D">
            <w:pPr>
              <w:spacing w:after="0"/>
              <w:ind w:firstLine="0"/>
              <w:rPr>
                <w:color w:val="000000"/>
                <w:sz w:val="18"/>
                <w:szCs w:val="18"/>
                <w:lang w:eastAsia="lv-LV"/>
              </w:rPr>
            </w:pPr>
            <w:r>
              <w:rPr>
                <w:color w:val="000000"/>
                <w:sz w:val="18"/>
                <w:szCs w:val="18"/>
                <w:lang w:eastAsia="lv-LV"/>
              </w:rPr>
              <w:t>Apmaksai saņemti paziņojumi par valsts nodrošinātās juridiskās palīdzības sniegšanu kriminālprocesā (skaits)</w:t>
            </w:r>
          </w:p>
        </w:tc>
        <w:tc>
          <w:tcPr>
            <w:tcW w:w="1156" w:type="dxa"/>
            <w:tcBorders>
              <w:top w:val="single" w:sz="4" w:space="0" w:color="auto"/>
              <w:left w:val="single" w:sz="4" w:space="0" w:color="auto"/>
              <w:bottom w:val="single" w:sz="4" w:space="0" w:color="auto"/>
              <w:right w:val="single" w:sz="4" w:space="0" w:color="auto"/>
            </w:tcBorders>
          </w:tcPr>
          <w:p w14:paraId="4579C54B"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17 419</w:t>
            </w:r>
          </w:p>
          <w:p w14:paraId="6B92B233" w14:textId="77777777" w:rsidR="00A01181" w:rsidRDefault="00A01181" w:rsidP="0075240D">
            <w:pPr>
              <w:spacing w:after="0"/>
              <w:ind w:firstLine="0"/>
              <w:jc w:val="center"/>
              <w:rPr>
                <w:color w:val="000000"/>
                <w:sz w:val="18"/>
                <w:szCs w:val="18"/>
                <w:lang w:eastAsia="lv-LV"/>
              </w:rPr>
            </w:pPr>
          </w:p>
        </w:tc>
        <w:tc>
          <w:tcPr>
            <w:tcW w:w="1155" w:type="dxa"/>
            <w:tcBorders>
              <w:top w:val="single" w:sz="4" w:space="0" w:color="auto"/>
              <w:left w:val="single" w:sz="4" w:space="0" w:color="auto"/>
              <w:bottom w:val="single" w:sz="4" w:space="0" w:color="auto"/>
              <w:right w:val="single" w:sz="4" w:space="0" w:color="auto"/>
            </w:tcBorders>
            <w:hideMark/>
          </w:tcPr>
          <w:p w14:paraId="75CB3434"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20 200</w:t>
            </w:r>
          </w:p>
        </w:tc>
        <w:tc>
          <w:tcPr>
            <w:tcW w:w="1166" w:type="dxa"/>
            <w:tcBorders>
              <w:top w:val="single" w:sz="4" w:space="0" w:color="auto"/>
              <w:left w:val="single" w:sz="4" w:space="0" w:color="auto"/>
              <w:bottom w:val="single" w:sz="4" w:space="0" w:color="auto"/>
              <w:right w:val="single" w:sz="4" w:space="0" w:color="auto"/>
            </w:tcBorders>
            <w:hideMark/>
          </w:tcPr>
          <w:p w14:paraId="0F9E9B77"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18 900</w:t>
            </w:r>
          </w:p>
        </w:tc>
        <w:tc>
          <w:tcPr>
            <w:tcW w:w="1166" w:type="dxa"/>
            <w:tcBorders>
              <w:top w:val="single" w:sz="4" w:space="0" w:color="auto"/>
              <w:left w:val="single" w:sz="4" w:space="0" w:color="auto"/>
              <w:bottom w:val="single" w:sz="4" w:space="0" w:color="auto"/>
              <w:right w:val="single" w:sz="4" w:space="0" w:color="auto"/>
            </w:tcBorders>
            <w:hideMark/>
          </w:tcPr>
          <w:p w14:paraId="52BEDF59"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18 900</w:t>
            </w:r>
          </w:p>
        </w:tc>
        <w:tc>
          <w:tcPr>
            <w:tcW w:w="1155" w:type="dxa"/>
            <w:tcBorders>
              <w:top w:val="single" w:sz="4" w:space="0" w:color="auto"/>
              <w:left w:val="single" w:sz="4" w:space="0" w:color="auto"/>
              <w:bottom w:val="single" w:sz="4" w:space="0" w:color="auto"/>
              <w:right w:val="single" w:sz="4" w:space="0" w:color="auto"/>
            </w:tcBorders>
            <w:hideMark/>
          </w:tcPr>
          <w:p w14:paraId="7F8B3F3B" w14:textId="77777777" w:rsidR="00A01181" w:rsidRDefault="00A01181" w:rsidP="0075240D">
            <w:pPr>
              <w:spacing w:after="0"/>
              <w:ind w:firstLine="0"/>
              <w:jc w:val="center"/>
              <w:rPr>
                <w:color w:val="000000"/>
                <w:sz w:val="18"/>
                <w:szCs w:val="18"/>
                <w:lang w:eastAsia="lv-LV"/>
              </w:rPr>
            </w:pPr>
            <w:r>
              <w:rPr>
                <w:sz w:val="18"/>
                <w:szCs w:val="18"/>
              </w:rPr>
              <w:t>18 900</w:t>
            </w:r>
          </w:p>
        </w:tc>
      </w:tr>
    </w:tbl>
    <w:p w14:paraId="2303CEE5" w14:textId="77777777" w:rsidR="00A01181" w:rsidRPr="00480A5F" w:rsidRDefault="00A01181" w:rsidP="00A01181">
      <w:pPr>
        <w:pStyle w:val="Tabuluvirsraksti"/>
        <w:spacing w:before="240" w:after="240"/>
        <w:rPr>
          <w:b/>
          <w:lang w:eastAsia="lv-LV"/>
        </w:rPr>
      </w:pPr>
      <w:r w:rsidRPr="00480A5F">
        <w:rPr>
          <w:b/>
          <w:lang w:eastAsia="lv-LV"/>
        </w:rPr>
        <w:lastRenderedPageBreak/>
        <w:t>Finansiālie rādītāji no 20</w:t>
      </w:r>
      <w:r>
        <w:rPr>
          <w:b/>
          <w:lang w:eastAsia="lv-LV"/>
        </w:rPr>
        <w:t>20</w:t>
      </w:r>
      <w:r w:rsidRPr="00480A5F">
        <w:rPr>
          <w:b/>
          <w:lang w:eastAsia="lv-LV"/>
        </w:rPr>
        <w:t>. līdz 202</w:t>
      </w:r>
      <w:r>
        <w:rPr>
          <w:b/>
          <w:lang w:eastAsia="lv-LV"/>
        </w:rPr>
        <w:t>4</w:t>
      </w:r>
      <w:r w:rsidRPr="00480A5F">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01181" w:rsidRPr="00480A5F" w14:paraId="53A7B6A0" w14:textId="77777777" w:rsidTr="0075240D">
        <w:trPr>
          <w:trHeight w:val="283"/>
          <w:tblHeader/>
          <w:jc w:val="center"/>
        </w:trPr>
        <w:tc>
          <w:tcPr>
            <w:tcW w:w="3378" w:type="dxa"/>
            <w:vAlign w:val="center"/>
          </w:tcPr>
          <w:p w14:paraId="6424EBF9" w14:textId="77777777" w:rsidR="00A01181" w:rsidRPr="00480A5F" w:rsidRDefault="00A01181" w:rsidP="0075240D">
            <w:pPr>
              <w:pStyle w:val="tabteksts"/>
              <w:jc w:val="center"/>
              <w:rPr>
                <w:szCs w:val="24"/>
              </w:rPr>
            </w:pPr>
          </w:p>
        </w:tc>
        <w:tc>
          <w:tcPr>
            <w:tcW w:w="1131" w:type="dxa"/>
          </w:tcPr>
          <w:p w14:paraId="777DA5EA" w14:textId="77777777" w:rsidR="00A01181" w:rsidRPr="00480A5F" w:rsidRDefault="00A01181" w:rsidP="0075240D">
            <w:pPr>
              <w:pStyle w:val="tabteksts"/>
              <w:jc w:val="center"/>
              <w:rPr>
                <w:szCs w:val="24"/>
                <w:lang w:eastAsia="lv-LV"/>
              </w:rPr>
            </w:pPr>
            <w:r>
              <w:rPr>
                <w:szCs w:val="18"/>
                <w:lang w:eastAsia="lv-LV"/>
              </w:rPr>
              <w:t xml:space="preserve">2020. </w:t>
            </w:r>
            <w:r w:rsidRPr="00D42431">
              <w:rPr>
                <w:szCs w:val="18"/>
                <w:lang w:eastAsia="lv-LV"/>
              </w:rPr>
              <w:t>gads</w:t>
            </w:r>
            <w:r w:rsidRPr="00D42431">
              <w:rPr>
                <w:szCs w:val="18"/>
                <w:lang w:eastAsia="lv-LV"/>
              </w:rPr>
              <w:br/>
              <w:t>(izpilde)</w:t>
            </w:r>
          </w:p>
        </w:tc>
        <w:tc>
          <w:tcPr>
            <w:tcW w:w="1132" w:type="dxa"/>
          </w:tcPr>
          <w:p w14:paraId="2A5308E1" w14:textId="77777777" w:rsidR="00A01181" w:rsidRPr="00480A5F" w:rsidRDefault="00A01181" w:rsidP="0075240D">
            <w:pPr>
              <w:pStyle w:val="tabteksts"/>
              <w:jc w:val="center"/>
              <w:rPr>
                <w:szCs w:val="24"/>
                <w:lang w:eastAsia="lv-LV"/>
              </w:rPr>
            </w:pPr>
            <w:r>
              <w:rPr>
                <w:lang w:eastAsia="lv-LV"/>
              </w:rPr>
              <w:t>2021.</w:t>
            </w:r>
            <w:r w:rsidRPr="00D42431">
              <w:rPr>
                <w:lang w:eastAsia="lv-LV"/>
              </w:rPr>
              <w:t xml:space="preserve"> gada     plāns</w:t>
            </w:r>
          </w:p>
        </w:tc>
        <w:tc>
          <w:tcPr>
            <w:tcW w:w="1132" w:type="dxa"/>
          </w:tcPr>
          <w:p w14:paraId="4E8877C7" w14:textId="77777777" w:rsidR="00A01181" w:rsidRPr="00480A5F" w:rsidRDefault="00A01181" w:rsidP="0075240D">
            <w:pPr>
              <w:pStyle w:val="tabteksts"/>
              <w:jc w:val="center"/>
              <w:rPr>
                <w:szCs w:val="24"/>
                <w:lang w:eastAsia="lv-LV"/>
              </w:rPr>
            </w:pPr>
            <w:r>
              <w:rPr>
                <w:szCs w:val="18"/>
                <w:lang w:eastAsia="lv-LV"/>
              </w:rPr>
              <w:t>2022.</w:t>
            </w:r>
            <w:r w:rsidRPr="00D42431">
              <w:rPr>
                <w:szCs w:val="18"/>
                <w:lang w:eastAsia="lv-LV"/>
              </w:rPr>
              <w:t xml:space="preserve"> gada projekts</w:t>
            </w:r>
          </w:p>
        </w:tc>
        <w:tc>
          <w:tcPr>
            <w:tcW w:w="1132" w:type="dxa"/>
          </w:tcPr>
          <w:p w14:paraId="6467F78A" w14:textId="77777777" w:rsidR="00A01181" w:rsidRPr="00480A5F" w:rsidRDefault="00A01181" w:rsidP="0075240D">
            <w:pPr>
              <w:pStyle w:val="tabteksts"/>
              <w:jc w:val="center"/>
              <w:rPr>
                <w:szCs w:val="24"/>
                <w:lang w:eastAsia="lv-LV"/>
              </w:rPr>
            </w:pPr>
            <w:r>
              <w:rPr>
                <w:szCs w:val="18"/>
                <w:lang w:eastAsia="lv-LV"/>
              </w:rPr>
              <w:t>2023.</w:t>
            </w:r>
            <w:r w:rsidRPr="00D42431">
              <w:rPr>
                <w:szCs w:val="18"/>
                <w:lang w:eastAsia="lv-LV"/>
              </w:rPr>
              <w:t xml:space="preserve"> gada </w:t>
            </w:r>
            <w:r>
              <w:rPr>
                <w:lang w:eastAsia="lv-LV"/>
              </w:rPr>
              <w:t>prognoze</w:t>
            </w:r>
          </w:p>
        </w:tc>
        <w:tc>
          <w:tcPr>
            <w:tcW w:w="1132" w:type="dxa"/>
          </w:tcPr>
          <w:p w14:paraId="039058B4" w14:textId="77777777" w:rsidR="00A01181" w:rsidRPr="00480A5F" w:rsidRDefault="00A01181" w:rsidP="0075240D">
            <w:pPr>
              <w:pStyle w:val="tabteksts"/>
              <w:jc w:val="center"/>
              <w:rPr>
                <w:szCs w:val="24"/>
                <w:lang w:eastAsia="lv-LV"/>
              </w:rPr>
            </w:pPr>
            <w:r>
              <w:rPr>
                <w:szCs w:val="18"/>
                <w:lang w:eastAsia="lv-LV"/>
              </w:rPr>
              <w:t>2024.</w:t>
            </w:r>
            <w:r w:rsidRPr="00D42431">
              <w:rPr>
                <w:szCs w:val="18"/>
                <w:lang w:eastAsia="lv-LV"/>
              </w:rPr>
              <w:t xml:space="preserve"> gada </w:t>
            </w:r>
            <w:r w:rsidRPr="007C0342">
              <w:rPr>
                <w:szCs w:val="18"/>
                <w:lang w:eastAsia="lv-LV"/>
              </w:rPr>
              <w:t>prognoze</w:t>
            </w:r>
          </w:p>
        </w:tc>
      </w:tr>
      <w:tr w:rsidR="00A01181" w:rsidRPr="00480A5F" w14:paraId="6D144C64" w14:textId="77777777" w:rsidTr="0075240D">
        <w:trPr>
          <w:trHeight w:val="142"/>
          <w:jc w:val="center"/>
        </w:trPr>
        <w:tc>
          <w:tcPr>
            <w:tcW w:w="3378" w:type="dxa"/>
            <w:shd w:val="clear" w:color="auto" w:fill="D9D9D9" w:themeFill="background1" w:themeFillShade="D9"/>
            <w:vAlign w:val="center"/>
          </w:tcPr>
          <w:p w14:paraId="6415EBAB" w14:textId="77777777" w:rsidR="00A01181" w:rsidRPr="00480A5F" w:rsidRDefault="00A01181" w:rsidP="0075240D">
            <w:pPr>
              <w:pStyle w:val="tabteksts"/>
              <w:rPr>
                <w:lang w:eastAsia="lv-LV"/>
              </w:rPr>
            </w:pPr>
            <w:r w:rsidRPr="00480A5F">
              <w:rPr>
                <w:lang w:eastAsia="lv-LV"/>
              </w:rPr>
              <w:t>Kopējie izdevumi,</w:t>
            </w:r>
            <w:r w:rsidRPr="00480A5F">
              <w:t xml:space="preserve"> </w:t>
            </w:r>
            <w:r w:rsidRPr="00480A5F">
              <w:rPr>
                <w:i/>
                <w:szCs w:val="18"/>
              </w:rPr>
              <w:t>euro</w:t>
            </w:r>
          </w:p>
        </w:tc>
        <w:tc>
          <w:tcPr>
            <w:tcW w:w="1131" w:type="dxa"/>
            <w:shd w:val="clear" w:color="auto" w:fill="D9D9D9" w:themeFill="background1" w:themeFillShade="D9"/>
          </w:tcPr>
          <w:p w14:paraId="37FEED44" w14:textId="77777777" w:rsidR="00A01181" w:rsidRPr="00480A5F" w:rsidRDefault="00A01181" w:rsidP="0075240D">
            <w:pPr>
              <w:pStyle w:val="tabteksts"/>
              <w:jc w:val="right"/>
            </w:pPr>
            <w:r>
              <w:t>3 905 348</w:t>
            </w:r>
          </w:p>
        </w:tc>
        <w:tc>
          <w:tcPr>
            <w:tcW w:w="1132" w:type="dxa"/>
            <w:shd w:val="clear" w:color="auto" w:fill="D9D9D9" w:themeFill="background1" w:themeFillShade="D9"/>
          </w:tcPr>
          <w:p w14:paraId="49E123FE" w14:textId="77777777" w:rsidR="00A01181" w:rsidRPr="00480A5F" w:rsidRDefault="00A01181" w:rsidP="0075240D">
            <w:pPr>
              <w:pStyle w:val="tabteksts"/>
              <w:jc w:val="right"/>
            </w:pPr>
            <w:r w:rsidRPr="00480A5F">
              <w:t>4 431 971</w:t>
            </w:r>
          </w:p>
        </w:tc>
        <w:tc>
          <w:tcPr>
            <w:tcW w:w="1132" w:type="dxa"/>
            <w:shd w:val="clear" w:color="auto" w:fill="D9D9D9" w:themeFill="background1" w:themeFillShade="D9"/>
          </w:tcPr>
          <w:p w14:paraId="5D2E9C64" w14:textId="77777777" w:rsidR="00A01181" w:rsidRPr="00480A5F" w:rsidRDefault="00A01181" w:rsidP="0075240D">
            <w:pPr>
              <w:pStyle w:val="tabteksts"/>
              <w:jc w:val="right"/>
            </w:pPr>
            <w:r>
              <w:t>4 371 687</w:t>
            </w:r>
          </w:p>
        </w:tc>
        <w:tc>
          <w:tcPr>
            <w:tcW w:w="1132" w:type="dxa"/>
            <w:shd w:val="clear" w:color="auto" w:fill="D9D9D9" w:themeFill="background1" w:themeFillShade="D9"/>
          </w:tcPr>
          <w:p w14:paraId="60328F5A" w14:textId="77777777" w:rsidR="00A01181" w:rsidRPr="00480A5F" w:rsidRDefault="00A01181" w:rsidP="0075240D">
            <w:pPr>
              <w:pStyle w:val="tabteksts"/>
              <w:jc w:val="right"/>
            </w:pPr>
            <w:r>
              <w:t>4 450 095</w:t>
            </w:r>
          </w:p>
        </w:tc>
        <w:tc>
          <w:tcPr>
            <w:tcW w:w="1132" w:type="dxa"/>
            <w:shd w:val="clear" w:color="auto" w:fill="D9D9D9" w:themeFill="background1" w:themeFillShade="D9"/>
          </w:tcPr>
          <w:p w14:paraId="0EB26689" w14:textId="77777777" w:rsidR="00A01181" w:rsidRPr="00480A5F" w:rsidRDefault="00A01181" w:rsidP="0075240D">
            <w:pPr>
              <w:pStyle w:val="tabteksts"/>
              <w:jc w:val="right"/>
            </w:pPr>
            <w:r>
              <w:t>4 450 095</w:t>
            </w:r>
          </w:p>
        </w:tc>
      </w:tr>
      <w:tr w:rsidR="00A01181" w:rsidRPr="00480A5F" w14:paraId="1CDF9FC1" w14:textId="77777777" w:rsidTr="0075240D">
        <w:trPr>
          <w:trHeight w:val="283"/>
          <w:jc w:val="center"/>
        </w:trPr>
        <w:tc>
          <w:tcPr>
            <w:tcW w:w="3378" w:type="dxa"/>
            <w:vAlign w:val="center"/>
          </w:tcPr>
          <w:p w14:paraId="3EC38221" w14:textId="77777777" w:rsidR="00A01181" w:rsidRPr="00480A5F" w:rsidRDefault="00A01181" w:rsidP="0075240D">
            <w:pPr>
              <w:pStyle w:val="tabteksts"/>
              <w:rPr>
                <w:szCs w:val="18"/>
                <w:lang w:eastAsia="lv-LV"/>
              </w:rPr>
            </w:pPr>
            <w:r w:rsidRPr="00480A5F">
              <w:rPr>
                <w:szCs w:val="18"/>
                <w:lang w:eastAsia="lv-LV"/>
              </w:rPr>
              <w:t xml:space="preserve">Kopējo izdevumu izmaiņas, </w:t>
            </w:r>
            <w:r w:rsidRPr="00480A5F">
              <w:rPr>
                <w:i/>
                <w:szCs w:val="18"/>
                <w:lang w:eastAsia="lv-LV"/>
              </w:rPr>
              <w:t>euro</w:t>
            </w:r>
            <w:r w:rsidRPr="00480A5F">
              <w:rPr>
                <w:szCs w:val="18"/>
                <w:lang w:eastAsia="lv-LV"/>
              </w:rPr>
              <w:t xml:space="preserve"> (+/–) pret iepriekšējo gadu</w:t>
            </w:r>
          </w:p>
        </w:tc>
        <w:tc>
          <w:tcPr>
            <w:tcW w:w="1131" w:type="dxa"/>
          </w:tcPr>
          <w:p w14:paraId="6D63F1BE" w14:textId="77777777" w:rsidR="00A01181" w:rsidRPr="00480A5F" w:rsidRDefault="00A01181" w:rsidP="0075240D">
            <w:pPr>
              <w:pStyle w:val="tabteksts"/>
              <w:jc w:val="center"/>
            </w:pPr>
            <w:r w:rsidRPr="00480A5F">
              <w:rPr>
                <w:b/>
                <w:bCs/>
              </w:rPr>
              <w:t>×</w:t>
            </w:r>
          </w:p>
        </w:tc>
        <w:tc>
          <w:tcPr>
            <w:tcW w:w="1132" w:type="dxa"/>
          </w:tcPr>
          <w:p w14:paraId="2E3E0A59" w14:textId="77777777" w:rsidR="00A01181" w:rsidRPr="00480A5F" w:rsidRDefault="00A01181" w:rsidP="0075240D">
            <w:pPr>
              <w:pStyle w:val="tabteksts"/>
              <w:jc w:val="right"/>
            </w:pPr>
            <w:r>
              <w:t>526 623</w:t>
            </w:r>
          </w:p>
        </w:tc>
        <w:tc>
          <w:tcPr>
            <w:tcW w:w="1132" w:type="dxa"/>
          </w:tcPr>
          <w:p w14:paraId="1D1FC9C8" w14:textId="77777777" w:rsidR="00A01181" w:rsidRPr="00480A5F" w:rsidRDefault="00A01181" w:rsidP="0075240D">
            <w:pPr>
              <w:pStyle w:val="tabteksts"/>
              <w:jc w:val="right"/>
            </w:pPr>
            <w:r>
              <w:t>-60 284</w:t>
            </w:r>
          </w:p>
        </w:tc>
        <w:tc>
          <w:tcPr>
            <w:tcW w:w="1132" w:type="dxa"/>
          </w:tcPr>
          <w:p w14:paraId="678CC223" w14:textId="77777777" w:rsidR="00A01181" w:rsidRPr="00480A5F" w:rsidRDefault="00A01181" w:rsidP="0075240D">
            <w:pPr>
              <w:pStyle w:val="tabteksts"/>
              <w:jc w:val="right"/>
            </w:pPr>
            <w:r>
              <w:t>78 408</w:t>
            </w:r>
          </w:p>
        </w:tc>
        <w:tc>
          <w:tcPr>
            <w:tcW w:w="1132" w:type="dxa"/>
          </w:tcPr>
          <w:p w14:paraId="1E00B9AB" w14:textId="77777777" w:rsidR="00A01181" w:rsidRPr="00480A5F" w:rsidRDefault="00A01181" w:rsidP="0075240D">
            <w:pPr>
              <w:pStyle w:val="tabteksts"/>
              <w:jc w:val="center"/>
            </w:pPr>
            <w:r w:rsidRPr="00480A5F">
              <w:t>-</w:t>
            </w:r>
          </w:p>
        </w:tc>
      </w:tr>
      <w:tr w:rsidR="00A01181" w:rsidRPr="00480A5F" w14:paraId="1AD95233" w14:textId="77777777" w:rsidTr="0075240D">
        <w:trPr>
          <w:trHeight w:val="283"/>
          <w:jc w:val="center"/>
        </w:trPr>
        <w:tc>
          <w:tcPr>
            <w:tcW w:w="3378" w:type="dxa"/>
            <w:vAlign w:val="center"/>
          </w:tcPr>
          <w:p w14:paraId="4A005F4B" w14:textId="77777777" w:rsidR="00A01181" w:rsidRPr="00480A5F" w:rsidRDefault="00A01181" w:rsidP="0075240D">
            <w:pPr>
              <w:pStyle w:val="tabteksts"/>
            </w:pPr>
            <w:r w:rsidRPr="00480A5F">
              <w:rPr>
                <w:lang w:eastAsia="lv-LV"/>
              </w:rPr>
              <w:t>Kopējie izdevumi</w:t>
            </w:r>
            <w:r w:rsidRPr="00480A5F">
              <w:t>, % (+/–) pret iepriekšējo gadu</w:t>
            </w:r>
          </w:p>
        </w:tc>
        <w:tc>
          <w:tcPr>
            <w:tcW w:w="1131" w:type="dxa"/>
          </w:tcPr>
          <w:p w14:paraId="0B549239" w14:textId="77777777" w:rsidR="00A01181" w:rsidRPr="00480A5F" w:rsidRDefault="00A01181" w:rsidP="0075240D">
            <w:pPr>
              <w:pStyle w:val="tabteksts"/>
              <w:jc w:val="center"/>
            </w:pPr>
            <w:r w:rsidRPr="00480A5F">
              <w:rPr>
                <w:b/>
                <w:bCs/>
              </w:rPr>
              <w:t>×</w:t>
            </w:r>
          </w:p>
        </w:tc>
        <w:tc>
          <w:tcPr>
            <w:tcW w:w="1132" w:type="dxa"/>
          </w:tcPr>
          <w:p w14:paraId="467A3D3E" w14:textId="77777777" w:rsidR="00A01181" w:rsidRPr="00480A5F" w:rsidRDefault="00A01181" w:rsidP="0075240D">
            <w:pPr>
              <w:pStyle w:val="tabteksts"/>
              <w:jc w:val="right"/>
            </w:pPr>
            <w:r>
              <w:t>13,5</w:t>
            </w:r>
          </w:p>
        </w:tc>
        <w:tc>
          <w:tcPr>
            <w:tcW w:w="1132" w:type="dxa"/>
          </w:tcPr>
          <w:p w14:paraId="5A8C57A0" w14:textId="77777777" w:rsidR="00A01181" w:rsidRPr="00480A5F" w:rsidRDefault="00A01181" w:rsidP="0075240D">
            <w:pPr>
              <w:pStyle w:val="tabteksts"/>
              <w:jc w:val="right"/>
            </w:pPr>
            <w:r>
              <w:t>-1,4</w:t>
            </w:r>
          </w:p>
        </w:tc>
        <w:tc>
          <w:tcPr>
            <w:tcW w:w="1132" w:type="dxa"/>
          </w:tcPr>
          <w:p w14:paraId="550A88BD" w14:textId="77777777" w:rsidR="00A01181" w:rsidRPr="00480A5F" w:rsidRDefault="00A01181" w:rsidP="0075240D">
            <w:pPr>
              <w:pStyle w:val="tabteksts"/>
              <w:jc w:val="right"/>
            </w:pPr>
            <w:r>
              <w:t>1,8</w:t>
            </w:r>
          </w:p>
        </w:tc>
        <w:tc>
          <w:tcPr>
            <w:tcW w:w="1132" w:type="dxa"/>
          </w:tcPr>
          <w:p w14:paraId="102C9EEB" w14:textId="77777777" w:rsidR="00A01181" w:rsidRPr="00480A5F" w:rsidRDefault="00A01181" w:rsidP="0075240D">
            <w:pPr>
              <w:pStyle w:val="tabteksts"/>
              <w:jc w:val="center"/>
            </w:pPr>
            <w:r w:rsidRPr="00480A5F">
              <w:t>-</w:t>
            </w:r>
          </w:p>
        </w:tc>
      </w:tr>
      <w:tr w:rsidR="00A01181" w:rsidRPr="00480A5F" w14:paraId="1250EEE7" w14:textId="77777777" w:rsidTr="0075240D">
        <w:trPr>
          <w:trHeight w:val="142"/>
          <w:jc w:val="center"/>
        </w:trPr>
        <w:tc>
          <w:tcPr>
            <w:tcW w:w="3378" w:type="dxa"/>
          </w:tcPr>
          <w:p w14:paraId="1E33242E" w14:textId="77777777" w:rsidR="00A01181" w:rsidRPr="00480A5F" w:rsidRDefault="00A01181" w:rsidP="0075240D">
            <w:pPr>
              <w:pStyle w:val="tabteksts"/>
              <w:rPr>
                <w:color w:val="000000" w:themeColor="text1"/>
                <w:szCs w:val="18"/>
                <w:lang w:eastAsia="lv-LV"/>
              </w:rPr>
            </w:pPr>
            <w:r w:rsidRPr="00480A5F">
              <w:rPr>
                <w:color w:val="000000" w:themeColor="text1"/>
                <w:szCs w:val="18"/>
              </w:rPr>
              <w:t xml:space="preserve">Atlīdzība, </w:t>
            </w:r>
            <w:r w:rsidRPr="00480A5F">
              <w:rPr>
                <w:i/>
                <w:szCs w:val="18"/>
              </w:rPr>
              <w:t>euro</w:t>
            </w:r>
          </w:p>
        </w:tc>
        <w:tc>
          <w:tcPr>
            <w:tcW w:w="1131" w:type="dxa"/>
          </w:tcPr>
          <w:p w14:paraId="2AFFAE49" w14:textId="77777777" w:rsidR="00A01181" w:rsidRPr="00480A5F" w:rsidRDefault="00A01181" w:rsidP="0075240D">
            <w:pPr>
              <w:pStyle w:val="tabteksts"/>
              <w:jc w:val="right"/>
              <w:rPr>
                <w:szCs w:val="18"/>
              </w:rPr>
            </w:pPr>
            <w:r>
              <w:rPr>
                <w:szCs w:val="18"/>
              </w:rPr>
              <w:t>721 057</w:t>
            </w:r>
          </w:p>
        </w:tc>
        <w:tc>
          <w:tcPr>
            <w:tcW w:w="1132" w:type="dxa"/>
          </w:tcPr>
          <w:p w14:paraId="2DCDFB7D" w14:textId="77777777" w:rsidR="00A01181" w:rsidRPr="00480A5F" w:rsidRDefault="00A01181" w:rsidP="0075240D">
            <w:pPr>
              <w:pStyle w:val="tabteksts"/>
              <w:jc w:val="right"/>
              <w:rPr>
                <w:szCs w:val="18"/>
              </w:rPr>
            </w:pPr>
            <w:r w:rsidRPr="00480A5F">
              <w:rPr>
                <w:szCs w:val="18"/>
              </w:rPr>
              <w:t>732 278</w:t>
            </w:r>
          </w:p>
        </w:tc>
        <w:tc>
          <w:tcPr>
            <w:tcW w:w="1132" w:type="dxa"/>
          </w:tcPr>
          <w:p w14:paraId="5235C380" w14:textId="77777777" w:rsidR="00A01181" w:rsidRPr="00480A5F" w:rsidRDefault="00A01181" w:rsidP="0075240D">
            <w:pPr>
              <w:pStyle w:val="tabteksts"/>
              <w:jc w:val="right"/>
              <w:rPr>
                <w:szCs w:val="18"/>
              </w:rPr>
            </w:pPr>
            <w:r>
              <w:rPr>
                <w:szCs w:val="18"/>
              </w:rPr>
              <w:t>732 278</w:t>
            </w:r>
          </w:p>
        </w:tc>
        <w:tc>
          <w:tcPr>
            <w:tcW w:w="1132" w:type="dxa"/>
          </w:tcPr>
          <w:p w14:paraId="7399DE36" w14:textId="77777777" w:rsidR="00A01181" w:rsidRPr="00480A5F" w:rsidRDefault="00A01181" w:rsidP="0075240D">
            <w:pPr>
              <w:pStyle w:val="tabteksts"/>
              <w:jc w:val="right"/>
              <w:rPr>
                <w:szCs w:val="18"/>
              </w:rPr>
            </w:pPr>
            <w:r>
              <w:rPr>
                <w:szCs w:val="18"/>
              </w:rPr>
              <w:t>732 278</w:t>
            </w:r>
          </w:p>
        </w:tc>
        <w:tc>
          <w:tcPr>
            <w:tcW w:w="1132" w:type="dxa"/>
          </w:tcPr>
          <w:p w14:paraId="70EEC037" w14:textId="77777777" w:rsidR="00A01181" w:rsidRPr="00480A5F" w:rsidRDefault="00A01181" w:rsidP="0075240D">
            <w:pPr>
              <w:pStyle w:val="tabteksts"/>
              <w:jc w:val="right"/>
              <w:rPr>
                <w:szCs w:val="18"/>
              </w:rPr>
            </w:pPr>
            <w:r>
              <w:rPr>
                <w:szCs w:val="18"/>
              </w:rPr>
              <w:t>732 278</w:t>
            </w:r>
          </w:p>
        </w:tc>
      </w:tr>
      <w:tr w:rsidR="00A01181" w:rsidRPr="00480A5F" w14:paraId="221C7C1B" w14:textId="77777777" w:rsidTr="0075240D">
        <w:trPr>
          <w:trHeight w:val="147"/>
          <w:jc w:val="center"/>
        </w:trPr>
        <w:tc>
          <w:tcPr>
            <w:tcW w:w="3378" w:type="dxa"/>
          </w:tcPr>
          <w:p w14:paraId="45E9BD34" w14:textId="77777777" w:rsidR="00A01181" w:rsidRPr="00480A5F" w:rsidRDefault="00A01181" w:rsidP="0075240D">
            <w:pPr>
              <w:pStyle w:val="tabteksts"/>
              <w:rPr>
                <w:color w:val="000000" w:themeColor="text1"/>
                <w:szCs w:val="18"/>
                <w:lang w:eastAsia="lv-LV"/>
              </w:rPr>
            </w:pPr>
            <w:r w:rsidRPr="00480A5F">
              <w:rPr>
                <w:color w:val="000000" w:themeColor="text1"/>
                <w:szCs w:val="18"/>
              </w:rPr>
              <w:t>Vidējais amata vietu skaits gadā</w:t>
            </w:r>
          </w:p>
        </w:tc>
        <w:tc>
          <w:tcPr>
            <w:tcW w:w="1131" w:type="dxa"/>
          </w:tcPr>
          <w:p w14:paraId="330C50F4" w14:textId="77777777" w:rsidR="00A01181" w:rsidRPr="00480A5F" w:rsidRDefault="00A01181" w:rsidP="0075240D">
            <w:pPr>
              <w:pStyle w:val="tabteksts"/>
              <w:jc w:val="right"/>
              <w:rPr>
                <w:szCs w:val="18"/>
              </w:rPr>
            </w:pPr>
            <w:r>
              <w:rPr>
                <w:szCs w:val="18"/>
              </w:rPr>
              <w:t>34</w:t>
            </w:r>
          </w:p>
        </w:tc>
        <w:tc>
          <w:tcPr>
            <w:tcW w:w="1132" w:type="dxa"/>
          </w:tcPr>
          <w:p w14:paraId="7A8A6B0B" w14:textId="77777777" w:rsidR="00A01181" w:rsidRPr="00480A5F" w:rsidRDefault="00A01181" w:rsidP="0075240D">
            <w:pPr>
              <w:pStyle w:val="tabteksts"/>
              <w:jc w:val="right"/>
              <w:rPr>
                <w:szCs w:val="18"/>
              </w:rPr>
            </w:pPr>
            <w:r w:rsidRPr="00480A5F">
              <w:rPr>
                <w:szCs w:val="18"/>
              </w:rPr>
              <w:t>34</w:t>
            </w:r>
          </w:p>
        </w:tc>
        <w:tc>
          <w:tcPr>
            <w:tcW w:w="1132" w:type="dxa"/>
          </w:tcPr>
          <w:p w14:paraId="2B396D00" w14:textId="77777777" w:rsidR="00A01181" w:rsidRPr="00480A5F" w:rsidRDefault="00A01181" w:rsidP="0075240D">
            <w:pPr>
              <w:pStyle w:val="tabteksts"/>
              <w:jc w:val="right"/>
              <w:rPr>
                <w:szCs w:val="18"/>
              </w:rPr>
            </w:pPr>
            <w:r>
              <w:rPr>
                <w:szCs w:val="18"/>
              </w:rPr>
              <w:t>34</w:t>
            </w:r>
          </w:p>
        </w:tc>
        <w:tc>
          <w:tcPr>
            <w:tcW w:w="1132" w:type="dxa"/>
          </w:tcPr>
          <w:p w14:paraId="551750F8" w14:textId="77777777" w:rsidR="00A01181" w:rsidRPr="00480A5F" w:rsidRDefault="00A01181" w:rsidP="0075240D">
            <w:pPr>
              <w:pStyle w:val="tabteksts"/>
              <w:jc w:val="right"/>
              <w:rPr>
                <w:szCs w:val="18"/>
              </w:rPr>
            </w:pPr>
            <w:r>
              <w:rPr>
                <w:szCs w:val="18"/>
              </w:rPr>
              <w:t>34</w:t>
            </w:r>
          </w:p>
        </w:tc>
        <w:tc>
          <w:tcPr>
            <w:tcW w:w="1132" w:type="dxa"/>
          </w:tcPr>
          <w:p w14:paraId="7A8A2E3B" w14:textId="77777777" w:rsidR="00A01181" w:rsidRPr="00480A5F" w:rsidRDefault="00A01181" w:rsidP="0075240D">
            <w:pPr>
              <w:pStyle w:val="tabteksts"/>
              <w:jc w:val="right"/>
              <w:rPr>
                <w:szCs w:val="18"/>
              </w:rPr>
            </w:pPr>
            <w:r>
              <w:rPr>
                <w:szCs w:val="18"/>
              </w:rPr>
              <w:t>34</w:t>
            </w:r>
          </w:p>
        </w:tc>
      </w:tr>
      <w:tr w:rsidR="00A01181" w:rsidRPr="00480A5F" w14:paraId="413DC8ED" w14:textId="77777777" w:rsidTr="0075240D">
        <w:trPr>
          <w:trHeight w:val="66"/>
          <w:jc w:val="center"/>
        </w:trPr>
        <w:tc>
          <w:tcPr>
            <w:tcW w:w="3378" w:type="dxa"/>
          </w:tcPr>
          <w:p w14:paraId="39D1D639" w14:textId="77777777" w:rsidR="00A01181" w:rsidRPr="00480A5F" w:rsidRDefault="00A01181" w:rsidP="0075240D">
            <w:pPr>
              <w:pStyle w:val="tabteksts"/>
              <w:rPr>
                <w:color w:val="000000" w:themeColor="text1"/>
                <w:szCs w:val="18"/>
                <w:lang w:eastAsia="lv-LV"/>
              </w:rPr>
            </w:pPr>
            <w:r w:rsidRPr="00480A5F">
              <w:rPr>
                <w:color w:val="000000" w:themeColor="text1"/>
                <w:szCs w:val="18"/>
              </w:rPr>
              <w:t xml:space="preserve">Vidējā atlīdzība amata vietai </w:t>
            </w:r>
            <w:r w:rsidRPr="00480A5F">
              <w:rPr>
                <w:color w:val="000000" w:themeColor="text1"/>
                <w:szCs w:val="18"/>
                <w:lang w:eastAsia="lv-LV"/>
              </w:rPr>
              <w:t>(mēnesī)</w:t>
            </w:r>
            <w:r w:rsidRPr="00480A5F">
              <w:rPr>
                <w:color w:val="000000" w:themeColor="text1"/>
                <w:szCs w:val="18"/>
              </w:rPr>
              <w:t xml:space="preserve">, </w:t>
            </w:r>
            <w:r w:rsidRPr="00480A5F">
              <w:rPr>
                <w:i/>
                <w:color w:val="000000" w:themeColor="text1"/>
                <w:szCs w:val="18"/>
              </w:rPr>
              <w:t>euro</w:t>
            </w:r>
          </w:p>
        </w:tc>
        <w:tc>
          <w:tcPr>
            <w:tcW w:w="1131" w:type="dxa"/>
          </w:tcPr>
          <w:p w14:paraId="42142E4F" w14:textId="77777777" w:rsidR="00A01181" w:rsidRPr="00480A5F" w:rsidRDefault="00A01181" w:rsidP="0075240D">
            <w:pPr>
              <w:pStyle w:val="tabteksts"/>
              <w:jc w:val="right"/>
              <w:rPr>
                <w:szCs w:val="18"/>
              </w:rPr>
            </w:pPr>
            <w:r>
              <w:rPr>
                <w:szCs w:val="18"/>
              </w:rPr>
              <w:t>1 767</w:t>
            </w:r>
          </w:p>
        </w:tc>
        <w:tc>
          <w:tcPr>
            <w:tcW w:w="1132" w:type="dxa"/>
          </w:tcPr>
          <w:p w14:paraId="1B41723B" w14:textId="77777777" w:rsidR="00A01181" w:rsidRPr="00480A5F" w:rsidRDefault="00A01181" w:rsidP="0075240D">
            <w:pPr>
              <w:pStyle w:val="tabteksts"/>
              <w:jc w:val="right"/>
              <w:rPr>
                <w:szCs w:val="18"/>
              </w:rPr>
            </w:pPr>
            <w:r w:rsidRPr="00480A5F">
              <w:rPr>
                <w:szCs w:val="18"/>
              </w:rPr>
              <w:t>1 795</w:t>
            </w:r>
          </w:p>
        </w:tc>
        <w:tc>
          <w:tcPr>
            <w:tcW w:w="1132" w:type="dxa"/>
          </w:tcPr>
          <w:p w14:paraId="38C7F9A1" w14:textId="77777777" w:rsidR="00A01181" w:rsidRPr="00480A5F" w:rsidRDefault="00A01181" w:rsidP="0075240D">
            <w:pPr>
              <w:pStyle w:val="tabteksts"/>
              <w:jc w:val="right"/>
              <w:rPr>
                <w:szCs w:val="18"/>
              </w:rPr>
            </w:pPr>
            <w:r>
              <w:rPr>
                <w:szCs w:val="18"/>
              </w:rPr>
              <w:t>1 795</w:t>
            </w:r>
          </w:p>
        </w:tc>
        <w:tc>
          <w:tcPr>
            <w:tcW w:w="1132" w:type="dxa"/>
          </w:tcPr>
          <w:p w14:paraId="6AC0782B" w14:textId="77777777" w:rsidR="00A01181" w:rsidRPr="00480A5F" w:rsidRDefault="00A01181" w:rsidP="0075240D">
            <w:pPr>
              <w:pStyle w:val="tabteksts"/>
              <w:jc w:val="right"/>
              <w:rPr>
                <w:szCs w:val="18"/>
              </w:rPr>
            </w:pPr>
            <w:r>
              <w:rPr>
                <w:szCs w:val="18"/>
              </w:rPr>
              <w:t>1 795</w:t>
            </w:r>
          </w:p>
        </w:tc>
        <w:tc>
          <w:tcPr>
            <w:tcW w:w="1132" w:type="dxa"/>
          </w:tcPr>
          <w:p w14:paraId="74CEEBED" w14:textId="77777777" w:rsidR="00A01181" w:rsidRPr="00480A5F" w:rsidRDefault="00A01181" w:rsidP="0075240D">
            <w:pPr>
              <w:pStyle w:val="tabteksts"/>
              <w:jc w:val="right"/>
              <w:rPr>
                <w:szCs w:val="18"/>
              </w:rPr>
            </w:pPr>
            <w:r>
              <w:rPr>
                <w:szCs w:val="18"/>
              </w:rPr>
              <w:t>1 795</w:t>
            </w:r>
          </w:p>
        </w:tc>
      </w:tr>
    </w:tbl>
    <w:p w14:paraId="7A52003D" w14:textId="77777777" w:rsidR="00A01181" w:rsidRPr="00805732" w:rsidRDefault="00A01181" w:rsidP="00A01181">
      <w:pPr>
        <w:pStyle w:val="Tabuluvirsraksti"/>
        <w:tabs>
          <w:tab w:val="left" w:pos="1252"/>
        </w:tabs>
        <w:spacing w:before="240" w:after="240"/>
        <w:ind w:firstLine="425"/>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2022. </w:t>
      </w:r>
      <w:r w:rsidRPr="00BB2102">
        <w:rPr>
          <w:b/>
          <w:color w:val="000000" w:themeColor="text1"/>
          <w:lang w:eastAsia="lv-LV"/>
        </w:rPr>
        <w:t>gada projektu ar</w:t>
      </w:r>
      <w:r>
        <w:rPr>
          <w:b/>
          <w:color w:val="000000" w:themeColor="text1"/>
          <w:lang w:eastAsia="lv-LV"/>
        </w:rPr>
        <w:t xml:space="preserve"> 2021. </w:t>
      </w:r>
      <w:r w:rsidRPr="00BB2102">
        <w:rPr>
          <w:b/>
          <w:color w:val="000000" w:themeColor="text1"/>
          <w:lang w:eastAsia="lv-LV"/>
        </w:rPr>
        <w:t>gada plānu</w:t>
      </w:r>
    </w:p>
    <w:p w14:paraId="36E023B0" w14:textId="77777777" w:rsidR="00A01181" w:rsidRPr="00480A5F" w:rsidRDefault="00A01181" w:rsidP="00A01181">
      <w:pPr>
        <w:spacing w:after="0"/>
        <w:ind w:left="7921" w:firstLine="720"/>
        <w:jc w:val="center"/>
        <w:rPr>
          <w:i/>
          <w:sz w:val="18"/>
          <w:szCs w:val="18"/>
        </w:rPr>
      </w:pPr>
      <w:r w:rsidRPr="00480A5F">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A01181" w:rsidRPr="00480A5F" w14:paraId="1B741F8E" w14:textId="77777777" w:rsidTr="0075240D">
        <w:trPr>
          <w:trHeight w:val="142"/>
          <w:tblHeader/>
          <w:jc w:val="center"/>
        </w:trPr>
        <w:tc>
          <w:tcPr>
            <w:tcW w:w="5241" w:type="dxa"/>
            <w:vAlign w:val="center"/>
          </w:tcPr>
          <w:p w14:paraId="4FC5F6C5" w14:textId="77777777" w:rsidR="00A01181" w:rsidRPr="00480A5F" w:rsidRDefault="00A01181" w:rsidP="0075240D">
            <w:pPr>
              <w:pStyle w:val="tabteksts"/>
              <w:jc w:val="center"/>
              <w:rPr>
                <w:szCs w:val="18"/>
              </w:rPr>
            </w:pPr>
            <w:r w:rsidRPr="00480A5F">
              <w:rPr>
                <w:color w:val="000000" w:themeColor="text1"/>
                <w:szCs w:val="18"/>
                <w:lang w:eastAsia="lv-LV"/>
              </w:rPr>
              <w:t>Pasākums</w:t>
            </w:r>
          </w:p>
        </w:tc>
        <w:tc>
          <w:tcPr>
            <w:tcW w:w="1277" w:type="dxa"/>
            <w:vAlign w:val="center"/>
          </w:tcPr>
          <w:p w14:paraId="7898C99E" w14:textId="77777777" w:rsidR="00A01181" w:rsidRPr="00480A5F" w:rsidRDefault="00A01181" w:rsidP="0075240D">
            <w:pPr>
              <w:pStyle w:val="tabteksts"/>
              <w:jc w:val="center"/>
              <w:rPr>
                <w:color w:val="000000" w:themeColor="text1"/>
                <w:szCs w:val="18"/>
                <w:lang w:eastAsia="lv-LV"/>
              </w:rPr>
            </w:pPr>
            <w:r w:rsidRPr="00480A5F">
              <w:rPr>
                <w:color w:val="000000" w:themeColor="text1"/>
                <w:szCs w:val="18"/>
                <w:lang w:eastAsia="lv-LV"/>
              </w:rPr>
              <w:t>Samazinājums</w:t>
            </w:r>
          </w:p>
        </w:tc>
        <w:tc>
          <w:tcPr>
            <w:tcW w:w="1277" w:type="dxa"/>
            <w:vAlign w:val="center"/>
          </w:tcPr>
          <w:p w14:paraId="187B9B60" w14:textId="77777777" w:rsidR="00A01181" w:rsidRPr="00480A5F" w:rsidRDefault="00A01181" w:rsidP="0075240D">
            <w:pPr>
              <w:pStyle w:val="tabteksts"/>
              <w:jc w:val="center"/>
              <w:rPr>
                <w:color w:val="000000" w:themeColor="text1"/>
                <w:szCs w:val="18"/>
                <w:lang w:eastAsia="lv-LV"/>
              </w:rPr>
            </w:pPr>
            <w:r w:rsidRPr="00480A5F">
              <w:rPr>
                <w:color w:val="000000" w:themeColor="text1"/>
                <w:szCs w:val="18"/>
                <w:lang w:eastAsia="lv-LV"/>
              </w:rPr>
              <w:t>Palielinājums</w:t>
            </w:r>
          </w:p>
        </w:tc>
        <w:tc>
          <w:tcPr>
            <w:tcW w:w="1277" w:type="dxa"/>
            <w:vAlign w:val="center"/>
          </w:tcPr>
          <w:p w14:paraId="590477C8" w14:textId="77777777" w:rsidR="00A01181" w:rsidRPr="00480A5F" w:rsidRDefault="00A01181" w:rsidP="0075240D">
            <w:pPr>
              <w:pStyle w:val="tabteksts"/>
              <w:jc w:val="center"/>
              <w:rPr>
                <w:color w:val="000000" w:themeColor="text1"/>
                <w:szCs w:val="18"/>
                <w:lang w:eastAsia="lv-LV"/>
              </w:rPr>
            </w:pPr>
            <w:r w:rsidRPr="00480A5F">
              <w:rPr>
                <w:color w:val="000000" w:themeColor="text1"/>
                <w:szCs w:val="18"/>
                <w:lang w:eastAsia="lv-LV"/>
              </w:rPr>
              <w:t>Izmaiņas</w:t>
            </w:r>
          </w:p>
        </w:tc>
      </w:tr>
      <w:tr w:rsidR="00A01181" w:rsidRPr="00480A5F" w14:paraId="154F93E8" w14:textId="77777777" w:rsidTr="0075240D">
        <w:trPr>
          <w:trHeight w:val="142"/>
          <w:jc w:val="center"/>
        </w:trPr>
        <w:tc>
          <w:tcPr>
            <w:tcW w:w="5241" w:type="dxa"/>
            <w:shd w:val="clear" w:color="auto" w:fill="D9D9D9" w:themeFill="background1" w:themeFillShade="D9"/>
          </w:tcPr>
          <w:p w14:paraId="50EB53A4" w14:textId="77777777" w:rsidR="00A01181" w:rsidRPr="00480A5F" w:rsidRDefault="00A01181" w:rsidP="0075240D">
            <w:pPr>
              <w:pStyle w:val="tabteksts"/>
              <w:rPr>
                <w:szCs w:val="18"/>
              </w:rPr>
            </w:pPr>
            <w:r w:rsidRPr="00480A5F">
              <w:rPr>
                <w:b/>
                <w:bCs/>
                <w:szCs w:val="18"/>
                <w:lang w:eastAsia="lv-LV"/>
              </w:rPr>
              <w:t>Izdevumi – kopā</w:t>
            </w:r>
          </w:p>
        </w:tc>
        <w:tc>
          <w:tcPr>
            <w:tcW w:w="1277" w:type="dxa"/>
            <w:shd w:val="clear" w:color="auto" w:fill="D9D9D9" w:themeFill="background1" w:themeFillShade="D9"/>
          </w:tcPr>
          <w:p w14:paraId="6EF4983C" w14:textId="77777777" w:rsidR="00A01181" w:rsidRPr="00480A5F" w:rsidRDefault="00A01181" w:rsidP="0075240D">
            <w:pPr>
              <w:pStyle w:val="tabteksts"/>
              <w:jc w:val="right"/>
              <w:rPr>
                <w:b/>
                <w:bCs/>
                <w:szCs w:val="18"/>
              </w:rPr>
            </w:pPr>
            <w:r>
              <w:rPr>
                <w:b/>
                <w:bCs/>
                <w:szCs w:val="18"/>
              </w:rPr>
              <w:t>105 708</w:t>
            </w:r>
          </w:p>
        </w:tc>
        <w:tc>
          <w:tcPr>
            <w:tcW w:w="1277" w:type="dxa"/>
            <w:shd w:val="clear" w:color="auto" w:fill="D9D9D9" w:themeFill="background1" w:themeFillShade="D9"/>
          </w:tcPr>
          <w:p w14:paraId="388137F3" w14:textId="77777777" w:rsidR="00A01181" w:rsidRPr="00480A5F" w:rsidRDefault="00A01181" w:rsidP="0075240D">
            <w:pPr>
              <w:pStyle w:val="tabteksts"/>
              <w:jc w:val="right"/>
              <w:rPr>
                <w:b/>
                <w:bCs/>
                <w:szCs w:val="18"/>
              </w:rPr>
            </w:pPr>
            <w:r>
              <w:rPr>
                <w:b/>
                <w:bCs/>
                <w:szCs w:val="18"/>
              </w:rPr>
              <w:t>45 424</w:t>
            </w:r>
          </w:p>
        </w:tc>
        <w:tc>
          <w:tcPr>
            <w:tcW w:w="1277" w:type="dxa"/>
            <w:shd w:val="clear" w:color="auto" w:fill="D9D9D9" w:themeFill="background1" w:themeFillShade="D9"/>
          </w:tcPr>
          <w:p w14:paraId="504C2C62" w14:textId="77777777" w:rsidR="00A01181" w:rsidRPr="00480A5F" w:rsidRDefault="00A01181" w:rsidP="0075240D">
            <w:pPr>
              <w:pStyle w:val="tabteksts"/>
              <w:jc w:val="right"/>
              <w:rPr>
                <w:b/>
                <w:bCs/>
                <w:szCs w:val="18"/>
              </w:rPr>
            </w:pPr>
            <w:r>
              <w:rPr>
                <w:b/>
                <w:bCs/>
                <w:szCs w:val="18"/>
              </w:rPr>
              <w:t>-60 284</w:t>
            </w:r>
          </w:p>
        </w:tc>
      </w:tr>
      <w:tr w:rsidR="00A01181" w:rsidRPr="00480A5F" w14:paraId="2E2D947F" w14:textId="77777777" w:rsidTr="0075240D">
        <w:trPr>
          <w:jc w:val="center"/>
        </w:trPr>
        <w:tc>
          <w:tcPr>
            <w:tcW w:w="9072" w:type="dxa"/>
            <w:gridSpan w:val="4"/>
          </w:tcPr>
          <w:p w14:paraId="28E9D8C4" w14:textId="77777777" w:rsidR="00A01181" w:rsidRPr="00480A5F" w:rsidRDefault="00A01181" w:rsidP="0075240D">
            <w:pPr>
              <w:pStyle w:val="tabteksts"/>
              <w:ind w:firstLine="313"/>
              <w:rPr>
                <w:szCs w:val="18"/>
              </w:rPr>
            </w:pPr>
            <w:r w:rsidRPr="00480A5F">
              <w:rPr>
                <w:i/>
                <w:szCs w:val="18"/>
                <w:lang w:eastAsia="lv-LV"/>
              </w:rPr>
              <w:t>t. sk.:</w:t>
            </w:r>
          </w:p>
        </w:tc>
      </w:tr>
      <w:tr w:rsidR="00A01181" w:rsidRPr="00480A5F" w14:paraId="0BF573EA" w14:textId="77777777" w:rsidTr="0075240D">
        <w:trPr>
          <w:trHeight w:val="142"/>
          <w:jc w:val="center"/>
        </w:trPr>
        <w:tc>
          <w:tcPr>
            <w:tcW w:w="5241" w:type="dxa"/>
            <w:shd w:val="clear" w:color="auto" w:fill="F2F2F2" w:themeFill="background1" w:themeFillShade="F2"/>
            <w:vAlign w:val="center"/>
          </w:tcPr>
          <w:p w14:paraId="25A695F1" w14:textId="77777777" w:rsidR="00A01181" w:rsidRPr="00480A5F" w:rsidRDefault="00A01181" w:rsidP="0075240D">
            <w:pPr>
              <w:pStyle w:val="tabteksts"/>
              <w:rPr>
                <w:szCs w:val="18"/>
                <w:u w:val="single"/>
                <w:lang w:eastAsia="lv-LV"/>
              </w:rPr>
            </w:pPr>
            <w:r w:rsidRPr="00480A5F">
              <w:rPr>
                <w:szCs w:val="18"/>
                <w:u w:val="single"/>
                <w:lang w:eastAsia="lv-LV"/>
              </w:rPr>
              <w:t>Citas izmaiņas</w:t>
            </w:r>
          </w:p>
        </w:tc>
        <w:tc>
          <w:tcPr>
            <w:tcW w:w="1277" w:type="dxa"/>
            <w:shd w:val="clear" w:color="auto" w:fill="F2F2F2" w:themeFill="background1" w:themeFillShade="F2"/>
          </w:tcPr>
          <w:p w14:paraId="02D3152C" w14:textId="77777777" w:rsidR="00A01181" w:rsidRPr="00480A5F" w:rsidRDefault="00A01181" w:rsidP="0075240D">
            <w:pPr>
              <w:pStyle w:val="tabteksts"/>
              <w:jc w:val="right"/>
              <w:rPr>
                <w:szCs w:val="18"/>
              </w:rPr>
            </w:pPr>
            <w:r>
              <w:rPr>
                <w:szCs w:val="18"/>
              </w:rPr>
              <w:t>105 708</w:t>
            </w:r>
          </w:p>
        </w:tc>
        <w:tc>
          <w:tcPr>
            <w:tcW w:w="1277" w:type="dxa"/>
            <w:shd w:val="clear" w:color="auto" w:fill="F2F2F2" w:themeFill="background1" w:themeFillShade="F2"/>
          </w:tcPr>
          <w:p w14:paraId="76DFEB8F" w14:textId="77777777" w:rsidR="00A01181" w:rsidRPr="00480A5F" w:rsidRDefault="00A01181" w:rsidP="0075240D">
            <w:pPr>
              <w:pStyle w:val="tabteksts"/>
              <w:jc w:val="right"/>
              <w:rPr>
                <w:szCs w:val="18"/>
              </w:rPr>
            </w:pPr>
            <w:r>
              <w:rPr>
                <w:szCs w:val="18"/>
              </w:rPr>
              <w:t>45 424</w:t>
            </w:r>
          </w:p>
        </w:tc>
        <w:tc>
          <w:tcPr>
            <w:tcW w:w="1277" w:type="dxa"/>
            <w:shd w:val="clear" w:color="auto" w:fill="F2F2F2" w:themeFill="background1" w:themeFillShade="F2"/>
          </w:tcPr>
          <w:p w14:paraId="075CBE19" w14:textId="77777777" w:rsidR="00A01181" w:rsidRPr="00480A5F" w:rsidRDefault="00A01181" w:rsidP="0075240D">
            <w:pPr>
              <w:pStyle w:val="tabteksts"/>
              <w:jc w:val="right"/>
              <w:rPr>
                <w:szCs w:val="18"/>
              </w:rPr>
            </w:pPr>
            <w:r>
              <w:rPr>
                <w:szCs w:val="18"/>
              </w:rPr>
              <w:t>-60 284</w:t>
            </w:r>
          </w:p>
        </w:tc>
      </w:tr>
      <w:tr w:rsidR="00A01181" w:rsidRPr="00480A5F" w14:paraId="6B9920EE" w14:textId="77777777" w:rsidTr="0075240D">
        <w:trPr>
          <w:trHeight w:val="142"/>
          <w:jc w:val="center"/>
        </w:trPr>
        <w:tc>
          <w:tcPr>
            <w:tcW w:w="5241" w:type="dxa"/>
            <w:shd w:val="clear" w:color="auto" w:fill="auto"/>
            <w:vAlign w:val="center"/>
          </w:tcPr>
          <w:p w14:paraId="626C9FA3" w14:textId="5313CA16" w:rsidR="00A01181" w:rsidRPr="00480A5F" w:rsidRDefault="00A01181" w:rsidP="0075240D">
            <w:pPr>
              <w:pStyle w:val="tabteksts"/>
              <w:jc w:val="both"/>
              <w:rPr>
                <w:i/>
                <w:szCs w:val="18"/>
                <w:lang w:eastAsia="lv-LV"/>
              </w:rPr>
            </w:pPr>
            <w:r>
              <w:rPr>
                <w:i/>
                <w:szCs w:val="18"/>
                <w:lang w:eastAsia="lv-LV"/>
              </w:rPr>
              <w:t>Palielināti</w:t>
            </w:r>
            <w:r w:rsidRPr="00480A5F">
              <w:rPr>
                <w:i/>
                <w:szCs w:val="18"/>
                <w:lang w:eastAsia="lv-LV"/>
              </w:rPr>
              <w:t xml:space="preserve"> izdevumi</w:t>
            </w:r>
            <w:r>
              <w:rPr>
                <w:i/>
                <w:szCs w:val="18"/>
                <w:lang w:eastAsia="lv-LV"/>
              </w:rPr>
              <w:t xml:space="preserve">, </w:t>
            </w:r>
            <w:r w:rsidRPr="00F65011">
              <w:rPr>
                <w:i/>
                <w:szCs w:val="18"/>
                <w:lang w:eastAsia="lv-LV"/>
              </w:rPr>
              <w:t xml:space="preserve">kas ar likumu </w:t>
            </w:r>
            <w:r>
              <w:rPr>
                <w:i/>
                <w:szCs w:val="18"/>
                <w:lang w:eastAsia="lv-LV"/>
              </w:rPr>
              <w:t>“</w:t>
            </w:r>
            <w:r w:rsidRPr="00F65011">
              <w:rPr>
                <w:i/>
                <w:szCs w:val="18"/>
                <w:lang w:eastAsia="lv-LV"/>
              </w:rPr>
              <w:t>Par valsts budžetu 2021.</w:t>
            </w:r>
            <w:r w:rsidR="00924638">
              <w:rPr>
                <w:i/>
                <w:szCs w:val="18"/>
                <w:lang w:eastAsia="lv-LV"/>
              </w:rPr>
              <w:t xml:space="preserve"> </w:t>
            </w:r>
            <w:r w:rsidRPr="00F65011">
              <w:rPr>
                <w:i/>
                <w:szCs w:val="18"/>
                <w:lang w:eastAsia="lv-LV"/>
              </w:rPr>
              <w:t>gadam</w:t>
            </w:r>
            <w:r>
              <w:rPr>
                <w:i/>
                <w:szCs w:val="18"/>
                <w:lang w:eastAsia="lv-LV"/>
              </w:rPr>
              <w:t>”</w:t>
            </w:r>
            <w:r w:rsidRPr="00F65011">
              <w:rPr>
                <w:i/>
                <w:szCs w:val="18"/>
                <w:lang w:eastAsia="lv-LV"/>
              </w:rPr>
              <w:t xml:space="preserve"> tika</w:t>
            </w:r>
            <w:r>
              <w:rPr>
                <w:i/>
                <w:szCs w:val="18"/>
                <w:lang w:eastAsia="lv-LV"/>
              </w:rPr>
              <w:t xml:space="preserve"> samazināti</w:t>
            </w:r>
            <w:r w:rsidRPr="00480A5F">
              <w:rPr>
                <w:i/>
                <w:szCs w:val="18"/>
                <w:lang w:eastAsia="lv-LV"/>
              </w:rPr>
              <w:t xml:space="preserve"> saskaņā ar MK 22.09.2020. sēdes protokola Nr.55 38.§ 2. un 40.punktu (atbilstoši informatīvā ziņojuma 4.pielikumam)</w:t>
            </w:r>
          </w:p>
        </w:tc>
        <w:tc>
          <w:tcPr>
            <w:tcW w:w="1277" w:type="dxa"/>
            <w:shd w:val="clear" w:color="auto" w:fill="auto"/>
          </w:tcPr>
          <w:p w14:paraId="7C3522ED" w14:textId="77777777" w:rsidR="00A01181" w:rsidRPr="00480A5F" w:rsidRDefault="00A01181" w:rsidP="0075240D">
            <w:pPr>
              <w:pStyle w:val="tabteksts"/>
              <w:jc w:val="center"/>
              <w:rPr>
                <w:szCs w:val="18"/>
              </w:rPr>
            </w:pPr>
            <w:r w:rsidRPr="00480A5F">
              <w:rPr>
                <w:szCs w:val="18"/>
              </w:rPr>
              <w:t>-</w:t>
            </w:r>
          </w:p>
        </w:tc>
        <w:tc>
          <w:tcPr>
            <w:tcW w:w="1277" w:type="dxa"/>
            <w:shd w:val="clear" w:color="auto" w:fill="auto"/>
          </w:tcPr>
          <w:p w14:paraId="1D89E1D3" w14:textId="77777777" w:rsidR="00A01181" w:rsidRPr="00480A5F" w:rsidRDefault="00A01181" w:rsidP="0075240D">
            <w:pPr>
              <w:pStyle w:val="tabteksts"/>
              <w:jc w:val="right"/>
              <w:rPr>
                <w:szCs w:val="18"/>
              </w:rPr>
            </w:pPr>
            <w:r>
              <w:rPr>
                <w:szCs w:val="18"/>
              </w:rPr>
              <w:t>45 424</w:t>
            </w:r>
          </w:p>
        </w:tc>
        <w:tc>
          <w:tcPr>
            <w:tcW w:w="1277" w:type="dxa"/>
            <w:shd w:val="clear" w:color="auto" w:fill="auto"/>
          </w:tcPr>
          <w:p w14:paraId="4DA91BB7" w14:textId="77777777" w:rsidR="00A01181" w:rsidRPr="00480A5F" w:rsidRDefault="00A01181" w:rsidP="0075240D">
            <w:pPr>
              <w:pStyle w:val="tabteksts"/>
              <w:jc w:val="right"/>
              <w:rPr>
                <w:szCs w:val="18"/>
              </w:rPr>
            </w:pPr>
            <w:r>
              <w:rPr>
                <w:szCs w:val="18"/>
              </w:rPr>
              <w:t>45 424</w:t>
            </w:r>
          </w:p>
        </w:tc>
      </w:tr>
      <w:tr w:rsidR="00A01181" w:rsidRPr="00480A5F" w14:paraId="7CF62682" w14:textId="77777777" w:rsidTr="0075240D">
        <w:trPr>
          <w:trHeight w:val="142"/>
          <w:jc w:val="center"/>
        </w:trPr>
        <w:tc>
          <w:tcPr>
            <w:tcW w:w="5241" w:type="dxa"/>
            <w:shd w:val="clear" w:color="auto" w:fill="auto"/>
            <w:vAlign w:val="center"/>
          </w:tcPr>
          <w:p w14:paraId="6C91486A" w14:textId="77777777" w:rsidR="00A01181" w:rsidRPr="00480A5F" w:rsidRDefault="00A01181" w:rsidP="0075240D">
            <w:pPr>
              <w:pStyle w:val="tabteksts"/>
              <w:jc w:val="both"/>
              <w:rPr>
                <w:i/>
                <w:szCs w:val="18"/>
                <w:lang w:eastAsia="lv-LV"/>
              </w:rPr>
            </w:pPr>
            <w:r>
              <w:rPr>
                <w:i/>
                <w:szCs w:val="18"/>
                <w:lang w:eastAsia="lv-LV"/>
              </w:rPr>
              <w:t>Samazināti ieņēmumi no maksas pakalpojumiem un citiem pašu ieņēmumiem, jo plānots, ka  samazināsies sniegto maksas pakalpojumu  apjoms</w:t>
            </w:r>
          </w:p>
        </w:tc>
        <w:tc>
          <w:tcPr>
            <w:tcW w:w="1277" w:type="dxa"/>
            <w:shd w:val="clear" w:color="auto" w:fill="auto"/>
          </w:tcPr>
          <w:p w14:paraId="1C93F163" w14:textId="77777777" w:rsidR="00A01181" w:rsidRPr="00480A5F" w:rsidRDefault="00A01181" w:rsidP="0075240D">
            <w:pPr>
              <w:pStyle w:val="tabteksts"/>
              <w:jc w:val="right"/>
              <w:rPr>
                <w:szCs w:val="18"/>
              </w:rPr>
            </w:pPr>
            <w:r>
              <w:rPr>
                <w:szCs w:val="18"/>
              </w:rPr>
              <w:t>5 500</w:t>
            </w:r>
          </w:p>
        </w:tc>
        <w:tc>
          <w:tcPr>
            <w:tcW w:w="1277" w:type="dxa"/>
            <w:shd w:val="clear" w:color="auto" w:fill="auto"/>
          </w:tcPr>
          <w:p w14:paraId="72A02593" w14:textId="77777777" w:rsidR="00A01181" w:rsidRPr="00480A5F" w:rsidRDefault="00A01181" w:rsidP="0075240D">
            <w:pPr>
              <w:pStyle w:val="tabteksts"/>
              <w:jc w:val="center"/>
              <w:rPr>
                <w:szCs w:val="18"/>
              </w:rPr>
            </w:pPr>
            <w:r w:rsidRPr="00480A5F">
              <w:rPr>
                <w:szCs w:val="18"/>
              </w:rPr>
              <w:t>-</w:t>
            </w:r>
          </w:p>
        </w:tc>
        <w:tc>
          <w:tcPr>
            <w:tcW w:w="1277" w:type="dxa"/>
            <w:shd w:val="clear" w:color="auto" w:fill="auto"/>
          </w:tcPr>
          <w:p w14:paraId="04CE649A" w14:textId="77777777" w:rsidR="00A01181" w:rsidRPr="00480A5F" w:rsidRDefault="00A01181" w:rsidP="0075240D">
            <w:pPr>
              <w:pStyle w:val="tabteksts"/>
              <w:jc w:val="right"/>
              <w:rPr>
                <w:szCs w:val="18"/>
              </w:rPr>
            </w:pPr>
            <w:r>
              <w:rPr>
                <w:szCs w:val="18"/>
              </w:rPr>
              <w:t>-5 500</w:t>
            </w:r>
          </w:p>
        </w:tc>
      </w:tr>
      <w:tr w:rsidR="00A01181" w:rsidRPr="00480A5F" w14:paraId="3A7BB64A" w14:textId="77777777" w:rsidTr="0075240D">
        <w:trPr>
          <w:trHeight w:val="142"/>
          <w:jc w:val="center"/>
        </w:trPr>
        <w:tc>
          <w:tcPr>
            <w:tcW w:w="5241" w:type="dxa"/>
            <w:shd w:val="clear" w:color="auto" w:fill="auto"/>
            <w:vAlign w:val="center"/>
          </w:tcPr>
          <w:p w14:paraId="0A303CC5" w14:textId="77777777" w:rsidR="00A01181" w:rsidRDefault="00A01181" w:rsidP="00BF0D90">
            <w:pPr>
              <w:pStyle w:val="tabteksts"/>
              <w:ind w:left="593"/>
              <w:jc w:val="both"/>
              <w:rPr>
                <w:i/>
                <w:szCs w:val="18"/>
                <w:lang w:eastAsia="lv-LV"/>
              </w:rPr>
            </w:pPr>
            <w:r w:rsidRPr="00AF2C60">
              <w:rPr>
                <w:i/>
                <w:szCs w:val="18"/>
                <w:lang w:eastAsia="lv-LV"/>
              </w:rPr>
              <w:t>t.sk. iekšējā līdzekļu pārdale starp budžeta programmām (apakšprogrammām)</w:t>
            </w:r>
          </w:p>
        </w:tc>
        <w:tc>
          <w:tcPr>
            <w:tcW w:w="1277" w:type="dxa"/>
            <w:shd w:val="clear" w:color="auto" w:fill="auto"/>
          </w:tcPr>
          <w:p w14:paraId="779808A3" w14:textId="77777777" w:rsidR="00A01181" w:rsidRDefault="00A01181" w:rsidP="0075240D">
            <w:pPr>
              <w:pStyle w:val="tabteksts"/>
              <w:jc w:val="right"/>
              <w:rPr>
                <w:szCs w:val="18"/>
              </w:rPr>
            </w:pPr>
            <w:r>
              <w:rPr>
                <w:szCs w:val="18"/>
              </w:rPr>
              <w:t>100 208</w:t>
            </w:r>
          </w:p>
        </w:tc>
        <w:tc>
          <w:tcPr>
            <w:tcW w:w="1277" w:type="dxa"/>
            <w:shd w:val="clear" w:color="auto" w:fill="auto"/>
          </w:tcPr>
          <w:p w14:paraId="1E904276" w14:textId="77777777" w:rsidR="00A01181" w:rsidRPr="00480A5F" w:rsidRDefault="00A01181" w:rsidP="0075240D">
            <w:pPr>
              <w:pStyle w:val="tabteksts"/>
              <w:jc w:val="center"/>
              <w:rPr>
                <w:szCs w:val="18"/>
              </w:rPr>
            </w:pPr>
            <w:r w:rsidRPr="00480A5F">
              <w:rPr>
                <w:szCs w:val="18"/>
              </w:rPr>
              <w:t>-</w:t>
            </w:r>
          </w:p>
        </w:tc>
        <w:tc>
          <w:tcPr>
            <w:tcW w:w="1277" w:type="dxa"/>
            <w:shd w:val="clear" w:color="auto" w:fill="auto"/>
          </w:tcPr>
          <w:p w14:paraId="1F527C6A" w14:textId="77777777" w:rsidR="00A01181" w:rsidRDefault="00A01181" w:rsidP="0075240D">
            <w:pPr>
              <w:pStyle w:val="tabteksts"/>
              <w:jc w:val="right"/>
              <w:rPr>
                <w:szCs w:val="18"/>
              </w:rPr>
            </w:pPr>
            <w:r>
              <w:rPr>
                <w:szCs w:val="18"/>
              </w:rPr>
              <w:t>-100 208</w:t>
            </w:r>
          </w:p>
        </w:tc>
      </w:tr>
      <w:tr w:rsidR="00A01181" w:rsidRPr="00480A5F" w14:paraId="064ECEF3" w14:textId="77777777" w:rsidTr="0075240D">
        <w:trPr>
          <w:trHeight w:val="142"/>
          <w:jc w:val="center"/>
        </w:trPr>
        <w:tc>
          <w:tcPr>
            <w:tcW w:w="5241" w:type="dxa"/>
            <w:shd w:val="clear" w:color="auto" w:fill="auto"/>
          </w:tcPr>
          <w:p w14:paraId="370D0F2C" w14:textId="77777777" w:rsidR="00A01181" w:rsidRDefault="00A01181" w:rsidP="0075240D">
            <w:pPr>
              <w:pStyle w:val="tabteksts"/>
              <w:jc w:val="both"/>
              <w:rPr>
                <w:i/>
                <w:szCs w:val="18"/>
                <w:lang w:eastAsia="lv-LV"/>
              </w:rPr>
            </w:pPr>
            <w:r w:rsidRPr="00480A5F">
              <w:rPr>
                <w:i/>
                <w:szCs w:val="18"/>
                <w:lang w:eastAsia="lv-LV"/>
              </w:rPr>
              <w:t>Iekšējā līdzekļu pārd</w:t>
            </w:r>
            <w:r>
              <w:rPr>
                <w:i/>
                <w:szCs w:val="18"/>
                <w:lang w:eastAsia="lv-LV"/>
              </w:rPr>
              <w:t>ale uz apakšprogrammu 09.05.00 “</w:t>
            </w:r>
            <w:r w:rsidRPr="00F803DD">
              <w:rPr>
                <w:i/>
                <w:szCs w:val="18"/>
                <w:lang w:eastAsia="lv-LV"/>
              </w:rPr>
              <w:t>Dotācijas reliģiskajām organizācijām, biedrībām un nodibinājumiem</w:t>
            </w:r>
            <w:r>
              <w:rPr>
                <w:i/>
                <w:szCs w:val="18"/>
                <w:lang w:eastAsia="lv-LV"/>
              </w:rPr>
              <w:t>”</w:t>
            </w:r>
            <w:r w:rsidRPr="00800878">
              <w:rPr>
                <w:i/>
                <w:szCs w:val="18"/>
                <w:lang w:eastAsia="lv-LV"/>
              </w:rPr>
              <w:t xml:space="preserve">, </w:t>
            </w:r>
            <w:r w:rsidRPr="00F803DD">
              <w:rPr>
                <w:i/>
                <w:szCs w:val="18"/>
                <w:lang w:eastAsia="lv-LV"/>
              </w:rPr>
              <w:t>lai nodrošinātu Latvijas Zvērinātu notāru padomes pārziņā esošā Mantojuma reģistra un Publisko testamentu reģistra uzturēšanu</w:t>
            </w:r>
            <w:r w:rsidRPr="00480A5F">
              <w:rPr>
                <w:i/>
                <w:szCs w:val="18"/>
                <w:lang w:eastAsia="lv-LV"/>
              </w:rPr>
              <w:t xml:space="preserve"> (MK 2</w:t>
            </w:r>
            <w:r>
              <w:rPr>
                <w:i/>
                <w:szCs w:val="18"/>
                <w:lang w:eastAsia="lv-LV"/>
              </w:rPr>
              <w:t>4.08</w:t>
            </w:r>
            <w:r w:rsidRPr="00480A5F">
              <w:rPr>
                <w:i/>
                <w:szCs w:val="18"/>
                <w:lang w:eastAsia="lv-LV"/>
              </w:rPr>
              <w:t>.202</w:t>
            </w:r>
            <w:r>
              <w:rPr>
                <w:i/>
                <w:szCs w:val="18"/>
                <w:lang w:eastAsia="lv-LV"/>
              </w:rPr>
              <w:t>1</w:t>
            </w:r>
            <w:r w:rsidRPr="00480A5F">
              <w:rPr>
                <w:i/>
                <w:szCs w:val="18"/>
                <w:lang w:eastAsia="lv-LV"/>
              </w:rPr>
              <w:t xml:space="preserve">. sēdes </w:t>
            </w:r>
            <w:r w:rsidRPr="0070038C">
              <w:rPr>
                <w:i/>
                <w:szCs w:val="18"/>
                <w:lang w:eastAsia="lv-LV"/>
              </w:rPr>
              <w:t>prot.Nr.57 52.</w:t>
            </w:r>
            <w:r w:rsidRPr="0070038C">
              <w:rPr>
                <w:i/>
                <w:iCs/>
                <w:szCs w:val="18"/>
                <w:lang w:eastAsia="lv-LV"/>
              </w:rPr>
              <w:t>§ 43.p.)</w:t>
            </w:r>
          </w:p>
        </w:tc>
        <w:tc>
          <w:tcPr>
            <w:tcW w:w="1277" w:type="dxa"/>
            <w:shd w:val="clear" w:color="auto" w:fill="auto"/>
          </w:tcPr>
          <w:p w14:paraId="0B0BE01B" w14:textId="77777777" w:rsidR="00A01181" w:rsidRDefault="00A01181" w:rsidP="0075240D">
            <w:pPr>
              <w:pStyle w:val="tabteksts"/>
              <w:jc w:val="right"/>
              <w:rPr>
                <w:szCs w:val="18"/>
              </w:rPr>
            </w:pPr>
            <w:r>
              <w:rPr>
                <w:szCs w:val="18"/>
              </w:rPr>
              <w:t>21 800</w:t>
            </w:r>
          </w:p>
        </w:tc>
        <w:tc>
          <w:tcPr>
            <w:tcW w:w="1277" w:type="dxa"/>
            <w:shd w:val="clear" w:color="auto" w:fill="auto"/>
          </w:tcPr>
          <w:p w14:paraId="61A12C78" w14:textId="77777777" w:rsidR="00A01181" w:rsidRPr="00480A5F" w:rsidRDefault="00A01181" w:rsidP="0075240D">
            <w:pPr>
              <w:pStyle w:val="tabteksts"/>
              <w:jc w:val="center"/>
              <w:rPr>
                <w:szCs w:val="18"/>
              </w:rPr>
            </w:pPr>
            <w:r w:rsidRPr="00480A5F">
              <w:rPr>
                <w:szCs w:val="18"/>
              </w:rPr>
              <w:t>-</w:t>
            </w:r>
          </w:p>
        </w:tc>
        <w:tc>
          <w:tcPr>
            <w:tcW w:w="1277" w:type="dxa"/>
            <w:shd w:val="clear" w:color="auto" w:fill="auto"/>
          </w:tcPr>
          <w:p w14:paraId="7F33EE6D" w14:textId="77777777" w:rsidR="00A01181" w:rsidRDefault="00A01181" w:rsidP="0075240D">
            <w:pPr>
              <w:pStyle w:val="tabteksts"/>
              <w:jc w:val="right"/>
              <w:rPr>
                <w:szCs w:val="18"/>
              </w:rPr>
            </w:pPr>
            <w:r>
              <w:rPr>
                <w:szCs w:val="18"/>
              </w:rPr>
              <w:t>-21 800</w:t>
            </w:r>
          </w:p>
        </w:tc>
      </w:tr>
      <w:tr w:rsidR="00A01181" w:rsidRPr="00480A5F" w14:paraId="0BB6FF3C" w14:textId="77777777" w:rsidTr="0075240D">
        <w:trPr>
          <w:trHeight w:val="142"/>
          <w:jc w:val="center"/>
        </w:trPr>
        <w:tc>
          <w:tcPr>
            <w:tcW w:w="5241" w:type="dxa"/>
            <w:shd w:val="clear" w:color="auto" w:fill="auto"/>
          </w:tcPr>
          <w:p w14:paraId="186603CA" w14:textId="77777777" w:rsidR="00A01181" w:rsidRPr="00480A5F" w:rsidRDefault="00A01181" w:rsidP="0075240D">
            <w:pPr>
              <w:pStyle w:val="tabteksts"/>
              <w:jc w:val="both"/>
              <w:rPr>
                <w:i/>
                <w:szCs w:val="18"/>
                <w:lang w:eastAsia="lv-LV"/>
              </w:rPr>
            </w:pPr>
            <w:r w:rsidRPr="00480A5F">
              <w:rPr>
                <w:i/>
                <w:szCs w:val="18"/>
                <w:lang w:eastAsia="lv-LV"/>
              </w:rPr>
              <w:t>Iekšējā līdzekļu pārd</w:t>
            </w:r>
            <w:r>
              <w:rPr>
                <w:i/>
                <w:szCs w:val="18"/>
                <w:lang w:eastAsia="lv-LV"/>
              </w:rPr>
              <w:t xml:space="preserve">ale uz apakšprogrammu </w:t>
            </w:r>
            <w:r w:rsidRPr="00AC1816">
              <w:rPr>
                <w:i/>
                <w:szCs w:val="18"/>
                <w:lang w:eastAsia="lv-LV"/>
              </w:rPr>
              <w:t>06.01.00</w:t>
            </w:r>
            <w:r>
              <w:rPr>
                <w:i/>
                <w:szCs w:val="18"/>
                <w:lang w:eastAsia="lv-LV"/>
              </w:rPr>
              <w:t xml:space="preserve"> “</w:t>
            </w:r>
            <w:r w:rsidRPr="00AC1816">
              <w:rPr>
                <w:i/>
                <w:szCs w:val="18"/>
                <w:lang w:eastAsia="lv-LV"/>
              </w:rPr>
              <w:t>Juridisko personu reģistrācija</w:t>
            </w:r>
            <w:r>
              <w:rPr>
                <w:i/>
                <w:szCs w:val="18"/>
                <w:lang w:eastAsia="lv-LV"/>
              </w:rPr>
              <w:t>”</w:t>
            </w:r>
            <w:r w:rsidRPr="00AC1816">
              <w:rPr>
                <w:i/>
                <w:szCs w:val="18"/>
                <w:lang w:eastAsia="lv-LV"/>
              </w:rPr>
              <w:t>, lai nodrošinātu Fiziskās personas atbrīvošanas no parādsaistībām likuma ieviešanu</w:t>
            </w:r>
          </w:p>
        </w:tc>
        <w:tc>
          <w:tcPr>
            <w:tcW w:w="1277" w:type="dxa"/>
            <w:shd w:val="clear" w:color="auto" w:fill="auto"/>
          </w:tcPr>
          <w:p w14:paraId="1CAC291D" w14:textId="77777777" w:rsidR="00A01181" w:rsidRDefault="00A01181" w:rsidP="0075240D">
            <w:pPr>
              <w:pStyle w:val="tabteksts"/>
              <w:jc w:val="right"/>
              <w:rPr>
                <w:szCs w:val="18"/>
              </w:rPr>
            </w:pPr>
            <w:r>
              <w:rPr>
                <w:szCs w:val="18"/>
              </w:rPr>
              <w:t>78 408</w:t>
            </w:r>
          </w:p>
        </w:tc>
        <w:tc>
          <w:tcPr>
            <w:tcW w:w="1277" w:type="dxa"/>
            <w:shd w:val="clear" w:color="auto" w:fill="auto"/>
          </w:tcPr>
          <w:p w14:paraId="13B1F104" w14:textId="77777777" w:rsidR="00A01181" w:rsidRPr="00480A5F" w:rsidRDefault="00A01181" w:rsidP="0075240D">
            <w:pPr>
              <w:pStyle w:val="tabteksts"/>
              <w:jc w:val="center"/>
              <w:rPr>
                <w:szCs w:val="18"/>
              </w:rPr>
            </w:pPr>
            <w:r w:rsidRPr="00480A5F">
              <w:rPr>
                <w:szCs w:val="18"/>
              </w:rPr>
              <w:t>-</w:t>
            </w:r>
          </w:p>
        </w:tc>
        <w:tc>
          <w:tcPr>
            <w:tcW w:w="1277" w:type="dxa"/>
            <w:shd w:val="clear" w:color="auto" w:fill="auto"/>
          </w:tcPr>
          <w:p w14:paraId="2C77D1C3" w14:textId="77777777" w:rsidR="00A01181" w:rsidRDefault="00A01181" w:rsidP="0075240D">
            <w:pPr>
              <w:pStyle w:val="tabteksts"/>
              <w:jc w:val="right"/>
              <w:rPr>
                <w:szCs w:val="18"/>
              </w:rPr>
            </w:pPr>
            <w:r>
              <w:rPr>
                <w:szCs w:val="18"/>
              </w:rPr>
              <w:t>-78 408</w:t>
            </w:r>
          </w:p>
        </w:tc>
      </w:tr>
    </w:tbl>
    <w:p w14:paraId="066A48AA" w14:textId="77777777" w:rsidR="00A01181" w:rsidRPr="00480A5F" w:rsidRDefault="00A01181" w:rsidP="00A01181">
      <w:pPr>
        <w:pStyle w:val="programmas"/>
        <w:spacing w:after="240"/>
      </w:pPr>
      <w:r w:rsidRPr="00480A5F">
        <w:t>03.04.00 Tiesu ekspertīžu veikšana</w:t>
      </w:r>
    </w:p>
    <w:p w14:paraId="36724726" w14:textId="77777777" w:rsidR="00A01181" w:rsidRPr="00480A5F" w:rsidRDefault="00A01181" w:rsidP="00A01181">
      <w:pPr>
        <w:ind w:firstLine="0"/>
        <w:rPr>
          <w:u w:val="single"/>
        </w:rPr>
      </w:pPr>
      <w:r w:rsidRPr="00480A5F">
        <w:rPr>
          <w:u w:val="single"/>
        </w:rPr>
        <w:t>Apakšprogrammas mērķis:</w:t>
      </w:r>
    </w:p>
    <w:p w14:paraId="592048C8" w14:textId="77777777" w:rsidR="00A01181" w:rsidRPr="00480A5F" w:rsidRDefault="00A01181" w:rsidP="00A01181">
      <w:r w:rsidRPr="00480A5F">
        <w:t xml:space="preserve">nodrošināt </w:t>
      </w:r>
      <w:proofErr w:type="spellStart"/>
      <w:r w:rsidRPr="00480A5F">
        <w:t>tiesībsargājošās</w:t>
      </w:r>
      <w:proofErr w:type="spellEnd"/>
      <w:r w:rsidRPr="00480A5F">
        <w:t xml:space="preserve"> institūcijas (Valsts policija, prokuratūra, tiesas, u.c.) ar adekvātos termiņos veiktiem vispusīgiem un kvalitatīviem ekspertu atzinumiem. </w:t>
      </w:r>
    </w:p>
    <w:p w14:paraId="4695018A" w14:textId="77777777" w:rsidR="00A01181" w:rsidRPr="00480A5F" w:rsidRDefault="00A01181" w:rsidP="00A01181">
      <w:pPr>
        <w:ind w:firstLine="0"/>
        <w:rPr>
          <w:u w:val="single"/>
        </w:rPr>
      </w:pPr>
      <w:r w:rsidRPr="00480A5F">
        <w:rPr>
          <w:u w:val="single"/>
        </w:rPr>
        <w:t>Galvenās aktivitātes:</w:t>
      </w:r>
    </w:p>
    <w:p w14:paraId="5D68DFA7" w14:textId="77777777" w:rsidR="00A01181" w:rsidRPr="00480A5F" w:rsidRDefault="00A01181" w:rsidP="00A01181">
      <w:pPr>
        <w:spacing w:before="120" w:after="0"/>
      </w:pPr>
      <w:r w:rsidRPr="00480A5F">
        <w:t>1)  vispusīgi un kvalitatīvi ekspertu atzinumi;</w:t>
      </w:r>
    </w:p>
    <w:p w14:paraId="1B58DF50" w14:textId="77777777" w:rsidR="00A01181" w:rsidRPr="00480A5F" w:rsidRDefault="00A01181" w:rsidP="00A01181">
      <w:pPr>
        <w:spacing w:before="120" w:after="0" w:line="360" w:lineRule="auto"/>
      </w:pPr>
      <w:r w:rsidRPr="00480A5F">
        <w:t>2)  jaunu metožu akreditēšana un akreditēto jomu uzturēšana.</w:t>
      </w:r>
    </w:p>
    <w:p w14:paraId="3B7BCB24" w14:textId="77777777" w:rsidR="00A01181" w:rsidRPr="002D74C8" w:rsidRDefault="00A01181" w:rsidP="00A01181">
      <w:pPr>
        <w:spacing w:before="120"/>
        <w:ind w:firstLine="0"/>
      </w:pPr>
      <w:r w:rsidRPr="00480A5F">
        <w:rPr>
          <w:u w:val="single"/>
        </w:rPr>
        <w:t>Apakšprogrammas izpildītājs</w:t>
      </w:r>
      <w:r w:rsidRPr="00480A5F">
        <w:t>: Valsts tiesu ekspertīžu birojs.</w:t>
      </w:r>
    </w:p>
    <w:p w14:paraId="172CFE12" w14:textId="77777777" w:rsidR="00A01181" w:rsidRDefault="00A01181" w:rsidP="00A01181">
      <w:pPr>
        <w:pStyle w:val="Tabuluvirsraksti"/>
        <w:spacing w:before="240" w:after="240"/>
        <w:rPr>
          <w:b/>
          <w:lang w:eastAsia="lv-LV"/>
        </w:rPr>
      </w:pPr>
      <w:r w:rsidRPr="00480A5F">
        <w:rPr>
          <w:b/>
          <w:lang w:eastAsia="lv-LV"/>
        </w:rPr>
        <w:t>Darbības rezultāti un to rezultatīvie rādītāji no 20</w:t>
      </w:r>
      <w:r>
        <w:rPr>
          <w:b/>
          <w:lang w:eastAsia="lv-LV"/>
        </w:rPr>
        <w:t>20</w:t>
      </w:r>
      <w:r w:rsidRPr="00480A5F">
        <w:rPr>
          <w:b/>
          <w:lang w:eastAsia="lv-LV"/>
        </w:rPr>
        <w:t>. līdz 202</w:t>
      </w:r>
      <w:r>
        <w:rPr>
          <w:b/>
          <w:lang w:eastAsia="lv-LV"/>
        </w:rPr>
        <w:t>4</w:t>
      </w:r>
      <w:r w:rsidRPr="00480A5F">
        <w:rPr>
          <w:b/>
          <w:lang w:eastAsia="lv-LV"/>
        </w:rPr>
        <w:t>. gadam</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1"/>
        <w:gridCol w:w="1157"/>
        <w:gridCol w:w="1156"/>
        <w:gridCol w:w="1156"/>
        <w:gridCol w:w="1156"/>
        <w:gridCol w:w="1156"/>
      </w:tblGrid>
      <w:tr w:rsidR="00A01181" w14:paraId="519BE087" w14:textId="77777777" w:rsidTr="0075240D">
        <w:trPr>
          <w:trHeight w:val="135"/>
          <w:tblHeader/>
        </w:trPr>
        <w:tc>
          <w:tcPr>
            <w:tcW w:w="3291" w:type="dxa"/>
            <w:tcBorders>
              <w:top w:val="single" w:sz="4" w:space="0" w:color="auto"/>
              <w:left w:val="single" w:sz="4" w:space="0" w:color="auto"/>
              <w:bottom w:val="single" w:sz="4" w:space="0" w:color="auto"/>
              <w:right w:val="single" w:sz="4" w:space="0" w:color="auto"/>
            </w:tcBorders>
            <w:vAlign w:val="center"/>
            <w:hideMark/>
          </w:tcPr>
          <w:p w14:paraId="341BB1C9" w14:textId="77777777" w:rsidR="00A01181" w:rsidRDefault="00A01181" w:rsidP="0075240D">
            <w:pPr>
              <w:spacing w:after="0"/>
              <w:ind w:firstLine="0"/>
              <w:jc w:val="left"/>
              <w:rPr>
                <w:color w:val="000000"/>
                <w:sz w:val="18"/>
                <w:szCs w:val="18"/>
                <w:lang w:eastAsia="lv-LV"/>
              </w:rPr>
            </w:pPr>
            <w:r>
              <w:rPr>
                <w:color w:val="000000"/>
                <w:sz w:val="18"/>
                <w:szCs w:val="18"/>
                <w:lang w:eastAsia="lv-LV"/>
              </w:rPr>
              <w:t> </w:t>
            </w:r>
          </w:p>
        </w:tc>
        <w:tc>
          <w:tcPr>
            <w:tcW w:w="1157" w:type="dxa"/>
            <w:tcBorders>
              <w:top w:val="single" w:sz="4" w:space="0" w:color="auto"/>
              <w:left w:val="single" w:sz="4" w:space="0" w:color="auto"/>
              <w:bottom w:val="single" w:sz="4" w:space="0" w:color="auto"/>
              <w:right w:val="single" w:sz="4" w:space="0" w:color="auto"/>
            </w:tcBorders>
            <w:vAlign w:val="center"/>
            <w:hideMark/>
          </w:tcPr>
          <w:p w14:paraId="25803D2B" w14:textId="393C9BD6" w:rsidR="00A01181" w:rsidRDefault="00A01181" w:rsidP="0075240D">
            <w:pPr>
              <w:spacing w:after="0"/>
              <w:ind w:firstLine="0"/>
              <w:jc w:val="center"/>
              <w:rPr>
                <w:color w:val="000000"/>
                <w:sz w:val="18"/>
                <w:szCs w:val="18"/>
                <w:lang w:eastAsia="lv-LV"/>
              </w:rPr>
            </w:pPr>
            <w:r>
              <w:rPr>
                <w:color w:val="000000"/>
                <w:sz w:val="18"/>
                <w:szCs w:val="18"/>
                <w:lang w:eastAsia="lv-LV"/>
              </w:rPr>
              <w:t>2020.</w:t>
            </w:r>
            <w:r w:rsidR="00924638">
              <w:rPr>
                <w:color w:val="000000"/>
                <w:sz w:val="18"/>
                <w:szCs w:val="18"/>
                <w:lang w:eastAsia="lv-LV"/>
              </w:rPr>
              <w:t xml:space="preserve"> </w:t>
            </w:r>
            <w:r>
              <w:rPr>
                <w:color w:val="000000"/>
                <w:sz w:val="18"/>
                <w:szCs w:val="18"/>
                <w:lang w:eastAsia="lv-LV"/>
              </w:rPr>
              <w:t>gada (izpilde)</w:t>
            </w:r>
          </w:p>
        </w:tc>
        <w:tc>
          <w:tcPr>
            <w:tcW w:w="1156" w:type="dxa"/>
            <w:tcBorders>
              <w:top w:val="single" w:sz="4" w:space="0" w:color="auto"/>
              <w:left w:val="single" w:sz="4" w:space="0" w:color="auto"/>
              <w:bottom w:val="single" w:sz="4" w:space="0" w:color="auto"/>
              <w:right w:val="single" w:sz="4" w:space="0" w:color="auto"/>
            </w:tcBorders>
            <w:vAlign w:val="center"/>
            <w:hideMark/>
          </w:tcPr>
          <w:p w14:paraId="43B76998" w14:textId="65334585" w:rsidR="00A01181" w:rsidRDefault="00A01181" w:rsidP="0075240D">
            <w:pPr>
              <w:spacing w:after="0"/>
              <w:ind w:firstLine="0"/>
              <w:jc w:val="center"/>
              <w:rPr>
                <w:color w:val="000000"/>
                <w:sz w:val="18"/>
                <w:szCs w:val="18"/>
                <w:lang w:eastAsia="lv-LV"/>
              </w:rPr>
            </w:pPr>
            <w:r>
              <w:rPr>
                <w:color w:val="000000"/>
                <w:sz w:val="18"/>
                <w:szCs w:val="18"/>
                <w:lang w:eastAsia="lv-LV"/>
              </w:rPr>
              <w:t>2021.</w:t>
            </w:r>
            <w:r w:rsidR="00924638">
              <w:rPr>
                <w:color w:val="000000"/>
                <w:sz w:val="18"/>
                <w:szCs w:val="18"/>
                <w:lang w:eastAsia="lv-LV"/>
              </w:rPr>
              <w:t xml:space="preserve"> </w:t>
            </w:r>
            <w:r>
              <w:rPr>
                <w:color w:val="000000"/>
                <w:sz w:val="18"/>
                <w:szCs w:val="18"/>
                <w:lang w:eastAsia="lv-LV"/>
              </w:rPr>
              <w:t>gada plāns</w:t>
            </w:r>
          </w:p>
        </w:tc>
        <w:tc>
          <w:tcPr>
            <w:tcW w:w="1156" w:type="dxa"/>
            <w:tcBorders>
              <w:top w:val="single" w:sz="4" w:space="0" w:color="auto"/>
              <w:left w:val="single" w:sz="4" w:space="0" w:color="auto"/>
              <w:bottom w:val="single" w:sz="4" w:space="0" w:color="auto"/>
              <w:right w:val="single" w:sz="4" w:space="0" w:color="auto"/>
            </w:tcBorders>
            <w:vAlign w:val="center"/>
            <w:hideMark/>
          </w:tcPr>
          <w:p w14:paraId="6E5AD74A" w14:textId="7AFEE4EA" w:rsidR="00A01181" w:rsidRDefault="00A01181" w:rsidP="0075240D">
            <w:pPr>
              <w:spacing w:after="0"/>
              <w:ind w:firstLine="0"/>
              <w:jc w:val="center"/>
              <w:rPr>
                <w:color w:val="000000"/>
                <w:sz w:val="18"/>
                <w:szCs w:val="18"/>
                <w:lang w:eastAsia="lv-LV"/>
              </w:rPr>
            </w:pPr>
            <w:r>
              <w:rPr>
                <w:color w:val="000000"/>
                <w:sz w:val="18"/>
                <w:szCs w:val="18"/>
                <w:lang w:eastAsia="lv-LV"/>
              </w:rPr>
              <w:t>2022.</w:t>
            </w:r>
            <w:r w:rsidR="00924638">
              <w:rPr>
                <w:color w:val="000000"/>
                <w:sz w:val="18"/>
                <w:szCs w:val="18"/>
                <w:lang w:eastAsia="lv-LV"/>
              </w:rPr>
              <w:t xml:space="preserve"> </w:t>
            </w:r>
            <w:r>
              <w:rPr>
                <w:color w:val="000000"/>
                <w:sz w:val="18"/>
                <w:szCs w:val="18"/>
                <w:lang w:eastAsia="lv-LV"/>
              </w:rPr>
              <w:t>gada projekts</w:t>
            </w:r>
          </w:p>
        </w:tc>
        <w:tc>
          <w:tcPr>
            <w:tcW w:w="1156" w:type="dxa"/>
            <w:tcBorders>
              <w:top w:val="single" w:sz="4" w:space="0" w:color="auto"/>
              <w:left w:val="single" w:sz="4" w:space="0" w:color="auto"/>
              <w:bottom w:val="single" w:sz="4" w:space="0" w:color="auto"/>
              <w:right w:val="single" w:sz="4" w:space="0" w:color="auto"/>
            </w:tcBorders>
            <w:vAlign w:val="center"/>
            <w:hideMark/>
          </w:tcPr>
          <w:p w14:paraId="2E022161" w14:textId="1FA0F0E7" w:rsidR="00A01181" w:rsidRDefault="00A01181" w:rsidP="0075240D">
            <w:pPr>
              <w:spacing w:after="0"/>
              <w:ind w:firstLine="0"/>
              <w:jc w:val="center"/>
              <w:rPr>
                <w:color w:val="000000"/>
                <w:sz w:val="18"/>
                <w:szCs w:val="18"/>
                <w:lang w:eastAsia="lv-LV"/>
              </w:rPr>
            </w:pPr>
            <w:r>
              <w:rPr>
                <w:color w:val="000000"/>
                <w:sz w:val="18"/>
                <w:szCs w:val="18"/>
                <w:lang w:eastAsia="lv-LV"/>
              </w:rPr>
              <w:t>2023.</w:t>
            </w:r>
            <w:r w:rsidR="00924638">
              <w:rPr>
                <w:color w:val="000000"/>
                <w:sz w:val="18"/>
                <w:szCs w:val="18"/>
                <w:lang w:eastAsia="lv-LV"/>
              </w:rPr>
              <w:t xml:space="preserve"> </w:t>
            </w:r>
            <w:r>
              <w:rPr>
                <w:color w:val="000000"/>
                <w:sz w:val="18"/>
                <w:szCs w:val="18"/>
                <w:lang w:eastAsia="lv-LV"/>
              </w:rPr>
              <w:t>gada prognoze</w:t>
            </w:r>
          </w:p>
        </w:tc>
        <w:tc>
          <w:tcPr>
            <w:tcW w:w="1156" w:type="dxa"/>
            <w:tcBorders>
              <w:top w:val="single" w:sz="4" w:space="0" w:color="auto"/>
              <w:left w:val="single" w:sz="4" w:space="0" w:color="auto"/>
              <w:bottom w:val="single" w:sz="4" w:space="0" w:color="auto"/>
              <w:right w:val="single" w:sz="4" w:space="0" w:color="auto"/>
            </w:tcBorders>
            <w:vAlign w:val="center"/>
            <w:hideMark/>
          </w:tcPr>
          <w:p w14:paraId="22C74481" w14:textId="7C468630" w:rsidR="00A01181" w:rsidRDefault="00A01181" w:rsidP="0075240D">
            <w:pPr>
              <w:spacing w:after="0"/>
              <w:ind w:firstLine="0"/>
              <w:jc w:val="center"/>
              <w:rPr>
                <w:color w:val="000000"/>
                <w:sz w:val="18"/>
                <w:szCs w:val="18"/>
                <w:lang w:eastAsia="lv-LV"/>
              </w:rPr>
            </w:pPr>
            <w:r>
              <w:rPr>
                <w:color w:val="000000"/>
                <w:sz w:val="18"/>
                <w:szCs w:val="18"/>
                <w:lang w:eastAsia="lv-LV"/>
              </w:rPr>
              <w:t>2024.</w:t>
            </w:r>
            <w:r w:rsidR="00924638">
              <w:rPr>
                <w:color w:val="000000"/>
                <w:sz w:val="18"/>
                <w:szCs w:val="18"/>
                <w:lang w:eastAsia="lv-LV"/>
              </w:rPr>
              <w:t xml:space="preserve"> </w:t>
            </w:r>
            <w:r>
              <w:rPr>
                <w:color w:val="000000"/>
                <w:sz w:val="18"/>
                <w:szCs w:val="18"/>
                <w:lang w:eastAsia="lv-LV"/>
              </w:rPr>
              <w:t>gada prognoze</w:t>
            </w:r>
          </w:p>
        </w:tc>
      </w:tr>
      <w:tr w:rsidR="00A01181" w14:paraId="29EA7160" w14:textId="77777777" w:rsidTr="0075240D">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640188D0" w14:textId="77777777" w:rsidR="00A01181" w:rsidRDefault="00A01181" w:rsidP="0075240D">
            <w:pPr>
              <w:spacing w:after="0"/>
              <w:ind w:firstLine="0"/>
              <w:jc w:val="center"/>
              <w:rPr>
                <w:color w:val="000000"/>
                <w:sz w:val="18"/>
                <w:szCs w:val="18"/>
                <w:lang w:eastAsia="lv-LV"/>
              </w:rPr>
            </w:pPr>
            <w:r>
              <w:rPr>
                <w:color w:val="000000"/>
                <w:sz w:val="18"/>
                <w:szCs w:val="18"/>
                <w:lang w:eastAsia="lv-LV"/>
              </w:rPr>
              <w:t>Valsts tiesu ekspertīžu biroja veiktās ekspertīzes ir objektīvas un savlaicīgas </w:t>
            </w:r>
          </w:p>
        </w:tc>
      </w:tr>
      <w:tr w:rsidR="00A01181" w14:paraId="5EACBCC7" w14:textId="77777777" w:rsidTr="0075240D">
        <w:trPr>
          <w:trHeight w:val="60"/>
        </w:trPr>
        <w:tc>
          <w:tcPr>
            <w:tcW w:w="3291" w:type="dxa"/>
            <w:tcBorders>
              <w:top w:val="single" w:sz="4" w:space="0" w:color="auto"/>
              <w:left w:val="single" w:sz="4" w:space="0" w:color="auto"/>
              <w:bottom w:val="single" w:sz="4" w:space="0" w:color="auto"/>
              <w:right w:val="single" w:sz="4" w:space="0" w:color="auto"/>
            </w:tcBorders>
            <w:hideMark/>
          </w:tcPr>
          <w:p w14:paraId="220C333D" w14:textId="77777777" w:rsidR="00A01181" w:rsidRDefault="00A01181" w:rsidP="0075240D">
            <w:pPr>
              <w:spacing w:after="0"/>
              <w:ind w:firstLine="0"/>
              <w:rPr>
                <w:color w:val="000000"/>
                <w:sz w:val="18"/>
                <w:szCs w:val="18"/>
                <w:lang w:eastAsia="lv-LV"/>
              </w:rPr>
            </w:pPr>
            <w:r>
              <w:rPr>
                <w:color w:val="000000"/>
                <w:sz w:val="18"/>
                <w:szCs w:val="18"/>
                <w:lang w:eastAsia="lv-LV"/>
              </w:rPr>
              <w:t>Veiktas ekspertīzes (skaits)</w:t>
            </w:r>
          </w:p>
        </w:tc>
        <w:tc>
          <w:tcPr>
            <w:tcW w:w="1157" w:type="dxa"/>
            <w:tcBorders>
              <w:top w:val="single" w:sz="4" w:space="0" w:color="auto"/>
              <w:left w:val="single" w:sz="4" w:space="0" w:color="auto"/>
              <w:bottom w:val="single" w:sz="4" w:space="0" w:color="auto"/>
              <w:right w:val="single" w:sz="4" w:space="0" w:color="auto"/>
            </w:tcBorders>
            <w:hideMark/>
          </w:tcPr>
          <w:p w14:paraId="491669F3"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1 598</w:t>
            </w:r>
          </w:p>
        </w:tc>
        <w:tc>
          <w:tcPr>
            <w:tcW w:w="1156" w:type="dxa"/>
            <w:tcBorders>
              <w:top w:val="single" w:sz="4" w:space="0" w:color="auto"/>
              <w:left w:val="single" w:sz="4" w:space="0" w:color="auto"/>
              <w:bottom w:val="single" w:sz="4" w:space="0" w:color="auto"/>
              <w:right w:val="single" w:sz="4" w:space="0" w:color="auto"/>
            </w:tcBorders>
            <w:hideMark/>
          </w:tcPr>
          <w:p w14:paraId="7BEB715B"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2 000</w:t>
            </w:r>
          </w:p>
        </w:tc>
        <w:tc>
          <w:tcPr>
            <w:tcW w:w="1156" w:type="dxa"/>
            <w:tcBorders>
              <w:top w:val="single" w:sz="4" w:space="0" w:color="auto"/>
              <w:left w:val="single" w:sz="4" w:space="0" w:color="auto"/>
              <w:bottom w:val="single" w:sz="4" w:space="0" w:color="auto"/>
              <w:right w:val="single" w:sz="4" w:space="0" w:color="auto"/>
            </w:tcBorders>
            <w:hideMark/>
          </w:tcPr>
          <w:p w14:paraId="1268A759"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2 000</w:t>
            </w:r>
          </w:p>
        </w:tc>
        <w:tc>
          <w:tcPr>
            <w:tcW w:w="1156" w:type="dxa"/>
            <w:tcBorders>
              <w:top w:val="single" w:sz="4" w:space="0" w:color="auto"/>
              <w:left w:val="single" w:sz="4" w:space="0" w:color="auto"/>
              <w:bottom w:val="single" w:sz="4" w:space="0" w:color="auto"/>
              <w:right w:val="single" w:sz="4" w:space="0" w:color="auto"/>
            </w:tcBorders>
            <w:hideMark/>
          </w:tcPr>
          <w:p w14:paraId="53E8BB67"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2 000</w:t>
            </w:r>
          </w:p>
        </w:tc>
        <w:tc>
          <w:tcPr>
            <w:tcW w:w="1156" w:type="dxa"/>
            <w:tcBorders>
              <w:top w:val="single" w:sz="4" w:space="0" w:color="auto"/>
              <w:left w:val="single" w:sz="4" w:space="0" w:color="auto"/>
              <w:bottom w:val="single" w:sz="4" w:space="0" w:color="auto"/>
              <w:right w:val="single" w:sz="4" w:space="0" w:color="auto"/>
            </w:tcBorders>
            <w:hideMark/>
          </w:tcPr>
          <w:p w14:paraId="226A2F7E"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2 000</w:t>
            </w:r>
          </w:p>
        </w:tc>
      </w:tr>
      <w:tr w:rsidR="00A01181" w14:paraId="23656FFE" w14:textId="77777777" w:rsidTr="0075240D">
        <w:trPr>
          <w:trHeight w:val="60"/>
        </w:trPr>
        <w:tc>
          <w:tcPr>
            <w:tcW w:w="3291" w:type="dxa"/>
            <w:tcBorders>
              <w:top w:val="single" w:sz="4" w:space="0" w:color="auto"/>
              <w:left w:val="single" w:sz="4" w:space="0" w:color="auto"/>
              <w:bottom w:val="single" w:sz="4" w:space="0" w:color="auto"/>
              <w:right w:val="single" w:sz="4" w:space="0" w:color="auto"/>
            </w:tcBorders>
            <w:hideMark/>
          </w:tcPr>
          <w:p w14:paraId="23D30D7D" w14:textId="77777777" w:rsidR="00A01181" w:rsidRDefault="00A01181" w:rsidP="0075240D">
            <w:pPr>
              <w:spacing w:after="0"/>
              <w:ind w:firstLine="0"/>
              <w:rPr>
                <w:color w:val="000000"/>
                <w:sz w:val="18"/>
                <w:szCs w:val="18"/>
                <w:lang w:eastAsia="lv-LV"/>
              </w:rPr>
            </w:pPr>
            <w:r>
              <w:rPr>
                <w:color w:val="000000"/>
                <w:sz w:val="18"/>
                <w:szCs w:val="18"/>
                <w:lang w:eastAsia="lv-LV"/>
              </w:rPr>
              <w:t>Vidējais ekspertīžu izpildes ilgums dienās (skaits)</w:t>
            </w:r>
          </w:p>
        </w:tc>
        <w:tc>
          <w:tcPr>
            <w:tcW w:w="1157" w:type="dxa"/>
            <w:tcBorders>
              <w:top w:val="single" w:sz="4" w:space="0" w:color="auto"/>
              <w:left w:val="single" w:sz="4" w:space="0" w:color="auto"/>
              <w:bottom w:val="single" w:sz="4" w:space="0" w:color="auto"/>
              <w:right w:val="single" w:sz="4" w:space="0" w:color="auto"/>
            </w:tcBorders>
            <w:hideMark/>
          </w:tcPr>
          <w:p w14:paraId="72B93D2A" w14:textId="77777777" w:rsidR="00A01181" w:rsidRDefault="00A01181" w:rsidP="0075240D">
            <w:pPr>
              <w:spacing w:after="0"/>
              <w:ind w:firstLine="0"/>
              <w:jc w:val="center"/>
              <w:rPr>
                <w:color w:val="000000"/>
                <w:sz w:val="18"/>
                <w:szCs w:val="18"/>
                <w:lang w:eastAsia="lv-LV"/>
              </w:rPr>
            </w:pPr>
            <w:r>
              <w:rPr>
                <w:color w:val="000000"/>
                <w:sz w:val="18"/>
                <w:szCs w:val="18"/>
                <w:lang w:eastAsia="lv-LV"/>
              </w:rPr>
              <w:t>34</w:t>
            </w:r>
          </w:p>
        </w:tc>
        <w:tc>
          <w:tcPr>
            <w:tcW w:w="1156" w:type="dxa"/>
            <w:tcBorders>
              <w:top w:val="single" w:sz="4" w:space="0" w:color="auto"/>
              <w:left w:val="single" w:sz="4" w:space="0" w:color="auto"/>
              <w:bottom w:val="single" w:sz="4" w:space="0" w:color="auto"/>
              <w:right w:val="single" w:sz="4" w:space="0" w:color="auto"/>
            </w:tcBorders>
            <w:hideMark/>
          </w:tcPr>
          <w:p w14:paraId="476C5C68" w14:textId="77777777" w:rsidR="00A01181" w:rsidRDefault="00A01181" w:rsidP="0075240D">
            <w:pPr>
              <w:spacing w:after="0"/>
              <w:ind w:firstLine="0"/>
              <w:jc w:val="center"/>
              <w:rPr>
                <w:color w:val="000000"/>
                <w:sz w:val="18"/>
                <w:szCs w:val="18"/>
                <w:lang w:eastAsia="lv-LV"/>
              </w:rPr>
            </w:pPr>
            <w:r>
              <w:rPr>
                <w:color w:val="000000"/>
                <w:sz w:val="18"/>
                <w:szCs w:val="18"/>
                <w:lang w:eastAsia="lv-LV"/>
              </w:rPr>
              <w:t>34</w:t>
            </w:r>
          </w:p>
        </w:tc>
        <w:tc>
          <w:tcPr>
            <w:tcW w:w="1156" w:type="dxa"/>
            <w:tcBorders>
              <w:top w:val="single" w:sz="4" w:space="0" w:color="auto"/>
              <w:left w:val="single" w:sz="4" w:space="0" w:color="auto"/>
              <w:bottom w:val="single" w:sz="4" w:space="0" w:color="auto"/>
              <w:right w:val="single" w:sz="4" w:space="0" w:color="auto"/>
            </w:tcBorders>
            <w:hideMark/>
          </w:tcPr>
          <w:p w14:paraId="2321EE34" w14:textId="77777777" w:rsidR="00A01181" w:rsidRDefault="00A01181" w:rsidP="0075240D">
            <w:pPr>
              <w:spacing w:after="0"/>
              <w:ind w:firstLine="0"/>
              <w:jc w:val="center"/>
              <w:rPr>
                <w:color w:val="000000"/>
                <w:sz w:val="18"/>
                <w:szCs w:val="18"/>
                <w:lang w:eastAsia="lv-LV"/>
              </w:rPr>
            </w:pPr>
            <w:r>
              <w:rPr>
                <w:color w:val="000000"/>
                <w:sz w:val="18"/>
                <w:szCs w:val="18"/>
                <w:lang w:eastAsia="lv-LV"/>
              </w:rPr>
              <w:t>34</w:t>
            </w:r>
          </w:p>
        </w:tc>
        <w:tc>
          <w:tcPr>
            <w:tcW w:w="1156" w:type="dxa"/>
            <w:tcBorders>
              <w:top w:val="single" w:sz="4" w:space="0" w:color="auto"/>
              <w:left w:val="single" w:sz="4" w:space="0" w:color="auto"/>
              <w:bottom w:val="single" w:sz="4" w:space="0" w:color="auto"/>
              <w:right w:val="single" w:sz="4" w:space="0" w:color="auto"/>
            </w:tcBorders>
            <w:hideMark/>
          </w:tcPr>
          <w:p w14:paraId="67BC145C" w14:textId="77777777" w:rsidR="00A01181" w:rsidRDefault="00A01181" w:rsidP="0075240D">
            <w:pPr>
              <w:spacing w:after="0"/>
              <w:ind w:firstLine="0"/>
              <w:jc w:val="center"/>
              <w:rPr>
                <w:color w:val="000000"/>
                <w:sz w:val="18"/>
                <w:szCs w:val="18"/>
                <w:lang w:eastAsia="lv-LV"/>
              </w:rPr>
            </w:pPr>
            <w:r>
              <w:rPr>
                <w:color w:val="000000"/>
                <w:sz w:val="18"/>
                <w:szCs w:val="18"/>
                <w:lang w:eastAsia="lv-LV"/>
              </w:rPr>
              <w:t>34</w:t>
            </w:r>
          </w:p>
        </w:tc>
        <w:tc>
          <w:tcPr>
            <w:tcW w:w="1156" w:type="dxa"/>
            <w:tcBorders>
              <w:top w:val="single" w:sz="4" w:space="0" w:color="auto"/>
              <w:left w:val="single" w:sz="4" w:space="0" w:color="auto"/>
              <w:bottom w:val="single" w:sz="4" w:space="0" w:color="auto"/>
              <w:right w:val="single" w:sz="4" w:space="0" w:color="auto"/>
            </w:tcBorders>
            <w:hideMark/>
          </w:tcPr>
          <w:p w14:paraId="3565F499" w14:textId="77777777" w:rsidR="00A01181" w:rsidRDefault="00A01181" w:rsidP="0075240D">
            <w:pPr>
              <w:spacing w:after="0"/>
              <w:ind w:firstLine="0"/>
              <w:jc w:val="center"/>
              <w:rPr>
                <w:color w:val="000000"/>
                <w:sz w:val="18"/>
                <w:szCs w:val="18"/>
                <w:lang w:eastAsia="lv-LV"/>
              </w:rPr>
            </w:pPr>
            <w:r>
              <w:rPr>
                <w:color w:val="000000"/>
                <w:sz w:val="18"/>
                <w:szCs w:val="18"/>
                <w:lang w:eastAsia="lv-LV"/>
              </w:rPr>
              <w:t>34</w:t>
            </w:r>
          </w:p>
        </w:tc>
      </w:tr>
      <w:tr w:rsidR="00A01181" w14:paraId="72248592" w14:textId="77777777" w:rsidTr="0075240D">
        <w:trPr>
          <w:trHeight w:val="381"/>
        </w:trPr>
        <w:tc>
          <w:tcPr>
            <w:tcW w:w="3291" w:type="dxa"/>
            <w:tcBorders>
              <w:top w:val="single" w:sz="4" w:space="0" w:color="auto"/>
              <w:left w:val="single" w:sz="4" w:space="0" w:color="auto"/>
              <w:bottom w:val="single" w:sz="4" w:space="0" w:color="auto"/>
              <w:right w:val="single" w:sz="4" w:space="0" w:color="auto"/>
            </w:tcBorders>
            <w:hideMark/>
          </w:tcPr>
          <w:p w14:paraId="05863805" w14:textId="77777777" w:rsidR="00A01181" w:rsidRDefault="00A01181" w:rsidP="0075240D">
            <w:pPr>
              <w:spacing w:after="0"/>
              <w:ind w:firstLine="0"/>
              <w:rPr>
                <w:color w:val="000000"/>
                <w:sz w:val="18"/>
                <w:szCs w:val="18"/>
                <w:lang w:eastAsia="lv-LV"/>
              </w:rPr>
            </w:pPr>
            <w:r>
              <w:rPr>
                <w:color w:val="000000"/>
                <w:sz w:val="18"/>
                <w:szCs w:val="18"/>
                <w:lang w:eastAsia="lv-LV"/>
              </w:rPr>
              <w:t>Atbilstoši ISO 17025 standartam akreditēto tiesu ekspertīzes metožu īpatsvars no kopējā metožu skaita (%)</w:t>
            </w:r>
          </w:p>
        </w:tc>
        <w:tc>
          <w:tcPr>
            <w:tcW w:w="1157" w:type="dxa"/>
            <w:tcBorders>
              <w:top w:val="single" w:sz="4" w:space="0" w:color="auto"/>
              <w:left w:val="single" w:sz="4" w:space="0" w:color="auto"/>
              <w:bottom w:val="single" w:sz="4" w:space="0" w:color="auto"/>
              <w:right w:val="single" w:sz="4" w:space="0" w:color="auto"/>
            </w:tcBorders>
            <w:hideMark/>
          </w:tcPr>
          <w:p w14:paraId="091FDC01" w14:textId="77777777" w:rsidR="00A01181" w:rsidRDefault="00A01181" w:rsidP="0075240D">
            <w:pPr>
              <w:spacing w:after="0"/>
              <w:ind w:firstLine="0"/>
              <w:jc w:val="center"/>
              <w:rPr>
                <w:color w:val="000000"/>
                <w:sz w:val="18"/>
                <w:szCs w:val="18"/>
                <w:lang w:eastAsia="lv-LV"/>
              </w:rPr>
            </w:pPr>
            <w:r>
              <w:rPr>
                <w:color w:val="000000"/>
                <w:sz w:val="18"/>
                <w:szCs w:val="18"/>
                <w:lang w:eastAsia="lv-LV"/>
              </w:rPr>
              <w:t>64,0</w:t>
            </w:r>
          </w:p>
        </w:tc>
        <w:tc>
          <w:tcPr>
            <w:tcW w:w="1156" w:type="dxa"/>
            <w:tcBorders>
              <w:top w:val="single" w:sz="4" w:space="0" w:color="auto"/>
              <w:left w:val="single" w:sz="4" w:space="0" w:color="auto"/>
              <w:bottom w:val="single" w:sz="4" w:space="0" w:color="auto"/>
              <w:right w:val="single" w:sz="4" w:space="0" w:color="auto"/>
            </w:tcBorders>
            <w:hideMark/>
          </w:tcPr>
          <w:p w14:paraId="2647D115" w14:textId="77777777" w:rsidR="00A01181" w:rsidRDefault="00A01181" w:rsidP="0075240D">
            <w:pPr>
              <w:spacing w:after="0"/>
              <w:ind w:firstLine="0"/>
              <w:jc w:val="center"/>
              <w:rPr>
                <w:color w:val="000000"/>
                <w:sz w:val="18"/>
                <w:szCs w:val="18"/>
                <w:lang w:eastAsia="lv-LV"/>
              </w:rPr>
            </w:pPr>
            <w:r>
              <w:rPr>
                <w:color w:val="000000"/>
                <w:sz w:val="18"/>
                <w:szCs w:val="18"/>
                <w:lang w:eastAsia="lv-LV"/>
              </w:rPr>
              <w:t>67,0</w:t>
            </w:r>
          </w:p>
        </w:tc>
        <w:tc>
          <w:tcPr>
            <w:tcW w:w="1156" w:type="dxa"/>
            <w:tcBorders>
              <w:top w:val="single" w:sz="4" w:space="0" w:color="auto"/>
              <w:left w:val="single" w:sz="4" w:space="0" w:color="auto"/>
              <w:bottom w:val="single" w:sz="4" w:space="0" w:color="auto"/>
              <w:right w:val="single" w:sz="4" w:space="0" w:color="auto"/>
            </w:tcBorders>
            <w:hideMark/>
          </w:tcPr>
          <w:p w14:paraId="2C2CC761" w14:textId="77777777" w:rsidR="00A01181" w:rsidRDefault="00A01181" w:rsidP="0075240D">
            <w:pPr>
              <w:spacing w:after="0"/>
              <w:ind w:firstLine="0"/>
              <w:jc w:val="center"/>
              <w:rPr>
                <w:color w:val="000000"/>
                <w:sz w:val="18"/>
                <w:szCs w:val="18"/>
                <w:lang w:eastAsia="lv-LV"/>
              </w:rPr>
            </w:pPr>
            <w:r>
              <w:rPr>
                <w:color w:val="000000"/>
                <w:sz w:val="18"/>
                <w:szCs w:val="18"/>
                <w:lang w:eastAsia="lv-LV"/>
              </w:rPr>
              <w:t>68,0</w:t>
            </w:r>
          </w:p>
        </w:tc>
        <w:tc>
          <w:tcPr>
            <w:tcW w:w="1156" w:type="dxa"/>
            <w:tcBorders>
              <w:top w:val="single" w:sz="4" w:space="0" w:color="auto"/>
              <w:left w:val="single" w:sz="4" w:space="0" w:color="auto"/>
              <w:bottom w:val="single" w:sz="4" w:space="0" w:color="auto"/>
              <w:right w:val="single" w:sz="4" w:space="0" w:color="auto"/>
            </w:tcBorders>
            <w:hideMark/>
          </w:tcPr>
          <w:p w14:paraId="4CE9A948" w14:textId="77777777" w:rsidR="00A01181" w:rsidRDefault="00A01181" w:rsidP="0075240D">
            <w:pPr>
              <w:spacing w:after="0"/>
              <w:ind w:firstLine="0"/>
              <w:jc w:val="center"/>
              <w:rPr>
                <w:color w:val="000000"/>
                <w:sz w:val="18"/>
                <w:szCs w:val="18"/>
                <w:lang w:eastAsia="lv-LV"/>
              </w:rPr>
            </w:pPr>
            <w:r>
              <w:rPr>
                <w:color w:val="000000"/>
                <w:sz w:val="18"/>
                <w:szCs w:val="18"/>
                <w:lang w:eastAsia="lv-LV"/>
              </w:rPr>
              <w:t>68,0</w:t>
            </w:r>
          </w:p>
        </w:tc>
        <w:tc>
          <w:tcPr>
            <w:tcW w:w="1156" w:type="dxa"/>
            <w:tcBorders>
              <w:top w:val="single" w:sz="4" w:space="0" w:color="auto"/>
              <w:left w:val="single" w:sz="4" w:space="0" w:color="auto"/>
              <w:bottom w:val="single" w:sz="4" w:space="0" w:color="auto"/>
              <w:right w:val="single" w:sz="4" w:space="0" w:color="auto"/>
            </w:tcBorders>
            <w:hideMark/>
          </w:tcPr>
          <w:p w14:paraId="3B100F37" w14:textId="77777777" w:rsidR="00A01181" w:rsidRDefault="00A01181" w:rsidP="0075240D">
            <w:pPr>
              <w:spacing w:after="0"/>
              <w:ind w:firstLine="0"/>
              <w:jc w:val="center"/>
              <w:rPr>
                <w:color w:val="000000"/>
                <w:sz w:val="18"/>
                <w:szCs w:val="18"/>
                <w:lang w:eastAsia="lv-LV"/>
              </w:rPr>
            </w:pPr>
            <w:r>
              <w:rPr>
                <w:color w:val="000000"/>
                <w:sz w:val="18"/>
                <w:szCs w:val="18"/>
                <w:lang w:eastAsia="lv-LV"/>
              </w:rPr>
              <w:t>68,0</w:t>
            </w:r>
          </w:p>
        </w:tc>
      </w:tr>
      <w:tr w:rsidR="00A01181" w14:paraId="7AB0A779" w14:textId="77777777" w:rsidTr="0075240D">
        <w:trPr>
          <w:trHeight w:val="149"/>
        </w:trPr>
        <w:tc>
          <w:tcPr>
            <w:tcW w:w="3291" w:type="dxa"/>
            <w:tcBorders>
              <w:top w:val="single" w:sz="4" w:space="0" w:color="auto"/>
              <w:left w:val="single" w:sz="4" w:space="0" w:color="auto"/>
              <w:bottom w:val="single" w:sz="4" w:space="0" w:color="auto"/>
              <w:right w:val="single" w:sz="4" w:space="0" w:color="auto"/>
            </w:tcBorders>
            <w:hideMark/>
          </w:tcPr>
          <w:p w14:paraId="7E253503" w14:textId="77777777" w:rsidR="00A01181" w:rsidRDefault="00A01181" w:rsidP="0075240D">
            <w:pPr>
              <w:spacing w:after="0"/>
              <w:ind w:firstLine="0"/>
              <w:rPr>
                <w:color w:val="000000"/>
                <w:sz w:val="18"/>
                <w:szCs w:val="18"/>
                <w:lang w:eastAsia="lv-LV"/>
              </w:rPr>
            </w:pPr>
            <w:r>
              <w:rPr>
                <w:color w:val="000000"/>
                <w:sz w:val="18"/>
                <w:szCs w:val="18"/>
                <w:lang w:eastAsia="lv-LV"/>
              </w:rPr>
              <w:lastRenderedPageBreak/>
              <w:t>Atbilstoši ISO 17025 standartam akreditēto tiesu eksperta specialitāšu īpatsvars no kopējā specialitāšu skaita (%)</w:t>
            </w:r>
          </w:p>
        </w:tc>
        <w:tc>
          <w:tcPr>
            <w:tcW w:w="1157" w:type="dxa"/>
            <w:tcBorders>
              <w:top w:val="single" w:sz="4" w:space="0" w:color="auto"/>
              <w:left w:val="single" w:sz="4" w:space="0" w:color="auto"/>
              <w:bottom w:val="single" w:sz="4" w:space="0" w:color="auto"/>
              <w:right w:val="single" w:sz="4" w:space="0" w:color="auto"/>
            </w:tcBorders>
            <w:hideMark/>
          </w:tcPr>
          <w:p w14:paraId="746FA168" w14:textId="77777777" w:rsidR="00A01181" w:rsidRDefault="00A01181" w:rsidP="0075240D">
            <w:pPr>
              <w:spacing w:after="0"/>
              <w:ind w:firstLine="0"/>
              <w:jc w:val="center"/>
              <w:rPr>
                <w:color w:val="000000"/>
                <w:sz w:val="18"/>
                <w:szCs w:val="18"/>
                <w:lang w:eastAsia="lv-LV"/>
              </w:rPr>
            </w:pPr>
            <w:r>
              <w:rPr>
                <w:color w:val="000000"/>
                <w:sz w:val="18"/>
                <w:szCs w:val="18"/>
                <w:lang w:eastAsia="lv-LV"/>
              </w:rPr>
              <w:t>84,0</w:t>
            </w:r>
          </w:p>
        </w:tc>
        <w:tc>
          <w:tcPr>
            <w:tcW w:w="1156" w:type="dxa"/>
            <w:tcBorders>
              <w:top w:val="single" w:sz="4" w:space="0" w:color="auto"/>
              <w:left w:val="single" w:sz="4" w:space="0" w:color="auto"/>
              <w:bottom w:val="single" w:sz="4" w:space="0" w:color="auto"/>
              <w:right w:val="single" w:sz="4" w:space="0" w:color="auto"/>
            </w:tcBorders>
            <w:hideMark/>
          </w:tcPr>
          <w:p w14:paraId="79901394" w14:textId="77777777" w:rsidR="00A01181" w:rsidRDefault="00A01181" w:rsidP="0075240D">
            <w:pPr>
              <w:spacing w:after="0"/>
              <w:ind w:firstLine="0"/>
              <w:jc w:val="center"/>
              <w:rPr>
                <w:color w:val="000000"/>
                <w:sz w:val="18"/>
                <w:szCs w:val="18"/>
                <w:lang w:eastAsia="lv-LV"/>
              </w:rPr>
            </w:pPr>
            <w:r>
              <w:rPr>
                <w:color w:val="000000"/>
                <w:sz w:val="18"/>
                <w:szCs w:val="18"/>
                <w:lang w:eastAsia="lv-LV"/>
              </w:rPr>
              <w:t>84,0</w:t>
            </w:r>
          </w:p>
        </w:tc>
        <w:tc>
          <w:tcPr>
            <w:tcW w:w="1156" w:type="dxa"/>
            <w:tcBorders>
              <w:top w:val="single" w:sz="4" w:space="0" w:color="auto"/>
              <w:left w:val="single" w:sz="4" w:space="0" w:color="auto"/>
              <w:bottom w:val="single" w:sz="4" w:space="0" w:color="auto"/>
              <w:right w:val="single" w:sz="4" w:space="0" w:color="auto"/>
            </w:tcBorders>
            <w:hideMark/>
          </w:tcPr>
          <w:p w14:paraId="274C1E43" w14:textId="77777777" w:rsidR="00A01181" w:rsidRDefault="00A01181" w:rsidP="0075240D">
            <w:pPr>
              <w:spacing w:after="0"/>
              <w:ind w:firstLine="0"/>
              <w:jc w:val="center"/>
              <w:rPr>
                <w:color w:val="000000"/>
                <w:sz w:val="18"/>
                <w:szCs w:val="18"/>
                <w:lang w:eastAsia="lv-LV"/>
              </w:rPr>
            </w:pPr>
            <w:r>
              <w:rPr>
                <w:color w:val="000000"/>
                <w:sz w:val="18"/>
                <w:szCs w:val="18"/>
                <w:lang w:eastAsia="lv-LV"/>
              </w:rPr>
              <w:t>84,0</w:t>
            </w:r>
          </w:p>
        </w:tc>
        <w:tc>
          <w:tcPr>
            <w:tcW w:w="1156" w:type="dxa"/>
            <w:tcBorders>
              <w:top w:val="single" w:sz="4" w:space="0" w:color="auto"/>
              <w:left w:val="single" w:sz="4" w:space="0" w:color="auto"/>
              <w:bottom w:val="single" w:sz="4" w:space="0" w:color="auto"/>
              <w:right w:val="single" w:sz="4" w:space="0" w:color="auto"/>
            </w:tcBorders>
            <w:hideMark/>
          </w:tcPr>
          <w:p w14:paraId="2E31AFCE" w14:textId="77777777" w:rsidR="00A01181" w:rsidRDefault="00A01181" w:rsidP="0075240D">
            <w:pPr>
              <w:spacing w:after="0"/>
              <w:ind w:firstLine="0"/>
              <w:jc w:val="center"/>
              <w:rPr>
                <w:color w:val="000000"/>
                <w:sz w:val="18"/>
                <w:szCs w:val="18"/>
                <w:lang w:eastAsia="lv-LV"/>
              </w:rPr>
            </w:pPr>
            <w:r>
              <w:rPr>
                <w:color w:val="000000"/>
                <w:sz w:val="18"/>
                <w:szCs w:val="18"/>
                <w:lang w:eastAsia="lv-LV"/>
              </w:rPr>
              <w:t>84,0</w:t>
            </w:r>
          </w:p>
        </w:tc>
        <w:tc>
          <w:tcPr>
            <w:tcW w:w="1156" w:type="dxa"/>
            <w:tcBorders>
              <w:top w:val="single" w:sz="4" w:space="0" w:color="auto"/>
              <w:left w:val="single" w:sz="4" w:space="0" w:color="auto"/>
              <w:bottom w:val="single" w:sz="4" w:space="0" w:color="auto"/>
              <w:right w:val="single" w:sz="4" w:space="0" w:color="auto"/>
            </w:tcBorders>
            <w:hideMark/>
          </w:tcPr>
          <w:p w14:paraId="433245E8" w14:textId="77777777" w:rsidR="00A01181" w:rsidRDefault="00A01181" w:rsidP="0075240D">
            <w:pPr>
              <w:spacing w:after="0"/>
              <w:ind w:firstLine="0"/>
              <w:jc w:val="center"/>
              <w:rPr>
                <w:color w:val="000000"/>
                <w:sz w:val="18"/>
                <w:szCs w:val="18"/>
                <w:lang w:eastAsia="lv-LV"/>
              </w:rPr>
            </w:pPr>
            <w:r>
              <w:rPr>
                <w:color w:val="000000"/>
                <w:sz w:val="18"/>
                <w:szCs w:val="18"/>
                <w:lang w:eastAsia="lv-LV"/>
              </w:rPr>
              <w:t>84,0</w:t>
            </w:r>
          </w:p>
        </w:tc>
      </w:tr>
    </w:tbl>
    <w:p w14:paraId="6615D71F" w14:textId="77777777" w:rsidR="00A01181" w:rsidRPr="00480A5F" w:rsidRDefault="00A01181" w:rsidP="00A01181">
      <w:pPr>
        <w:pStyle w:val="Tabuluvirsraksti"/>
        <w:spacing w:before="240" w:after="240"/>
        <w:rPr>
          <w:b/>
          <w:lang w:eastAsia="lv-LV"/>
        </w:rPr>
      </w:pPr>
      <w:r w:rsidRPr="00480A5F">
        <w:rPr>
          <w:b/>
          <w:lang w:eastAsia="lv-LV"/>
        </w:rPr>
        <w:t>Finansiālie rādītāji no 20</w:t>
      </w:r>
      <w:r>
        <w:rPr>
          <w:b/>
          <w:lang w:eastAsia="lv-LV"/>
        </w:rPr>
        <w:t>20</w:t>
      </w:r>
      <w:r w:rsidRPr="00480A5F">
        <w:rPr>
          <w:b/>
          <w:lang w:eastAsia="lv-LV"/>
        </w:rPr>
        <w:t>. līdz 202</w:t>
      </w:r>
      <w:r>
        <w:rPr>
          <w:b/>
          <w:lang w:eastAsia="lv-LV"/>
        </w:rPr>
        <w:t>4</w:t>
      </w:r>
      <w:r w:rsidRPr="00480A5F">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01181" w:rsidRPr="00480A5F" w14:paraId="25F02E48" w14:textId="77777777" w:rsidTr="0075240D">
        <w:trPr>
          <w:trHeight w:val="283"/>
          <w:tblHeader/>
          <w:jc w:val="center"/>
        </w:trPr>
        <w:tc>
          <w:tcPr>
            <w:tcW w:w="3378" w:type="dxa"/>
            <w:vAlign w:val="center"/>
          </w:tcPr>
          <w:p w14:paraId="6EEABE5D" w14:textId="77777777" w:rsidR="00A01181" w:rsidRPr="00480A5F" w:rsidRDefault="00A01181" w:rsidP="0075240D">
            <w:pPr>
              <w:pStyle w:val="tabteksts"/>
              <w:jc w:val="center"/>
              <w:rPr>
                <w:szCs w:val="24"/>
              </w:rPr>
            </w:pPr>
          </w:p>
        </w:tc>
        <w:tc>
          <w:tcPr>
            <w:tcW w:w="1131" w:type="dxa"/>
          </w:tcPr>
          <w:p w14:paraId="3E95EA86" w14:textId="77777777" w:rsidR="00A01181" w:rsidRPr="00480A5F" w:rsidRDefault="00A01181" w:rsidP="0075240D">
            <w:pPr>
              <w:pStyle w:val="tabteksts"/>
              <w:jc w:val="center"/>
              <w:rPr>
                <w:szCs w:val="24"/>
                <w:lang w:eastAsia="lv-LV"/>
              </w:rPr>
            </w:pPr>
            <w:r>
              <w:rPr>
                <w:szCs w:val="18"/>
                <w:lang w:eastAsia="lv-LV"/>
              </w:rPr>
              <w:t xml:space="preserve">2020. </w:t>
            </w:r>
            <w:r w:rsidRPr="00D42431">
              <w:rPr>
                <w:szCs w:val="18"/>
                <w:lang w:eastAsia="lv-LV"/>
              </w:rPr>
              <w:t>gads</w:t>
            </w:r>
            <w:r w:rsidRPr="00D42431">
              <w:rPr>
                <w:szCs w:val="18"/>
                <w:lang w:eastAsia="lv-LV"/>
              </w:rPr>
              <w:br/>
              <w:t>(izpilde)</w:t>
            </w:r>
          </w:p>
        </w:tc>
        <w:tc>
          <w:tcPr>
            <w:tcW w:w="1132" w:type="dxa"/>
          </w:tcPr>
          <w:p w14:paraId="1852F085" w14:textId="77777777" w:rsidR="00A01181" w:rsidRPr="00480A5F" w:rsidRDefault="00A01181" w:rsidP="0075240D">
            <w:pPr>
              <w:pStyle w:val="tabteksts"/>
              <w:jc w:val="center"/>
              <w:rPr>
                <w:szCs w:val="24"/>
                <w:lang w:eastAsia="lv-LV"/>
              </w:rPr>
            </w:pPr>
            <w:r>
              <w:rPr>
                <w:lang w:eastAsia="lv-LV"/>
              </w:rPr>
              <w:t>2021.</w:t>
            </w:r>
            <w:r w:rsidRPr="00D42431">
              <w:rPr>
                <w:lang w:eastAsia="lv-LV"/>
              </w:rPr>
              <w:t xml:space="preserve"> gada     plāns</w:t>
            </w:r>
          </w:p>
        </w:tc>
        <w:tc>
          <w:tcPr>
            <w:tcW w:w="1132" w:type="dxa"/>
          </w:tcPr>
          <w:p w14:paraId="40E1EFFD" w14:textId="77777777" w:rsidR="00A01181" w:rsidRPr="00480A5F" w:rsidRDefault="00A01181" w:rsidP="0075240D">
            <w:pPr>
              <w:pStyle w:val="tabteksts"/>
              <w:jc w:val="center"/>
              <w:rPr>
                <w:szCs w:val="24"/>
                <w:lang w:eastAsia="lv-LV"/>
              </w:rPr>
            </w:pPr>
            <w:r>
              <w:rPr>
                <w:szCs w:val="18"/>
                <w:lang w:eastAsia="lv-LV"/>
              </w:rPr>
              <w:t>2022.</w:t>
            </w:r>
            <w:r w:rsidRPr="00D42431">
              <w:rPr>
                <w:szCs w:val="18"/>
                <w:lang w:eastAsia="lv-LV"/>
              </w:rPr>
              <w:t xml:space="preserve"> gada projekts</w:t>
            </w:r>
          </w:p>
        </w:tc>
        <w:tc>
          <w:tcPr>
            <w:tcW w:w="1132" w:type="dxa"/>
          </w:tcPr>
          <w:p w14:paraId="36C0964D" w14:textId="77777777" w:rsidR="00A01181" w:rsidRPr="00480A5F" w:rsidRDefault="00A01181" w:rsidP="0075240D">
            <w:pPr>
              <w:pStyle w:val="tabteksts"/>
              <w:jc w:val="center"/>
              <w:rPr>
                <w:szCs w:val="24"/>
                <w:lang w:eastAsia="lv-LV"/>
              </w:rPr>
            </w:pPr>
            <w:r>
              <w:rPr>
                <w:szCs w:val="18"/>
                <w:lang w:eastAsia="lv-LV"/>
              </w:rPr>
              <w:t>2023.</w:t>
            </w:r>
            <w:r w:rsidRPr="00D42431">
              <w:rPr>
                <w:szCs w:val="18"/>
                <w:lang w:eastAsia="lv-LV"/>
              </w:rPr>
              <w:t xml:space="preserve"> gada </w:t>
            </w:r>
            <w:r>
              <w:rPr>
                <w:lang w:eastAsia="lv-LV"/>
              </w:rPr>
              <w:t>prognoze</w:t>
            </w:r>
          </w:p>
        </w:tc>
        <w:tc>
          <w:tcPr>
            <w:tcW w:w="1132" w:type="dxa"/>
          </w:tcPr>
          <w:p w14:paraId="1552D633" w14:textId="77777777" w:rsidR="00A01181" w:rsidRPr="00480A5F" w:rsidRDefault="00A01181" w:rsidP="0075240D">
            <w:pPr>
              <w:pStyle w:val="tabteksts"/>
              <w:jc w:val="center"/>
              <w:rPr>
                <w:szCs w:val="24"/>
                <w:lang w:eastAsia="lv-LV"/>
              </w:rPr>
            </w:pPr>
            <w:r>
              <w:rPr>
                <w:szCs w:val="18"/>
                <w:lang w:eastAsia="lv-LV"/>
              </w:rPr>
              <w:t>2024.</w:t>
            </w:r>
            <w:r w:rsidRPr="00D42431">
              <w:rPr>
                <w:szCs w:val="18"/>
                <w:lang w:eastAsia="lv-LV"/>
              </w:rPr>
              <w:t xml:space="preserve"> gada </w:t>
            </w:r>
            <w:r w:rsidRPr="007C0342">
              <w:rPr>
                <w:szCs w:val="18"/>
                <w:lang w:eastAsia="lv-LV"/>
              </w:rPr>
              <w:t>prognoze</w:t>
            </w:r>
          </w:p>
        </w:tc>
      </w:tr>
      <w:tr w:rsidR="00A01181" w:rsidRPr="00480A5F" w14:paraId="387DD1A8" w14:textId="77777777" w:rsidTr="0075240D">
        <w:trPr>
          <w:trHeight w:val="142"/>
          <w:jc w:val="center"/>
        </w:trPr>
        <w:tc>
          <w:tcPr>
            <w:tcW w:w="3378" w:type="dxa"/>
            <w:shd w:val="clear" w:color="auto" w:fill="D9D9D9" w:themeFill="background1" w:themeFillShade="D9"/>
            <w:vAlign w:val="center"/>
          </w:tcPr>
          <w:p w14:paraId="0A2C4C23" w14:textId="77777777" w:rsidR="00A01181" w:rsidRPr="00480A5F" w:rsidRDefault="00A01181" w:rsidP="0075240D">
            <w:pPr>
              <w:pStyle w:val="tabteksts"/>
              <w:rPr>
                <w:lang w:eastAsia="lv-LV"/>
              </w:rPr>
            </w:pPr>
            <w:r w:rsidRPr="00480A5F">
              <w:rPr>
                <w:lang w:eastAsia="lv-LV"/>
              </w:rPr>
              <w:t>Kopējie izdevumi,</w:t>
            </w:r>
            <w:r w:rsidRPr="00480A5F">
              <w:t xml:space="preserve"> </w:t>
            </w:r>
            <w:r w:rsidRPr="00480A5F">
              <w:rPr>
                <w:i/>
                <w:szCs w:val="18"/>
              </w:rPr>
              <w:t>euro</w:t>
            </w:r>
          </w:p>
        </w:tc>
        <w:tc>
          <w:tcPr>
            <w:tcW w:w="1131" w:type="dxa"/>
            <w:shd w:val="clear" w:color="auto" w:fill="D9D9D9" w:themeFill="background1" w:themeFillShade="D9"/>
          </w:tcPr>
          <w:p w14:paraId="6071953B" w14:textId="77777777" w:rsidR="00A01181" w:rsidRPr="00480A5F" w:rsidRDefault="00A01181" w:rsidP="0075240D">
            <w:pPr>
              <w:pStyle w:val="tabteksts"/>
              <w:jc w:val="right"/>
            </w:pPr>
            <w:r>
              <w:t>1 415 627</w:t>
            </w:r>
          </w:p>
        </w:tc>
        <w:tc>
          <w:tcPr>
            <w:tcW w:w="1132" w:type="dxa"/>
            <w:shd w:val="clear" w:color="auto" w:fill="D9D9D9" w:themeFill="background1" w:themeFillShade="D9"/>
          </w:tcPr>
          <w:p w14:paraId="0076F352" w14:textId="77777777" w:rsidR="00A01181" w:rsidRPr="00480A5F" w:rsidRDefault="00A01181" w:rsidP="0075240D">
            <w:pPr>
              <w:pStyle w:val="tabteksts"/>
              <w:jc w:val="right"/>
            </w:pPr>
            <w:r w:rsidRPr="00480A5F">
              <w:t>1 449 568</w:t>
            </w:r>
          </w:p>
        </w:tc>
        <w:tc>
          <w:tcPr>
            <w:tcW w:w="1132" w:type="dxa"/>
            <w:shd w:val="clear" w:color="auto" w:fill="D9D9D9" w:themeFill="background1" w:themeFillShade="D9"/>
          </w:tcPr>
          <w:p w14:paraId="6E614011" w14:textId="77777777" w:rsidR="00A01181" w:rsidRPr="00480A5F" w:rsidRDefault="00A01181" w:rsidP="0075240D">
            <w:pPr>
              <w:pStyle w:val="tabteksts"/>
              <w:jc w:val="right"/>
            </w:pPr>
            <w:r>
              <w:t>1 622 970</w:t>
            </w:r>
          </w:p>
        </w:tc>
        <w:tc>
          <w:tcPr>
            <w:tcW w:w="1132" w:type="dxa"/>
            <w:shd w:val="clear" w:color="auto" w:fill="D9D9D9" w:themeFill="background1" w:themeFillShade="D9"/>
          </w:tcPr>
          <w:p w14:paraId="23E3BD9F" w14:textId="77777777" w:rsidR="00A01181" w:rsidRPr="00480A5F" w:rsidRDefault="00A01181" w:rsidP="0075240D">
            <w:pPr>
              <w:pStyle w:val="tabteksts"/>
              <w:jc w:val="right"/>
            </w:pPr>
            <w:r>
              <w:t>1 618 470</w:t>
            </w:r>
          </w:p>
        </w:tc>
        <w:tc>
          <w:tcPr>
            <w:tcW w:w="1132" w:type="dxa"/>
            <w:shd w:val="clear" w:color="auto" w:fill="D9D9D9" w:themeFill="background1" w:themeFillShade="D9"/>
          </w:tcPr>
          <w:p w14:paraId="72EE3BEC" w14:textId="77777777" w:rsidR="00A01181" w:rsidRPr="00480A5F" w:rsidRDefault="00A01181" w:rsidP="0075240D">
            <w:pPr>
              <w:pStyle w:val="tabteksts"/>
              <w:jc w:val="right"/>
            </w:pPr>
            <w:r>
              <w:t>1 618 470</w:t>
            </w:r>
          </w:p>
        </w:tc>
      </w:tr>
      <w:tr w:rsidR="00A01181" w:rsidRPr="00480A5F" w14:paraId="25851B8F" w14:textId="77777777" w:rsidTr="0075240D">
        <w:trPr>
          <w:trHeight w:val="283"/>
          <w:jc w:val="center"/>
        </w:trPr>
        <w:tc>
          <w:tcPr>
            <w:tcW w:w="3378" w:type="dxa"/>
            <w:vAlign w:val="center"/>
          </w:tcPr>
          <w:p w14:paraId="4DE0FCDC" w14:textId="77777777" w:rsidR="00A01181" w:rsidRPr="00480A5F" w:rsidRDefault="00A01181" w:rsidP="0075240D">
            <w:pPr>
              <w:pStyle w:val="tabteksts"/>
              <w:rPr>
                <w:szCs w:val="18"/>
                <w:lang w:eastAsia="lv-LV"/>
              </w:rPr>
            </w:pPr>
            <w:r w:rsidRPr="00480A5F">
              <w:rPr>
                <w:szCs w:val="18"/>
                <w:lang w:eastAsia="lv-LV"/>
              </w:rPr>
              <w:t xml:space="preserve">Kopējo izdevumu izmaiņas, </w:t>
            </w:r>
            <w:r w:rsidRPr="00480A5F">
              <w:rPr>
                <w:i/>
                <w:szCs w:val="18"/>
                <w:lang w:eastAsia="lv-LV"/>
              </w:rPr>
              <w:t>euro</w:t>
            </w:r>
            <w:r w:rsidRPr="00480A5F">
              <w:rPr>
                <w:szCs w:val="18"/>
                <w:lang w:eastAsia="lv-LV"/>
              </w:rPr>
              <w:t xml:space="preserve"> (+/–) pret iepriekšējo gadu</w:t>
            </w:r>
          </w:p>
        </w:tc>
        <w:tc>
          <w:tcPr>
            <w:tcW w:w="1131" w:type="dxa"/>
          </w:tcPr>
          <w:p w14:paraId="4B51742A" w14:textId="77777777" w:rsidR="00A01181" w:rsidRPr="00480A5F" w:rsidRDefault="00A01181" w:rsidP="0075240D">
            <w:pPr>
              <w:pStyle w:val="tabteksts"/>
              <w:jc w:val="center"/>
            </w:pPr>
            <w:r w:rsidRPr="00480A5F">
              <w:rPr>
                <w:b/>
                <w:bCs/>
              </w:rPr>
              <w:t>×</w:t>
            </w:r>
          </w:p>
        </w:tc>
        <w:tc>
          <w:tcPr>
            <w:tcW w:w="1132" w:type="dxa"/>
          </w:tcPr>
          <w:p w14:paraId="0EE24CD9" w14:textId="77777777" w:rsidR="00A01181" w:rsidRPr="00480A5F" w:rsidRDefault="00A01181" w:rsidP="0075240D">
            <w:pPr>
              <w:pStyle w:val="tabteksts"/>
              <w:jc w:val="right"/>
            </w:pPr>
            <w:r>
              <w:t>33 941</w:t>
            </w:r>
          </w:p>
        </w:tc>
        <w:tc>
          <w:tcPr>
            <w:tcW w:w="1132" w:type="dxa"/>
          </w:tcPr>
          <w:p w14:paraId="1AAACF4A" w14:textId="77777777" w:rsidR="00A01181" w:rsidRPr="00480A5F" w:rsidRDefault="00A01181" w:rsidP="0075240D">
            <w:pPr>
              <w:pStyle w:val="tabteksts"/>
              <w:jc w:val="right"/>
            </w:pPr>
            <w:r>
              <w:t>173 402</w:t>
            </w:r>
          </w:p>
        </w:tc>
        <w:tc>
          <w:tcPr>
            <w:tcW w:w="1132" w:type="dxa"/>
          </w:tcPr>
          <w:p w14:paraId="25DF150A" w14:textId="77777777" w:rsidR="00A01181" w:rsidRPr="00480A5F" w:rsidRDefault="00A01181" w:rsidP="0075240D">
            <w:pPr>
              <w:pStyle w:val="tabteksts"/>
              <w:jc w:val="right"/>
            </w:pPr>
            <w:r>
              <w:t>-4 500</w:t>
            </w:r>
          </w:p>
        </w:tc>
        <w:tc>
          <w:tcPr>
            <w:tcW w:w="1132" w:type="dxa"/>
          </w:tcPr>
          <w:p w14:paraId="7A36DB39" w14:textId="77777777" w:rsidR="00A01181" w:rsidRPr="00480A5F" w:rsidRDefault="00A01181" w:rsidP="0075240D">
            <w:pPr>
              <w:pStyle w:val="tabteksts"/>
              <w:jc w:val="center"/>
            </w:pPr>
            <w:r w:rsidRPr="00480A5F">
              <w:t>-</w:t>
            </w:r>
          </w:p>
        </w:tc>
      </w:tr>
      <w:tr w:rsidR="00A01181" w:rsidRPr="00480A5F" w14:paraId="3819E0ED" w14:textId="77777777" w:rsidTr="0075240D">
        <w:trPr>
          <w:trHeight w:val="283"/>
          <w:jc w:val="center"/>
        </w:trPr>
        <w:tc>
          <w:tcPr>
            <w:tcW w:w="3378" w:type="dxa"/>
            <w:vAlign w:val="center"/>
          </w:tcPr>
          <w:p w14:paraId="7E7F0E8B" w14:textId="77777777" w:rsidR="00A01181" w:rsidRPr="00480A5F" w:rsidRDefault="00A01181" w:rsidP="0075240D">
            <w:pPr>
              <w:pStyle w:val="tabteksts"/>
            </w:pPr>
            <w:r w:rsidRPr="00480A5F">
              <w:rPr>
                <w:lang w:eastAsia="lv-LV"/>
              </w:rPr>
              <w:t>Kopējie izdevumi</w:t>
            </w:r>
            <w:r w:rsidRPr="00480A5F">
              <w:t>, % (+/–) pret iepriekšējo gadu</w:t>
            </w:r>
          </w:p>
        </w:tc>
        <w:tc>
          <w:tcPr>
            <w:tcW w:w="1131" w:type="dxa"/>
          </w:tcPr>
          <w:p w14:paraId="6B5DE347" w14:textId="77777777" w:rsidR="00A01181" w:rsidRPr="00480A5F" w:rsidRDefault="00A01181" w:rsidP="0075240D">
            <w:pPr>
              <w:pStyle w:val="tabteksts"/>
              <w:jc w:val="center"/>
            </w:pPr>
            <w:r w:rsidRPr="00480A5F">
              <w:rPr>
                <w:b/>
                <w:bCs/>
              </w:rPr>
              <w:t>×</w:t>
            </w:r>
          </w:p>
        </w:tc>
        <w:tc>
          <w:tcPr>
            <w:tcW w:w="1132" w:type="dxa"/>
          </w:tcPr>
          <w:p w14:paraId="0BE51382" w14:textId="77777777" w:rsidR="00A01181" w:rsidRPr="00480A5F" w:rsidRDefault="00A01181" w:rsidP="0075240D">
            <w:pPr>
              <w:pStyle w:val="tabteksts"/>
              <w:jc w:val="right"/>
            </w:pPr>
            <w:r>
              <w:t>2,4</w:t>
            </w:r>
          </w:p>
        </w:tc>
        <w:tc>
          <w:tcPr>
            <w:tcW w:w="1132" w:type="dxa"/>
          </w:tcPr>
          <w:p w14:paraId="6E2A0750" w14:textId="77777777" w:rsidR="00A01181" w:rsidRPr="00480A5F" w:rsidRDefault="00A01181" w:rsidP="0075240D">
            <w:pPr>
              <w:pStyle w:val="tabteksts"/>
              <w:jc w:val="right"/>
            </w:pPr>
            <w:r>
              <w:t>12,0</w:t>
            </w:r>
          </w:p>
        </w:tc>
        <w:tc>
          <w:tcPr>
            <w:tcW w:w="1132" w:type="dxa"/>
          </w:tcPr>
          <w:p w14:paraId="5D6784E4" w14:textId="77777777" w:rsidR="00A01181" w:rsidRPr="00480A5F" w:rsidRDefault="00A01181" w:rsidP="0075240D">
            <w:pPr>
              <w:pStyle w:val="tabteksts"/>
              <w:jc w:val="right"/>
            </w:pPr>
            <w:r>
              <w:t>-0,3</w:t>
            </w:r>
          </w:p>
        </w:tc>
        <w:tc>
          <w:tcPr>
            <w:tcW w:w="1132" w:type="dxa"/>
          </w:tcPr>
          <w:p w14:paraId="67621058" w14:textId="77777777" w:rsidR="00A01181" w:rsidRPr="00480A5F" w:rsidRDefault="00A01181" w:rsidP="0075240D">
            <w:pPr>
              <w:pStyle w:val="tabteksts"/>
              <w:jc w:val="center"/>
            </w:pPr>
            <w:r w:rsidRPr="00480A5F">
              <w:t>-</w:t>
            </w:r>
          </w:p>
        </w:tc>
      </w:tr>
      <w:tr w:rsidR="00A01181" w:rsidRPr="00480A5F" w14:paraId="5AE36848" w14:textId="77777777" w:rsidTr="0075240D">
        <w:trPr>
          <w:trHeight w:val="142"/>
          <w:jc w:val="center"/>
        </w:trPr>
        <w:tc>
          <w:tcPr>
            <w:tcW w:w="3378" w:type="dxa"/>
          </w:tcPr>
          <w:p w14:paraId="53D6BF96" w14:textId="77777777" w:rsidR="00A01181" w:rsidRPr="00480A5F" w:rsidRDefault="00A01181" w:rsidP="0075240D">
            <w:pPr>
              <w:pStyle w:val="tabteksts"/>
              <w:rPr>
                <w:color w:val="000000" w:themeColor="text1"/>
                <w:szCs w:val="18"/>
                <w:lang w:eastAsia="lv-LV"/>
              </w:rPr>
            </w:pPr>
            <w:r w:rsidRPr="00480A5F">
              <w:rPr>
                <w:color w:val="000000" w:themeColor="text1"/>
                <w:szCs w:val="18"/>
              </w:rPr>
              <w:t xml:space="preserve">Atlīdzība, </w:t>
            </w:r>
            <w:r w:rsidRPr="00480A5F">
              <w:rPr>
                <w:i/>
                <w:szCs w:val="18"/>
              </w:rPr>
              <w:t>euro</w:t>
            </w:r>
          </w:p>
        </w:tc>
        <w:tc>
          <w:tcPr>
            <w:tcW w:w="1131" w:type="dxa"/>
          </w:tcPr>
          <w:p w14:paraId="7080AF03" w14:textId="77777777" w:rsidR="00A01181" w:rsidRPr="00480A5F" w:rsidRDefault="00A01181" w:rsidP="0075240D">
            <w:pPr>
              <w:pStyle w:val="tabteksts"/>
              <w:jc w:val="right"/>
              <w:rPr>
                <w:szCs w:val="18"/>
              </w:rPr>
            </w:pPr>
            <w:r>
              <w:rPr>
                <w:szCs w:val="18"/>
              </w:rPr>
              <w:t>1 086 924</w:t>
            </w:r>
          </w:p>
        </w:tc>
        <w:tc>
          <w:tcPr>
            <w:tcW w:w="1132" w:type="dxa"/>
          </w:tcPr>
          <w:p w14:paraId="13C6F7E9" w14:textId="77777777" w:rsidR="00A01181" w:rsidRPr="00480A5F" w:rsidRDefault="00A01181" w:rsidP="0075240D">
            <w:pPr>
              <w:pStyle w:val="tabteksts"/>
              <w:jc w:val="right"/>
              <w:rPr>
                <w:szCs w:val="18"/>
              </w:rPr>
            </w:pPr>
            <w:r w:rsidRPr="00480A5F">
              <w:rPr>
                <w:szCs w:val="18"/>
              </w:rPr>
              <w:t>1 085 704</w:t>
            </w:r>
          </w:p>
        </w:tc>
        <w:tc>
          <w:tcPr>
            <w:tcW w:w="1132" w:type="dxa"/>
          </w:tcPr>
          <w:p w14:paraId="532155D3" w14:textId="77777777" w:rsidR="00A01181" w:rsidRPr="00480A5F" w:rsidRDefault="00A01181" w:rsidP="0075240D">
            <w:pPr>
              <w:pStyle w:val="tabteksts"/>
              <w:jc w:val="right"/>
              <w:rPr>
                <w:szCs w:val="18"/>
              </w:rPr>
            </w:pPr>
            <w:r>
              <w:rPr>
                <w:szCs w:val="18"/>
              </w:rPr>
              <w:t>1 239 357</w:t>
            </w:r>
          </w:p>
        </w:tc>
        <w:tc>
          <w:tcPr>
            <w:tcW w:w="1132" w:type="dxa"/>
          </w:tcPr>
          <w:p w14:paraId="40E651A0" w14:textId="77777777" w:rsidR="00A01181" w:rsidRPr="00480A5F" w:rsidRDefault="00A01181" w:rsidP="0075240D">
            <w:pPr>
              <w:pStyle w:val="tabteksts"/>
              <w:jc w:val="right"/>
              <w:rPr>
                <w:szCs w:val="18"/>
              </w:rPr>
            </w:pPr>
            <w:r>
              <w:rPr>
                <w:szCs w:val="18"/>
              </w:rPr>
              <w:t>1 239 357</w:t>
            </w:r>
          </w:p>
        </w:tc>
        <w:tc>
          <w:tcPr>
            <w:tcW w:w="1132" w:type="dxa"/>
          </w:tcPr>
          <w:p w14:paraId="5ED63606" w14:textId="77777777" w:rsidR="00A01181" w:rsidRPr="00480A5F" w:rsidRDefault="00A01181" w:rsidP="0075240D">
            <w:pPr>
              <w:pStyle w:val="tabteksts"/>
              <w:jc w:val="right"/>
              <w:rPr>
                <w:szCs w:val="18"/>
              </w:rPr>
            </w:pPr>
            <w:r>
              <w:rPr>
                <w:szCs w:val="18"/>
              </w:rPr>
              <w:t>1 239 357</w:t>
            </w:r>
          </w:p>
        </w:tc>
      </w:tr>
      <w:tr w:rsidR="00A01181" w:rsidRPr="00480A5F" w14:paraId="737DF947" w14:textId="77777777" w:rsidTr="0075240D">
        <w:trPr>
          <w:trHeight w:val="134"/>
          <w:jc w:val="center"/>
        </w:trPr>
        <w:tc>
          <w:tcPr>
            <w:tcW w:w="3378" w:type="dxa"/>
          </w:tcPr>
          <w:p w14:paraId="612485C5" w14:textId="77777777" w:rsidR="00A01181" w:rsidRPr="00480A5F" w:rsidRDefault="00A01181" w:rsidP="0075240D">
            <w:pPr>
              <w:pStyle w:val="tabteksts"/>
              <w:rPr>
                <w:color w:val="000000" w:themeColor="text1"/>
                <w:szCs w:val="18"/>
                <w:lang w:eastAsia="lv-LV"/>
              </w:rPr>
            </w:pPr>
            <w:r w:rsidRPr="00480A5F">
              <w:rPr>
                <w:color w:val="000000" w:themeColor="text1"/>
                <w:szCs w:val="18"/>
              </w:rPr>
              <w:t>Vidējais amata vietu skaits gadā</w:t>
            </w:r>
          </w:p>
        </w:tc>
        <w:tc>
          <w:tcPr>
            <w:tcW w:w="1131" w:type="dxa"/>
          </w:tcPr>
          <w:p w14:paraId="512CBAD2" w14:textId="77777777" w:rsidR="00A01181" w:rsidRPr="00480A5F" w:rsidRDefault="00A01181" w:rsidP="0075240D">
            <w:pPr>
              <w:pStyle w:val="tabteksts"/>
              <w:jc w:val="right"/>
              <w:rPr>
                <w:szCs w:val="18"/>
              </w:rPr>
            </w:pPr>
            <w:r>
              <w:rPr>
                <w:szCs w:val="18"/>
              </w:rPr>
              <w:t>54</w:t>
            </w:r>
          </w:p>
        </w:tc>
        <w:tc>
          <w:tcPr>
            <w:tcW w:w="1132" w:type="dxa"/>
          </w:tcPr>
          <w:p w14:paraId="3C07E57A" w14:textId="77777777" w:rsidR="00A01181" w:rsidRPr="00480A5F" w:rsidRDefault="00A01181" w:rsidP="0075240D">
            <w:pPr>
              <w:pStyle w:val="tabteksts"/>
              <w:jc w:val="right"/>
              <w:rPr>
                <w:szCs w:val="18"/>
              </w:rPr>
            </w:pPr>
            <w:r w:rsidRPr="00480A5F">
              <w:rPr>
                <w:szCs w:val="18"/>
              </w:rPr>
              <w:t>54</w:t>
            </w:r>
          </w:p>
        </w:tc>
        <w:tc>
          <w:tcPr>
            <w:tcW w:w="1132" w:type="dxa"/>
          </w:tcPr>
          <w:p w14:paraId="15FB5556" w14:textId="77777777" w:rsidR="00A01181" w:rsidRPr="00480A5F" w:rsidRDefault="00A01181" w:rsidP="0075240D">
            <w:pPr>
              <w:pStyle w:val="tabteksts"/>
              <w:jc w:val="right"/>
              <w:rPr>
                <w:szCs w:val="18"/>
              </w:rPr>
            </w:pPr>
            <w:r w:rsidRPr="00480A5F">
              <w:rPr>
                <w:szCs w:val="18"/>
              </w:rPr>
              <w:t>54</w:t>
            </w:r>
          </w:p>
        </w:tc>
        <w:tc>
          <w:tcPr>
            <w:tcW w:w="1132" w:type="dxa"/>
          </w:tcPr>
          <w:p w14:paraId="660579D0" w14:textId="77777777" w:rsidR="00A01181" w:rsidRPr="00480A5F" w:rsidRDefault="00A01181" w:rsidP="0075240D">
            <w:pPr>
              <w:pStyle w:val="tabteksts"/>
              <w:jc w:val="right"/>
              <w:rPr>
                <w:szCs w:val="18"/>
              </w:rPr>
            </w:pPr>
            <w:r w:rsidRPr="00480A5F">
              <w:rPr>
                <w:szCs w:val="18"/>
              </w:rPr>
              <w:t>54</w:t>
            </w:r>
          </w:p>
        </w:tc>
        <w:tc>
          <w:tcPr>
            <w:tcW w:w="1132" w:type="dxa"/>
          </w:tcPr>
          <w:p w14:paraId="7B1F1BE4" w14:textId="77777777" w:rsidR="00A01181" w:rsidRPr="00480A5F" w:rsidRDefault="00A01181" w:rsidP="0075240D">
            <w:pPr>
              <w:pStyle w:val="tabteksts"/>
              <w:jc w:val="right"/>
              <w:rPr>
                <w:szCs w:val="18"/>
              </w:rPr>
            </w:pPr>
            <w:r w:rsidRPr="00480A5F">
              <w:rPr>
                <w:szCs w:val="18"/>
              </w:rPr>
              <w:t>54</w:t>
            </w:r>
          </w:p>
        </w:tc>
      </w:tr>
      <w:tr w:rsidR="00A01181" w:rsidRPr="00480A5F" w14:paraId="544C69F7" w14:textId="77777777" w:rsidTr="0075240D">
        <w:trPr>
          <w:trHeight w:val="56"/>
          <w:jc w:val="center"/>
        </w:trPr>
        <w:tc>
          <w:tcPr>
            <w:tcW w:w="3378" w:type="dxa"/>
          </w:tcPr>
          <w:p w14:paraId="42D117F2" w14:textId="77777777" w:rsidR="00A01181" w:rsidRPr="00480A5F" w:rsidRDefault="00A01181" w:rsidP="0075240D">
            <w:pPr>
              <w:pStyle w:val="tabteksts"/>
              <w:rPr>
                <w:color w:val="000000" w:themeColor="text1"/>
                <w:szCs w:val="18"/>
                <w:lang w:eastAsia="lv-LV"/>
              </w:rPr>
            </w:pPr>
            <w:r w:rsidRPr="00480A5F">
              <w:rPr>
                <w:color w:val="000000" w:themeColor="text1"/>
                <w:szCs w:val="18"/>
              </w:rPr>
              <w:t xml:space="preserve">Vidējā atlīdzība amata vietai </w:t>
            </w:r>
            <w:r w:rsidRPr="00480A5F">
              <w:rPr>
                <w:color w:val="000000" w:themeColor="text1"/>
                <w:szCs w:val="18"/>
                <w:lang w:eastAsia="lv-LV"/>
              </w:rPr>
              <w:t>(mēnesī)</w:t>
            </w:r>
            <w:r w:rsidRPr="00480A5F">
              <w:rPr>
                <w:color w:val="000000" w:themeColor="text1"/>
                <w:szCs w:val="18"/>
              </w:rPr>
              <w:t xml:space="preserve">, </w:t>
            </w:r>
            <w:r w:rsidRPr="00480A5F">
              <w:rPr>
                <w:i/>
                <w:color w:val="000000" w:themeColor="text1"/>
                <w:szCs w:val="18"/>
              </w:rPr>
              <w:t>euro</w:t>
            </w:r>
          </w:p>
        </w:tc>
        <w:tc>
          <w:tcPr>
            <w:tcW w:w="1131" w:type="dxa"/>
          </w:tcPr>
          <w:p w14:paraId="6A908231" w14:textId="77777777" w:rsidR="00A01181" w:rsidRPr="00480A5F" w:rsidRDefault="00A01181" w:rsidP="0075240D">
            <w:pPr>
              <w:pStyle w:val="tabteksts"/>
              <w:jc w:val="right"/>
              <w:rPr>
                <w:szCs w:val="18"/>
              </w:rPr>
            </w:pPr>
            <w:r>
              <w:rPr>
                <w:szCs w:val="18"/>
              </w:rPr>
              <w:t>1 646</w:t>
            </w:r>
          </w:p>
        </w:tc>
        <w:tc>
          <w:tcPr>
            <w:tcW w:w="1132" w:type="dxa"/>
          </w:tcPr>
          <w:p w14:paraId="44DF857D" w14:textId="77777777" w:rsidR="00A01181" w:rsidRPr="00480A5F" w:rsidRDefault="00A01181" w:rsidP="0075240D">
            <w:pPr>
              <w:pStyle w:val="tabteksts"/>
              <w:jc w:val="right"/>
              <w:rPr>
                <w:szCs w:val="18"/>
              </w:rPr>
            </w:pPr>
            <w:r w:rsidRPr="00480A5F">
              <w:rPr>
                <w:szCs w:val="18"/>
              </w:rPr>
              <w:t>1 667</w:t>
            </w:r>
          </w:p>
        </w:tc>
        <w:tc>
          <w:tcPr>
            <w:tcW w:w="1132" w:type="dxa"/>
          </w:tcPr>
          <w:p w14:paraId="4E10F7A2" w14:textId="77777777" w:rsidR="00A01181" w:rsidRPr="00480A5F" w:rsidRDefault="00A01181" w:rsidP="0075240D">
            <w:pPr>
              <w:pStyle w:val="tabteksts"/>
              <w:jc w:val="right"/>
              <w:rPr>
                <w:szCs w:val="18"/>
              </w:rPr>
            </w:pPr>
            <w:r>
              <w:rPr>
                <w:szCs w:val="18"/>
              </w:rPr>
              <w:t>1 911</w:t>
            </w:r>
          </w:p>
        </w:tc>
        <w:tc>
          <w:tcPr>
            <w:tcW w:w="1132" w:type="dxa"/>
          </w:tcPr>
          <w:p w14:paraId="7BF8D8EA" w14:textId="77777777" w:rsidR="00A01181" w:rsidRPr="00480A5F" w:rsidRDefault="00A01181" w:rsidP="0075240D">
            <w:pPr>
              <w:pStyle w:val="tabteksts"/>
              <w:jc w:val="right"/>
              <w:rPr>
                <w:szCs w:val="18"/>
              </w:rPr>
            </w:pPr>
            <w:r>
              <w:rPr>
                <w:szCs w:val="18"/>
              </w:rPr>
              <w:t>1 911</w:t>
            </w:r>
          </w:p>
        </w:tc>
        <w:tc>
          <w:tcPr>
            <w:tcW w:w="1132" w:type="dxa"/>
          </w:tcPr>
          <w:p w14:paraId="14A68BC3" w14:textId="77777777" w:rsidR="00A01181" w:rsidRPr="00480A5F" w:rsidRDefault="00A01181" w:rsidP="0075240D">
            <w:pPr>
              <w:pStyle w:val="tabteksts"/>
              <w:jc w:val="right"/>
              <w:rPr>
                <w:szCs w:val="18"/>
              </w:rPr>
            </w:pPr>
            <w:r>
              <w:rPr>
                <w:szCs w:val="18"/>
              </w:rPr>
              <w:t>1 911</w:t>
            </w:r>
          </w:p>
        </w:tc>
      </w:tr>
      <w:tr w:rsidR="00A01181" w:rsidRPr="00480A5F" w14:paraId="33B8D183" w14:textId="77777777" w:rsidTr="0075240D">
        <w:trPr>
          <w:trHeight w:val="567"/>
          <w:jc w:val="center"/>
        </w:trPr>
        <w:tc>
          <w:tcPr>
            <w:tcW w:w="3378" w:type="dxa"/>
            <w:vAlign w:val="center"/>
          </w:tcPr>
          <w:p w14:paraId="128A166E" w14:textId="77777777" w:rsidR="00A01181" w:rsidRPr="00480A5F" w:rsidRDefault="00A01181" w:rsidP="0075240D">
            <w:pPr>
              <w:pStyle w:val="tabteksts"/>
              <w:rPr>
                <w:color w:val="000000" w:themeColor="text1"/>
                <w:szCs w:val="18"/>
                <w:lang w:eastAsia="lv-LV"/>
              </w:rPr>
            </w:pPr>
            <w:r w:rsidRPr="00480A5F">
              <w:rPr>
                <w:color w:val="000000" w:themeColor="text1"/>
                <w:szCs w:val="18"/>
                <w:lang w:eastAsia="lv-LV"/>
              </w:rPr>
              <w:t xml:space="preserve">Kopējā atlīdzība gadā par ārštata darbinieku un uz līgumattiecību pamata nodarbināto, kas nav amatu sarakstā, pakalpojumiem, </w:t>
            </w:r>
            <w:r w:rsidRPr="00480A5F">
              <w:rPr>
                <w:i/>
                <w:color w:val="000000" w:themeColor="text1"/>
                <w:szCs w:val="18"/>
                <w:lang w:eastAsia="lv-LV"/>
              </w:rPr>
              <w:t>euro</w:t>
            </w:r>
          </w:p>
        </w:tc>
        <w:tc>
          <w:tcPr>
            <w:tcW w:w="1131" w:type="dxa"/>
          </w:tcPr>
          <w:p w14:paraId="568B2A70" w14:textId="77777777" w:rsidR="00A01181" w:rsidRPr="00480A5F" w:rsidRDefault="00A01181" w:rsidP="0075240D">
            <w:pPr>
              <w:pStyle w:val="tabteksts"/>
              <w:jc w:val="right"/>
              <w:rPr>
                <w:szCs w:val="18"/>
              </w:rPr>
            </w:pPr>
            <w:r>
              <w:rPr>
                <w:szCs w:val="18"/>
              </w:rPr>
              <w:t>20 293</w:t>
            </w:r>
          </w:p>
        </w:tc>
        <w:tc>
          <w:tcPr>
            <w:tcW w:w="1132" w:type="dxa"/>
          </w:tcPr>
          <w:p w14:paraId="33E7F889" w14:textId="77777777" w:rsidR="00A01181" w:rsidRPr="00480A5F" w:rsidRDefault="00A01181" w:rsidP="0075240D">
            <w:pPr>
              <w:pStyle w:val="tabteksts"/>
              <w:jc w:val="right"/>
              <w:rPr>
                <w:szCs w:val="18"/>
              </w:rPr>
            </w:pPr>
            <w:r w:rsidRPr="00480A5F">
              <w:rPr>
                <w:szCs w:val="18"/>
              </w:rPr>
              <w:t>5 385</w:t>
            </w:r>
          </w:p>
        </w:tc>
        <w:tc>
          <w:tcPr>
            <w:tcW w:w="1132" w:type="dxa"/>
          </w:tcPr>
          <w:p w14:paraId="65365E2F" w14:textId="77777777" w:rsidR="00A01181" w:rsidRPr="00480A5F" w:rsidRDefault="00A01181" w:rsidP="0075240D">
            <w:pPr>
              <w:pStyle w:val="tabteksts"/>
              <w:jc w:val="right"/>
              <w:rPr>
                <w:szCs w:val="18"/>
              </w:rPr>
            </w:pPr>
            <w:r>
              <w:rPr>
                <w:szCs w:val="18"/>
              </w:rPr>
              <w:t>1 174</w:t>
            </w:r>
          </w:p>
        </w:tc>
        <w:tc>
          <w:tcPr>
            <w:tcW w:w="1132" w:type="dxa"/>
          </w:tcPr>
          <w:p w14:paraId="71C816AD" w14:textId="77777777" w:rsidR="00A01181" w:rsidRPr="00480A5F" w:rsidRDefault="00A01181" w:rsidP="0075240D">
            <w:pPr>
              <w:pStyle w:val="tabteksts"/>
              <w:jc w:val="right"/>
              <w:rPr>
                <w:szCs w:val="18"/>
              </w:rPr>
            </w:pPr>
            <w:r>
              <w:rPr>
                <w:szCs w:val="18"/>
              </w:rPr>
              <w:t>1 174</w:t>
            </w:r>
          </w:p>
        </w:tc>
        <w:tc>
          <w:tcPr>
            <w:tcW w:w="1132" w:type="dxa"/>
          </w:tcPr>
          <w:p w14:paraId="241AD061" w14:textId="77777777" w:rsidR="00A01181" w:rsidRPr="00480A5F" w:rsidRDefault="00A01181" w:rsidP="0075240D">
            <w:pPr>
              <w:pStyle w:val="tabteksts"/>
              <w:jc w:val="right"/>
              <w:rPr>
                <w:szCs w:val="18"/>
              </w:rPr>
            </w:pPr>
            <w:r>
              <w:rPr>
                <w:szCs w:val="18"/>
              </w:rPr>
              <w:t>1 174</w:t>
            </w:r>
          </w:p>
        </w:tc>
      </w:tr>
    </w:tbl>
    <w:p w14:paraId="544A51E0" w14:textId="77777777" w:rsidR="00A01181" w:rsidRPr="00805732" w:rsidRDefault="00A01181" w:rsidP="00BF0D90">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2022. </w:t>
      </w:r>
      <w:r w:rsidRPr="00BB2102">
        <w:rPr>
          <w:b/>
          <w:color w:val="000000" w:themeColor="text1"/>
          <w:lang w:eastAsia="lv-LV"/>
        </w:rPr>
        <w:t>gada projektu ar</w:t>
      </w:r>
      <w:r>
        <w:rPr>
          <w:b/>
          <w:color w:val="000000" w:themeColor="text1"/>
          <w:lang w:eastAsia="lv-LV"/>
        </w:rPr>
        <w:t xml:space="preserve"> 2021. </w:t>
      </w:r>
      <w:r w:rsidRPr="00BB2102">
        <w:rPr>
          <w:b/>
          <w:color w:val="000000" w:themeColor="text1"/>
          <w:lang w:eastAsia="lv-LV"/>
        </w:rPr>
        <w:t>gada plānu</w:t>
      </w:r>
    </w:p>
    <w:p w14:paraId="4233DC8F" w14:textId="77777777" w:rsidR="00A01181" w:rsidRPr="00480A5F" w:rsidRDefault="00A01181" w:rsidP="00A01181">
      <w:pPr>
        <w:spacing w:after="0"/>
        <w:ind w:left="7921" w:firstLine="720"/>
        <w:jc w:val="center"/>
        <w:rPr>
          <w:i/>
          <w:sz w:val="18"/>
          <w:szCs w:val="18"/>
        </w:rPr>
      </w:pPr>
      <w:r w:rsidRPr="00480A5F">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0"/>
        <w:gridCol w:w="1276"/>
        <w:gridCol w:w="1276"/>
        <w:gridCol w:w="1279"/>
      </w:tblGrid>
      <w:tr w:rsidR="00A01181" w:rsidRPr="00480A5F" w14:paraId="0DB66C3E" w14:textId="77777777" w:rsidTr="00BF0D90">
        <w:trPr>
          <w:trHeight w:val="142"/>
          <w:tblHeader/>
          <w:jc w:val="center"/>
        </w:trPr>
        <w:tc>
          <w:tcPr>
            <w:tcW w:w="2886" w:type="pct"/>
            <w:vAlign w:val="center"/>
          </w:tcPr>
          <w:p w14:paraId="5AA14026" w14:textId="77777777" w:rsidR="00A01181" w:rsidRPr="00480A5F" w:rsidRDefault="00A01181" w:rsidP="0075240D">
            <w:pPr>
              <w:pStyle w:val="tabteksts"/>
              <w:jc w:val="center"/>
              <w:rPr>
                <w:szCs w:val="18"/>
              </w:rPr>
            </w:pPr>
            <w:r w:rsidRPr="00480A5F">
              <w:rPr>
                <w:color w:val="000000" w:themeColor="text1"/>
                <w:szCs w:val="18"/>
                <w:lang w:eastAsia="lv-LV"/>
              </w:rPr>
              <w:t>Pasākums</w:t>
            </w:r>
          </w:p>
        </w:tc>
        <w:tc>
          <w:tcPr>
            <w:tcW w:w="704" w:type="pct"/>
            <w:vAlign w:val="center"/>
          </w:tcPr>
          <w:p w14:paraId="7726E8B6" w14:textId="77777777" w:rsidR="00A01181" w:rsidRPr="00480A5F" w:rsidRDefault="00A01181" w:rsidP="0075240D">
            <w:pPr>
              <w:pStyle w:val="tabteksts"/>
              <w:jc w:val="center"/>
              <w:rPr>
                <w:color w:val="000000" w:themeColor="text1"/>
                <w:szCs w:val="18"/>
                <w:lang w:eastAsia="lv-LV"/>
              </w:rPr>
            </w:pPr>
            <w:r w:rsidRPr="00480A5F">
              <w:rPr>
                <w:color w:val="000000" w:themeColor="text1"/>
                <w:szCs w:val="18"/>
                <w:lang w:eastAsia="lv-LV"/>
              </w:rPr>
              <w:t>Samazinājums</w:t>
            </w:r>
          </w:p>
        </w:tc>
        <w:tc>
          <w:tcPr>
            <w:tcW w:w="704" w:type="pct"/>
            <w:vAlign w:val="center"/>
          </w:tcPr>
          <w:p w14:paraId="2ABA9870" w14:textId="77777777" w:rsidR="00A01181" w:rsidRPr="00480A5F" w:rsidRDefault="00A01181" w:rsidP="0075240D">
            <w:pPr>
              <w:pStyle w:val="tabteksts"/>
              <w:jc w:val="center"/>
              <w:rPr>
                <w:color w:val="000000" w:themeColor="text1"/>
                <w:szCs w:val="18"/>
                <w:lang w:eastAsia="lv-LV"/>
              </w:rPr>
            </w:pPr>
            <w:r w:rsidRPr="00480A5F">
              <w:rPr>
                <w:color w:val="000000" w:themeColor="text1"/>
                <w:szCs w:val="18"/>
                <w:lang w:eastAsia="lv-LV"/>
              </w:rPr>
              <w:t>Palielinājums</w:t>
            </w:r>
          </w:p>
        </w:tc>
        <w:tc>
          <w:tcPr>
            <w:tcW w:w="705" w:type="pct"/>
            <w:vAlign w:val="center"/>
          </w:tcPr>
          <w:p w14:paraId="5376C027" w14:textId="77777777" w:rsidR="00A01181" w:rsidRPr="00480A5F" w:rsidRDefault="00A01181" w:rsidP="0075240D">
            <w:pPr>
              <w:pStyle w:val="tabteksts"/>
              <w:jc w:val="center"/>
              <w:rPr>
                <w:color w:val="000000" w:themeColor="text1"/>
                <w:szCs w:val="18"/>
                <w:lang w:eastAsia="lv-LV"/>
              </w:rPr>
            </w:pPr>
            <w:r w:rsidRPr="00480A5F">
              <w:rPr>
                <w:color w:val="000000" w:themeColor="text1"/>
                <w:szCs w:val="18"/>
                <w:lang w:eastAsia="lv-LV"/>
              </w:rPr>
              <w:t>Izmaiņas</w:t>
            </w:r>
          </w:p>
        </w:tc>
      </w:tr>
      <w:tr w:rsidR="00A01181" w:rsidRPr="00480A5F" w14:paraId="4396D90F" w14:textId="77777777" w:rsidTr="00BF0D90">
        <w:trPr>
          <w:trHeight w:val="142"/>
          <w:jc w:val="center"/>
        </w:trPr>
        <w:tc>
          <w:tcPr>
            <w:tcW w:w="2886" w:type="pct"/>
            <w:shd w:val="clear" w:color="auto" w:fill="D9D9D9" w:themeFill="background1" w:themeFillShade="D9"/>
          </w:tcPr>
          <w:p w14:paraId="2A63325C" w14:textId="77777777" w:rsidR="00A01181" w:rsidRPr="00480A5F" w:rsidRDefault="00A01181" w:rsidP="0075240D">
            <w:pPr>
              <w:pStyle w:val="tabteksts"/>
              <w:rPr>
                <w:szCs w:val="18"/>
              </w:rPr>
            </w:pPr>
            <w:r w:rsidRPr="00480A5F">
              <w:rPr>
                <w:b/>
                <w:bCs/>
                <w:szCs w:val="18"/>
                <w:lang w:eastAsia="lv-LV"/>
              </w:rPr>
              <w:t>Izdevumi – kopā</w:t>
            </w:r>
          </w:p>
        </w:tc>
        <w:tc>
          <w:tcPr>
            <w:tcW w:w="704" w:type="pct"/>
            <w:shd w:val="clear" w:color="auto" w:fill="D9D9D9" w:themeFill="background1" w:themeFillShade="D9"/>
          </w:tcPr>
          <w:p w14:paraId="3A8FB0DD" w14:textId="77777777" w:rsidR="00A01181" w:rsidRPr="00480A5F" w:rsidRDefault="00A01181" w:rsidP="0075240D">
            <w:pPr>
              <w:pStyle w:val="tabteksts"/>
              <w:jc w:val="right"/>
              <w:rPr>
                <w:b/>
                <w:bCs/>
                <w:szCs w:val="18"/>
              </w:rPr>
            </w:pPr>
            <w:r>
              <w:rPr>
                <w:b/>
                <w:bCs/>
                <w:szCs w:val="18"/>
              </w:rPr>
              <w:t>3 756</w:t>
            </w:r>
          </w:p>
        </w:tc>
        <w:tc>
          <w:tcPr>
            <w:tcW w:w="704" w:type="pct"/>
            <w:shd w:val="clear" w:color="auto" w:fill="D9D9D9" w:themeFill="background1" w:themeFillShade="D9"/>
          </w:tcPr>
          <w:p w14:paraId="3580E607" w14:textId="77777777" w:rsidR="00A01181" w:rsidRPr="00480A5F" w:rsidRDefault="00A01181" w:rsidP="0075240D">
            <w:pPr>
              <w:pStyle w:val="tabteksts"/>
              <w:jc w:val="right"/>
              <w:rPr>
                <w:b/>
                <w:bCs/>
                <w:szCs w:val="18"/>
              </w:rPr>
            </w:pPr>
            <w:r>
              <w:rPr>
                <w:b/>
                <w:bCs/>
                <w:szCs w:val="18"/>
              </w:rPr>
              <w:t>177 158</w:t>
            </w:r>
          </w:p>
        </w:tc>
        <w:tc>
          <w:tcPr>
            <w:tcW w:w="705" w:type="pct"/>
            <w:shd w:val="clear" w:color="auto" w:fill="D9D9D9" w:themeFill="background1" w:themeFillShade="D9"/>
          </w:tcPr>
          <w:p w14:paraId="2D0568EB" w14:textId="77777777" w:rsidR="00A01181" w:rsidRPr="00480A5F" w:rsidRDefault="00A01181" w:rsidP="0075240D">
            <w:pPr>
              <w:pStyle w:val="tabteksts"/>
              <w:jc w:val="right"/>
              <w:rPr>
                <w:b/>
                <w:bCs/>
                <w:szCs w:val="18"/>
              </w:rPr>
            </w:pPr>
            <w:r>
              <w:rPr>
                <w:b/>
                <w:bCs/>
                <w:szCs w:val="18"/>
              </w:rPr>
              <w:t>173 402</w:t>
            </w:r>
          </w:p>
        </w:tc>
      </w:tr>
      <w:tr w:rsidR="00A01181" w:rsidRPr="00480A5F" w14:paraId="065F227F" w14:textId="77777777" w:rsidTr="00BF0D90">
        <w:trPr>
          <w:jc w:val="center"/>
        </w:trPr>
        <w:tc>
          <w:tcPr>
            <w:tcW w:w="5000" w:type="pct"/>
            <w:gridSpan w:val="4"/>
          </w:tcPr>
          <w:p w14:paraId="0D11FE8D" w14:textId="77777777" w:rsidR="00A01181" w:rsidRPr="00480A5F" w:rsidRDefault="00A01181" w:rsidP="0075240D">
            <w:pPr>
              <w:pStyle w:val="tabteksts"/>
              <w:ind w:firstLine="313"/>
              <w:rPr>
                <w:szCs w:val="18"/>
              </w:rPr>
            </w:pPr>
            <w:r w:rsidRPr="00480A5F">
              <w:rPr>
                <w:i/>
                <w:szCs w:val="18"/>
                <w:lang w:eastAsia="lv-LV"/>
              </w:rPr>
              <w:t>t. sk.:</w:t>
            </w:r>
          </w:p>
        </w:tc>
      </w:tr>
      <w:tr w:rsidR="00A01181" w:rsidRPr="00480A5F" w14:paraId="1D384F11" w14:textId="77777777" w:rsidTr="00BF0D90">
        <w:trPr>
          <w:trHeight w:val="231"/>
          <w:jc w:val="center"/>
        </w:trPr>
        <w:tc>
          <w:tcPr>
            <w:tcW w:w="2886" w:type="pct"/>
            <w:shd w:val="clear" w:color="auto" w:fill="F2F2F2" w:themeFill="background1" w:themeFillShade="F2"/>
            <w:vAlign w:val="center"/>
          </w:tcPr>
          <w:p w14:paraId="0ABB0941" w14:textId="77777777" w:rsidR="00A01181" w:rsidRPr="00480A5F" w:rsidRDefault="00A01181" w:rsidP="0075240D">
            <w:pPr>
              <w:pStyle w:val="tabteksts"/>
              <w:rPr>
                <w:i/>
                <w:szCs w:val="18"/>
                <w:lang w:eastAsia="lv-LV"/>
              </w:rPr>
            </w:pPr>
            <w:r w:rsidRPr="00480A5F">
              <w:rPr>
                <w:szCs w:val="18"/>
                <w:u w:val="single"/>
                <w:lang w:eastAsia="lv-LV"/>
              </w:rPr>
              <w:t>Prioritāri pasākumi</w:t>
            </w:r>
          </w:p>
        </w:tc>
        <w:tc>
          <w:tcPr>
            <w:tcW w:w="704" w:type="pct"/>
            <w:shd w:val="clear" w:color="auto" w:fill="F2F2F2" w:themeFill="background1" w:themeFillShade="F2"/>
            <w:vAlign w:val="center"/>
          </w:tcPr>
          <w:p w14:paraId="445EAF0C" w14:textId="77777777" w:rsidR="00A01181" w:rsidRPr="00480A5F" w:rsidRDefault="00A01181" w:rsidP="0075240D">
            <w:pPr>
              <w:pStyle w:val="tabteksts"/>
              <w:ind w:firstLine="33"/>
              <w:jc w:val="center"/>
              <w:rPr>
                <w:i/>
                <w:szCs w:val="18"/>
                <w:lang w:eastAsia="lv-LV"/>
              </w:rPr>
            </w:pPr>
            <w:r w:rsidRPr="00480A5F">
              <w:rPr>
                <w:szCs w:val="18"/>
              </w:rPr>
              <w:t>-</w:t>
            </w:r>
          </w:p>
        </w:tc>
        <w:tc>
          <w:tcPr>
            <w:tcW w:w="704" w:type="pct"/>
            <w:shd w:val="clear" w:color="auto" w:fill="F2F2F2" w:themeFill="background1" w:themeFillShade="F2"/>
            <w:vAlign w:val="center"/>
          </w:tcPr>
          <w:p w14:paraId="7F6E2E2E" w14:textId="77777777" w:rsidR="00A01181" w:rsidRPr="00E55EDC" w:rsidRDefault="00A01181" w:rsidP="0075240D">
            <w:pPr>
              <w:pStyle w:val="tabteksts"/>
              <w:ind w:firstLine="313"/>
              <w:jc w:val="right"/>
              <w:rPr>
                <w:iCs/>
                <w:szCs w:val="18"/>
                <w:lang w:eastAsia="lv-LV"/>
              </w:rPr>
            </w:pPr>
            <w:r>
              <w:rPr>
                <w:iCs/>
                <w:szCs w:val="18"/>
                <w:lang w:eastAsia="lv-LV"/>
              </w:rPr>
              <w:t>163 968</w:t>
            </w:r>
          </w:p>
        </w:tc>
        <w:tc>
          <w:tcPr>
            <w:tcW w:w="705" w:type="pct"/>
            <w:shd w:val="clear" w:color="auto" w:fill="F2F2F2" w:themeFill="background1" w:themeFillShade="F2"/>
            <w:vAlign w:val="center"/>
          </w:tcPr>
          <w:p w14:paraId="40EE9E36" w14:textId="77777777" w:rsidR="00A01181" w:rsidRPr="00480A5F" w:rsidRDefault="00A01181" w:rsidP="0075240D">
            <w:pPr>
              <w:pStyle w:val="tabteksts"/>
              <w:ind w:firstLine="313"/>
              <w:jc w:val="right"/>
              <w:rPr>
                <w:i/>
                <w:szCs w:val="18"/>
                <w:lang w:eastAsia="lv-LV"/>
              </w:rPr>
            </w:pPr>
            <w:r>
              <w:rPr>
                <w:iCs/>
                <w:szCs w:val="18"/>
                <w:lang w:eastAsia="lv-LV"/>
              </w:rPr>
              <w:t>163 968</w:t>
            </w:r>
          </w:p>
        </w:tc>
      </w:tr>
      <w:tr w:rsidR="00A01181" w:rsidRPr="00480A5F" w14:paraId="448792CD" w14:textId="77777777" w:rsidTr="00BF0D90">
        <w:trPr>
          <w:jc w:val="center"/>
        </w:trPr>
        <w:tc>
          <w:tcPr>
            <w:tcW w:w="2886" w:type="pct"/>
            <w:shd w:val="clear" w:color="auto" w:fill="auto"/>
            <w:vAlign w:val="center"/>
          </w:tcPr>
          <w:p w14:paraId="143E03AA" w14:textId="77777777" w:rsidR="00A01181" w:rsidRPr="00480A5F" w:rsidRDefault="00A01181" w:rsidP="0075240D">
            <w:pPr>
              <w:pStyle w:val="tabteksts"/>
              <w:ind w:firstLine="22"/>
              <w:rPr>
                <w:i/>
                <w:szCs w:val="18"/>
                <w:lang w:eastAsia="lv-LV"/>
              </w:rPr>
            </w:pPr>
            <w:r w:rsidRPr="00E55EDC">
              <w:rPr>
                <w:i/>
                <w:szCs w:val="18"/>
                <w:lang w:eastAsia="lv-LV"/>
              </w:rPr>
              <w:t>Valsts tiesu ekspertīžu biroja kapacitātes stiprināšana</w:t>
            </w:r>
          </w:p>
        </w:tc>
        <w:tc>
          <w:tcPr>
            <w:tcW w:w="704" w:type="pct"/>
            <w:shd w:val="clear" w:color="auto" w:fill="auto"/>
            <w:vAlign w:val="center"/>
          </w:tcPr>
          <w:p w14:paraId="2A1F44FC" w14:textId="77777777" w:rsidR="00A01181" w:rsidRPr="00480A5F" w:rsidRDefault="00A01181" w:rsidP="0075240D">
            <w:pPr>
              <w:pStyle w:val="tabteksts"/>
              <w:ind w:firstLine="33"/>
              <w:jc w:val="center"/>
              <w:rPr>
                <w:i/>
                <w:szCs w:val="18"/>
                <w:lang w:eastAsia="lv-LV"/>
              </w:rPr>
            </w:pPr>
            <w:r w:rsidRPr="00480A5F">
              <w:rPr>
                <w:szCs w:val="18"/>
              </w:rPr>
              <w:t>-</w:t>
            </w:r>
          </w:p>
        </w:tc>
        <w:tc>
          <w:tcPr>
            <w:tcW w:w="704" w:type="pct"/>
            <w:shd w:val="clear" w:color="auto" w:fill="auto"/>
            <w:vAlign w:val="center"/>
          </w:tcPr>
          <w:p w14:paraId="0CA6422E" w14:textId="77777777" w:rsidR="00A01181" w:rsidRPr="00E55EDC" w:rsidRDefault="00A01181" w:rsidP="0075240D">
            <w:pPr>
              <w:pStyle w:val="tabteksts"/>
              <w:ind w:firstLine="313"/>
              <w:jc w:val="right"/>
              <w:rPr>
                <w:iCs/>
                <w:szCs w:val="18"/>
                <w:lang w:eastAsia="lv-LV"/>
              </w:rPr>
            </w:pPr>
            <w:r>
              <w:rPr>
                <w:iCs/>
                <w:szCs w:val="18"/>
                <w:lang w:eastAsia="lv-LV"/>
              </w:rPr>
              <w:t>163 968</w:t>
            </w:r>
          </w:p>
        </w:tc>
        <w:tc>
          <w:tcPr>
            <w:tcW w:w="705" w:type="pct"/>
            <w:shd w:val="clear" w:color="auto" w:fill="auto"/>
            <w:vAlign w:val="center"/>
          </w:tcPr>
          <w:p w14:paraId="61458EE3" w14:textId="77777777" w:rsidR="00A01181" w:rsidRPr="00480A5F" w:rsidRDefault="00A01181" w:rsidP="0075240D">
            <w:pPr>
              <w:pStyle w:val="tabteksts"/>
              <w:ind w:firstLine="313"/>
              <w:jc w:val="right"/>
              <w:rPr>
                <w:i/>
                <w:szCs w:val="18"/>
                <w:lang w:eastAsia="lv-LV"/>
              </w:rPr>
            </w:pPr>
            <w:r>
              <w:rPr>
                <w:iCs/>
                <w:szCs w:val="18"/>
                <w:lang w:eastAsia="lv-LV"/>
              </w:rPr>
              <w:t>163 968</w:t>
            </w:r>
          </w:p>
        </w:tc>
      </w:tr>
      <w:tr w:rsidR="00A01181" w:rsidRPr="00480A5F" w14:paraId="3DC44823" w14:textId="77777777" w:rsidTr="00BF0D90">
        <w:trPr>
          <w:trHeight w:val="142"/>
          <w:jc w:val="center"/>
        </w:trPr>
        <w:tc>
          <w:tcPr>
            <w:tcW w:w="2886" w:type="pct"/>
            <w:shd w:val="clear" w:color="auto" w:fill="F2F2F2" w:themeFill="background1" w:themeFillShade="F2"/>
            <w:vAlign w:val="center"/>
          </w:tcPr>
          <w:p w14:paraId="20179160" w14:textId="77777777" w:rsidR="00A01181" w:rsidRPr="00480A5F" w:rsidRDefault="00A01181" w:rsidP="0075240D">
            <w:pPr>
              <w:pStyle w:val="tabteksts"/>
              <w:rPr>
                <w:szCs w:val="18"/>
                <w:u w:val="single"/>
                <w:lang w:eastAsia="lv-LV"/>
              </w:rPr>
            </w:pPr>
            <w:bookmarkStart w:id="8" w:name="_Hlk77086752"/>
            <w:r>
              <w:rPr>
                <w:szCs w:val="18"/>
                <w:u w:val="single"/>
                <w:lang w:eastAsia="lv-LV"/>
              </w:rPr>
              <w:t>Ilgtermiņa saistības</w:t>
            </w:r>
          </w:p>
        </w:tc>
        <w:tc>
          <w:tcPr>
            <w:tcW w:w="704" w:type="pct"/>
            <w:shd w:val="clear" w:color="auto" w:fill="F2F2F2" w:themeFill="background1" w:themeFillShade="F2"/>
          </w:tcPr>
          <w:p w14:paraId="4330CD9E" w14:textId="77777777" w:rsidR="00A01181" w:rsidRPr="00480A5F" w:rsidRDefault="00A01181" w:rsidP="0075240D">
            <w:pPr>
              <w:pStyle w:val="tabteksts"/>
              <w:jc w:val="right"/>
              <w:rPr>
                <w:szCs w:val="18"/>
              </w:rPr>
            </w:pPr>
            <w:r>
              <w:rPr>
                <w:szCs w:val="18"/>
              </w:rPr>
              <w:t>3 756</w:t>
            </w:r>
          </w:p>
        </w:tc>
        <w:tc>
          <w:tcPr>
            <w:tcW w:w="704" w:type="pct"/>
            <w:shd w:val="clear" w:color="auto" w:fill="F2F2F2" w:themeFill="background1" w:themeFillShade="F2"/>
          </w:tcPr>
          <w:p w14:paraId="424CF3A6" w14:textId="77777777" w:rsidR="00A01181" w:rsidRPr="00480A5F" w:rsidRDefault="00A01181" w:rsidP="0075240D">
            <w:pPr>
              <w:pStyle w:val="tabteksts"/>
              <w:jc w:val="right"/>
              <w:rPr>
                <w:szCs w:val="18"/>
              </w:rPr>
            </w:pPr>
            <w:r>
              <w:rPr>
                <w:szCs w:val="18"/>
              </w:rPr>
              <w:t>3 750</w:t>
            </w:r>
          </w:p>
        </w:tc>
        <w:tc>
          <w:tcPr>
            <w:tcW w:w="705" w:type="pct"/>
            <w:shd w:val="clear" w:color="auto" w:fill="F2F2F2" w:themeFill="background1" w:themeFillShade="F2"/>
          </w:tcPr>
          <w:p w14:paraId="1D2C0B90" w14:textId="77777777" w:rsidR="00A01181" w:rsidRPr="00480A5F" w:rsidRDefault="00A01181" w:rsidP="0075240D">
            <w:pPr>
              <w:pStyle w:val="tabteksts"/>
              <w:jc w:val="right"/>
              <w:rPr>
                <w:szCs w:val="18"/>
              </w:rPr>
            </w:pPr>
            <w:r>
              <w:rPr>
                <w:szCs w:val="18"/>
              </w:rPr>
              <w:t>-6</w:t>
            </w:r>
          </w:p>
        </w:tc>
      </w:tr>
      <w:tr w:rsidR="00A01181" w:rsidRPr="00480A5F" w14:paraId="2E8A8A68" w14:textId="77777777" w:rsidTr="00BF0D90">
        <w:trPr>
          <w:trHeight w:val="142"/>
          <w:jc w:val="center"/>
        </w:trPr>
        <w:tc>
          <w:tcPr>
            <w:tcW w:w="2886" w:type="pct"/>
            <w:shd w:val="clear" w:color="auto" w:fill="auto"/>
            <w:vAlign w:val="center"/>
          </w:tcPr>
          <w:p w14:paraId="2E1042BA" w14:textId="77777777" w:rsidR="00A01181" w:rsidRPr="00480A5F" w:rsidRDefault="00A01181" w:rsidP="0075240D">
            <w:pPr>
              <w:pStyle w:val="tabteksts"/>
              <w:rPr>
                <w:szCs w:val="18"/>
                <w:u w:val="single"/>
                <w:lang w:eastAsia="lv-LV"/>
              </w:rPr>
            </w:pPr>
            <w:r>
              <w:rPr>
                <w:i/>
                <w:iCs/>
                <w:szCs w:val="18"/>
                <w:lang w:eastAsia="lv-LV"/>
              </w:rPr>
              <w:t>Samazināti</w:t>
            </w:r>
            <w:r w:rsidRPr="00480A5F">
              <w:rPr>
                <w:i/>
                <w:iCs/>
                <w:szCs w:val="18"/>
                <w:lang w:eastAsia="lv-LV"/>
              </w:rPr>
              <w:t xml:space="preserve"> izdevumi </w:t>
            </w:r>
            <w:r>
              <w:rPr>
                <w:i/>
                <w:iCs/>
                <w:szCs w:val="18"/>
                <w:lang w:eastAsia="lv-LV"/>
              </w:rPr>
              <w:t>i</w:t>
            </w:r>
            <w:r>
              <w:rPr>
                <w:i/>
                <w:szCs w:val="18"/>
                <w:lang w:eastAsia="lv-LV"/>
              </w:rPr>
              <w:t xml:space="preserve">emaksu veikšanai </w:t>
            </w:r>
            <w:r w:rsidRPr="00F07E01">
              <w:rPr>
                <w:i/>
                <w:iCs/>
              </w:rPr>
              <w:t>ENFSI starptautiskajā organizācijā</w:t>
            </w:r>
          </w:p>
        </w:tc>
        <w:tc>
          <w:tcPr>
            <w:tcW w:w="704" w:type="pct"/>
            <w:shd w:val="clear" w:color="auto" w:fill="auto"/>
          </w:tcPr>
          <w:p w14:paraId="40DCB582" w14:textId="77777777" w:rsidR="00A01181" w:rsidRPr="00480A5F" w:rsidRDefault="00A01181" w:rsidP="0075240D">
            <w:pPr>
              <w:pStyle w:val="tabteksts"/>
              <w:jc w:val="right"/>
              <w:rPr>
                <w:szCs w:val="18"/>
              </w:rPr>
            </w:pPr>
            <w:r>
              <w:rPr>
                <w:szCs w:val="18"/>
              </w:rPr>
              <w:t>3 756</w:t>
            </w:r>
          </w:p>
        </w:tc>
        <w:tc>
          <w:tcPr>
            <w:tcW w:w="704" w:type="pct"/>
            <w:shd w:val="clear" w:color="auto" w:fill="auto"/>
          </w:tcPr>
          <w:p w14:paraId="6E2C1131" w14:textId="77777777" w:rsidR="00A01181" w:rsidRPr="00480A5F" w:rsidRDefault="00A01181" w:rsidP="0075240D">
            <w:pPr>
              <w:pStyle w:val="tabteksts"/>
              <w:jc w:val="right"/>
              <w:rPr>
                <w:szCs w:val="18"/>
              </w:rPr>
            </w:pPr>
            <w:r>
              <w:rPr>
                <w:szCs w:val="18"/>
              </w:rPr>
              <w:t>3 750</w:t>
            </w:r>
          </w:p>
        </w:tc>
        <w:tc>
          <w:tcPr>
            <w:tcW w:w="705" w:type="pct"/>
            <w:shd w:val="clear" w:color="auto" w:fill="auto"/>
          </w:tcPr>
          <w:p w14:paraId="2B9C8441" w14:textId="77777777" w:rsidR="00A01181" w:rsidRPr="00480A5F" w:rsidRDefault="00A01181" w:rsidP="0075240D">
            <w:pPr>
              <w:pStyle w:val="tabteksts"/>
              <w:jc w:val="right"/>
              <w:rPr>
                <w:szCs w:val="18"/>
              </w:rPr>
            </w:pPr>
            <w:r>
              <w:rPr>
                <w:szCs w:val="18"/>
              </w:rPr>
              <w:t>-6</w:t>
            </w:r>
          </w:p>
        </w:tc>
      </w:tr>
      <w:bookmarkEnd w:id="8"/>
      <w:tr w:rsidR="00A01181" w:rsidRPr="00480A5F" w14:paraId="794E5671" w14:textId="77777777" w:rsidTr="00BF0D90">
        <w:trPr>
          <w:trHeight w:val="142"/>
          <w:jc w:val="center"/>
        </w:trPr>
        <w:tc>
          <w:tcPr>
            <w:tcW w:w="2886" w:type="pct"/>
            <w:shd w:val="clear" w:color="auto" w:fill="F2F2F2" w:themeFill="background1" w:themeFillShade="F2"/>
            <w:vAlign w:val="center"/>
          </w:tcPr>
          <w:p w14:paraId="13EC74A0" w14:textId="77777777" w:rsidR="00A01181" w:rsidRPr="00480A5F" w:rsidRDefault="00A01181" w:rsidP="0075240D">
            <w:pPr>
              <w:pStyle w:val="tabteksts"/>
              <w:rPr>
                <w:szCs w:val="18"/>
                <w:u w:val="single"/>
                <w:lang w:eastAsia="lv-LV"/>
              </w:rPr>
            </w:pPr>
            <w:r w:rsidRPr="00480A5F">
              <w:rPr>
                <w:szCs w:val="18"/>
                <w:u w:val="single"/>
                <w:lang w:eastAsia="lv-LV"/>
              </w:rPr>
              <w:t>Citas izmaiņas</w:t>
            </w:r>
          </w:p>
        </w:tc>
        <w:tc>
          <w:tcPr>
            <w:tcW w:w="704" w:type="pct"/>
            <w:shd w:val="clear" w:color="auto" w:fill="F2F2F2" w:themeFill="background1" w:themeFillShade="F2"/>
          </w:tcPr>
          <w:p w14:paraId="7142E47B" w14:textId="77777777" w:rsidR="00A01181" w:rsidRPr="00480A5F" w:rsidRDefault="00A01181" w:rsidP="0075240D">
            <w:pPr>
              <w:pStyle w:val="tabteksts"/>
              <w:jc w:val="center"/>
              <w:rPr>
                <w:szCs w:val="18"/>
              </w:rPr>
            </w:pPr>
            <w:r w:rsidRPr="00480A5F">
              <w:rPr>
                <w:szCs w:val="18"/>
              </w:rPr>
              <w:t>-</w:t>
            </w:r>
          </w:p>
        </w:tc>
        <w:tc>
          <w:tcPr>
            <w:tcW w:w="704" w:type="pct"/>
            <w:shd w:val="clear" w:color="auto" w:fill="F2F2F2" w:themeFill="background1" w:themeFillShade="F2"/>
          </w:tcPr>
          <w:p w14:paraId="2E443207" w14:textId="77777777" w:rsidR="00A01181" w:rsidRPr="00480A5F" w:rsidRDefault="00A01181" w:rsidP="0075240D">
            <w:pPr>
              <w:pStyle w:val="tabteksts"/>
              <w:jc w:val="right"/>
              <w:rPr>
                <w:szCs w:val="18"/>
              </w:rPr>
            </w:pPr>
            <w:r>
              <w:rPr>
                <w:szCs w:val="18"/>
              </w:rPr>
              <w:t>9 440</w:t>
            </w:r>
          </w:p>
        </w:tc>
        <w:tc>
          <w:tcPr>
            <w:tcW w:w="705" w:type="pct"/>
            <w:shd w:val="clear" w:color="auto" w:fill="F2F2F2" w:themeFill="background1" w:themeFillShade="F2"/>
          </w:tcPr>
          <w:p w14:paraId="09400D63" w14:textId="77777777" w:rsidR="00A01181" w:rsidRPr="00480A5F" w:rsidRDefault="00A01181" w:rsidP="0075240D">
            <w:pPr>
              <w:pStyle w:val="tabteksts"/>
              <w:jc w:val="right"/>
              <w:rPr>
                <w:szCs w:val="18"/>
              </w:rPr>
            </w:pPr>
            <w:r>
              <w:rPr>
                <w:szCs w:val="18"/>
              </w:rPr>
              <w:t>9 440</w:t>
            </w:r>
          </w:p>
        </w:tc>
      </w:tr>
      <w:tr w:rsidR="00A01181" w:rsidRPr="00480A5F" w14:paraId="035C8BD8" w14:textId="77777777" w:rsidTr="00BF0D90">
        <w:trPr>
          <w:trHeight w:val="142"/>
          <w:jc w:val="center"/>
        </w:trPr>
        <w:tc>
          <w:tcPr>
            <w:tcW w:w="2886" w:type="pct"/>
          </w:tcPr>
          <w:p w14:paraId="4D573831" w14:textId="77777777" w:rsidR="00A01181" w:rsidRPr="00480A5F" w:rsidRDefault="00A01181" w:rsidP="0075240D">
            <w:pPr>
              <w:pStyle w:val="tabteksts"/>
              <w:jc w:val="both"/>
              <w:rPr>
                <w:i/>
                <w:szCs w:val="18"/>
                <w:lang w:eastAsia="lv-LV"/>
              </w:rPr>
            </w:pPr>
            <w:r w:rsidRPr="00480A5F">
              <w:rPr>
                <w:i/>
                <w:szCs w:val="18"/>
                <w:lang w:eastAsia="lv-LV"/>
              </w:rPr>
              <w:t>Palielināti izdevumi no ieņēmumiem no maksas pakalpojumiem un citiem pašu ieņēmumiem, lai nodrošinātu maksas pakalpojumu sniegšanu</w:t>
            </w:r>
          </w:p>
        </w:tc>
        <w:tc>
          <w:tcPr>
            <w:tcW w:w="704" w:type="pct"/>
          </w:tcPr>
          <w:p w14:paraId="2613957B" w14:textId="77777777" w:rsidR="00A01181" w:rsidRPr="00480A5F" w:rsidRDefault="00A01181" w:rsidP="0075240D">
            <w:pPr>
              <w:pStyle w:val="tabteksts"/>
              <w:jc w:val="center"/>
              <w:rPr>
                <w:szCs w:val="18"/>
              </w:rPr>
            </w:pPr>
            <w:r w:rsidRPr="00480A5F">
              <w:rPr>
                <w:szCs w:val="18"/>
              </w:rPr>
              <w:t>-</w:t>
            </w:r>
          </w:p>
        </w:tc>
        <w:tc>
          <w:tcPr>
            <w:tcW w:w="704" w:type="pct"/>
          </w:tcPr>
          <w:p w14:paraId="585A55D1" w14:textId="77777777" w:rsidR="00A01181" w:rsidRPr="00480A5F" w:rsidRDefault="00A01181" w:rsidP="0075240D">
            <w:pPr>
              <w:pStyle w:val="tabteksts"/>
              <w:jc w:val="right"/>
              <w:rPr>
                <w:szCs w:val="18"/>
              </w:rPr>
            </w:pPr>
            <w:r>
              <w:rPr>
                <w:szCs w:val="18"/>
              </w:rPr>
              <w:t>9 440</w:t>
            </w:r>
          </w:p>
        </w:tc>
        <w:tc>
          <w:tcPr>
            <w:tcW w:w="705" w:type="pct"/>
          </w:tcPr>
          <w:p w14:paraId="1C9B0D5E" w14:textId="77777777" w:rsidR="00A01181" w:rsidRPr="00480A5F" w:rsidRDefault="00A01181" w:rsidP="0075240D">
            <w:pPr>
              <w:pStyle w:val="tabteksts"/>
              <w:jc w:val="right"/>
              <w:rPr>
                <w:szCs w:val="18"/>
              </w:rPr>
            </w:pPr>
            <w:r>
              <w:rPr>
                <w:szCs w:val="18"/>
              </w:rPr>
              <w:t>9 440</w:t>
            </w:r>
          </w:p>
        </w:tc>
      </w:tr>
    </w:tbl>
    <w:p w14:paraId="106D95E5" w14:textId="77777777" w:rsidR="00A01181" w:rsidRPr="00480A5F" w:rsidRDefault="00A01181" w:rsidP="00A01181">
      <w:pPr>
        <w:pStyle w:val="programmas"/>
        <w:spacing w:after="240"/>
      </w:pPr>
      <w:r w:rsidRPr="00480A5F">
        <w:t>03.05.00 Atlīdzība tiesu izpildītājiem par izpildu darbībām</w:t>
      </w:r>
    </w:p>
    <w:p w14:paraId="571C1D0D" w14:textId="77777777" w:rsidR="00A01181" w:rsidRPr="00480A5F" w:rsidRDefault="00A01181" w:rsidP="00A01181">
      <w:pPr>
        <w:ind w:firstLine="0"/>
        <w:rPr>
          <w:u w:val="single"/>
        </w:rPr>
      </w:pPr>
      <w:r w:rsidRPr="00480A5F">
        <w:rPr>
          <w:u w:val="single"/>
        </w:rPr>
        <w:t>Apakšprogrammas mērķis:</w:t>
      </w:r>
    </w:p>
    <w:p w14:paraId="6C9351AA" w14:textId="77777777" w:rsidR="00A01181" w:rsidRPr="00480A5F" w:rsidRDefault="00A01181" w:rsidP="00A01181">
      <w:pPr>
        <w:ind w:left="720" w:firstLine="0"/>
        <w:rPr>
          <w:szCs w:val="24"/>
          <w:lang w:eastAsia="lv-LV"/>
        </w:rPr>
      </w:pPr>
      <w:r w:rsidRPr="00480A5F">
        <w:rPr>
          <w:szCs w:val="24"/>
          <w:lang w:eastAsia="lv-LV"/>
        </w:rPr>
        <w:t>nodrošināt Civilprocesa likuma 567. panta trešās daļas izpildi.</w:t>
      </w:r>
    </w:p>
    <w:p w14:paraId="6AB0CDB5" w14:textId="0E68C08E" w:rsidR="00A01181" w:rsidRPr="00480A5F" w:rsidRDefault="00A01181" w:rsidP="00A01181">
      <w:pPr>
        <w:ind w:firstLine="0"/>
        <w:rPr>
          <w:u w:val="single"/>
        </w:rPr>
      </w:pPr>
      <w:r w:rsidRPr="00480A5F">
        <w:rPr>
          <w:u w:val="single"/>
        </w:rPr>
        <w:t>Galvenā aktivitāte:</w:t>
      </w:r>
    </w:p>
    <w:p w14:paraId="1BD088C6" w14:textId="77777777" w:rsidR="00A01181" w:rsidRPr="00480A5F" w:rsidRDefault="00A01181" w:rsidP="00A01181">
      <w:pPr>
        <w:rPr>
          <w:lang w:eastAsia="lv-LV"/>
        </w:rPr>
      </w:pPr>
      <w:r w:rsidRPr="00480A5F">
        <w:rPr>
          <w:lang w:eastAsia="lv-LV"/>
        </w:rPr>
        <w:t>izpildu darbību finansēšana lietās, kurās piedzinējs ir atbrīvots no sprieduma izpildes izdevumu samaksas.</w:t>
      </w:r>
    </w:p>
    <w:p w14:paraId="2A1BDC9D" w14:textId="77777777" w:rsidR="00A01181" w:rsidRPr="005F715D" w:rsidRDefault="00A01181" w:rsidP="00A01181">
      <w:pPr>
        <w:ind w:firstLine="0"/>
        <w:rPr>
          <w:lang w:eastAsia="lv-LV"/>
        </w:rPr>
      </w:pPr>
      <w:r w:rsidRPr="00480A5F">
        <w:rPr>
          <w:u w:val="single"/>
        </w:rPr>
        <w:t>Apakšprogrammas izpildītājs</w:t>
      </w:r>
      <w:r w:rsidRPr="00480A5F">
        <w:t xml:space="preserve">: </w:t>
      </w:r>
      <w:r w:rsidRPr="00480A5F">
        <w:rPr>
          <w:lang w:eastAsia="lv-LV"/>
        </w:rPr>
        <w:t>Tieslietu ministrijas centrālais aparāts.</w:t>
      </w:r>
    </w:p>
    <w:p w14:paraId="09EB2DDC" w14:textId="77777777" w:rsidR="00A01181" w:rsidRDefault="00A01181" w:rsidP="00A01181">
      <w:pPr>
        <w:pStyle w:val="Tabuluvirsraksti"/>
        <w:spacing w:before="240" w:after="240"/>
        <w:rPr>
          <w:b/>
          <w:lang w:eastAsia="lv-LV"/>
        </w:rPr>
      </w:pPr>
      <w:r w:rsidRPr="00480A5F">
        <w:rPr>
          <w:b/>
          <w:lang w:eastAsia="lv-LV"/>
        </w:rPr>
        <w:t>Darbības rezultāti un to rezultatīvie rādītāji no 20</w:t>
      </w:r>
      <w:r>
        <w:rPr>
          <w:b/>
          <w:lang w:eastAsia="lv-LV"/>
        </w:rPr>
        <w:t>20</w:t>
      </w:r>
      <w:r w:rsidRPr="00480A5F">
        <w:rPr>
          <w:b/>
          <w:lang w:eastAsia="lv-LV"/>
        </w:rPr>
        <w:t>. līdz 202</w:t>
      </w:r>
      <w:r>
        <w:rPr>
          <w:b/>
          <w:lang w:eastAsia="lv-LV"/>
        </w:rPr>
        <w:t>4</w:t>
      </w:r>
      <w:r w:rsidRPr="00480A5F">
        <w:rPr>
          <w:b/>
          <w:lang w:eastAsia="lv-LV"/>
        </w:rPr>
        <w:t>. gadam</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1"/>
        <w:gridCol w:w="1157"/>
        <w:gridCol w:w="1156"/>
        <w:gridCol w:w="1156"/>
        <w:gridCol w:w="1156"/>
        <w:gridCol w:w="1156"/>
      </w:tblGrid>
      <w:tr w:rsidR="00A01181" w14:paraId="339CF59E" w14:textId="77777777" w:rsidTr="0075240D">
        <w:trPr>
          <w:trHeight w:val="60"/>
          <w:tblHeader/>
        </w:trPr>
        <w:tc>
          <w:tcPr>
            <w:tcW w:w="3291" w:type="dxa"/>
            <w:tcBorders>
              <w:top w:val="single" w:sz="4" w:space="0" w:color="auto"/>
              <w:left w:val="single" w:sz="4" w:space="0" w:color="auto"/>
              <w:bottom w:val="single" w:sz="4" w:space="0" w:color="auto"/>
              <w:right w:val="single" w:sz="4" w:space="0" w:color="auto"/>
            </w:tcBorders>
            <w:vAlign w:val="center"/>
            <w:hideMark/>
          </w:tcPr>
          <w:p w14:paraId="1E4AF497" w14:textId="77777777" w:rsidR="00A01181" w:rsidRDefault="00A01181" w:rsidP="0075240D">
            <w:pPr>
              <w:spacing w:after="0"/>
              <w:ind w:firstLine="0"/>
              <w:jc w:val="left"/>
              <w:rPr>
                <w:color w:val="000000"/>
                <w:sz w:val="18"/>
                <w:szCs w:val="18"/>
                <w:lang w:eastAsia="lv-LV"/>
              </w:rPr>
            </w:pPr>
            <w:r>
              <w:rPr>
                <w:color w:val="000000"/>
                <w:sz w:val="18"/>
                <w:szCs w:val="18"/>
                <w:lang w:eastAsia="lv-LV"/>
              </w:rPr>
              <w:t> </w:t>
            </w:r>
          </w:p>
        </w:tc>
        <w:tc>
          <w:tcPr>
            <w:tcW w:w="1157" w:type="dxa"/>
            <w:tcBorders>
              <w:top w:val="single" w:sz="4" w:space="0" w:color="auto"/>
              <w:left w:val="single" w:sz="4" w:space="0" w:color="auto"/>
              <w:bottom w:val="single" w:sz="4" w:space="0" w:color="auto"/>
              <w:right w:val="single" w:sz="4" w:space="0" w:color="auto"/>
            </w:tcBorders>
            <w:vAlign w:val="center"/>
            <w:hideMark/>
          </w:tcPr>
          <w:p w14:paraId="3C960A04" w14:textId="01DEB696" w:rsidR="00A01181" w:rsidRDefault="00A01181" w:rsidP="0075240D">
            <w:pPr>
              <w:spacing w:after="0"/>
              <w:ind w:firstLine="0"/>
              <w:jc w:val="center"/>
              <w:rPr>
                <w:color w:val="000000"/>
                <w:sz w:val="18"/>
                <w:szCs w:val="18"/>
                <w:lang w:eastAsia="lv-LV"/>
              </w:rPr>
            </w:pPr>
            <w:r>
              <w:rPr>
                <w:color w:val="000000"/>
                <w:sz w:val="18"/>
                <w:szCs w:val="18"/>
                <w:lang w:eastAsia="lv-LV"/>
              </w:rPr>
              <w:t>2020.</w:t>
            </w:r>
            <w:r w:rsidR="00924638">
              <w:rPr>
                <w:color w:val="000000"/>
                <w:sz w:val="18"/>
                <w:szCs w:val="18"/>
                <w:lang w:eastAsia="lv-LV"/>
              </w:rPr>
              <w:t xml:space="preserve"> </w:t>
            </w:r>
            <w:r>
              <w:rPr>
                <w:color w:val="000000"/>
                <w:sz w:val="18"/>
                <w:szCs w:val="18"/>
                <w:lang w:eastAsia="lv-LV"/>
              </w:rPr>
              <w:t>gada (izpilde)</w:t>
            </w:r>
          </w:p>
        </w:tc>
        <w:tc>
          <w:tcPr>
            <w:tcW w:w="1156" w:type="dxa"/>
            <w:tcBorders>
              <w:top w:val="single" w:sz="4" w:space="0" w:color="auto"/>
              <w:left w:val="single" w:sz="4" w:space="0" w:color="auto"/>
              <w:bottom w:val="single" w:sz="4" w:space="0" w:color="auto"/>
              <w:right w:val="single" w:sz="4" w:space="0" w:color="auto"/>
            </w:tcBorders>
            <w:vAlign w:val="center"/>
            <w:hideMark/>
          </w:tcPr>
          <w:p w14:paraId="630B0807" w14:textId="580F5050" w:rsidR="00A01181" w:rsidRDefault="00A01181" w:rsidP="0075240D">
            <w:pPr>
              <w:spacing w:after="0"/>
              <w:ind w:firstLine="0"/>
              <w:jc w:val="center"/>
              <w:rPr>
                <w:color w:val="000000"/>
                <w:sz w:val="18"/>
                <w:szCs w:val="18"/>
                <w:lang w:eastAsia="lv-LV"/>
              </w:rPr>
            </w:pPr>
            <w:r>
              <w:rPr>
                <w:color w:val="000000"/>
                <w:sz w:val="18"/>
                <w:szCs w:val="18"/>
                <w:lang w:eastAsia="lv-LV"/>
              </w:rPr>
              <w:t>2021.</w:t>
            </w:r>
            <w:r w:rsidR="00924638">
              <w:rPr>
                <w:color w:val="000000"/>
                <w:sz w:val="18"/>
                <w:szCs w:val="18"/>
                <w:lang w:eastAsia="lv-LV"/>
              </w:rPr>
              <w:t xml:space="preserve"> </w:t>
            </w:r>
            <w:r>
              <w:rPr>
                <w:color w:val="000000"/>
                <w:sz w:val="18"/>
                <w:szCs w:val="18"/>
                <w:lang w:eastAsia="lv-LV"/>
              </w:rPr>
              <w:t>gada plāns</w:t>
            </w:r>
          </w:p>
        </w:tc>
        <w:tc>
          <w:tcPr>
            <w:tcW w:w="1156" w:type="dxa"/>
            <w:tcBorders>
              <w:top w:val="single" w:sz="4" w:space="0" w:color="auto"/>
              <w:left w:val="single" w:sz="4" w:space="0" w:color="auto"/>
              <w:bottom w:val="single" w:sz="4" w:space="0" w:color="auto"/>
              <w:right w:val="single" w:sz="4" w:space="0" w:color="auto"/>
            </w:tcBorders>
            <w:vAlign w:val="center"/>
            <w:hideMark/>
          </w:tcPr>
          <w:p w14:paraId="393FE6CF" w14:textId="5E88F344" w:rsidR="00A01181" w:rsidRDefault="00A01181" w:rsidP="0075240D">
            <w:pPr>
              <w:spacing w:after="0"/>
              <w:ind w:firstLine="0"/>
              <w:jc w:val="center"/>
              <w:rPr>
                <w:color w:val="000000"/>
                <w:sz w:val="18"/>
                <w:szCs w:val="18"/>
                <w:lang w:eastAsia="lv-LV"/>
              </w:rPr>
            </w:pPr>
            <w:r>
              <w:rPr>
                <w:color w:val="000000"/>
                <w:sz w:val="18"/>
                <w:szCs w:val="18"/>
                <w:lang w:eastAsia="lv-LV"/>
              </w:rPr>
              <w:t>2022.</w:t>
            </w:r>
            <w:r w:rsidR="00924638">
              <w:rPr>
                <w:color w:val="000000"/>
                <w:sz w:val="18"/>
                <w:szCs w:val="18"/>
                <w:lang w:eastAsia="lv-LV"/>
              </w:rPr>
              <w:t xml:space="preserve"> </w:t>
            </w:r>
            <w:r>
              <w:rPr>
                <w:color w:val="000000"/>
                <w:sz w:val="18"/>
                <w:szCs w:val="18"/>
                <w:lang w:eastAsia="lv-LV"/>
              </w:rPr>
              <w:t>gada projekts</w:t>
            </w:r>
          </w:p>
        </w:tc>
        <w:tc>
          <w:tcPr>
            <w:tcW w:w="1156" w:type="dxa"/>
            <w:tcBorders>
              <w:top w:val="single" w:sz="4" w:space="0" w:color="auto"/>
              <w:left w:val="single" w:sz="4" w:space="0" w:color="auto"/>
              <w:bottom w:val="single" w:sz="4" w:space="0" w:color="auto"/>
              <w:right w:val="single" w:sz="4" w:space="0" w:color="auto"/>
            </w:tcBorders>
            <w:vAlign w:val="center"/>
            <w:hideMark/>
          </w:tcPr>
          <w:p w14:paraId="63866D1C" w14:textId="46E95F41" w:rsidR="00A01181" w:rsidRDefault="00A01181" w:rsidP="0075240D">
            <w:pPr>
              <w:spacing w:after="0"/>
              <w:ind w:firstLine="0"/>
              <w:jc w:val="center"/>
              <w:rPr>
                <w:color w:val="000000"/>
                <w:sz w:val="18"/>
                <w:szCs w:val="18"/>
                <w:lang w:eastAsia="lv-LV"/>
              </w:rPr>
            </w:pPr>
            <w:r>
              <w:rPr>
                <w:color w:val="000000"/>
                <w:sz w:val="18"/>
                <w:szCs w:val="18"/>
                <w:lang w:eastAsia="lv-LV"/>
              </w:rPr>
              <w:t>2023.</w:t>
            </w:r>
            <w:r w:rsidR="00924638">
              <w:rPr>
                <w:color w:val="000000"/>
                <w:sz w:val="18"/>
                <w:szCs w:val="18"/>
                <w:lang w:eastAsia="lv-LV"/>
              </w:rPr>
              <w:t xml:space="preserve"> </w:t>
            </w:r>
            <w:r>
              <w:rPr>
                <w:color w:val="000000"/>
                <w:sz w:val="18"/>
                <w:szCs w:val="18"/>
                <w:lang w:eastAsia="lv-LV"/>
              </w:rPr>
              <w:t>gada prognoze</w:t>
            </w:r>
          </w:p>
        </w:tc>
        <w:tc>
          <w:tcPr>
            <w:tcW w:w="1156" w:type="dxa"/>
            <w:tcBorders>
              <w:top w:val="single" w:sz="4" w:space="0" w:color="auto"/>
              <w:left w:val="single" w:sz="4" w:space="0" w:color="auto"/>
              <w:bottom w:val="single" w:sz="4" w:space="0" w:color="auto"/>
              <w:right w:val="single" w:sz="4" w:space="0" w:color="auto"/>
            </w:tcBorders>
            <w:vAlign w:val="center"/>
            <w:hideMark/>
          </w:tcPr>
          <w:p w14:paraId="3714CA2D" w14:textId="01F81B81" w:rsidR="00A01181" w:rsidRDefault="00A01181" w:rsidP="0075240D">
            <w:pPr>
              <w:spacing w:after="0"/>
              <w:ind w:firstLine="0"/>
              <w:jc w:val="center"/>
              <w:rPr>
                <w:color w:val="000000"/>
                <w:sz w:val="18"/>
                <w:szCs w:val="18"/>
                <w:lang w:eastAsia="lv-LV"/>
              </w:rPr>
            </w:pPr>
            <w:r>
              <w:rPr>
                <w:color w:val="000000"/>
                <w:sz w:val="18"/>
                <w:szCs w:val="18"/>
                <w:lang w:eastAsia="lv-LV"/>
              </w:rPr>
              <w:t>2024.</w:t>
            </w:r>
            <w:r w:rsidR="00924638">
              <w:rPr>
                <w:color w:val="000000"/>
                <w:sz w:val="18"/>
                <w:szCs w:val="18"/>
                <w:lang w:eastAsia="lv-LV"/>
              </w:rPr>
              <w:t xml:space="preserve"> </w:t>
            </w:r>
            <w:r>
              <w:rPr>
                <w:color w:val="000000"/>
                <w:sz w:val="18"/>
                <w:szCs w:val="18"/>
                <w:lang w:eastAsia="lv-LV"/>
              </w:rPr>
              <w:t>gada prognoze</w:t>
            </w:r>
          </w:p>
        </w:tc>
      </w:tr>
      <w:tr w:rsidR="00A01181" w14:paraId="13D3313C" w14:textId="77777777" w:rsidTr="0075240D">
        <w:trPr>
          <w:trHeight w:val="109"/>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27877D00" w14:textId="77777777" w:rsidR="00A01181" w:rsidRDefault="00A01181" w:rsidP="0075240D">
            <w:pPr>
              <w:spacing w:after="0"/>
              <w:ind w:firstLine="0"/>
              <w:jc w:val="center"/>
              <w:rPr>
                <w:color w:val="000000"/>
                <w:sz w:val="18"/>
                <w:szCs w:val="18"/>
                <w:lang w:eastAsia="lv-LV"/>
              </w:rPr>
            </w:pPr>
            <w:r>
              <w:rPr>
                <w:color w:val="000000"/>
                <w:sz w:val="18"/>
                <w:szCs w:val="18"/>
                <w:lang w:eastAsia="lv-LV"/>
              </w:rPr>
              <w:t>Nodrošināta kompensāciju izmaksa par izpildu darbību veikšanu lietās, kurās piedzinējs ir atbrīvots no sprieduma izpildes izdevumu samaksas</w:t>
            </w:r>
          </w:p>
        </w:tc>
      </w:tr>
      <w:tr w:rsidR="00A01181" w14:paraId="0ECB02E5" w14:textId="77777777" w:rsidTr="0075240D">
        <w:trPr>
          <w:trHeight w:val="264"/>
        </w:trPr>
        <w:tc>
          <w:tcPr>
            <w:tcW w:w="3291" w:type="dxa"/>
            <w:tcBorders>
              <w:top w:val="single" w:sz="4" w:space="0" w:color="auto"/>
              <w:left w:val="single" w:sz="4" w:space="0" w:color="auto"/>
              <w:bottom w:val="single" w:sz="4" w:space="0" w:color="auto"/>
              <w:right w:val="single" w:sz="4" w:space="0" w:color="auto"/>
            </w:tcBorders>
            <w:hideMark/>
          </w:tcPr>
          <w:p w14:paraId="2814822C" w14:textId="77777777" w:rsidR="00A01181" w:rsidRDefault="00A01181" w:rsidP="0075240D">
            <w:pPr>
              <w:spacing w:after="0"/>
              <w:ind w:firstLine="0"/>
              <w:rPr>
                <w:color w:val="000000"/>
                <w:sz w:val="18"/>
                <w:szCs w:val="18"/>
                <w:lang w:eastAsia="lv-LV"/>
              </w:rPr>
            </w:pPr>
            <w:r>
              <w:rPr>
                <w:color w:val="000000"/>
                <w:sz w:val="18"/>
                <w:szCs w:val="18"/>
                <w:lang w:eastAsia="lv-LV"/>
              </w:rPr>
              <w:t xml:space="preserve">Zvērinātu tiesu izpildītāju iecirkņiem izmaksāto kompensāciju apjoms gadā (tūkst. </w:t>
            </w:r>
            <w:r>
              <w:rPr>
                <w:i/>
                <w:iCs/>
                <w:color w:val="000000"/>
                <w:sz w:val="18"/>
                <w:szCs w:val="18"/>
                <w:lang w:eastAsia="lv-LV"/>
              </w:rPr>
              <w:t>euro</w:t>
            </w:r>
            <w:r>
              <w:rPr>
                <w:color w:val="000000"/>
                <w:sz w:val="18"/>
                <w:szCs w:val="18"/>
                <w:lang w:eastAsia="lv-LV"/>
              </w:rPr>
              <w:t>)</w:t>
            </w:r>
          </w:p>
        </w:tc>
        <w:tc>
          <w:tcPr>
            <w:tcW w:w="1157" w:type="dxa"/>
            <w:tcBorders>
              <w:top w:val="single" w:sz="4" w:space="0" w:color="auto"/>
              <w:left w:val="single" w:sz="4" w:space="0" w:color="auto"/>
              <w:bottom w:val="single" w:sz="4" w:space="0" w:color="auto"/>
              <w:right w:val="single" w:sz="4" w:space="0" w:color="auto"/>
            </w:tcBorders>
          </w:tcPr>
          <w:p w14:paraId="35D28E61"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151,4</w:t>
            </w:r>
          </w:p>
          <w:p w14:paraId="69ACE226" w14:textId="77777777" w:rsidR="00A01181" w:rsidRDefault="00A01181" w:rsidP="0075240D">
            <w:pPr>
              <w:spacing w:after="0"/>
              <w:ind w:firstLine="0"/>
              <w:jc w:val="center"/>
              <w:rPr>
                <w:color w:val="000000"/>
                <w:sz w:val="18"/>
                <w:szCs w:val="18"/>
                <w:lang w:eastAsia="lv-LV"/>
              </w:rPr>
            </w:pPr>
          </w:p>
        </w:tc>
        <w:tc>
          <w:tcPr>
            <w:tcW w:w="1156" w:type="dxa"/>
            <w:tcBorders>
              <w:top w:val="single" w:sz="4" w:space="0" w:color="auto"/>
              <w:left w:val="single" w:sz="4" w:space="0" w:color="auto"/>
              <w:bottom w:val="single" w:sz="4" w:space="0" w:color="auto"/>
              <w:right w:val="single" w:sz="4" w:space="0" w:color="auto"/>
            </w:tcBorders>
            <w:hideMark/>
          </w:tcPr>
          <w:p w14:paraId="286CAD83"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145,6</w:t>
            </w:r>
          </w:p>
        </w:tc>
        <w:tc>
          <w:tcPr>
            <w:tcW w:w="1156" w:type="dxa"/>
            <w:tcBorders>
              <w:top w:val="single" w:sz="4" w:space="0" w:color="auto"/>
              <w:left w:val="single" w:sz="4" w:space="0" w:color="auto"/>
              <w:bottom w:val="single" w:sz="4" w:space="0" w:color="auto"/>
              <w:right w:val="single" w:sz="4" w:space="0" w:color="auto"/>
            </w:tcBorders>
            <w:hideMark/>
          </w:tcPr>
          <w:p w14:paraId="6C494F08"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145,6</w:t>
            </w:r>
          </w:p>
        </w:tc>
        <w:tc>
          <w:tcPr>
            <w:tcW w:w="1156" w:type="dxa"/>
            <w:tcBorders>
              <w:top w:val="single" w:sz="4" w:space="0" w:color="auto"/>
              <w:left w:val="single" w:sz="4" w:space="0" w:color="auto"/>
              <w:bottom w:val="single" w:sz="4" w:space="0" w:color="auto"/>
              <w:right w:val="single" w:sz="4" w:space="0" w:color="auto"/>
            </w:tcBorders>
            <w:hideMark/>
          </w:tcPr>
          <w:p w14:paraId="5369DAF2"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145,6</w:t>
            </w:r>
          </w:p>
        </w:tc>
        <w:tc>
          <w:tcPr>
            <w:tcW w:w="1156" w:type="dxa"/>
            <w:tcBorders>
              <w:top w:val="single" w:sz="4" w:space="0" w:color="auto"/>
              <w:left w:val="single" w:sz="4" w:space="0" w:color="auto"/>
              <w:bottom w:val="single" w:sz="4" w:space="0" w:color="auto"/>
              <w:right w:val="single" w:sz="4" w:space="0" w:color="auto"/>
            </w:tcBorders>
            <w:hideMark/>
          </w:tcPr>
          <w:p w14:paraId="1F014544" w14:textId="77777777" w:rsidR="00A01181" w:rsidRDefault="00A01181" w:rsidP="0075240D">
            <w:pPr>
              <w:spacing w:after="0"/>
              <w:ind w:firstLine="0"/>
              <w:jc w:val="center"/>
              <w:rPr>
                <w:color w:val="000000"/>
                <w:sz w:val="18"/>
                <w:szCs w:val="18"/>
                <w:lang w:eastAsia="lv-LV"/>
              </w:rPr>
            </w:pPr>
            <w:r>
              <w:rPr>
                <w:sz w:val="18"/>
                <w:szCs w:val="18"/>
                <w:lang w:eastAsia="lv-LV"/>
              </w:rPr>
              <w:t>145,6</w:t>
            </w:r>
          </w:p>
        </w:tc>
      </w:tr>
    </w:tbl>
    <w:p w14:paraId="040AC8EC" w14:textId="77777777" w:rsidR="00BF0D90" w:rsidRDefault="00BF0D90" w:rsidP="00A01181">
      <w:pPr>
        <w:pStyle w:val="Tabuluvirsraksti"/>
        <w:spacing w:before="240" w:after="240"/>
        <w:rPr>
          <w:b/>
          <w:lang w:eastAsia="lv-LV"/>
        </w:rPr>
      </w:pPr>
    </w:p>
    <w:p w14:paraId="1D3ABFB8" w14:textId="5B771FC6" w:rsidR="00A01181" w:rsidRPr="00480A5F" w:rsidRDefault="00A01181" w:rsidP="00A01181">
      <w:pPr>
        <w:pStyle w:val="Tabuluvirsraksti"/>
        <w:spacing w:before="240" w:after="240"/>
        <w:rPr>
          <w:b/>
          <w:lang w:eastAsia="lv-LV"/>
        </w:rPr>
      </w:pPr>
      <w:r w:rsidRPr="00480A5F">
        <w:rPr>
          <w:b/>
          <w:lang w:eastAsia="lv-LV"/>
        </w:rPr>
        <w:lastRenderedPageBreak/>
        <w:t>Finansiālie rādītāji no 20</w:t>
      </w:r>
      <w:r>
        <w:rPr>
          <w:b/>
          <w:lang w:eastAsia="lv-LV"/>
        </w:rPr>
        <w:t>20</w:t>
      </w:r>
      <w:r w:rsidRPr="00480A5F">
        <w:rPr>
          <w:b/>
          <w:lang w:eastAsia="lv-LV"/>
        </w:rPr>
        <w:t>. līdz 202</w:t>
      </w:r>
      <w:r>
        <w:rPr>
          <w:b/>
          <w:lang w:eastAsia="lv-LV"/>
        </w:rPr>
        <w:t>4</w:t>
      </w:r>
      <w:r w:rsidRPr="00480A5F">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01181" w:rsidRPr="00480A5F" w14:paraId="3A94E2BA" w14:textId="77777777" w:rsidTr="0075240D">
        <w:trPr>
          <w:trHeight w:val="283"/>
          <w:tblHeader/>
          <w:jc w:val="center"/>
        </w:trPr>
        <w:tc>
          <w:tcPr>
            <w:tcW w:w="3378" w:type="dxa"/>
            <w:vAlign w:val="center"/>
          </w:tcPr>
          <w:p w14:paraId="71D9B5FB" w14:textId="77777777" w:rsidR="00A01181" w:rsidRPr="00480A5F" w:rsidRDefault="00A01181" w:rsidP="0075240D">
            <w:pPr>
              <w:pStyle w:val="tabteksts"/>
              <w:jc w:val="center"/>
              <w:rPr>
                <w:szCs w:val="24"/>
              </w:rPr>
            </w:pPr>
          </w:p>
        </w:tc>
        <w:tc>
          <w:tcPr>
            <w:tcW w:w="1131" w:type="dxa"/>
          </w:tcPr>
          <w:p w14:paraId="48274A9B" w14:textId="77777777" w:rsidR="00A01181" w:rsidRPr="00480A5F" w:rsidRDefault="00A01181" w:rsidP="0075240D">
            <w:pPr>
              <w:pStyle w:val="tabteksts"/>
              <w:jc w:val="center"/>
              <w:rPr>
                <w:szCs w:val="24"/>
                <w:lang w:eastAsia="lv-LV"/>
              </w:rPr>
            </w:pPr>
            <w:r>
              <w:rPr>
                <w:szCs w:val="18"/>
                <w:lang w:eastAsia="lv-LV"/>
              </w:rPr>
              <w:t xml:space="preserve">2020. </w:t>
            </w:r>
            <w:r w:rsidRPr="00D42431">
              <w:rPr>
                <w:szCs w:val="18"/>
                <w:lang w:eastAsia="lv-LV"/>
              </w:rPr>
              <w:t>gads</w:t>
            </w:r>
            <w:r w:rsidRPr="00D42431">
              <w:rPr>
                <w:szCs w:val="18"/>
                <w:lang w:eastAsia="lv-LV"/>
              </w:rPr>
              <w:br/>
              <w:t>(izpilde)</w:t>
            </w:r>
          </w:p>
        </w:tc>
        <w:tc>
          <w:tcPr>
            <w:tcW w:w="1132" w:type="dxa"/>
          </w:tcPr>
          <w:p w14:paraId="2665EFDB" w14:textId="77777777" w:rsidR="00A01181" w:rsidRPr="00480A5F" w:rsidRDefault="00A01181" w:rsidP="0075240D">
            <w:pPr>
              <w:pStyle w:val="tabteksts"/>
              <w:jc w:val="center"/>
              <w:rPr>
                <w:szCs w:val="24"/>
                <w:lang w:eastAsia="lv-LV"/>
              </w:rPr>
            </w:pPr>
            <w:r>
              <w:rPr>
                <w:lang w:eastAsia="lv-LV"/>
              </w:rPr>
              <w:t>2021.</w:t>
            </w:r>
            <w:r w:rsidRPr="00D42431">
              <w:rPr>
                <w:lang w:eastAsia="lv-LV"/>
              </w:rPr>
              <w:t xml:space="preserve"> gada     plāns</w:t>
            </w:r>
          </w:p>
        </w:tc>
        <w:tc>
          <w:tcPr>
            <w:tcW w:w="1132" w:type="dxa"/>
          </w:tcPr>
          <w:p w14:paraId="2FAF6C57" w14:textId="77777777" w:rsidR="00A01181" w:rsidRPr="00480A5F" w:rsidRDefault="00A01181" w:rsidP="0075240D">
            <w:pPr>
              <w:pStyle w:val="tabteksts"/>
              <w:jc w:val="center"/>
              <w:rPr>
                <w:szCs w:val="24"/>
                <w:lang w:eastAsia="lv-LV"/>
              </w:rPr>
            </w:pPr>
            <w:r>
              <w:rPr>
                <w:szCs w:val="18"/>
                <w:lang w:eastAsia="lv-LV"/>
              </w:rPr>
              <w:t>2022.</w:t>
            </w:r>
            <w:r w:rsidRPr="00D42431">
              <w:rPr>
                <w:szCs w:val="18"/>
                <w:lang w:eastAsia="lv-LV"/>
              </w:rPr>
              <w:t xml:space="preserve"> gada projekts</w:t>
            </w:r>
          </w:p>
        </w:tc>
        <w:tc>
          <w:tcPr>
            <w:tcW w:w="1132" w:type="dxa"/>
          </w:tcPr>
          <w:p w14:paraId="77DC1FE4" w14:textId="77777777" w:rsidR="00A01181" w:rsidRPr="00480A5F" w:rsidRDefault="00A01181" w:rsidP="0075240D">
            <w:pPr>
              <w:pStyle w:val="tabteksts"/>
              <w:jc w:val="center"/>
              <w:rPr>
                <w:szCs w:val="24"/>
                <w:lang w:eastAsia="lv-LV"/>
              </w:rPr>
            </w:pPr>
            <w:r>
              <w:rPr>
                <w:szCs w:val="18"/>
                <w:lang w:eastAsia="lv-LV"/>
              </w:rPr>
              <w:t>2023.</w:t>
            </w:r>
            <w:r w:rsidRPr="00D42431">
              <w:rPr>
                <w:szCs w:val="18"/>
                <w:lang w:eastAsia="lv-LV"/>
              </w:rPr>
              <w:t xml:space="preserve"> gada </w:t>
            </w:r>
            <w:r>
              <w:rPr>
                <w:lang w:eastAsia="lv-LV"/>
              </w:rPr>
              <w:t>prognoze</w:t>
            </w:r>
          </w:p>
        </w:tc>
        <w:tc>
          <w:tcPr>
            <w:tcW w:w="1132" w:type="dxa"/>
          </w:tcPr>
          <w:p w14:paraId="52C0694F" w14:textId="77777777" w:rsidR="00A01181" w:rsidRPr="00480A5F" w:rsidRDefault="00A01181" w:rsidP="0075240D">
            <w:pPr>
              <w:pStyle w:val="tabteksts"/>
              <w:jc w:val="center"/>
              <w:rPr>
                <w:szCs w:val="24"/>
                <w:lang w:eastAsia="lv-LV"/>
              </w:rPr>
            </w:pPr>
            <w:r>
              <w:rPr>
                <w:szCs w:val="18"/>
                <w:lang w:eastAsia="lv-LV"/>
              </w:rPr>
              <w:t>2024.</w:t>
            </w:r>
            <w:r w:rsidRPr="00D42431">
              <w:rPr>
                <w:szCs w:val="18"/>
                <w:lang w:eastAsia="lv-LV"/>
              </w:rPr>
              <w:t xml:space="preserve"> gada </w:t>
            </w:r>
            <w:r w:rsidRPr="007C0342">
              <w:rPr>
                <w:szCs w:val="18"/>
                <w:lang w:eastAsia="lv-LV"/>
              </w:rPr>
              <w:t>prognoze</w:t>
            </w:r>
          </w:p>
        </w:tc>
      </w:tr>
      <w:tr w:rsidR="00A01181" w:rsidRPr="00480A5F" w14:paraId="16730190" w14:textId="77777777" w:rsidTr="0075240D">
        <w:trPr>
          <w:trHeight w:val="142"/>
          <w:jc w:val="center"/>
        </w:trPr>
        <w:tc>
          <w:tcPr>
            <w:tcW w:w="3378" w:type="dxa"/>
            <w:shd w:val="clear" w:color="auto" w:fill="D9D9D9" w:themeFill="background1" w:themeFillShade="D9"/>
            <w:vAlign w:val="center"/>
          </w:tcPr>
          <w:p w14:paraId="7CCACA0A" w14:textId="77777777" w:rsidR="00A01181" w:rsidRPr="00480A5F" w:rsidRDefault="00A01181" w:rsidP="0075240D">
            <w:pPr>
              <w:pStyle w:val="tabteksts"/>
              <w:rPr>
                <w:lang w:eastAsia="lv-LV"/>
              </w:rPr>
            </w:pPr>
            <w:r w:rsidRPr="00480A5F">
              <w:rPr>
                <w:lang w:eastAsia="lv-LV"/>
              </w:rPr>
              <w:t>Kopējie izdevumi,</w:t>
            </w:r>
            <w:r w:rsidRPr="00480A5F">
              <w:t xml:space="preserve"> </w:t>
            </w:r>
            <w:r w:rsidRPr="00480A5F">
              <w:rPr>
                <w:i/>
                <w:szCs w:val="18"/>
              </w:rPr>
              <w:t>euro</w:t>
            </w:r>
          </w:p>
        </w:tc>
        <w:tc>
          <w:tcPr>
            <w:tcW w:w="1131" w:type="dxa"/>
            <w:shd w:val="clear" w:color="auto" w:fill="D9D9D9" w:themeFill="background1" w:themeFillShade="D9"/>
          </w:tcPr>
          <w:p w14:paraId="0AB5E4FC" w14:textId="77777777" w:rsidR="00A01181" w:rsidRPr="00480A5F" w:rsidRDefault="00A01181" w:rsidP="0075240D">
            <w:pPr>
              <w:pStyle w:val="tabteksts"/>
              <w:jc w:val="right"/>
            </w:pPr>
            <w:r>
              <w:t>151 442</w:t>
            </w:r>
          </w:p>
        </w:tc>
        <w:tc>
          <w:tcPr>
            <w:tcW w:w="1132" w:type="dxa"/>
            <w:shd w:val="clear" w:color="auto" w:fill="D9D9D9" w:themeFill="background1" w:themeFillShade="D9"/>
          </w:tcPr>
          <w:p w14:paraId="7F1E5B0E" w14:textId="77777777" w:rsidR="00A01181" w:rsidRPr="00480A5F" w:rsidRDefault="00A01181" w:rsidP="0075240D">
            <w:pPr>
              <w:pStyle w:val="tabteksts"/>
              <w:jc w:val="right"/>
            </w:pPr>
            <w:r w:rsidRPr="00480A5F">
              <w:t>145 553</w:t>
            </w:r>
          </w:p>
        </w:tc>
        <w:tc>
          <w:tcPr>
            <w:tcW w:w="1132" w:type="dxa"/>
            <w:shd w:val="clear" w:color="auto" w:fill="D9D9D9" w:themeFill="background1" w:themeFillShade="D9"/>
          </w:tcPr>
          <w:p w14:paraId="4A981B2D" w14:textId="77777777" w:rsidR="00A01181" w:rsidRPr="00480A5F" w:rsidRDefault="00A01181" w:rsidP="0075240D">
            <w:pPr>
              <w:pStyle w:val="tabteksts"/>
              <w:jc w:val="right"/>
            </w:pPr>
            <w:r w:rsidRPr="00480A5F">
              <w:t>145 553</w:t>
            </w:r>
          </w:p>
        </w:tc>
        <w:tc>
          <w:tcPr>
            <w:tcW w:w="1132" w:type="dxa"/>
            <w:shd w:val="clear" w:color="auto" w:fill="D9D9D9" w:themeFill="background1" w:themeFillShade="D9"/>
          </w:tcPr>
          <w:p w14:paraId="48576730" w14:textId="77777777" w:rsidR="00A01181" w:rsidRPr="00480A5F" w:rsidRDefault="00A01181" w:rsidP="0075240D">
            <w:pPr>
              <w:pStyle w:val="tabteksts"/>
              <w:jc w:val="right"/>
            </w:pPr>
            <w:r w:rsidRPr="00480A5F">
              <w:t>145 553</w:t>
            </w:r>
          </w:p>
        </w:tc>
        <w:tc>
          <w:tcPr>
            <w:tcW w:w="1132" w:type="dxa"/>
            <w:shd w:val="clear" w:color="auto" w:fill="D9D9D9" w:themeFill="background1" w:themeFillShade="D9"/>
          </w:tcPr>
          <w:p w14:paraId="5C1E6E1C" w14:textId="77777777" w:rsidR="00A01181" w:rsidRPr="00480A5F" w:rsidRDefault="00A01181" w:rsidP="0075240D">
            <w:pPr>
              <w:pStyle w:val="tabteksts"/>
              <w:jc w:val="right"/>
            </w:pPr>
            <w:r w:rsidRPr="00480A5F">
              <w:t>145 553</w:t>
            </w:r>
          </w:p>
        </w:tc>
      </w:tr>
      <w:tr w:rsidR="00A01181" w:rsidRPr="00480A5F" w14:paraId="6920371C" w14:textId="77777777" w:rsidTr="0075240D">
        <w:trPr>
          <w:trHeight w:val="283"/>
          <w:jc w:val="center"/>
        </w:trPr>
        <w:tc>
          <w:tcPr>
            <w:tcW w:w="3378" w:type="dxa"/>
            <w:vAlign w:val="center"/>
          </w:tcPr>
          <w:p w14:paraId="550FBF89" w14:textId="77777777" w:rsidR="00A01181" w:rsidRPr="00480A5F" w:rsidRDefault="00A01181" w:rsidP="0075240D">
            <w:pPr>
              <w:pStyle w:val="tabteksts"/>
              <w:rPr>
                <w:szCs w:val="18"/>
                <w:lang w:eastAsia="lv-LV"/>
              </w:rPr>
            </w:pPr>
            <w:r w:rsidRPr="00480A5F">
              <w:rPr>
                <w:szCs w:val="18"/>
                <w:lang w:eastAsia="lv-LV"/>
              </w:rPr>
              <w:t xml:space="preserve">Kopējo izdevumu izmaiņas, </w:t>
            </w:r>
            <w:r w:rsidRPr="00480A5F">
              <w:rPr>
                <w:i/>
                <w:szCs w:val="18"/>
                <w:lang w:eastAsia="lv-LV"/>
              </w:rPr>
              <w:t>euro</w:t>
            </w:r>
            <w:r w:rsidRPr="00480A5F">
              <w:rPr>
                <w:szCs w:val="18"/>
                <w:lang w:eastAsia="lv-LV"/>
              </w:rPr>
              <w:t xml:space="preserve"> (+/–) pret iepriekšējo gadu</w:t>
            </w:r>
          </w:p>
        </w:tc>
        <w:tc>
          <w:tcPr>
            <w:tcW w:w="1131" w:type="dxa"/>
          </w:tcPr>
          <w:p w14:paraId="5833DCE2" w14:textId="77777777" w:rsidR="00A01181" w:rsidRPr="00480A5F" w:rsidRDefault="00A01181" w:rsidP="0075240D">
            <w:pPr>
              <w:pStyle w:val="tabteksts"/>
              <w:jc w:val="center"/>
            </w:pPr>
            <w:r w:rsidRPr="00480A5F">
              <w:rPr>
                <w:b/>
                <w:bCs/>
              </w:rPr>
              <w:t>×</w:t>
            </w:r>
          </w:p>
        </w:tc>
        <w:tc>
          <w:tcPr>
            <w:tcW w:w="1132" w:type="dxa"/>
          </w:tcPr>
          <w:p w14:paraId="58ADBC71" w14:textId="77777777" w:rsidR="00A01181" w:rsidRPr="00480A5F" w:rsidRDefault="00A01181" w:rsidP="0075240D">
            <w:pPr>
              <w:pStyle w:val="tabteksts"/>
              <w:jc w:val="right"/>
            </w:pPr>
            <w:r>
              <w:t>-5 889</w:t>
            </w:r>
          </w:p>
        </w:tc>
        <w:tc>
          <w:tcPr>
            <w:tcW w:w="1132" w:type="dxa"/>
          </w:tcPr>
          <w:p w14:paraId="1C231BF0" w14:textId="77777777" w:rsidR="00A01181" w:rsidRPr="00480A5F" w:rsidRDefault="00A01181" w:rsidP="0075240D">
            <w:pPr>
              <w:pStyle w:val="tabteksts"/>
              <w:jc w:val="center"/>
            </w:pPr>
            <w:r w:rsidRPr="00480A5F">
              <w:t>-</w:t>
            </w:r>
          </w:p>
        </w:tc>
        <w:tc>
          <w:tcPr>
            <w:tcW w:w="1132" w:type="dxa"/>
          </w:tcPr>
          <w:p w14:paraId="09F37459" w14:textId="77777777" w:rsidR="00A01181" w:rsidRPr="00480A5F" w:rsidRDefault="00A01181" w:rsidP="0075240D">
            <w:pPr>
              <w:pStyle w:val="tabteksts"/>
              <w:jc w:val="center"/>
            </w:pPr>
            <w:r w:rsidRPr="00480A5F">
              <w:t>-</w:t>
            </w:r>
          </w:p>
        </w:tc>
        <w:tc>
          <w:tcPr>
            <w:tcW w:w="1132" w:type="dxa"/>
          </w:tcPr>
          <w:p w14:paraId="5BC3299C" w14:textId="77777777" w:rsidR="00A01181" w:rsidRPr="00480A5F" w:rsidRDefault="00A01181" w:rsidP="0075240D">
            <w:pPr>
              <w:pStyle w:val="tabteksts"/>
              <w:jc w:val="center"/>
            </w:pPr>
            <w:r w:rsidRPr="00480A5F">
              <w:t>-</w:t>
            </w:r>
          </w:p>
        </w:tc>
      </w:tr>
      <w:tr w:rsidR="00A01181" w:rsidRPr="00480A5F" w14:paraId="7C160DEB" w14:textId="77777777" w:rsidTr="0075240D">
        <w:trPr>
          <w:trHeight w:val="283"/>
          <w:jc w:val="center"/>
        </w:trPr>
        <w:tc>
          <w:tcPr>
            <w:tcW w:w="3378" w:type="dxa"/>
            <w:vAlign w:val="center"/>
          </w:tcPr>
          <w:p w14:paraId="13EF2D87" w14:textId="77777777" w:rsidR="00A01181" w:rsidRPr="00480A5F" w:rsidRDefault="00A01181" w:rsidP="0075240D">
            <w:pPr>
              <w:pStyle w:val="tabteksts"/>
            </w:pPr>
            <w:r w:rsidRPr="00480A5F">
              <w:rPr>
                <w:lang w:eastAsia="lv-LV"/>
              </w:rPr>
              <w:t>Kopējie izdevumi</w:t>
            </w:r>
            <w:r w:rsidRPr="00480A5F">
              <w:t>, % (+/–) pret iepriekšējo gadu</w:t>
            </w:r>
          </w:p>
        </w:tc>
        <w:tc>
          <w:tcPr>
            <w:tcW w:w="1131" w:type="dxa"/>
          </w:tcPr>
          <w:p w14:paraId="59B24D49" w14:textId="77777777" w:rsidR="00A01181" w:rsidRPr="00480A5F" w:rsidRDefault="00A01181" w:rsidP="0075240D">
            <w:pPr>
              <w:pStyle w:val="tabteksts"/>
              <w:jc w:val="center"/>
            </w:pPr>
            <w:r w:rsidRPr="00480A5F">
              <w:rPr>
                <w:b/>
                <w:bCs/>
              </w:rPr>
              <w:t>×</w:t>
            </w:r>
          </w:p>
        </w:tc>
        <w:tc>
          <w:tcPr>
            <w:tcW w:w="1132" w:type="dxa"/>
          </w:tcPr>
          <w:p w14:paraId="284BE108" w14:textId="77777777" w:rsidR="00A01181" w:rsidRPr="00480A5F" w:rsidRDefault="00A01181" w:rsidP="0075240D">
            <w:pPr>
              <w:pStyle w:val="tabteksts"/>
              <w:jc w:val="right"/>
            </w:pPr>
            <w:r w:rsidRPr="00480A5F">
              <w:t>-</w:t>
            </w:r>
            <w:r>
              <w:t>3,9</w:t>
            </w:r>
          </w:p>
        </w:tc>
        <w:tc>
          <w:tcPr>
            <w:tcW w:w="1132" w:type="dxa"/>
          </w:tcPr>
          <w:p w14:paraId="0204BEE3" w14:textId="77777777" w:rsidR="00A01181" w:rsidRPr="00480A5F" w:rsidRDefault="00A01181" w:rsidP="0075240D">
            <w:pPr>
              <w:pStyle w:val="tabteksts"/>
              <w:jc w:val="center"/>
            </w:pPr>
            <w:r w:rsidRPr="00480A5F">
              <w:t>-</w:t>
            </w:r>
          </w:p>
        </w:tc>
        <w:tc>
          <w:tcPr>
            <w:tcW w:w="1132" w:type="dxa"/>
          </w:tcPr>
          <w:p w14:paraId="0B1BA8D0" w14:textId="77777777" w:rsidR="00A01181" w:rsidRPr="00480A5F" w:rsidRDefault="00A01181" w:rsidP="0075240D">
            <w:pPr>
              <w:pStyle w:val="tabteksts"/>
              <w:jc w:val="center"/>
            </w:pPr>
            <w:r w:rsidRPr="00480A5F">
              <w:t>-</w:t>
            </w:r>
          </w:p>
        </w:tc>
        <w:tc>
          <w:tcPr>
            <w:tcW w:w="1132" w:type="dxa"/>
          </w:tcPr>
          <w:p w14:paraId="3F27FCB2" w14:textId="77777777" w:rsidR="00A01181" w:rsidRPr="00480A5F" w:rsidRDefault="00A01181" w:rsidP="0075240D">
            <w:pPr>
              <w:pStyle w:val="tabteksts"/>
              <w:jc w:val="center"/>
            </w:pPr>
            <w:r w:rsidRPr="00480A5F">
              <w:t>-</w:t>
            </w:r>
          </w:p>
        </w:tc>
      </w:tr>
    </w:tbl>
    <w:p w14:paraId="7520FC69" w14:textId="77777777" w:rsidR="00A01181" w:rsidRPr="00480A5F" w:rsidRDefault="00A01181" w:rsidP="00A01181">
      <w:pPr>
        <w:pStyle w:val="programmas"/>
        <w:spacing w:after="240"/>
      </w:pPr>
      <w:r w:rsidRPr="00480A5F">
        <w:t>03.06.00 Zaudējumu atlīdzība nepamatoti aizturētajām, arestētajām un notiesātajām personām</w:t>
      </w:r>
    </w:p>
    <w:p w14:paraId="0D8034B8" w14:textId="77777777" w:rsidR="00A01181" w:rsidRPr="00480A5F" w:rsidRDefault="00A01181" w:rsidP="00A01181">
      <w:pPr>
        <w:ind w:firstLine="0"/>
        <w:rPr>
          <w:u w:val="single"/>
        </w:rPr>
      </w:pPr>
      <w:r w:rsidRPr="00480A5F">
        <w:rPr>
          <w:u w:val="single"/>
        </w:rPr>
        <w:t>Apakšprogrammas mērķis:</w:t>
      </w:r>
    </w:p>
    <w:p w14:paraId="0A7331F7" w14:textId="77777777" w:rsidR="00A01181" w:rsidRPr="00480A5F" w:rsidRDefault="00A01181" w:rsidP="00A01181">
      <w:pPr>
        <w:ind w:firstLine="720"/>
        <w:rPr>
          <w:szCs w:val="24"/>
        </w:rPr>
      </w:pPr>
      <w:r w:rsidRPr="00480A5F">
        <w:rPr>
          <w:szCs w:val="24"/>
        </w:rPr>
        <w:t>izmaksāt kompensācijas saskaņā ar Tieslietu ministrijas un Ģenerālprokuratūras pieņemtajiem lēmumiem un tiesu nolēmumiem par kaitējuma atlīdzības piešķiršanu nepamatoti aizturētajiem, arestētajiem un notiesātajiem.</w:t>
      </w:r>
    </w:p>
    <w:p w14:paraId="00509046" w14:textId="4B0B5FD8" w:rsidR="00A01181" w:rsidRPr="00480A5F" w:rsidRDefault="00A01181" w:rsidP="00A01181">
      <w:pPr>
        <w:ind w:firstLine="0"/>
        <w:rPr>
          <w:u w:val="single"/>
        </w:rPr>
      </w:pPr>
      <w:r w:rsidRPr="00480A5F">
        <w:rPr>
          <w:u w:val="single"/>
        </w:rPr>
        <w:t>Galvenā aktivitāte:</w:t>
      </w:r>
    </w:p>
    <w:p w14:paraId="2DBB821B" w14:textId="77777777" w:rsidR="00A01181" w:rsidRPr="00480A5F" w:rsidRDefault="00A01181" w:rsidP="00A01181">
      <w:pPr>
        <w:rPr>
          <w:lang w:eastAsia="lv-LV"/>
        </w:rPr>
      </w:pPr>
      <w:r w:rsidRPr="00480A5F">
        <w:rPr>
          <w:lang w:eastAsia="lv-LV"/>
        </w:rPr>
        <w:t>atlīdzības izmaksa par izziņas iestādes, prokuratūras vai tiesas nelikumīgu vai nepamatotu rīcību.</w:t>
      </w:r>
    </w:p>
    <w:p w14:paraId="0D7B13E4" w14:textId="77777777" w:rsidR="00A01181" w:rsidRPr="00480A5F" w:rsidRDefault="00A01181" w:rsidP="00A01181">
      <w:pPr>
        <w:ind w:firstLine="0"/>
      </w:pPr>
      <w:r w:rsidRPr="00480A5F">
        <w:rPr>
          <w:u w:val="single"/>
        </w:rPr>
        <w:t>Apakšprogrammas izpildītājs</w:t>
      </w:r>
      <w:r w:rsidRPr="00480A5F">
        <w:t xml:space="preserve">: </w:t>
      </w:r>
      <w:r w:rsidRPr="00480A5F">
        <w:rPr>
          <w:lang w:eastAsia="lv-LV"/>
        </w:rPr>
        <w:t>Tieslietu ministrijas centrālais aparāts</w:t>
      </w:r>
      <w:r w:rsidRPr="00480A5F">
        <w:t>.</w:t>
      </w:r>
    </w:p>
    <w:p w14:paraId="45B6B7AB" w14:textId="77777777" w:rsidR="00A01181" w:rsidRDefault="00A01181" w:rsidP="00A01181">
      <w:pPr>
        <w:pStyle w:val="Tabuluvirsraksti"/>
        <w:spacing w:before="240" w:after="240"/>
        <w:rPr>
          <w:b/>
          <w:lang w:eastAsia="lv-LV"/>
        </w:rPr>
      </w:pPr>
      <w:r w:rsidRPr="00480A5F">
        <w:rPr>
          <w:b/>
          <w:lang w:eastAsia="lv-LV"/>
        </w:rPr>
        <w:t>Darbības rezultāti un to rezultatīvie rādītāji no 20</w:t>
      </w:r>
      <w:r>
        <w:rPr>
          <w:b/>
          <w:lang w:eastAsia="lv-LV"/>
        </w:rPr>
        <w:t>20</w:t>
      </w:r>
      <w:r w:rsidRPr="00480A5F">
        <w:rPr>
          <w:b/>
          <w:lang w:eastAsia="lv-LV"/>
        </w:rPr>
        <w:t>. līdz 202</w:t>
      </w:r>
      <w:r>
        <w:rPr>
          <w:b/>
          <w:lang w:eastAsia="lv-LV"/>
        </w:rPr>
        <w:t>4</w:t>
      </w:r>
      <w:r w:rsidRPr="00480A5F">
        <w:rPr>
          <w:b/>
          <w:lang w:eastAsia="lv-LV"/>
        </w:rPr>
        <w:t>. gadam</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1"/>
        <w:gridCol w:w="1157"/>
        <w:gridCol w:w="1156"/>
        <w:gridCol w:w="1156"/>
        <w:gridCol w:w="1156"/>
        <w:gridCol w:w="1156"/>
      </w:tblGrid>
      <w:tr w:rsidR="00A01181" w14:paraId="2EF5C890" w14:textId="77777777" w:rsidTr="0075240D">
        <w:trPr>
          <w:trHeight w:val="191"/>
          <w:tblHeader/>
        </w:trPr>
        <w:tc>
          <w:tcPr>
            <w:tcW w:w="3291" w:type="dxa"/>
            <w:tcBorders>
              <w:top w:val="single" w:sz="4" w:space="0" w:color="auto"/>
              <w:left w:val="single" w:sz="4" w:space="0" w:color="auto"/>
              <w:bottom w:val="single" w:sz="4" w:space="0" w:color="auto"/>
              <w:right w:val="single" w:sz="4" w:space="0" w:color="auto"/>
            </w:tcBorders>
            <w:vAlign w:val="center"/>
            <w:hideMark/>
          </w:tcPr>
          <w:p w14:paraId="0DB0EA8C" w14:textId="77777777" w:rsidR="00A01181" w:rsidRDefault="00A01181" w:rsidP="0075240D">
            <w:pPr>
              <w:spacing w:after="0"/>
              <w:ind w:firstLine="0"/>
              <w:jc w:val="left"/>
              <w:rPr>
                <w:color w:val="000000"/>
                <w:sz w:val="18"/>
                <w:szCs w:val="18"/>
                <w:lang w:eastAsia="lv-LV"/>
              </w:rPr>
            </w:pPr>
            <w:r>
              <w:rPr>
                <w:color w:val="000000"/>
                <w:sz w:val="18"/>
                <w:szCs w:val="18"/>
                <w:lang w:eastAsia="lv-LV"/>
              </w:rPr>
              <w:t> </w:t>
            </w:r>
          </w:p>
        </w:tc>
        <w:tc>
          <w:tcPr>
            <w:tcW w:w="1157" w:type="dxa"/>
            <w:tcBorders>
              <w:top w:val="single" w:sz="4" w:space="0" w:color="auto"/>
              <w:left w:val="single" w:sz="4" w:space="0" w:color="auto"/>
              <w:bottom w:val="single" w:sz="4" w:space="0" w:color="auto"/>
              <w:right w:val="single" w:sz="4" w:space="0" w:color="auto"/>
            </w:tcBorders>
            <w:vAlign w:val="center"/>
            <w:hideMark/>
          </w:tcPr>
          <w:p w14:paraId="5722C504" w14:textId="2078D9B6" w:rsidR="00A01181" w:rsidRDefault="00A01181" w:rsidP="0075240D">
            <w:pPr>
              <w:spacing w:after="0"/>
              <w:ind w:firstLine="0"/>
              <w:jc w:val="center"/>
              <w:rPr>
                <w:color w:val="000000"/>
                <w:sz w:val="18"/>
                <w:szCs w:val="18"/>
                <w:lang w:eastAsia="lv-LV"/>
              </w:rPr>
            </w:pPr>
            <w:r>
              <w:rPr>
                <w:color w:val="000000"/>
                <w:sz w:val="18"/>
                <w:szCs w:val="18"/>
                <w:lang w:eastAsia="lv-LV"/>
              </w:rPr>
              <w:t>2020.</w:t>
            </w:r>
            <w:r w:rsidR="00924638">
              <w:rPr>
                <w:color w:val="000000"/>
                <w:sz w:val="18"/>
                <w:szCs w:val="18"/>
                <w:lang w:eastAsia="lv-LV"/>
              </w:rPr>
              <w:t xml:space="preserve"> </w:t>
            </w:r>
            <w:r>
              <w:rPr>
                <w:color w:val="000000"/>
                <w:sz w:val="18"/>
                <w:szCs w:val="18"/>
                <w:lang w:eastAsia="lv-LV"/>
              </w:rPr>
              <w:t>gad</w:t>
            </w:r>
            <w:r w:rsidR="00924638">
              <w:rPr>
                <w:color w:val="000000"/>
                <w:sz w:val="18"/>
                <w:szCs w:val="18"/>
                <w:lang w:eastAsia="lv-LV"/>
              </w:rPr>
              <w:t>s</w:t>
            </w:r>
            <w:r>
              <w:rPr>
                <w:color w:val="000000"/>
                <w:sz w:val="18"/>
                <w:szCs w:val="18"/>
                <w:lang w:eastAsia="lv-LV"/>
              </w:rPr>
              <w:t xml:space="preserve"> (izpilde)</w:t>
            </w:r>
          </w:p>
        </w:tc>
        <w:tc>
          <w:tcPr>
            <w:tcW w:w="1156" w:type="dxa"/>
            <w:tcBorders>
              <w:top w:val="single" w:sz="4" w:space="0" w:color="auto"/>
              <w:left w:val="single" w:sz="4" w:space="0" w:color="auto"/>
              <w:bottom w:val="single" w:sz="4" w:space="0" w:color="auto"/>
              <w:right w:val="single" w:sz="4" w:space="0" w:color="auto"/>
            </w:tcBorders>
            <w:vAlign w:val="center"/>
            <w:hideMark/>
          </w:tcPr>
          <w:p w14:paraId="6BED0138" w14:textId="5744D2DD" w:rsidR="00A01181" w:rsidRDefault="00A01181" w:rsidP="0075240D">
            <w:pPr>
              <w:spacing w:after="0"/>
              <w:ind w:firstLine="0"/>
              <w:jc w:val="center"/>
              <w:rPr>
                <w:color w:val="000000"/>
                <w:sz w:val="18"/>
                <w:szCs w:val="18"/>
                <w:lang w:eastAsia="lv-LV"/>
              </w:rPr>
            </w:pPr>
            <w:r>
              <w:rPr>
                <w:color w:val="000000"/>
                <w:sz w:val="18"/>
                <w:szCs w:val="18"/>
                <w:lang w:eastAsia="lv-LV"/>
              </w:rPr>
              <w:t>2021.</w:t>
            </w:r>
            <w:r w:rsidR="00924638">
              <w:rPr>
                <w:color w:val="000000"/>
                <w:sz w:val="18"/>
                <w:szCs w:val="18"/>
                <w:lang w:eastAsia="lv-LV"/>
              </w:rPr>
              <w:t xml:space="preserve"> </w:t>
            </w:r>
            <w:r>
              <w:rPr>
                <w:color w:val="000000"/>
                <w:sz w:val="18"/>
                <w:szCs w:val="18"/>
                <w:lang w:eastAsia="lv-LV"/>
              </w:rPr>
              <w:t>gada plāns</w:t>
            </w:r>
          </w:p>
        </w:tc>
        <w:tc>
          <w:tcPr>
            <w:tcW w:w="1156" w:type="dxa"/>
            <w:tcBorders>
              <w:top w:val="single" w:sz="4" w:space="0" w:color="auto"/>
              <w:left w:val="single" w:sz="4" w:space="0" w:color="auto"/>
              <w:bottom w:val="single" w:sz="4" w:space="0" w:color="auto"/>
              <w:right w:val="single" w:sz="4" w:space="0" w:color="auto"/>
            </w:tcBorders>
            <w:vAlign w:val="center"/>
            <w:hideMark/>
          </w:tcPr>
          <w:p w14:paraId="7E54A838" w14:textId="065A4786" w:rsidR="00A01181" w:rsidRDefault="00A01181" w:rsidP="0075240D">
            <w:pPr>
              <w:spacing w:after="0"/>
              <w:ind w:firstLine="0"/>
              <w:jc w:val="center"/>
              <w:rPr>
                <w:color w:val="000000"/>
                <w:sz w:val="18"/>
                <w:szCs w:val="18"/>
                <w:lang w:eastAsia="lv-LV"/>
              </w:rPr>
            </w:pPr>
            <w:r>
              <w:rPr>
                <w:color w:val="000000"/>
                <w:sz w:val="18"/>
                <w:szCs w:val="18"/>
                <w:lang w:eastAsia="lv-LV"/>
              </w:rPr>
              <w:t>2022.</w:t>
            </w:r>
            <w:r w:rsidR="00924638">
              <w:rPr>
                <w:color w:val="000000"/>
                <w:sz w:val="18"/>
                <w:szCs w:val="18"/>
                <w:lang w:eastAsia="lv-LV"/>
              </w:rPr>
              <w:t xml:space="preserve"> </w:t>
            </w:r>
            <w:r>
              <w:rPr>
                <w:color w:val="000000"/>
                <w:sz w:val="18"/>
                <w:szCs w:val="18"/>
                <w:lang w:eastAsia="lv-LV"/>
              </w:rPr>
              <w:t>gada projekts</w:t>
            </w:r>
          </w:p>
        </w:tc>
        <w:tc>
          <w:tcPr>
            <w:tcW w:w="1156" w:type="dxa"/>
            <w:tcBorders>
              <w:top w:val="single" w:sz="4" w:space="0" w:color="auto"/>
              <w:left w:val="single" w:sz="4" w:space="0" w:color="auto"/>
              <w:bottom w:val="single" w:sz="4" w:space="0" w:color="auto"/>
              <w:right w:val="single" w:sz="4" w:space="0" w:color="auto"/>
            </w:tcBorders>
            <w:vAlign w:val="center"/>
            <w:hideMark/>
          </w:tcPr>
          <w:p w14:paraId="10C65552" w14:textId="50768DFC" w:rsidR="00A01181" w:rsidRDefault="00A01181" w:rsidP="0075240D">
            <w:pPr>
              <w:spacing w:after="0"/>
              <w:ind w:firstLine="0"/>
              <w:jc w:val="center"/>
              <w:rPr>
                <w:color w:val="000000"/>
                <w:sz w:val="18"/>
                <w:szCs w:val="18"/>
                <w:lang w:eastAsia="lv-LV"/>
              </w:rPr>
            </w:pPr>
            <w:r>
              <w:rPr>
                <w:color w:val="000000"/>
                <w:sz w:val="18"/>
                <w:szCs w:val="18"/>
                <w:lang w:eastAsia="lv-LV"/>
              </w:rPr>
              <w:t>2023.</w:t>
            </w:r>
            <w:r w:rsidR="00924638">
              <w:rPr>
                <w:color w:val="000000"/>
                <w:sz w:val="18"/>
                <w:szCs w:val="18"/>
                <w:lang w:eastAsia="lv-LV"/>
              </w:rPr>
              <w:t xml:space="preserve"> </w:t>
            </w:r>
            <w:r>
              <w:rPr>
                <w:color w:val="000000"/>
                <w:sz w:val="18"/>
                <w:szCs w:val="18"/>
                <w:lang w:eastAsia="lv-LV"/>
              </w:rPr>
              <w:t>gada prognoze</w:t>
            </w:r>
          </w:p>
        </w:tc>
        <w:tc>
          <w:tcPr>
            <w:tcW w:w="1156" w:type="dxa"/>
            <w:tcBorders>
              <w:top w:val="single" w:sz="4" w:space="0" w:color="auto"/>
              <w:left w:val="single" w:sz="4" w:space="0" w:color="auto"/>
              <w:bottom w:val="single" w:sz="4" w:space="0" w:color="auto"/>
              <w:right w:val="single" w:sz="4" w:space="0" w:color="auto"/>
            </w:tcBorders>
            <w:vAlign w:val="center"/>
            <w:hideMark/>
          </w:tcPr>
          <w:p w14:paraId="23C3F0B3" w14:textId="6F31E020" w:rsidR="00A01181" w:rsidRDefault="00A01181" w:rsidP="0075240D">
            <w:pPr>
              <w:spacing w:after="0"/>
              <w:ind w:firstLine="0"/>
              <w:jc w:val="center"/>
              <w:rPr>
                <w:color w:val="000000"/>
                <w:sz w:val="18"/>
                <w:szCs w:val="18"/>
                <w:lang w:eastAsia="lv-LV"/>
              </w:rPr>
            </w:pPr>
            <w:r>
              <w:rPr>
                <w:color w:val="000000"/>
                <w:sz w:val="18"/>
                <w:szCs w:val="18"/>
                <w:lang w:eastAsia="lv-LV"/>
              </w:rPr>
              <w:t>2024.</w:t>
            </w:r>
            <w:r w:rsidR="00924638">
              <w:rPr>
                <w:color w:val="000000"/>
                <w:sz w:val="18"/>
                <w:szCs w:val="18"/>
                <w:lang w:eastAsia="lv-LV"/>
              </w:rPr>
              <w:t xml:space="preserve"> </w:t>
            </w:r>
            <w:r>
              <w:rPr>
                <w:color w:val="000000"/>
                <w:sz w:val="18"/>
                <w:szCs w:val="18"/>
                <w:lang w:eastAsia="lv-LV"/>
              </w:rPr>
              <w:t>gada prognoze</w:t>
            </w:r>
          </w:p>
        </w:tc>
      </w:tr>
      <w:tr w:rsidR="00A01181" w14:paraId="1C06C4D0" w14:textId="77777777" w:rsidTr="0075240D">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261C055F" w14:textId="77777777" w:rsidR="00A01181" w:rsidRDefault="00A01181" w:rsidP="0075240D">
            <w:pPr>
              <w:spacing w:after="0"/>
              <w:ind w:firstLine="0"/>
              <w:jc w:val="center"/>
              <w:rPr>
                <w:color w:val="000000"/>
                <w:sz w:val="18"/>
                <w:szCs w:val="18"/>
                <w:lang w:eastAsia="lv-LV"/>
              </w:rPr>
            </w:pPr>
            <w:r>
              <w:rPr>
                <w:color w:val="000000"/>
                <w:sz w:val="18"/>
                <w:szCs w:val="18"/>
                <w:lang w:eastAsia="lv-LV"/>
              </w:rPr>
              <w:t>Tieslietu ministrijas lēmumi par kaitējuma atlīdzību privātpersonai, kas tai nodarīts kriminālprocesā iestādes, prokuratūras vai tiesas prettiesiskas vai nepamatotas rīcības dēļ, ir tiesiski un pamatoti</w:t>
            </w:r>
          </w:p>
        </w:tc>
      </w:tr>
      <w:tr w:rsidR="00A01181" w14:paraId="33AB883D" w14:textId="77777777" w:rsidTr="0075240D">
        <w:trPr>
          <w:trHeight w:val="60"/>
        </w:trPr>
        <w:tc>
          <w:tcPr>
            <w:tcW w:w="3291" w:type="dxa"/>
            <w:tcBorders>
              <w:top w:val="single" w:sz="4" w:space="0" w:color="auto"/>
              <w:left w:val="single" w:sz="4" w:space="0" w:color="auto"/>
              <w:bottom w:val="single" w:sz="4" w:space="0" w:color="auto"/>
              <w:right w:val="single" w:sz="4" w:space="0" w:color="auto"/>
            </w:tcBorders>
            <w:hideMark/>
          </w:tcPr>
          <w:p w14:paraId="4AB914FC" w14:textId="77777777" w:rsidR="00A01181" w:rsidRDefault="00A01181" w:rsidP="0075240D">
            <w:pPr>
              <w:spacing w:after="0"/>
              <w:ind w:firstLine="0"/>
              <w:jc w:val="left"/>
              <w:rPr>
                <w:color w:val="000000"/>
                <w:sz w:val="18"/>
                <w:szCs w:val="18"/>
                <w:lang w:eastAsia="lv-LV"/>
              </w:rPr>
            </w:pPr>
            <w:r>
              <w:rPr>
                <w:color w:val="000000"/>
                <w:sz w:val="18"/>
                <w:szCs w:val="18"/>
                <w:lang w:eastAsia="lv-LV"/>
              </w:rPr>
              <w:t>Lēmumi (skaits)</w:t>
            </w:r>
          </w:p>
        </w:tc>
        <w:tc>
          <w:tcPr>
            <w:tcW w:w="1157" w:type="dxa"/>
            <w:tcBorders>
              <w:top w:val="single" w:sz="4" w:space="0" w:color="auto"/>
              <w:left w:val="single" w:sz="4" w:space="0" w:color="auto"/>
              <w:bottom w:val="single" w:sz="4" w:space="0" w:color="auto"/>
              <w:right w:val="single" w:sz="4" w:space="0" w:color="auto"/>
            </w:tcBorders>
            <w:hideMark/>
          </w:tcPr>
          <w:p w14:paraId="3966F4F1"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27</w:t>
            </w:r>
          </w:p>
        </w:tc>
        <w:tc>
          <w:tcPr>
            <w:tcW w:w="1156" w:type="dxa"/>
            <w:tcBorders>
              <w:top w:val="single" w:sz="4" w:space="0" w:color="auto"/>
              <w:left w:val="single" w:sz="4" w:space="0" w:color="auto"/>
              <w:bottom w:val="single" w:sz="4" w:space="0" w:color="auto"/>
              <w:right w:val="single" w:sz="4" w:space="0" w:color="auto"/>
            </w:tcBorders>
            <w:hideMark/>
          </w:tcPr>
          <w:p w14:paraId="3DCFA2E2" w14:textId="77777777" w:rsidR="00A01181" w:rsidRDefault="00A01181" w:rsidP="0075240D">
            <w:pPr>
              <w:spacing w:after="0"/>
              <w:ind w:firstLine="0"/>
              <w:jc w:val="center"/>
              <w:rPr>
                <w:color w:val="000000"/>
                <w:sz w:val="18"/>
                <w:szCs w:val="18"/>
                <w:lang w:eastAsia="lv-LV"/>
              </w:rPr>
            </w:pPr>
            <w:r>
              <w:rPr>
                <w:color w:val="000000"/>
                <w:sz w:val="18"/>
                <w:szCs w:val="18"/>
                <w:lang w:eastAsia="lv-LV"/>
              </w:rPr>
              <w:t>35</w:t>
            </w:r>
          </w:p>
        </w:tc>
        <w:tc>
          <w:tcPr>
            <w:tcW w:w="1156" w:type="dxa"/>
            <w:tcBorders>
              <w:top w:val="single" w:sz="4" w:space="0" w:color="auto"/>
              <w:left w:val="single" w:sz="4" w:space="0" w:color="auto"/>
              <w:bottom w:val="single" w:sz="4" w:space="0" w:color="auto"/>
              <w:right w:val="single" w:sz="4" w:space="0" w:color="auto"/>
            </w:tcBorders>
            <w:hideMark/>
          </w:tcPr>
          <w:p w14:paraId="61A89011" w14:textId="77777777" w:rsidR="00A01181" w:rsidRDefault="00A01181" w:rsidP="0075240D">
            <w:pPr>
              <w:spacing w:after="0"/>
              <w:ind w:firstLine="0"/>
              <w:jc w:val="center"/>
              <w:rPr>
                <w:color w:val="000000"/>
                <w:sz w:val="18"/>
                <w:szCs w:val="18"/>
                <w:lang w:eastAsia="lv-LV"/>
              </w:rPr>
            </w:pPr>
            <w:r>
              <w:rPr>
                <w:color w:val="000000"/>
                <w:sz w:val="18"/>
                <w:szCs w:val="18"/>
                <w:lang w:eastAsia="lv-LV"/>
              </w:rPr>
              <w:t>30</w:t>
            </w:r>
          </w:p>
        </w:tc>
        <w:tc>
          <w:tcPr>
            <w:tcW w:w="1156" w:type="dxa"/>
            <w:tcBorders>
              <w:top w:val="single" w:sz="4" w:space="0" w:color="auto"/>
              <w:left w:val="single" w:sz="4" w:space="0" w:color="auto"/>
              <w:bottom w:val="single" w:sz="4" w:space="0" w:color="auto"/>
              <w:right w:val="single" w:sz="4" w:space="0" w:color="auto"/>
            </w:tcBorders>
            <w:hideMark/>
          </w:tcPr>
          <w:p w14:paraId="1AABBF75" w14:textId="77777777" w:rsidR="00A01181" w:rsidRDefault="00A01181" w:rsidP="0075240D">
            <w:pPr>
              <w:spacing w:after="0"/>
              <w:ind w:firstLine="0"/>
              <w:jc w:val="center"/>
              <w:rPr>
                <w:color w:val="000000"/>
                <w:sz w:val="18"/>
                <w:szCs w:val="18"/>
                <w:lang w:eastAsia="lv-LV"/>
              </w:rPr>
            </w:pPr>
            <w:r>
              <w:rPr>
                <w:color w:val="000000"/>
                <w:sz w:val="18"/>
                <w:szCs w:val="18"/>
                <w:lang w:eastAsia="lv-LV"/>
              </w:rPr>
              <w:t>30</w:t>
            </w:r>
          </w:p>
        </w:tc>
        <w:tc>
          <w:tcPr>
            <w:tcW w:w="1156" w:type="dxa"/>
            <w:tcBorders>
              <w:top w:val="single" w:sz="4" w:space="0" w:color="auto"/>
              <w:left w:val="single" w:sz="4" w:space="0" w:color="auto"/>
              <w:bottom w:val="single" w:sz="4" w:space="0" w:color="auto"/>
              <w:right w:val="single" w:sz="4" w:space="0" w:color="auto"/>
            </w:tcBorders>
            <w:hideMark/>
          </w:tcPr>
          <w:p w14:paraId="49DCB8D4" w14:textId="77777777" w:rsidR="00A01181" w:rsidRDefault="00A01181" w:rsidP="0075240D">
            <w:pPr>
              <w:spacing w:after="0"/>
              <w:ind w:firstLine="0"/>
              <w:jc w:val="center"/>
              <w:rPr>
                <w:color w:val="000000"/>
                <w:sz w:val="18"/>
                <w:szCs w:val="18"/>
                <w:lang w:eastAsia="lv-LV"/>
              </w:rPr>
            </w:pPr>
            <w:r>
              <w:rPr>
                <w:color w:val="000000"/>
                <w:sz w:val="18"/>
                <w:szCs w:val="18"/>
                <w:lang w:eastAsia="lv-LV"/>
              </w:rPr>
              <w:t>30</w:t>
            </w:r>
          </w:p>
        </w:tc>
      </w:tr>
      <w:tr w:rsidR="00A01181" w14:paraId="07633889" w14:textId="77777777" w:rsidTr="0075240D">
        <w:trPr>
          <w:trHeight w:val="60"/>
        </w:trPr>
        <w:tc>
          <w:tcPr>
            <w:tcW w:w="3291" w:type="dxa"/>
            <w:tcBorders>
              <w:top w:val="single" w:sz="4" w:space="0" w:color="auto"/>
              <w:left w:val="single" w:sz="4" w:space="0" w:color="auto"/>
              <w:bottom w:val="single" w:sz="4" w:space="0" w:color="auto"/>
              <w:right w:val="single" w:sz="4" w:space="0" w:color="auto"/>
            </w:tcBorders>
            <w:hideMark/>
          </w:tcPr>
          <w:p w14:paraId="5696633A" w14:textId="77777777" w:rsidR="00A01181" w:rsidRDefault="00A01181" w:rsidP="0075240D">
            <w:pPr>
              <w:spacing w:after="0"/>
              <w:ind w:firstLine="0"/>
              <w:jc w:val="left"/>
              <w:rPr>
                <w:color w:val="000000"/>
                <w:sz w:val="18"/>
                <w:szCs w:val="18"/>
                <w:lang w:eastAsia="lv-LV"/>
              </w:rPr>
            </w:pPr>
            <w:r>
              <w:rPr>
                <w:color w:val="000000"/>
                <w:sz w:val="18"/>
                <w:szCs w:val="18"/>
                <w:lang w:eastAsia="lv-LV"/>
              </w:rPr>
              <w:t>Tiesvedības lietas (skaits)</w:t>
            </w:r>
          </w:p>
        </w:tc>
        <w:tc>
          <w:tcPr>
            <w:tcW w:w="1157" w:type="dxa"/>
            <w:tcBorders>
              <w:top w:val="single" w:sz="4" w:space="0" w:color="auto"/>
              <w:left w:val="single" w:sz="4" w:space="0" w:color="auto"/>
              <w:bottom w:val="single" w:sz="4" w:space="0" w:color="auto"/>
              <w:right w:val="single" w:sz="4" w:space="0" w:color="auto"/>
            </w:tcBorders>
            <w:hideMark/>
          </w:tcPr>
          <w:p w14:paraId="62698475"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w:t>
            </w:r>
          </w:p>
        </w:tc>
        <w:tc>
          <w:tcPr>
            <w:tcW w:w="1156" w:type="dxa"/>
            <w:tcBorders>
              <w:top w:val="single" w:sz="4" w:space="0" w:color="auto"/>
              <w:left w:val="single" w:sz="4" w:space="0" w:color="auto"/>
              <w:bottom w:val="single" w:sz="4" w:space="0" w:color="auto"/>
              <w:right w:val="single" w:sz="4" w:space="0" w:color="auto"/>
            </w:tcBorders>
            <w:hideMark/>
          </w:tcPr>
          <w:p w14:paraId="050B54EC" w14:textId="77777777" w:rsidR="00A01181" w:rsidRDefault="00A01181" w:rsidP="0075240D">
            <w:pPr>
              <w:spacing w:after="0"/>
              <w:ind w:firstLine="0"/>
              <w:jc w:val="center"/>
              <w:rPr>
                <w:color w:val="000000"/>
                <w:sz w:val="18"/>
                <w:szCs w:val="18"/>
                <w:lang w:eastAsia="lv-LV"/>
              </w:rPr>
            </w:pPr>
            <w:r>
              <w:rPr>
                <w:color w:val="000000"/>
                <w:sz w:val="18"/>
                <w:szCs w:val="18"/>
                <w:lang w:eastAsia="lv-LV"/>
              </w:rPr>
              <w:t>5</w:t>
            </w:r>
          </w:p>
        </w:tc>
        <w:tc>
          <w:tcPr>
            <w:tcW w:w="1156" w:type="dxa"/>
            <w:tcBorders>
              <w:top w:val="single" w:sz="4" w:space="0" w:color="auto"/>
              <w:left w:val="single" w:sz="4" w:space="0" w:color="auto"/>
              <w:bottom w:val="single" w:sz="4" w:space="0" w:color="auto"/>
              <w:right w:val="single" w:sz="4" w:space="0" w:color="auto"/>
            </w:tcBorders>
            <w:hideMark/>
          </w:tcPr>
          <w:p w14:paraId="1EC5A21A" w14:textId="77777777" w:rsidR="00A01181" w:rsidRDefault="00A01181" w:rsidP="0075240D">
            <w:pPr>
              <w:spacing w:after="0"/>
              <w:ind w:firstLine="0"/>
              <w:jc w:val="center"/>
              <w:rPr>
                <w:color w:val="000000"/>
                <w:sz w:val="18"/>
                <w:szCs w:val="18"/>
                <w:lang w:eastAsia="lv-LV"/>
              </w:rPr>
            </w:pPr>
            <w:r>
              <w:rPr>
                <w:color w:val="000000"/>
                <w:sz w:val="18"/>
                <w:szCs w:val="18"/>
                <w:lang w:eastAsia="lv-LV"/>
              </w:rPr>
              <w:t>5</w:t>
            </w:r>
          </w:p>
        </w:tc>
        <w:tc>
          <w:tcPr>
            <w:tcW w:w="1156" w:type="dxa"/>
            <w:tcBorders>
              <w:top w:val="single" w:sz="4" w:space="0" w:color="auto"/>
              <w:left w:val="single" w:sz="4" w:space="0" w:color="auto"/>
              <w:bottom w:val="single" w:sz="4" w:space="0" w:color="auto"/>
              <w:right w:val="single" w:sz="4" w:space="0" w:color="auto"/>
            </w:tcBorders>
            <w:hideMark/>
          </w:tcPr>
          <w:p w14:paraId="1EE8740C" w14:textId="77777777" w:rsidR="00A01181" w:rsidRDefault="00A01181" w:rsidP="0075240D">
            <w:pPr>
              <w:spacing w:after="0"/>
              <w:ind w:firstLine="0"/>
              <w:jc w:val="center"/>
              <w:rPr>
                <w:color w:val="000000"/>
                <w:sz w:val="18"/>
                <w:szCs w:val="18"/>
                <w:lang w:eastAsia="lv-LV"/>
              </w:rPr>
            </w:pPr>
            <w:r>
              <w:rPr>
                <w:color w:val="000000"/>
                <w:sz w:val="18"/>
                <w:szCs w:val="18"/>
                <w:lang w:eastAsia="lv-LV"/>
              </w:rPr>
              <w:t>5</w:t>
            </w:r>
          </w:p>
        </w:tc>
        <w:tc>
          <w:tcPr>
            <w:tcW w:w="1156" w:type="dxa"/>
            <w:tcBorders>
              <w:top w:val="single" w:sz="4" w:space="0" w:color="auto"/>
              <w:left w:val="single" w:sz="4" w:space="0" w:color="auto"/>
              <w:bottom w:val="single" w:sz="4" w:space="0" w:color="auto"/>
              <w:right w:val="single" w:sz="4" w:space="0" w:color="auto"/>
            </w:tcBorders>
            <w:hideMark/>
          </w:tcPr>
          <w:p w14:paraId="56B8B777" w14:textId="77777777" w:rsidR="00A01181" w:rsidRDefault="00A01181" w:rsidP="0075240D">
            <w:pPr>
              <w:spacing w:after="0"/>
              <w:ind w:firstLine="0"/>
              <w:jc w:val="center"/>
              <w:rPr>
                <w:color w:val="000000"/>
                <w:sz w:val="18"/>
                <w:szCs w:val="18"/>
                <w:lang w:eastAsia="lv-LV"/>
              </w:rPr>
            </w:pPr>
            <w:r>
              <w:rPr>
                <w:color w:val="000000"/>
                <w:sz w:val="18"/>
                <w:szCs w:val="18"/>
                <w:lang w:eastAsia="lv-LV"/>
              </w:rPr>
              <w:t>5</w:t>
            </w:r>
          </w:p>
        </w:tc>
      </w:tr>
    </w:tbl>
    <w:p w14:paraId="047C8D41" w14:textId="77777777" w:rsidR="00A01181" w:rsidRPr="00480A5F" w:rsidRDefault="00A01181" w:rsidP="00A01181">
      <w:pPr>
        <w:pStyle w:val="Tabuluvirsraksti"/>
        <w:spacing w:before="240" w:after="240"/>
        <w:rPr>
          <w:b/>
          <w:lang w:eastAsia="lv-LV"/>
        </w:rPr>
      </w:pPr>
      <w:r w:rsidRPr="00480A5F">
        <w:rPr>
          <w:b/>
          <w:lang w:eastAsia="lv-LV"/>
        </w:rPr>
        <w:t>Finansiālie rādītāji no 20</w:t>
      </w:r>
      <w:r>
        <w:rPr>
          <w:b/>
          <w:lang w:eastAsia="lv-LV"/>
        </w:rPr>
        <w:t>20</w:t>
      </w:r>
      <w:r w:rsidRPr="00480A5F">
        <w:rPr>
          <w:b/>
          <w:lang w:eastAsia="lv-LV"/>
        </w:rPr>
        <w:t>. līdz 202</w:t>
      </w:r>
      <w:r>
        <w:rPr>
          <w:b/>
          <w:lang w:eastAsia="lv-LV"/>
        </w:rPr>
        <w:t>4</w:t>
      </w:r>
      <w:r w:rsidRPr="00480A5F">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01181" w:rsidRPr="00480A5F" w14:paraId="6B32A8CC" w14:textId="77777777" w:rsidTr="0075240D">
        <w:trPr>
          <w:trHeight w:val="283"/>
          <w:tblHeader/>
          <w:jc w:val="center"/>
        </w:trPr>
        <w:tc>
          <w:tcPr>
            <w:tcW w:w="3378" w:type="dxa"/>
            <w:vAlign w:val="center"/>
          </w:tcPr>
          <w:p w14:paraId="3943B3E8" w14:textId="77777777" w:rsidR="00A01181" w:rsidRPr="00480A5F" w:rsidRDefault="00A01181" w:rsidP="0075240D">
            <w:pPr>
              <w:pStyle w:val="tabteksts"/>
              <w:jc w:val="center"/>
              <w:rPr>
                <w:szCs w:val="24"/>
              </w:rPr>
            </w:pPr>
          </w:p>
        </w:tc>
        <w:tc>
          <w:tcPr>
            <w:tcW w:w="1131" w:type="dxa"/>
          </w:tcPr>
          <w:p w14:paraId="75599515" w14:textId="77777777" w:rsidR="00A01181" w:rsidRPr="00480A5F" w:rsidRDefault="00A01181" w:rsidP="0075240D">
            <w:pPr>
              <w:pStyle w:val="tabteksts"/>
              <w:jc w:val="center"/>
              <w:rPr>
                <w:szCs w:val="24"/>
                <w:lang w:eastAsia="lv-LV"/>
              </w:rPr>
            </w:pPr>
            <w:r>
              <w:rPr>
                <w:szCs w:val="18"/>
                <w:lang w:eastAsia="lv-LV"/>
              </w:rPr>
              <w:t xml:space="preserve">2020. </w:t>
            </w:r>
            <w:r w:rsidRPr="00D42431">
              <w:rPr>
                <w:szCs w:val="18"/>
                <w:lang w:eastAsia="lv-LV"/>
              </w:rPr>
              <w:t>gads</w:t>
            </w:r>
            <w:r w:rsidRPr="00D42431">
              <w:rPr>
                <w:szCs w:val="18"/>
                <w:lang w:eastAsia="lv-LV"/>
              </w:rPr>
              <w:br/>
              <w:t>(izpilde)</w:t>
            </w:r>
          </w:p>
        </w:tc>
        <w:tc>
          <w:tcPr>
            <w:tcW w:w="1132" w:type="dxa"/>
          </w:tcPr>
          <w:p w14:paraId="08B9439D" w14:textId="77777777" w:rsidR="00A01181" w:rsidRPr="00480A5F" w:rsidRDefault="00A01181" w:rsidP="0075240D">
            <w:pPr>
              <w:pStyle w:val="tabteksts"/>
              <w:jc w:val="center"/>
              <w:rPr>
                <w:szCs w:val="24"/>
                <w:lang w:eastAsia="lv-LV"/>
              </w:rPr>
            </w:pPr>
            <w:r>
              <w:rPr>
                <w:lang w:eastAsia="lv-LV"/>
              </w:rPr>
              <w:t>2021.</w:t>
            </w:r>
            <w:r w:rsidRPr="00D42431">
              <w:rPr>
                <w:lang w:eastAsia="lv-LV"/>
              </w:rPr>
              <w:t xml:space="preserve"> gada     plāns</w:t>
            </w:r>
          </w:p>
        </w:tc>
        <w:tc>
          <w:tcPr>
            <w:tcW w:w="1132" w:type="dxa"/>
          </w:tcPr>
          <w:p w14:paraId="4663909D" w14:textId="77777777" w:rsidR="00A01181" w:rsidRPr="00480A5F" w:rsidRDefault="00A01181" w:rsidP="0075240D">
            <w:pPr>
              <w:pStyle w:val="tabteksts"/>
              <w:jc w:val="center"/>
              <w:rPr>
                <w:szCs w:val="24"/>
                <w:lang w:eastAsia="lv-LV"/>
              </w:rPr>
            </w:pPr>
            <w:r>
              <w:rPr>
                <w:szCs w:val="18"/>
                <w:lang w:eastAsia="lv-LV"/>
              </w:rPr>
              <w:t>2022.</w:t>
            </w:r>
            <w:r w:rsidRPr="00D42431">
              <w:rPr>
                <w:szCs w:val="18"/>
                <w:lang w:eastAsia="lv-LV"/>
              </w:rPr>
              <w:t xml:space="preserve"> gada projekts</w:t>
            </w:r>
          </w:p>
        </w:tc>
        <w:tc>
          <w:tcPr>
            <w:tcW w:w="1132" w:type="dxa"/>
          </w:tcPr>
          <w:p w14:paraId="74AFA1D0" w14:textId="77777777" w:rsidR="00A01181" w:rsidRPr="00480A5F" w:rsidRDefault="00A01181" w:rsidP="0075240D">
            <w:pPr>
              <w:pStyle w:val="tabteksts"/>
              <w:jc w:val="center"/>
              <w:rPr>
                <w:szCs w:val="24"/>
                <w:lang w:eastAsia="lv-LV"/>
              </w:rPr>
            </w:pPr>
            <w:r>
              <w:rPr>
                <w:szCs w:val="18"/>
                <w:lang w:eastAsia="lv-LV"/>
              </w:rPr>
              <w:t>2023.</w:t>
            </w:r>
            <w:r w:rsidRPr="00D42431">
              <w:rPr>
                <w:szCs w:val="18"/>
                <w:lang w:eastAsia="lv-LV"/>
              </w:rPr>
              <w:t xml:space="preserve"> gada </w:t>
            </w:r>
            <w:r>
              <w:rPr>
                <w:lang w:eastAsia="lv-LV"/>
              </w:rPr>
              <w:t>prognoze</w:t>
            </w:r>
          </w:p>
        </w:tc>
        <w:tc>
          <w:tcPr>
            <w:tcW w:w="1132" w:type="dxa"/>
          </w:tcPr>
          <w:p w14:paraId="10DF8D0B" w14:textId="77777777" w:rsidR="00A01181" w:rsidRPr="00480A5F" w:rsidRDefault="00A01181" w:rsidP="0075240D">
            <w:pPr>
              <w:pStyle w:val="tabteksts"/>
              <w:jc w:val="center"/>
              <w:rPr>
                <w:szCs w:val="24"/>
                <w:lang w:eastAsia="lv-LV"/>
              </w:rPr>
            </w:pPr>
            <w:r>
              <w:rPr>
                <w:szCs w:val="18"/>
                <w:lang w:eastAsia="lv-LV"/>
              </w:rPr>
              <w:t>2024.</w:t>
            </w:r>
            <w:r w:rsidRPr="00D42431">
              <w:rPr>
                <w:szCs w:val="18"/>
                <w:lang w:eastAsia="lv-LV"/>
              </w:rPr>
              <w:t xml:space="preserve"> gada </w:t>
            </w:r>
            <w:r w:rsidRPr="007C0342">
              <w:rPr>
                <w:szCs w:val="18"/>
                <w:lang w:eastAsia="lv-LV"/>
              </w:rPr>
              <w:t>prognoze</w:t>
            </w:r>
          </w:p>
        </w:tc>
      </w:tr>
      <w:tr w:rsidR="00A01181" w:rsidRPr="00480A5F" w14:paraId="3E08D36B" w14:textId="77777777" w:rsidTr="0075240D">
        <w:trPr>
          <w:trHeight w:val="142"/>
          <w:jc w:val="center"/>
        </w:trPr>
        <w:tc>
          <w:tcPr>
            <w:tcW w:w="3378" w:type="dxa"/>
            <w:shd w:val="clear" w:color="auto" w:fill="D9D9D9" w:themeFill="background1" w:themeFillShade="D9"/>
            <w:vAlign w:val="center"/>
          </w:tcPr>
          <w:p w14:paraId="11829718" w14:textId="77777777" w:rsidR="00A01181" w:rsidRPr="00480A5F" w:rsidRDefault="00A01181" w:rsidP="0075240D">
            <w:pPr>
              <w:pStyle w:val="tabteksts"/>
              <w:rPr>
                <w:lang w:eastAsia="lv-LV"/>
              </w:rPr>
            </w:pPr>
            <w:r w:rsidRPr="00480A5F">
              <w:rPr>
                <w:lang w:eastAsia="lv-LV"/>
              </w:rPr>
              <w:t>Kopējie izdevumi,</w:t>
            </w:r>
            <w:r w:rsidRPr="00480A5F">
              <w:t xml:space="preserve"> </w:t>
            </w:r>
            <w:r w:rsidRPr="00480A5F">
              <w:rPr>
                <w:i/>
                <w:szCs w:val="18"/>
              </w:rPr>
              <w:t>euro</w:t>
            </w:r>
          </w:p>
        </w:tc>
        <w:tc>
          <w:tcPr>
            <w:tcW w:w="1131" w:type="dxa"/>
            <w:shd w:val="clear" w:color="auto" w:fill="D9D9D9" w:themeFill="background1" w:themeFillShade="D9"/>
          </w:tcPr>
          <w:p w14:paraId="59EB264B" w14:textId="77777777" w:rsidR="00A01181" w:rsidRPr="00480A5F" w:rsidRDefault="00A01181" w:rsidP="0075240D">
            <w:pPr>
              <w:pStyle w:val="tabteksts"/>
              <w:jc w:val="right"/>
            </w:pPr>
            <w:r>
              <w:t>104 048</w:t>
            </w:r>
          </w:p>
        </w:tc>
        <w:tc>
          <w:tcPr>
            <w:tcW w:w="1132" w:type="dxa"/>
            <w:shd w:val="clear" w:color="auto" w:fill="D9D9D9" w:themeFill="background1" w:themeFillShade="D9"/>
          </w:tcPr>
          <w:p w14:paraId="2D28FC64" w14:textId="77777777" w:rsidR="00A01181" w:rsidRPr="00480A5F" w:rsidRDefault="00A01181" w:rsidP="0075240D">
            <w:pPr>
              <w:pStyle w:val="tabteksts"/>
              <w:jc w:val="right"/>
            </w:pPr>
            <w:r w:rsidRPr="00480A5F">
              <w:t>84 820</w:t>
            </w:r>
          </w:p>
        </w:tc>
        <w:tc>
          <w:tcPr>
            <w:tcW w:w="1132" w:type="dxa"/>
            <w:shd w:val="clear" w:color="auto" w:fill="D9D9D9" w:themeFill="background1" w:themeFillShade="D9"/>
          </w:tcPr>
          <w:p w14:paraId="18674672" w14:textId="77777777" w:rsidR="00A01181" w:rsidRPr="00480A5F" w:rsidRDefault="00A01181" w:rsidP="0075240D">
            <w:pPr>
              <w:pStyle w:val="tabteksts"/>
              <w:jc w:val="right"/>
            </w:pPr>
            <w:r w:rsidRPr="00480A5F">
              <w:t>84 820</w:t>
            </w:r>
          </w:p>
        </w:tc>
        <w:tc>
          <w:tcPr>
            <w:tcW w:w="1132" w:type="dxa"/>
            <w:shd w:val="clear" w:color="auto" w:fill="D9D9D9" w:themeFill="background1" w:themeFillShade="D9"/>
          </w:tcPr>
          <w:p w14:paraId="4D064D25" w14:textId="77777777" w:rsidR="00A01181" w:rsidRPr="00480A5F" w:rsidRDefault="00A01181" w:rsidP="0075240D">
            <w:pPr>
              <w:pStyle w:val="tabteksts"/>
              <w:jc w:val="right"/>
            </w:pPr>
            <w:r w:rsidRPr="00480A5F">
              <w:t>84 820</w:t>
            </w:r>
          </w:p>
        </w:tc>
        <w:tc>
          <w:tcPr>
            <w:tcW w:w="1132" w:type="dxa"/>
            <w:shd w:val="clear" w:color="auto" w:fill="D9D9D9" w:themeFill="background1" w:themeFillShade="D9"/>
          </w:tcPr>
          <w:p w14:paraId="05CA5418" w14:textId="77777777" w:rsidR="00A01181" w:rsidRPr="00480A5F" w:rsidRDefault="00A01181" w:rsidP="0075240D">
            <w:pPr>
              <w:pStyle w:val="tabteksts"/>
              <w:jc w:val="right"/>
            </w:pPr>
            <w:r w:rsidRPr="00480A5F">
              <w:t>84 820</w:t>
            </w:r>
          </w:p>
        </w:tc>
      </w:tr>
      <w:tr w:rsidR="00A01181" w:rsidRPr="00480A5F" w14:paraId="3C178EFC" w14:textId="77777777" w:rsidTr="0075240D">
        <w:trPr>
          <w:trHeight w:val="283"/>
          <w:jc w:val="center"/>
        </w:trPr>
        <w:tc>
          <w:tcPr>
            <w:tcW w:w="3378" w:type="dxa"/>
            <w:vAlign w:val="center"/>
          </w:tcPr>
          <w:p w14:paraId="73A37A46" w14:textId="77777777" w:rsidR="00A01181" w:rsidRPr="00480A5F" w:rsidRDefault="00A01181" w:rsidP="0075240D">
            <w:pPr>
              <w:pStyle w:val="tabteksts"/>
              <w:rPr>
                <w:szCs w:val="18"/>
                <w:lang w:eastAsia="lv-LV"/>
              </w:rPr>
            </w:pPr>
            <w:r w:rsidRPr="00480A5F">
              <w:rPr>
                <w:szCs w:val="18"/>
                <w:lang w:eastAsia="lv-LV"/>
              </w:rPr>
              <w:t xml:space="preserve">Kopējo izdevumu izmaiņas, </w:t>
            </w:r>
            <w:r w:rsidRPr="00480A5F">
              <w:rPr>
                <w:i/>
                <w:szCs w:val="18"/>
                <w:lang w:eastAsia="lv-LV"/>
              </w:rPr>
              <w:t>euro</w:t>
            </w:r>
            <w:r w:rsidRPr="00480A5F">
              <w:rPr>
                <w:szCs w:val="18"/>
                <w:lang w:eastAsia="lv-LV"/>
              </w:rPr>
              <w:t xml:space="preserve"> (+/–) pret iepriekšējo gadu</w:t>
            </w:r>
          </w:p>
        </w:tc>
        <w:tc>
          <w:tcPr>
            <w:tcW w:w="1131" w:type="dxa"/>
          </w:tcPr>
          <w:p w14:paraId="6196B76E" w14:textId="77777777" w:rsidR="00A01181" w:rsidRPr="00480A5F" w:rsidRDefault="00A01181" w:rsidP="0075240D">
            <w:pPr>
              <w:pStyle w:val="tabteksts"/>
              <w:jc w:val="center"/>
            </w:pPr>
            <w:r w:rsidRPr="00480A5F">
              <w:rPr>
                <w:b/>
                <w:bCs/>
              </w:rPr>
              <w:t>×</w:t>
            </w:r>
          </w:p>
        </w:tc>
        <w:tc>
          <w:tcPr>
            <w:tcW w:w="1132" w:type="dxa"/>
          </w:tcPr>
          <w:p w14:paraId="6E07D54B" w14:textId="77777777" w:rsidR="00A01181" w:rsidRPr="00480A5F" w:rsidRDefault="00A01181" w:rsidP="0075240D">
            <w:pPr>
              <w:pStyle w:val="tabteksts"/>
              <w:jc w:val="right"/>
            </w:pPr>
            <w:r>
              <w:t>-19 228</w:t>
            </w:r>
          </w:p>
        </w:tc>
        <w:tc>
          <w:tcPr>
            <w:tcW w:w="1132" w:type="dxa"/>
          </w:tcPr>
          <w:p w14:paraId="3D8E9263" w14:textId="77777777" w:rsidR="00A01181" w:rsidRPr="00480A5F" w:rsidRDefault="00A01181" w:rsidP="0075240D">
            <w:pPr>
              <w:pStyle w:val="tabteksts"/>
              <w:jc w:val="center"/>
            </w:pPr>
            <w:r w:rsidRPr="00480A5F">
              <w:t>-</w:t>
            </w:r>
          </w:p>
        </w:tc>
        <w:tc>
          <w:tcPr>
            <w:tcW w:w="1132" w:type="dxa"/>
          </w:tcPr>
          <w:p w14:paraId="2192A86C" w14:textId="77777777" w:rsidR="00A01181" w:rsidRPr="00480A5F" w:rsidRDefault="00A01181" w:rsidP="0075240D">
            <w:pPr>
              <w:pStyle w:val="tabteksts"/>
              <w:jc w:val="center"/>
            </w:pPr>
            <w:r w:rsidRPr="00480A5F">
              <w:t>-</w:t>
            </w:r>
          </w:p>
        </w:tc>
        <w:tc>
          <w:tcPr>
            <w:tcW w:w="1132" w:type="dxa"/>
          </w:tcPr>
          <w:p w14:paraId="12540384" w14:textId="77777777" w:rsidR="00A01181" w:rsidRPr="00480A5F" w:rsidRDefault="00A01181" w:rsidP="0075240D">
            <w:pPr>
              <w:pStyle w:val="tabteksts"/>
              <w:jc w:val="center"/>
            </w:pPr>
            <w:r w:rsidRPr="00480A5F">
              <w:t>-</w:t>
            </w:r>
          </w:p>
        </w:tc>
      </w:tr>
      <w:tr w:rsidR="00A01181" w:rsidRPr="00480A5F" w14:paraId="0C18D57E" w14:textId="77777777" w:rsidTr="0075240D">
        <w:trPr>
          <w:trHeight w:val="283"/>
          <w:jc w:val="center"/>
        </w:trPr>
        <w:tc>
          <w:tcPr>
            <w:tcW w:w="3378" w:type="dxa"/>
            <w:vAlign w:val="center"/>
          </w:tcPr>
          <w:p w14:paraId="6ED51D94" w14:textId="77777777" w:rsidR="00A01181" w:rsidRPr="00480A5F" w:rsidRDefault="00A01181" w:rsidP="0075240D">
            <w:pPr>
              <w:pStyle w:val="tabteksts"/>
            </w:pPr>
            <w:r w:rsidRPr="00480A5F">
              <w:rPr>
                <w:lang w:eastAsia="lv-LV"/>
              </w:rPr>
              <w:t>Kopējie izdevumi</w:t>
            </w:r>
            <w:r w:rsidRPr="00480A5F">
              <w:t>, % (+/–) pret iepriekšējo gadu</w:t>
            </w:r>
          </w:p>
        </w:tc>
        <w:tc>
          <w:tcPr>
            <w:tcW w:w="1131" w:type="dxa"/>
          </w:tcPr>
          <w:p w14:paraId="00DCB446" w14:textId="77777777" w:rsidR="00A01181" w:rsidRPr="00480A5F" w:rsidRDefault="00A01181" w:rsidP="0075240D">
            <w:pPr>
              <w:pStyle w:val="tabteksts"/>
              <w:jc w:val="center"/>
            </w:pPr>
            <w:r w:rsidRPr="00480A5F">
              <w:rPr>
                <w:b/>
                <w:bCs/>
              </w:rPr>
              <w:t>×</w:t>
            </w:r>
          </w:p>
        </w:tc>
        <w:tc>
          <w:tcPr>
            <w:tcW w:w="1132" w:type="dxa"/>
          </w:tcPr>
          <w:p w14:paraId="2DFC9E7F" w14:textId="77777777" w:rsidR="00A01181" w:rsidRPr="00480A5F" w:rsidRDefault="00A01181" w:rsidP="0075240D">
            <w:pPr>
              <w:pStyle w:val="tabteksts"/>
              <w:jc w:val="right"/>
            </w:pPr>
            <w:r>
              <w:t>-18,5</w:t>
            </w:r>
          </w:p>
        </w:tc>
        <w:tc>
          <w:tcPr>
            <w:tcW w:w="1132" w:type="dxa"/>
          </w:tcPr>
          <w:p w14:paraId="4F594966" w14:textId="77777777" w:rsidR="00A01181" w:rsidRPr="00480A5F" w:rsidRDefault="00A01181" w:rsidP="0075240D">
            <w:pPr>
              <w:pStyle w:val="tabteksts"/>
              <w:jc w:val="center"/>
            </w:pPr>
            <w:r w:rsidRPr="00480A5F">
              <w:t>-</w:t>
            </w:r>
          </w:p>
        </w:tc>
        <w:tc>
          <w:tcPr>
            <w:tcW w:w="1132" w:type="dxa"/>
          </w:tcPr>
          <w:p w14:paraId="2F61BC8A" w14:textId="77777777" w:rsidR="00A01181" w:rsidRPr="00480A5F" w:rsidRDefault="00A01181" w:rsidP="0075240D">
            <w:pPr>
              <w:pStyle w:val="tabteksts"/>
              <w:jc w:val="center"/>
            </w:pPr>
            <w:r w:rsidRPr="00480A5F">
              <w:t>-</w:t>
            </w:r>
          </w:p>
        </w:tc>
        <w:tc>
          <w:tcPr>
            <w:tcW w:w="1132" w:type="dxa"/>
          </w:tcPr>
          <w:p w14:paraId="538ABA45" w14:textId="77777777" w:rsidR="00A01181" w:rsidRPr="00480A5F" w:rsidRDefault="00A01181" w:rsidP="0075240D">
            <w:pPr>
              <w:pStyle w:val="tabteksts"/>
              <w:jc w:val="center"/>
            </w:pPr>
            <w:r w:rsidRPr="00480A5F">
              <w:t>-</w:t>
            </w:r>
          </w:p>
        </w:tc>
      </w:tr>
    </w:tbl>
    <w:p w14:paraId="2FC2EFE2" w14:textId="77777777" w:rsidR="00A01181" w:rsidRPr="00480A5F" w:rsidRDefault="00A01181" w:rsidP="00A01181">
      <w:pPr>
        <w:pStyle w:val="programmas"/>
        <w:spacing w:after="240"/>
      </w:pPr>
      <w:r w:rsidRPr="00480A5F">
        <w:t>03.07.00 Uzturlīdzekļu garantiju fonda administrēšana</w:t>
      </w:r>
    </w:p>
    <w:p w14:paraId="647971EA" w14:textId="77777777" w:rsidR="00A01181" w:rsidRPr="00480A5F" w:rsidRDefault="00A01181" w:rsidP="00A01181">
      <w:pPr>
        <w:ind w:firstLine="0"/>
        <w:rPr>
          <w:u w:val="single"/>
        </w:rPr>
      </w:pPr>
      <w:r w:rsidRPr="00480A5F">
        <w:rPr>
          <w:u w:val="single"/>
        </w:rPr>
        <w:t>Apakšprogrammas mērķis:</w:t>
      </w:r>
    </w:p>
    <w:p w14:paraId="2213FC6B" w14:textId="77777777" w:rsidR="00A01181" w:rsidRPr="00480A5F" w:rsidRDefault="00A01181" w:rsidP="00A01181">
      <w:pPr>
        <w:rPr>
          <w:szCs w:val="24"/>
        </w:rPr>
      </w:pPr>
      <w:r w:rsidRPr="00480A5F">
        <w:rPr>
          <w:szCs w:val="24"/>
        </w:rPr>
        <w:t>administrēt uzturlīdzekļu izmaksāšanu un sadarbībā ar zvērinātiem tiesu izpildītājiem efektīvi un racionāli veicināt regresa kārtībā atgūstamos līdzekļus.</w:t>
      </w:r>
    </w:p>
    <w:p w14:paraId="73C7699D" w14:textId="77777777" w:rsidR="00A01181" w:rsidRPr="00480A5F" w:rsidRDefault="00A01181" w:rsidP="00A01181">
      <w:pPr>
        <w:ind w:firstLine="0"/>
        <w:rPr>
          <w:u w:val="single"/>
        </w:rPr>
      </w:pPr>
      <w:r w:rsidRPr="00480A5F">
        <w:rPr>
          <w:u w:val="single"/>
        </w:rPr>
        <w:t>Galvenās aktivitātes:</w:t>
      </w:r>
    </w:p>
    <w:p w14:paraId="442B9695" w14:textId="77777777" w:rsidR="00A01181" w:rsidRPr="00480A5F" w:rsidRDefault="00A01181" w:rsidP="00A01181">
      <w:pPr>
        <w:numPr>
          <w:ilvl w:val="0"/>
          <w:numId w:val="3"/>
        </w:numPr>
        <w:tabs>
          <w:tab w:val="left" w:pos="1134"/>
        </w:tabs>
        <w:spacing w:before="120"/>
        <w:ind w:left="1077" w:hanging="357"/>
      </w:pPr>
      <w:r w:rsidRPr="00480A5F">
        <w:t>valsts izmaksāto uzturlīdzekļu administrēšana;</w:t>
      </w:r>
    </w:p>
    <w:p w14:paraId="573CB75B" w14:textId="77777777" w:rsidR="00A01181" w:rsidRDefault="00A01181" w:rsidP="00A01181">
      <w:pPr>
        <w:numPr>
          <w:ilvl w:val="0"/>
          <w:numId w:val="3"/>
        </w:numPr>
        <w:tabs>
          <w:tab w:val="left" w:pos="1134"/>
        </w:tabs>
        <w:spacing w:before="120"/>
        <w:ind w:left="1077" w:hanging="357"/>
      </w:pPr>
      <w:r w:rsidRPr="00480A5F">
        <w:t>efektīvi un racionāli veicināt regresa kārtībā atgūstamos līdzekļus sadarbībā ar zvērinātiem tiesu izpildītājiem;</w:t>
      </w:r>
    </w:p>
    <w:p w14:paraId="4F53071C" w14:textId="77777777" w:rsidR="00A01181" w:rsidRPr="00480A5F" w:rsidRDefault="00A01181" w:rsidP="00A01181">
      <w:pPr>
        <w:numPr>
          <w:ilvl w:val="0"/>
          <w:numId w:val="3"/>
        </w:numPr>
        <w:tabs>
          <w:tab w:val="left" w:pos="1134"/>
        </w:tabs>
        <w:spacing w:before="120"/>
        <w:ind w:left="1077" w:hanging="357"/>
      </w:pPr>
      <w:r w:rsidRPr="00323FDC">
        <w:rPr>
          <w:szCs w:val="24"/>
        </w:rPr>
        <w:t>dažādu aktivitāšu veikšana, lai rosinātu parādniekus nokārtot parāda saistības.</w:t>
      </w:r>
    </w:p>
    <w:p w14:paraId="3F4489F9" w14:textId="77777777" w:rsidR="00A01181" w:rsidRPr="00480A5F" w:rsidRDefault="00A01181" w:rsidP="00A01181">
      <w:pPr>
        <w:ind w:firstLine="0"/>
      </w:pPr>
      <w:r w:rsidRPr="00480A5F">
        <w:rPr>
          <w:u w:val="single"/>
        </w:rPr>
        <w:t>Apakšprogrammas izpildītājs</w:t>
      </w:r>
      <w:r w:rsidRPr="00480A5F">
        <w:t>: Uzturlīdzekļu garantiju fonda administrācija.</w:t>
      </w:r>
    </w:p>
    <w:p w14:paraId="436DF644" w14:textId="77777777" w:rsidR="00A01181" w:rsidRDefault="00A01181" w:rsidP="00A01181">
      <w:pPr>
        <w:pStyle w:val="Tabuluvirsraksti"/>
        <w:spacing w:before="240" w:after="240"/>
        <w:rPr>
          <w:b/>
          <w:lang w:eastAsia="lv-LV"/>
        </w:rPr>
      </w:pPr>
      <w:r w:rsidRPr="00480A5F">
        <w:rPr>
          <w:b/>
          <w:lang w:eastAsia="lv-LV"/>
        </w:rPr>
        <w:lastRenderedPageBreak/>
        <w:t>Darbības rezultāti un to rezultatīvie rādītāji no 20</w:t>
      </w:r>
      <w:r>
        <w:rPr>
          <w:b/>
          <w:lang w:eastAsia="lv-LV"/>
        </w:rPr>
        <w:t>20</w:t>
      </w:r>
      <w:r w:rsidRPr="00480A5F">
        <w:rPr>
          <w:b/>
          <w:lang w:eastAsia="lv-LV"/>
        </w:rPr>
        <w:t>. līdz 202</w:t>
      </w:r>
      <w:r>
        <w:rPr>
          <w:b/>
          <w:lang w:eastAsia="lv-LV"/>
        </w:rPr>
        <w:t>4</w:t>
      </w:r>
      <w:r w:rsidRPr="00480A5F">
        <w:rPr>
          <w:b/>
          <w:lang w:eastAsia="lv-LV"/>
        </w:rPr>
        <w:t>. gadam</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1"/>
        <w:gridCol w:w="1157"/>
        <w:gridCol w:w="1156"/>
        <w:gridCol w:w="1156"/>
        <w:gridCol w:w="1156"/>
        <w:gridCol w:w="1156"/>
      </w:tblGrid>
      <w:tr w:rsidR="00A01181" w14:paraId="72C0D19C" w14:textId="77777777" w:rsidTr="0075240D">
        <w:trPr>
          <w:trHeight w:val="315"/>
          <w:tblHeader/>
        </w:trPr>
        <w:tc>
          <w:tcPr>
            <w:tcW w:w="3291" w:type="dxa"/>
            <w:tcBorders>
              <w:top w:val="single" w:sz="4" w:space="0" w:color="auto"/>
              <w:left w:val="single" w:sz="4" w:space="0" w:color="auto"/>
              <w:bottom w:val="single" w:sz="4" w:space="0" w:color="auto"/>
              <w:right w:val="single" w:sz="4" w:space="0" w:color="auto"/>
            </w:tcBorders>
            <w:vAlign w:val="center"/>
            <w:hideMark/>
          </w:tcPr>
          <w:p w14:paraId="6C8D5C40" w14:textId="77777777" w:rsidR="00A01181" w:rsidRDefault="00A01181" w:rsidP="0075240D">
            <w:pPr>
              <w:spacing w:after="0"/>
              <w:ind w:firstLine="0"/>
              <w:jc w:val="center"/>
              <w:rPr>
                <w:color w:val="000000"/>
                <w:sz w:val="18"/>
                <w:szCs w:val="18"/>
                <w:lang w:eastAsia="lv-LV"/>
              </w:rPr>
            </w:pPr>
            <w:r>
              <w:rPr>
                <w:color w:val="000000"/>
                <w:sz w:val="18"/>
                <w:szCs w:val="18"/>
                <w:lang w:eastAsia="lv-LV"/>
              </w:rPr>
              <w:t> </w:t>
            </w:r>
          </w:p>
        </w:tc>
        <w:tc>
          <w:tcPr>
            <w:tcW w:w="1157" w:type="dxa"/>
            <w:tcBorders>
              <w:top w:val="single" w:sz="4" w:space="0" w:color="auto"/>
              <w:left w:val="single" w:sz="4" w:space="0" w:color="auto"/>
              <w:bottom w:val="single" w:sz="4" w:space="0" w:color="auto"/>
              <w:right w:val="single" w:sz="4" w:space="0" w:color="auto"/>
            </w:tcBorders>
            <w:vAlign w:val="center"/>
            <w:hideMark/>
          </w:tcPr>
          <w:p w14:paraId="06190362" w14:textId="4BDCDBDD" w:rsidR="00A01181" w:rsidRDefault="00A01181" w:rsidP="00924638">
            <w:pPr>
              <w:spacing w:after="0"/>
              <w:ind w:firstLine="0"/>
              <w:jc w:val="center"/>
              <w:rPr>
                <w:color w:val="000000"/>
                <w:sz w:val="18"/>
                <w:szCs w:val="18"/>
                <w:lang w:eastAsia="lv-LV"/>
              </w:rPr>
            </w:pPr>
            <w:r>
              <w:rPr>
                <w:color w:val="000000"/>
                <w:sz w:val="18"/>
                <w:szCs w:val="18"/>
                <w:lang w:eastAsia="lv-LV"/>
              </w:rPr>
              <w:t>2020.</w:t>
            </w:r>
            <w:r w:rsidR="00924638">
              <w:rPr>
                <w:color w:val="000000"/>
                <w:sz w:val="18"/>
                <w:szCs w:val="18"/>
                <w:lang w:eastAsia="lv-LV"/>
              </w:rPr>
              <w:t xml:space="preserve"> </w:t>
            </w:r>
            <w:r>
              <w:rPr>
                <w:color w:val="000000"/>
                <w:sz w:val="18"/>
                <w:szCs w:val="18"/>
                <w:lang w:eastAsia="lv-LV"/>
              </w:rPr>
              <w:t>gad</w:t>
            </w:r>
            <w:r w:rsidR="00924638">
              <w:rPr>
                <w:color w:val="000000"/>
                <w:sz w:val="18"/>
                <w:szCs w:val="18"/>
                <w:lang w:eastAsia="lv-LV"/>
              </w:rPr>
              <w:t>s</w:t>
            </w:r>
            <w:r>
              <w:rPr>
                <w:color w:val="000000"/>
                <w:sz w:val="18"/>
                <w:szCs w:val="18"/>
                <w:lang w:eastAsia="lv-LV"/>
              </w:rPr>
              <w:t xml:space="preserve"> (izpilde)</w:t>
            </w:r>
          </w:p>
        </w:tc>
        <w:tc>
          <w:tcPr>
            <w:tcW w:w="1156" w:type="dxa"/>
            <w:tcBorders>
              <w:top w:val="single" w:sz="4" w:space="0" w:color="auto"/>
              <w:left w:val="single" w:sz="4" w:space="0" w:color="auto"/>
              <w:bottom w:val="single" w:sz="4" w:space="0" w:color="auto"/>
              <w:right w:val="single" w:sz="4" w:space="0" w:color="auto"/>
            </w:tcBorders>
            <w:vAlign w:val="center"/>
            <w:hideMark/>
          </w:tcPr>
          <w:p w14:paraId="08A36B18" w14:textId="72EB8A6B" w:rsidR="00A01181" w:rsidRDefault="00A01181" w:rsidP="0075240D">
            <w:pPr>
              <w:spacing w:after="0"/>
              <w:ind w:firstLine="0"/>
              <w:jc w:val="center"/>
              <w:rPr>
                <w:color w:val="000000"/>
                <w:sz w:val="18"/>
                <w:szCs w:val="18"/>
                <w:lang w:eastAsia="lv-LV"/>
              </w:rPr>
            </w:pPr>
            <w:r>
              <w:rPr>
                <w:color w:val="000000"/>
                <w:sz w:val="18"/>
                <w:szCs w:val="18"/>
                <w:lang w:eastAsia="lv-LV"/>
              </w:rPr>
              <w:t>2021.</w:t>
            </w:r>
            <w:r w:rsidR="00924638">
              <w:rPr>
                <w:color w:val="000000"/>
                <w:sz w:val="18"/>
                <w:szCs w:val="18"/>
                <w:lang w:eastAsia="lv-LV"/>
              </w:rPr>
              <w:t xml:space="preserve"> </w:t>
            </w:r>
            <w:r>
              <w:rPr>
                <w:color w:val="000000"/>
                <w:sz w:val="18"/>
                <w:szCs w:val="18"/>
                <w:lang w:eastAsia="lv-LV"/>
              </w:rPr>
              <w:t>gada plāns</w:t>
            </w:r>
          </w:p>
        </w:tc>
        <w:tc>
          <w:tcPr>
            <w:tcW w:w="1156" w:type="dxa"/>
            <w:tcBorders>
              <w:top w:val="single" w:sz="4" w:space="0" w:color="auto"/>
              <w:left w:val="single" w:sz="4" w:space="0" w:color="auto"/>
              <w:bottom w:val="single" w:sz="4" w:space="0" w:color="auto"/>
              <w:right w:val="single" w:sz="4" w:space="0" w:color="auto"/>
            </w:tcBorders>
            <w:vAlign w:val="center"/>
            <w:hideMark/>
          </w:tcPr>
          <w:p w14:paraId="00503CCF" w14:textId="512A229B" w:rsidR="00A01181" w:rsidRDefault="00A01181" w:rsidP="0075240D">
            <w:pPr>
              <w:spacing w:after="0"/>
              <w:ind w:firstLine="0"/>
              <w:jc w:val="center"/>
              <w:rPr>
                <w:color w:val="000000"/>
                <w:sz w:val="18"/>
                <w:szCs w:val="18"/>
                <w:lang w:eastAsia="lv-LV"/>
              </w:rPr>
            </w:pPr>
            <w:r>
              <w:rPr>
                <w:color w:val="000000"/>
                <w:sz w:val="18"/>
                <w:szCs w:val="18"/>
                <w:lang w:eastAsia="lv-LV"/>
              </w:rPr>
              <w:t>2022.</w:t>
            </w:r>
            <w:r w:rsidR="00924638">
              <w:rPr>
                <w:color w:val="000000"/>
                <w:sz w:val="18"/>
                <w:szCs w:val="18"/>
                <w:lang w:eastAsia="lv-LV"/>
              </w:rPr>
              <w:t xml:space="preserve"> </w:t>
            </w:r>
            <w:r>
              <w:rPr>
                <w:color w:val="000000"/>
                <w:sz w:val="18"/>
                <w:szCs w:val="18"/>
                <w:lang w:eastAsia="lv-LV"/>
              </w:rPr>
              <w:t>gada projekts</w:t>
            </w:r>
          </w:p>
        </w:tc>
        <w:tc>
          <w:tcPr>
            <w:tcW w:w="1156" w:type="dxa"/>
            <w:tcBorders>
              <w:top w:val="single" w:sz="4" w:space="0" w:color="auto"/>
              <w:left w:val="single" w:sz="4" w:space="0" w:color="auto"/>
              <w:bottom w:val="single" w:sz="4" w:space="0" w:color="auto"/>
              <w:right w:val="single" w:sz="4" w:space="0" w:color="auto"/>
            </w:tcBorders>
            <w:vAlign w:val="center"/>
            <w:hideMark/>
          </w:tcPr>
          <w:p w14:paraId="21397072" w14:textId="587E7856" w:rsidR="00A01181" w:rsidRDefault="00A01181" w:rsidP="0075240D">
            <w:pPr>
              <w:spacing w:after="0"/>
              <w:ind w:firstLine="0"/>
              <w:jc w:val="center"/>
              <w:rPr>
                <w:color w:val="000000"/>
                <w:sz w:val="18"/>
                <w:szCs w:val="18"/>
                <w:lang w:eastAsia="lv-LV"/>
              </w:rPr>
            </w:pPr>
            <w:r>
              <w:rPr>
                <w:color w:val="000000"/>
                <w:sz w:val="18"/>
                <w:szCs w:val="18"/>
                <w:lang w:eastAsia="lv-LV"/>
              </w:rPr>
              <w:t>2023.</w:t>
            </w:r>
            <w:r w:rsidR="00924638">
              <w:rPr>
                <w:color w:val="000000"/>
                <w:sz w:val="18"/>
                <w:szCs w:val="18"/>
                <w:lang w:eastAsia="lv-LV"/>
              </w:rPr>
              <w:t xml:space="preserve"> </w:t>
            </w:r>
            <w:r>
              <w:rPr>
                <w:color w:val="000000"/>
                <w:sz w:val="18"/>
                <w:szCs w:val="18"/>
                <w:lang w:eastAsia="lv-LV"/>
              </w:rPr>
              <w:t>gada prognoze</w:t>
            </w:r>
          </w:p>
        </w:tc>
        <w:tc>
          <w:tcPr>
            <w:tcW w:w="1156" w:type="dxa"/>
            <w:tcBorders>
              <w:top w:val="single" w:sz="4" w:space="0" w:color="auto"/>
              <w:left w:val="single" w:sz="4" w:space="0" w:color="auto"/>
              <w:bottom w:val="single" w:sz="4" w:space="0" w:color="auto"/>
              <w:right w:val="single" w:sz="4" w:space="0" w:color="auto"/>
            </w:tcBorders>
            <w:vAlign w:val="center"/>
            <w:hideMark/>
          </w:tcPr>
          <w:p w14:paraId="339B9571" w14:textId="06DB67E4" w:rsidR="00A01181" w:rsidRDefault="00A01181" w:rsidP="0075240D">
            <w:pPr>
              <w:spacing w:after="0"/>
              <w:ind w:firstLine="0"/>
              <w:jc w:val="center"/>
              <w:rPr>
                <w:color w:val="000000"/>
                <w:sz w:val="18"/>
                <w:szCs w:val="18"/>
                <w:lang w:eastAsia="lv-LV"/>
              </w:rPr>
            </w:pPr>
            <w:r>
              <w:rPr>
                <w:color w:val="000000"/>
                <w:sz w:val="18"/>
                <w:szCs w:val="18"/>
                <w:lang w:eastAsia="lv-LV"/>
              </w:rPr>
              <w:t>2024.</w:t>
            </w:r>
            <w:r w:rsidR="00924638">
              <w:rPr>
                <w:color w:val="000000"/>
                <w:sz w:val="18"/>
                <w:szCs w:val="18"/>
                <w:lang w:eastAsia="lv-LV"/>
              </w:rPr>
              <w:t xml:space="preserve"> </w:t>
            </w:r>
            <w:r>
              <w:rPr>
                <w:color w:val="000000"/>
                <w:sz w:val="18"/>
                <w:szCs w:val="18"/>
                <w:lang w:eastAsia="lv-LV"/>
              </w:rPr>
              <w:t>gada prognoze</w:t>
            </w:r>
          </w:p>
        </w:tc>
      </w:tr>
      <w:tr w:rsidR="00A01181" w14:paraId="3FF78077" w14:textId="77777777" w:rsidTr="0075240D">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6A364B66" w14:textId="77777777" w:rsidR="00A01181" w:rsidRDefault="00A01181" w:rsidP="0075240D">
            <w:pPr>
              <w:spacing w:after="0"/>
              <w:ind w:firstLine="0"/>
              <w:jc w:val="center"/>
              <w:rPr>
                <w:color w:val="000000"/>
                <w:sz w:val="18"/>
                <w:szCs w:val="18"/>
                <w:lang w:eastAsia="lv-LV"/>
              </w:rPr>
            </w:pPr>
            <w:r>
              <w:rPr>
                <w:color w:val="000000"/>
                <w:sz w:val="18"/>
                <w:szCs w:val="18"/>
                <w:lang w:eastAsia="lv-LV"/>
              </w:rPr>
              <w:t>Efektīvi administrēta uzturlīdzekļu izmaksāšana</w:t>
            </w:r>
          </w:p>
        </w:tc>
      </w:tr>
      <w:tr w:rsidR="00A01181" w14:paraId="30EC78D2" w14:textId="77777777" w:rsidTr="0075240D">
        <w:trPr>
          <w:trHeight w:val="84"/>
        </w:trPr>
        <w:tc>
          <w:tcPr>
            <w:tcW w:w="3291" w:type="dxa"/>
            <w:tcBorders>
              <w:top w:val="single" w:sz="4" w:space="0" w:color="auto"/>
              <w:left w:val="single" w:sz="4" w:space="0" w:color="auto"/>
              <w:bottom w:val="single" w:sz="4" w:space="0" w:color="auto"/>
              <w:right w:val="single" w:sz="4" w:space="0" w:color="auto"/>
            </w:tcBorders>
            <w:hideMark/>
          </w:tcPr>
          <w:p w14:paraId="15082B1A" w14:textId="77777777" w:rsidR="00A01181" w:rsidRDefault="00A01181" w:rsidP="0075240D">
            <w:pPr>
              <w:spacing w:after="0"/>
              <w:ind w:firstLine="0"/>
              <w:rPr>
                <w:color w:val="000000"/>
                <w:sz w:val="18"/>
                <w:szCs w:val="18"/>
                <w:lang w:eastAsia="lv-LV"/>
              </w:rPr>
            </w:pPr>
            <w:r>
              <w:rPr>
                <w:color w:val="000000"/>
                <w:sz w:val="18"/>
                <w:szCs w:val="18"/>
                <w:lang w:eastAsia="lv-LV"/>
              </w:rPr>
              <w:t>Personas kopā, kurām Uzturlīdzekļu garantiju fonda administrācija izmaksā uzturlīdzekļus (skaits)</w:t>
            </w:r>
          </w:p>
        </w:tc>
        <w:tc>
          <w:tcPr>
            <w:tcW w:w="1157" w:type="dxa"/>
            <w:tcBorders>
              <w:top w:val="single" w:sz="4" w:space="0" w:color="auto"/>
              <w:left w:val="single" w:sz="4" w:space="0" w:color="auto"/>
              <w:bottom w:val="single" w:sz="4" w:space="0" w:color="auto"/>
              <w:right w:val="single" w:sz="4" w:space="0" w:color="auto"/>
            </w:tcBorders>
            <w:hideMark/>
          </w:tcPr>
          <w:p w14:paraId="756A3E10"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29 083</w:t>
            </w:r>
          </w:p>
        </w:tc>
        <w:tc>
          <w:tcPr>
            <w:tcW w:w="1156" w:type="dxa"/>
            <w:tcBorders>
              <w:top w:val="single" w:sz="4" w:space="0" w:color="auto"/>
              <w:left w:val="single" w:sz="4" w:space="0" w:color="auto"/>
              <w:bottom w:val="single" w:sz="4" w:space="0" w:color="auto"/>
              <w:right w:val="single" w:sz="4" w:space="0" w:color="auto"/>
            </w:tcBorders>
            <w:hideMark/>
          </w:tcPr>
          <w:p w14:paraId="07DBDFCE" w14:textId="77777777" w:rsidR="00A01181" w:rsidRDefault="00A01181" w:rsidP="0075240D">
            <w:pPr>
              <w:spacing w:after="0"/>
              <w:ind w:firstLine="0"/>
              <w:jc w:val="center"/>
              <w:rPr>
                <w:color w:val="000000"/>
                <w:sz w:val="18"/>
                <w:szCs w:val="18"/>
                <w:lang w:eastAsia="lv-LV"/>
              </w:rPr>
            </w:pPr>
            <w:r>
              <w:rPr>
                <w:color w:val="000000"/>
                <w:sz w:val="18"/>
                <w:szCs w:val="18"/>
                <w:lang w:eastAsia="lv-LV"/>
              </w:rPr>
              <w:t>31 120</w:t>
            </w:r>
          </w:p>
        </w:tc>
        <w:tc>
          <w:tcPr>
            <w:tcW w:w="1156" w:type="dxa"/>
            <w:tcBorders>
              <w:top w:val="single" w:sz="4" w:space="0" w:color="auto"/>
              <w:left w:val="single" w:sz="4" w:space="0" w:color="auto"/>
              <w:bottom w:val="single" w:sz="4" w:space="0" w:color="auto"/>
              <w:right w:val="single" w:sz="4" w:space="0" w:color="auto"/>
            </w:tcBorders>
            <w:hideMark/>
          </w:tcPr>
          <w:p w14:paraId="19259C35"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29 958</w:t>
            </w:r>
          </w:p>
        </w:tc>
        <w:tc>
          <w:tcPr>
            <w:tcW w:w="1156" w:type="dxa"/>
            <w:tcBorders>
              <w:top w:val="single" w:sz="4" w:space="0" w:color="auto"/>
              <w:left w:val="single" w:sz="4" w:space="0" w:color="auto"/>
              <w:bottom w:val="single" w:sz="4" w:space="0" w:color="auto"/>
              <w:right w:val="single" w:sz="4" w:space="0" w:color="auto"/>
            </w:tcBorders>
            <w:hideMark/>
          </w:tcPr>
          <w:p w14:paraId="52E663D6"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29 958</w:t>
            </w:r>
          </w:p>
        </w:tc>
        <w:tc>
          <w:tcPr>
            <w:tcW w:w="1156" w:type="dxa"/>
            <w:tcBorders>
              <w:top w:val="single" w:sz="4" w:space="0" w:color="auto"/>
              <w:left w:val="single" w:sz="4" w:space="0" w:color="auto"/>
              <w:bottom w:val="single" w:sz="4" w:space="0" w:color="auto"/>
              <w:right w:val="single" w:sz="4" w:space="0" w:color="auto"/>
            </w:tcBorders>
            <w:hideMark/>
          </w:tcPr>
          <w:p w14:paraId="6B90E6A0"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29 958</w:t>
            </w:r>
          </w:p>
        </w:tc>
      </w:tr>
      <w:tr w:rsidR="00A01181" w14:paraId="550103D2" w14:textId="77777777" w:rsidTr="0075240D">
        <w:trPr>
          <w:trHeight w:val="60"/>
        </w:trPr>
        <w:tc>
          <w:tcPr>
            <w:tcW w:w="3291" w:type="dxa"/>
            <w:tcBorders>
              <w:top w:val="single" w:sz="4" w:space="0" w:color="auto"/>
              <w:left w:val="single" w:sz="4" w:space="0" w:color="auto"/>
              <w:bottom w:val="single" w:sz="4" w:space="0" w:color="auto"/>
              <w:right w:val="single" w:sz="4" w:space="0" w:color="auto"/>
            </w:tcBorders>
            <w:hideMark/>
          </w:tcPr>
          <w:p w14:paraId="7AE3CAF4" w14:textId="77777777" w:rsidR="00A01181" w:rsidRDefault="00A01181" w:rsidP="0075240D">
            <w:pPr>
              <w:spacing w:after="0"/>
              <w:ind w:firstLine="0"/>
              <w:rPr>
                <w:color w:val="000000"/>
                <w:sz w:val="18"/>
                <w:szCs w:val="18"/>
                <w:lang w:eastAsia="lv-LV"/>
              </w:rPr>
            </w:pPr>
            <w:r>
              <w:rPr>
                <w:color w:val="000000"/>
                <w:sz w:val="18"/>
                <w:szCs w:val="18"/>
                <w:lang w:eastAsia="lv-LV"/>
              </w:rPr>
              <w:t>Saņemti jauni iesniegumi par uzturlīdzekļu izmaksu (skaits)</w:t>
            </w:r>
          </w:p>
        </w:tc>
        <w:tc>
          <w:tcPr>
            <w:tcW w:w="1157" w:type="dxa"/>
            <w:tcBorders>
              <w:top w:val="single" w:sz="4" w:space="0" w:color="auto"/>
              <w:left w:val="single" w:sz="4" w:space="0" w:color="auto"/>
              <w:bottom w:val="single" w:sz="4" w:space="0" w:color="auto"/>
              <w:right w:val="single" w:sz="4" w:space="0" w:color="auto"/>
            </w:tcBorders>
            <w:hideMark/>
          </w:tcPr>
          <w:p w14:paraId="0FEDFB77"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10 377</w:t>
            </w:r>
          </w:p>
        </w:tc>
        <w:tc>
          <w:tcPr>
            <w:tcW w:w="1156" w:type="dxa"/>
            <w:tcBorders>
              <w:top w:val="single" w:sz="4" w:space="0" w:color="auto"/>
              <w:left w:val="single" w:sz="4" w:space="0" w:color="auto"/>
              <w:bottom w:val="single" w:sz="4" w:space="0" w:color="auto"/>
              <w:right w:val="single" w:sz="4" w:space="0" w:color="auto"/>
            </w:tcBorders>
            <w:hideMark/>
          </w:tcPr>
          <w:p w14:paraId="37D4AB6B"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10 147</w:t>
            </w:r>
          </w:p>
        </w:tc>
        <w:tc>
          <w:tcPr>
            <w:tcW w:w="1156" w:type="dxa"/>
            <w:tcBorders>
              <w:top w:val="single" w:sz="4" w:space="0" w:color="auto"/>
              <w:left w:val="single" w:sz="4" w:space="0" w:color="auto"/>
              <w:bottom w:val="single" w:sz="4" w:space="0" w:color="auto"/>
              <w:right w:val="single" w:sz="4" w:space="0" w:color="auto"/>
            </w:tcBorders>
            <w:hideMark/>
          </w:tcPr>
          <w:p w14:paraId="74C101A2" w14:textId="77777777" w:rsidR="00A01181" w:rsidRDefault="00A01181" w:rsidP="0075240D">
            <w:pPr>
              <w:spacing w:after="0"/>
              <w:ind w:firstLine="0"/>
              <w:jc w:val="center"/>
              <w:rPr>
                <w:color w:val="000000"/>
                <w:sz w:val="18"/>
                <w:szCs w:val="18"/>
                <w:lang w:eastAsia="lv-LV"/>
              </w:rPr>
            </w:pPr>
            <w:r>
              <w:rPr>
                <w:color w:val="000000"/>
                <w:sz w:val="18"/>
                <w:szCs w:val="18"/>
                <w:lang w:eastAsia="lv-LV"/>
              </w:rPr>
              <w:t>9 456</w:t>
            </w:r>
          </w:p>
        </w:tc>
        <w:tc>
          <w:tcPr>
            <w:tcW w:w="1156" w:type="dxa"/>
            <w:tcBorders>
              <w:top w:val="single" w:sz="4" w:space="0" w:color="auto"/>
              <w:left w:val="single" w:sz="4" w:space="0" w:color="auto"/>
              <w:bottom w:val="single" w:sz="4" w:space="0" w:color="auto"/>
              <w:right w:val="single" w:sz="4" w:space="0" w:color="auto"/>
            </w:tcBorders>
            <w:hideMark/>
          </w:tcPr>
          <w:p w14:paraId="2B6894EC" w14:textId="77777777" w:rsidR="00A01181" w:rsidRDefault="00A01181" w:rsidP="0075240D">
            <w:pPr>
              <w:spacing w:after="0"/>
              <w:ind w:firstLine="0"/>
              <w:jc w:val="center"/>
              <w:rPr>
                <w:color w:val="000000"/>
                <w:sz w:val="18"/>
                <w:szCs w:val="18"/>
                <w:lang w:eastAsia="lv-LV"/>
              </w:rPr>
            </w:pPr>
            <w:r>
              <w:rPr>
                <w:color w:val="000000"/>
                <w:sz w:val="18"/>
                <w:szCs w:val="18"/>
                <w:lang w:eastAsia="lv-LV"/>
              </w:rPr>
              <w:t>9 456</w:t>
            </w:r>
          </w:p>
        </w:tc>
        <w:tc>
          <w:tcPr>
            <w:tcW w:w="1156" w:type="dxa"/>
            <w:tcBorders>
              <w:top w:val="single" w:sz="4" w:space="0" w:color="auto"/>
              <w:left w:val="single" w:sz="4" w:space="0" w:color="auto"/>
              <w:bottom w:val="single" w:sz="4" w:space="0" w:color="auto"/>
              <w:right w:val="single" w:sz="4" w:space="0" w:color="auto"/>
            </w:tcBorders>
            <w:hideMark/>
          </w:tcPr>
          <w:p w14:paraId="6625D8F4" w14:textId="77777777" w:rsidR="00A01181" w:rsidRDefault="00A01181" w:rsidP="0075240D">
            <w:pPr>
              <w:spacing w:after="0"/>
              <w:ind w:firstLine="0"/>
              <w:jc w:val="center"/>
              <w:rPr>
                <w:color w:val="000000"/>
                <w:sz w:val="18"/>
                <w:szCs w:val="18"/>
                <w:lang w:eastAsia="lv-LV"/>
              </w:rPr>
            </w:pPr>
            <w:r>
              <w:rPr>
                <w:color w:val="000000"/>
                <w:sz w:val="18"/>
                <w:szCs w:val="18"/>
                <w:lang w:eastAsia="lv-LV"/>
              </w:rPr>
              <w:t>9 456</w:t>
            </w:r>
          </w:p>
        </w:tc>
      </w:tr>
      <w:tr w:rsidR="00A01181" w14:paraId="03A92D27" w14:textId="77777777" w:rsidTr="0075240D">
        <w:trPr>
          <w:trHeight w:val="60"/>
        </w:trPr>
        <w:tc>
          <w:tcPr>
            <w:tcW w:w="3291" w:type="dxa"/>
            <w:tcBorders>
              <w:top w:val="single" w:sz="4" w:space="0" w:color="auto"/>
              <w:left w:val="single" w:sz="4" w:space="0" w:color="auto"/>
              <w:bottom w:val="single" w:sz="4" w:space="0" w:color="auto"/>
              <w:right w:val="single" w:sz="4" w:space="0" w:color="auto"/>
            </w:tcBorders>
            <w:hideMark/>
          </w:tcPr>
          <w:p w14:paraId="22FC80CF" w14:textId="77777777" w:rsidR="00A01181" w:rsidRDefault="00A01181" w:rsidP="0075240D">
            <w:pPr>
              <w:spacing w:after="0"/>
              <w:ind w:firstLine="0"/>
              <w:rPr>
                <w:color w:val="000000"/>
                <w:sz w:val="18"/>
                <w:szCs w:val="18"/>
                <w:lang w:eastAsia="lv-LV"/>
              </w:rPr>
            </w:pPr>
            <w:r>
              <w:rPr>
                <w:color w:val="000000"/>
                <w:sz w:val="18"/>
                <w:szCs w:val="18"/>
                <w:lang w:eastAsia="lv-LV"/>
              </w:rPr>
              <w:t>Pieņemti lēmumi par atteikumu piešķirt uzturlīdzekļus (skaits)</w:t>
            </w:r>
          </w:p>
        </w:tc>
        <w:tc>
          <w:tcPr>
            <w:tcW w:w="1157" w:type="dxa"/>
            <w:tcBorders>
              <w:top w:val="single" w:sz="4" w:space="0" w:color="auto"/>
              <w:left w:val="single" w:sz="4" w:space="0" w:color="auto"/>
              <w:bottom w:val="single" w:sz="4" w:space="0" w:color="auto"/>
              <w:right w:val="single" w:sz="4" w:space="0" w:color="auto"/>
            </w:tcBorders>
            <w:hideMark/>
          </w:tcPr>
          <w:p w14:paraId="4BE63FCB"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2 938</w:t>
            </w:r>
          </w:p>
        </w:tc>
        <w:tc>
          <w:tcPr>
            <w:tcW w:w="1156" w:type="dxa"/>
            <w:tcBorders>
              <w:top w:val="single" w:sz="4" w:space="0" w:color="auto"/>
              <w:left w:val="single" w:sz="4" w:space="0" w:color="auto"/>
              <w:bottom w:val="single" w:sz="4" w:space="0" w:color="auto"/>
              <w:right w:val="single" w:sz="4" w:space="0" w:color="auto"/>
            </w:tcBorders>
            <w:hideMark/>
          </w:tcPr>
          <w:p w14:paraId="5B2A2A3B"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2 705</w:t>
            </w:r>
          </w:p>
        </w:tc>
        <w:tc>
          <w:tcPr>
            <w:tcW w:w="1156" w:type="dxa"/>
            <w:tcBorders>
              <w:top w:val="single" w:sz="4" w:space="0" w:color="auto"/>
              <w:left w:val="single" w:sz="4" w:space="0" w:color="auto"/>
              <w:bottom w:val="single" w:sz="4" w:space="0" w:color="auto"/>
              <w:right w:val="single" w:sz="4" w:space="0" w:color="auto"/>
            </w:tcBorders>
            <w:hideMark/>
          </w:tcPr>
          <w:p w14:paraId="7BA31151"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2 642</w:t>
            </w:r>
          </w:p>
        </w:tc>
        <w:tc>
          <w:tcPr>
            <w:tcW w:w="1156" w:type="dxa"/>
            <w:tcBorders>
              <w:top w:val="single" w:sz="4" w:space="0" w:color="auto"/>
              <w:left w:val="single" w:sz="4" w:space="0" w:color="auto"/>
              <w:bottom w:val="single" w:sz="4" w:space="0" w:color="auto"/>
              <w:right w:val="single" w:sz="4" w:space="0" w:color="auto"/>
            </w:tcBorders>
            <w:hideMark/>
          </w:tcPr>
          <w:p w14:paraId="39DC423E"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2 642</w:t>
            </w:r>
          </w:p>
        </w:tc>
        <w:tc>
          <w:tcPr>
            <w:tcW w:w="1156" w:type="dxa"/>
            <w:tcBorders>
              <w:top w:val="single" w:sz="4" w:space="0" w:color="auto"/>
              <w:left w:val="single" w:sz="4" w:space="0" w:color="auto"/>
              <w:bottom w:val="single" w:sz="4" w:space="0" w:color="auto"/>
              <w:right w:val="single" w:sz="4" w:space="0" w:color="auto"/>
            </w:tcBorders>
            <w:hideMark/>
          </w:tcPr>
          <w:p w14:paraId="51E61B11"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2 642</w:t>
            </w:r>
          </w:p>
        </w:tc>
      </w:tr>
      <w:tr w:rsidR="00A01181" w14:paraId="3AC2B5AE" w14:textId="77777777" w:rsidTr="0075240D">
        <w:trPr>
          <w:trHeight w:val="60"/>
        </w:trPr>
        <w:tc>
          <w:tcPr>
            <w:tcW w:w="3291" w:type="dxa"/>
            <w:tcBorders>
              <w:top w:val="single" w:sz="4" w:space="0" w:color="auto"/>
              <w:left w:val="single" w:sz="4" w:space="0" w:color="auto"/>
              <w:bottom w:val="single" w:sz="4" w:space="0" w:color="auto"/>
              <w:right w:val="single" w:sz="4" w:space="0" w:color="auto"/>
            </w:tcBorders>
            <w:hideMark/>
          </w:tcPr>
          <w:p w14:paraId="0C35D9B5" w14:textId="77777777" w:rsidR="00A01181" w:rsidRDefault="00A01181" w:rsidP="0075240D">
            <w:pPr>
              <w:spacing w:after="0"/>
              <w:ind w:firstLine="0"/>
              <w:rPr>
                <w:color w:val="000000"/>
                <w:sz w:val="18"/>
                <w:szCs w:val="18"/>
                <w:lang w:eastAsia="lv-LV"/>
              </w:rPr>
            </w:pPr>
            <w:r>
              <w:rPr>
                <w:color w:val="000000"/>
                <w:sz w:val="18"/>
                <w:szCs w:val="18"/>
                <w:lang w:eastAsia="lv-LV"/>
              </w:rPr>
              <w:t>Bērni, kuriem uzturlīdzekļu izmaksas izbeigtas (skaits)</w:t>
            </w:r>
          </w:p>
        </w:tc>
        <w:tc>
          <w:tcPr>
            <w:tcW w:w="1157" w:type="dxa"/>
            <w:tcBorders>
              <w:top w:val="single" w:sz="4" w:space="0" w:color="auto"/>
              <w:left w:val="single" w:sz="4" w:space="0" w:color="auto"/>
              <w:bottom w:val="single" w:sz="4" w:space="0" w:color="auto"/>
              <w:right w:val="single" w:sz="4" w:space="0" w:color="auto"/>
            </w:tcBorders>
            <w:hideMark/>
          </w:tcPr>
          <w:p w14:paraId="08EDB280" w14:textId="77777777" w:rsidR="00A01181" w:rsidRDefault="00A01181" w:rsidP="0075240D">
            <w:pPr>
              <w:spacing w:after="0"/>
              <w:ind w:firstLine="0"/>
              <w:jc w:val="center"/>
              <w:rPr>
                <w:color w:val="000000"/>
                <w:sz w:val="18"/>
                <w:szCs w:val="18"/>
                <w:lang w:eastAsia="lv-LV"/>
              </w:rPr>
            </w:pPr>
            <w:r>
              <w:rPr>
                <w:color w:val="000000"/>
                <w:sz w:val="18"/>
                <w:szCs w:val="18"/>
                <w:lang w:eastAsia="lv-LV"/>
              </w:rPr>
              <w:t>7 882</w:t>
            </w:r>
          </w:p>
        </w:tc>
        <w:tc>
          <w:tcPr>
            <w:tcW w:w="1156" w:type="dxa"/>
            <w:tcBorders>
              <w:top w:val="single" w:sz="4" w:space="0" w:color="auto"/>
              <w:left w:val="single" w:sz="4" w:space="0" w:color="auto"/>
              <w:bottom w:val="single" w:sz="4" w:space="0" w:color="auto"/>
              <w:right w:val="single" w:sz="4" w:space="0" w:color="auto"/>
            </w:tcBorders>
            <w:hideMark/>
          </w:tcPr>
          <w:p w14:paraId="21E57F64" w14:textId="77777777" w:rsidR="00A01181" w:rsidRDefault="00A01181" w:rsidP="0075240D">
            <w:pPr>
              <w:spacing w:after="0"/>
              <w:ind w:firstLine="0"/>
              <w:jc w:val="center"/>
              <w:rPr>
                <w:color w:val="000000"/>
                <w:sz w:val="18"/>
                <w:szCs w:val="18"/>
                <w:lang w:eastAsia="lv-LV"/>
              </w:rPr>
            </w:pPr>
            <w:r>
              <w:rPr>
                <w:color w:val="000000"/>
                <w:sz w:val="18"/>
                <w:szCs w:val="18"/>
                <w:lang w:eastAsia="lv-LV"/>
              </w:rPr>
              <w:t>7 332</w:t>
            </w:r>
          </w:p>
        </w:tc>
        <w:tc>
          <w:tcPr>
            <w:tcW w:w="1156" w:type="dxa"/>
            <w:tcBorders>
              <w:top w:val="single" w:sz="4" w:space="0" w:color="auto"/>
              <w:left w:val="single" w:sz="4" w:space="0" w:color="auto"/>
              <w:bottom w:val="single" w:sz="4" w:space="0" w:color="auto"/>
              <w:right w:val="single" w:sz="4" w:space="0" w:color="auto"/>
            </w:tcBorders>
            <w:hideMark/>
          </w:tcPr>
          <w:p w14:paraId="7C54DD37" w14:textId="77777777" w:rsidR="00A01181" w:rsidRDefault="00A01181" w:rsidP="0075240D">
            <w:pPr>
              <w:spacing w:after="0"/>
              <w:ind w:firstLine="0"/>
              <w:jc w:val="center"/>
              <w:rPr>
                <w:color w:val="000000"/>
                <w:sz w:val="18"/>
                <w:szCs w:val="18"/>
                <w:lang w:eastAsia="lv-LV"/>
              </w:rPr>
            </w:pPr>
            <w:r>
              <w:rPr>
                <w:color w:val="000000"/>
                <w:sz w:val="18"/>
                <w:szCs w:val="18"/>
                <w:lang w:eastAsia="lv-LV"/>
              </w:rPr>
              <w:t>6 576</w:t>
            </w:r>
          </w:p>
        </w:tc>
        <w:tc>
          <w:tcPr>
            <w:tcW w:w="1156" w:type="dxa"/>
            <w:tcBorders>
              <w:top w:val="single" w:sz="4" w:space="0" w:color="auto"/>
              <w:left w:val="single" w:sz="4" w:space="0" w:color="auto"/>
              <w:bottom w:val="single" w:sz="4" w:space="0" w:color="auto"/>
              <w:right w:val="single" w:sz="4" w:space="0" w:color="auto"/>
            </w:tcBorders>
            <w:hideMark/>
          </w:tcPr>
          <w:p w14:paraId="5EB78888" w14:textId="77777777" w:rsidR="00A01181" w:rsidRDefault="00A01181" w:rsidP="0075240D">
            <w:pPr>
              <w:spacing w:after="0"/>
              <w:ind w:firstLine="0"/>
              <w:jc w:val="center"/>
              <w:rPr>
                <w:color w:val="000000"/>
                <w:sz w:val="18"/>
                <w:szCs w:val="18"/>
                <w:lang w:eastAsia="lv-LV"/>
              </w:rPr>
            </w:pPr>
            <w:r>
              <w:rPr>
                <w:color w:val="000000"/>
                <w:sz w:val="18"/>
                <w:szCs w:val="18"/>
                <w:lang w:eastAsia="lv-LV"/>
              </w:rPr>
              <w:t>6 576</w:t>
            </w:r>
          </w:p>
        </w:tc>
        <w:tc>
          <w:tcPr>
            <w:tcW w:w="1156" w:type="dxa"/>
            <w:tcBorders>
              <w:top w:val="single" w:sz="4" w:space="0" w:color="auto"/>
              <w:left w:val="single" w:sz="4" w:space="0" w:color="auto"/>
              <w:bottom w:val="single" w:sz="4" w:space="0" w:color="auto"/>
              <w:right w:val="single" w:sz="4" w:space="0" w:color="auto"/>
            </w:tcBorders>
            <w:hideMark/>
          </w:tcPr>
          <w:p w14:paraId="41FDA57E" w14:textId="77777777" w:rsidR="00A01181" w:rsidRDefault="00A01181" w:rsidP="0075240D">
            <w:pPr>
              <w:spacing w:after="0"/>
              <w:ind w:firstLine="0"/>
              <w:jc w:val="center"/>
              <w:rPr>
                <w:color w:val="000000"/>
                <w:sz w:val="18"/>
                <w:szCs w:val="18"/>
                <w:lang w:eastAsia="lv-LV"/>
              </w:rPr>
            </w:pPr>
            <w:r>
              <w:rPr>
                <w:color w:val="000000"/>
                <w:sz w:val="18"/>
                <w:szCs w:val="18"/>
                <w:lang w:eastAsia="lv-LV"/>
              </w:rPr>
              <w:t>6 576</w:t>
            </w:r>
          </w:p>
        </w:tc>
      </w:tr>
    </w:tbl>
    <w:p w14:paraId="5AC0A50F" w14:textId="77777777" w:rsidR="00A01181" w:rsidRPr="00480A5F" w:rsidRDefault="00A01181" w:rsidP="00A01181">
      <w:pPr>
        <w:pStyle w:val="Tabuluvirsraksti"/>
        <w:spacing w:before="240" w:after="240"/>
        <w:rPr>
          <w:b/>
          <w:lang w:eastAsia="lv-LV"/>
        </w:rPr>
      </w:pPr>
      <w:r w:rsidRPr="00480A5F">
        <w:rPr>
          <w:b/>
          <w:lang w:eastAsia="lv-LV"/>
        </w:rPr>
        <w:t>Finansiālie rādītāji no 20</w:t>
      </w:r>
      <w:r>
        <w:rPr>
          <w:b/>
          <w:lang w:eastAsia="lv-LV"/>
        </w:rPr>
        <w:t>20</w:t>
      </w:r>
      <w:r w:rsidRPr="00480A5F">
        <w:rPr>
          <w:b/>
          <w:lang w:eastAsia="lv-LV"/>
        </w:rPr>
        <w:t>. līdz 202</w:t>
      </w:r>
      <w:r>
        <w:rPr>
          <w:b/>
          <w:lang w:eastAsia="lv-LV"/>
        </w:rPr>
        <w:t>4</w:t>
      </w:r>
      <w:r w:rsidRPr="00480A5F">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01181" w:rsidRPr="00480A5F" w14:paraId="2D9B68B4" w14:textId="77777777" w:rsidTr="0075240D">
        <w:trPr>
          <w:trHeight w:val="283"/>
          <w:tblHeader/>
          <w:jc w:val="center"/>
        </w:trPr>
        <w:tc>
          <w:tcPr>
            <w:tcW w:w="3378" w:type="dxa"/>
            <w:vAlign w:val="center"/>
          </w:tcPr>
          <w:p w14:paraId="2B8909EA" w14:textId="77777777" w:rsidR="00A01181" w:rsidRPr="00480A5F" w:rsidRDefault="00A01181" w:rsidP="0075240D">
            <w:pPr>
              <w:pStyle w:val="tabteksts"/>
              <w:jc w:val="center"/>
              <w:rPr>
                <w:szCs w:val="24"/>
              </w:rPr>
            </w:pPr>
          </w:p>
        </w:tc>
        <w:tc>
          <w:tcPr>
            <w:tcW w:w="1131" w:type="dxa"/>
          </w:tcPr>
          <w:p w14:paraId="434E2B34" w14:textId="77777777" w:rsidR="00A01181" w:rsidRPr="00480A5F" w:rsidRDefault="00A01181" w:rsidP="0075240D">
            <w:pPr>
              <w:pStyle w:val="tabteksts"/>
              <w:jc w:val="center"/>
              <w:rPr>
                <w:szCs w:val="24"/>
                <w:lang w:eastAsia="lv-LV"/>
              </w:rPr>
            </w:pPr>
            <w:r>
              <w:rPr>
                <w:szCs w:val="18"/>
                <w:lang w:eastAsia="lv-LV"/>
              </w:rPr>
              <w:t xml:space="preserve">2020. </w:t>
            </w:r>
            <w:r w:rsidRPr="00D42431">
              <w:rPr>
                <w:szCs w:val="18"/>
                <w:lang w:eastAsia="lv-LV"/>
              </w:rPr>
              <w:t>gads</w:t>
            </w:r>
            <w:r w:rsidRPr="00D42431">
              <w:rPr>
                <w:szCs w:val="18"/>
                <w:lang w:eastAsia="lv-LV"/>
              </w:rPr>
              <w:br/>
              <w:t>(izpilde)</w:t>
            </w:r>
          </w:p>
        </w:tc>
        <w:tc>
          <w:tcPr>
            <w:tcW w:w="1132" w:type="dxa"/>
          </w:tcPr>
          <w:p w14:paraId="28DC3186" w14:textId="77777777" w:rsidR="00A01181" w:rsidRPr="00480A5F" w:rsidRDefault="00A01181" w:rsidP="0075240D">
            <w:pPr>
              <w:pStyle w:val="tabteksts"/>
              <w:jc w:val="center"/>
              <w:rPr>
                <w:szCs w:val="24"/>
                <w:lang w:eastAsia="lv-LV"/>
              </w:rPr>
            </w:pPr>
            <w:r>
              <w:rPr>
                <w:lang w:eastAsia="lv-LV"/>
              </w:rPr>
              <w:t>2021.</w:t>
            </w:r>
            <w:r w:rsidRPr="00D42431">
              <w:rPr>
                <w:lang w:eastAsia="lv-LV"/>
              </w:rPr>
              <w:t xml:space="preserve"> gada     plāns</w:t>
            </w:r>
          </w:p>
        </w:tc>
        <w:tc>
          <w:tcPr>
            <w:tcW w:w="1132" w:type="dxa"/>
          </w:tcPr>
          <w:p w14:paraId="2264AE09" w14:textId="77777777" w:rsidR="00A01181" w:rsidRPr="00480A5F" w:rsidRDefault="00A01181" w:rsidP="0075240D">
            <w:pPr>
              <w:pStyle w:val="tabteksts"/>
              <w:jc w:val="center"/>
              <w:rPr>
                <w:szCs w:val="24"/>
                <w:lang w:eastAsia="lv-LV"/>
              </w:rPr>
            </w:pPr>
            <w:r>
              <w:rPr>
                <w:szCs w:val="18"/>
                <w:lang w:eastAsia="lv-LV"/>
              </w:rPr>
              <w:t>2022.</w:t>
            </w:r>
            <w:r w:rsidRPr="00D42431">
              <w:rPr>
                <w:szCs w:val="18"/>
                <w:lang w:eastAsia="lv-LV"/>
              </w:rPr>
              <w:t xml:space="preserve"> gada projekts</w:t>
            </w:r>
          </w:p>
        </w:tc>
        <w:tc>
          <w:tcPr>
            <w:tcW w:w="1132" w:type="dxa"/>
          </w:tcPr>
          <w:p w14:paraId="0B754645" w14:textId="77777777" w:rsidR="00A01181" w:rsidRPr="00480A5F" w:rsidRDefault="00A01181" w:rsidP="0075240D">
            <w:pPr>
              <w:pStyle w:val="tabteksts"/>
              <w:jc w:val="center"/>
              <w:rPr>
                <w:szCs w:val="24"/>
                <w:lang w:eastAsia="lv-LV"/>
              </w:rPr>
            </w:pPr>
            <w:r>
              <w:rPr>
                <w:szCs w:val="18"/>
                <w:lang w:eastAsia="lv-LV"/>
              </w:rPr>
              <w:t>2023.</w:t>
            </w:r>
            <w:r w:rsidRPr="00D42431">
              <w:rPr>
                <w:szCs w:val="18"/>
                <w:lang w:eastAsia="lv-LV"/>
              </w:rPr>
              <w:t xml:space="preserve"> gada </w:t>
            </w:r>
            <w:r>
              <w:rPr>
                <w:lang w:eastAsia="lv-LV"/>
              </w:rPr>
              <w:t>prognoze</w:t>
            </w:r>
          </w:p>
        </w:tc>
        <w:tc>
          <w:tcPr>
            <w:tcW w:w="1132" w:type="dxa"/>
          </w:tcPr>
          <w:p w14:paraId="2D1584FB" w14:textId="77777777" w:rsidR="00A01181" w:rsidRPr="00480A5F" w:rsidRDefault="00A01181" w:rsidP="0075240D">
            <w:pPr>
              <w:pStyle w:val="tabteksts"/>
              <w:jc w:val="center"/>
              <w:rPr>
                <w:szCs w:val="24"/>
                <w:lang w:eastAsia="lv-LV"/>
              </w:rPr>
            </w:pPr>
            <w:r>
              <w:rPr>
                <w:szCs w:val="18"/>
                <w:lang w:eastAsia="lv-LV"/>
              </w:rPr>
              <w:t>2024.</w:t>
            </w:r>
            <w:r w:rsidRPr="00D42431">
              <w:rPr>
                <w:szCs w:val="18"/>
                <w:lang w:eastAsia="lv-LV"/>
              </w:rPr>
              <w:t xml:space="preserve"> gada </w:t>
            </w:r>
            <w:r w:rsidRPr="007C0342">
              <w:rPr>
                <w:szCs w:val="18"/>
                <w:lang w:eastAsia="lv-LV"/>
              </w:rPr>
              <w:t>prognoze</w:t>
            </w:r>
          </w:p>
        </w:tc>
      </w:tr>
      <w:tr w:rsidR="00A01181" w:rsidRPr="00480A5F" w14:paraId="731D2E7B" w14:textId="77777777" w:rsidTr="0075240D">
        <w:trPr>
          <w:trHeight w:val="142"/>
          <w:jc w:val="center"/>
        </w:trPr>
        <w:tc>
          <w:tcPr>
            <w:tcW w:w="3378" w:type="dxa"/>
            <w:shd w:val="clear" w:color="auto" w:fill="D9D9D9" w:themeFill="background1" w:themeFillShade="D9"/>
            <w:vAlign w:val="center"/>
          </w:tcPr>
          <w:p w14:paraId="3E0C7ADC" w14:textId="77777777" w:rsidR="00A01181" w:rsidRPr="00480A5F" w:rsidRDefault="00A01181" w:rsidP="0075240D">
            <w:pPr>
              <w:pStyle w:val="tabteksts"/>
              <w:rPr>
                <w:lang w:eastAsia="lv-LV"/>
              </w:rPr>
            </w:pPr>
            <w:r w:rsidRPr="00480A5F">
              <w:rPr>
                <w:lang w:eastAsia="lv-LV"/>
              </w:rPr>
              <w:t>Kopējie izdevumi,</w:t>
            </w:r>
            <w:r w:rsidRPr="00480A5F">
              <w:t xml:space="preserve"> </w:t>
            </w:r>
            <w:r w:rsidRPr="00480A5F">
              <w:rPr>
                <w:i/>
                <w:szCs w:val="18"/>
              </w:rPr>
              <w:t>euro</w:t>
            </w:r>
          </w:p>
        </w:tc>
        <w:tc>
          <w:tcPr>
            <w:tcW w:w="1131" w:type="dxa"/>
            <w:shd w:val="clear" w:color="auto" w:fill="D9D9D9" w:themeFill="background1" w:themeFillShade="D9"/>
          </w:tcPr>
          <w:p w14:paraId="7FD22FF8" w14:textId="77777777" w:rsidR="00A01181" w:rsidRPr="00480A5F" w:rsidRDefault="00A01181" w:rsidP="0075240D">
            <w:pPr>
              <w:pStyle w:val="tabteksts"/>
              <w:jc w:val="right"/>
            </w:pPr>
            <w:r>
              <w:t>1 177 471</w:t>
            </w:r>
          </w:p>
        </w:tc>
        <w:tc>
          <w:tcPr>
            <w:tcW w:w="1132" w:type="dxa"/>
            <w:shd w:val="clear" w:color="auto" w:fill="D9D9D9" w:themeFill="background1" w:themeFillShade="D9"/>
          </w:tcPr>
          <w:p w14:paraId="3D874C6F" w14:textId="77777777" w:rsidR="00A01181" w:rsidRPr="00480A5F" w:rsidRDefault="00A01181" w:rsidP="0075240D">
            <w:pPr>
              <w:pStyle w:val="tabteksts"/>
              <w:jc w:val="right"/>
            </w:pPr>
            <w:r w:rsidRPr="00480A5F">
              <w:rPr>
                <w:szCs w:val="18"/>
              </w:rPr>
              <w:t>1 220 963</w:t>
            </w:r>
          </w:p>
        </w:tc>
        <w:tc>
          <w:tcPr>
            <w:tcW w:w="1132" w:type="dxa"/>
            <w:shd w:val="clear" w:color="auto" w:fill="D9D9D9" w:themeFill="background1" w:themeFillShade="D9"/>
          </w:tcPr>
          <w:p w14:paraId="0A8C043C" w14:textId="77777777" w:rsidR="00A01181" w:rsidRPr="00480A5F" w:rsidRDefault="00A01181" w:rsidP="0075240D">
            <w:pPr>
              <w:pStyle w:val="tabteksts"/>
              <w:jc w:val="right"/>
            </w:pPr>
            <w:r>
              <w:t>1 270 963</w:t>
            </w:r>
          </w:p>
        </w:tc>
        <w:tc>
          <w:tcPr>
            <w:tcW w:w="1132" w:type="dxa"/>
            <w:shd w:val="clear" w:color="auto" w:fill="D9D9D9" w:themeFill="background1" w:themeFillShade="D9"/>
          </w:tcPr>
          <w:p w14:paraId="388B3755" w14:textId="77777777" w:rsidR="00A01181" w:rsidRPr="00480A5F" w:rsidRDefault="00A01181" w:rsidP="0075240D">
            <w:pPr>
              <w:pStyle w:val="tabteksts"/>
              <w:jc w:val="right"/>
            </w:pPr>
            <w:r>
              <w:t>1 695 963</w:t>
            </w:r>
          </w:p>
        </w:tc>
        <w:tc>
          <w:tcPr>
            <w:tcW w:w="1132" w:type="dxa"/>
            <w:shd w:val="clear" w:color="auto" w:fill="D9D9D9" w:themeFill="background1" w:themeFillShade="D9"/>
          </w:tcPr>
          <w:p w14:paraId="4FD680EF" w14:textId="77777777" w:rsidR="00A01181" w:rsidRPr="00480A5F" w:rsidRDefault="00A01181" w:rsidP="0075240D">
            <w:pPr>
              <w:pStyle w:val="tabteksts"/>
              <w:jc w:val="right"/>
            </w:pPr>
            <w:r>
              <w:t>1 695 963</w:t>
            </w:r>
          </w:p>
        </w:tc>
      </w:tr>
      <w:tr w:rsidR="00A01181" w:rsidRPr="00480A5F" w14:paraId="1704D96A" w14:textId="77777777" w:rsidTr="0075240D">
        <w:trPr>
          <w:trHeight w:val="283"/>
          <w:jc w:val="center"/>
        </w:trPr>
        <w:tc>
          <w:tcPr>
            <w:tcW w:w="3378" w:type="dxa"/>
            <w:vAlign w:val="center"/>
          </w:tcPr>
          <w:p w14:paraId="418D26D6" w14:textId="77777777" w:rsidR="00A01181" w:rsidRPr="00480A5F" w:rsidRDefault="00A01181" w:rsidP="0075240D">
            <w:pPr>
              <w:pStyle w:val="tabteksts"/>
              <w:rPr>
                <w:szCs w:val="18"/>
                <w:lang w:eastAsia="lv-LV"/>
              </w:rPr>
            </w:pPr>
            <w:r w:rsidRPr="00480A5F">
              <w:rPr>
                <w:szCs w:val="18"/>
                <w:lang w:eastAsia="lv-LV"/>
              </w:rPr>
              <w:t xml:space="preserve">Kopējo izdevumu izmaiņas, </w:t>
            </w:r>
            <w:r w:rsidRPr="00480A5F">
              <w:rPr>
                <w:i/>
                <w:szCs w:val="18"/>
                <w:lang w:eastAsia="lv-LV"/>
              </w:rPr>
              <w:t>euro</w:t>
            </w:r>
            <w:r w:rsidRPr="00480A5F">
              <w:rPr>
                <w:szCs w:val="18"/>
                <w:lang w:eastAsia="lv-LV"/>
              </w:rPr>
              <w:t xml:space="preserve"> (+/–) pret iepriekšējo gadu</w:t>
            </w:r>
          </w:p>
        </w:tc>
        <w:tc>
          <w:tcPr>
            <w:tcW w:w="1131" w:type="dxa"/>
          </w:tcPr>
          <w:p w14:paraId="5F17A6D9" w14:textId="77777777" w:rsidR="00A01181" w:rsidRPr="00480A5F" w:rsidRDefault="00A01181" w:rsidP="0075240D">
            <w:pPr>
              <w:pStyle w:val="tabteksts"/>
              <w:jc w:val="center"/>
            </w:pPr>
            <w:r w:rsidRPr="00480A5F">
              <w:rPr>
                <w:b/>
                <w:bCs/>
              </w:rPr>
              <w:t>×</w:t>
            </w:r>
          </w:p>
        </w:tc>
        <w:tc>
          <w:tcPr>
            <w:tcW w:w="1132" w:type="dxa"/>
          </w:tcPr>
          <w:p w14:paraId="2968BB22" w14:textId="77777777" w:rsidR="00A01181" w:rsidRPr="00480A5F" w:rsidRDefault="00A01181" w:rsidP="0075240D">
            <w:pPr>
              <w:pStyle w:val="tabteksts"/>
              <w:jc w:val="right"/>
            </w:pPr>
            <w:r>
              <w:t>43 492</w:t>
            </w:r>
          </w:p>
        </w:tc>
        <w:tc>
          <w:tcPr>
            <w:tcW w:w="1132" w:type="dxa"/>
          </w:tcPr>
          <w:p w14:paraId="31DFDB33" w14:textId="77777777" w:rsidR="00A01181" w:rsidRPr="00480A5F" w:rsidRDefault="00A01181" w:rsidP="0075240D">
            <w:pPr>
              <w:pStyle w:val="tabteksts"/>
              <w:jc w:val="right"/>
            </w:pPr>
            <w:r>
              <w:t>50 000</w:t>
            </w:r>
          </w:p>
        </w:tc>
        <w:tc>
          <w:tcPr>
            <w:tcW w:w="1132" w:type="dxa"/>
          </w:tcPr>
          <w:p w14:paraId="73E8F0D1" w14:textId="77777777" w:rsidR="00A01181" w:rsidRPr="00480A5F" w:rsidRDefault="00A01181" w:rsidP="0075240D">
            <w:pPr>
              <w:pStyle w:val="tabteksts"/>
              <w:jc w:val="right"/>
            </w:pPr>
            <w:r>
              <w:t>425 000</w:t>
            </w:r>
          </w:p>
        </w:tc>
        <w:tc>
          <w:tcPr>
            <w:tcW w:w="1132" w:type="dxa"/>
          </w:tcPr>
          <w:p w14:paraId="4A6B7218" w14:textId="77777777" w:rsidR="00A01181" w:rsidRPr="00480A5F" w:rsidRDefault="00A01181" w:rsidP="0075240D">
            <w:pPr>
              <w:pStyle w:val="tabteksts"/>
              <w:jc w:val="center"/>
            </w:pPr>
            <w:r w:rsidRPr="00480A5F">
              <w:t>-</w:t>
            </w:r>
          </w:p>
        </w:tc>
      </w:tr>
      <w:tr w:rsidR="00A01181" w:rsidRPr="00480A5F" w14:paraId="1B54075E" w14:textId="77777777" w:rsidTr="0075240D">
        <w:trPr>
          <w:trHeight w:val="283"/>
          <w:jc w:val="center"/>
        </w:trPr>
        <w:tc>
          <w:tcPr>
            <w:tcW w:w="3378" w:type="dxa"/>
            <w:vAlign w:val="center"/>
          </w:tcPr>
          <w:p w14:paraId="3015710E" w14:textId="77777777" w:rsidR="00A01181" w:rsidRPr="00480A5F" w:rsidRDefault="00A01181" w:rsidP="0075240D">
            <w:pPr>
              <w:pStyle w:val="tabteksts"/>
            </w:pPr>
            <w:r w:rsidRPr="00480A5F">
              <w:rPr>
                <w:lang w:eastAsia="lv-LV"/>
              </w:rPr>
              <w:t>Kopējie izdevumi</w:t>
            </w:r>
            <w:r w:rsidRPr="00480A5F">
              <w:t>, % (+/–) pret iepriekšējo gadu</w:t>
            </w:r>
          </w:p>
        </w:tc>
        <w:tc>
          <w:tcPr>
            <w:tcW w:w="1131" w:type="dxa"/>
          </w:tcPr>
          <w:p w14:paraId="419EECBE" w14:textId="77777777" w:rsidR="00A01181" w:rsidRPr="00480A5F" w:rsidRDefault="00A01181" w:rsidP="0075240D">
            <w:pPr>
              <w:pStyle w:val="tabteksts"/>
              <w:jc w:val="center"/>
            </w:pPr>
            <w:r w:rsidRPr="00480A5F">
              <w:rPr>
                <w:b/>
                <w:bCs/>
              </w:rPr>
              <w:t>×</w:t>
            </w:r>
          </w:p>
        </w:tc>
        <w:tc>
          <w:tcPr>
            <w:tcW w:w="1132" w:type="dxa"/>
          </w:tcPr>
          <w:p w14:paraId="08ED19E1" w14:textId="77777777" w:rsidR="00A01181" w:rsidRPr="00480A5F" w:rsidRDefault="00A01181" w:rsidP="0075240D">
            <w:pPr>
              <w:pStyle w:val="tabteksts"/>
              <w:jc w:val="right"/>
            </w:pPr>
            <w:r>
              <w:t>3,7</w:t>
            </w:r>
          </w:p>
        </w:tc>
        <w:tc>
          <w:tcPr>
            <w:tcW w:w="1132" w:type="dxa"/>
          </w:tcPr>
          <w:p w14:paraId="0B0692F3" w14:textId="77777777" w:rsidR="00A01181" w:rsidRPr="00480A5F" w:rsidRDefault="00A01181" w:rsidP="0075240D">
            <w:pPr>
              <w:pStyle w:val="tabteksts"/>
              <w:jc w:val="right"/>
            </w:pPr>
            <w:r>
              <w:t>4,1</w:t>
            </w:r>
          </w:p>
        </w:tc>
        <w:tc>
          <w:tcPr>
            <w:tcW w:w="1132" w:type="dxa"/>
          </w:tcPr>
          <w:p w14:paraId="16402F53" w14:textId="77777777" w:rsidR="00A01181" w:rsidRPr="00480A5F" w:rsidRDefault="00A01181" w:rsidP="0075240D">
            <w:pPr>
              <w:pStyle w:val="tabteksts"/>
              <w:jc w:val="right"/>
            </w:pPr>
            <w:r>
              <w:t>33,4</w:t>
            </w:r>
          </w:p>
        </w:tc>
        <w:tc>
          <w:tcPr>
            <w:tcW w:w="1132" w:type="dxa"/>
          </w:tcPr>
          <w:p w14:paraId="37643BB9" w14:textId="77777777" w:rsidR="00A01181" w:rsidRPr="00480A5F" w:rsidRDefault="00A01181" w:rsidP="0075240D">
            <w:pPr>
              <w:pStyle w:val="tabteksts"/>
              <w:jc w:val="center"/>
            </w:pPr>
            <w:r w:rsidRPr="00480A5F">
              <w:t>-</w:t>
            </w:r>
          </w:p>
        </w:tc>
      </w:tr>
      <w:tr w:rsidR="00A01181" w:rsidRPr="00480A5F" w14:paraId="3C53302E" w14:textId="77777777" w:rsidTr="0075240D">
        <w:trPr>
          <w:trHeight w:val="142"/>
          <w:jc w:val="center"/>
        </w:trPr>
        <w:tc>
          <w:tcPr>
            <w:tcW w:w="3378" w:type="dxa"/>
          </w:tcPr>
          <w:p w14:paraId="01AB6EDA" w14:textId="77777777" w:rsidR="00A01181" w:rsidRPr="00480A5F" w:rsidRDefault="00A01181" w:rsidP="0075240D">
            <w:pPr>
              <w:pStyle w:val="tabteksts"/>
              <w:rPr>
                <w:color w:val="000000" w:themeColor="text1"/>
                <w:szCs w:val="18"/>
                <w:lang w:eastAsia="lv-LV"/>
              </w:rPr>
            </w:pPr>
            <w:r w:rsidRPr="00480A5F">
              <w:rPr>
                <w:color w:val="000000" w:themeColor="text1"/>
                <w:szCs w:val="18"/>
              </w:rPr>
              <w:t xml:space="preserve">Atlīdzība, </w:t>
            </w:r>
            <w:r w:rsidRPr="00480A5F">
              <w:rPr>
                <w:i/>
                <w:szCs w:val="18"/>
              </w:rPr>
              <w:t>euro</w:t>
            </w:r>
          </w:p>
        </w:tc>
        <w:tc>
          <w:tcPr>
            <w:tcW w:w="1131" w:type="dxa"/>
          </w:tcPr>
          <w:p w14:paraId="28C86289" w14:textId="77777777" w:rsidR="00A01181" w:rsidRPr="00480A5F" w:rsidRDefault="00A01181" w:rsidP="0075240D">
            <w:pPr>
              <w:pStyle w:val="tabteksts"/>
              <w:jc w:val="right"/>
              <w:rPr>
                <w:szCs w:val="18"/>
              </w:rPr>
            </w:pPr>
            <w:r>
              <w:rPr>
                <w:szCs w:val="18"/>
              </w:rPr>
              <w:t>827 175</w:t>
            </w:r>
          </w:p>
        </w:tc>
        <w:tc>
          <w:tcPr>
            <w:tcW w:w="1132" w:type="dxa"/>
          </w:tcPr>
          <w:p w14:paraId="2A78E43C" w14:textId="77777777" w:rsidR="00A01181" w:rsidRPr="00480A5F" w:rsidRDefault="00A01181" w:rsidP="0075240D">
            <w:pPr>
              <w:pStyle w:val="tabteksts"/>
              <w:jc w:val="right"/>
              <w:rPr>
                <w:szCs w:val="18"/>
              </w:rPr>
            </w:pPr>
            <w:r w:rsidRPr="00480A5F">
              <w:rPr>
                <w:szCs w:val="18"/>
              </w:rPr>
              <w:t>871 398</w:t>
            </w:r>
          </w:p>
        </w:tc>
        <w:tc>
          <w:tcPr>
            <w:tcW w:w="1132" w:type="dxa"/>
          </w:tcPr>
          <w:p w14:paraId="7AD8A0B1" w14:textId="77777777" w:rsidR="00A01181" w:rsidRPr="00480A5F" w:rsidRDefault="00A01181" w:rsidP="0075240D">
            <w:pPr>
              <w:pStyle w:val="tabteksts"/>
              <w:jc w:val="right"/>
              <w:rPr>
                <w:szCs w:val="18"/>
              </w:rPr>
            </w:pPr>
            <w:r w:rsidRPr="00480A5F">
              <w:rPr>
                <w:szCs w:val="18"/>
              </w:rPr>
              <w:t>871 398</w:t>
            </w:r>
          </w:p>
        </w:tc>
        <w:tc>
          <w:tcPr>
            <w:tcW w:w="1132" w:type="dxa"/>
          </w:tcPr>
          <w:p w14:paraId="6399B0C4" w14:textId="77777777" w:rsidR="00A01181" w:rsidRPr="00480A5F" w:rsidRDefault="00A01181" w:rsidP="0075240D">
            <w:pPr>
              <w:pStyle w:val="tabteksts"/>
              <w:jc w:val="right"/>
              <w:rPr>
                <w:szCs w:val="18"/>
              </w:rPr>
            </w:pPr>
            <w:r w:rsidRPr="00480A5F">
              <w:rPr>
                <w:szCs w:val="18"/>
              </w:rPr>
              <w:t>871 398</w:t>
            </w:r>
          </w:p>
        </w:tc>
        <w:tc>
          <w:tcPr>
            <w:tcW w:w="1132" w:type="dxa"/>
          </w:tcPr>
          <w:p w14:paraId="1A1F42D2" w14:textId="77777777" w:rsidR="00A01181" w:rsidRPr="00480A5F" w:rsidRDefault="00A01181" w:rsidP="0075240D">
            <w:pPr>
              <w:pStyle w:val="tabteksts"/>
              <w:jc w:val="right"/>
              <w:rPr>
                <w:szCs w:val="18"/>
              </w:rPr>
            </w:pPr>
            <w:r w:rsidRPr="00480A5F">
              <w:rPr>
                <w:szCs w:val="18"/>
              </w:rPr>
              <w:t>871 398</w:t>
            </w:r>
          </w:p>
        </w:tc>
      </w:tr>
      <w:tr w:rsidR="00A01181" w:rsidRPr="00480A5F" w14:paraId="0038F701" w14:textId="77777777" w:rsidTr="0075240D">
        <w:trPr>
          <w:trHeight w:val="167"/>
          <w:jc w:val="center"/>
        </w:trPr>
        <w:tc>
          <w:tcPr>
            <w:tcW w:w="3378" w:type="dxa"/>
          </w:tcPr>
          <w:p w14:paraId="5E6C2FE6" w14:textId="77777777" w:rsidR="00A01181" w:rsidRPr="00480A5F" w:rsidRDefault="00A01181" w:rsidP="0075240D">
            <w:pPr>
              <w:pStyle w:val="tabteksts"/>
              <w:rPr>
                <w:color w:val="000000" w:themeColor="text1"/>
                <w:szCs w:val="18"/>
                <w:lang w:eastAsia="lv-LV"/>
              </w:rPr>
            </w:pPr>
            <w:r w:rsidRPr="00480A5F">
              <w:rPr>
                <w:color w:val="000000" w:themeColor="text1"/>
                <w:szCs w:val="18"/>
              </w:rPr>
              <w:t>Vidējais amata vietu skaits gadā</w:t>
            </w:r>
          </w:p>
        </w:tc>
        <w:tc>
          <w:tcPr>
            <w:tcW w:w="1131" w:type="dxa"/>
          </w:tcPr>
          <w:p w14:paraId="77766690" w14:textId="77777777" w:rsidR="00A01181" w:rsidRPr="00480A5F" w:rsidRDefault="00A01181" w:rsidP="0075240D">
            <w:pPr>
              <w:pStyle w:val="tabteksts"/>
              <w:jc w:val="right"/>
              <w:rPr>
                <w:szCs w:val="18"/>
              </w:rPr>
            </w:pPr>
            <w:r>
              <w:rPr>
                <w:szCs w:val="18"/>
              </w:rPr>
              <w:t>35</w:t>
            </w:r>
          </w:p>
        </w:tc>
        <w:tc>
          <w:tcPr>
            <w:tcW w:w="1132" w:type="dxa"/>
          </w:tcPr>
          <w:p w14:paraId="1449A49E" w14:textId="77777777" w:rsidR="00A01181" w:rsidRPr="00480A5F" w:rsidRDefault="00A01181" w:rsidP="0075240D">
            <w:pPr>
              <w:pStyle w:val="tabteksts"/>
              <w:jc w:val="right"/>
              <w:rPr>
                <w:szCs w:val="18"/>
              </w:rPr>
            </w:pPr>
            <w:r w:rsidRPr="00480A5F">
              <w:rPr>
                <w:szCs w:val="18"/>
              </w:rPr>
              <w:t>39</w:t>
            </w:r>
          </w:p>
        </w:tc>
        <w:tc>
          <w:tcPr>
            <w:tcW w:w="1132" w:type="dxa"/>
          </w:tcPr>
          <w:p w14:paraId="683CF014" w14:textId="77777777" w:rsidR="00A01181" w:rsidRPr="00480A5F" w:rsidRDefault="00A01181" w:rsidP="0075240D">
            <w:pPr>
              <w:pStyle w:val="tabteksts"/>
              <w:jc w:val="right"/>
              <w:rPr>
                <w:szCs w:val="18"/>
              </w:rPr>
            </w:pPr>
            <w:r w:rsidRPr="00480A5F">
              <w:rPr>
                <w:szCs w:val="18"/>
              </w:rPr>
              <w:t>39</w:t>
            </w:r>
          </w:p>
        </w:tc>
        <w:tc>
          <w:tcPr>
            <w:tcW w:w="1132" w:type="dxa"/>
          </w:tcPr>
          <w:p w14:paraId="04D30F54" w14:textId="77777777" w:rsidR="00A01181" w:rsidRPr="00480A5F" w:rsidRDefault="00A01181" w:rsidP="0075240D">
            <w:pPr>
              <w:pStyle w:val="tabteksts"/>
              <w:jc w:val="right"/>
              <w:rPr>
                <w:szCs w:val="18"/>
              </w:rPr>
            </w:pPr>
            <w:r w:rsidRPr="00480A5F">
              <w:rPr>
                <w:szCs w:val="18"/>
              </w:rPr>
              <w:t>39</w:t>
            </w:r>
          </w:p>
        </w:tc>
        <w:tc>
          <w:tcPr>
            <w:tcW w:w="1132" w:type="dxa"/>
          </w:tcPr>
          <w:p w14:paraId="2FFFB7BF" w14:textId="77777777" w:rsidR="00A01181" w:rsidRPr="00480A5F" w:rsidRDefault="00A01181" w:rsidP="0075240D">
            <w:pPr>
              <w:pStyle w:val="tabteksts"/>
              <w:jc w:val="right"/>
              <w:rPr>
                <w:szCs w:val="18"/>
              </w:rPr>
            </w:pPr>
            <w:r w:rsidRPr="00480A5F">
              <w:rPr>
                <w:szCs w:val="18"/>
              </w:rPr>
              <w:t>39</w:t>
            </w:r>
          </w:p>
        </w:tc>
      </w:tr>
      <w:tr w:rsidR="00A01181" w:rsidRPr="00480A5F" w14:paraId="2ADFA12B" w14:textId="77777777" w:rsidTr="0075240D">
        <w:trPr>
          <w:trHeight w:val="85"/>
          <w:jc w:val="center"/>
        </w:trPr>
        <w:tc>
          <w:tcPr>
            <w:tcW w:w="3378" w:type="dxa"/>
          </w:tcPr>
          <w:p w14:paraId="246881F6" w14:textId="77777777" w:rsidR="00A01181" w:rsidRPr="00480A5F" w:rsidRDefault="00A01181" w:rsidP="0075240D">
            <w:pPr>
              <w:pStyle w:val="tabteksts"/>
              <w:rPr>
                <w:color w:val="000000" w:themeColor="text1"/>
                <w:szCs w:val="18"/>
                <w:lang w:eastAsia="lv-LV"/>
              </w:rPr>
            </w:pPr>
            <w:r w:rsidRPr="00480A5F">
              <w:rPr>
                <w:color w:val="000000" w:themeColor="text1"/>
                <w:szCs w:val="18"/>
              </w:rPr>
              <w:t xml:space="preserve">Vidējā atlīdzība amata vietai </w:t>
            </w:r>
            <w:r w:rsidRPr="00480A5F">
              <w:rPr>
                <w:color w:val="000000" w:themeColor="text1"/>
                <w:szCs w:val="18"/>
                <w:lang w:eastAsia="lv-LV"/>
              </w:rPr>
              <w:t>(mēnesī)</w:t>
            </w:r>
            <w:r w:rsidRPr="00480A5F">
              <w:rPr>
                <w:color w:val="000000" w:themeColor="text1"/>
                <w:szCs w:val="18"/>
              </w:rPr>
              <w:t xml:space="preserve">, </w:t>
            </w:r>
            <w:r w:rsidRPr="00480A5F">
              <w:rPr>
                <w:i/>
                <w:color w:val="000000" w:themeColor="text1"/>
                <w:szCs w:val="18"/>
              </w:rPr>
              <w:t>euro</w:t>
            </w:r>
          </w:p>
        </w:tc>
        <w:tc>
          <w:tcPr>
            <w:tcW w:w="1131" w:type="dxa"/>
          </w:tcPr>
          <w:p w14:paraId="584E6E5E" w14:textId="77777777" w:rsidR="00A01181" w:rsidRPr="00480A5F" w:rsidRDefault="00A01181" w:rsidP="0075240D">
            <w:pPr>
              <w:pStyle w:val="tabteksts"/>
              <w:jc w:val="right"/>
              <w:rPr>
                <w:szCs w:val="18"/>
              </w:rPr>
            </w:pPr>
            <w:r>
              <w:rPr>
                <w:szCs w:val="18"/>
              </w:rPr>
              <w:t>1 969</w:t>
            </w:r>
          </w:p>
        </w:tc>
        <w:tc>
          <w:tcPr>
            <w:tcW w:w="1132" w:type="dxa"/>
          </w:tcPr>
          <w:p w14:paraId="53ECF69F" w14:textId="77777777" w:rsidR="00A01181" w:rsidRPr="00480A5F" w:rsidRDefault="00A01181" w:rsidP="0075240D">
            <w:pPr>
              <w:pStyle w:val="tabteksts"/>
              <w:jc w:val="right"/>
              <w:rPr>
                <w:szCs w:val="18"/>
              </w:rPr>
            </w:pPr>
            <w:r w:rsidRPr="00480A5F">
              <w:rPr>
                <w:szCs w:val="18"/>
              </w:rPr>
              <w:t>1 862</w:t>
            </w:r>
          </w:p>
        </w:tc>
        <w:tc>
          <w:tcPr>
            <w:tcW w:w="1132" w:type="dxa"/>
          </w:tcPr>
          <w:p w14:paraId="44BE0FDF" w14:textId="77777777" w:rsidR="00A01181" w:rsidRPr="00480A5F" w:rsidRDefault="00A01181" w:rsidP="0075240D">
            <w:pPr>
              <w:pStyle w:val="tabteksts"/>
              <w:jc w:val="right"/>
              <w:rPr>
                <w:szCs w:val="18"/>
              </w:rPr>
            </w:pPr>
            <w:r w:rsidRPr="00480A5F">
              <w:rPr>
                <w:szCs w:val="18"/>
              </w:rPr>
              <w:t>1 862</w:t>
            </w:r>
          </w:p>
        </w:tc>
        <w:tc>
          <w:tcPr>
            <w:tcW w:w="1132" w:type="dxa"/>
          </w:tcPr>
          <w:p w14:paraId="4A73BD3F" w14:textId="77777777" w:rsidR="00A01181" w:rsidRPr="00480A5F" w:rsidRDefault="00A01181" w:rsidP="0075240D">
            <w:pPr>
              <w:pStyle w:val="tabteksts"/>
              <w:jc w:val="right"/>
              <w:rPr>
                <w:szCs w:val="18"/>
              </w:rPr>
            </w:pPr>
            <w:r w:rsidRPr="00480A5F">
              <w:rPr>
                <w:szCs w:val="18"/>
              </w:rPr>
              <w:t>1 862</w:t>
            </w:r>
          </w:p>
        </w:tc>
        <w:tc>
          <w:tcPr>
            <w:tcW w:w="1132" w:type="dxa"/>
          </w:tcPr>
          <w:p w14:paraId="552FEE8E" w14:textId="77777777" w:rsidR="00A01181" w:rsidRPr="00480A5F" w:rsidRDefault="00A01181" w:rsidP="0075240D">
            <w:pPr>
              <w:pStyle w:val="tabteksts"/>
              <w:jc w:val="right"/>
              <w:rPr>
                <w:szCs w:val="18"/>
              </w:rPr>
            </w:pPr>
            <w:r w:rsidRPr="00480A5F">
              <w:rPr>
                <w:szCs w:val="18"/>
              </w:rPr>
              <w:t>1 862</w:t>
            </w:r>
          </w:p>
        </w:tc>
      </w:tr>
    </w:tbl>
    <w:p w14:paraId="6036B175" w14:textId="77777777" w:rsidR="00A01181" w:rsidRPr="00805732" w:rsidRDefault="00A01181" w:rsidP="00BF0D90">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2022. </w:t>
      </w:r>
      <w:r w:rsidRPr="00BB2102">
        <w:rPr>
          <w:b/>
          <w:color w:val="000000" w:themeColor="text1"/>
          <w:lang w:eastAsia="lv-LV"/>
        </w:rPr>
        <w:t>gada projektu ar</w:t>
      </w:r>
      <w:r>
        <w:rPr>
          <w:b/>
          <w:color w:val="000000" w:themeColor="text1"/>
          <w:lang w:eastAsia="lv-LV"/>
        </w:rPr>
        <w:t xml:space="preserve"> 2021. </w:t>
      </w:r>
      <w:r w:rsidRPr="00BB2102">
        <w:rPr>
          <w:b/>
          <w:color w:val="000000" w:themeColor="text1"/>
          <w:lang w:eastAsia="lv-LV"/>
        </w:rPr>
        <w:t>gada plānu</w:t>
      </w:r>
    </w:p>
    <w:p w14:paraId="2D42B03E" w14:textId="77777777" w:rsidR="00A01181" w:rsidRPr="00480A5F" w:rsidRDefault="00A01181" w:rsidP="00A01181">
      <w:pPr>
        <w:spacing w:after="0"/>
        <w:ind w:left="7921" w:firstLine="720"/>
        <w:jc w:val="center"/>
        <w:rPr>
          <w:i/>
          <w:sz w:val="18"/>
          <w:szCs w:val="18"/>
        </w:rPr>
      </w:pPr>
      <w:r w:rsidRPr="00480A5F">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A01181" w:rsidRPr="00480A5F" w14:paraId="15BE763F" w14:textId="77777777" w:rsidTr="0075240D">
        <w:trPr>
          <w:trHeight w:val="142"/>
          <w:tblHeader/>
          <w:jc w:val="center"/>
        </w:trPr>
        <w:tc>
          <w:tcPr>
            <w:tcW w:w="5241" w:type="dxa"/>
            <w:vAlign w:val="center"/>
          </w:tcPr>
          <w:p w14:paraId="72701316" w14:textId="77777777" w:rsidR="00A01181" w:rsidRPr="00480A5F" w:rsidRDefault="00A01181" w:rsidP="0075240D">
            <w:pPr>
              <w:pStyle w:val="tabteksts"/>
              <w:jc w:val="center"/>
              <w:rPr>
                <w:szCs w:val="18"/>
              </w:rPr>
            </w:pPr>
            <w:r w:rsidRPr="00480A5F">
              <w:rPr>
                <w:color w:val="000000" w:themeColor="text1"/>
                <w:szCs w:val="18"/>
                <w:lang w:eastAsia="lv-LV"/>
              </w:rPr>
              <w:t>Pasākums</w:t>
            </w:r>
          </w:p>
        </w:tc>
        <w:tc>
          <w:tcPr>
            <w:tcW w:w="1277" w:type="dxa"/>
            <w:vAlign w:val="center"/>
          </w:tcPr>
          <w:p w14:paraId="509927A8" w14:textId="77777777" w:rsidR="00A01181" w:rsidRPr="00480A5F" w:rsidRDefault="00A01181" w:rsidP="0075240D">
            <w:pPr>
              <w:pStyle w:val="tabteksts"/>
              <w:jc w:val="center"/>
              <w:rPr>
                <w:color w:val="000000" w:themeColor="text1"/>
                <w:szCs w:val="18"/>
                <w:lang w:eastAsia="lv-LV"/>
              </w:rPr>
            </w:pPr>
            <w:r w:rsidRPr="00480A5F">
              <w:rPr>
                <w:color w:val="000000" w:themeColor="text1"/>
                <w:szCs w:val="18"/>
                <w:lang w:eastAsia="lv-LV"/>
              </w:rPr>
              <w:t>Samazinājums</w:t>
            </w:r>
          </w:p>
        </w:tc>
        <w:tc>
          <w:tcPr>
            <w:tcW w:w="1277" w:type="dxa"/>
            <w:vAlign w:val="center"/>
          </w:tcPr>
          <w:p w14:paraId="1E932AD4" w14:textId="77777777" w:rsidR="00A01181" w:rsidRPr="00480A5F" w:rsidRDefault="00A01181" w:rsidP="0075240D">
            <w:pPr>
              <w:pStyle w:val="tabteksts"/>
              <w:jc w:val="center"/>
              <w:rPr>
                <w:color w:val="000000" w:themeColor="text1"/>
                <w:szCs w:val="18"/>
                <w:lang w:eastAsia="lv-LV"/>
              </w:rPr>
            </w:pPr>
            <w:r w:rsidRPr="00480A5F">
              <w:rPr>
                <w:color w:val="000000" w:themeColor="text1"/>
                <w:szCs w:val="18"/>
                <w:lang w:eastAsia="lv-LV"/>
              </w:rPr>
              <w:t>Palielinājums</w:t>
            </w:r>
          </w:p>
        </w:tc>
        <w:tc>
          <w:tcPr>
            <w:tcW w:w="1277" w:type="dxa"/>
            <w:vAlign w:val="center"/>
          </w:tcPr>
          <w:p w14:paraId="0EDED5D8" w14:textId="77777777" w:rsidR="00A01181" w:rsidRPr="00480A5F" w:rsidRDefault="00A01181" w:rsidP="0075240D">
            <w:pPr>
              <w:pStyle w:val="tabteksts"/>
              <w:jc w:val="center"/>
              <w:rPr>
                <w:color w:val="000000" w:themeColor="text1"/>
                <w:szCs w:val="18"/>
                <w:lang w:eastAsia="lv-LV"/>
              </w:rPr>
            </w:pPr>
            <w:r w:rsidRPr="00480A5F">
              <w:rPr>
                <w:color w:val="000000" w:themeColor="text1"/>
                <w:szCs w:val="18"/>
                <w:lang w:eastAsia="lv-LV"/>
              </w:rPr>
              <w:t>Izmaiņas</w:t>
            </w:r>
          </w:p>
        </w:tc>
      </w:tr>
      <w:tr w:rsidR="00A01181" w:rsidRPr="00480A5F" w14:paraId="5F2596ED" w14:textId="77777777" w:rsidTr="0075240D">
        <w:trPr>
          <w:trHeight w:val="142"/>
          <w:jc w:val="center"/>
        </w:trPr>
        <w:tc>
          <w:tcPr>
            <w:tcW w:w="5241" w:type="dxa"/>
            <w:shd w:val="clear" w:color="auto" w:fill="D9D9D9" w:themeFill="background1" w:themeFillShade="D9"/>
          </w:tcPr>
          <w:p w14:paraId="46CAF9E5" w14:textId="77777777" w:rsidR="00A01181" w:rsidRPr="00480A5F" w:rsidRDefault="00A01181" w:rsidP="0075240D">
            <w:pPr>
              <w:pStyle w:val="tabteksts"/>
              <w:rPr>
                <w:szCs w:val="18"/>
              </w:rPr>
            </w:pPr>
            <w:r w:rsidRPr="00480A5F">
              <w:rPr>
                <w:b/>
                <w:bCs/>
                <w:szCs w:val="18"/>
                <w:lang w:eastAsia="lv-LV"/>
              </w:rPr>
              <w:t>Izdevumi – kopā</w:t>
            </w:r>
          </w:p>
        </w:tc>
        <w:tc>
          <w:tcPr>
            <w:tcW w:w="1277" w:type="dxa"/>
            <w:shd w:val="clear" w:color="auto" w:fill="D9D9D9" w:themeFill="background1" w:themeFillShade="D9"/>
          </w:tcPr>
          <w:p w14:paraId="73E1AA11" w14:textId="77777777" w:rsidR="00A01181" w:rsidRPr="00480A5F" w:rsidRDefault="00A01181" w:rsidP="0075240D">
            <w:pPr>
              <w:pStyle w:val="tabteksts"/>
              <w:jc w:val="center"/>
              <w:rPr>
                <w:b/>
                <w:bCs/>
                <w:szCs w:val="18"/>
              </w:rPr>
            </w:pPr>
            <w:r w:rsidRPr="00480A5F">
              <w:t>-</w:t>
            </w:r>
          </w:p>
        </w:tc>
        <w:tc>
          <w:tcPr>
            <w:tcW w:w="1277" w:type="dxa"/>
            <w:shd w:val="clear" w:color="auto" w:fill="D9D9D9" w:themeFill="background1" w:themeFillShade="D9"/>
          </w:tcPr>
          <w:p w14:paraId="33465340" w14:textId="77777777" w:rsidR="00A01181" w:rsidRPr="00266830" w:rsidRDefault="00A01181" w:rsidP="0075240D">
            <w:pPr>
              <w:pStyle w:val="tabteksts"/>
              <w:jc w:val="right"/>
              <w:rPr>
                <w:b/>
                <w:bCs/>
                <w:szCs w:val="18"/>
              </w:rPr>
            </w:pPr>
            <w:r w:rsidRPr="00266830">
              <w:rPr>
                <w:b/>
                <w:bCs/>
                <w:szCs w:val="18"/>
              </w:rPr>
              <w:t>50 000</w:t>
            </w:r>
          </w:p>
        </w:tc>
        <w:tc>
          <w:tcPr>
            <w:tcW w:w="1277" w:type="dxa"/>
            <w:shd w:val="clear" w:color="auto" w:fill="D9D9D9" w:themeFill="background1" w:themeFillShade="D9"/>
          </w:tcPr>
          <w:p w14:paraId="2BF48881" w14:textId="77777777" w:rsidR="00A01181" w:rsidRPr="00266830" w:rsidRDefault="00A01181" w:rsidP="0075240D">
            <w:pPr>
              <w:pStyle w:val="tabteksts"/>
              <w:jc w:val="right"/>
              <w:rPr>
                <w:b/>
                <w:bCs/>
                <w:szCs w:val="18"/>
              </w:rPr>
            </w:pPr>
            <w:r w:rsidRPr="00266830">
              <w:rPr>
                <w:b/>
                <w:bCs/>
                <w:szCs w:val="18"/>
              </w:rPr>
              <w:t>50 000</w:t>
            </w:r>
          </w:p>
        </w:tc>
      </w:tr>
      <w:tr w:rsidR="00A01181" w:rsidRPr="00480A5F" w14:paraId="09BA01E1" w14:textId="77777777" w:rsidTr="0075240D">
        <w:trPr>
          <w:jc w:val="center"/>
        </w:trPr>
        <w:tc>
          <w:tcPr>
            <w:tcW w:w="9072" w:type="dxa"/>
            <w:gridSpan w:val="4"/>
          </w:tcPr>
          <w:p w14:paraId="401BE8AD" w14:textId="77777777" w:rsidR="00A01181" w:rsidRPr="00480A5F" w:rsidRDefault="00A01181" w:rsidP="0075240D">
            <w:pPr>
              <w:pStyle w:val="tabteksts"/>
              <w:ind w:firstLine="313"/>
              <w:rPr>
                <w:szCs w:val="18"/>
              </w:rPr>
            </w:pPr>
            <w:r w:rsidRPr="00480A5F">
              <w:rPr>
                <w:i/>
                <w:szCs w:val="18"/>
                <w:lang w:eastAsia="lv-LV"/>
              </w:rPr>
              <w:t>t. sk.:</w:t>
            </w:r>
          </w:p>
        </w:tc>
      </w:tr>
      <w:tr w:rsidR="00A01181" w:rsidRPr="00480A5F" w14:paraId="50B61CF1" w14:textId="77777777" w:rsidTr="0075240D">
        <w:trPr>
          <w:trHeight w:val="142"/>
          <w:jc w:val="center"/>
        </w:trPr>
        <w:tc>
          <w:tcPr>
            <w:tcW w:w="5241" w:type="dxa"/>
            <w:shd w:val="clear" w:color="auto" w:fill="F2F2F2" w:themeFill="background1" w:themeFillShade="F2"/>
            <w:vAlign w:val="center"/>
          </w:tcPr>
          <w:p w14:paraId="3FE6BDB9" w14:textId="77777777" w:rsidR="00A01181" w:rsidRPr="00480A5F" w:rsidRDefault="00A01181" w:rsidP="0075240D">
            <w:pPr>
              <w:pStyle w:val="tabteksts"/>
              <w:rPr>
                <w:szCs w:val="18"/>
                <w:u w:val="single"/>
                <w:lang w:eastAsia="lv-LV"/>
              </w:rPr>
            </w:pPr>
            <w:r w:rsidRPr="00480A5F">
              <w:rPr>
                <w:szCs w:val="18"/>
                <w:u w:val="single"/>
                <w:lang w:eastAsia="lv-LV"/>
              </w:rPr>
              <w:t>Citas izmaiņas</w:t>
            </w:r>
          </w:p>
        </w:tc>
        <w:tc>
          <w:tcPr>
            <w:tcW w:w="1277" w:type="dxa"/>
            <w:shd w:val="clear" w:color="auto" w:fill="F2F2F2" w:themeFill="background1" w:themeFillShade="F2"/>
          </w:tcPr>
          <w:p w14:paraId="120949C3" w14:textId="77777777" w:rsidR="00A01181" w:rsidRPr="00480A5F" w:rsidRDefault="00A01181" w:rsidP="0075240D">
            <w:pPr>
              <w:pStyle w:val="tabteksts"/>
              <w:jc w:val="center"/>
              <w:rPr>
                <w:szCs w:val="18"/>
                <w:u w:val="single"/>
              </w:rPr>
            </w:pPr>
            <w:r w:rsidRPr="00480A5F">
              <w:t>-</w:t>
            </w:r>
          </w:p>
        </w:tc>
        <w:tc>
          <w:tcPr>
            <w:tcW w:w="1277" w:type="dxa"/>
            <w:shd w:val="clear" w:color="auto" w:fill="F2F2F2" w:themeFill="background1" w:themeFillShade="F2"/>
          </w:tcPr>
          <w:p w14:paraId="095F725E" w14:textId="77777777" w:rsidR="00A01181" w:rsidRPr="00480A5F" w:rsidRDefault="00A01181" w:rsidP="0075240D">
            <w:pPr>
              <w:pStyle w:val="tabteksts"/>
              <w:jc w:val="right"/>
              <w:rPr>
                <w:szCs w:val="18"/>
              </w:rPr>
            </w:pPr>
            <w:r>
              <w:rPr>
                <w:szCs w:val="18"/>
              </w:rPr>
              <w:t>50 000</w:t>
            </w:r>
          </w:p>
        </w:tc>
        <w:tc>
          <w:tcPr>
            <w:tcW w:w="1277" w:type="dxa"/>
            <w:shd w:val="clear" w:color="auto" w:fill="F2F2F2" w:themeFill="background1" w:themeFillShade="F2"/>
          </w:tcPr>
          <w:p w14:paraId="2DB3404A" w14:textId="77777777" w:rsidR="00A01181" w:rsidRPr="00266830" w:rsidRDefault="00A01181" w:rsidP="0075240D">
            <w:pPr>
              <w:pStyle w:val="tabteksts"/>
              <w:jc w:val="right"/>
              <w:rPr>
                <w:szCs w:val="18"/>
              </w:rPr>
            </w:pPr>
            <w:r w:rsidRPr="00266830">
              <w:rPr>
                <w:szCs w:val="18"/>
              </w:rPr>
              <w:t>50 000</w:t>
            </w:r>
          </w:p>
        </w:tc>
      </w:tr>
      <w:tr w:rsidR="00A01181" w:rsidRPr="00480A5F" w14:paraId="3D6136BC" w14:textId="77777777" w:rsidTr="0075240D">
        <w:trPr>
          <w:trHeight w:val="142"/>
          <w:jc w:val="center"/>
        </w:trPr>
        <w:tc>
          <w:tcPr>
            <w:tcW w:w="5241" w:type="dxa"/>
            <w:shd w:val="clear" w:color="auto" w:fill="auto"/>
            <w:vAlign w:val="center"/>
          </w:tcPr>
          <w:p w14:paraId="75811D05" w14:textId="77777777" w:rsidR="00A01181" w:rsidRPr="00AF2C60" w:rsidRDefault="00A01181" w:rsidP="00BF0D90">
            <w:pPr>
              <w:pStyle w:val="tabteksts"/>
              <w:ind w:left="593"/>
              <w:jc w:val="both"/>
              <w:rPr>
                <w:szCs w:val="18"/>
                <w:u w:val="single"/>
                <w:lang w:eastAsia="lv-LV"/>
              </w:rPr>
            </w:pPr>
            <w:r w:rsidRPr="00AF2C60">
              <w:rPr>
                <w:i/>
                <w:szCs w:val="18"/>
                <w:lang w:eastAsia="lv-LV"/>
              </w:rPr>
              <w:t>t.sk. iekšējā līdzekļu pārdale starp budžeta programmām (apakšprogrammām)</w:t>
            </w:r>
          </w:p>
        </w:tc>
        <w:tc>
          <w:tcPr>
            <w:tcW w:w="1277" w:type="dxa"/>
            <w:shd w:val="clear" w:color="auto" w:fill="auto"/>
          </w:tcPr>
          <w:p w14:paraId="75432FFD" w14:textId="77777777" w:rsidR="00A01181" w:rsidRPr="00AF2C60" w:rsidRDefault="00A01181" w:rsidP="0075240D">
            <w:pPr>
              <w:pStyle w:val="tabteksts"/>
              <w:jc w:val="center"/>
              <w:rPr>
                <w:szCs w:val="18"/>
                <w:u w:val="single"/>
              </w:rPr>
            </w:pPr>
            <w:r w:rsidRPr="00480A5F">
              <w:t>-</w:t>
            </w:r>
          </w:p>
        </w:tc>
        <w:tc>
          <w:tcPr>
            <w:tcW w:w="1277" w:type="dxa"/>
            <w:shd w:val="clear" w:color="auto" w:fill="auto"/>
          </w:tcPr>
          <w:p w14:paraId="2D9501C2" w14:textId="77777777" w:rsidR="00A01181" w:rsidRPr="00AF2C60" w:rsidRDefault="00A01181" w:rsidP="0075240D">
            <w:pPr>
              <w:pStyle w:val="tabteksts"/>
              <w:jc w:val="right"/>
              <w:rPr>
                <w:szCs w:val="18"/>
              </w:rPr>
            </w:pPr>
            <w:r>
              <w:rPr>
                <w:szCs w:val="18"/>
              </w:rPr>
              <w:t>50 000</w:t>
            </w:r>
          </w:p>
        </w:tc>
        <w:tc>
          <w:tcPr>
            <w:tcW w:w="1277" w:type="dxa"/>
            <w:shd w:val="clear" w:color="auto" w:fill="auto"/>
          </w:tcPr>
          <w:p w14:paraId="48714B43" w14:textId="77777777" w:rsidR="00A01181" w:rsidRPr="00AF2C60" w:rsidRDefault="00A01181" w:rsidP="0075240D">
            <w:pPr>
              <w:pStyle w:val="tabteksts"/>
              <w:jc w:val="right"/>
              <w:rPr>
                <w:szCs w:val="18"/>
                <w:u w:val="single"/>
              </w:rPr>
            </w:pPr>
            <w:r>
              <w:rPr>
                <w:szCs w:val="18"/>
              </w:rPr>
              <w:t>50 000</w:t>
            </w:r>
          </w:p>
        </w:tc>
      </w:tr>
      <w:tr w:rsidR="00A01181" w:rsidRPr="00480A5F" w14:paraId="6DA5852B" w14:textId="77777777" w:rsidTr="0075240D">
        <w:trPr>
          <w:trHeight w:val="142"/>
          <w:jc w:val="center"/>
        </w:trPr>
        <w:tc>
          <w:tcPr>
            <w:tcW w:w="5241" w:type="dxa"/>
          </w:tcPr>
          <w:p w14:paraId="557DABA1" w14:textId="77777777" w:rsidR="00A01181" w:rsidRPr="00480A5F" w:rsidRDefault="00A01181" w:rsidP="0075240D">
            <w:pPr>
              <w:pStyle w:val="tabteksts"/>
              <w:jc w:val="both"/>
              <w:rPr>
                <w:i/>
                <w:szCs w:val="18"/>
                <w:lang w:eastAsia="lv-LV"/>
              </w:rPr>
            </w:pPr>
            <w:r w:rsidRPr="00480A5F">
              <w:rPr>
                <w:i/>
                <w:szCs w:val="18"/>
                <w:lang w:eastAsia="lv-LV"/>
              </w:rPr>
              <w:t>Iekšējā līdzekļu pārd</w:t>
            </w:r>
            <w:r>
              <w:rPr>
                <w:i/>
                <w:szCs w:val="18"/>
                <w:lang w:eastAsia="lv-LV"/>
              </w:rPr>
              <w:t>ale no apakšprogrammas 03.08.00 “</w:t>
            </w:r>
            <w:r w:rsidRPr="00800878">
              <w:rPr>
                <w:i/>
                <w:szCs w:val="18"/>
                <w:lang w:eastAsia="lv-LV"/>
              </w:rPr>
              <w:t>Uzturlīdzekļu garantiju fonds</w:t>
            </w:r>
            <w:r>
              <w:rPr>
                <w:i/>
                <w:szCs w:val="18"/>
                <w:lang w:eastAsia="lv-LV"/>
              </w:rPr>
              <w:t>”</w:t>
            </w:r>
            <w:r w:rsidRPr="00800878">
              <w:rPr>
                <w:i/>
                <w:szCs w:val="18"/>
                <w:lang w:eastAsia="lv-LV"/>
              </w:rPr>
              <w:t>, lai veiktu Uzturlīdzekļu garantiju fonda iesniedzēju un parādnieku reģistra tehniskās platformas nomaiņu, vienlaikus saglabājot izveidotās datu apmaiņas ar citiem valsts nozīmes reģistriem, kā arī elektroniskos pakalpojumus portālā www.latvija.lv.</w:t>
            </w:r>
            <w:r w:rsidRPr="00480A5F">
              <w:rPr>
                <w:i/>
                <w:szCs w:val="18"/>
                <w:lang w:eastAsia="lv-LV"/>
              </w:rPr>
              <w:t xml:space="preserve"> (MK 2</w:t>
            </w:r>
            <w:r>
              <w:rPr>
                <w:i/>
                <w:szCs w:val="18"/>
                <w:lang w:eastAsia="lv-LV"/>
              </w:rPr>
              <w:t>4.08</w:t>
            </w:r>
            <w:r w:rsidRPr="00480A5F">
              <w:rPr>
                <w:i/>
                <w:szCs w:val="18"/>
                <w:lang w:eastAsia="lv-LV"/>
              </w:rPr>
              <w:t>.202</w:t>
            </w:r>
            <w:r>
              <w:rPr>
                <w:i/>
                <w:szCs w:val="18"/>
                <w:lang w:eastAsia="lv-LV"/>
              </w:rPr>
              <w:t>1</w:t>
            </w:r>
            <w:r w:rsidRPr="00480A5F">
              <w:rPr>
                <w:i/>
                <w:szCs w:val="18"/>
                <w:lang w:eastAsia="lv-LV"/>
              </w:rPr>
              <w:t xml:space="preserve">. sēdes </w:t>
            </w:r>
            <w:r w:rsidRPr="00266830">
              <w:rPr>
                <w:i/>
                <w:szCs w:val="18"/>
                <w:lang w:eastAsia="lv-LV"/>
              </w:rPr>
              <w:t>prot.Nr.57 52</w:t>
            </w:r>
            <w:r w:rsidRPr="00266830">
              <w:rPr>
                <w:i/>
                <w:iCs/>
                <w:szCs w:val="18"/>
                <w:lang w:eastAsia="lv-LV"/>
              </w:rPr>
              <w:t>§ 40.p.)</w:t>
            </w:r>
          </w:p>
        </w:tc>
        <w:tc>
          <w:tcPr>
            <w:tcW w:w="1277" w:type="dxa"/>
          </w:tcPr>
          <w:p w14:paraId="512E1774" w14:textId="77777777" w:rsidR="00A01181" w:rsidRPr="00480A5F" w:rsidRDefault="00A01181" w:rsidP="0075240D">
            <w:pPr>
              <w:pStyle w:val="tabteksts"/>
              <w:jc w:val="center"/>
              <w:rPr>
                <w:szCs w:val="18"/>
              </w:rPr>
            </w:pPr>
            <w:r w:rsidRPr="00480A5F">
              <w:t>-</w:t>
            </w:r>
          </w:p>
        </w:tc>
        <w:tc>
          <w:tcPr>
            <w:tcW w:w="1277" w:type="dxa"/>
          </w:tcPr>
          <w:p w14:paraId="7046A06B" w14:textId="77777777" w:rsidR="00A01181" w:rsidRPr="00480A5F" w:rsidRDefault="00A01181" w:rsidP="0075240D">
            <w:pPr>
              <w:pStyle w:val="tabteksts"/>
              <w:jc w:val="right"/>
              <w:rPr>
                <w:szCs w:val="18"/>
              </w:rPr>
            </w:pPr>
            <w:r>
              <w:rPr>
                <w:szCs w:val="18"/>
              </w:rPr>
              <w:t>50 000</w:t>
            </w:r>
          </w:p>
        </w:tc>
        <w:tc>
          <w:tcPr>
            <w:tcW w:w="1277" w:type="dxa"/>
          </w:tcPr>
          <w:p w14:paraId="60851C8F" w14:textId="77777777" w:rsidR="00A01181" w:rsidRPr="00480A5F" w:rsidRDefault="00A01181" w:rsidP="0075240D">
            <w:pPr>
              <w:pStyle w:val="tabteksts"/>
              <w:jc w:val="right"/>
              <w:rPr>
                <w:szCs w:val="18"/>
              </w:rPr>
            </w:pPr>
            <w:r>
              <w:rPr>
                <w:szCs w:val="18"/>
              </w:rPr>
              <w:t>50 000</w:t>
            </w:r>
          </w:p>
        </w:tc>
      </w:tr>
    </w:tbl>
    <w:p w14:paraId="01F2C00E" w14:textId="77777777" w:rsidR="00A01181" w:rsidRPr="00480A5F" w:rsidRDefault="00A01181" w:rsidP="00A01181">
      <w:pPr>
        <w:pStyle w:val="programmas"/>
        <w:spacing w:after="240"/>
      </w:pPr>
      <w:r w:rsidRPr="00480A5F">
        <w:t>03.08.00 Uzturlīdzekļu garantiju fonds</w:t>
      </w:r>
    </w:p>
    <w:p w14:paraId="58BE8F42" w14:textId="77777777" w:rsidR="00A01181" w:rsidRPr="00480A5F" w:rsidRDefault="00A01181" w:rsidP="00A01181">
      <w:pPr>
        <w:ind w:firstLine="0"/>
        <w:rPr>
          <w:u w:val="single"/>
        </w:rPr>
      </w:pPr>
      <w:r w:rsidRPr="00480A5F">
        <w:rPr>
          <w:u w:val="single"/>
        </w:rPr>
        <w:t>Apakšprogrammas mērķis:</w:t>
      </w:r>
    </w:p>
    <w:p w14:paraId="218ABD55" w14:textId="77777777" w:rsidR="00A01181" w:rsidRPr="00480A5F" w:rsidRDefault="00A01181" w:rsidP="00A01181">
      <w:pPr>
        <w:rPr>
          <w:bCs/>
          <w:szCs w:val="24"/>
        </w:rPr>
      </w:pPr>
      <w:r w:rsidRPr="00480A5F">
        <w:rPr>
          <w:bCs/>
          <w:szCs w:val="24"/>
        </w:rPr>
        <w:t>īstenot bērnu tiesības uz sociālo nodrošinājumu, garantējot minimālo uzturlīdzekļu apmēru bērniem.</w:t>
      </w:r>
    </w:p>
    <w:p w14:paraId="628E3500" w14:textId="6A8AE53F" w:rsidR="00A01181" w:rsidRPr="00480A5F" w:rsidRDefault="00A01181" w:rsidP="00A01181">
      <w:pPr>
        <w:ind w:firstLine="0"/>
        <w:rPr>
          <w:u w:val="single"/>
        </w:rPr>
      </w:pPr>
      <w:r w:rsidRPr="00480A5F">
        <w:rPr>
          <w:u w:val="single"/>
        </w:rPr>
        <w:t>Galvenā aktivitāte:</w:t>
      </w:r>
    </w:p>
    <w:p w14:paraId="04943A03" w14:textId="77777777" w:rsidR="00A01181" w:rsidRPr="00480A5F" w:rsidRDefault="00A01181" w:rsidP="00A01181">
      <w:pPr>
        <w:spacing w:before="120"/>
        <w:ind w:firstLine="567"/>
        <w:jc w:val="left"/>
        <w:rPr>
          <w:rFonts w:eastAsia="Calibri"/>
          <w:szCs w:val="22"/>
          <w:lang w:eastAsia="lv-LV"/>
        </w:rPr>
      </w:pPr>
      <w:r w:rsidRPr="00480A5F">
        <w:rPr>
          <w:rFonts w:eastAsia="Calibri"/>
          <w:szCs w:val="22"/>
          <w:lang w:eastAsia="lv-LV"/>
        </w:rPr>
        <w:t>nodrošināt uzturlīdzekļu izmaksas no Uzturlīdzekļu garantiju fonda.</w:t>
      </w:r>
    </w:p>
    <w:p w14:paraId="458245FA" w14:textId="77777777" w:rsidR="00A01181" w:rsidRPr="00180AD9" w:rsidRDefault="00A01181" w:rsidP="00A01181">
      <w:pPr>
        <w:spacing w:after="240"/>
        <w:ind w:firstLine="0"/>
        <w:rPr>
          <w:rFonts w:eastAsia="Calibri"/>
          <w:lang w:eastAsia="lv-LV"/>
        </w:rPr>
      </w:pPr>
      <w:r w:rsidRPr="00480A5F">
        <w:rPr>
          <w:u w:val="single"/>
        </w:rPr>
        <w:t>Apakšprogrammas izpildītājs</w:t>
      </w:r>
      <w:r w:rsidRPr="00480A5F">
        <w:t xml:space="preserve">: </w:t>
      </w:r>
      <w:r w:rsidRPr="00480A5F">
        <w:rPr>
          <w:rFonts w:eastAsia="Calibri"/>
          <w:lang w:eastAsia="lv-LV"/>
        </w:rPr>
        <w:t>Uzturlīdzekļu garantiju fonda administrācija.</w:t>
      </w:r>
    </w:p>
    <w:p w14:paraId="31C36D33" w14:textId="77777777" w:rsidR="00A01181" w:rsidRDefault="00A01181" w:rsidP="00A01181">
      <w:pPr>
        <w:pStyle w:val="Tabuluvirsraksti"/>
        <w:spacing w:before="240" w:after="240"/>
        <w:rPr>
          <w:b/>
          <w:lang w:eastAsia="lv-LV"/>
        </w:rPr>
      </w:pPr>
      <w:r w:rsidRPr="00480A5F">
        <w:rPr>
          <w:b/>
          <w:lang w:eastAsia="lv-LV"/>
        </w:rPr>
        <w:t>Darbības rezultāti un to rezultatīvie rādītāji no 20</w:t>
      </w:r>
      <w:r>
        <w:rPr>
          <w:b/>
          <w:lang w:eastAsia="lv-LV"/>
        </w:rPr>
        <w:t>20</w:t>
      </w:r>
      <w:r w:rsidRPr="00480A5F">
        <w:rPr>
          <w:b/>
          <w:lang w:eastAsia="lv-LV"/>
        </w:rPr>
        <w:t>. līdz 202</w:t>
      </w:r>
      <w:r>
        <w:rPr>
          <w:b/>
          <w:lang w:eastAsia="lv-LV"/>
        </w:rPr>
        <w:t>4</w:t>
      </w:r>
      <w:r w:rsidRPr="00480A5F">
        <w:rPr>
          <w:b/>
          <w:lang w:eastAsia="lv-LV"/>
        </w:rPr>
        <w:t>. gadam</w:t>
      </w:r>
    </w:p>
    <w:tbl>
      <w:tblPr>
        <w:tblW w:w="9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6"/>
        <w:gridCol w:w="1116"/>
        <w:gridCol w:w="1300"/>
        <w:gridCol w:w="1276"/>
        <w:gridCol w:w="1270"/>
        <w:gridCol w:w="1276"/>
      </w:tblGrid>
      <w:tr w:rsidR="00A01181" w14:paraId="47085D6D" w14:textId="77777777" w:rsidTr="0075240D">
        <w:trPr>
          <w:trHeight w:val="60"/>
          <w:tblHeader/>
        </w:trPr>
        <w:tc>
          <w:tcPr>
            <w:tcW w:w="2966" w:type="dxa"/>
            <w:tcBorders>
              <w:top w:val="single" w:sz="4" w:space="0" w:color="auto"/>
              <w:left w:val="single" w:sz="4" w:space="0" w:color="auto"/>
              <w:bottom w:val="single" w:sz="4" w:space="0" w:color="auto"/>
              <w:right w:val="single" w:sz="4" w:space="0" w:color="auto"/>
            </w:tcBorders>
            <w:vAlign w:val="center"/>
            <w:hideMark/>
          </w:tcPr>
          <w:p w14:paraId="31410E27" w14:textId="77777777" w:rsidR="00A01181" w:rsidRDefault="00A01181" w:rsidP="0075240D">
            <w:pPr>
              <w:spacing w:after="0"/>
              <w:ind w:firstLine="0"/>
              <w:jc w:val="center"/>
              <w:rPr>
                <w:color w:val="000000"/>
                <w:sz w:val="18"/>
                <w:szCs w:val="18"/>
                <w:lang w:eastAsia="lv-LV"/>
              </w:rPr>
            </w:pPr>
            <w:bookmarkStart w:id="9" w:name="_Hlk82768929"/>
            <w:r>
              <w:rPr>
                <w:color w:val="000000"/>
                <w:sz w:val="18"/>
                <w:szCs w:val="18"/>
                <w:lang w:eastAsia="lv-LV"/>
              </w:rPr>
              <w:t> </w:t>
            </w:r>
          </w:p>
        </w:tc>
        <w:tc>
          <w:tcPr>
            <w:tcW w:w="1116" w:type="dxa"/>
            <w:tcBorders>
              <w:top w:val="single" w:sz="4" w:space="0" w:color="auto"/>
              <w:left w:val="single" w:sz="4" w:space="0" w:color="auto"/>
              <w:bottom w:val="single" w:sz="4" w:space="0" w:color="auto"/>
              <w:right w:val="single" w:sz="4" w:space="0" w:color="auto"/>
            </w:tcBorders>
            <w:vAlign w:val="center"/>
            <w:hideMark/>
          </w:tcPr>
          <w:p w14:paraId="27C8B2BB" w14:textId="2B0FEFE8" w:rsidR="00A01181" w:rsidRDefault="00A01181" w:rsidP="0075240D">
            <w:pPr>
              <w:spacing w:after="0"/>
              <w:ind w:firstLine="0"/>
              <w:jc w:val="center"/>
              <w:rPr>
                <w:color w:val="000000"/>
                <w:sz w:val="18"/>
                <w:szCs w:val="18"/>
                <w:lang w:eastAsia="lv-LV"/>
              </w:rPr>
            </w:pPr>
            <w:r>
              <w:rPr>
                <w:color w:val="000000"/>
                <w:sz w:val="18"/>
                <w:szCs w:val="18"/>
                <w:lang w:eastAsia="lv-LV"/>
              </w:rPr>
              <w:t>2020.</w:t>
            </w:r>
            <w:r w:rsidR="00924638">
              <w:rPr>
                <w:color w:val="000000"/>
                <w:sz w:val="18"/>
                <w:szCs w:val="18"/>
                <w:lang w:eastAsia="lv-LV"/>
              </w:rPr>
              <w:t xml:space="preserve"> </w:t>
            </w:r>
            <w:r>
              <w:rPr>
                <w:color w:val="000000"/>
                <w:sz w:val="18"/>
                <w:szCs w:val="18"/>
                <w:lang w:eastAsia="lv-LV"/>
              </w:rPr>
              <w:t>gad</w:t>
            </w:r>
            <w:r w:rsidR="00924638">
              <w:rPr>
                <w:color w:val="000000"/>
                <w:sz w:val="18"/>
                <w:szCs w:val="18"/>
                <w:lang w:eastAsia="lv-LV"/>
              </w:rPr>
              <w:t>s</w:t>
            </w:r>
            <w:r>
              <w:rPr>
                <w:color w:val="000000"/>
                <w:sz w:val="18"/>
                <w:szCs w:val="18"/>
                <w:lang w:eastAsia="lv-LV"/>
              </w:rPr>
              <w:t xml:space="preserve"> (izpilde)</w:t>
            </w:r>
          </w:p>
        </w:tc>
        <w:tc>
          <w:tcPr>
            <w:tcW w:w="1300" w:type="dxa"/>
            <w:tcBorders>
              <w:top w:val="single" w:sz="4" w:space="0" w:color="auto"/>
              <w:left w:val="single" w:sz="4" w:space="0" w:color="auto"/>
              <w:bottom w:val="single" w:sz="4" w:space="0" w:color="auto"/>
              <w:right w:val="single" w:sz="4" w:space="0" w:color="auto"/>
            </w:tcBorders>
            <w:vAlign w:val="center"/>
            <w:hideMark/>
          </w:tcPr>
          <w:p w14:paraId="597D6B20" w14:textId="1D736176" w:rsidR="00A01181" w:rsidRDefault="00A01181" w:rsidP="0075240D">
            <w:pPr>
              <w:spacing w:after="0"/>
              <w:ind w:firstLine="0"/>
              <w:jc w:val="center"/>
              <w:rPr>
                <w:color w:val="000000"/>
                <w:sz w:val="18"/>
                <w:szCs w:val="18"/>
                <w:lang w:eastAsia="lv-LV"/>
              </w:rPr>
            </w:pPr>
            <w:r>
              <w:rPr>
                <w:color w:val="000000"/>
                <w:sz w:val="18"/>
                <w:szCs w:val="18"/>
                <w:lang w:eastAsia="lv-LV"/>
              </w:rPr>
              <w:t>2021.</w:t>
            </w:r>
            <w:r w:rsidR="00924638">
              <w:rPr>
                <w:color w:val="000000"/>
                <w:sz w:val="18"/>
                <w:szCs w:val="18"/>
                <w:lang w:eastAsia="lv-LV"/>
              </w:rPr>
              <w:t xml:space="preserve"> </w:t>
            </w:r>
            <w:r>
              <w:rPr>
                <w:color w:val="000000"/>
                <w:sz w:val="18"/>
                <w:szCs w:val="18"/>
                <w:lang w:eastAsia="lv-LV"/>
              </w:rPr>
              <w:t>gada plāns</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B83977F" w14:textId="6E6EBEF6" w:rsidR="00A01181" w:rsidRDefault="00A01181" w:rsidP="0075240D">
            <w:pPr>
              <w:spacing w:after="0"/>
              <w:ind w:firstLine="0"/>
              <w:jc w:val="center"/>
              <w:rPr>
                <w:color w:val="000000"/>
                <w:sz w:val="18"/>
                <w:szCs w:val="18"/>
                <w:lang w:eastAsia="lv-LV"/>
              </w:rPr>
            </w:pPr>
            <w:r>
              <w:rPr>
                <w:color w:val="000000"/>
                <w:sz w:val="18"/>
                <w:szCs w:val="18"/>
                <w:lang w:eastAsia="lv-LV"/>
              </w:rPr>
              <w:t>2022.</w:t>
            </w:r>
            <w:r w:rsidR="00924638">
              <w:rPr>
                <w:color w:val="000000"/>
                <w:sz w:val="18"/>
                <w:szCs w:val="18"/>
                <w:lang w:eastAsia="lv-LV"/>
              </w:rPr>
              <w:t xml:space="preserve"> </w:t>
            </w:r>
            <w:r>
              <w:rPr>
                <w:color w:val="000000"/>
                <w:sz w:val="18"/>
                <w:szCs w:val="18"/>
                <w:lang w:eastAsia="lv-LV"/>
              </w:rPr>
              <w:t>gada projekts</w:t>
            </w:r>
          </w:p>
        </w:tc>
        <w:tc>
          <w:tcPr>
            <w:tcW w:w="1270" w:type="dxa"/>
            <w:tcBorders>
              <w:top w:val="single" w:sz="4" w:space="0" w:color="auto"/>
              <w:left w:val="single" w:sz="4" w:space="0" w:color="auto"/>
              <w:bottom w:val="single" w:sz="4" w:space="0" w:color="auto"/>
              <w:right w:val="single" w:sz="4" w:space="0" w:color="auto"/>
            </w:tcBorders>
            <w:vAlign w:val="center"/>
            <w:hideMark/>
          </w:tcPr>
          <w:p w14:paraId="4257BA0E" w14:textId="29A0CE11" w:rsidR="00A01181" w:rsidRDefault="00A01181" w:rsidP="0075240D">
            <w:pPr>
              <w:spacing w:after="0"/>
              <w:ind w:firstLine="0"/>
              <w:jc w:val="center"/>
              <w:rPr>
                <w:color w:val="000000"/>
                <w:sz w:val="18"/>
                <w:szCs w:val="18"/>
                <w:lang w:eastAsia="lv-LV"/>
              </w:rPr>
            </w:pPr>
            <w:r>
              <w:rPr>
                <w:color w:val="000000"/>
                <w:sz w:val="18"/>
                <w:szCs w:val="18"/>
                <w:lang w:eastAsia="lv-LV"/>
              </w:rPr>
              <w:t>2023.</w:t>
            </w:r>
            <w:r w:rsidR="00924638">
              <w:rPr>
                <w:color w:val="000000"/>
                <w:sz w:val="18"/>
                <w:szCs w:val="18"/>
                <w:lang w:eastAsia="lv-LV"/>
              </w:rPr>
              <w:t xml:space="preserve"> </w:t>
            </w:r>
            <w:r>
              <w:rPr>
                <w:color w:val="000000"/>
                <w:sz w:val="18"/>
                <w:szCs w:val="18"/>
                <w:lang w:eastAsia="lv-LV"/>
              </w:rPr>
              <w:t>gada prognoze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A897989" w14:textId="190E2ED5" w:rsidR="00A01181" w:rsidRDefault="00A01181" w:rsidP="0075240D">
            <w:pPr>
              <w:spacing w:after="0"/>
              <w:ind w:firstLine="0"/>
              <w:jc w:val="center"/>
              <w:rPr>
                <w:color w:val="000000"/>
                <w:sz w:val="18"/>
                <w:szCs w:val="18"/>
                <w:lang w:eastAsia="lv-LV"/>
              </w:rPr>
            </w:pPr>
            <w:r>
              <w:rPr>
                <w:color w:val="000000"/>
                <w:sz w:val="18"/>
                <w:szCs w:val="18"/>
                <w:lang w:eastAsia="lv-LV"/>
              </w:rPr>
              <w:t>2024.</w:t>
            </w:r>
            <w:r w:rsidR="00924638">
              <w:rPr>
                <w:color w:val="000000"/>
                <w:sz w:val="18"/>
                <w:szCs w:val="18"/>
                <w:lang w:eastAsia="lv-LV"/>
              </w:rPr>
              <w:t xml:space="preserve"> </w:t>
            </w:r>
            <w:r>
              <w:rPr>
                <w:color w:val="000000"/>
                <w:sz w:val="18"/>
                <w:szCs w:val="18"/>
                <w:lang w:eastAsia="lv-LV"/>
              </w:rPr>
              <w:t>gada prognoze</w:t>
            </w:r>
          </w:p>
        </w:tc>
      </w:tr>
      <w:tr w:rsidR="00A01181" w14:paraId="20BD5D69" w14:textId="77777777" w:rsidTr="0075240D">
        <w:trPr>
          <w:trHeight w:val="60"/>
        </w:trPr>
        <w:tc>
          <w:tcPr>
            <w:tcW w:w="9204" w:type="dxa"/>
            <w:gridSpan w:val="6"/>
            <w:tcBorders>
              <w:top w:val="single" w:sz="4" w:space="0" w:color="auto"/>
              <w:left w:val="single" w:sz="4" w:space="0" w:color="auto"/>
              <w:bottom w:val="single" w:sz="4" w:space="0" w:color="auto"/>
              <w:right w:val="single" w:sz="4" w:space="0" w:color="auto"/>
            </w:tcBorders>
            <w:shd w:val="clear" w:color="auto" w:fill="D9D9D9"/>
            <w:hideMark/>
          </w:tcPr>
          <w:p w14:paraId="26F50494" w14:textId="77777777" w:rsidR="00A01181" w:rsidRDefault="00A01181" w:rsidP="0075240D">
            <w:pPr>
              <w:spacing w:after="0"/>
              <w:ind w:firstLine="0"/>
              <w:jc w:val="center"/>
              <w:rPr>
                <w:color w:val="000000"/>
                <w:sz w:val="18"/>
                <w:szCs w:val="18"/>
                <w:lang w:eastAsia="lv-LV"/>
              </w:rPr>
            </w:pPr>
            <w:r>
              <w:rPr>
                <w:color w:val="000000"/>
                <w:sz w:val="18"/>
                <w:szCs w:val="18"/>
                <w:lang w:eastAsia="lv-LV"/>
              </w:rPr>
              <w:t>Nodrošināta valsts garantēto uzturlīdzekļu izmaksa</w:t>
            </w:r>
          </w:p>
        </w:tc>
      </w:tr>
      <w:tr w:rsidR="00A01181" w:rsidRPr="00BB5E9F" w14:paraId="7975CDFA" w14:textId="77777777" w:rsidTr="0075240D">
        <w:trPr>
          <w:trHeight w:val="93"/>
        </w:trPr>
        <w:tc>
          <w:tcPr>
            <w:tcW w:w="2966" w:type="dxa"/>
            <w:tcBorders>
              <w:top w:val="single" w:sz="4" w:space="0" w:color="auto"/>
              <w:left w:val="single" w:sz="4" w:space="0" w:color="auto"/>
              <w:bottom w:val="single" w:sz="4" w:space="0" w:color="auto"/>
              <w:right w:val="single" w:sz="4" w:space="0" w:color="auto"/>
            </w:tcBorders>
            <w:hideMark/>
          </w:tcPr>
          <w:p w14:paraId="1BB54F1A" w14:textId="77777777" w:rsidR="00A01181" w:rsidRPr="00BB5E9F" w:rsidRDefault="00A01181" w:rsidP="0075240D">
            <w:pPr>
              <w:spacing w:after="0"/>
              <w:ind w:firstLine="0"/>
              <w:jc w:val="left"/>
              <w:rPr>
                <w:sz w:val="18"/>
                <w:szCs w:val="18"/>
                <w:lang w:eastAsia="lv-LV"/>
              </w:rPr>
            </w:pPr>
            <w:r w:rsidRPr="00BB5E9F">
              <w:rPr>
                <w:sz w:val="18"/>
                <w:szCs w:val="18"/>
                <w:lang w:eastAsia="lv-LV"/>
              </w:rPr>
              <w:t>Ar uzturlīdzekļiem nodrošināti bērni pārskata gadā (skaits)</w:t>
            </w:r>
          </w:p>
        </w:tc>
        <w:tc>
          <w:tcPr>
            <w:tcW w:w="1116" w:type="dxa"/>
            <w:tcBorders>
              <w:top w:val="single" w:sz="4" w:space="0" w:color="auto"/>
              <w:left w:val="single" w:sz="4" w:space="0" w:color="auto"/>
              <w:bottom w:val="single" w:sz="4" w:space="0" w:color="auto"/>
              <w:right w:val="single" w:sz="4" w:space="0" w:color="auto"/>
            </w:tcBorders>
            <w:hideMark/>
          </w:tcPr>
          <w:p w14:paraId="15A856A4" w14:textId="77777777" w:rsidR="00A01181" w:rsidRPr="00BB5E9F" w:rsidRDefault="00A01181" w:rsidP="0075240D">
            <w:pPr>
              <w:spacing w:after="0"/>
              <w:ind w:firstLine="0"/>
              <w:jc w:val="center"/>
              <w:rPr>
                <w:sz w:val="18"/>
                <w:szCs w:val="18"/>
                <w:lang w:eastAsia="lv-LV"/>
              </w:rPr>
            </w:pPr>
            <w:r w:rsidRPr="00BB5E9F">
              <w:rPr>
                <w:sz w:val="18"/>
                <w:szCs w:val="18"/>
                <w:lang w:eastAsia="lv-LV"/>
              </w:rPr>
              <w:t>46 875</w:t>
            </w:r>
          </w:p>
        </w:tc>
        <w:tc>
          <w:tcPr>
            <w:tcW w:w="1300" w:type="dxa"/>
            <w:tcBorders>
              <w:top w:val="single" w:sz="4" w:space="0" w:color="auto"/>
              <w:left w:val="single" w:sz="4" w:space="0" w:color="auto"/>
              <w:bottom w:val="single" w:sz="4" w:space="0" w:color="auto"/>
              <w:right w:val="single" w:sz="4" w:space="0" w:color="auto"/>
            </w:tcBorders>
            <w:hideMark/>
          </w:tcPr>
          <w:p w14:paraId="76107BE9" w14:textId="77777777" w:rsidR="00A01181" w:rsidRPr="00BB5E9F" w:rsidRDefault="00A01181" w:rsidP="0075240D">
            <w:pPr>
              <w:spacing w:after="0"/>
              <w:ind w:firstLine="0"/>
              <w:jc w:val="center"/>
              <w:rPr>
                <w:sz w:val="18"/>
                <w:szCs w:val="18"/>
                <w:lang w:eastAsia="lv-LV"/>
              </w:rPr>
            </w:pPr>
            <w:r w:rsidRPr="00BB5E9F">
              <w:rPr>
                <w:sz w:val="18"/>
                <w:szCs w:val="18"/>
                <w:lang w:eastAsia="lv-LV"/>
              </w:rPr>
              <w:t>46 399</w:t>
            </w:r>
          </w:p>
        </w:tc>
        <w:tc>
          <w:tcPr>
            <w:tcW w:w="1276" w:type="dxa"/>
            <w:tcBorders>
              <w:top w:val="single" w:sz="4" w:space="0" w:color="auto"/>
              <w:left w:val="single" w:sz="4" w:space="0" w:color="auto"/>
              <w:bottom w:val="single" w:sz="4" w:space="0" w:color="auto"/>
              <w:right w:val="single" w:sz="4" w:space="0" w:color="auto"/>
            </w:tcBorders>
            <w:hideMark/>
          </w:tcPr>
          <w:p w14:paraId="716E8B88" w14:textId="77777777" w:rsidR="00A01181" w:rsidRPr="00BB5E9F" w:rsidRDefault="00A01181" w:rsidP="0075240D">
            <w:pPr>
              <w:spacing w:after="0"/>
              <w:ind w:firstLine="0"/>
              <w:jc w:val="center"/>
              <w:rPr>
                <w:sz w:val="18"/>
                <w:szCs w:val="18"/>
                <w:lang w:eastAsia="lv-LV"/>
              </w:rPr>
            </w:pPr>
            <w:r w:rsidRPr="00BB5E9F">
              <w:rPr>
                <w:sz w:val="18"/>
                <w:szCs w:val="18"/>
                <w:lang w:eastAsia="lv-LV"/>
              </w:rPr>
              <w:t>44 075</w:t>
            </w:r>
          </w:p>
        </w:tc>
        <w:tc>
          <w:tcPr>
            <w:tcW w:w="1270" w:type="dxa"/>
            <w:tcBorders>
              <w:top w:val="single" w:sz="4" w:space="0" w:color="auto"/>
              <w:left w:val="single" w:sz="4" w:space="0" w:color="auto"/>
              <w:bottom w:val="single" w:sz="4" w:space="0" w:color="auto"/>
              <w:right w:val="single" w:sz="4" w:space="0" w:color="auto"/>
            </w:tcBorders>
            <w:hideMark/>
          </w:tcPr>
          <w:p w14:paraId="38EBE435" w14:textId="77777777" w:rsidR="00A01181" w:rsidRPr="00BB5E9F" w:rsidRDefault="00A01181" w:rsidP="0075240D">
            <w:pPr>
              <w:spacing w:after="0"/>
              <w:ind w:firstLine="0"/>
              <w:jc w:val="center"/>
              <w:rPr>
                <w:sz w:val="18"/>
                <w:szCs w:val="18"/>
                <w:lang w:eastAsia="lv-LV"/>
              </w:rPr>
            </w:pPr>
            <w:r w:rsidRPr="00BB5E9F">
              <w:rPr>
                <w:sz w:val="18"/>
                <w:szCs w:val="18"/>
                <w:lang w:eastAsia="lv-LV"/>
              </w:rPr>
              <w:t>44 075</w:t>
            </w:r>
          </w:p>
        </w:tc>
        <w:tc>
          <w:tcPr>
            <w:tcW w:w="1276" w:type="dxa"/>
            <w:tcBorders>
              <w:top w:val="single" w:sz="4" w:space="0" w:color="auto"/>
              <w:left w:val="single" w:sz="4" w:space="0" w:color="auto"/>
              <w:bottom w:val="single" w:sz="4" w:space="0" w:color="auto"/>
              <w:right w:val="single" w:sz="4" w:space="0" w:color="auto"/>
            </w:tcBorders>
            <w:hideMark/>
          </w:tcPr>
          <w:p w14:paraId="4C9E8C36" w14:textId="77777777" w:rsidR="00A01181" w:rsidRPr="00BB5E9F" w:rsidRDefault="00A01181" w:rsidP="0075240D">
            <w:pPr>
              <w:spacing w:after="0"/>
              <w:ind w:firstLine="0"/>
              <w:jc w:val="center"/>
              <w:rPr>
                <w:sz w:val="18"/>
                <w:szCs w:val="18"/>
                <w:lang w:eastAsia="lv-LV"/>
              </w:rPr>
            </w:pPr>
            <w:r w:rsidRPr="00BB5E9F">
              <w:rPr>
                <w:sz w:val="18"/>
                <w:szCs w:val="18"/>
                <w:lang w:eastAsia="lv-LV"/>
              </w:rPr>
              <w:t>44 075</w:t>
            </w:r>
          </w:p>
        </w:tc>
      </w:tr>
      <w:tr w:rsidR="00A01181" w:rsidRPr="00BB5E9F" w14:paraId="7855205E" w14:textId="77777777" w:rsidTr="0075240D">
        <w:trPr>
          <w:trHeight w:val="227"/>
        </w:trPr>
        <w:tc>
          <w:tcPr>
            <w:tcW w:w="2966" w:type="dxa"/>
            <w:tcBorders>
              <w:top w:val="single" w:sz="4" w:space="0" w:color="auto"/>
              <w:left w:val="single" w:sz="4" w:space="0" w:color="auto"/>
              <w:bottom w:val="single" w:sz="4" w:space="0" w:color="auto"/>
              <w:right w:val="single" w:sz="4" w:space="0" w:color="auto"/>
            </w:tcBorders>
            <w:hideMark/>
          </w:tcPr>
          <w:p w14:paraId="376BF245" w14:textId="77777777" w:rsidR="00A01181" w:rsidRPr="00BB5E9F" w:rsidRDefault="00A01181" w:rsidP="0075240D">
            <w:pPr>
              <w:spacing w:after="0"/>
              <w:ind w:firstLine="0"/>
              <w:rPr>
                <w:sz w:val="18"/>
                <w:szCs w:val="18"/>
                <w:lang w:eastAsia="lv-LV"/>
              </w:rPr>
            </w:pPr>
            <w:r w:rsidRPr="00BB5E9F">
              <w:rPr>
                <w:sz w:val="18"/>
                <w:szCs w:val="18"/>
                <w:lang w:eastAsia="lv-LV"/>
              </w:rPr>
              <w:lastRenderedPageBreak/>
              <w:t>Atgūtie finanšu līdzekļi no parādniekiem un likumā noteiktajos gadījumos no iesniedzējiem (</w:t>
            </w:r>
            <w:r w:rsidRPr="00BB5E9F">
              <w:rPr>
                <w:i/>
                <w:iCs/>
                <w:sz w:val="18"/>
                <w:szCs w:val="18"/>
                <w:lang w:eastAsia="lv-LV"/>
              </w:rPr>
              <w:t>euro</w:t>
            </w:r>
            <w:r w:rsidRPr="00BB5E9F">
              <w:rPr>
                <w:sz w:val="18"/>
                <w:szCs w:val="18"/>
                <w:lang w:eastAsia="lv-LV"/>
              </w:rPr>
              <w:t>)</w:t>
            </w:r>
          </w:p>
        </w:tc>
        <w:tc>
          <w:tcPr>
            <w:tcW w:w="1116" w:type="dxa"/>
            <w:tcBorders>
              <w:top w:val="single" w:sz="4" w:space="0" w:color="auto"/>
              <w:left w:val="single" w:sz="4" w:space="0" w:color="auto"/>
              <w:bottom w:val="single" w:sz="4" w:space="0" w:color="auto"/>
              <w:right w:val="single" w:sz="4" w:space="0" w:color="auto"/>
            </w:tcBorders>
            <w:hideMark/>
          </w:tcPr>
          <w:p w14:paraId="433A240C" w14:textId="77777777" w:rsidR="00A01181" w:rsidRPr="00BB5E9F" w:rsidRDefault="00A01181" w:rsidP="0075240D">
            <w:pPr>
              <w:spacing w:after="0"/>
              <w:ind w:firstLine="0"/>
              <w:jc w:val="center"/>
              <w:rPr>
                <w:sz w:val="18"/>
                <w:szCs w:val="18"/>
                <w:lang w:eastAsia="lv-LV"/>
              </w:rPr>
            </w:pPr>
            <w:r w:rsidRPr="00BB5E9F">
              <w:rPr>
                <w:sz w:val="18"/>
                <w:szCs w:val="18"/>
                <w:lang w:eastAsia="lv-LV"/>
              </w:rPr>
              <w:t>12 484 627</w:t>
            </w:r>
          </w:p>
        </w:tc>
        <w:tc>
          <w:tcPr>
            <w:tcW w:w="1300" w:type="dxa"/>
            <w:tcBorders>
              <w:top w:val="single" w:sz="4" w:space="0" w:color="auto"/>
              <w:left w:val="single" w:sz="4" w:space="0" w:color="auto"/>
              <w:bottom w:val="single" w:sz="4" w:space="0" w:color="auto"/>
              <w:right w:val="single" w:sz="4" w:space="0" w:color="auto"/>
            </w:tcBorders>
            <w:hideMark/>
          </w:tcPr>
          <w:p w14:paraId="2885B82D" w14:textId="77777777" w:rsidR="00A01181" w:rsidRPr="00BB5E9F" w:rsidRDefault="00A01181" w:rsidP="0075240D">
            <w:pPr>
              <w:spacing w:after="0"/>
              <w:ind w:firstLine="0"/>
              <w:jc w:val="center"/>
              <w:rPr>
                <w:sz w:val="18"/>
                <w:szCs w:val="18"/>
                <w:lang w:eastAsia="lv-LV"/>
              </w:rPr>
            </w:pPr>
            <w:r w:rsidRPr="00BB5E9F">
              <w:rPr>
                <w:sz w:val="18"/>
                <w:szCs w:val="18"/>
                <w:lang w:eastAsia="lv-LV"/>
              </w:rPr>
              <w:t>12 000 084</w:t>
            </w:r>
          </w:p>
        </w:tc>
        <w:tc>
          <w:tcPr>
            <w:tcW w:w="1276" w:type="dxa"/>
            <w:tcBorders>
              <w:top w:val="single" w:sz="4" w:space="0" w:color="auto"/>
              <w:left w:val="single" w:sz="4" w:space="0" w:color="auto"/>
              <w:bottom w:val="single" w:sz="4" w:space="0" w:color="auto"/>
              <w:right w:val="single" w:sz="4" w:space="0" w:color="auto"/>
            </w:tcBorders>
            <w:hideMark/>
          </w:tcPr>
          <w:p w14:paraId="2CF76BB1" w14:textId="77777777" w:rsidR="00A01181" w:rsidRPr="00BB5E9F" w:rsidRDefault="00A01181" w:rsidP="0075240D">
            <w:pPr>
              <w:spacing w:after="0"/>
              <w:ind w:firstLine="0"/>
              <w:jc w:val="center"/>
              <w:rPr>
                <w:sz w:val="18"/>
                <w:szCs w:val="18"/>
                <w:lang w:eastAsia="lv-LV"/>
              </w:rPr>
            </w:pPr>
            <w:r w:rsidRPr="00BB5E9F">
              <w:rPr>
                <w:sz w:val="18"/>
                <w:szCs w:val="18"/>
                <w:lang w:eastAsia="lv-LV"/>
              </w:rPr>
              <w:t>12 850 084</w:t>
            </w:r>
          </w:p>
        </w:tc>
        <w:tc>
          <w:tcPr>
            <w:tcW w:w="1270" w:type="dxa"/>
            <w:tcBorders>
              <w:top w:val="single" w:sz="4" w:space="0" w:color="auto"/>
              <w:left w:val="single" w:sz="4" w:space="0" w:color="auto"/>
              <w:bottom w:val="single" w:sz="4" w:space="0" w:color="auto"/>
              <w:right w:val="single" w:sz="4" w:space="0" w:color="auto"/>
            </w:tcBorders>
            <w:hideMark/>
          </w:tcPr>
          <w:p w14:paraId="2AEB3ADF" w14:textId="77777777" w:rsidR="00A01181" w:rsidRPr="00BB5E9F" w:rsidRDefault="00A01181" w:rsidP="0075240D">
            <w:pPr>
              <w:spacing w:after="0"/>
              <w:ind w:firstLine="0"/>
              <w:jc w:val="center"/>
              <w:rPr>
                <w:sz w:val="18"/>
                <w:szCs w:val="18"/>
                <w:lang w:eastAsia="lv-LV"/>
              </w:rPr>
            </w:pPr>
            <w:r w:rsidRPr="00BB5E9F">
              <w:rPr>
                <w:sz w:val="18"/>
                <w:szCs w:val="18"/>
                <w:lang w:eastAsia="lv-LV"/>
              </w:rPr>
              <w:t>12 850 084</w:t>
            </w:r>
          </w:p>
        </w:tc>
        <w:tc>
          <w:tcPr>
            <w:tcW w:w="1276" w:type="dxa"/>
            <w:tcBorders>
              <w:top w:val="single" w:sz="4" w:space="0" w:color="auto"/>
              <w:left w:val="single" w:sz="4" w:space="0" w:color="auto"/>
              <w:bottom w:val="single" w:sz="4" w:space="0" w:color="auto"/>
              <w:right w:val="single" w:sz="4" w:space="0" w:color="auto"/>
            </w:tcBorders>
            <w:hideMark/>
          </w:tcPr>
          <w:p w14:paraId="1D3E4120" w14:textId="77777777" w:rsidR="00A01181" w:rsidRPr="00BB5E9F" w:rsidRDefault="00A01181" w:rsidP="0075240D">
            <w:pPr>
              <w:spacing w:after="0"/>
              <w:ind w:firstLine="0"/>
              <w:jc w:val="center"/>
              <w:rPr>
                <w:sz w:val="18"/>
                <w:szCs w:val="18"/>
                <w:lang w:eastAsia="lv-LV"/>
              </w:rPr>
            </w:pPr>
            <w:r w:rsidRPr="00BB5E9F">
              <w:rPr>
                <w:sz w:val="18"/>
                <w:szCs w:val="18"/>
                <w:lang w:eastAsia="lv-LV"/>
              </w:rPr>
              <w:t>12 850 084</w:t>
            </w:r>
          </w:p>
        </w:tc>
      </w:tr>
    </w:tbl>
    <w:p w14:paraId="74C7BBBE" w14:textId="77777777" w:rsidR="00A01181" w:rsidRPr="00BB5E9F" w:rsidRDefault="00A01181" w:rsidP="00A01181">
      <w:pPr>
        <w:pStyle w:val="Tabuluvirsraksti"/>
        <w:spacing w:before="240" w:after="240"/>
        <w:rPr>
          <w:b/>
          <w:lang w:eastAsia="lv-LV"/>
        </w:rPr>
      </w:pPr>
      <w:r w:rsidRPr="00BB5E9F">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01181" w:rsidRPr="00BB5E9F" w14:paraId="067B8E51" w14:textId="77777777" w:rsidTr="0075240D">
        <w:trPr>
          <w:trHeight w:val="283"/>
          <w:tblHeader/>
          <w:jc w:val="center"/>
        </w:trPr>
        <w:tc>
          <w:tcPr>
            <w:tcW w:w="3378" w:type="dxa"/>
            <w:vAlign w:val="center"/>
          </w:tcPr>
          <w:p w14:paraId="2D7A6322" w14:textId="77777777" w:rsidR="00A01181" w:rsidRPr="00BB5E9F" w:rsidRDefault="00A01181" w:rsidP="0075240D">
            <w:pPr>
              <w:pStyle w:val="tabteksts"/>
              <w:jc w:val="center"/>
              <w:rPr>
                <w:szCs w:val="24"/>
              </w:rPr>
            </w:pPr>
          </w:p>
        </w:tc>
        <w:tc>
          <w:tcPr>
            <w:tcW w:w="1131" w:type="dxa"/>
          </w:tcPr>
          <w:p w14:paraId="4B39D39C" w14:textId="77777777" w:rsidR="00A01181" w:rsidRPr="00BB5E9F" w:rsidRDefault="00A01181" w:rsidP="0075240D">
            <w:pPr>
              <w:pStyle w:val="tabteksts"/>
              <w:jc w:val="center"/>
              <w:rPr>
                <w:szCs w:val="24"/>
                <w:lang w:eastAsia="lv-LV"/>
              </w:rPr>
            </w:pPr>
            <w:r w:rsidRPr="00BB5E9F">
              <w:rPr>
                <w:szCs w:val="18"/>
                <w:lang w:eastAsia="lv-LV"/>
              </w:rPr>
              <w:t>2020. gads</w:t>
            </w:r>
            <w:r w:rsidRPr="00BB5E9F">
              <w:rPr>
                <w:szCs w:val="18"/>
                <w:lang w:eastAsia="lv-LV"/>
              </w:rPr>
              <w:br/>
              <w:t>(izpilde)</w:t>
            </w:r>
          </w:p>
        </w:tc>
        <w:tc>
          <w:tcPr>
            <w:tcW w:w="1132" w:type="dxa"/>
          </w:tcPr>
          <w:p w14:paraId="0477F3B9" w14:textId="77777777" w:rsidR="00A01181" w:rsidRPr="00BB5E9F" w:rsidRDefault="00A01181" w:rsidP="0075240D">
            <w:pPr>
              <w:pStyle w:val="tabteksts"/>
              <w:jc w:val="center"/>
              <w:rPr>
                <w:szCs w:val="24"/>
                <w:lang w:eastAsia="lv-LV"/>
              </w:rPr>
            </w:pPr>
            <w:r w:rsidRPr="00BB5E9F">
              <w:rPr>
                <w:lang w:eastAsia="lv-LV"/>
              </w:rPr>
              <w:t>2021. gada     plāns</w:t>
            </w:r>
          </w:p>
        </w:tc>
        <w:tc>
          <w:tcPr>
            <w:tcW w:w="1132" w:type="dxa"/>
          </w:tcPr>
          <w:p w14:paraId="08CDB0D7" w14:textId="77777777" w:rsidR="00A01181" w:rsidRPr="00BB5E9F" w:rsidRDefault="00A01181" w:rsidP="0075240D">
            <w:pPr>
              <w:pStyle w:val="tabteksts"/>
              <w:jc w:val="center"/>
              <w:rPr>
                <w:szCs w:val="24"/>
                <w:lang w:eastAsia="lv-LV"/>
              </w:rPr>
            </w:pPr>
            <w:r w:rsidRPr="00BB5E9F">
              <w:rPr>
                <w:szCs w:val="18"/>
                <w:lang w:eastAsia="lv-LV"/>
              </w:rPr>
              <w:t>2022. gada projekts</w:t>
            </w:r>
          </w:p>
        </w:tc>
        <w:tc>
          <w:tcPr>
            <w:tcW w:w="1132" w:type="dxa"/>
          </w:tcPr>
          <w:p w14:paraId="5605D729" w14:textId="77777777" w:rsidR="00A01181" w:rsidRPr="00BB5E9F" w:rsidRDefault="00A01181" w:rsidP="0075240D">
            <w:pPr>
              <w:pStyle w:val="tabteksts"/>
              <w:jc w:val="center"/>
              <w:rPr>
                <w:szCs w:val="24"/>
                <w:lang w:eastAsia="lv-LV"/>
              </w:rPr>
            </w:pPr>
            <w:r w:rsidRPr="00BB5E9F">
              <w:rPr>
                <w:szCs w:val="18"/>
                <w:lang w:eastAsia="lv-LV"/>
              </w:rPr>
              <w:t xml:space="preserve">2023. gada </w:t>
            </w:r>
            <w:r w:rsidRPr="00BB5E9F">
              <w:rPr>
                <w:lang w:eastAsia="lv-LV"/>
              </w:rPr>
              <w:t>prognoze</w:t>
            </w:r>
          </w:p>
        </w:tc>
        <w:tc>
          <w:tcPr>
            <w:tcW w:w="1132" w:type="dxa"/>
          </w:tcPr>
          <w:p w14:paraId="391C1C6F" w14:textId="77777777" w:rsidR="00A01181" w:rsidRPr="00BB5E9F" w:rsidRDefault="00A01181" w:rsidP="0075240D">
            <w:pPr>
              <w:pStyle w:val="tabteksts"/>
              <w:jc w:val="center"/>
              <w:rPr>
                <w:szCs w:val="24"/>
                <w:lang w:eastAsia="lv-LV"/>
              </w:rPr>
            </w:pPr>
            <w:r w:rsidRPr="00BB5E9F">
              <w:rPr>
                <w:szCs w:val="18"/>
                <w:lang w:eastAsia="lv-LV"/>
              </w:rPr>
              <w:t>2024. gada prognoze</w:t>
            </w:r>
          </w:p>
        </w:tc>
      </w:tr>
      <w:tr w:rsidR="00A01181" w:rsidRPr="00BB5E9F" w14:paraId="31D9E462" w14:textId="77777777" w:rsidTr="0075240D">
        <w:trPr>
          <w:trHeight w:val="142"/>
          <w:jc w:val="center"/>
        </w:trPr>
        <w:tc>
          <w:tcPr>
            <w:tcW w:w="3378" w:type="dxa"/>
            <w:shd w:val="clear" w:color="auto" w:fill="D9D9D9" w:themeFill="background1" w:themeFillShade="D9"/>
            <w:vAlign w:val="center"/>
          </w:tcPr>
          <w:p w14:paraId="4D0F718C" w14:textId="77777777" w:rsidR="00A01181" w:rsidRPr="00BB5E9F" w:rsidRDefault="00A01181" w:rsidP="0075240D">
            <w:pPr>
              <w:pStyle w:val="tabteksts"/>
              <w:rPr>
                <w:lang w:eastAsia="lv-LV"/>
              </w:rPr>
            </w:pPr>
            <w:r w:rsidRPr="00BB5E9F">
              <w:rPr>
                <w:lang w:eastAsia="lv-LV"/>
              </w:rPr>
              <w:t>Kopējie izdevumi,</w:t>
            </w:r>
            <w:r w:rsidRPr="00BB5E9F">
              <w:t xml:space="preserve"> </w:t>
            </w:r>
            <w:r w:rsidRPr="00BB5E9F">
              <w:rPr>
                <w:i/>
                <w:szCs w:val="18"/>
              </w:rPr>
              <w:t>euro</w:t>
            </w:r>
          </w:p>
        </w:tc>
        <w:tc>
          <w:tcPr>
            <w:tcW w:w="1131" w:type="dxa"/>
            <w:shd w:val="clear" w:color="auto" w:fill="D9D9D9" w:themeFill="background1" w:themeFillShade="D9"/>
          </w:tcPr>
          <w:p w14:paraId="6483E392" w14:textId="77777777" w:rsidR="00A01181" w:rsidRPr="00BB5E9F" w:rsidRDefault="00A01181" w:rsidP="0075240D">
            <w:pPr>
              <w:pStyle w:val="tabteksts"/>
              <w:jc w:val="right"/>
            </w:pPr>
            <w:r w:rsidRPr="00BB5E9F">
              <w:t>56 339 497</w:t>
            </w:r>
          </w:p>
        </w:tc>
        <w:tc>
          <w:tcPr>
            <w:tcW w:w="1132" w:type="dxa"/>
            <w:shd w:val="clear" w:color="auto" w:fill="D9D9D9" w:themeFill="background1" w:themeFillShade="D9"/>
          </w:tcPr>
          <w:p w14:paraId="32BE3E78" w14:textId="77777777" w:rsidR="00A01181" w:rsidRPr="00BB5E9F" w:rsidRDefault="00A01181" w:rsidP="0075240D">
            <w:pPr>
              <w:pStyle w:val="tabteksts"/>
              <w:jc w:val="right"/>
            </w:pPr>
            <w:r w:rsidRPr="00BB5E9F">
              <w:t>59 435 604</w:t>
            </w:r>
          </w:p>
        </w:tc>
        <w:tc>
          <w:tcPr>
            <w:tcW w:w="1132" w:type="dxa"/>
            <w:shd w:val="clear" w:color="auto" w:fill="D9D9D9" w:themeFill="background1" w:themeFillShade="D9"/>
          </w:tcPr>
          <w:p w14:paraId="476F40AF" w14:textId="77777777" w:rsidR="00A01181" w:rsidRPr="00BB5E9F" w:rsidRDefault="00A01181" w:rsidP="0075240D">
            <w:pPr>
              <w:pStyle w:val="tabteksts"/>
              <w:jc w:val="right"/>
            </w:pPr>
            <w:r w:rsidRPr="00BB5E9F">
              <w:t>59 829 195</w:t>
            </w:r>
          </w:p>
        </w:tc>
        <w:tc>
          <w:tcPr>
            <w:tcW w:w="1132" w:type="dxa"/>
            <w:shd w:val="clear" w:color="auto" w:fill="D9D9D9" w:themeFill="background1" w:themeFillShade="D9"/>
          </w:tcPr>
          <w:p w14:paraId="1211512B" w14:textId="77777777" w:rsidR="00A01181" w:rsidRPr="00BB5E9F" w:rsidRDefault="00A01181" w:rsidP="0075240D">
            <w:pPr>
              <w:pStyle w:val="tabteksts"/>
              <w:jc w:val="right"/>
            </w:pPr>
            <w:r w:rsidRPr="00BB5E9F">
              <w:t>59 829 195</w:t>
            </w:r>
          </w:p>
        </w:tc>
        <w:tc>
          <w:tcPr>
            <w:tcW w:w="1132" w:type="dxa"/>
            <w:shd w:val="clear" w:color="auto" w:fill="D9D9D9" w:themeFill="background1" w:themeFillShade="D9"/>
          </w:tcPr>
          <w:p w14:paraId="3D639F0F" w14:textId="77777777" w:rsidR="00A01181" w:rsidRPr="00BB5E9F" w:rsidRDefault="00A01181" w:rsidP="0075240D">
            <w:pPr>
              <w:pStyle w:val="tabteksts"/>
              <w:jc w:val="right"/>
            </w:pPr>
            <w:r w:rsidRPr="00BB5E9F">
              <w:t>59 829 195</w:t>
            </w:r>
          </w:p>
        </w:tc>
      </w:tr>
      <w:tr w:rsidR="00A01181" w:rsidRPr="00480A5F" w14:paraId="43AD7310" w14:textId="77777777" w:rsidTr="0075240D">
        <w:trPr>
          <w:trHeight w:val="283"/>
          <w:jc w:val="center"/>
        </w:trPr>
        <w:tc>
          <w:tcPr>
            <w:tcW w:w="3378" w:type="dxa"/>
            <w:vAlign w:val="center"/>
          </w:tcPr>
          <w:p w14:paraId="0F1B4697" w14:textId="77777777" w:rsidR="00A01181" w:rsidRPr="00480A5F" w:rsidRDefault="00A01181" w:rsidP="0075240D">
            <w:pPr>
              <w:pStyle w:val="tabteksts"/>
              <w:rPr>
                <w:szCs w:val="18"/>
                <w:lang w:eastAsia="lv-LV"/>
              </w:rPr>
            </w:pPr>
            <w:r w:rsidRPr="00480A5F">
              <w:rPr>
                <w:szCs w:val="18"/>
                <w:lang w:eastAsia="lv-LV"/>
              </w:rPr>
              <w:t xml:space="preserve">Kopējo izdevumu izmaiņas, </w:t>
            </w:r>
            <w:r w:rsidRPr="00480A5F">
              <w:rPr>
                <w:i/>
                <w:szCs w:val="18"/>
                <w:lang w:eastAsia="lv-LV"/>
              </w:rPr>
              <w:t>euro</w:t>
            </w:r>
            <w:r w:rsidRPr="00480A5F">
              <w:rPr>
                <w:szCs w:val="18"/>
                <w:lang w:eastAsia="lv-LV"/>
              </w:rPr>
              <w:t xml:space="preserve"> (+/–) pret iepriekšējo gadu</w:t>
            </w:r>
          </w:p>
        </w:tc>
        <w:tc>
          <w:tcPr>
            <w:tcW w:w="1131" w:type="dxa"/>
          </w:tcPr>
          <w:p w14:paraId="246FD12B" w14:textId="77777777" w:rsidR="00A01181" w:rsidRPr="00480A5F" w:rsidRDefault="00A01181" w:rsidP="0075240D">
            <w:pPr>
              <w:pStyle w:val="tabteksts"/>
              <w:jc w:val="center"/>
            </w:pPr>
            <w:r w:rsidRPr="00480A5F">
              <w:rPr>
                <w:b/>
                <w:bCs/>
              </w:rPr>
              <w:t>×</w:t>
            </w:r>
          </w:p>
        </w:tc>
        <w:tc>
          <w:tcPr>
            <w:tcW w:w="1132" w:type="dxa"/>
          </w:tcPr>
          <w:p w14:paraId="70B82EF1" w14:textId="77777777" w:rsidR="00A01181" w:rsidRPr="00480A5F" w:rsidRDefault="00A01181" w:rsidP="0075240D">
            <w:pPr>
              <w:pStyle w:val="tabteksts"/>
              <w:jc w:val="right"/>
            </w:pPr>
            <w:r>
              <w:t>3 096 107</w:t>
            </w:r>
          </w:p>
        </w:tc>
        <w:tc>
          <w:tcPr>
            <w:tcW w:w="1132" w:type="dxa"/>
          </w:tcPr>
          <w:p w14:paraId="64EDC8F6" w14:textId="77777777" w:rsidR="00A01181" w:rsidRPr="00480A5F" w:rsidRDefault="00A01181" w:rsidP="0075240D">
            <w:pPr>
              <w:pStyle w:val="tabteksts"/>
              <w:jc w:val="right"/>
            </w:pPr>
            <w:r>
              <w:t>393 591</w:t>
            </w:r>
          </w:p>
        </w:tc>
        <w:tc>
          <w:tcPr>
            <w:tcW w:w="1132" w:type="dxa"/>
          </w:tcPr>
          <w:p w14:paraId="1143777C" w14:textId="77777777" w:rsidR="00A01181" w:rsidRPr="00480A5F" w:rsidRDefault="00A01181" w:rsidP="0075240D">
            <w:pPr>
              <w:pStyle w:val="tabteksts"/>
              <w:jc w:val="center"/>
            </w:pPr>
            <w:r w:rsidRPr="00480A5F">
              <w:t>-</w:t>
            </w:r>
          </w:p>
        </w:tc>
        <w:tc>
          <w:tcPr>
            <w:tcW w:w="1132" w:type="dxa"/>
          </w:tcPr>
          <w:p w14:paraId="644B9C06" w14:textId="77777777" w:rsidR="00A01181" w:rsidRPr="00480A5F" w:rsidRDefault="00A01181" w:rsidP="0075240D">
            <w:pPr>
              <w:pStyle w:val="tabteksts"/>
              <w:jc w:val="center"/>
            </w:pPr>
            <w:r w:rsidRPr="00480A5F">
              <w:t>-</w:t>
            </w:r>
          </w:p>
        </w:tc>
      </w:tr>
      <w:tr w:rsidR="00A01181" w:rsidRPr="00480A5F" w14:paraId="5161EAF5" w14:textId="77777777" w:rsidTr="0075240D">
        <w:trPr>
          <w:trHeight w:val="283"/>
          <w:jc w:val="center"/>
        </w:trPr>
        <w:tc>
          <w:tcPr>
            <w:tcW w:w="3378" w:type="dxa"/>
            <w:vAlign w:val="center"/>
          </w:tcPr>
          <w:p w14:paraId="70240154" w14:textId="77777777" w:rsidR="00A01181" w:rsidRPr="00480A5F" w:rsidRDefault="00A01181" w:rsidP="0075240D">
            <w:pPr>
              <w:pStyle w:val="tabteksts"/>
            </w:pPr>
            <w:r w:rsidRPr="00480A5F">
              <w:rPr>
                <w:lang w:eastAsia="lv-LV"/>
              </w:rPr>
              <w:t>Kopējie izdevumi</w:t>
            </w:r>
            <w:r w:rsidRPr="00480A5F">
              <w:t>, % (+/–) pret iepriekšējo gadu</w:t>
            </w:r>
          </w:p>
        </w:tc>
        <w:tc>
          <w:tcPr>
            <w:tcW w:w="1131" w:type="dxa"/>
          </w:tcPr>
          <w:p w14:paraId="3053EF86" w14:textId="77777777" w:rsidR="00A01181" w:rsidRPr="00480A5F" w:rsidRDefault="00A01181" w:rsidP="0075240D">
            <w:pPr>
              <w:pStyle w:val="tabteksts"/>
              <w:jc w:val="center"/>
            </w:pPr>
            <w:r w:rsidRPr="00480A5F">
              <w:rPr>
                <w:b/>
                <w:bCs/>
              </w:rPr>
              <w:t>×</w:t>
            </w:r>
          </w:p>
        </w:tc>
        <w:tc>
          <w:tcPr>
            <w:tcW w:w="1132" w:type="dxa"/>
          </w:tcPr>
          <w:p w14:paraId="1F18B2D6" w14:textId="77777777" w:rsidR="00A01181" w:rsidRPr="00480A5F" w:rsidRDefault="00A01181" w:rsidP="0075240D">
            <w:pPr>
              <w:pStyle w:val="tabteksts"/>
              <w:jc w:val="right"/>
            </w:pPr>
            <w:r>
              <w:t>5,5</w:t>
            </w:r>
          </w:p>
        </w:tc>
        <w:tc>
          <w:tcPr>
            <w:tcW w:w="1132" w:type="dxa"/>
          </w:tcPr>
          <w:p w14:paraId="11917657" w14:textId="77777777" w:rsidR="00A01181" w:rsidRPr="00480A5F" w:rsidRDefault="00A01181" w:rsidP="0075240D">
            <w:pPr>
              <w:pStyle w:val="tabteksts"/>
              <w:jc w:val="right"/>
            </w:pPr>
            <w:r>
              <w:t>0,7</w:t>
            </w:r>
          </w:p>
        </w:tc>
        <w:tc>
          <w:tcPr>
            <w:tcW w:w="1132" w:type="dxa"/>
          </w:tcPr>
          <w:p w14:paraId="14759CBC" w14:textId="77777777" w:rsidR="00A01181" w:rsidRPr="00480A5F" w:rsidRDefault="00A01181" w:rsidP="0075240D">
            <w:pPr>
              <w:pStyle w:val="tabteksts"/>
              <w:jc w:val="center"/>
            </w:pPr>
            <w:r w:rsidRPr="00480A5F">
              <w:t>-</w:t>
            </w:r>
          </w:p>
        </w:tc>
        <w:tc>
          <w:tcPr>
            <w:tcW w:w="1132" w:type="dxa"/>
          </w:tcPr>
          <w:p w14:paraId="7F0A8374" w14:textId="77777777" w:rsidR="00A01181" w:rsidRPr="00480A5F" w:rsidRDefault="00A01181" w:rsidP="0075240D">
            <w:pPr>
              <w:pStyle w:val="tabteksts"/>
              <w:jc w:val="center"/>
            </w:pPr>
            <w:r w:rsidRPr="00480A5F">
              <w:t>-</w:t>
            </w:r>
          </w:p>
        </w:tc>
      </w:tr>
    </w:tbl>
    <w:bookmarkEnd w:id="9"/>
    <w:p w14:paraId="347F8F8C" w14:textId="77777777" w:rsidR="00A01181" w:rsidRPr="00805732" w:rsidRDefault="00A01181" w:rsidP="00BF0D90">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2022. </w:t>
      </w:r>
      <w:r w:rsidRPr="00BB2102">
        <w:rPr>
          <w:b/>
          <w:color w:val="000000" w:themeColor="text1"/>
          <w:lang w:eastAsia="lv-LV"/>
        </w:rPr>
        <w:t>gada projektu ar</w:t>
      </w:r>
      <w:r>
        <w:rPr>
          <w:b/>
          <w:color w:val="000000" w:themeColor="text1"/>
          <w:lang w:eastAsia="lv-LV"/>
        </w:rPr>
        <w:t xml:space="preserve"> 2021. </w:t>
      </w:r>
      <w:r w:rsidRPr="00BB2102">
        <w:rPr>
          <w:b/>
          <w:color w:val="000000" w:themeColor="text1"/>
          <w:lang w:eastAsia="lv-LV"/>
        </w:rPr>
        <w:t>gada plānu</w:t>
      </w:r>
    </w:p>
    <w:p w14:paraId="1CB2BFD5" w14:textId="77777777" w:rsidR="00A01181" w:rsidRPr="00480A5F" w:rsidRDefault="00A01181" w:rsidP="00A01181">
      <w:pPr>
        <w:spacing w:after="0"/>
        <w:ind w:left="7921" w:firstLine="720"/>
        <w:jc w:val="center"/>
        <w:rPr>
          <w:i/>
          <w:sz w:val="18"/>
          <w:szCs w:val="18"/>
        </w:rPr>
      </w:pPr>
      <w:r w:rsidRPr="00480A5F">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0"/>
        <w:gridCol w:w="1278"/>
        <w:gridCol w:w="1277"/>
        <w:gridCol w:w="1277"/>
      </w:tblGrid>
      <w:tr w:rsidR="00A01181" w:rsidRPr="00480A5F" w14:paraId="363ED88B" w14:textId="77777777" w:rsidTr="0075240D">
        <w:trPr>
          <w:trHeight w:val="142"/>
          <w:tblHeader/>
          <w:jc w:val="center"/>
        </w:trPr>
        <w:tc>
          <w:tcPr>
            <w:tcW w:w="5240" w:type="dxa"/>
            <w:vAlign w:val="center"/>
          </w:tcPr>
          <w:p w14:paraId="10761D48" w14:textId="77777777" w:rsidR="00A01181" w:rsidRPr="00480A5F" w:rsidRDefault="00A01181" w:rsidP="0075240D">
            <w:pPr>
              <w:pStyle w:val="tabteksts"/>
              <w:jc w:val="center"/>
              <w:rPr>
                <w:szCs w:val="18"/>
              </w:rPr>
            </w:pPr>
            <w:r w:rsidRPr="00480A5F">
              <w:rPr>
                <w:color w:val="000000" w:themeColor="text1"/>
                <w:szCs w:val="18"/>
                <w:lang w:eastAsia="lv-LV"/>
              </w:rPr>
              <w:t>Pasākums</w:t>
            </w:r>
          </w:p>
        </w:tc>
        <w:tc>
          <w:tcPr>
            <w:tcW w:w="1278" w:type="dxa"/>
            <w:vAlign w:val="center"/>
          </w:tcPr>
          <w:p w14:paraId="1E4E10E6" w14:textId="77777777" w:rsidR="00A01181" w:rsidRPr="00480A5F" w:rsidRDefault="00A01181" w:rsidP="0075240D">
            <w:pPr>
              <w:pStyle w:val="tabteksts"/>
              <w:jc w:val="center"/>
              <w:rPr>
                <w:color w:val="000000" w:themeColor="text1"/>
                <w:szCs w:val="18"/>
                <w:lang w:eastAsia="lv-LV"/>
              </w:rPr>
            </w:pPr>
            <w:r w:rsidRPr="00480A5F">
              <w:rPr>
                <w:color w:val="000000" w:themeColor="text1"/>
                <w:szCs w:val="18"/>
                <w:lang w:eastAsia="lv-LV"/>
              </w:rPr>
              <w:t>Samazinājums</w:t>
            </w:r>
          </w:p>
        </w:tc>
        <w:tc>
          <w:tcPr>
            <w:tcW w:w="1277" w:type="dxa"/>
            <w:vAlign w:val="center"/>
          </w:tcPr>
          <w:p w14:paraId="33EB14CF" w14:textId="77777777" w:rsidR="00A01181" w:rsidRPr="00480A5F" w:rsidRDefault="00A01181" w:rsidP="0075240D">
            <w:pPr>
              <w:pStyle w:val="tabteksts"/>
              <w:jc w:val="center"/>
              <w:rPr>
                <w:color w:val="000000" w:themeColor="text1"/>
                <w:szCs w:val="18"/>
                <w:lang w:eastAsia="lv-LV"/>
              </w:rPr>
            </w:pPr>
            <w:r w:rsidRPr="00480A5F">
              <w:rPr>
                <w:color w:val="000000" w:themeColor="text1"/>
                <w:szCs w:val="18"/>
                <w:lang w:eastAsia="lv-LV"/>
              </w:rPr>
              <w:t>Palielinājums</w:t>
            </w:r>
          </w:p>
        </w:tc>
        <w:tc>
          <w:tcPr>
            <w:tcW w:w="1277" w:type="dxa"/>
            <w:vAlign w:val="center"/>
          </w:tcPr>
          <w:p w14:paraId="5C8A0717" w14:textId="77777777" w:rsidR="00A01181" w:rsidRPr="00480A5F" w:rsidRDefault="00A01181" w:rsidP="0075240D">
            <w:pPr>
              <w:pStyle w:val="tabteksts"/>
              <w:jc w:val="center"/>
              <w:rPr>
                <w:color w:val="000000" w:themeColor="text1"/>
                <w:szCs w:val="18"/>
                <w:lang w:eastAsia="lv-LV"/>
              </w:rPr>
            </w:pPr>
            <w:r w:rsidRPr="00480A5F">
              <w:rPr>
                <w:color w:val="000000" w:themeColor="text1"/>
                <w:szCs w:val="18"/>
                <w:lang w:eastAsia="lv-LV"/>
              </w:rPr>
              <w:t>Izmaiņas</w:t>
            </w:r>
          </w:p>
        </w:tc>
      </w:tr>
      <w:tr w:rsidR="00A01181" w:rsidRPr="00480A5F" w14:paraId="48BE9AAF" w14:textId="77777777" w:rsidTr="0075240D">
        <w:trPr>
          <w:trHeight w:val="142"/>
          <w:jc w:val="center"/>
        </w:trPr>
        <w:tc>
          <w:tcPr>
            <w:tcW w:w="5240" w:type="dxa"/>
            <w:shd w:val="clear" w:color="auto" w:fill="D9D9D9" w:themeFill="background1" w:themeFillShade="D9"/>
          </w:tcPr>
          <w:p w14:paraId="24062883" w14:textId="77777777" w:rsidR="00A01181" w:rsidRPr="00480A5F" w:rsidRDefault="00A01181" w:rsidP="0075240D">
            <w:pPr>
              <w:pStyle w:val="tabteksts"/>
              <w:rPr>
                <w:szCs w:val="18"/>
              </w:rPr>
            </w:pPr>
            <w:r w:rsidRPr="00480A5F">
              <w:rPr>
                <w:b/>
                <w:bCs/>
                <w:szCs w:val="18"/>
                <w:lang w:eastAsia="lv-LV"/>
              </w:rPr>
              <w:t>Izdevumi – kopā</w:t>
            </w:r>
          </w:p>
        </w:tc>
        <w:tc>
          <w:tcPr>
            <w:tcW w:w="1278" w:type="dxa"/>
            <w:shd w:val="clear" w:color="auto" w:fill="D9D9D9" w:themeFill="background1" w:themeFillShade="D9"/>
          </w:tcPr>
          <w:p w14:paraId="1B4CDF2B" w14:textId="77777777" w:rsidR="00A01181" w:rsidRPr="00A4616A" w:rsidRDefault="00A01181" w:rsidP="0075240D">
            <w:pPr>
              <w:pStyle w:val="tabteksts"/>
              <w:jc w:val="right"/>
              <w:rPr>
                <w:b/>
                <w:bCs/>
                <w:szCs w:val="18"/>
              </w:rPr>
            </w:pPr>
            <w:r>
              <w:rPr>
                <w:b/>
                <w:bCs/>
                <w:szCs w:val="18"/>
              </w:rPr>
              <w:t>50 000</w:t>
            </w:r>
          </w:p>
        </w:tc>
        <w:tc>
          <w:tcPr>
            <w:tcW w:w="1277" w:type="dxa"/>
            <w:shd w:val="clear" w:color="auto" w:fill="D9D9D9" w:themeFill="background1" w:themeFillShade="D9"/>
          </w:tcPr>
          <w:p w14:paraId="6F1A2339" w14:textId="77777777" w:rsidR="00A01181" w:rsidRPr="00660572" w:rsidRDefault="00A01181" w:rsidP="0075240D">
            <w:pPr>
              <w:pStyle w:val="tabteksts"/>
              <w:jc w:val="right"/>
              <w:rPr>
                <w:b/>
                <w:szCs w:val="18"/>
              </w:rPr>
            </w:pPr>
            <w:r w:rsidRPr="00660572">
              <w:rPr>
                <w:b/>
              </w:rPr>
              <w:t>443 591</w:t>
            </w:r>
          </w:p>
        </w:tc>
        <w:tc>
          <w:tcPr>
            <w:tcW w:w="1277" w:type="dxa"/>
            <w:shd w:val="clear" w:color="auto" w:fill="D9D9D9" w:themeFill="background1" w:themeFillShade="D9"/>
          </w:tcPr>
          <w:p w14:paraId="58C64129" w14:textId="77777777" w:rsidR="00A01181" w:rsidRPr="00A4616A" w:rsidRDefault="00A01181" w:rsidP="0075240D">
            <w:pPr>
              <w:pStyle w:val="tabteksts"/>
              <w:jc w:val="right"/>
              <w:rPr>
                <w:b/>
                <w:bCs/>
                <w:szCs w:val="18"/>
              </w:rPr>
            </w:pPr>
            <w:r>
              <w:rPr>
                <w:b/>
                <w:bCs/>
                <w:szCs w:val="18"/>
              </w:rPr>
              <w:t>393 591</w:t>
            </w:r>
          </w:p>
        </w:tc>
      </w:tr>
      <w:tr w:rsidR="00A01181" w:rsidRPr="00480A5F" w14:paraId="01E0D505" w14:textId="77777777" w:rsidTr="0075240D">
        <w:trPr>
          <w:jc w:val="center"/>
        </w:trPr>
        <w:tc>
          <w:tcPr>
            <w:tcW w:w="9072" w:type="dxa"/>
            <w:gridSpan w:val="4"/>
          </w:tcPr>
          <w:p w14:paraId="53410EC7" w14:textId="77777777" w:rsidR="00A01181" w:rsidRPr="00480A5F" w:rsidRDefault="00A01181" w:rsidP="0075240D">
            <w:pPr>
              <w:pStyle w:val="tabteksts"/>
              <w:ind w:firstLine="313"/>
              <w:rPr>
                <w:szCs w:val="18"/>
              </w:rPr>
            </w:pPr>
            <w:r w:rsidRPr="00480A5F">
              <w:rPr>
                <w:i/>
                <w:szCs w:val="18"/>
                <w:lang w:eastAsia="lv-LV"/>
              </w:rPr>
              <w:t>t. sk.:</w:t>
            </w:r>
          </w:p>
        </w:tc>
      </w:tr>
      <w:tr w:rsidR="00A01181" w:rsidRPr="00480A5F" w14:paraId="41377F57" w14:textId="77777777" w:rsidTr="0075240D">
        <w:trPr>
          <w:trHeight w:val="142"/>
          <w:jc w:val="center"/>
        </w:trPr>
        <w:tc>
          <w:tcPr>
            <w:tcW w:w="5240" w:type="dxa"/>
            <w:shd w:val="clear" w:color="auto" w:fill="F2F2F2" w:themeFill="background1" w:themeFillShade="F2"/>
            <w:vAlign w:val="center"/>
          </w:tcPr>
          <w:p w14:paraId="2958C36F" w14:textId="77777777" w:rsidR="00A01181" w:rsidRPr="00480A5F" w:rsidRDefault="00A01181" w:rsidP="0075240D">
            <w:pPr>
              <w:pStyle w:val="tabteksts"/>
              <w:rPr>
                <w:szCs w:val="18"/>
                <w:u w:val="single"/>
                <w:lang w:eastAsia="lv-LV"/>
              </w:rPr>
            </w:pPr>
            <w:r w:rsidRPr="00480A5F">
              <w:rPr>
                <w:szCs w:val="18"/>
                <w:u w:val="single"/>
                <w:lang w:eastAsia="lv-LV"/>
              </w:rPr>
              <w:t>Citas izmaiņas</w:t>
            </w:r>
          </w:p>
        </w:tc>
        <w:tc>
          <w:tcPr>
            <w:tcW w:w="1278" w:type="dxa"/>
            <w:shd w:val="clear" w:color="auto" w:fill="F2F2F2" w:themeFill="background1" w:themeFillShade="F2"/>
          </w:tcPr>
          <w:p w14:paraId="4D4E5005" w14:textId="77777777" w:rsidR="00A01181" w:rsidRPr="00480A5F" w:rsidRDefault="00A01181" w:rsidP="0075240D">
            <w:pPr>
              <w:pStyle w:val="tabteksts"/>
              <w:jc w:val="right"/>
            </w:pPr>
            <w:r>
              <w:t>50 000</w:t>
            </w:r>
          </w:p>
        </w:tc>
        <w:tc>
          <w:tcPr>
            <w:tcW w:w="1277" w:type="dxa"/>
            <w:shd w:val="clear" w:color="auto" w:fill="F2F2F2" w:themeFill="background1" w:themeFillShade="F2"/>
          </w:tcPr>
          <w:p w14:paraId="5060A05D" w14:textId="77777777" w:rsidR="00A01181" w:rsidRPr="00480A5F" w:rsidRDefault="00A01181" w:rsidP="0075240D">
            <w:pPr>
              <w:pStyle w:val="tabteksts"/>
              <w:jc w:val="right"/>
            </w:pPr>
            <w:r>
              <w:rPr>
                <w:bCs/>
              </w:rPr>
              <w:t>443 591</w:t>
            </w:r>
          </w:p>
        </w:tc>
        <w:tc>
          <w:tcPr>
            <w:tcW w:w="1277" w:type="dxa"/>
            <w:shd w:val="clear" w:color="auto" w:fill="F2F2F2" w:themeFill="background1" w:themeFillShade="F2"/>
          </w:tcPr>
          <w:p w14:paraId="25F4F3BE" w14:textId="77777777" w:rsidR="00A01181" w:rsidRPr="00F816B7" w:rsidRDefault="00A01181" w:rsidP="0075240D">
            <w:pPr>
              <w:pStyle w:val="tabteksts"/>
              <w:jc w:val="right"/>
              <w:rPr>
                <w:szCs w:val="18"/>
              </w:rPr>
            </w:pPr>
            <w:r w:rsidRPr="00F816B7">
              <w:rPr>
                <w:szCs w:val="18"/>
              </w:rPr>
              <w:t>393 591</w:t>
            </w:r>
          </w:p>
        </w:tc>
      </w:tr>
      <w:tr w:rsidR="00A01181" w:rsidRPr="00480A5F" w14:paraId="26A12DB9" w14:textId="77777777" w:rsidTr="0075240D">
        <w:trPr>
          <w:trHeight w:val="142"/>
          <w:jc w:val="center"/>
        </w:trPr>
        <w:tc>
          <w:tcPr>
            <w:tcW w:w="5240" w:type="dxa"/>
          </w:tcPr>
          <w:p w14:paraId="091CF2BE" w14:textId="77777777" w:rsidR="00A01181" w:rsidRPr="00480A5F" w:rsidRDefault="00A01181" w:rsidP="0075240D">
            <w:pPr>
              <w:pStyle w:val="tabteksts"/>
              <w:jc w:val="both"/>
              <w:rPr>
                <w:i/>
                <w:szCs w:val="18"/>
                <w:lang w:eastAsia="lv-LV"/>
              </w:rPr>
            </w:pPr>
            <w:r w:rsidRPr="00480A5F">
              <w:rPr>
                <w:i/>
                <w:szCs w:val="18"/>
                <w:lang w:eastAsia="lv-LV"/>
              </w:rPr>
              <w:t>Palielināti izdevumi no ieņēmumu no maksas pakalpojumu un cit</w:t>
            </w:r>
            <w:r>
              <w:rPr>
                <w:i/>
                <w:szCs w:val="18"/>
                <w:lang w:eastAsia="lv-LV"/>
              </w:rPr>
              <w:t>u</w:t>
            </w:r>
            <w:r w:rsidRPr="00480A5F">
              <w:rPr>
                <w:i/>
                <w:szCs w:val="18"/>
                <w:lang w:eastAsia="lv-LV"/>
              </w:rPr>
              <w:t xml:space="preserve"> pašu ieņēmumu atlikuma uz 20</w:t>
            </w:r>
            <w:r>
              <w:rPr>
                <w:i/>
                <w:szCs w:val="18"/>
                <w:lang w:eastAsia="lv-LV"/>
              </w:rPr>
              <w:t>22</w:t>
            </w:r>
            <w:r w:rsidRPr="00480A5F">
              <w:rPr>
                <w:i/>
                <w:szCs w:val="18"/>
                <w:lang w:eastAsia="lv-LV"/>
              </w:rPr>
              <w:t>. gada 1. janvāri izmantošanai 202</w:t>
            </w:r>
            <w:r>
              <w:rPr>
                <w:i/>
                <w:szCs w:val="18"/>
                <w:lang w:eastAsia="lv-LV"/>
              </w:rPr>
              <w:t>2</w:t>
            </w:r>
            <w:r w:rsidRPr="00480A5F">
              <w:rPr>
                <w:i/>
                <w:szCs w:val="18"/>
                <w:lang w:eastAsia="lv-LV"/>
              </w:rPr>
              <w:t>. gadā, lai nodrošinātu uzturlīdzekļu izmaksu</w:t>
            </w:r>
          </w:p>
        </w:tc>
        <w:tc>
          <w:tcPr>
            <w:tcW w:w="1278" w:type="dxa"/>
          </w:tcPr>
          <w:p w14:paraId="36991719" w14:textId="77777777" w:rsidR="00A01181" w:rsidRPr="00480A5F" w:rsidRDefault="00A01181" w:rsidP="0075240D">
            <w:pPr>
              <w:pStyle w:val="tabteksts"/>
              <w:jc w:val="center"/>
              <w:rPr>
                <w:szCs w:val="18"/>
              </w:rPr>
            </w:pPr>
            <w:r w:rsidRPr="00480A5F">
              <w:t>-</w:t>
            </w:r>
          </w:p>
        </w:tc>
        <w:tc>
          <w:tcPr>
            <w:tcW w:w="1277" w:type="dxa"/>
          </w:tcPr>
          <w:p w14:paraId="2A17FD24" w14:textId="77777777" w:rsidR="00A01181" w:rsidRPr="00480A5F" w:rsidRDefault="00A01181" w:rsidP="0075240D">
            <w:pPr>
              <w:pStyle w:val="tabteksts"/>
              <w:jc w:val="right"/>
              <w:rPr>
                <w:bCs/>
              </w:rPr>
            </w:pPr>
            <w:r>
              <w:rPr>
                <w:bCs/>
              </w:rPr>
              <w:t>393 591</w:t>
            </w:r>
          </w:p>
        </w:tc>
        <w:tc>
          <w:tcPr>
            <w:tcW w:w="1277" w:type="dxa"/>
          </w:tcPr>
          <w:p w14:paraId="7557067F" w14:textId="77777777" w:rsidR="00A01181" w:rsidRPr="00480A5F" w:rsidRDefault="00A01181" w:rsidP="0075240D">
            <w:pPr>
              <w:pStyle w:val="tabteksts"/>
              <w:jc w:val="right"/>
              <w:rPr>
                <w:szCs w:val="18"/>
              </w:rPr>
            </w:pPr>
            <w:r>
              <w:rPr>
                <w:bCs/>
              </w:rPr>
              <w:t>393 591</w:t>
            </w:r>
          </w:p>
        </w:tc>
      </w:tr>
      <w:tr w:rsidR="00A01181" w:rsidRPr="00480A5F" w14:paraId="04B51950" w14:textId="77777777" w:rsidTr="0075240D">
        <w:trPr>
          <w:trHeight w:val="142"/>
          <w:jc w:val="center"/>
        </w:trPr>
        <w:tc>
          <w:tcPr>
            <w:tcW w:w="5240" w:type="dxa"/>
          </w:tcPr>
          <w:p w14:paraId="1063E827" w14:textId="77777777" w:rsidR="00A01181" w:rsidRPr="00480A5F" w:rsidRDefault="00A01181" w:rsidP="0075240D">
            <w:pPr>
              <w:pStyle w:val="tabteksts"/>
              <w:jc w:val="both"/>
              <w:rPr>
                <w:i/>
                <w:szCs w:val="18"/>
                <w:lang w:eastAsia="lv-LV"/>
              </w:rPr>
            </w:pPr>
            <w:r w:rsidRPr="00480A5F">
              <w:rPr>
                <w:i/>
                <w:szCs w:val="18"/>
                <w:lang w:eastAsia="lv-LV"/>
              </w:rPr>
              <w:t xml:space="preserve">Palielināti izdevumi </w:t>
            </w:r>
            <w:r>
              <w:rPr>
                <w:i/>
                <w:szCs w:val="18"/>
                <w:lang w:eastAsia="lv-LV"/>
              </w:rPr>
              <w:t xml:space="preserve">no </w:t>
            </w:r>
            <w:r w:rsidRPr="00F816B7">
              <w:rPr>
                <w:i/>
                <w:szCs w:val="18"/>
                <w:lang w:eastAsia="lv-LV"/>
              </w:rPr>
              <w:t>maksas pakalpojumu un citu pašu ieņēmumu naudas līdzekļu atlikum</w:t>
            </w:r>
            <w:r>
              <w:rPr>
                <w:i/>
                <w:szCs w:val="18"/>
                <w:lang w:eastAsia="lv-LV"/>
              </w:rPr>
              <w:t>a</w:t>
            </w:r>
            <w:r w:rsidRPr="00F816B7">
              <w:rPr>
                <w:i/>
                <w:szCs w:val="18"/>
                <w:lang w:eastAsia="lv-LV"/>
              </w:rPr>
              <w:t xml:space="preserve"> uz gada sākumu, lai nodrošinātu uzturlīdzekļu izmaksas plānotajā apmērā</w:t>
            </w:r>
            <w:r>
              <w:rPr>
                <w:i/>
                <w:szCs w:val="18"/>
                <w:lang w:eastAsia="lv-LV"/>
              </w:rPr>
              <w:t xml:space="preserve"> </w:t>
            </w:r>
            <w:r w:rsidRPr="007A6E18">
              <w:rPr>
                <w:i/>
                <w:szCs w:val="18"/>
                <w:lang w:eastAsia="lv-LV"/>
              </w:rPr>
              <w:t>(MK 24.08.2021. sēdes prot.Nr.57 52</w:t>
            </w:r>
            <w:r w:rsidRPr="007A6E18">
              <w:rPr>
                <w:i/>
                <w:iCs/>
                <w:szCs w:val="18"/>
                <w:lang w:eastAsia="lv-LV"/>
              </w:rPr>
              <w:t>§ 4</w:t>
            </w:r>
            <w:r>
              <w:rPr>
                <w:i/>
                <w:iCs/>
                <w:szCs w:val="18"/>
                <w:lang w:eastAsia="lv-LV"/>
              </w:rPr>
              <w:t>1</w:t>
            </w:r>
            <w:r w:rsidRPr="007A6E18">
              <w:rPr>
                <w:i/>
                <w:iCs/>
                <w:szCs w:val="18"/>
                <w:lang w:eastAsia="lv-LV"/>
              </w:rPr>
              <w:t>.p.)</w:t>
            </w:r>
          </w:p>
        </w:tc>
        <w:tc>
          <w:tcPr>
            <w:tcW w:w="1278" w:type="dxa"/>
          </w:tcPr>
          <w:p w14:paraId="63CDE0C1" w14:textId="77777777" w:rsidR="00A01181" w:rsidRPr="00480A5F" w:rsidRDefault="00A01181" w:rsidP="0075240D">
            <w:pPr>
              <w:pStyle w:val="tabteksts"/>
              <w:jc w:val="center"/>
            </w:pPr>
            <w:r w:rsidRPr="00480A5F">
              <w:t>-</w:t>
            </w:r>
          </w:p>
        </w:tc>
        <w:tc>
          <w:tcPr>
            <w:tcW w:w="1277" w:type="dxa"/>
          </w:tcPr>
          <w:p w14:paraId="6C343BFB" w14:textId="77777777" w:rsidR="00A01181" w:rsidRDefault="00A01181" w:rsidP="0075240D">
            <w:pPr>
              <w:pStyle w:val="tabteksts"/>
              <w:jc w:val="right"/>
              <w:rPr>
                <w:bCs/>
              </w:rPr>
            </w:pPr>
            <w:r>
              <w:t>50 000</w:t>
            </w:r>
          </w:p>
        </w:tc>
        <w:tc>
          <w:tcPr>
            <w:tcW w:w="1277" w:type="dxa"/>
          </w:tcPr>
          <w:p w14:paraId="2AEDED4B" w14:textId="77777777" w:rsidR="00A01181" w:rsidRDefault="00A01181" w:rsidP="0075240D">
            <w:pPr>
              <w:pStyle w:val="tabteksts"/>
              <w:jc w:val="right"/>
              <w:rPr>
                <w:bCs/>
              </w:rPr>
            </w:pPr>
            <w:r>
              <w:t>50 000</w:t>
            </w:r>
          </w:p>
        </w:tc>
      </w:tr>
      <w:tr w:rsidR="00A01181" w:rsidRPr="00480A5F" w14:paraId="13EE2DD1" w14:textId="77777777" w:rsidTr="0075240D">
        <w:trPr>
          <w:trHeight w:val="142"/>
          <w:jc w:val="center"/>
        </w:trPr>
        <w:tc>
          <w:tcPr>
            <w:tcW w:w="5240" w:type="dxa"/>
          </w:tcPr>
          <w:p w14:paraId="3298B4FB" w14:textId="77777777" w:rsidR="00A01181" w:rsidRPr="00480A5F" w:rsidRDefault="00A01181" w:rsidP="00BF0D90">
            <w:pPr>
              <w:pStyle w:val="tabteksts"/>
              <w:ind w:left="593"/>
              <w:jc w:val="both"/>
              <w:rPr>
                <w:i/>
                <w:szCs w:val="18"/>
                <w:lang w:eastAsia="lv-LV"/>
              </w:rPr>
            </w:pPr>
            <w:r w:rsidRPr="00480A5F">
              <w:rPr>
                <w:i/>
                <w:szCs w:val="18"/>
                <w:lang w:eastAsia="lv-LV"/>
              </w:rPr>
              <w:t>t.sk. iekšējā līdzekļu pārdale starp budžeta programmām (apakšprogrammām)</w:t>
            </w:r>
          </w:p>
        </w:tc>
        <w:tc>
          <w:tcPr>
            <w:tcW w:w="1278" w:type="dxa"/>
          </w:tcPr>
          <w:p w14:paraId="2763CD63" w14:textId="77777777" w:rsidR="00A01181" w:rsidRPr="00480A5F" w:rsidRDefault="00A01181" w:rsidP="0075240D">
            <w:pPr>
              <w:pStyle w:val="tabteksts"/>
              <w:jc w:val="right"/>
            </w:pPr>
            <w:r>
              <w:t>50 000</w:t>
            </w:r>
          </w:p>
        </w:tc>
        <w:tc>
          <w:tcPr>
            <w:tcW w:w="1277" w:type="dxa"/>
          </w:tcPr>
          <w:p w14:paraId="3ACB1E64" w14:textId="77777777" w:rsidR="00A01181" w:rsidRDefault="00A01181" w:rsidP="0075240D">
            <w:pPr>
              <w:pStyle w:val="tabteksts"/>
              <w:jc w:val="center"/>
              <w:rPr>
                <w:bCs/>
              </w:rPr>
            </w:pPr>
            <w:r w:rsidRPr="00480A5F">
              <w:t>-</w:t>
            </w:r>
          </w:p>
        </w:tc>
        <w:tc>
          <w:tcPr>
            <w:tcW w:w="1277" w:type="dxa"/>
          </w:tcPr>
          <w:p w14:paraId="1D59AA7D" w14:textId="77777777" w:rsidR="00A01181" w:rsidRDefault="00A01181" w:rsidP="0075240D">
            <w:pPr>
              <w:pStyle w:val="tabteksts"/>
              <w:jc w:val="right"/>
              <w:rPr>
                <w:bCs/>
              </w:rPr>
            </w:pPr>
            <w:r>
              <w:t>-50 000</w:t>
            </w:r>
          </w:p>
        </w:tc>
      </w:tr>
      <w:tr w:rsidR="00A01181" w:rsidRPr="00480A5F" w14:paraId="01AF33FF" w14:textId="77777777" w:rsidTr="0075240D">
        <w:trPr>
          <w:trHeight w:val="142"/>
          <w:jc w:val="center"/>
        </w:trPr>
        <w:tc>
          <w:tcPr>
            <w:tcW w:w="5240" w:type="dxa"/>
          </w:tcPr>
          <w:p w14:paraId="33606B71" w14:textId="77777777" w:rsidR="00A01181" w:rsidRPr="00480A5F" w:rsidRDefault="00A01181" w:rsidP="0075240D">
            <w:pPr>
              <w:pStyle w:val="tabteksts"/>
              <w:jc w:val="both"/>
              <w:rPr>
                <w:i/>
                <w:szCs w:val="18"/>
                <w:lang w:eastAsia="lv-LV"/>
              </w:rPr>
            </w:pPr>
            <w:r w:rsidRPr="00480A5F">
              <w:rPr>
                <w:i/>
                <w:szCs w:val="18"/>
                <w:lang w:eastAsia="lv-LV"/>
              </w:rPr>
              <w:t>Iekšējā līdzekļu pārd</w:t>
            </w:r>
            <w:r>
              <w:rPr>
                <w:i/>
                <w:szCs w:val="18"/>
                <w:lang w:eastAsia="lv-LV"/>
              </w:rPr>
              <w:t>ale uz apakšprogrammu 03.07.00 “</w:t>
            </w:r>
            <w:r w:rsidRPr="002656BF">
              <w:rPr>
                <w:i/>
                <w:szCs w:val="18"/>
                <w:lang w:eastAsia="lv-LV"/>
              </w:rPr>
              <w:t>Uzturlīdzekļu garantiju fonda administrēšana</w:t>
            </w:r>
            <w:r>
              <w:rPr>
                <w:i/>
                <w:szCs w:val="18"/>
                <w:lang w:eastAsia="lv-LV"/>
              </w:rPr>
              <w:t>”</w:t>
            </w:r>
            <w:r w:rsidRPr="00800878">
              <w:rPr>
                <w:i/>
                <w:szCs w:val="18"/>
                <w:lang w:eastAsia="lv-LV"/>
              </w:rPr>
              <w:t>, lai veiktu Uzturlīdzekļu garantiju fonda iesniedzēju un parādnieku reģistra tehniskās platformas nomaiņu, vienlaikus saglabājot izveidotās datu apmaiņas ar citiem valsts nozīmes reģistriem, kā arī elektroniskos pakalpojumus portālā www.latvija.lv.</w:t>
            </w:r>
            <w:r w:rsidRPr="00480A5F">
              <w:rPr>
                <w:i/>
                <w:szCs w:val="18"/>
                <w:lang w:eastAsia="lv-LV"/>
              </w:rPr>
              <w:t xml:space="preserve"> </w:t>
            </w:r>
            <w:r w:rsidRPr="007A6E18">
              <w:rPr>
                <w:i/>
                <w:szCs w:val="18"/>
                <w:lang w:eastAsia="lv-LV"/>
              </w:rPr>
              <w:t>(MK 24.08.2021. sēdes prot.Nr.57 52</w:t>
            </w:r>
            <w:r w:rsidRPr="007A6E18">
              <w:rPr>
                <w:i/>
                <w:iCs/>
                <w:szCs w:val="18"/>
                <w:lang w:eastAsia="lv-LV"/>
              </w:rPr>
              <w:t>§ 40.p.)</w:t>
            </w:r>
          </w:p>
        </w:tc>
        <w:tc>
          <w:tcPr>
            <w:tcW w:w="1278" w:type="dxa"/>
          </w:tcPr>
          <w:p w14:paraId="15069097" w14:textId="77777777" w:rsidR="00A01181" w:rsidRPr="00480A5F" w:rsidRDefault="00A01181" w:rsidP="0075240D">
            <w:pPr>
              <w:pStyle w:val="tabteksts"/>
              <w:jc w:val="right"/>
            </w:pPr>
            <w:r>
              <w:t>50 000</w:t>
            </w:r>
          </w:p>
        </w:tc>
        <w:tc>
          <w:tcPr>
            <w:tcW w:w="1277" w:type="dxa"/>
          </w:tcPr>
          <w:p w14:paraId="37E5AFB9" w14:textId="77777777" w:rsidR="00A01181" w:rsidRDefault="00A01181" w:rsidP="0075240D">
            <w:pPr>
              <w:pStyle w:val="tabteksts"/>
              <w:jc w:val="center"/>
              <w:rPr>
                <w:bCs/>
              </w:rPr>
            </w:pPr>
            <w:r w:rsidRPr="00480A5F">
              <w:t>-</w:t>
            </w:r>
          </w:p>
        </w:tc>
        <w:tc>
          <w:tcPr>
            <w:tcW w:w="1277" w:type="dxa"/>
          </w:tcPr>
          <w:p w14:paraId="01930EE6" w14:textId="77777777" w:rsidR="00A01181" w:rsidRDefault="00A01181" w:rsidP="0075240D">
            <w:pPr>
              <w:pStyle w:val="tabteksts"/>
              <w:jc w:val="right"/>
              <w:rPr>
                <w:bCs/>
              </w:rPr>
            </w:pPr>
            <w:r>
              <w:t>-50 000</w:t>
            </w:r>
          </w:p>
        </w:tc>
      </w:tr>
    </w:tbl>
    <w:p w14:paraId="396A7815" w14:textId="77777777" w:rsidR="00A01181" w:rsidRPr="00480A5F" w:rsidRDefault="00A01181" w:rsidP="00A01181">
      <w:pPr>
        <w:pStyle w:val="programmas"/>
        <w:spacing w:after="240"/>
      </w:pPr>
      <w:r w:rsidRPr="00480A5F">
        <w:t>04.00.00 Kriminālsodu izpilde</w:t>
      </w:r>
    </w:p>
    <w:p w14:paraId="448D96AE" w14:textId="77777777" w:rsidR="00A01181" w:rsidRPr="00480A5F" w:rsidRDefault="00A01181" w:rsidP="00A01181">
      <w:pPr>
        <w:pStyle w:val="Tabuluvirsraksti"/>
        <w:spacing w:before="240" w:after="240"/>
        <w:rPr>
          <w:b/>
          <w:lang w:eastAsia="lv-LV"/>
        </w:rPr>
      </w:pPr>
      <w:r w:rsidRPr="00480A5F">
        <w:rPr>
          <w:b/>
          <w:lang w:eastAsia="lv-LV"/>
        </w:rPr>
        <w:t>Finansiālie rādītāji no 20</w:t>
      </w:r>
      <w:r>
        <w:rPr>
          <w:b/>
          <w:lang w:eastAsia="lv-LV"/>
        </w:rPr>
        <w:t>20</w:t>
      </w:r>
      <w:r w:rsidRPr="00480A5F">
        <w:rPr>
          <w:b/>
          <w:lang w:eastAsia="lv-LV"/>
        </w:rPr>
        <w:t>. līdz 202</w:t>
      </w:r>
      <w:r>
        <w:rPr>
          <w:b/>
          <w:lang w:eastAsia="lv-LV"/>
        </w:rPr>
        <w:t>4</w:t>
      </w:r>
      <w:r w:rsidRPr="00480A5F">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01181" w:rsidRPr="00480A5F" w14:paraId="2D400EA7" w14:textId="77777777" w:rsidTr="0075240D">
        <w:trPr>
          <w:trHeight w:val="283"/>
          <w:tblHeader/>
          <w:jc w:val="center"/>
        </w:trPr>
        <w:tc>
          <w:tcPr>
            <w:tcW w:w="3378" w:type="dxa"/>
            <w:vAlign w:val="center"/>
          </w:tcPr>
          <w:p w14:paraId="06DA62A9" w14:textId="77777777" w:rsidR="00A01181" w:rsidRPr="00480A5F" w:rsidRDefault="00A01181" w:rsidP="0075240D">
            <w:pPr>
              <w:pStyle w:val="tabteksts"/>
              <w:jc w:val="center"/>
              <w:rPr>
                <w:szCs w:val="24"/>
              </w:rPr>
            </w:pPr>
          </w:p>
        </w:tc>
        <w:tc>
          <w:tcPr>
            <w:tcW w:w="1131" w:type="dxa"/>
          </w:tcPr>
          <w:p w14:paraId="0307B1E2" w14:textId="77777777" w:rsidR="00A01181" w:rsidRPr="00480A5F" w:rsidRDefault="00A01181" w:rsidP="0075240D">
            <w:pPr>
              <w:pStyle w:val="tabteksts"/>
              <w:jc w:val="center"/>
              <w:rPr>
                <w:szCs w:val="24"/>
                <w:lang w:eastAsia="lv-LV"/>
              </w:rPr>
            </w:pPr>
            <w:r>
              <w:rPr>
                <w:szCs w:val="18"/>
                <w:lang w:eastAsia="lv-LV"/>
              </w:rPr>
              <w:t xml:space="preserve">2020. </w:t>
            </w:r>
            <w:r w:rsidRPr="00D42431">
              <w:rPr>
                <w:szCs w:val="18"/>
                <w:lang w:eastAsia="lv-LV"/>
              </w:rPr>
              <w:t>gads</w:t>
            </w:r>
            <w:r w:rsidRPr="00D42431">
              <w:rPr>
                <w:szCs w:val="18"/>
                <w:lang w:eastAsia="lv-LV"/>
              </w:rPr>
              <w:br/>
              <w:t>(izpilde)</w:t>
            </w:r>
          </w:p>
        </w:tc>
        <w:tc>
          <w:tcPr>
            <w:tcW w:w="1132" w:type="dxa"/>
          </w:tcPr>
          <w:p w14:paraId="593FDF53" w14:textId="77777777" w:rsidR="00A01181" w:rsidRPr="00480A5F" w:rsidRDefault="00A01181" w:rsidP="0075240D">
            <w:pPr>
              <w:pStyle w:val="tabteksts"/>
              <w:jc w:val="center"/>
              <w:rPr>
                <w:szCs w:val="24"/>
                <w:lang w:eastAsia="lv-LV"/>
              </w:rPr>
            </w:pPr>
            <w:r>
              <w:rPr>
                <w:lang w:eastAsia="lv-LV"/>
              </w:rPr>
              <w:t>2021.</w:t>
            </w:r>
            <w:r w:rsidRPr="00D42431">
              <w:rPr>
                <w:lang w:eastAsia="lv-LV"/>
              </w:rPr>
              <w:t xml:space="preserve"> gada     plāns</w:t>
            </w:r>
          </w:p>
        </w:tc>
        <w:tc>
          <w:tcPr>
            <w:tcW w:w="1132" w:type="dxa"/>
          </w:tcPr>
          <w:p w14:paraId="02676427" w14:textId="77777777" w:rsidR="00A01181" w:rsidRPr="00480A5F" w:rsidRDefault="00A01181" w:rsidP="0075240D">
            <w:pPr>
              <w:pStyle w:val="tabteksts"/>
              <w:jc w:val="center"/>
              <w:rPr>
                <w:szCs w:val="24"/>
                <w:lang w:eastAsia="lv-LV"/>
              </w:rPr>
            </w:pPr>
            <w:r>
              <w:rPr>
                <w:szCs w:val="18"/>
                <w:lang w:eastAsia="lv-LV"/>
              </w:rPr>
              <w:t>2022.</w:t>
            </w:r>
            <w:r w:rsidRPr="00D42431">
              <w:rPr>
                <w:szCs w:val="18"/>
                <w:lang w:eastAsia="lv-LV"/>
              </w:rPr>
              <w:t xml:space="preserve"> gada projekts</w:t>
            </w:r>
          </w:p>
        </w:tc>
        <w:tc>
          <w:tcPr>
            <w:tcW w:w="1132" w:type="dxa"/>
          </w:tcPr>
          <w:p w14:paraId="5379CCFC" w14:textId="77777777" w:rsidR="00A01181" w:rsidRPr="00480A5F" w:rsidRDefault="00A01181" w:rsidP="0075240D">
            <w:pPr>
              <w:pStyle w:val="tabteksts"/>
              <w:jc w:val="center"/>
              <w:rPr>
                <w:szCs w:val="24"/>
                <w:lang w:eastAsia="lv-LV"/>
              </w:rPr>
            </w:pPr>
            <w:r>
              <w:rPr>
                <w:szCs w:val="18"/>
                <w:lang w:eastAsia="lv-LV"/>
              </w:rPr>
              <w:t>2023.</w:t>
            </w:r>
            <w:r w:rsidRPr="00D42431">
              <w:rPr>
                <w:szCs w:val="18"/>
                <w:lang w:eastAsia="lv-LV"/>
              </w:rPr>
              <w:t xml:space="preserve"> gada </w:t>
            </w:r>
            <w:r>
              <w:rPr>
                <w:lang w:eastAsia="lv-LV"/>
              </w:rPr>
              <w:t>prognoze</w:t>
            </w:r>
          </w:p>
        </w:tc>
        <w:tc>
          <w:tcPr>
            <w:tcW w:w="1132" w:type="dxa"/>
          </w:tcPr>
          <w:p w14:paraId="02B9CED2" w14:textId="77777777" w:rsidR="00A01181" w:rsidRPr="00480A5F" w:rsidRDefault="00A01181" w:rsidP="0075240D">
            <w:pPr>
              <w:pStyle w:val="tabteksts"/>
              <w:jc w:val="center"/>
              <w:rPr>
                <w:szCs w:val="24"/>
                <w:lang w:eastAsia="lv-LV"/>
              </w:rPr>
            </w:pPr>
            <w:r>
              <w:rPr>
                <w:szCs w:val="18"/>
                <w:lang w:eastAsia="lv-LV"/>
              </w:rPr>
              <w:t>2024.</w:t>
            </w:r>
            <w:r w:rsidRPr="00D42431">
              <w:rPr>
                <w:szCs w:val="18"/>
                <w:lang w:eastAsia="lv-LV"/>
              </w:rPr>
              <w:t xml:space="preserve"> gada </w:t>
            </w:r>
            <w:r w:rsidRPr="007C0342">
              <w:rPr>
                <w:szCs w:val="18"/>
                <w:lang w:eastAsia="lv-LV"/>
              </w:rPr>
              <w:t>prognoze</w:t>
            </w:r>
          </w:p>
        </w:tc>
      </w:tr>
      <w:tr w:rsidR="00A01181" w:rsidRPr="00480A5F" w14:paraId="57E91968" w14:textId="77777777" w:rsidTr="0075240D">
        <w:trPr>
          <w:trHeight w:val="142"/>
          <w:jc w:val="center"/>
        </w:trPr>
        <w:tc>
          <w:tcPr>
            <w:tcW w:w="3378" w:type="dxa"/>
            <w:shd w:val="clear" w:color="auto" w:fill="D9D9D9" w:themeFill="background1" w:themeFillShade="D9"/>
            <w:vAlign w:val="center"/>
          </w:tcPr>
          <w:p w14:paraId="0D7EF7A3" w14:textId="77777777" w:rsidR="00A01181" w:rsidRPr="00480A5F" w:rsidRDefault="00A01181" w:rsidP="0075240D">
            <w:pPr>
              <w:pStyle w:val="tabteksts"/>
              <w:rPr>
                <w:lang w:eastAsia="lv-LV"/>
              </w:rPr>
            </w:pPr>
            <w:r w:rsidRPr="00480A5F">
              <w:rPr>
                <w:lang w:eastAsia="lv-LV"/>
              </w:rPr>
              <w:t>Kopējie izdevumi,</w:t>
            </w:r>
            <w:r w:rsidRPr="00480A5F">
              <w:t xml:space="preserve"> </w:t>
            </w:r>
            <w:r w:rsidRPr="00480A5F">
              <w:rPr>
                <w:i/>
                <w:szCs w:val="18"/>
              </w:rPr>
              <w:t>euro</w:t>
            </w:r>
          </w:p>
        </w:tc>
        <w:tc>
          <w:tcPr>
            <w:tcW w:w="1131" w:type="dxa"/>
            <w:shd w:val="clear" w:color="auto" w:fill="D9D9D9" w:themeFill="background1" w:themeFillShade="D9"/>
          </w:tcPr>
          <w:p w14:paraId="5AEEDFF6" w14:textId="77777777" w:rsidR="00A01181" w:rsidRPr="00480A5F" w:rsidRDefault="00A01181" w:rsidP="0075240D">
            <w:pPr>
              <w:pStyle w:val="tabteksts"/>
              <w:jc w:val="right"/>
            </w:pPr>
            <w:r>
              <w:t>67 697 907</w:t>
            </w:r>
          </w:p>
        </w:tc>
        <w:tc>
          <w:tcPr>
            <w:tcW w:w="1132" w:type="dxa"/>
            <w:shd w:val="clear" w:color="auto" w:fill="D9D9D9" w:themeFill="background1" w:themeFillShade="D9"/>
          </w:tcPr>
          <w:p w14:paraId="1912BF9B" w14:textId="77777777" w:rsidR="00A01181" w:rsidRPr="00480A5F" w:rsidRDefault="00A01181" w:rsidP="0075240D">
            <w:pPr>
              <w:pStyle w:val="tabteksts"/>
              <w:jc w:val="right"/>
            </w:pPr>
            <w:r w:rsidRPr="00480A5F">
              <w:t>68 544 229</w:t>
            </w:r>
          </w:p>
        </w:tc>
        <w:tc>
          <w:tcPr>
            <w:tcW w:w="1132" w:type="dxa"/>
            <w:shd w:val="clear" w:color="auto" w:fill="D9D9D9" w:themeFill="background1" w:themeFillShade="D9"/>
          </w:tcPr>
          <w:p w14:paraId="7F4D4B9C" w14:textId="77777777" w:rsidR="00A01181" w:rsidRPr="00480A5F" w:rsidRDefault="00A01181" w:rsidP="0075240D">
            <w:pPr>
              <w:pStyle w:val="tabteksts"/>
              <w:jc w:val="right"/>
            </w:pPr>
            <w:r>
              <w:t>75 031 114</w:t>
            </w:r>
          </w:p>
        </w:tc>
        <w:tc>
          <w:tcPr>
            <w:tcW w:w="1132" w:type="dxa"/>
            <w:shd w:val="clear" w:color="auto" w:fill="D9D9D9" w:themeFill="background1" w:themeFillShade="D9"/>
          </w:tcPr>
          <w:p w14:paraId="535AA99D" w14:textId="77777777" w:rsidR="00A01181" w:rsidRPr="00480A5F" w:rsidRDefault="00A01181" w:rsidP="0075240D">
            <w:pPr>
              <w:pStyle w:val="tabteksts"/>
              <w:jc w:val="right"/>
            </w:pPr>
            <w:r>
              <w:t>108 159 864</w:t>
            </w:r>
          </w:p>
        </w:tc>
        <w:tc>
          <w:tcPr>
            <w:tcW w:w="1132" w:type="dxa"/>
            <w:shd w:val="clear" w:color="auto" w:fill="D9D9D9" w:themeFill="background1" w:themeFillShade="D9"/>
          </w:tcPr>
          <w:p w14:paraId="5829D54F" w14:textId="77777777" w:rsidR="00A01181" w:rsidRPr="00480A5F" w:rsidRDefault="00A01181" w:rsidP="0075240D">
            <w:pPr>
              <w:pStyle w:val="tabteksts"/>
              <w:jc w:val="right"/>
            </w:pPr>
            <w:r>
              <w:t>164 134 151</w:t>
            </w:r>
          </w:p>
        </w:tc>
      </w:tr>
      <w:tr w:rsidR="00A01181" w:rsidRPr="00480A5F" w14:paraId="283270DB" w14:textId="77777777" w:rsidTr="0075240D">
        <w:trPr>
          <w:trHeight w:val="283"/>
          <w:jc w:val="center"/>
        </w:trPr>
        <w:tc>
          <w:tcPr>
            <w:tcW w:w="3378" w:type="dxa"/>
            <w:vAlign w:val="center"/>
          </w:tcPr>
          <w:p w14:paraId="24807F3A" w14:textId="77777777" w:rsidR="00A01181" w:rsidRPr="00480A5F" w:rsidRDefault="00A01181" w:rsidP="0075240D">
            <w:pPr>
              <w:pStyle w:val="tabteksts"/>
              <w:rPr>
                <w:szCs w:val="18"/>
                <w:lang w:eastAsia="lv-LV"/>
              </w:rPr>
            </w:pPr>
            <w:r w:rsidRPr="00480A5F">
              <w:rPr>
                <w:szCs w:val="18"/>
                <w:lang w:eastAsia="lv-LV"/>
              </w:rPr>
              <w:t xml:space="preserve">Kopējo izdevumu izmaiņas, </w:t>
            </w:r>
            <w:r w:rsidRPr="00480A5F">
              <w:rPr>
                <w:i/>
                <w:szCs w:val="18"/>
                <w:lang w:eastAsia="lv-LV"/>
              </w:rPr>
              <w:t>euro</w:t>
            </w:r>
            <w:r w:rsidRPr="00480A5F">
              <w:rPr>
                <w:szCs w:val="18"/>
                <w:lang w:eastAsia="lv-LV"/>
              </w:rPr>
              <w:t xml:space="preserve"> (+/–) pret iepriekšējo gadu</w:t>
            </w:r>
          </w:p>
        </w:tc>
        <w:tc>
          <w:tcPr>
            <w:tcW w:w="1131" w:type="dxa"/>
          </w:tcPr>
          <w:p w14:paraId="709DA2BE" w14:textId="77777777" w:rsidR="00A01181" w:rsidRPr="00480A5F" w:rsidRDefault="00A01181" w:rsidP="0075240D">
            <w:pPr>
              <w:pStyle w:val="tabteksts"/>
              <w:jc w:val="center"/>
            </w:pPr>
            <w:r w:rsidRPr="00480A5F">
              <w:rPr>
                <w:b/>
                <w:bCs/>
              </w:rPr>
              <w:t>×</w:t>
            </w:r>
          </w:p>
        </w:tc>
        <w:tc>
          <w:tcPr>
            <w:tcW w:w="1132" w:type="dxa"/>
          </w:tcPr>
          <w:p w14:paraId="6A794895" w14:textId="77777777" w:rsidR="00A01181" w:rsidRPr="00480A5F" w:rsidRDefault="00A01181" w:rsidP="0075240D">
            <w:pPr>
              <w:pStyle w:val="tabteksts"/>
              <w:jc w:val="right"/>
            </w:pPr>
            <w:r>
              <w:t>846 322</w:t>
            </w:r>
          </w:p>
        </w:tc>
        <w:tc>
          <w:tcPr>
            <w:tcW w:w="1132" w:type="dxa"/>
          </w:tcPr>
          <w:p w14:paraId="49E27C2E" w14:textId="77777777" w:rsidR="00A01181" w:rsidRPr="00480A5F" w:rsidRDefault="00A01181" w:rsidP="0075240D">
            <w:pPr>
              <w:pStyle w:val="tabteksts"/>
              <w:jc w:val="right"/>
            </w:pPr>
            <w:r>
              <w:t>6 486 885</w:t>
            </w:r>
          </w:p>
        </w:tc>
        <w:tc>
          <w:tcPr>
            <w:tcW w:w="1132" w:type="dxa"/>
          </w:tcPr>
          <w:p w14:paraId="10C2DAD0" w14:textId="77777777" w:rsidR="00A01181" w:rsidRPr="00480A5F" w:rsidRDefault="00A01181" w:rsidP="0075240D">
            <w:pPr>
              <w:pStyle w:val="tabteksts"/>
              <w:jc w:val="right"/>
            </w:pPr>
            <w:r>
              <w:t>33 128 750</w:t>
            </w:r>
          </w:p>
        </w:tc>
        <w:tc>
          <w:tcPr>
            <w:tcW w:w="1132" w:type="dxa"/>
          </w:tcPr>
          <w:p w14:paraId="1E5118D5" w14:textId="77777777" w:rsidR="00A01181" w:rsidRPr="00480A5F" w:rsidRDefault="00A01181" w:rsidP="0075240D">
            <w:pPr>
              <w:pStyle w:val="tabteksts"/>
              <w:jc w:val="right"/>
            </w:pPr>
            <w:r>
              <w:t>55 974 287</w:t>
            </w:r>
          </w:p>
        </w:tc>
      </w:tr>
      <w:tr w:rsidR="00A01181" w:rsidRPr="00480A5F" w14:paraId="6DA1268E" w14:textId="77777777" w:rsidTr="0075240D">
        <w:trPr>
          <w:trHeight w:val="283"/>
          <w:jc w:val="center"/>
        </w:trPr>
        <w:tc>
          <w:tcPr>
            <w:tcW w:w="3378" w:type="dxa"/>
            <w:vAlign w:val="center"/>
          </w:tcPr>
          <w:p w14:paraId="3220545B" w14:textId="77777777" w:rsidR="00A01181" w:rsidRPr="00480A5F" w:rsidRDefault="00A01181" w:rsidP="0075240D">
            <w:pPr>
              <w:pStyle w:val="tabteksts"/>
            </w:pPr>
            <w:r w:rsidRPr="00480A5F">
              <w:rPr>
                <w:lang w:eastAsia="lv-LV"/>
              </w:rPr>
              <w:t>Kopējie izdevumi</w:t>
            </w:r>
            <w:r w:rsidRPr="00480A5F">
              <w:t>, % (+/–) pret iepriekšējo gadu</w:t>
            </w:r>
          </w:p>
        </w:tc>
        <w:tc>
          <w:tcPr>
            <w:tcW w:w="1131" w:type="dxa"/>
          </w:tcPr>
          <w:p w14:paraId="1D50F5E3" w14:textId="77777777" w:rsidR="00A01181" w:rsidRPr="00480A5F" w:rsidRDefault="00A01181" w:rsidP="0075240D">
            <w:pPr>
              <w:pStyle w:val="tabteksts"/>
              <w:jc w:val="center"/>
            </w:pPr>
            <w:r w:rsidRPr="00480A5F">
              <w:rPr>
                <w:b/>
                <w:bCs/>
              </w:rPr>
              <w:t>×</w:t>
            </w:r>
          </w:p>
        </w:tc>
        <w:tc>
          <w:tcPr>
            <w:tcW w:w="1132" w:type="dxa"/>
          </w:tcPr>
          <w:p w14:paraId="45F5BC3D" w14:textId="77777777" w:rsidR="00A01181" w:rsidRPr="00480A5F" w:rsidRDefault="00A01181" w:rsidP="0075240D">
            <w:pPr>
              <w:pStyle w:val="tabteksts"/>
              <w:jc w:val="right"/>
            </w:pPr>
            <w:r>
              <w:t>1,3</w:t>
            </w:r>
          </w:p>
        </w:tc>
        <w:tc>
          <w:tcPr>
            <w:tcW w:w="1132" w:type="dxa"/>
          </w:tcPr>
          <w:p w14:paraId="7F434187" w14:textId="77777777" w:rsidR="00A01181" w:rsidRPr="00480A5F" w:rsidRDefault="00A01181" w:rsidP="0075240D">
            <w:pPr>
              <w:pStyle w:val="tabteksts"/>
              <w:jc w:val="right"/>
            </w:pPr>
            <w:r>
              <w:t>9,5</w:t>
            </w:r>
          </w:p>
        </w:tc>
        <w:tc>
          <w:tcPr>
            <w:tcW w:w="1132" w:type="dxa"/>
          </w:tcPr>
          <w:p w14:paraId="5235E249" w14:textId="77777777" w:rsidR="00A01181" w:rsidRPr="00480A5F" w:rsidRDefault="00A01181" w:rsidP="0075240D">
            <w:pPr>
              <w:pStyle w:val="tabteksts"/>
              <w:jc w:val="right"/>
            </w:pPr>
            <w:r>
              <w:t>44,2</w:t>
            </w:r>
          </w:p>
        </w:tc>
        <w:tc>
          <w:tcPr>
            <w:tcW w:w="1132" w:type="dxa"/>
          </w:tcPr>
          <w:p w14:paraId="7836E94D" w14:textId="77777777" w:rsidR="00A01181" w:rsidRPr="00480A5F" w:rsidRDefault="00A01181" w:rsidP="0075240D">
            <w:pPr>
              <w:pStyle w:val="tabteksts"/>
              <w:jc w:val="right"/>
            </w:pPr>
            <w:r>
              <w:t>51,8</w:t>
            </w:r>
          </w:p>
        </w:tc>
      </w:tr>
      <w:tr w:rsidR="00A01181" w:rsidRPr="00480A5F" w14:paraId="782C2440" w14:textId="77777777" w:rsidTr="0075240D">
        <w:trPr>
          <w:trHeight w:val="142"/>
          <w:jc w:val="center"/>
        </w:trPr>
        <w:tc>
          <w:tcPr>
            <w:tcW w:w="3378" w:type="dxa"/>
          </w:tcPr>
          <w:p w14:paraId="5A5111E4" w14:textId="77777777" w:rsidR="00A01181" w:rsidRPr="00480A5F" w:rsidRDefault="00A01181" w:rsidP="0075240D">
            <w:pPr>
              <w:pStyle w:val="tabteksts"/>
              <w:rPr>
                <w:color w:val="000000" w:themeColor="text1"/>
                <w:szCs w:val="18"/>
                <w:lang w:eastAsia="lv-LV"/>
              </w:rPr>
            </w:pPr>
            <w:r w:rsidRPr="00480A5F">
              <w:rPr>
                <w:color w:val="000000" w:themeColor="text1"/>
                <w:szCs w:val="18"/>
              </w:rPr>
              <w:t xml:space="preserve">Atlīdzība, </w:t>
            </w:r>
            <w:r w:rsidRPr="00480A5F">
              <w:rPr>
                <w:i/>
                <w:szCs w:val="18"/>
              </w:rPr>
              <w:t>euro</w:t>
            </w:r>
          </w:p>
        </w:tc>
        <w:tc>
          <w:tcPr>
            <w:tcW w:w="1131" w:type="dxa"/>
          </w:tcPr>
          <w:p w14:paraId="73283EDA" w14:textId="77777777" w:rsidR="00A01181" w:rsidRPr="00480A5F" w:rsidRDefault="00A01181" w:rsidP="0075240D">
            <w:pPr>
              <w:pStyle w:val="tabteksts"/>
              <w:jc w:val="right"/>
              <w:rPr>
                <w:szCs w:val="18"/>
              </w:rPr>
            </w:pPr>
            <w:r>
              <w:rPr>
                <w:szCs w:val="18"/>
              </w:rPr>
              <w:t>54 595 031</w:t>
            </w:r>
          </w:p>
        </w:tc>
        <w:tc>
          <w:tcPr>
            <w:tcW w:w="1132" w:type="dxa"/>
          </w:tcPr>
          <w:p w14:paraId="6A002808" w14:textId="77777777" w:rsidR="00A01181" w:rsidRPr="00480A5F" w:rsidRDefault="00A01181" w:rsidP="0075240D">
            <w:pPr>
              <w:pStyle w:val="tabteksts"/>
              <w:jc w:val="right"/>
              <w:rPr>
                <w:szCs w:val="18"/>
              </w:rPr>
            </w:pPr>
            <w:r w:rsidRPr="00480A5F">
              <w:rPr>
                <w:szCs w:val="18"/>
              </w:rPr>
              <w:t>55 212 539</w:t>
            </w:r>
          </w:p>
        </w:tc>
        <w:tc>
          <w:tcPr>
            <w:tcW w:w="1132" w:type="dxa"/>
          </w:tcPr>
          <w:p w14:paraId="230C980B" w14:textId="77777777" w:rsidR="00A01181" w:rsidRPr="00480A5F" w:rsidRDefault="00A01181" w:rsidP="0075240D">
            <w:pPr>
              <w:pStyle w:val="tabteksts"/>
              <w:jc w:val="right"/>
              <w:rPr>
                <w:szCs w:val="18"/>
              </w:rPr>
            </w:pPr>
            <w:r>
              <w:rPr>
                <w:szCs w:val="18"/>
              </w:rPr>
              <w:t>56 552 983</w:t>
            </w:r>
          </w:p>
        </w:tc>
        <w:tc>
          <w:tcPr>
            <w:tcW w:w="1132" w:type="dxa"/>
          </w:tcPr>
          <w:p w14:paraId="3531AF5F" w14:textId="77777777" w:rsidR="00A01181" w:rsidRPr="00480A5F" w:rsidRDefault="00A01181" w:rsidP="0075240D">
            <w:pPr>
              <w:pStyle w:val="tabteksts"/>
              <w:jc w:val="right"/>
              <w:rPr>
                <w:szCs w:val="18"/>
              </w:rPr>
            </w:pPr>
            <w:r>
              <w:rPr>
                <w:szCs w:val="18"/>
              </w:rPr>
              <w:t>56 489 548</w:t>
            </w:r>
          </w:p>
        </w:tc>
        <w:tc>
          <w:tcPr>
            <w:tcW w:w="1132" w:type="dxa"/>
          </w:tcPr>
          <w:p w14:paraId="4E218D07" w14:textId="77777777" w:rsidR="00A01181" w:rsidRPr="00480A5F" w:rsidRDefault="00A01181" w:rsidP="0075240D">
            <w:pPr>
              <w:pStyle w:val="tabteksts"/>
              <w:jc w:val="right"/>
              <w:rPr>
                <w:szCs w:val="18"/>
              </w:rPr>
            </w:pPr>
            <w:r>
              <w:rPr>
                <w:szCs w:val="18"/>
              </w:rPr>
              <w:t>61 667 085</w:t>
            </w:r>
          </w:p>
        </w:tc>
      </w:tr>
      <w:tr w:rsidR="00A01181" w:rsidRPr="00480A5F" w14:paraId="7BE5933E" w14:textId="77777777" w:rsidTr="0075240D">
        <w:trPr>
          <w:trHeight w:val="283"/>
          <w:jc w:val="center"/>
        </w:trPr>
        <w:tc>
          <w:tcPr>
            <w:tcW w:w="3378" w:type="dxa"/>
          </w:tcPr>
          <w:p w14:paraId="50779BDE" w14:textId="77777777" w:rsidR="00A01181" w:rsidRPr="00480A5F" w:rsidRDefault="00A01181" w:rsidP="0075240D">
            <w:pPr>
              <w:pStyle w:val="tabteksts"/>
              <w:rPr>
                <w:color w:val="000000" w:themeColor="text1"/>
                <w:szCs w:val="18"/>
                <w:lang w:eastAsia="lv-LV"/>
              </w:rPr>
            </w:pPr>
            <w:r w:rsidRPr="00480A5F">
              <w:rPr>
                <w:color w:val="000000" w:themeColor="text1"/>
                <w:szCs w:val="18"/>
              </w:rPr>
              <w:t>Vidējais amata vietu skaits gadā, neskaitot pedagogu amata vietas</w:t>
            </w:r>
          </w:p>
        </w:tc>
        <w:tc>
          <w:tcPr>
            <w:tcW w:w="1131" w:type="dxa"/>
          </w:tcPr>
          <w:p w14:paraId="17A36DCA" w14:textId="77777777" w:rsidR="00A01181" w:rsidRPr="00480A5F" w:rsidRDefault="00A01181" w:rsidP="0075240D">
            <w:pPr>
              <w:pStyle w:val="tabteksts"/>
              <w:jc w:val="right"/>
              <w:rPr>
                <w:szCs w:val="18"/>
              </w:rPr>
            </w:pPr>
            <w:r>
              <w:rPr>
                <w:szCs w:val="18"/>
              </w:rPr>
              <w:t>2 898</w:t>
            </w:r>
          </w:p>
        </w:tc>
        <w:tc>
          <w:tcPr>
            <w:tcW w:w="1132" w:type="dxa"/>
          </w:tcPr>
          <w:p w14:paraId="73B7A590" w14:textId="77777777" w:rsidR="00A01181" w:rsidRPr="00480A5F" w:rsidRDefault="00A01181" w:rsidP="0075240D">
            <w:pPr>
              <w:pStyle w:val="tabteksts"/>
              <w:jc w:val="right"/>
              <w:rPr>
                <w:szCs w:val="18"/>
              </w:rPr>
            </w:pPr>
            <w:r w:rsidRPr="00480A5F">
              <w:rPr>
                <w:szCs w:val="18"/>
              </w:rPr>
              <w:t>2 897</w:t>
            </w:r>
          </w:p>
        </w:tc>
        <w:tc>
          <w:tcPr>
            <w:tcW w:w="1132" w:type="dxa"/>
          </w:tcPr>
          <w:p w14:paraId="67577494" w14:textId="77777777" w:rsidR="00A01181" w:rsidRPr="00480A5F" w:rsidRDefault="00A01181" w:rsidP="0075240D">
            <w:pPr>
              <w:pStyle w:val="tabteksts"/>
              <w:jc w:val="right"/>
              <w:rPr>
                <w:szCs w:val="18"/>
              </w:rPr>
            </w:pPr>
            <w:r>
              <w:rPr>
                <w:szCs w:val="18"/>
              </w:rPr>
              <w:t>2 887</w:t>
            </w:r>
          </w:p>
        </w:tc>
        <w:tc>
          <w:tcPr>
            <w:tcW w:w="1132" w:type="dxa"/>
          </w:tcPr>
          <w:p w14:paraId="212047EE" w14:textId="77777777" w:rsidR="00A01181" w:rsidRPr="00480A5F" w:rsidRDefault="00A01181" w:rsidP="0075240D">
            <w:pPr>
              <w:pStyle w:val="tabteksts"/>
              <w:jc w:val="right"/>
              <w:rPr>
                <w:szCs w:val="18"/>
              </w:rPr>
            </w:pPr>
            <w:r>
              <w:rPr>
                <w:szCs w:val="18"/>
              </w:rPr>
              <w:t>2 887</w:t>
            </w:r>
          </w:p>
        </w:tc>
        <w:tc>
          <w:tcPr>
            <w:tcW w:w="1132" w:type="dxa"/>
          </w:tcPr>
          <w:p w14:paraId="6E743A18" w14:textId="77777777" w:rsidR="00A01181" w:rsidRPr="00480A5F" w:rsidRDefault="00A01181" w:rsidP="0075240D">
            <w:pPr>
              <w:pStyle w:val="tabteksts"/>
              <w:jc w:val="right"/>
              <w:rPr>
                <w:szCs w:val="18"/>
              </w:rPr>
            </w:pPr>
            <w:r>
              <w:rPr>
                <w:szCs w:val="18"/>
              </w:rPr>
              <w:t>2 887</w:t>
            </w:r>
          </w:p>
        </w:tc>
      </w:tr>
      <w:tr w:rsidR="00A01181" w:rsidRPr="00480A5F" w14:paraId="2FEE0004" w14:textId="77777777" w:rsidTr="0075240D">
        <w:trPr>
          <w:trHeight w:val="283"/>
          <w:jc w:val="center"/>
        </w:trPr>
        <w:tc>
          <w:tcPr>
            <w:tcW w:w="3378" w:type="dxa"/>
          </w:tcPr>
          <w:p w14:paraId="314E9A59" w14:textId="77777777" w:rsidR="00A01181" w:rsidRPr="00480A5F" w:rsidRDefault="00A01181" w:rsidP="0075240D">
            <w:pPr>
              <w:pStyle w:val="tabteksts"/>
              <w:rPr>
                <w:color w:val="000000" w:themeColor="text1"/>
                <w:szCs w:val="18"/>
                <w:lang w:eastAsia="lv-LV"/>
              </w:rPr>
            </w:pPr>
            <w:r w:rsidRPr="00480A5F">
              <w:rPr>
                <w:color w:val="000000" w:themeColor="text1"/>
                <w:szCs w:val="18"/>
              </w:rPr>
              <w:t xml:space="preserve">Vidējā atlīdzība amata vietai </w:t>
            </w:r>
            <w:r w:rsidRPr="00480A5F">
              <w:rPr>
                <w:color w:val="000000" w:themeColor="text1"/>
                <w:szCs w:val="18"/>
                <w:lang w:eastAsia="lv-LV"/>
              </w:rPr>
              <w:t>(mēnesī)</w:t>
            </w:r>
            <w:r w:rsidRPr="00480A5F">
              <w:rPr>
                <w:color w:val="000000" w:themeColor="text1"/>
                <w:szCs w:val="18"/>
              </w:rPr>
              <w:t xml:space="preserve">, neskaitot pedagogu amata vietas, </w:t>
            </w:r>
            <w:r w:rsidRPr="00480A5F">
              <w:rPr>
                <w:i/>
                <w:color w:val="000000" w:themeColor="text1"/>
                <w:szCs w:val="18"/>
              </w:rPr>
              <w:t>euro</w:t>
            </w:r>
          </w:p>
        </w:tc>
        <w:tc>
          <w:tcPr>
            <w:tcW w:w="1131" w:type="dxa"/>
          </w:tcPr>
          <w:p w14:paraId="2F8426AB" w14:textId="77777777" w:rsidR="00A01181" w:rsidRPr="00480A5F" w:rsidRDefault="00A01181" w:rsidP="0075240D">
            <w:pPr>
              <w:pStyle w:val="tabteksts"/>
              <w:jc w:val="right"/>
              <w:rPr>
                <w:szCs w:val="18"/>
              </w:rPr>
            </w:pPr>
            <w:r>
              <w:rPr>
                <w:szCs w:val="18"/>
              </w:rPr>
              <w:t>1 547</w:t>
            </w:r>
          </w:p>
        </w:tc>
        <w:tc>
          <w:tcPr>
            <w:tcW w:w="1132" w:type="dxa"/>
          </w:tcPr>
          <w:p w14:paraId="7BCC3BE5" w14:textId="77777777" w:rsidR="00A01181" w:rsidRPr="00480A5F" w:rsidRDefault="00A01181" w:rsidP="0075240D">
            <w:pPr>
              <w:pStyle w:val="tabteksts"/>
              <w:jc w:val="right"/>
              <w:rPr>
                <w:szCs w:val="18"/>
              </w:rPr>
            </w:pPr>
            <w:r w:rsidRPr="00480A5F">
              <w:rPr>
                <w:szCs w:val="18"/>
              </w:rPr>
              <w:t>1 563</w:t>
            </w:r>
          </w:p>
        </w:tc>
        <w:tc>
          <w:tcPr>
            <w:tcW w:w="1132" w:type="dxa"/>
          </w:tcPr>
          <w:p w14:paraId="6522AEDC" w14:textId="77777777" w:rsidR="00A01181" w:rsidRPr="00480A5F" w:rsidRDefault="00A01181" w:rsidP="0075240D">
            <w:pPr>
              <w:pStyle w:val="tabteksts"/>
              <w:jc w:val="right"/>
              <w:rPr>
                <w:szCs w:val="18"/>
              </w:rPr>
            </w:pPr>
            <w:r>
              <w:rPr>
                <w:szCs w:val="18"/>
              </w:rPr>
              <w:t>1 611</w:t>
            </w:r>
          </w:p>
        </w:tc>
        <w:tc>
          <w:tcPr>
            <w:tcW w:w="1132" w:type="dxa"/>
          </w:tcPr>
          <w:p w14:paraId="7E9B12B2" w14:textId="77777777" w:rsidR="00A01181" w:rsidRPr="00480A5F" w:rsidRDefault="00A01181" w:rsidP="0075240D">
            <w:pPr>
              <w:pStyle w:val="tabteksts"/>
              <w:jc w:val="right"/>
              <w:rPr>
                <w:szCs w:val="18"/>
              </w:rPr>
            </w:pPr>
            <w:r>
              <w:rPr>
                <w:szCs w:val="18"/>
              </w:rPr>
              <w:t>1 609</w:t>
            </w:r>
          </w:p>
        </w:tc>
        <w:tc>
          <w:tcPr>
            <w:tcW w:w="1132" w:type="dxa"/>
          </w:tcPr>
          <w:p w14:paraId="1E2942A2" w14:textId="77777777" w:rsidR="00A01181" w:rsidRPr="00480A5F" w:rsidRDefault="00A01181" w:rsidP="0075240D">
            <w:pPr>
              <w:pStyle w:val="tabteksts"/>
              <w:jc w:val="right"/>
              <w:rPr>
                <w:szCs w:val="18"/>
              </w:rPr>
            </w:pPr>
            <w:r>
              <w:rPr>
                <w:szCs w:val="18"/>
              </w:rPr>
              <w:t>1 759</w:t>
            </w:r>
          </w:p>
        </w:tc>
      </w:tr>
      <w:tr w:rsidR="00A01181" w:rsidRPr="00480A5F" w14:paraId="1421C090" w14:textId="77777777" w:rsidTr="0075240D">
        <w:trPr>
          <w:trHeight w:val="416"/>
          <w:jc w:val="center"/>
        </w:trPr>
        <w:tc>
          <w:tcPr>
            <w:tcW w:w="3378" w:type="dxa"/>
            <w:vAlign w:val="center"/>
          </w:tcPr>
          <w:p w14:paraId="58837803" w14:textId="77777777" w:rsidR="00A01181" w:rsidRPr="00480A5F" w:rsidRDefault="00A01181" w:rsidP="0075240D">
            <w:pPr>
              <w:pStyle w:val="tabteksts"/>
              <w:rPr>
                <w:color w:val="000000" w:themeColor="text1"/>
                <w:szCs w:val="18"/>
                <w:lang w:eastAsia="lv-LV"/>
              </w:rPr>
            </w:pPr>
            <w:r w:rsidRPr="00480A5F">
              <w:rPr>
                <w:color w:val="000000" w:themeColor="text1"/>
                <w:szCs w:val="18"/>
                <w:lang w:eastAsia="lv-LV"/>
              </w:rPr>
              <w:t xml:space="preserve">Kopējā atlīdzība gadā par ārštata darbinieku un uz līgumattiecību pamata nodarbināto, kas nav amatu sarakstā, pakalpojumiem, </w:t>
            </w:r>
            <w:r w:rsidRPr="00480A5F">
              <w:rPr>
                <w:i/>
                <w:color w:val="000000" w:themeColor="text1"/>
                <w:szCs w:val="18"/>
                <w:lang w:eastAsia="lv-LV"/>
              </w:rPr>
              <w:t>euro</w:t>
            </w:r>
          </w:p>
        </w:tc>
        <w:tc>
          <w:tcPr>
            <w:tcW w:w="1131" w:type="dxa"/>
          </w:tcPr>
          <w:p w14:paraId="469FEDC5" w14:textId="77777777" w:rsidR="00A01181" w:rsidRPr="00480A5F" w:rsidRDefault="00A01181" w:rsidP="0075240D">
            <w:pPr>
              <w:pStyle w:val="tabteksts"/>
              <w:jc w:val="right"/>
              <w:rPr>
                <w:szCs w:val="18"/>
              </w:rPr>
            </w:pPr>
            <w:r>
              <w:rPr>
                <w:szCs w:val="18"/>
              </w:rPr>
              <w:t>693 809</w:t>
            </w:r>
          </w:p>
        </w:tc>
        <w:tc>
          <w:tcPr>
            <w:tcW w:w="1132" w:type="dxa"/>
          </w:tcPr>
          <w:p w14:paraId="007180E0" w14:textId="77777777" w:rsidR="00A01181" w:rsidRPr="00480A5F" w:rsidRDefault="00A01181" w:rsidP="0075240D">
            <w:pPr>
              <w:pStyle w:val="tabteksts"/>
              <w:jc w:val="right"/>
              <w:rPr>
                <w:szCs w:val="18"/>
              </w:rPr>
            </w:pPr>
            <w:r w:rsidRPr="00480A5F">
              <w:rPr>
                <w:szCs w:val="18"/>
              </w:rPr>
              <w:t>775 508</w:t>
            </w:r>
          </w:p>
        </w:tc>
        <w:tc>
          <w:tcPr>
            <w:tcW w:w="1132" w:type="dxa"/>
          </w:tcPr>
          <w:p w14:paraId="1D69D0D7" w14:textId="77777777" w:rsidR="00A01181" w:rsidRPr="00480A5F" w:rsidRDefault="00A01181" w:rsidP="0075240D">
            <w:pPr>
              <w:pStyle w:val="tabteksts"/>
              <w:jc w:val="right"/>
              <w:rPr>
                <w:szCs w:val="18"/>
              </w:rPr>
            </w:pPr>
            <w:r>
              <w:rPr>
                <w:szCs w:val="18"/>
              </w:rPr>
              <w:t>629 349</w:t>
            </w:r>
          </w:p>
        </w:tc>
        <w:tc>
          <w:tcPr>
            <w:tcW w:w="1132" w:type="dxa"/>
          </w:tcPr>
          <w:p w14:paraId="7F7D9C2C" w14:textId="77777777" w:rsidR="00A01181" w:rsidRPr="00480A5F" w:rsidRDefault="00A01181" w:rsidP="0075240D">
            <w:pPr>
              <w:pStyle w:val="tabteksts"/>
              <w:jc w:val="right"/>
              <w:rPr>
                <w:szCs w:val="18"/>
              </w:rPr>
            </w:pPr>
            <w:r>
              <w:rPr>
                <w:szCs w:val="18"/>
              </w:rPr>
              <w:t>629 349</w:t>
            </w:r>
          </w:p>
        </w:tc>
        <w:tc>
          <w:tcPr>
            <w:tcW w:w="1132" w:type="dxa"/>
          </w:tcPr>
          <w:p w14:paraId="10DD480C" w14:textId="77777777" w:rsidR="00A01181" w:rsidRPr="00480A5F" w:rsidRDefault="00A01181" w:rsidP="0075240D">
            <w:pPr>
              <w:pStyle w:val="tabteksts"/>
              <w:jc w:val="right"/>
              <w:rPr>
                <w:szCs w:val="18"/>
              </w:rPr>
            </w:pPr>
            <w:r>
              <w:rPr>
                <w:szCs w:val="18"/>
              </w:rPr>
              <w:t>629 349</w:t>
            </w:r>
          </w:p>
        </w:tc>
      </w:tr>
      <w:tr w:rsidR="00A01181" w:rsidRPr="00480A5F" w14:paraId="5D53BBF4" w14:textId="77777777" w:rsidTr="0075240D">
        <w:trPr>
          <w:trHeight w:val="142"/>
          <w:jc w:val="center"/>
        </w:trPr>
        <w:tc>
          <w:tcPr>
            <w:tcW w:w="3378" w:type="dxa"/>
            <w:vAlign w:val="center"/>
          </w:tcPr>
          <w:p w14:paraId="6DE523BC" w14:textId="77777777" w:rsidR="00A01181" w:rsidRPr="00480A5F" w:rsidRDefault="00A01181" w:rsidP="0075240D">
            <w:pPr>
              <w:pStyle w:val="tabteksts"/>
              <w:rPr>
                <w:color w:val="000000" w:themeColor="text1"/>
                <w:szCs w:val="18"/>
                <w:lang w:eastAsia="lv-LV"/>
              </w:rPr>
            </w:pPr>
            <w:r w:rsidRPr="00480A5F">
              <w:rPr>
                <w:color w:val="000000" w:themeColor="text1"/>
                <w:szCs w:val="18"/>
                <w:lang w:eastAsia="lv-LV"/>
              </w:rPr>
              <w:t>Vidējais pedagogu darba slodžu skaits gadā</w:t>
            </w:r>
          </w:p>
        </w:tc>
        <w:tc>
          <w:tcPr>
            <w:tcW w:w="1131" w:type="dxa"/>
          </w:tcPr>
          <w:p w14:paraId="0A98D1D2" w14:textId="77777777" w:rsidR="00A01181" w:rsidRPr="00480A5F" w:rsidRDefault="00A01181" w:rsidP="0075240D">
            <w:pPr>
              <w:pStyle w:val="tabteksts"/>
              <w:jc w:val="right"/>
              <w:rPr>
                <w:szCs w:val="18"/>
              </w:rPr>
            </w:pPr>
            <w:r>
              <w:rPr>
                <w:szCs w:val="18"/>
              </w:rPr>
              <w:t>6</w:t>
            </w:r>
          </w:p>
        </w:tc>
        <w:tc>
          <w:tcPr>
            <w:tcW w:w="1132" w:type="dxa"/>
          </w:tcPr>
          <w:p w14:paraId="23B615C5" w14:textId="77777777" w:rsidR="00A01181" w:rsidRPr="00480A5F" w:rsidRDefault="00A01181" w:rsidP="0075240D">
            <w:pPr>
              <w:pStyle w:val="tabteksts"/>
              <w:jc w:val="right"/>
              <w:rPr>
                <w:szCs w:val="18"/>
              </w:rPr>
            </w:pPr>
            <w:r w:rsidRPr="00480A5F">
              <w:rPr>
                <w:szCs w:val="18"/>
              </w:rPr>
              <w:t>7</w:t>
            </w:r>
          </w:p>
        </w:tc>
        <w:tc>
          <w:tcPr>
            <w:tcW w:w="1132" w:type="dxa"/>
          </w:tcPr>
          <w:p w14:paraId="1B6DEE0D" w14:textId="77777777" w:rsidR="00A01181" w:rsidRPr="00480A5F" w:rsidRDefault="00A01181" w:rsidP="0075240D">
            <w:pPr>
              <w:pStyle w:val="tabteksts"/>
              <w:jc w:val="right"/>
              <w:rPr>
                <w:szCs w:val="18"/>
              </w:rPr>
            </w:pPr>
            <w:r>
              <w:rPr>
                <w:szCs w:val="18"/>
              </w:rPr>
              <w:t>6</w:t>
            </w:r>
          </w:p>
        </w:tc>
        <w:tc>
          <w:tcPr>
            <w:tcW w:w="1132" w:type="dxa"/>
          </w:tcPr>
          <w:p w14:paraId="63522723" w14:textId="77777777" w:rsidR="00A01181" w:rsidRPr="00480A5F" w:rsidRDefault="00A01181" w:rsidP="0075240D">
            <w:pPr>
              <w:pStyle w:val="tabteksts"/>
              <w:jc w:val="right"/>
              <w:rPr>
                <w:szCs w:val="18"/>
              </w:rPr>
            </w:pPr>
            <w:r>
              <w:rPr>
                <w:szCs w:val="18"/>
              </w:rPr>
              <w:t>6</w:t>
            </w:r>
          </w:p>
        </w:tc>
        <w:tc>
          <w:tcPr>
            <w:tcW w:w="1132" w:type="dxa"/>
          </w:tcPr>
          <w:p w14:paraId="61B44F51" w14:textId="77777777" w:rsidR="00A01181" w:rsidRPr="00480A5F" w:rsidRDefault="00A01181" w:rsidP="0075240D">
            <w:pPr>
              <w:pStyle w:val="tabteksts"/>
              <w:jc w:val="right"/>
              <w:rPr>
                <w:szCs w:val="18"/>
              </w:rPr>
            </w:pPr>
            <w:r>
              <w:rPr>
                <w:szCs w:val="18"/>
              </w:rPr>
              <w:t>6</w:t>
            </w:r>
          </w:p>
        </w:tc>
      </w:tr>
      <w:tr w:rsidR="00A01181" w:rsidRPr="00480A5F" w14:paraId="22AD2690" w14:textId="77777777" w:rsidTr="0075240D">
        <w:trPr>
          <w:trHeight w:val="283"/>
          <w:jc w:val="center"/>
        </w:trPr>
        <w:tc>
          <w:tcPr>
            <w:tcW w:w="3378" w:type="dxa"/>
            <w:vAlign w:val="center"/>
          </w:tcPr>
          <w:p w14:paraId="705E5E33" w14:textId="77777777" w:rsidR="00A01181" w:rsidRPr="00480A5F" w:rsidRDefault="00A01181" w:rsidP="0075240D">
            <w:pPr>
              <w:pStyle w:val="tabteksts"/>
              <w:rPr>
                <w:color w:val="000000" w:themeColor="text1"/>
                <w:szCs w:val="18"/>
                <w:lang w:eastAsia="lv-LV"/>
              </w:rPr>
            </w:pPr>
            <w:r w:rsidRPr="00480A5F">
              <w:rPr>
                <w:color w:val="000000" w:themeColor="text1"/>
                <w:szCs w:val="18"/>
                <w:lang w:eastAsia="lv-LV"/>
              </w:rPr>
              <w:t xml:space="preserve">Vidējā atlīdzība pedagogu darba slodzei (mēnesī), </w:t>
            </w:r>
            <w:r w:rsidRPr="00480A5F">
              <w:rPr>
                <w:i/>
                <w:color w:val="000000" w:themeColor="text1"/>
                <w:szCs w:val="18"/>
              </w:rPr>
              <w:t>euro</w:t>
            </w:r>
          </w:p>
        </w:tc>
        <w:tc>
          <w:tcPr>
            <w:tcW w:w="1131" w:type="dxa"/>
          </w:tcPr>
          <w:p w14:paraId="6F50AD35" w14:textId="77777777" w:rsidR="00A01181" w:rsidRPr="00480A5F" w:rsidRDefault="00A01181" w:rsidP="0075240D">
            <w:pPr>
              <w:pStyle w:val="tabteksts"/>
              <w:jc w:val="right"/>
              <w:rPr>
                <w:szCs w:val="18"/>
              </w:rPr>
            </w:pPr>
            <w:r>
              <w:rPr>
                <w:szCs w:val="18"/>
              </w:rPr>
              <w:t>1 358</w:t>
            </w:r>
          </w:p>
        </w:tc>
        <w:tc>
          <w:tcPr>
            <w:tcW w:w="1132" w:type="dxa"/>
          </w:tcPr>
          <w:p w14:paraId="0511ACA4" w14:textId="77777777" w:rsidR="00A01181" w:rsidRPr="00480A5F" w:rsidRDefault="00A01181" w:rsidP="0075240D">
            <w:pPr>
              <w:pStyle w:val="tabteksts"/>
              <w:jc w:val="right"/>
              <w:rPr>
                <w:szCs w:val="18"/>
              </w:rPr>
            </w:pPr>
            <w:r w:rsidRPr="00480A5F">
              <w:rPr>
                <w:szCs w:val="18"/>
              </w:rPr>
              <w:t>1 191</w:t>
            </w:r>
          </w:p>
        </w:tc>
        <w:tc>
          <w:tcPr>
            <w:tcW w:w="1132" w:type="dxa"/>
          </w:tcPr>
          <w:p w14:paraId="1218AFBA" w14:textId="77777777" w:rsidR="00A01181" w:rsidRPr="00480A5F" w:rsidRDefault="00A01181" w:rsidP="0075240D">
            <w:pPr>
              <w:pStyle w:val="tabteksts"/>
              <w:jc w:val="right"/>
              <w:rPr>
                <w:szCs w:val="18"/>
              </w:rPr>
            </w:pPr>
            <w:r>
              <w:rPr>
                <w:szCs w:val="18"/>
              </w:rPr>
              <w:t>1 422</w:t>
            </w:r>
          </w:p>
        </w:tc>
        <w:tc>
          <w:tcPr>
            <w:tcW w:w="1132" w:type="dxa"/>
          </w:tcPr>
          <w:p w14:paraId="581A231F" w14:textId="77777777" w:rsidR="00A01181" w:rsidRPr="00480A5F" w:rsidRDefault="00A01181" w:rsidP="0075240D">
            <w:pPr>
              <w:pStyle w:val="tabteksts"/>
              <w:jc w:val="right"/>
              <w:rPr>
                <w:szCs w:val="18"/>
              </w:rPr>
            </w:pPr>
            <w:r>
              <w:rPr>
                <w:szCs w:val="18"/>
              </w:rPr>
              <w:t>1 422</w:t>
            </w:r>
          </w:p>
        </w:tc>
        <w:tc>
          <w:tcPr>
            <w:tcW w:w="1132" w:type="dxa"/>
          </w:tcPr>
          <w:p w14:paraId="7DC25112" w14:textId="77777777" w:rsidR="00A01181" w:rsidRPr="00480A5F" w:rsidRDefault="00A01181" w:rsidP="0075240D">
            <w:pPr>
              <w:pStyle w:val="tabteksts"/>
              <w:jc w:val="right"/>
              <w:rPr>
                <w:szCs w:val="18"/>
              </w:rPr>
            </w:pPr>
            <w:r>
              <w:rPr>
                <w:szCs w:val="18"/>
              </w:rPr>
              <w:t>1 422</w:t>
            </w:r>
          </w:p>
        </w:tc>
      </w:tr>
      <w:tr w:rsidR="00A01181" w:rsidRPr="00480A5F" w14:paraId="13F7B282" w14:textId="77777777" w:rsidTr="0075240D">
        <w:trPr>
          <w:trHeight w:val="142"/>
          <w:jc w:val="center"/>
        </w:trPr>
        <w:tc>
          <w:tcPr>
            <w:tcW w:w="3378" w:type="dxa"/>
            <w:vAlign w:val="center"/>
          </w:tcPr>
          <w:p w14:paraId="67AD2213" w14:textId="77777777" w:rsidR="00A01181" w:rsidRPr="00480A5F" w:rsidRDefault="00A01181" w:rsidP="0075240D">
            <w:pPr>
              <w:pStyle w:val="tabteksts"/>
              <w:rPr>
                <w:color w:val="000000" w:themeColor="text1"/>
                <w:szCs w:val="18"/>
                <w:lang w:eastAsia="lv-LV"/>
              </w:rPr>
            </w:pPr>
            <w:r w:rsidRPr="00480A5F">
              <w:rPr>
                <w:color w:val="000000" w:themeColor="text1"/>
                <w:szCs w:val="18"/>
                <w:lang w:eastAsia="lv-LV"/>
              </w:rPr>
              <w:t>Vidējais pedagogu amata vietu skaits gadā</w:t>
            </w:r>
          </w:p>
        </w:tc>
        <w:tc>
          <w:tcPr>
            <w:tcW w:w="1131" w:type="dxa"/>
          </w:tcPr>
          <w:p w14:paraId="780122D8" w14:textId="77777777" w:rsidR="00A01181" w:rsidRPr="00480A5F" w:rsidRDefault="00A01181" w:rsidP="0075240D">
            <w:pPr>
              <w:pStyle w:val="tabteksts"/>
              <w:jc w:val="right"/>
              <w:rPr>
                <w:szCs w:val="18"/>
              </w:rPr>
            </w:pPr>
            <w:r>
              <w:rPr>
                <w:szCs w:val="18"/>
              </w:rPr>
              <w:t>11</w:t>
            </w:r>
          </w:p>
        </w:tc>
        <w:tc>
          <w:tcPr>
            <w:tcW w:w="1132" w:type="dxa"/>
          </w:tcPr>
          <w:p w14:paraId="5EA2A08B" w14:textId="77777777" w:rsidR="00A01181" w:rsidRPr="00480A5F" w:rsidRDefault="00A01181" w:rsidP="0075240D">
            <w:pPr>
              <w:pStyle w:val="tabteksts"/>
              <w:jc w:val="right"/>
              <w:rPr>
                <w:szCs w:val="18"/>
              </w:rPr>
            </w:pPr>
            <w:r w:rsidRPr="00480A5F">
              <w:rPr>
                <w:szCs w:val="18"/>
              </w:rPr>
              <w:t>11</w:t>
            </w:r>
          </w:p>
        </w:tc>
        <w:tc>
          <w:tcPr>
            <w:tcW w:w="1132" w:type="dxa"/>
          </w:tcPr>
          <w:p w14:paraId="1FF5D9E0" w14:textId="77777777" w:rsidR="00A01181" w:rsidRPr="00480A5F" w:rsidRDefault="00A01181" w:rsidP="0075240D">
            <w:pPr>
              <w:pStyle w:val="tabteksts"/>
              <w:jc w:val="right"/>
              <w:rPr>
                <w:szCs w:val="18"/>
              </w:rPr>
            </w:pPr>
            <w:r>
              <w:rPr>
                <w:szCs w:val="18"/>
              </w:rPr>
              <w:t>11</w:t>
            </w:r>
          </w:p>
        </w:tc>
        <w:tc>
          <w:tcPr>
            <w:tcW w:w="1132" w:type="dxa"/>
          </w:tcPr>
          <w:p w14:paraId="35B43700" w14:textId="77777777" w:rsidR="00A01181" w:rsidRPr="00480A5F" w:rsidRDefault="00A01181" w:rsidP="0075240D">
            <w:pPr>
              <w:pStyle w:val="tabteksts"/>
              <w:jc w:val="right"/>
              <w:rPr>
                <w:szCs w:val="18"/>
              </w:rPr>
            </w:pPr>
            <w:r>
              <w:rPr>
                <w:szCs w:val="18"/>
              </w:rPr>
              <w:t>11</w:t>
            </w:r>
          </w:p>
        </w:tc>
        <w:tc>
          <w:tcPr>
            <w:tcW w:w="1132" w:type="dxa"/>
          </w:tcPr>
          <w:p w14:paraId="5DAEBF8F" w14:textId="77777777" w:rsidR="00A01181" w:rsidRPr="00480A5F" w:rsidRDefault="00A01181" w:rsidP="0075240D">
            <w:pPr>
              <w:pStyle w:val="tabteksts"/>
              <w:jc w:val="right"/>
              <w:rPr>
                <w:szCs w:val="18"/>
              </w:rPr>
            </w:pPr>
            <w:r>
              <w:rPr>
                <w:szCs w:val="18"/>
              </w:rPr>
              <w:t>11</w:t>
            </w:r>
          </w:p>
        </w:tc>
      </w:tr>
      <w:tr w:rsidR="00A01181" w:rsidRPr="00480A5F" w14:paraId="5D46F8ED" w14:textId="77777777" w:rsidTr="0075240D">
        <w:trPr>
          <w:trHeight w:val="283"/>
          <w:jc w:val="center"/>
        </w:trPr>
        <w:tc>
          <w:tcPr>
            <w:tcW w:w="3378" w:type="dxa"/>
            <w:vAlign w:val="center"/>
          </w:tcPr>
          <w:p w14:paraId="2087EBBD" w14:textId="77777777" w:rsidR="00A01181" w:rsidRPr="00480A5F" w:rsidRDefault="00A01181" w:rsidP="0075240D">
            <w:pPr>
              <w:pStyle w:val="tabteksts"/>
              <w:rPr>
                <w:color w:val="000000" w:themeColor="text1"/>
                <w:szCs w:val="18"/>
                <w:lang w:eastAsia="lv-LV"/>
              </w:rPr>
            </w:pPr>
            <w:r w:rsidRPr="00480A5F">
              <w:rPr>
                <w:color w:val="000000" w:themeColor="text1"/>
                <w:szCs w:val="18"/>
                <w:lang w:eastAsia="lv-LV"/>
              </w:rPr>
              <w:t xml:space="preserve">Vidējā atlīdzība pedagogu amata vietai (mēnesī), </w:t>
            </w:r>
            <w:r w:rsidRPr="00480A5F">
              <w:rPr>
                <w:i/>
                <w:color w:val="000000" w:themeColor="text1"/>
                <w:szCs w:val="18"/>
                <w:lang w:eastAsia="lv-LV"/>
              </w:rPr>
              <w:t>euro</w:t>
            </w:r>
            <w:r w:rsidRPr="00480A5F">
              <w:rPr>
                <w:color w:val="000000" w:themeColor="text1"/>
                <w:szCs w:val="18"/>
                <w:lang w:eastAsia="lv-LV"/>
              </w:rPr>
              <w:t xml:space="preserve"> </w:t>
            </w:r>
          </w:p>
        </w:tc>
        <w:tc>
          <w:tcPr>
            <w:tcW w:w="1131" w:type="dxa"/>
          </w:tcPr>
          <w:p w14:paraId="196B6237" w14:textId="77777777" w:rsidR="00A01181" w:rsidRPr="00480A5F" w:rsidRDefault="00A01181" w:rsidP="0075240D">
            <w:pPr>
              <w:pStyle w:val="tabteksts"/>
              <w:jc w:val="right"/>
              <w:rPr>
                <w:szCs w:val="18"/>
              </w:rPr>
            </w:pPr>
            <w:r>
              <w:rPr>
                <w:szCs w:val="18"/>
              </w:rPr>
              <w:t>741</w:t>
            </w:r>
          </w:p>
        </w:tc>
        <w:tc>
          <w:tcPr>
            <w:tcW w:w="1132" w:type="dxa"/>
          </w:tcPr>
          <w:p w14:paraId="47A3A66E" w14:textId="77777777" w:rsidR="00A01181" w:rsidRPr="00480A5F" w:rsidRDefault="00A01181" w:rsidP="0075240D">
            <w:pPr>
              <w:pStyle w:val="tabteksts"/>
              <w:jc w:val="right"/>
              <w:rPr>
                <w:szCs w:val="18"/>
              </w:rPr>
            </w:pPr>
            <w:r w:rsidRPr="00480A5F">
              <w:rPr>
                <w:szCs w:val="18"/>
              </w:rPr>
              <w:t>758</w:t>
            </w:r>
          </w:p>
        </w:tc>
        <w:tc>
          <w:tcPr>
            <w:tcW w:w="1132" w:type="dxa"/>
          </w:tcPr>
          <w:p w14:paraId="6C34AA9E" w14:textId="77777777" w:rsidR="00A01181" w:rsidRPr="00480A5F" w:rsidRDefault="00A01181" w:rsidP="0075240D">
            <w:pPr>
              <w:pStyle w:val="tabteksts"/>
              <w:jc w:val="right"/>
              <w:rPr>
                <w:szCs w:val="18"/>
              </w:rPr>
            </w:pPr>
            <w:r>
              <w:rPr>
                <w:szCs w:val="18"/>
              </w:rPr>
              <w:t>776</w:t>
            </w:r>
          </w:p>
        </w:tc>
        <w:tc>
          <w:tcPr>
            <w:tcW w:w="1132" w:type="dxa"/>
          </w:tcPr>
          <w:p w14:paraId="3B825560" w14:textId="77777777" w:rsidR="00A01181" w:rsidRPr="00480A5F" w:rsidRDefault="00A01181" w:rsidP="0075240D">
            <w:pPr>
              <w:pStyle w:val="tabteksts"/>
              <w:jc w:val="right"/>
              <w:rPr>
                <w:szCs w:val="18"/>
              </w:rPr>
            </w:pPr>
            <w:r>
              <w:rPr>
                <w:szCs w:val="18"/>
              </w:rPr>
              <w:t>776</w:t>
            </w:r>
          </w:p>
        </w:tc>
        <w:tc>
          <w:tcPr>
            <w:tcW w:w="1132" w:type="dxa"/>
          </w:tcPr>
          <w:p w14:paraId="121225F6" w14:textId="77777777" w:rsidR="00A01181" w:rsidRPr="00480A5F" w:rsidRDefault="00A01181" w:rsidP="0075240D">
            <w:pPr>
              <w:pStyle w:val="tabteksts"/>
              <w:jc w:val="right"/>
              <w:rPr>
                <w:szCs w:val="18"/>
              </w:rPr>
            </w:pPr>
            <w:r>
              <w:rPr>
                <w:szCs w:val="18"/>
              </w:rPr>
              <w:t>776</w:t>
            </w:r>
          </w:p>
        </w:tc>
      </w:tr>
    </w:tbl>
    <w:p w14:paraId="06C87C89" w14:textId="77777777" w:rsidR="00A01181" w:rsidRPr="00480A5F" w:rsidRDefault="00A01181" w:rsidP="00A01181">
      <w:pPr>
        <w:pStyle w:val="programmas"/>
        <w:spacing w:after="240"/>
      </w:pPr>
      <w:r w:rsidRPr="00480A5F">
        <w:lastRenderedPageBreak/>
        <w:t>04.01.00 Ieslodzījuma vietas</w:t>
      </w:r>
    </w:p>
    <w:p w14:paraId="545E3E7A" w14:textId="77777777" w:rsidR="00A01181" w:rsidRPr="00480A5F" w:rsidRDefault="00A01181" w:rsidP="00A01181">
      <w:pPr>
        <w:ind w:firstLine="0"/>
        <w:rPr>
          <w:u w:val="single"/>
        </w:rPr>
      </w:pPr>
      <w:r w:rsidRPr="00480A5F">
        <w:rPr>
          <w:u w:val="single"/>
        </w:rPr>
        <w:t>Apakšprogrammas mērķis:</w:t>
      </w:r>
    </w:p>
    <w:p w14:paraId="3E8FBCB1" w14:textId="77777777" w:rsidR="00A01181" w:rsidRPr="00480A5F" w:rsidRDefault="00A01181" w:rsidP="00A01181">
      <w:pPr>
        <w:ind w:firstLine="720"/>
        <w:rPr>
          <w:b/>
          <w:szCs w:val="24"/>
          <w:lang w:eastAsia="lv-LV"/>
        </w:rPr>
      </w:pPr>
      <w:r w:rsidRPr="00480A5F">
        <w:rPr>
          <w:szCs w:val="24"/>
          <w:lang w:eastAsia="lv-LV"/>
        </w:rPr>
        <w:t>īstenot valsts politiku apcietinājuma kā drošības līdzekļa un brīvības atņemšanas kā kriminālsoda izpildes jomā</w:t>
      </w:r>
      <w:r w:rsidRPr="00DA2E23">
        <w:rPr>
          <w:bCs/>
          <w:szCs w:val="24"/>
          <w:lang w:eastAsia="lv-LV"/>
        </w:rPr>
        <w:t>.</w:t>
      </w:r>
    </w:p>
    <w:p w14:paraId="2B469B22" w14:textId="77777777" w:rsidR="00A01181" w:rsidRPr="00480A5F" w:rsidRDefault="00A01181" w:rsidP="00A01181">
      <w:pPr>
        <w:ind w:firstLine="0"/>
        <w:rPr>
          <w:u w:val="single"/>
        </w:rPr>
      </w:pPr>
      <w:r w:rsidRPr="00480A5F">
        <w:rPr>
          <w:u w:val="single"/>
        </w:rPr>
        <w:t>Galvenās aktivitātes:</w:t>
      </w:r>
    </w:p>
    <w:p w14:paraId="4EBA301B" w14:textId="77777777" w:rsidR="00A01181" w:rsidRPr="00480A5F" w:rsidRDefault="00A01181" w:rsidP="00A01181">
      <w:pPr>
        <w:numPr>
          <w:ilvl w:val="0"/>
          <w:numId w:val="4"/>
        </w:numPr>
        <w:spacing w:before="120" w:after="0"/>
        <w:ind w:left="993" w:hanging="284"/>
        <w:jc w:val="left"/>
        <w:rPr>
          <w:szCs w:val="24"/>
          <w:lang w:eastAsia="lv-LV"/>
        </w:rPr>
      </w:pPr>
      <w:r w:rsidRPr="00480A5F">
        <w:rPr>
          <w:szCs w:val="24"/>
          <w:lang w:eastAsia="lv-LV"/>
        </w:rPr>
        <w:t>brīvības atņemšanas kā kriminālsoda izpildes nodrošināšana;</w:t>
      </w:r>
    </w:p>
    <w:p w14:paraId="57D463F5" w14:textId="77777777" w:rsidR="00A01181" w:rsidRPr="00480A5F" w:rsidRDefault="00A01181" w:rsidP="00A01181">
      <w:pPr>
        <w:numPr>
          <w:ilvl w:val="0"/>
          <w:numId w:val="4"/>
        </w:numPr>
        <w:spacing w:before="120" w:after="0"/>
        <w:ind w:left="993" w:hanging="284"/>
        <w:jc w:val="left"/>
        <w:rPr>
          <w:szCs w:val="24"/>
          <w:lang w:eastAsia="lv-LV"/>
        </w:rPr>
      </w:pPr>
      <w:r w:rsidRPr="00480A5F">
        <w:rPr>
          <w:szCs w:val="24"/>
          <w:lang w:eastAsia="lv-LV"/>
        </w:rPr>
        <w:t>apcietinājuma kā drošības līdzekļa nodrošināšana;</w:t>
      </w:r>
    </w:p>
    <w:p w14:paraId="0A0B9A47" w14:textId="77777777" w:rsidR="00A01181" w:rsidRPr="00480A5F" w:rsidRDefault="00A01181" w:rsidP="00A01181">
      <w:pPr>
        <w:numPr>
          <w:ilvl w:val="0"/>
          <w:numId w:val="4"/>
        </w:numPr>
        <w:spacing w:before="120" w:after="0"/>
        <w:ind w:left="993" w:hanging="284"/>
        <w:jc w:val="left"/>
        <w:rPr>
          <w:szCs w:val="24"/>
          <w:lang w:eastAsia="lv-LV"/>
        </w:rPr>
      </w:pPr>
      <w:r w:rsidRPr="00480A5F">
        <w:rPr>
          <w:szCs w:val="24"/>
          <w:lang w:eastAsia="lv-LV"/>
        </w:rPr>
        <w:t>īslaicīgas brīvības atņemšanas kā kriminālsoda izpildes nodrošināšana.</w:t>
      </w:r>
    </w:p>
    <w:p w14:paraId="7A2A5B53" w14:textId="77777777" w:rsidR="00A01181" w:rsidRPr="00480A5F" w:rsidRDefault="00A01181" w:rsidP="00A01181">
      <w:pPr>
        <w:spacing w:before="120" w:after="240"/>
        <w:ind w:firstLine="0"/>
        <w:rPr>
          <w:szCs w:val="24"/>
          <w:lang w:eastAsia="lv-LV"/>
        </w:rPr>
      </w:pPr>
      <w:r w:rsidRPr="00480A5F">
        <w:rPr>
          <w:u w:val="single"/>
        </w:rPr>
        <w:t>Apakšprogrammas izpildītājs</w:t>
      </w:r>
      <w:r w:rsidRPr="00480A5F">
        <w:t xml:space="preserve">: </w:t>
      </w:r>
      <w:r w:rsidRPr="00480A5F">
        <w:rPr>
          <w:szCs w:val="24"/>
          <w:lang w:eastAsia="lv-LV"/>
        </w:rPr>
        <w:t>Ieslodzījuma vietu pārvalde.</w:t>
      </w:r>
    </w:p>
    <w:p w14:paraId="45FE6E92" w14:textId="77777777" w:rsidR="00A01181" w:rsidRPr="00CB3070" w:rsidRDefault="00A01181" w:rsidP="00A01181">
      <w:pPr>
        <w:pStyle w:val="Tabuluvirsraksti"/>
        <w:spacing w:before="240" w:after="240"/>
        <w:rPr>
          <w:b/>
          <w:lang w:eastAsia="lv-LV"/>
        </w:rPr>
      </w:pPr>
      <w:r w:rsidRPr="00CB3070">
        <w:rPr>
          <w:b/>
          <w:lang w:eastAsia="lv-LV"/>
        </w:rPr>
        <w:t>Darbības rezultāti un to rezultatīvie rādītāji no 2020. līdz 2024. gadam</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1"/>
        <w:gridCol w:w="1157"/>
        <w:gridCol w:w="1156"/>
        <w:gridCol w:w="1156"/>
        <w:gridCol w:w="1156"/>
        <w:gridCol w:w="1156"/>
      </w:tblGrid>
      <w:tr w:rsidR="00A01181" w14:paraId="32478D75" w14:textId="77777777" w:rsidTr="0075240D">
        <w:trPr>
          <w:trHeight w:val="60"/>
          <w:tblHeader/>
        </w:trPr>
        <w:tc>
          <w:tcPr>
            <w:tcW w:w="3291" w:type="dxa"/>
            <w:tcBorders>
              <w:top w:val="single" w:sz="4" w:space="0" w:color="auto"/>
              <w:left w:val="single" w:sz="4" w:space="0" w:color="auto"/>
              <w:bottom w:val="single" w:sz="4" w:space="0" w:color="auto"/>
              <w:right w:val="single" w:sz="4" w:space="0" w:color="auto"/>
            </w:tcBorders>
            <w:vAlign w:val="center"/>
            <w:hideMark/>
          </w:tcPr>
          <w:p w14:paraId="4CE4B4C6" w14:textId="77777777" w:rsidR="00A01181" w:rsidRDefault="00A01181" w:rsidP="0075240D">
            <w:pPr>
              <w:spacing w:after="0"/>
              <w:ind w:firstLine="0"/>
              <w:jc w:val="left"/>
              <w:rPr>
                <w:color w:val="000000"/>
                <w:sz w:val="18"/>
                <w:szCs w:val="18"/>
                <w:lang w:eastAsia="lv-LV"/>
              </w:rPr>
            </w:pPr>
            <w:r>
              <w:rPr>
                <w:color w:val="000000"/>
                <w:sz w:val="18"/>
                <w:szCs w:val="18"/>
                <w:lang w:eastAsia="lv-LV"/>
              </w:rPr>
              <w:t> </w:t>
            </w:r>
          </w:p>
        </w:tc>
        <w:tc>
          <w:tcPr>
            <w:tcW w:w="1157" w:type="dxa"/>
            <w:tcBorders>
              <w:top w:val="single" w:sz="4" w:space="0" w:color="auto"/>
              <w:left w:val="single" w:sz="4" w:space="0" w:color="auto"/>
              <w:bottom w:val="single" w:sz="4" w:space="0" w:color="auto"/>
              <w:right w:val="single" w:sz="4" w:space="0" w:color="auto"/>
            </w:tcBorders>
            <w:vAlign w:val="center"/>
            <w:hideMark/>
          </w:tcPr>
          <w:p w14:paraId="7CF7F2AF" w14:textId="552C63FE" w:rsidR="00A01181" w:rsidRDefault="00A01181" w:rsidP="0075240D">
            <w:pPr>
              <w:spacing w:after="0"/>
              <w:ind w:firstLine="0"/>
              <w:jc w:val="center"/>
              <w:rPr>
                <w:color w:val="000000"/>
                <w:sz w:val="18"/>
                <w:szCs w:val="18"/>
                <w:lang w:eastAsia="lv-LV"/>
              </w:rPr>
            </w:pPr>
            <w:r>
              <w:rPr>
                <w:color w:val="000000"/>
                <w:sz w:val="18"/>
                <w:szCs w:val="18"/>
                <w:lang w:eastAsia="lv-LV"/>
              </w:rPr>
              <w:t>2020.</w:t>
            </w:r>
            <w:r w:rsidR="00924638">
              <w:rPr>
                <w:color w:val="000000"/>
                <w:sz w:val="18"/>
                <w:szCs w:val="18"/>
                <w:lang w:eastAsia="lv-LV"/>
              </w:rPr>
              <w:t xml:space="preserve"> </w:t>
            </w:r>
            <w:r>
              <w:rPr>
                <w:color w:val="000000"/>
                <w:sz w:val="18"/>
                <w:szCs w:val="18"/>
                <w:lang w:eastAsia="lv-LV"/>
              </w:rPr>
              <w:t>gad</w:t>
            </w:r>
            <w:r w:rsidR="00924638">
              <w:rPr>
                <w:color w:val="000000"/>
                <w:sz w:val="18"/>
                <w:szCs w:val="18"/>
                <w:lang w:eastAsia="lv-LV"/>
              </w:rPr>
              <w:t>s</w:t>
            </w:r>
            <w:r>
              <w:rPr>
                <w:color w:val="000000"/>
                <w:sz w:val="18"/>
                <w:szCs w:val="18"/>
                <w:lang w:eastAsia="lv-LV"/>
              </w:rPr>
              <w:t xml:space="preserve"> (izpilde)</w:t>
            </w:r>
          </w:p>
        </w:tc>
        <w:tc>
          <w:tcPr>
            <w:tcW w:w="1156" w:type="dxa"/>
            <w:tcBorders>
              <w:top w:val="single" w:sz="4" w:space="0" w:color="auto"/>
              <w:left w:val="single" w:sz="4" w:space="0" w:color="auto"/>
              <w:bottom w:val="single" w:sz="4" w:space="0" w:color="auto"/>
              <w:right w:val="single" w:sz="4" w:space="0" w:color="auto"/>
            </w:tcBorders>
            <w:vAlign w:val="center"/>
            <w:hideMark/>
          </w:tcPr>
          <w:p w14:paraId="4F260CD9" w14:textId="2304D906" w:rsidR="00A01181" w:rsidRDefault="00A01181" w:rsidP="0075240D">
            <w:pPr>
              <w:spacing w:after="0"/>
              <w:ind w:firstLine="0"/>
              <w:jc w:val="center"/>
              <w:rPr>
                <w:color w:val="000000"/>
                <w:sz w:val="18"/>
                <w:szCs w:val="18"/>
                <w:lang w:eastAsia="lv-LV"/>
              </w:rPr>
            </w:pPr>
            <w:r>
              <w:rPr>
                <w:color w:val="000000"/>
                <w:sz w:val="18"/>
                <w:szCs w:val="18"/>
                <w:lang w:eastAsia="lv-LV"/>
              </w:rPr>
              <w:t>2021.</w:t>
            </w:r>
            <w:r w:rsidR="00924638">
              <w:rPr>
                <w:color w:val="000000"/>
                <w:sz w:val="18"/>
                <w:szCs w:val="18"/>
                <w:lang w:eastAsia="lv-LV"/>
              </w:rPr>
              <w:t xml:space="preserve"> </w:t>
            </w:r>
            <w:r>
              <w:rPr>
                <w:color w:val="000000"/>
                <w:sz w:val="18"/>
                <w:szCs w:val="18"/>
                <w:lang w:eastAsia="lv-LV"/>
              </w:rPr>
              <w:t>gada plāns</w:t>
            </w:r>
          </w:p>
        </w:tc>
        <w:tc>
          <w:tcPr>
            <w:tcW w:w="1156" w:type="dxa"/>
            <w:tcBorders>
              <w:top w:val="single" w:sz="4" w:space="0" w:color="auto"/>
              <w:left w:val="single" w:sz="4" w:space="0" w:color="auto"/>
              <w:bottom w:val="single" w:sz="4" w:space="0" w:color="auto"/>
              <w:right w:val="single" w:sz="4" w:space="0" w:color="auto"/>
            </w:tcBorders>
            <w:vAlign w:val="center"/>
            <w:hideMark/>
          </w:tcPr>
          <w:p w14:paraId="01C7C29E" w14:textId="0C06752D" w:rsidR="00A01181" w:rsidRDefault="00A01181" w:rsidP="0075240D">
            <w:pPr>
              <w:spacing w:after="0"/>
              <w:ind w:firstLine="0"/>
              <w:jc w:val="center"/>
              <w:rPr>
                <w:color w:val="000000"/>
                <w:sz w:val="18"/>
                <w:szCs w:val="18"/>
                <w:lang w:eastAsia="lv-LV"/>
              </w:rPr>
            </w:pPr>
            <w:r>
              <w:rPr>
                <w:color w:val="000000"/>
                <w:sz w:val="18"/>
                <w:szCs w:val="18"/>
                <w:lang w:eastAsia="lv-LV"/>
              </w:rPr>
              <w:t>2022.</w:t>
            </w:r>
            <w:r w:rsidR="00924638">
              <w:rPr>
                <w:color w:val="000000"/>
                <w:sz w:val="18"/>
                <w:szCs w:val="18"/>
                <w:lang w:eastAsia="lv-LV"/>
              </w:rPr>
              <w:t xml:space="preserve"> </w:t>
            </w:r>
            <w:r>
              <w:rPr>
                <w:color w:val="000000"/>
                <w:sz w:val="18"/>
                <w:szCs w:val="18"/>
                <w:lang w:eastAsia="lv-LV"/>
              </w:rPr>
              <w:t>gada projekts</w:t>
            </w:r>
          </w:p>
        </w:tc>
        <w:tc>
          <w:tcPr>
            <w:tcW w:w="1156" w:type="dxa"/>
            <w:tcBorders>
              <w:top w:val="single" w:sz="4" w:space="0" w:color="auto"/>
              <w:left w:val="single" w:sz="4" w:space="0" w:color="auto"/>
              <w:bottom w:val="single" w:sz="4" w:space="0" w:color="auto"/>
              <w:right w:val="single" w:sz="4" w:space="0" w:color="auto"/>
            </w:tcBorders>
            <w:vAlign w:val="center"/>
            <w:hideMark/>
          </w:tcPr>
          <w:p w14:paraId="6781DC72" w14:textId="6ECA0973" w:rsidR="00A01181" w:rsidRDefault="00A01181" w:rsidP="0075240D">
            <w:pPr>
              <w:spacing w:after="0"/>
              <w:ind w:firstLine="0"/>
              <w:jc w:val="center"/>
              <w:rPr>
                <w:color w:val="000000"/>
                <w:sz w:val="18"/>
                <w:szCs w:val="18"/>
                <w:lang w:eastAsia="lv-LV"/>
              </w:rPr>
            </w:pPr>
            <w:r>
              <w:rPr>
                <w:color w:val="000000"/>
                <w:sz w:val="18"/>
                <w:szCs w:val="18"/>
                <w:lang w:eastAsia="lv-LV"/>
              </w:rPr>
              <w:t>2023.</w:t>
            </w:r>
            <w:r w:rsidR="00924638">
              <w:rPr>
                <w:color w:val="000000"/>
                <w:sz w:val="18"/>
                <w:szCs w:val="18"/>
                <w:lang w:eastAsia="lv-LV"/>
              </w:rPr>
              <w:t xml:space="preserve"> </w:t>
            </w:r>
            <w:r>
              <w:rPr>
                <w:color w:val="000000"/>
                <w:sz w:val="18"/>
                <w:szCs w:val="18"/>
                <w:lang w:eastAsia="lv-LV"/>
              </w:rPr>
              <w:t>gada prognoze</w:t>
            </w:r>
          </w:p>
        </w:tc>
        <w:tc>
          <w:tcPr>
            <w:tcW w:w="1156" w:type="dxa"/>
            <w:tcBorders>
              <w:top w:val="single" w:sz="4" w:space="0" w:color="auto"/>
              <w:left w:val="single" w:sz="4" w:space="0" w:color="auto"/>
              <w:bottom w:val="single" w:sz="4" w:space="0" w:color="auto"/>
              <w:right w:val="single" w:sz="4" w:space="0" w:color="auto"/>
            </w:tcBorders>
            <w:vAlign w:val="center"/>
            <w:hideMark/>
          </w:tcPr>
          <w:p w14:paraId="7BF2F254" w14:textId="57D97344" w:rsidR="00A01181" w:rsidRDefault="00A01181" w:rsidP="0075240D">
            <w:pPr>
              <w:spacing w:after="0"/>
              <w:ind w:firstLine="0"/>
              <w:jc w:val="center"/>
              <w:rPr>
                <w:color w:val="000000"/>
                <w:sz w:val="18"/>
                <w:szCs w:val="18"/>
                <w:lang w:eastAsia="lv-LV"/>
              </w:rPr>
            </w:pPr>
            <w:r>
              <w:rPr>
                <w:color w:val="000000"/>
                <w:sz w:val="18"/>
                <w:szCs w:val="18"/>
                <w:lang w:eastAsia="lv-LV"/>
              </w:rPr>
              <w:t>2024.</w:t>
            </w:r>
            <w:r w:rsidR="00924638">
              <w:rPr>
                <w:color w:val="000000"/>
                <w:sz w:val="18"/>
                <w:szCs w:val="18"/>
                <w:lang w:eastAsia="lv-LV"/>
              </w:rPr>
              <w:t xml:space="preserve"> </w:t>
            </w:r>
            <w:r>
              <w:rPr>
                <w:color w:val="000000"/>
                <w:sz w:val="18"/>
                <w:szCs w:val="18"/>
                <w:lang w:eastAsia="lv-LV"/>
              </w:rPr>
              <w:t>gada prognoze</w:t>
            </w:r>
          </w:p>
        </w:tc>
      </w:tr>
      <w:tr w:rsidR="00A01181" w14:paraId="760DA69F" w14:textId="77777777" w:rsidTr="0075240D">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7E0A8E9A" w14:textId="77777777" w:rsidR="00A01181" w:rsidRDefault="00A01181" w:rsidP="0075240D">
            <w:pPr>
              <w:spacing w:after="0"/>
              <w:ind w:firstLine="0"/>
              <w:jc w:val="center"/>
              <w:rPr>
                <w:color w:val="000000"/>
                <w:sz w:val="18"/>
                <w:szCs w:val="18"/>
                <w:lang w:eastAsia="lv-LV"/>
              </w:rPr>
            </w:pPr>
            <w:r>
              <w:rPr>
                <w:color w:val="000000"/>
                <w:sz w:val="18"/>
                <w:szCs w:val="18"/>
                <w:lang w:eastAsia="lv-LV"/>
              </w:rPr>
              <w:t>Nodrošināta brīvības atņemšanas soda un apcietinājuma izpilde</w:t>
            </w:r>
          </w:p>
        </w:tc>
      </w:tr>
      <w:tr w:rsidR="00A01181" w14:paraId="6A16600B" w14:textId="77777777" w:rsidTr="0075240D">
        <w:trPr>
          <w:trHeight w:val="60"/>
        </w:trPr>
        <w:tc>
          <w:tcPr>
            <w:tcW w:w="3291" w:type="dxa"/>
            <w:tcBorders>
              <w:top w:val="single" w:sz="4" w:space="0" w:color="auto"/>
              <w:left w:val="single" w:sz="4" w:space="0" w:color="auto"/>
              <w:bottom w:val="single" w:sz="4" w:space="0" w:color="auto"/>
              <w:right w:val="single" w:sz="4" w:space="0" w:color="auto"/>
            </w:tcBorders>
            <w:hideMark/>
          </w:tcPr>
          <w:p w14:paraId="04BE2B8F" w14:textId="77777777" w:rsidR="00A01181" w:rsidRDefault="00A01181" w:rsidP="0075240D">
            <w:pPr>
              <w:spacing w:after="0"/>
              <w:ind w:firstLine="0"/>
              <w:rPr>
                <w:color w:val="000000"/>
                <w:sz w:val="18"/>
                <w:szCs w:val="18"/>
                <w:lang w:eastAsia="lv-LV"/>
              </w:rPr>
            </w:pPr>
            <w:r>
              <w:rPr>
                <w:color w:val="000000"/>
                <w:sz w:val="18"/>
                <w:szCs w:val="18"/>
                <w:lang w:eastAsia="lv-LV"/>
              </w:rPr>
              <w:t>Ieslodzītie (skaits tūkst.), tai skaitā:</w:t>
            </w:r>
          </w:p>
        </w:tc>
        <w:tc>
          <w:tcPr>
            <w:tcW w:w="1157" w:type="dxa"/>
            <w:tcBorders>
              <w:top w:val="single" w:sz="4" w:space="0" w:color="auto"/>
              <w:left w:val="single" w:sz="4" w:space="0" w:color="auto"/>
              <w:bottom w:val="single" w:sz="4" w:space="0" w:color="auto"/>
              <w:right w:val="single" w:sz="4" w:space="0" w:color="auto"/>
            </w:tcBorders>
            <w:hideMark/>
          </w:tcPr>
          <w:p w14:paraId="0E99C1ED" w14:textId="77777777" w:rsidR="00A01181" w:rsidRDefault="00A01181" w:rsidP="0075240D">
            <w:pPr>
              <w:spacing w:after="0"/>
              <w:ind w:firstLine="0"/>
              <w:jc w:val="center"/>
              <w:rPr>
                <w:color w:val="000000"/>
                <w:sz w:val="18"/>
                <w:szCs w:val="18"/>
                <w:lang w:eastAsia="lv-LV"/>
              </w:rPr>
            </w:pPr>
            <w:r>
              <w:rPr>
                <w:color w:val="000000"/>
                <w:sz w:val="18"/>
                <w:szCs w:val="18"/>
                <w:lang w:eastAsia="lv-LV"/>
              </w:rPr>
              <w:t>3,2</w:t>
            </w:r>
          </w:p>
        </w:tc>
        <w:tc>
          <w:tcPr>
            <w:tcW w:w="1156" w:type="dxa"/>
            <w:tcBorders>
              <w:top w:val="single" w:sz="4" w:space="0" w:color="auto"/>
              <w:left w:val="single" w:sz="4" w:space="0" w:color="auto"/>
              <w:bottom w:val="single" w:sz="4" w:space="0" w:color="auto"/>
              <w:right w:val="single" w:sz="4" w:space="0" w:color="auto"/>
            </w:tcBorders>
            <w:hideMark/>
          </w:tcPr>
          <w:p w14:paraId="3BB164AF" w14:textId="77777777" w:rsidR="00A01181" w:rsidRDefault="00A01181" w:rsidP="0075240D">
            <w:pPr>
              <w:spacing w:after="0"/>
              <w:ind w:firstLine="0"/>
              <w:jc w:val="center"/>
              <w:rPr>
                <w:color w:val="000000"/>
                <w:sz w:val="18"/>
                <w:szCs w:val="18"/>
                <w:lang w:eastAsia="lv-LV"/>
              </w:rPr>
            </w:pPr>
            <w:r>
              <w:rPr>
                <w:color w:val="000000"/>
                <w:sz w:val="18"/>
                <w:szCs w:val="18"/>
                <w:lang w:eastAsia="lv-LV"/>
              </w:rPr>
              <w:t>3,3</w:t>
            </w:r>
          </w:p>
        </w:tc>
        <w:tc>
          <w:tcPr>
            <w:tcW w:w="1156" w:type="dxa"/>
            <w:tcBorders>
              <w:top w:val="single" w:sz="4" w:space="0" w:color="auto"/>
              <w:left w:val="single" w:sz="4" w:space="0" w:color="auto"/>
              <w:bottom w:val="single" w:sz="4" w:space="0" w:color="auto"/>
              <w:right w:val="single" w:sz="4" w:space="0" w:color="auto"/>
            </w:tcBorders>
            <w:hideMark/>
          </w:tcPr>
          <w:p w14:paraId="1F706145" w14:textId="77777777" w:rsidR="00A01181" w:rsidRDefault="00A01181" w:rsidP="0075240D">
            <w:pPr>
              <w:spacing w:after="0"/>
              <w:ind w:firstLine="0"/>
              <w:jc w:val="center"/>
              <w:rPr>
                <w:color w:val="000000"/>
                <w:sz w:val="18"/>
                <w:szCs w:val="18"/>
                <w:lang w:eastAsia="lv-LV"/>
              </w:rPr>
            </w:pPr>
            <w:r>
              <w:rPr>
                <w:color w:val="000000"/>
                <w:sz w:val="18"/>
                <w:szCs w:val="18"/>
                <w:lang w:eastAsia="lv-LV"/>
              </w:rPr>
              <w:t>3,2</w:t>
            </w:r>
          </w:p>
        </w:tc>
        <w:tc>
          <w:tcPr>
            <w:tcW w:w="1156" w:type="dxa"/>
            <w:tcBorders>
              <w:top w:val="single" w:sz="4" w:space="0" w:color="auto"/>
              <w:left w:val="single" w:sz="4" w:space="0" w:color="auto"/>
              <w:bottom w:val="single" w:sz="4" w:space="0" w:color="auto"/>
              <w:right w:val="single" w:sz="4" w:space="0" w:color="auto"/>
            </w:tcBorders>
            <w:hideMark/>
          </w:tcPr>
          <w:p w14:paraId="355069C9" w14:textId="77777777" w:rsidR="00A01181" w:rsidRDefault="00A01181" w:rsidP="0075240D">
            <w:pPr>
              <w:spacing w:after="0"/>
              <w:ind w:firstLine="0"/>
              <w:jc w:val="center"/>
              <w:rPr>
                <w:color w:val="000000"/>
                <w:sz w:val="18"/>
                <w:szCs w:val="18"/>
                <w:lang w:eastAsia="lv-LV"/>
              </w:rPr>
            </w:pPr>
            <w:r>
              <w:rPr>
                <w:color w:val="000000"/>
                <w:sz w:val="18"/>
                <w:szCs w:val="18"/>
                <w:lang w:eastAsia="lv-LV"/>
              </w:rPr>
              <w:t>3,2 </w:t>
            </w:r>
          </w:p>
        </w:tc>
        <w:tc>
          <w:tcPr>
            <w:tcW w:w="1156" w:type="dxa"/>
            <w:tcBorders>
              <w:top w:val="single" w:sz="4" w:space="0" w:color="auto"/>
              <w:left w:val="single" w:sz="4" w:space="0" w:color="auto"/>
              <w:bottom w:val="single" w:sz="4" w:space="0" w:color="auto"/>
              <w:right w:val="single" w:sz="4" w:space="0" w:color="auto"/>
            </w:tcBorders>
            <w:hideMark/>
          </w:tcPr>
          <w:p w14:paraId="68F71610" w14:textId="77777777" w:rsidR="00A01181" w:rsidRDefault="00A01181" w:rsidP="0075240D">
            <w:pPr>
              <w:spacing w:after="0"/>
              <w:ind w:firstLine="0"/>
              <w:jc w:val="center"/>
              <w:rPr>
                <w:color w:val="000000"/>
                <w:sz w:val="18"/>
                <w:szCs w:val="18"/>
                <w:lang w:eastAsia="lv-LV"/>
              </w:rPr>
            </w:pPr>
            <w:r>
              <w:rPr>
                <w:color w:val="000000"/>
                <w:sz w:val="18"/>
                <w:szCs w:val="18"/>
                <w:lang w:eastAsia="lv-LV"/>
              </w:rPr>
              <w:t>3,2</w:t>
            </w:r>
          </w:p>
        </w:tc>
      </w:tr>
      <w:tr w:rsidR="00A01181" w14:paraId="1264D0D0" w14:textId="77777777" w:rsidTr="0075240D">
        <w:trPr>
          <w:trHeight w:val="60"/>
        </w:trPr>
        <w:tc>
          <w:tcPr>
            <w:tcW w:w="3291" w:type="dxa"/>
            <w:tcBorders>
              <w:top w:val="single" w:sz="4" w:space="0" w:color="auto"/>
              <w:left w:val="single" w:sz="4" w:space="0" w:color="auto"/>
              <w:bottom w:val="single" w:sz="4" w:space="0" w:color="auto"/>
              <w:right w:val="single" w:sz="4" w:space="0" w:color="auto"/>
            </w:tcBorders>
            <w:hideMark/>
          </w:tcPr>
          <w:p w14:paraId="776F65FA" w14:textId="77777777" w:rsidR="00A01181" w:rsidRDefault="00A01181" w:rsidP="0075240D">
            <w:pPr>
              <w:spacing w:after="0"/>
              <w:ind w:firstLine="0"/>
              <w:rPr>
                <w:color w:val="000000"/>
                <w:sz w:val="18"/>
                <w:szCs w:val="18"/>
                <w:lang w:eastAsia="lv-LV"/>
              </w:rPr>
            </w:pPr>
            <w:r>
              <w:rPr>
                <w:color w:val="000000"/>
                <w:sz w:val="18"/>
                <w:szCs w:val="18"/>
                <w:lang w:eastAsia="lv-LV"/>
              </w:rPr>
              <w:t>Apcietinātie (skaits tūkst.)</w:t>
            </w:r>
          </w:p>
        </w:tc>
        <w:tc>
          <w:tcPr>
            <w:tcW w:w="1157" w:type="dxa"/>
            <w:tcBorders>
              <w:top w:val="single" w:sz="4" w:space="0" w:color="auto"/>
              <w:left w:val="single" w:sz="4" w:space="0" w:color="auto"/>
              <w:bottom w:val="single" w:sz="4" w:space="0" w:color="auto"/>
              <w:right w:val="single" w:sz="4" w:space="0" w:color="auto"/>
            </w:tcBorders>
            <w:hideMark/>
          </w:tcPr>
          <w:p w14:paraId="07A81BD0" w14:textId="77777777" w:rsidR="00A01181" w:rsidRDefault="00A01181" w:rsidP="0075240D">
            <w:pPr>
              <w:spacing w:after="0"/>
              <w:ind w:firstLine="0"/>
              <w:jc w:val="center"/>
              <w:rPr>
                <w:color w:val="000000"/>
                <w:sz w:val="18"/>
                <w:szCs w:val="18"/>
                <w:lang w:eastAsia="lv-LV"/>
              </w:rPr>
            </w:pPr>
            <w:r>
              <w:rPr>
                <w:color w:val="000000"/>
                <w:sz w:val="18"/>
                <w:szCs w:val="18"/>
                <w:lang w:eastAsia="lv-LV"/>
              </w:rPr>
              <w:t>0,8</w:t>
            </w:r>
          </w:p>
        </w:tc>
        <w:tc>
          <w:tcPr>
            <w:tcW w:w="1156" w:type="dxa"/>
            <w:tcBorders>
              <w:top w:val="single" w:sz="4" w:space="0" w:color="auto"/>
              <w:left w:val="single" w:sz="4" w:space="0" w:color="auto"/>
              <w:bottom w:val="single" w:sz="4" w:space="0" w:color="auto"/>
              <w:right w:val="single" w:sz="4" w:space="0" w:color="auto"/>
            </w:tcBorders>
            <w:hideMark/>
          </w:tcPr>
          <w:p w14:paraId="573FB4EE" w14:textId="77777777" w:rsidR="00A01181" w:rsidRDefault="00A01181" w:rsidP="0075240D">
            <w:pPr>
              <w:spacing w:after="0"/>
              <w:ind w:firstLine="0"/>
              <w:jc w:val="center"/>
              <w:rPr>
                <w:color w:val="000000"/>
                <w:sz w:val="18"/>
                <w:szCs w:val="18"/>
                <w:lang w:eastAsia="lv-LV"/>
              </w:rPr>
            </w:pPr>
            <w:r>
              <w:rPr>
                <w:color w:val="000000"/>
                <w:sz w:val="18"/>
                <w:szCs w:val="18"/>
                <w:lang w:eastAsia="lv-LV"/>
              </w:rPr>
              <w:t>0,8</w:t>
            </w:r>
          </w:p>
        </w:tc>
        <w:tc>
          <w:tcPr>
            <w:tcW w:w="1156" w:type="dxa"/>
            <w:tcBorders>
              <w:top w:val="single" w:sz="4" w:space="0" w:color="auto"/>
              <w:left w:val="single" w:sz="4" w:space="0" w:color="auto"/>
              <w:bottom w:val="single" w:sz="4" w:space="0" w:color="auto"/>
              <w:right w:val="single" w:sz="4" w:space="0" w:color="auto"/>
            </w:tcBorders>
            <w:hideMark/>
          </w:tcPr>
          <w:p w14:paraId="420CFB68" w14:textId="77777777" w:rsidR="00A01181" w:rsidRDefault="00A01181" w:rsidP="0075240D">
            <w:pPr>
              <w:spacing w:after="0"/>
              <w:ind w:firstLine="0"/>
              <w:jc w:val="center"/>
              <w:rPr>
                <w:color w:val="000000"/>
                <w:sz w:val="18"/>
                <w:szCs w:val="18"/>
                <w:lang w:eastAsia="lv-LV"/>
              </w:rPr>
            </w:pPr>
            <w:r>
              <w:rPr>
                <w:color w:val="000000"/>
                <w:sz w:val="18"/>
                <w:szCs w:val="18"/>
                <w:lang w:eastAsia="lv-LV"/>
              </w:rPr>
              <w:t>0,8</w:t>
            </w:r>
          </w:p>
        </w:tc>
        <w:tc>
          <w:tcPr>
            <w:tcW w:w="1156" w:type="dxa"/>
            <w:tcBorders>
              <w:top w:val="single" w:sz="4" w:space="0" w:color="auto"/>
              <w:left w:val="single" w:sz="4" w:space="0" w:color="auto"/>
              <w:bottom w:val="single" w:sz="4" w:space="0" w:color="auto"/>
              <w:right w:val="single" w:sz="4" w:space="0" w:color="auto"/>
            </w:tcBorders>
            <w:hideMark/>
          </w:tcPr>
          <w:p w14:paraId="0715A2AC" w14:textId="77777777" w:rsidR="00A01181" w:rsidRDefault="00A01181" w:rsidP="0075240D">
            <w:pPr>
              <w:spacing w:after="0"/>
              <w:ind w:firstLine="0"/>
              <w:jc w:val="center"/>
              <w:rPr>
                <w:color w:val="000000"/>
                <w:sz w:val="18"/>
                <w:szCs w:val="18"/>
                <w:lang w:eastAsia="lv-LV"/>
              </w:rPr>
            </w:pPr>
            <w:r>
              <w:rPr>
                <w:color w:val="000000"/>
                <w:sz w:val="18"/>
                <w:szCs w:val="18"/>
                <w:lang w:eastAsia="lv-LV"/>
              </w:rPr>
              <w:t>0,8 </w:t>
            </w:r>
          </w:p>
        </w:tc>
        <w:tc>
          <w:tcPr>
            <w:tcW w:w="1156" w:type="dxa"/>
            <w:tcBorders>
              <w:top w:val="single" w:sz="4" w:space="0" w:color="auto"/>
              <w:left w:val="single" w:sz="4" w:space="0" w:color="auto"/>
              <w:bottom w:val="single" w:sz="4" w:space="0" w:color="auto"/>
              <w:right w:val="single" w:sz="4" w:space="0" w:color="auto"/>
            </w:tcBorders>
            <w:hideMark/>
          </w:tcPr>
          <w:p w14:paraId="640E4473" w14:textId="77777777" w:rsidR="00A01181" w:rsidRDefault="00A01181" w:rsidP="0075240D">
            <w:pPr>
              <w:spacing w:after="0"/>
              <w:ind w:firstLine="0"/>
              <w:jc w:val="center"/>
              <w:rPr>
                <w:color w:val="000000"/>
                <w:sz w:val="18"/>
                <w:szCs w:val="18"/>
                <w:lang w:eastAsia="lv-LV"/>
              </w:rPr>
            </w:pPr>
            <w:r>
              <w:rPr>
                <w:color w:val="000000"/>
                <w:sz w:val="18"/>
                <w:szCs w:val="18"/>
                <w:lang w:eastAsia="lv-LV"/>
              </w:rPr>
              <w:t>0,8</w:t>
            </w:r>
          </w:p>
        </w:tc>
      </w:tr>
      <w:tr w:rsidR="00A01181" w14:paraId="394D5D73" w14:textId="77777777" w:rsidTr="0075240D">
        <w:trPr>
          <w:trHeight w:val="60"/>
        </w:trPr>
        <w:tc>
          <w:tcPr>
            <w:tcW w:w="3291" w:type="dxa"/>
            <w:tcBorders>
              <w:top w:val="single" w:sz="4" w:space="0" w:color="auto"/>
              <w:left w:val="single" w:sz="4" w:space="0" w:color="auto"/>
              <w:bottom w:val="single" w:sz="4" w:space="0" w:color="auto"/>
              <w:right w:val="single" w:sz="4" w:space="0" w:color="auto"/>
            </w:tcBorders>
            <w:hideMark/>
          </w:tcPr>
          <w:p w14:paraId="40AB77A8" w14:textId="77777777" w:rsidR="00A01181" w:rsidRDefault="00A01181" w:rsidP="0075240D">
            <w:pPr>
              <w:spacing w:after="0"/>
              <w:ind w:firstLine="0"/>
              <w:rPr>
                <w:color w:val="000000"/>
                <w:sz w:val="18"/>
                <w:szCs w:val="18"/>
                <w:lang w:eastAsia="lv-LV"/>
              </w:rPr>
            </w:pPr>
            <w:r>
              <w:rPr>
                <w:color w:val="000000"/>
                <w:sz w:val="18"/>
                <w:szCs w:val="18"/>
                <w:lang w:eastAsia="lv-LV"/>
              </w:rPr>
              <w:t>Notiesātie (skaits tūkst.)</w:t>
            </w:r>
          </w:p>
        </w:tc>
        <w:tc>
          <w:tcPr>
            <w:tcW w:w="1157" w:type="dxa"/>
            <w:tcBorders>
              <w:top w:val="single" w:sz="4" w:space="0" w:color="auto"/>
              <w:left w:val="single" w:sz="4" w:space="0" w:color="auto"/>
              <w:bottom w:val="single" w:sz="4" w:space="0" w:color="auto"/>
              <w:right w:val="single" w:sz="4" w:space="0" w:color="auto"/>
            </w:tcBorders>
            <w:hideMark/>
          </w:tcPr>
          <w:p w14:paraId="0D1A3570"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2,4</w:t>
            </w:r>
          </w:p>
        </w:tc>
        <w:tc>
          <w:tcPr>
            <w:tcW w:w="1156" w:type="dxa"/>
            <w:tcBorders>
              <w:top w:val="single" w:sz="4" w:space="0" w:color="auto"/>
              <w:left w:val="single" w:sz="4" w:space="0" w:color="auto"/>
              <w:bottom w:val="single" w:sz="4" w:space="0" w:color="auto"/>
              <w:right w:val="single" w:sz="4" w:space="0" w:color="auto"/>
            </w:tcBorders>
            <w:hideMark/>
          </w:tcPr>
          <w:p w14:paraId="4180AF27"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2,5</w:t>
            </w:r>
          </w:p>
        </w:tc>
        <w:tc>
          <w:tcPr>
            <w:tcW w:w="1156" w:type="dxa"/>
            <w:tcBorders>
              <w:top w:val="single" w:sz="4" w:space="0" w:color="auto"/>
              <w:left w:val="single" w:sz="4" w:space="0" w:color="auto"/>
              <w:bottom w:val="single" w:sz="4" w:space="0" w:color="auto"/>
              <w:right w:val="single" w:sz="4" w:space="0" w:color="auto"/>
            </w:tcBorders>
            <w:hideMark/>
          </w:tcPr>
          <w:p w14:paraId="00CC3E1E"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2,4</w:t>
            </w:r>
          </w:p>
        </w:tc>
        <w:tc>
          <w:tcPr>
            <w:tcW w:w="1156" w:type="dxa"/>
            <w:tcBorders>
              <w:top w:val="single" w:sz="4" w:space="0" w:color="auto"/>
              <w:left w:val="single" w:sz="4" w:space="0" w:color="auto"/>
              <w:bottom w:val="single" w:sz="4" w:space="0" w:color="auto"/>
              <w:right w:val="single" w:sz="4" w:space="0" w:color="auto"/>
            </w:tcBorders>
            <w:hideMark/>
          </w:tcPr>
          <w:p w14:paraId="3677BB4C"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2,4</w:t>
            </w:r>
          </w:p>
        </w:tc>
        <w:tc>
          <w:tcPr>
            <w:tcW w:w="1156" w:type="dxa"/>
            <w:tcBorders>
              <w:top w:val="single" w:sz="4" w:space="0" w:color="auto"/>
              <w:left w:val="single" w:sz="4" w:space="0" w:color="auto"/>
              <w:bottom w:val="single" w:sz="4" w:space="0" w:color="auto"/>
              <w:right w:val="single" w:sz="4" w:space="0" w:color="auto"/>
            </w:tcBorders>
            <w:hideMark/>
          </w:tcPr>
          <w:p w14:paraId="2A592782"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2,4</w:t>
            </w:r>
          </w:p>
        </w:tc>
      </w:tr>
      <w:tr w:rsidR="00A01181" w14:paraId="4306DB54" w14:textId="77777777" w:rsidTr="0075240D">
        <w:trPr>
          <w:trHeight w:val="60"/>
        </w:trPr>
        <w:tc>
          <w:tcPr>
            <w:tcW w:w="3291" w:type="dxa"/>
            <w:tcBorders>
              <w:top w:val="single" w:sz="4" w:space="0" w:color="auto"/>
              <w:left w:val="single" w:sz="4" w:space="0" w:color="auto"/>
              <w:bottom w:val="single" w:sz="4" w:space="0" w:color="auto"/>
              <w:right w:val="single" w:sz="4" w:space="0" w:color="auto"/>
            </w:tcBorders>
            <w:hideMark/>
          </w:tcPr>
          <w:p w14:paraId="6806D998" w14:textId="77777777" w:rsidR="00A01181" w:rsidRDefault="00A01181" w:rsidP="0075240D">
            <w:pPr>
              <w:spacing w:after="0"/>
              <w:ind w:firstLine="0"/>
              <w:rPr>
                <w:color w:val="000000"/>
                <w:sz w:val="18"/>
                <w:szCs w:val="18"/>
                <w:lang w:eastAsia="lv-LV"/>
              </w:rPr>
            </w:pPr>
            <w:r>
              <w:rPr>
                <w:color w:val="000000"/>
                <w:sz w:val="18"/>
                <w:szCs w:val="18"/>
                <w:lang w:eastAsia="lv-LV"/>
              </w:rPr>
              <w:t>Izdevumi uz vienu ieslodzīto dienā (</w:t>
            </w:r>
            <w:r>
              <w:rPr>
                <w:i/>
                <w:iCs/>
                <w:color w:val="000000"/>
                <w:sz w:val="18"/>
                <w:szCs w:val="18"/>
                <w:lang w:eastAsia="lv-LV"/>
              </w:rPr>
              <w:t>euro</w:t>
            </w:r>
            <w:r>
              <w:rPr>
                <w:color w:val="000000"/>
                <w:sz w:val="18"/>
                <w:szCs w:val="18"/>
                <w:lang w:eastAsia="lv-LV"/>
              </w:rPr>
              <w:t>)</w:t>
            </w:r>
          </w:p>
        </w:tc>
        <w:tc>
          <w:tcPr>
            <w:tcW w:w="1157" w:type="dxa"/>
            <w:tcBorders>
              <w:top w:val="single" w:sz="4" w:space="0" w:color="auto"/>
              <w:left w:val="single" w:sz="4" w:space="0" w:color="auto"/>
              <w:bottom w:val="single" w:sz="4" w:space="0" w:color="auto"/>
              <w:right w:val="single" w:sz="4" w:space="0" w:color="auto"/>
            </w:tcBorders>
            <w:hideMark/>
          </w:tcPr>
          <w:p w14:paraId="69D68DBC" w14:textId="77777777" w:rsidR="00A01181" w:rsidRDefault="00A01181" w:rsidP="0075240D">
            <w:pPr>
              <w:spacing w:after="0"/>
              <w:ind w:firstLine="0"/>
              <w:jc w:val="center"/>
              <w:rPr>
                <w:color w:val="000000"/>
                <w:sz w:val="18"/>
                <w:szCs w:val="18"/>
                <w:lang w:eastAsia="lv-LV"/>
              </w:rPr>
            </w:pPr>
            <w:r>
              <w:rPr>
                <w:color w:val="000000"/>
                <w:sz w:val="18"/>
                <w:szCs w:val="18"/>
                <w:lang w:eastAsia="lv-LV"/>
              </w:rPr>
              <w:t>48,93</w:t>
            </w:r>
          </w:p>
        </w:tc>
        <w:tc>
          <w:tcPr>
            <w:tcW w:w="1156" w:type="dxa"/>
            <w:tcBorders>
              <w:top w:val="single" w:sz="4" w:space="0" w:color="auto"/>
              <w:left w:val="single" w:sz="4" w:space="0" w:color="auto"/>
              <w:bottom w:val="single" w:sz="4" w:space="0" w:color="auto"/>
              <w:right w:val="single" w:sz="4" w:space="0" w:color="auto"/>
            </w:tcBorders>
            <w:hideMark/>
          </w:tcPr>
          <w:p w14:paraId="67084641" w14:textId="77777777" w:rsidR="00A01181" w:rsidRDefault="00A01181" w:rsidP="0075240D">
            <w:pPr>
              <w:spacing w:after="0"/>
              <w:ind w:firstLine="0"/>
              <w:jc w:val="center"/>
              <w:rPr>
                <w:color w:val="000000"/>
                <w:sz w:val="18"/>
                <w:szCs w:val="18"/>
                <w:lang w:eastAsia="lv-LV"/>
              </w:rPr>
            </w:pPr>
            <w:r>
              <w:rPr>
                <w:sz w:val="18"/>
                <w:szCs w:val="18"/>
                <w:lang w:eastAsia="lv-LV"/>
              </w:rPr>
              <w:t>48,61 </w:t>
            </w:r>
          </w:p>
        </w:tc>
        <w:tc>
          <w:tcPr>
            <w:tcW w:w="1156" w:type="dxa"/>
            <w:tcBorders>
              <w:top w:val="single" w:sz="4" w:space="0" w:color="auto"/>
              <w:left w:val="single" w:sz="4" w:space="0" w:color="auto"/>
              <w:bottom w:val="single" w:sz="4" w:space="0" w:color="auto"/>
              <w:right w:val="single" w:sz="4" w:space="0" w:color="auto"/>
            </w:tcBorders>
            <w:hideMark/>
          </w:tcPr>
          <w:p w14:paraId="437C071A" w14:textId="77777777" w:rsidR="00A01181" w:rsidRDefault="00A01181" w:rsidP="0075240D">
            <w:pPr>
              <w:spacing w:after="0"/>
              <w:ind w:firstLine="0"/>
              <w:jc w:val="center"/>
              <w:rPr>
                <w:sz w:val="18"/>
                <w:szCs w:val="18"/>
                <w:lang w:eastAsia="lv-LV"/>
              </w:rPr>
            </w:pPr>
            <w:r>
              <w:rPr>
                <w:sz w:val="18"/>
                <w:szCs w:val="18"/>
                <w:lang w:eastAsia="lv-LV"/>
              </w:rPr>
              <w:t>48,75</w:t>
            </w:r>
          </w:p>
        </w:tc>
        <w:tc>
          <w:tcPr>
            <w:tcW w:w="1156" w:type="dxa"/>
            <w:tcBorders>
              <w:top w:val="single" w:sz="4" w:space="0" w:color="auto"/>
              <w:left w:val="single" w:sz="4" w:space="0" w:color="auto"/>
              <w:bottom w:val="single" w:sz="4" w:space="0" w:color="auto"/>
              <w:right w:val="single" w:sz="4" w:space="0" w:color="auto"/>
            </w:tcBorders>
            <w:hideMark/>
          </w:tcPr>
          <w:p w14:paraId="082941F9" w14:textId="77777777" w:rsidR="00A01181" w:rsidRDefault="00A01181" w:rsidP="0075240D">
            <w:pPr>
              <w:spacing w:after="0"/>
              <w:ind w:firstLine="0"/>
              <w:jc w:val="center"/>
              <w:rPr>
                <w:sz w:val="18"/>
                <w:szCs w:val="18"/>
                <w:lang w:eastAsia="lv-LV"/>
              </w:rPr>
            </w:pPr>
            <w:r>
              <w:rPr>
                <w:sz w:val="18"/>
                <w:szCs w:val="18"/>
                <w:lang w:eastAsia="lv-LV"/>
              </w:rPr>
              <w:t>48,65</w:t>
            </w:r>
          </w:p>
        </w:tc>
        <w:tc>
          <w:tcPr>
            <w:tcW w:w="1156" w:type="dxa"/>
            <w:tcBorders>
              <w:top w:val="single" w:sz="4" w:space="0" w:color="auto"/>
              <w:left w:val="single" w:sz="4" w:space="0" w:color="auto"/>
              <w:bottom w:val="single" w:sz="4" w:space="0" w:color="auto"/>
              <w:right w:val="single" w:sz="4" w:space="0" w:color="auto"/>
            </w:tcBorders>
            <w:hideMark/>
          </w:tcPr>
          <w:p w14:paraId="31D4928C" w14:textId="77777777" w:rsidR="00A01181" w:rsidRDefault="00A01181" w:rsidP="0075240D">
            <w:pPr>
              <w:spacing w:after="0"/>
              <w:ind w:firstLine="0"/>
              <w:jc w:val="center"/>
              <w:rPr>
                <w:sz w:val="18"/>
                <w:szCs w:val="18"/>
                <w:lang w:eastAsia="lv-LV"/>
              </w:rPr>
            </w:pPr>
            <w:r>
              <w:rPr>
                <w:sz w:val="18"/>
                <w:szCs w:val="18"/>
                <w:lang w:eastAsia="lv-LV"/>
              </w:rPr>
              <w:t>52,94</w:t>
            </w:r>
          </w:p>
        </w:tc>
      </w:tr>
      <w:tr w:rsidR="00A01181" w14:paraId="4CCFF156" w14:textId="77777777" w:rsidTr="0075240D">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7918F084" w14:textId="77777777" w:rsidR="00A01181" w:rsidRDefault="00A01181" w:rsidP="0075240D">
            <w:pPr>
              <w:spacing w:after="0"/>
              <w:ind w:firstLine="0"/>
              <w:jc w:val="center"/>
              <w:rPr>
                <w:color w:val="000000"/>
                <w:sz w:val="18"/>
                <w:szCs w:val="18"/>
                <w:lang w:eastAsia="lv-LV"/>
              </w:rPr>
            </w:pPr>
            <w:r>
              <w:rPr>
                <w:color w:val="000000"/>
                <w:sz w:val="18"/>
                <w:szCs w:val="18"/>
                <w:lang w:eastAsia="lv-LV"/>
              </w:rPr>
              <w:t xml:space="preserve">Nodrošināta ieslodzīto </w:t>
            </w:r>
            <w:proofErr w:type="spellStart"/>
            <w:r>
              <w:rPr>
                <w:color w:val="000000"/>
                <w:sz w:val="18"/>
                <w:szCs w:val="18"/>
                <w:lang w:eastAsia="lv-LV"/>
              </w:rPr>
              <w:t>resocializācija</w:t>
            </w:r>
            <w:proofErr w:type="spellEnd"/>
          </w:p>
        </w:tc>
      </w:tr>
      <w:tr w:rsidR="00A01181" w14:paraId="22017427" w14:textId="77777777" w:rsidTr="0075240D">
        <w:trPr>
          <w:trHeight w:val="347"/>
        </w:trPr>
        <w:tc>
          <w:tcPr>
            <w:tcW w:w="3291" w:type="dxa"/>
            <w:tcBorders>
              <w:top w:val="single" w:sz="4" w:space="0" w:color="auto"/>
              <w:left w:val="single" w:sz="4" w:space="0" w:color="auto"/>
              <w:bottom w:val="single" w:sz="4" w:space="0" w:color="auto"/>
              <w:right w:val="single" w:sz="4" w:space="0" w:color="auto"/>
            </w:tcBorders>
            <w:hideMark/>
          </w:tcPr>
          <w:p w14:paraId="606A53F8" w14:textId="77777777" w:rsidR="00A01181" w:rsidRDefault="00A01181" w:rsidP="0075240D">
            <w:pPr>
              <w:spacing w:after="0"/>
              <w:ind w:firstLine="0"/>
              <w:rPr>
                <w:color w:val="000000"/>
                <w:sz w:val="18"/>
                <w:szCs w:val="18"/>
                <w:lang w:eastAsia="lv-LV"/>
              </w:rPr>
            </w:pPr>
            <w:r>
              <w:rPr>
                <w:color w:val="000000"/>
                <w:sz w:val="18"/>
                <w:szCs w:val="18"/>
                <w:lang w:eastAsia="lv-LV"/>
              </w:rPr>
              <w:t>Notiesātie, kam nodrošināta risku un vajadzību izvērtēšana brīvības atņemšanas iestādēs (skaits tūkst.)</w:t>
            </w:r>
          </w:p>
        </w:tc>
        <w:tc>
          <w:tcPr>
            <w:tcW w:w="1157" w:type="dxa"/>
            <w:tcBorders>
              <w:top w:val="single" w:sz="4" w:space="0" w:color="auto"/>
              <w:left w:val="single" w:sz="4" w:space="0" w:color="auto"/>
              <w:bottom w:val="single" w:sz="4" w:space="0" w:color="auto"/>
              <w:right w:val="single" w:sz="4" w:space="0" w:color="auto"/>
            </w:tcBorders>
            <w:hideMark/>
          </w:tcPr>
          <w:p w14:paraId="6A24483A"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2,4</w:t>
            </w:r>
          </w:p>
        </w:tc>
        <w:tc>
          <w:tcPr>
            <w:tcW w:w="1156" w:type="dxa"/>
            <w:tcBorders>
              <w:top w:val="single" w:sz="4" w:space="0" w:color="auto"/>
              <w:left w:val="single" w:sz="4" w:space="0" w:color="auto"/>
              <w:bottom w:val="single" w:sz="4" w:space="0" w:color="auto"/>
              <w:right w:val="single" w:sz="4" w:space="0" w:color="auto"/>
            </w:tcBorders>
            <w:hideMark/>
          </w:tcPr>
          <w:p w14:paraId="0CF3D1EF"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2,5</w:t>
            </w:r>
          </w:p>
        </w:tc>
        <w:tc>
          <w:tcPr>
            <w:tcW w:w="1156" w:type="dxa"/>
            <w:tcBorders>
              <w:top w:val="single" w:sz="4" w:space="0" w:color="auto"/>
              <w:left w:val="single" w:sz="4" w:space="0" w:color="auto"/>
              <w:bottom w:val="single" w:sz="4" w:space="0" w:color="auto"/>
              <w:right w:val="single" w:sz="4" w:space="0" w:color="auto"/>
            </w:tcBorders>
            <w:hideMark/>
          </w:tcPr>
          <w:p w14:paraId="00C970C8"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2,4</w:t>
            </w:r>
          </w:p>
        </w:tc>
        <w:tc>
          <w:tcPr>
            <w:tcW w:w="1156" w:type="dxa"/>
            <w:tcBorders>
              <w:top w:val="single" w:sz="4" w:space="0" w:color="auto"/>
              <w:left w:val="single" w:sz="4" w:space="0" w:color="auto"/>
              <w:bottom w:val="single" w:sz="4" w:space="0" w:color="auto"/>
              <w:right w:val="single" w:sz="4" w:space="0" w:color="auto"/>
            </w:tcBorders>
            <w:hideMark/>
          </w:tcPr>
          <w:p w14:paraId="4AF8498D" w14:textId="77777777" w:rsidR="00A01181" w:rsidRDefault="00A01181" w:rsidP="0075240D">
            <w:pPr>
              <w:spacing w:after="0"/>
              <w:ind w:firstLine="0"/>
              <w:jc w:val="center"/>
              <w:rPr>
                <w:color w:val="000000"/>
                <w:sz w:val="18"/>
                <w:szCs w:val="18"/>
                <w:lang w:eastAsia="lv-LV"/>
              </w:rPr>
            </w:pPr>
            <w:r>
              <w:rPr>
                <w:color w:val="000000"/>
                <w:sz w:val="18"/>
                <w:szCs w:val="18"/>
                <w:lang w:eastAsia="lv-LV"/>
              </w:rPr>
              <w:t> 2,4</w:t>
            </w:r>
          </w:p>
        </w:tc>
        <w:tc>
          <w:tcPr>
            <w:tcW w:w="1156" w:type="dxa"/>
            <w:tcBorders>
              <w:top w:val="single" w:sz="4" w:space="0" w:color="auto"/>
              <w:left w:val="single" w:sz="4" w:space="0" w:color="auto"/>
              <w:bottom w:val="single" w:sz="4" w:space="0" w:color="auto"/>
              <w:right w:val="single" w:sz="4" w:space="0" w:color="auto"/>
            </w:tcBorders>
            <w:hideMark/>
          </w:tcPr>
          <w:p w14:paraId="322A7619"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2,4</w:t>
            </w:r>
          </w:p>
        </w:tc>
      </w:tr>
      <w:tr w:rsidR="00A01181" w14:paraId="0080A47C" w14:textId="77777777" w:rsidTr="0075240D">
        <w:trPr>
          <w:trHeight w:val="143"/>
        </w:trPr>
        <w:tc>
          <w:tcPr>
            <w:tcW w:w="3291" w:type="dxa"/>
            <w:tcBorders>
              <w:top w:val="single" w:sz="4" w:space="0" w:color="auto"/>
              <w:left w:val="single" w:sz="4" w:space="0" w:color="auto"/>
              <w:bottom w:val="single" w:sz="4" w:space="0" w:color="auto"/>
              <w:right w:val="single" w:sz="4" w:space="0" w:color="auto"/>
            </w:tcBorders>
            <w:hideMark/>
          </w:tcPr>
          <w:p w14:paraId="2CD1B231" w14:textId="77777777" w:rsidR="00A01181" w:rsidRDefault="00A01181" w:rsidP="0075240D">
            <w:pPr>
              <w:spacing w:after="0"/>
              <w:ind w:firstLine="0"/>
              <w:rPr>
                <w:color w:val="000000"/>
                <w:sz w:val="18"/>
                <w:szCs w:val="18"/>
                <w:lang w:eastAsia="lv-LV"/>
              </w:rPr>
            </w:pPr>
            <w:r>
              <w:rPr>
                <w:color w:val="000000"/>
                <w:sz w:val="18"/>
                <w:szCs w:val="18"/>
                <w:lang w:eastAsia="lv-LV"/>
              </w:rPr>
              <w:t>Ieslodzītie, kuriem sniegti sociālā darbinieka pakalpojumi (skaits tūkst.)</w:t>
            </w:r>
          </w:p>
        </w:tc>
        <w:tc>
          <w:tcPr>
            <w:tcW w:w="1157" w:type="dxa"/>
            <w:tcBorders>
              <w:top w:val="single" w:sz="4" w:space="0" w:color="auto"/>
              <w:left w:val="single" w:sz="4" w:space="0" w:color="auto"/>
              <w:bottom w:val="single" w:sz="4" w:space="0" w:color="auto"/>
              <w:right w:val="single" w:sz="4" w:space="0" w:color="auto"/>
            </w:tcBorders>
            <w:hideMark/>
          </w:tcPr>
          <w:p w14:paraId="03ADDA38" w14:textId="77777777" w:rsidR="00A01181" w:rsidRDefault="00A01181" w:rsidP="0075240D">
            <w:pPr>
              <w:spacing w:after="0"/>
              <w:ind w:firstLine="0"/>
              <w:jc w:val="center"/>
              <w:rPr>
                <w:color w:val="000000"/>
                <w:sz w:val="18"/>
                <w:szCs w:val="18"/>
                <w:lang w:eastAsia="lv-LV"/>
              </w:rPr>
            </w:pPr>
            <w:r>
              <w:rPr>
                <w:color w:val="000000"/>
                <w:sz w:val="18"/>
                <w:szCs w:val="18"/>
                <w:lang w:eastAsia="lv-LV"/>
              </w:rPr>
              <w:t>6,4</w:t>
            </w:r>
          </w:p>
        </w:tc>
        <w:tc>
          <w:tcPr>
            <w:tcW w:w="1156" w:type="dxa"/>
            <w:tcBorders>
              <w:top w:val="single" w:sz="4" w:space="0" w:color="auto"/>
              <w:left w:val="single" w:sz="4" w:space="0" w:color="auto"/>
              <w:bottom w:val="single" w:sz="4" w:space="0" w:color="auto"/>
              <w:right w:val="single" w:sz="4" w:space="0" w:color="auto"/>
            </w:tcBorders>
            <w:hideMark/>
          </w:tcPr>
          <w:p w14:paraId="3F9956B5" w14:textId="77777777" w:rsidR="00A01181" w:rsidRDefault="00A01181" w:rsidP="0075240D">
            <w:pPr>
              <w:spacing w:after="0"/>
              <w:ind w:firstLine="0"/>
              <w:jc w:val="center"/>
              <w:rPr>
                <w:color w:val="000000"/>
                <w:sz w:val="18"/>
                <w:szCs w:val="18"/>
                <w:lang w:eastAsia="lv-LV"/>
              </w:rPr>
            </w:pPr>
            <w:r>
              <w:rPr>
                <w:color w:val="000000"/>
                <w:sz w:val="18"/>
                <w:szCs w:val="18"/>
                <w:lang w:eastAsia="lv-LV"/>
              </w:rPr>
              <w:t>6,7</w:t>
            </w:r>
          </w:p>
        </w:tc>
        <w:tc>
          <w:tcPr>
            <w:tcW w:w="1156" w:type="dxa"/>
            <w:tcBorders>
              <w:top w:val="single" w:sz="4" w:space="0" w:color="auto"/>
              <w:left w:val="single" w:sz="4" w:space="0" w:color="auto"/>
              <w:bottom w:val="single" w:sz="4" w:space="0" w:color="auto"/>
              <w:right w:val="single" w:sz="4" w:space="0" w:color="auto"/>
            </w:tcBorders>
            <w:hideMark/>
          </w:tcPr>
          <w:p w14:paraId="78A038B7" w14:textId="77777777" w:rsidR="00A01181" w:rsidRDefault="00A01181" w:rsidP="0075240D">
            <w:pPr>
              <w:spacing w:after="0"/>
              <w:ind w:firstLine="0"/>
              <w:jc w:val="center"/>
              <w:rPr>
                <w:color w:val="000000"/>
                <w:sz w:val="18"/>
                <w:szCs w:val="18"/>
                <w:lang w:eastAsia="lv-LV"/>
              </w:rPr>
            </w:pPr>
            <w:r>
              <w:rPr>
                <w:color w:val="000000"/>
                <w:sz w:val="18"/>
                <w:szCs w:val="18"/>
                <w:lang w:eastAsia="lv-LV"/>
              </w:rPr>
              <w:t>6,7</w:t>
            </w:r>
          </w:p>
        </w:tc>
        <w:tc>
          <w:tcPr>
            <w:tcW w:w="1156" w:type="dxa"/>
            <w:tcBorders>
              <w:top w:val="single" w:sz="4" w:space="0" w:color="auto"/>
              <w:left w:val="single" w:sz="4" w:space="0" w:color="auto"/>
              <w:bottom w:val="single" w:sz="4" w:space="0" w:color="auto"/>
              <w:right w:val="single" w:sz="4" w:space="0" w:color="auto"/>
            </w:tcBorders>
            <w:hideMark/>
          </w:tcPr>
          <w:p w14:paraId="35ACB1F4" w14:textId="77777777" w:rsidR="00A01181" w:rsidRDefault="00A01181" w:rsidP="0075240D">
            <w:pPr>
              <w:spacing w:after="0"/>
              <w:ind w:firstLine="0"/>
              <w:jc w:val="center"/>
              <w:rPr>
                <w:color w:val="000000"/>
                <w:sz w:val="18"/>
                <w:szCs w:val="18"/>
                <w:lang w:eastAsia="lv-LV"/>
              </w:rPr>
            </w:pPr>
            <w:r>
              <w:rPr>
                <w:color w:val="000000"/>
                <w:sz w:val="18"/>
                <w:szCs w:val="18"/>
                <w:lang w:eastAsia="lv-LV"/>
              </w:rPr>
              <w:t>6,7 </w:t>
            </w:r>
          </w:p>
        </w:tc>
        <w:tc>
          <w:tcPr>
            <w:tcW w:w="1156" w:type="dxa"/>
            <w:tcBorders>
              <w:top w:val="single" w:sz="4" w:space="0" w:color="auto"/>
              <w:left w:val="single" w:sz="4" w:space="0" w:color="auto"/>
              <w:bottom w:val="single" w:sz="4" w:space="0" w:color="auto"/>
              <w:right w:val="single" w:sz="4" w:space="0" w:color="auto"/>
            </w:tcBorders>
            <w:hideMark/>
          </w:tcPr>
          <w:p w14:paraId="3D339FA7" w14:textId="77777777" w:rsidR="00A01181" w:rsidRDefault="00A01181" w:rsidP="0075240D">
            <w:pPr>
              <w:spacing w:after="0"/>
              <w:ind w:firstLine="0"/>
              <w:jc w:val="center"/>
              <w:rPr>
                <w:color w:val="000000"/>
                <w:sz w:val="18"/>
                <w:szCs w:val="18"/>
                <w:lang w:eastAsia="lv-LV"/>
              </w:rPr>
            </w:pPr>
            <w:r>
              <w:rPr>
                <w:color w:val="000000"/>
                <w:sz w:val="18"/>
                <w:szCs w:val="18"/>
                <w:lang w:eastAsia="lv-LV"/>
              </w:rPr>
              <w:t>6,7</w:t>
            </w:r>
          </w:p>
        </w:tc>
      </w:tr>
      <w:tr w:rsidR="00A01181" w14:paraId="6FDF3486" w14:textId="77777777" w:rsidTr="0075240D">
        <w:trPr>
          <w:trHeight w:val="135"/>
        </w:trPr>
        <w:tc>
          <w:tcPr>
            <w:tcW w:w="3291" w:type="dxa"/>
            <w:tcBorders>
              <w:top w:val="single" w:sz="4" w:space="0" w:color="auto"/>
              <w:left w:val="single" w:sz="4" w:space="0" w:color="auto"/>
              <w:bottom w:val="single" w:sz="4" w:space="0" w:color="auto"/>
              <w:right w:val="single" w:sz="4" w:space="0" w:color="auto"/>
            </w:tcBorders>
            <w:hideMark/>
          </w:tcPr>
          <w:p w14:paraId="6232E237" w14:textId="77777777" w:rsidR="00A01181" w:rsidRDefault="00A01181" w:rsidP="0075240D">
            <w:pPr>
              <w:spacing w:after="0"/>
              <w:ind w:firstLine="0"/>
              <w:rPr>
                <w:color w:val="000000"/>
                <w:sz w:val="18"/>
                <w:szCs w:val="18"/>
                <w:lang w:eastAsia="lv-LV"/>
              </w:rPr>
            </w:pPr>
            <w:r>
              <w:rPr>
                <w:color w:val="000000"/>
                <w:sz w:val="18"/>
                <w:szCs w:val="18"/>
                <w:lang w:eastAsia="lv-LV"/>
              </w:rPr>
              <w:t>Ieslodzītās personu, kas nodarbinātas ieslodzījuma laikā (skaits tūkst.)</w:t>
            </w:r>
          </w:p>
        </w:tc>
        <w:tc>
          <w:tcPr>
            <w:tcW w:w="1157" w:type="dxa"/>
            <w:tcBorders>
              <w:top w:val="single" w:sz="4" w:space="0" w:color="auto"/>
              <w:left w:val="single" w:sz="4" w:space="0" w:color="auto"/>
              <w:bottom w:val="single" w:sz="4" w:space="0" w:color="auto"/>
              <w:right w:val="single" w:sz="4" w:space="0" w:color="auto"/>
            </w:tcBorders>
            <w:hideMark/>
          </w:tcPr>
          <w:p w14:paraId="551D4886" w14:textId="77777777" w:rsidR="00A01181" w:rsidRDefault="00A01181" w:rsidP="0075240D">
            <w:pPr>
              <w:spacing w:after="0"/>
              <w:ind w:firstLine="0"/>
              <w:jc w:val="center"/>
              <w:rPr>
                <w:color w:val="000000"/>
                <w:sz w:val="18"/>
                <w:szCs w:val="18"/>
                <w:lang w:eastAsia="lv-LV"/>
              </w:rPr>
            </w:pPr>
            <w:r>
              <w:rPr>
                <w:color w:val="000000"/>
                <w:sz w:val="18"/>
                <w:szCs w:val="18"/>
                <w:lang w:eastAsia="lv-LV"/>
              </w:rPr>
              <w:t>0,8</w:t>
            </w:r>
          </w:p>
        </w:tc>
        <w:tc>
          <w:tcPr>
            <w:tcW w:w="1156" w:type="dxa"/>
            <w:tcBorders>
              <w:top w:val="single" w:sz="4" w:space="0" w:color="auto"/>
              <w:left w:val="single" w:sz="4" w:space="0" w:color="auto"/>
              <w:bottom w:val="single" w:sz="4" w:space="0" w:color="auto"/>
              <w:right w:val="single" w:sz="4" w:space="0" w:color="auto"/>
            </w:tcBorders>
            <w:hideMark/>
          </w:tcPr>
          <w:p w14:paraId="5F741B3D" w14:textId="77777777" w:rsidR="00A01181" w:rsidRDefault="00A01181" w:rsidP="0075240D">
            <w:pPr>
              <w:spacing w:after="0"/>
              <w:ind w:firstLine="0"/>
              <w:jc w:val="center"/>
              <w:rPr>
                <w:color w:val="000000"/>
                <w:sz w:val="18"/>
                <w:szCs w:val="18"/>
                <w:lang w:eastAsia="lv-LV"/>
              </w:rPr>
            </w:pPr>
            <w:r>
              <w:rPr>
                <w:color w:val="000000"/>
                <w:sz w:val="18"/>
                <w:szCs w:val="18"/>
                <w:lang w:eastAsia="lv-LV"/>
              </w:rPr>
              <w:t>0,8</w:t>
            </w:r>
          </w:p>
        </w:tc>
        <w:tc>
          <w:tcPr>
            <w:tcW w:w="1156" w:type="dxa"/>
            <w:tcBorders>
              <w:top w:val="single" w:sz="4" w:space="0" w:color="auto"/>
              <w:left w:val="single" w:sz="4" w:space="0" w:color="auto"/>
              <w:bottom w:val="single" w:sz="4" w:space="0" w:color="auto"/>
              <w:right w:val="single" w:sz="4" w:space="0" w:color="auto"/>
            </w:tcBorders>
            <w:hideMark/>
          </w:tcPr>
          <w:p w14:paraId="0445D5D8" w14:textId="77777777" w:rsidR="00A01181" w:rsidRDefault="00A01181" w:rsidP="0075240D">
            <w:pPr>
              <w:spacing w:after="0"/>
              <w:ind w:firstLine="0"/>
              <w:jc w:val="center"/>
              <w:rPr>
                <w:color w:val="000000"/>
                <w:sz w:val="18"/>
                <w:szCs w:val="18"/>
                <w:lang w:eastAsia="lv-LV"/>
              </w:rPr>
            </w:pPr>
            <w:r>
              <w:rPr>
                <w:color w:val="000000"/>
                <w:sz w:val="18"/>
                <w:szCs w:val="18"/>
                <w:lang w:eastAsia="lv-LV"/>
              </w:rPr>
              <w:t>0,8</w:t>
            </w:r>
          </w:p>
        </w:tc>
        <w:tc>
          <w:tcPr>
            <w:tcW w:w="1156" w:type="dxa"/>
            <w:tcBorders>
              <w:top w:val="single" w:sz="4" w:space="0" w:color="auto"/>
              <w:left w:val="single" w:sz="4" w:space="0" w:color="auto"/>
              <w:bottom w:val="single" w:sz="4" w:space="0" w:color="auto"/>
              <w:right w:val="single" w:sz="4" w:space="0" w:color="auto"/>
            </w:tcBorders>
            <w:hideMark/>
          </w:tcPr>
          <w:p w14:paraId="06297B6A" w14:textId="77777777" w:rsidR="00A01181" w:rsidRDefault="00A01181" w:rsidP="0075240D">
            <w:pPr>
              <w:spacing w:after="0"/>
              <w:ind w:firstLine="0"/>
              <w:jc w:val="center"/>
              <w:rPr>
                <w:color w:val="000000"/>
                <w:sz w:val="18"/>
                <w:szCs w:val="18"/>
                <w:lang w:eastAsia="lv-LV"/>
              </w:rPr>
            </w:pPr>
            <w:r>
              <w:rPr>
                <w:color w:val="000000"/>
                <w:sz w:val="18"/>
                <w:szCs w:val="18"/>
                <w:lang w:eastAsia="lv-LV"/>
              </w:rPr>
              <w:t>0,8 </w:t>
            </w:r>
          </w:p>
        </w:tc>
        <w:tc>
          <w:tcPr>
            <w:tcW w:w="1156" w:type="dxa"/>
            <w:tcBorders>
              <w:top w:val="single" w:sz="4" w:space="0" w:color="auto"/>
              <w:left w:val="single" w:sz="4" w:space="0" w:color="auto"/>
              <w:bottom w:val="single" w:sz="4" w:space="0" w:color="auto"/>
              <w:right w:val="single" w:sz="4" w:space="0" w:color="auto"/>
            </w:tcBorders>
            <w:hideMark/>
          </w:tcPr>
          <w:p w14:paraId="007050FA" w14:textId="77777777" w:rsidR="00A01181" w:rsidRDefault="00A01181" w:rsidP="0075240D">
            <w:pPr>
              <w:spacing w:after="0"/>
              <w:ind w:firstLine="0"/>
              <w:jc w:val="center"/>
              <w:rPr>
                <w:color w:val="000000"/>
                <w:sz w:val="18"/>
                <w:szCs w:val="18"/>
                <w:lang w:eastAsia="lv-LV"/>
              </w:rPr>
            </w:pPr>
            <w:r>
              <w:rPr>
                <w:color w:val="000000"/>
                <w:sz w:val="18"/>
                <w:szCs w:val="18"/>
                <w:lang w:eastAsia="lv-LV"/>
              </w:rPr>
              <w:t>0,8</w:t>
            </w:r>
          </w:p>
        </w:tc>
      </w:tr>
      <w:tr w:rsidR="00A01181" w14:paraId="7E70E90F" w14:textId="77777777" w:rsidTr="0075240D">
        <w:trPr>
          <w:trHeight w:val="60"/>
        </w:trPr>
        <w:tc>
          <w:tcPr>
            <w:tcW w:w="3291" w:type="dxa"/>
            <w:tcBorders>
              <w:top w:val="single" w:sz="4" w:space="0" w:color="auto"/>
              <w:left w:val="single" w:sz="4" w:space="0" w:color="auto"/>
              <w:bottom w:val="single" w:sz="4" w:space="0" w:color="auto"/>
              <w:right w:val="single" w:sz="4" w:space="0" w:color="auto"/>
            </w:tcBorders>
            <w:hideMark/>
          </w:tcPr>
          <w:p w14:paraId="60EEF13D" w14:textId="77777777" w:rsidR="00A01181" w:rsidRDefault="00A01181" w:rsidP="0075240D">
            <w:pPr>
              <w:spacing w:after="0"/>
              <w:ind w:firstLine="0"/>
              <w:rPr>
                <w:color w:val="000000"/>
                <w:sz w:val="18"/>
                <w:szCs w:val="18"/>
                <w:lang w:eastAsia="lv-LV"/>
              </w:rPr>
            </w:pPr>
            <w:r>
              <w:rPr>
                <w:color w:val="000000"/>
                <w:sz w:val="18"/>
                <w:szCs w:val="18"/>
                <w:lang w:eastAsia="lv-LV"/>
              </w:rPr>
              <w:t>Izglītības programmās iesaistītie ieslodzītie (skaits tūkst.)</w:t>
            </w:r>
          </w:p>
        </w:tc>
        <w:tc>
          <w:tcPr>
            <w:tcW w:w="1157" w:type="dxa"/>
            <w:tcBorders>
              <w:top w:val="single" w:sz="4" w:space="0" w:color="auto"/>
              <w:left w:val="single" w:sz="4" w:space="0" w:color="auto"/>
              <w:bottom w:val="single" w:sz="4" w:space="0" w:color="auto"/>
              <w:right w:val="single" w:sz="4" w:space="0" w:color="auto"/>
            </w:tcBorders>
            <w:hideMark/>
          </w:tcPr>
          <w:p w14:paraId="49A9A094"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1,6</w:t>
            </w:r>
          </w:p>
        </w:tc>
        <w:tc>
          <w:tcPr>
            <w:tcW w:w="1156" w:type="dxa"/>
            <w:tcBorders>
              <w:top w:val="single" w:sz="4" w:space="0" w:color="auto"/>
              <w:left w:val="single" w:sz="4" w:space="0" w:color="auto"/>
              <w:bottom w:val="single" w:sz="4" w:space="0" w:color="auto"/>
              <w:right w:val="single" w:sz="4" w:space="0" w:color="auto"/>
            </w:tcBorders>
            <w:hideMark/>
          </w:tcPr>
          <w:p w14:paraId="0B822B6E"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1,6</w:t>
            </w:r>
          </w:p>
        </w:tc>
        <w:tc>
          <w:tcPr>
            <w:tcW w:w="1156" w:type="dxa"/>
            <w:tcBorders>
              <w:top w:val="single" w:sz="4" w:space="0" w:color="auto"/>
              <w:left w:val="single" w:sz="4" w:space="0" w:color="auto"/>
              <w:bottom w:val="single" w:sz="4" w:space="0" w:color="auto"/>
              <w:right w:val="single" w:sz="4" w:space="0" w:color="auto"/>
            </w:tcBorders>
            <w:hideMark/>
          </w:tcPr>
          <w:p w14:paraId="1BC8D063"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1,6</w:t>
            </w:r>
          </w:p>
        </w:tc>
        <w:tc>
          <w:tcPr>
            <w:tcW w:w="1156" w:type="dxa"/>
            <w:tcBorders>
              <w:top w:val="single" w:sz="4" w:space="0" w:color="auto"/>
              <w:left w:val="single" w:sz="4" w:space="0" w:color="auto"/>
              <w:bottom w:val="single" w:sz="4" w:space="0" w:color="auto"/>
              <w:right w:val="single" w:sz="4" w:space="0" w:color="auto"/>
            </w:tcBorders>
            <w:hideMark/>
          </w:tcPr>
          <w:p w14:paraId="01EF2D00"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1,6 </w:t>
            </w:r>
          </w:p>
        </w:tc>
        <w:tc>
          <w:tcPr>
            <w:tcW w:w="1156" w:type="dxa"/>
            <w:tcBorders>
              <w:top w:val="single" w:sz="4" w:space="0" w:color="auto"/>
              <w:left w:val="single" w:sz="4" w:space="0" w:color="auto"/>
              <w:bottom w:val="single" w:sz="4" w:space="0" w:color="auto"/>
              <w:right w:val="single" w:sz="4" w:space="0" w:color="auto"/>
            </w:tcBorders>
            <w:hideMark/>
          </w:tcPr>
          <w:p w14:paraId="4F9E13F8"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1,6</w:t>
            </w:r>
          </w:p>
        </w:tc>
      </w:tr>
      <w:tr w:rsidR="00A01181" w14:paraId="158DC05B" w14:textId="77777777" w:rsidTr="0075240D">
        <w:trPr>
          <w:trHeight w:val="60"/>
        </w:trPr>
        <w:tc>
          <w:tcPr>
            <w:tcW w:w="3291" w:type="dxa"/>
            <w:tcBorders>
              <w:top w:val="single" w:sz="4" w:space="0" w:color="auto"/>
              <w:left w:val="single" w:sz="4" w:space="0" w:color="auto"/>
              <w:bottom w:val="single" w:sz="4" w:space="0" w:color="auto"/>
              <w:right w:val="single" w:sz="4" w:space="0" w:color="auto"/>
            </w:tcBorders>
            <w:hideMark/>
          </w:tcPr>
          <w:p w14:paraId="4CA9DEBB" w14:textId="77777777" w:rsidR="00A01181" w:rsidRDefault="00A01181" w:rsidP="0075240D">
            <w:pPr>
              <w:spacing w:after="0"/>
              <w:ind w:firstLine="0"/>
              <w:rPr>
                <w:color w:val="000000"/>
                <w:sz w:val="18"/>
                <w:szCs w:val="18"/>
                <w:lang w:eastAsia="lv-LV"/>
              </w:rPr>
            </w:pPr>
            <w:proofErr w:type="spellStart"/>
            <w:r>
              <w:rPr>
                <w:color w:val="000000"/>
                <w:sz w:val="18"/>
                <w:szCs w:val="18"/>
                <w:lang w:eastAsia="lv-LV"/>
              </w:rPr>
              <w:t>Resocializācijas</w:t>
            </w:r>
            <w:proofErr w:type="spellEnd"/>
            <w:r>
              <w:rPr>
                <w:color w:val="000000"/>
                <w:sz w:val="18"/>
                <w:szCs w:val="18"/>
                <w:lang w:eastAsia="lv-LV"/>
              </w:rPr>
              <w:t xml:space="preserve"> programmās iesaistītie ieslodzītie (skaits tūkst.)</w:t>
            </w:r>
            <w:r>
              <w:rPr>
                <w:color w:val="000000"/>
                <w:sz w:val="18"/>
                <w:szCs w:val="18"/>
                <w:vertAlign w:val="superscript"/>
                <w:lang w:eastAsia="lv-LV"/>
              </w:rPr>
              <w:t xml:space="preserve"> </w:t>
            </w:r>
          </w:p>
        </w:tc>
        <w:tc>
          <w:tcPr>
            <w:tcW w:w="1157" w:type="dxa"/>
            <w:tcBorders>
              <w:top w:val="single" w:sz="4" w:space="0" w:color="auto"/>
              <w:left w:val="single" w:sz="4" w:space="0" w:color="auto"/>
              <w:bottom w:val="single" w:sz="4" w:space="0" w:color="auto"/>
              <w:right w:val="single" w:sz="4" w:space="0" w:color="auto"/>
            </w:tcBorders>
            <w:hideMark/>
          </w:tcPr>
          <w:p w14:paraId="2BD2968F" w14:textId="77777777" w:rsidR="00A01181" w:rsidRDefault="00A01181" w:rsidP="0075240D">
            <w:pPr>
              <w:spacing w:after="0"/>
              <w:ind w:firstLine="0"/>
              <w:jc w:val="center"/>
              <w:rPr>
                <w:color w:val="000000"/>
                <w:sz w:val="18"/>
                <w:szCs w:val="18"/>
                <w:lang w:eastAsia="lv-LV"/>
              </w:rPr>
            </w:pPr>
            <w:r>
              <w:rPr>
                <w:color w:val="000000"/>
                <w:sz w:val="18"/>
                <w:szCs w:val="18"/>
                <w:lang w:eastAsia="lv-LV"/>
              </w:rPr>
              <w:t>0,4</w:t>
            </w:r>
          </w:p>
        </w:tc>
        <w:tc>
          <w:tcPr>
            <w:tcW w:w="1156" w:type="dxa"/>
            <w:tcBorders>
              <w:top w:val="single" w:sz="4" w:space="0" w:color="auto"/>
              <w:left w:val="single" w:sz="4" w:space="0" w:color="auto"/>
              <w:bottom w:val="single" w:sz="4" w:space="0" w:color="auto"/>
              <w:right w:val="single" w:sz="4" w:space="0" w:color="auto"/>
            </w:tcBorders>
            <w:hideMark/>
          </w:tcPr>
          <w:p w14:paraId="48E6B1A2" w14:textId="77777777" w:rsidR="00A01181" w:rsidRDefault="00A01181" w:rsidP="0075240D">
            <w:pPr>
              <w:spacing w:after="0"/>
              <w:ind w:firstLine="0"/>
              <w:jc w:val="center"/>
              <w:rPr>
                <w:color w:val="000000"/>
                <w:sz w:val="18"/>
                <w:szCs w:val="18"/>
                <w:lang w:eastAsia="lv-LV"/>
              </w:rPr>
            </w:pPr>
            <w:r>
              <w:rPr>
                <w:color w:val="000000"/>
                <w:sz w:val="18"/>
                <w:szCs w:val="18"/>
                <w:lang w:eastAsia="lv-LV"/>
              </w:rPr>
              <w:t>0,5</w:t>
            </w:r>
          </w:p>
        </w:tc>
        <w:tc>
          <w:tcPr>
            <w:tcW w:w="1156" w:type="dxa"/>
            <w:tcBorders>
              <w:top w:val="single" w:sz="4" w:space="0" w:color="auto"/>
              <w:left w:val="single" w:sz="4" w:space="0" w:color="auto"/>
              <w:bottom w:val="single" w:sz="4" w:space="0" w:color="auto"/>
              <w:right w:val="single" w:sz="4" w:space="0" w:color="auto"/>
            </w:tcBorders>
            <w:hideMark/>
          </w:tcPr>
          <w:p w14:paraId="55396AD8" w14:textId="77777777" w:rsidR="00A01181" w:rsidRDefault="00A01181" w:rsidP="0075240D">
            <w:pPr>
              <w:spacing w:after="0"/>
              <w:ind w:firstLine="0"/>
              <w:jc w:val="center"/>
              <w:rPr>
                <w:color w:val="000000"/>
                <w:sz w:val="18"/>
                <w:szCs w:val="18"/>
                <w:lang w:eastAsia="lv-LV"/>
              </w:rPr>
            </w:pPr>
            <w:r>
              <w:rPr>
                <w:color w:val="000000"/>
                <w:sz w:val="18"/>
                <w:szCs w:val="18"/>
                <w:lang w:eastAsia="lv-LV"/>
              </w:rPr>
              <w:t>0,4</w:t>
            </w:r>
          </w:p>
        </w:tc>
        <w:tc>
          <w:tcPr>
            <w:tcW w:w="1156" w:type="dxa"/>
            <w:tcBorders>
              <w:top w:val="single" w:sz="4" w:space="0" w:color="auto"/>
              <w:left w:val="single" w:sz="4" w:space="0" w:color="auto"/>
              <w:bottom w:val="single" w:sz="4" w:space="0" w:color="auto"/>
              <w:right w:val="single" w:sz="4" w:space="0" w:color="auto"/>
            </w:tcBorders>
            <w:hideMark/>
          </w:tcPr>
          <w:p w14:paraId="16C4B5E4" w14:textId="77777777" w:rsidR="00A01181" w:rsidRDefault="00A01181" w:rsidP="0075240D">
            <w:pPr>
              <w:spacing w:after="0"/>
              <w:ind w:firstLine="0"/>
              <w:jc w:val="center"/>
              <w:rPr>
                <w:color w:val="000000"/>
                <w:sz w:val="18"/>
                <w:szCs w:val="18"/>
                <w:lang w:eastAsia="lv-LV"/>
              </w:rPr>
            </w:pPr>
            <w:r>
              <w:rPr>
                <w:color w:val="000000"/>
                <w:sz w:val="18"/>
                <w:szCs w:val="18"/>
                <w:lang w:eastAsia="lv-LV"/>
              </w:rPr>
              <w:t>0,4 </w:t>
            </w:r>
          </w:p>
        </w:tc>
        <w:tc>
          <w:tcPr>
            <w:tcW w:w="1156" w:type="dxa"/>
            <w:tcBorders>
              <w:top w:val="single" w:sz="4" w:space="0" w:color="auto"/>
              <w:left w:val="single" w:sz="4" w:space="0" w:color="auto"/>
              <w:bottom w:val="single" w:sz="4" w:space="0" w:color="auto"/>
              <w:right w:val="single" w:sz="4" w:space="0" w:color="auto"/>
            </w:tcBorders>
            <w:hideMark/>
          </w:tcPr>
          <w:p w14:paraId="1382A201" w14:textId="77777777" w:rsidR="00A01181" w:rsidRDefault="00A01181" w:rsidP="0075240D">
            <w:pPr>
              <w:spacing w:after="0"/>
              <w:ind w:firstLine="0"/>
              <w:jc w:val="center"/>
              <w:rPr>
                <w:color w:val="000000"/>
                <w:sz w:val="18"/>
                <w:szCs w:val="18"/>
                <w:lang w:eastAsia="lv-LV"/>
              </w:rPr>
            </w:pPr>
            <w:r>
              <w:rPr>
                <w:color w:val="000000"/>
                <w:sz w:val="18"/>
                <w:szCs w:val="18"/>
                <w:lang w:eastAsia="lv-LV"/>
              </w:rPr>
              <w:t>0,4</w:t>
            </w:r>
          </w:p>
        </w:tc>
      </w:tr>
      <w:tr w:rsidR="00A01181" w14:paraId="0755E923" w14:textId="77777777" w:rsidTr="0075240D">
        <w:trPr>
          <w:trHeight w:val="419"/>
        </w:trPr>
        <w:tc>
          <w:tcPr>
            <w:tcW w:w="3291" w:type="dxa"/>
            <w:tcBorders>
              <w:top w:val="single" w:sz="4" w:space="0" w:color="auto"/>
              <w:left w:val="single" w:sz="4" w:space="0" w:color="auto"/>
              <w:bottom w:val="single" w:sz="4" w:space="0" w:color="auto"/>
              <w:right w:val="single" w:sz="4" w:space="0" w:color="auto"/>
            </w:tcBorders>
            <w:hideMark/>
          </w:tcPr>
          <w:p w14:paraId="7A191B2D" w14:textId="77777777" w:rsidR="00A01181" w:rsidRDefault="00A01181" w:rsidP="0075240D">
            <w:pPr>
              <w:spacing w:after="0"/>
              <w:ind w:firstLine="0"/>
              <w:rPr>
                <w:color w:val="000000"/>
                <w:sz w:val="18"/>
                <w:szCs w:val="18"/>
                <w:lang w:eastAsia="lv-LV"/>
              </w:rPr>
            </w:pPr>
            <w:r>
              <w:rPr>
                <w:color w:val="000000"/>
                <w:sz w:val="18"/>
                <w:szCs w:val="18"/>
                <w:lang w:eastAsia="lv-LV"/>
              </w:rPr>
              <w:t>Psiholoģiskās aprūpes pasākumos iesaistītie ieslodzītie (skaits tūkst.)</w:t>
            </w:r>
          </w:p>
        </w:tc>
        <w:tc>
          <w:tcPr>
            <w:tcW w:w="1157" w:type="dxa"/>
            <w:tcBorders>
              <w:top w:val="single" w:sz="4" w:space="0" w:color="auto"/>
              <w:left w:val="single" w:sz="4" w:space="0" w:color="auto"/>
              <w:bottom w:val="single" w:sz="4" w:space="0" w:color="auto"/>
              <w:right w:val="single" w:sz="4" w:space="0" w:color="auto"/>
            </w:tcBorders>
            <w:hideMark/>
          </w:tcPr>
          <w:p w14:paraId="30348F6D" w14:textId="77777777" w:rsidR="00A01181" w:rsidRDefault="00A01181" w:rsidP="0075240D">
            <w:pPr>
              <w:spacing w:after="0"/>
              <w:ind w:firstLine="0"/>
              <w:jc w:val="center"/>
              <w:rPr>
                <w:color w:val="000000"/>
                <w:sz w:val="18"/>
                <w:szCs w:val="18"/>
                <w:lang w:eastAsia="lv-LV"/>
              </w:rPr>
            </w:pPr>
            <w:r>
              <w:rPr>
                <w:color w:val="000000"/>
                <w:sz w:val="18"/>
                <w:szCs w:val="18"/>
                <w:lang w:eastAsia="lv-LV"/>
              </w:rPr>
              <w:t>4</w:t>
            </w:r>
          </w:p>
        </w:tc>
        <w:tc>
          <w:tcPr>
            <w:tcW w:w="1156" w:type="dxa"/>
            <w:tcBorders>
              <w:top w:val="single" w:sz="4" w:space="0" w:color="auto"/>
              <w:left w:val="single" w:sz="4" w:space="0" w:color="auto"/>
              <w:bottom w:val="single" w:sz="4" w:space="0" w:color="auto"/>
              <w:right w:val="single" w:sz="4" w:space="0" w:color="auto"/>
            </w:tcBorders>
            <w:hideMark/>
          </w:tcPr>
          <w:p w14:paraId="6B6F08A9" w14:textId="77777777" w:rsidR="00A01181" w:rsidRDefault="00A01181" w:rsidP="0075240D">
            <w:pPr>
              <w:spacing w:after="0"/>
              <w:ind w:firstLine="0"/>
              <w:jc w:val="center"/>
              <w:rPr>
                <w:color w:val="000000"/>
                <w:sz w:val="18"/>
                <w:szCs w:val="18"/>
                <w:lang w:eastAsia="lv-LV"/>
              </w:rPr>
            </w:pPr>
            <w:r>
              <w:rPr>
                <w:color w:val="000000"/>
                <w:sz w:val="18"/>
                <w:szCs w:val="18"/>
                <w:lang w:eastAsia="lv-LV"/>
              </w:rPr>
              <w:t>7</w:t>
            </w:r>
          </w:p>
        </w:tc>
        <w:tc>
          <w:tcPr>
            <w:tcW w:w="1156" w:type="dxa"/>
            <w:tcBorders>
              <w:top w:val="single" w:sz="4" w:space="0" w:color="auto"/>
              <w:left w:val="single" w:sz="4" w:space="0" w:color="auto"/>
              <w:bottom w:val="single" w:sz="4" w:space="0" w:color="auto"/>
              <w:right w:val="single" w:sz="4" w:space="0" w:color="auto"/>
            </w:tcBorders>
            <w:hideMark/>
          </w:tcPr>
          <w:p w14:paraId="1DAC20DA" w14:textId="77777777" w:rsidR="00A01181" w:rsidRDefault="00A01181" w:rsidP="0075240D">
            <w:pPr>
              <w:spacing w:after="0"/>
              <w:ind w:firstLine="0"/>
              <w:jc w:val="center"/>
              <w:rPr>
                <w:color w:val="000000"/>
                <w:sz w:val="18"/>
                <w:szCs w:val="18"/>
                <w:lang w:eastAsia="lv-LV"/>
              </w:rPr>
            </w:pPr>
            <w:r>
              <w:rPr>
                <w:color w:val="000000"/>
                <w:sz w:val="18"/>
                <w:szCs w:val="18"/>
                <w:lang w:eastAsia="lv-LV"/>
              </w:rPr>
              <w:t>4</w:t>
            </w:r>
          </w:p>
        </w:tc>
        <w:tc>
          <w:tcPr>
            <w:tcW w:w="1156" w:type="dxa"/>
            <w:tcBorders>
              <w:top w:val="single" w:sz="4" w:space="0" w:color="auto"/>
              <w:left w:val="single" w:sz="4" w:space="0" w:color="auto"/>
              <w:bottom w:val="single" w:sz="4" w:space="0" w:color="auto"/>
              <w:right w:val="single" w:sz="4" w:space="0" w:color="auto"/>
            </w:tcBorders>
            <w:hideMark/>
          </w:tcPr>
          <w:p w14:paraId="6F74FC92" w14:textId="77777777" w:rsidR="00A01181" w:rsidRDefault="00A01181" w:rsidP="0075240D">
            <w:pPr>
              <w:spacing w:after="0"/>
              <w:ind w:firstLine="0"/>
              <w:jc w:val="center"/>
              <w:rPr>
                <w:color w:val="000000"/>
                <w:sz w:val="18"/>
                <w:szCs w:val="18"/>
                <w:lang w:eastAsia="lv-LV"/>
              </w:rPr>
            </w:pPr>
            <w:r>
              <w:rPr>
                <w:color w:val="000000"/>
                <w:sz w:val="18"/>
                <w:szCs w:val="18"/>
                <w:lang w:eastAsia="lv-LV"/>
              </w:rPr>
              <w:t> 4</w:t>
            </w:r>
          </w:p>
        </w:tc>
        <w:tc>
          <w:tcPr>
            <w:tcW w:w="1156" w:type="dxa"/>
            <w:tcBorders>
              <w:top w:val="single" w:sz="4" w:space="0" w:color="auto"/>
              <w:left w:val="single" w:sz="4" w:space="0" w:color="auto"/>
              <w:bottom w:val="single" w:sz="4" w:space="0" w:color="auto"/>
              <w:right w:val="single" w:sz="4" w:space="0" w:color="auto"/>
            </w:tcBorders>
            <w:hideMark/>
          </w:tcPr>
          <w:p w14:paraId="760A61C6" w14:textId="77777777" w:rsidR="00A01181" w:rsidRDefault="00A01181" w:rsidP="0075240D">
            <w:pPr>
              <w:spacing w:after="0"/>
              <w:ind w:firstLine="0"/>
              <w:jc w:val="center"/>
              <w:rPr>
                <w:color w:val="000000"/>
                <w:sz w:val="18"/>
                <w:szCs w:val="18"/>
                <w:lang w:eastAsia="lv-LV"/>
              </w:rPr>
            </w:pPr>
            <w:r>
              <w:rPr>
                <w:color w:val="000000"/>
                <w:sz w:val="18"/>
                <w:szCs w:val="18"/>
                <w:lang w:eastAsia="lv-LV"/>
              </w:rPr>
              <w:t>4,5</w:t>
            </w:r>
          </w:p>
        </w:tc>
      </w:tr>
      <w:tr w:rsidR="00A01181" w14:paraId="1FC79271" w14:textId="77777777" w:rsidTr="0075240D">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5DD8F1A" w14:textId="77777777" w:rsidR="00A01181" w:rsidRDefault="00A01181" w:rsidP="0075240D">
            <w:pPr>
              <w:spacing w:after="0"/>
              <w:ind w:firstLine="0"/>
              <w:jc w:val="center"/>
              <w:rPr>
                <w:color w:val="000000"/>
                <w:sz w:val="18"/>
                <w:szCs w:val="18"/>
                <w:lang w:eastAsia="lv-LV"/>
              </w:rPr>
            </w:pPr>
            <w:r>
              <w:rPr>
                <w:color w:val="000000"/>
                <w:sz w:val="18"/>
                <w:szCs w:val="18"/>
                <w:lang w:eastAsia="lv-LV"/>
              </w:rPr>
              <w:t>Nodrošināta veselības aprūpe</w:t>
            </w:r>
          </w:p>
        </w:tc>
      </w:tr>
      <w:tr w:rsidR="00A01181" w14:paraId="4DD04013" w14:textId="77777777" w:rsidTr="0075240D">
        <w:trPr>
          <w:trHeight w:val="243"/>
        </w:trPr>
        <w:tc>
          <w:tcPr>
            <w:tcW w:w="3291" w:type="dxa"/>
            <w:tcBorders>
              <w:top w:val="single" w:sz="4" w:space="0" w:color="auto"/>
              <w:left w:val="single" w:sz="4" w:space="0" w:color="auto"/>
              <w:bottom w:val="single" w:sz="4" w:space="0" w:color="auto"/>
              <w:right w:val="single" w:sz="4" w:space="0" w:color="auto"/>
            </w:tcBorders>
            <w:hideMark/>
          </w:tcPr>
          <w:p w14:paraId="4649C328" w14:textId="77777777" w:rsidR="00A01181" w:rsidRDefault="00A01181" w:rsidP="0075240D">
            <w:pPr>
              <w:spacing w:after="0"/>
              <w:ind w:firstLine="0"/>
              <w:rPr>
                <w:color w:val="000000"/>
                <w:sz w:val="18"/>
                <w:szCs w:val="18"/>
                <w:lang w:eastAsia="lv-LV"/>
              </w:rPr>
            </w:pPr>
            <w:r>
              <w:rPr>
                <w:color w:val="000000"/>
                <w:sz w:val="18"/>
                <w:szCs w:val="18"/>
                <w:lang w:eastAsia="lv-LV"/>
              </w:rPr>
              <w:t>Apmeklējumi gada laikā pie ieslodzījuma vietas ārsta vai ārsta palīga (skaits tūkst.)</w:t>
            </w:r>
          </w:p>
        </w:tc>
        <w:tc>
          <w:tcPr>
            <w:tcW w:w="1157" w:type="dxa"/>
            <w:tcBorders>
              <w:top w:val="single" w:sz="4" w:space="0" w:color="auto"/>
              <w:left w:val="single" w:sz="4" w:space="0" w:color="auto"/>
              <w:bottom w:val="single" w:sz="4" w:space="0" w:color="auto"/>
              <w:right w:val="single" w:sz="4" w:space="0" w:color="auto"/>
            </w:tcBorders>
            <w:hideMark/>
          </w:tcPr>
          <w:p w14:paraId="16D0A1A9" w14:textId="77777777" w:rsidR="00A01181" w:rsidRDefault="00A01181" w:rsidP="0075240D">
            <w:pPr>
              <w:spacing w:after="0"/>
              <w:ind w:firstLine="0"/>
              <w:jc w:val="center"/>
              <w:rPr>
                <w:color w:val="000000"/>
                <w:sz w:val="18"/>
                <w:szCs w:val="18"/>
                <w:lang w:eastAsia="lv-LV"/>
              </w:rPr>
            </w:pPr>
            <w:r>
              <w:rPr>
                <w:color w:val="000000"/>
                <w:sz w:val="18"/>
                <w:szCs w:val="18"/>
                <w:lang w:eastAsia="lv-LV"/>
              </w:rPr>
              <w:t>64,6</w:t>
            </w:r>
          </w:p>
        </w:tc>
        <w:tc>
          <w:tcPr>
            <w:tcW w:w="1156" w:type="dxa"/>
            <w:tcBorders>
              <w:top w:val="single" w:sz="4" w:space="0" w:color="auto"/>
              <w:left w:val="single" w:sz="4" w:space="0" w:color="auto"/>
              <w:bottom w:val="single" w:sz="4" w:space="0" w:color="auto"/>
              <w:right w:val="single" w:sz="4" w:space="0" w:color="auto"/>
            </w:tcBorders>
            <w:hideMark/>
          </w:tcPr>
          <w:p w14:paraId="5CD698D9" w14:textId="77777777" w:rsidR="00A01181" w:rsidRDefault="00A01181" w:rsidP="0075240D">
            <w:pPr>
              <w:spacing w:after="0"/>
              <w:ind w:firstLine="0"/>
              <w:jc w:val="center"/>
              <w:rPr>
                <w:color w:val="000000"/>
                <w:sz w:val="18"/>
                <w:szCs w:val="18"/>
                <w:lang w:eastAsia="lv-LV"/>
              </w:rPr>
            </w:pPr>
            <w:r>
              <w:rPr>
                <w:color w:val="000000"/>
                <w:sz w:val="18"/>
                <w:szCs w:val="18"/>
                <w:lang w:eastAsia="lv-LV"/>
              </w:rPr>
              <w:t>63,6</w:t>
            </w:r>
          </w:p>
        </w:tc>
        <w:tc>
          <w:tcPr>
            <w:tcW w:w="1156" w:type="dxa"/>
            <w:tcBorders>
              <w:top w:val="single" w:sz="4" w:space="0" w:color="auto"/>
              <w:left w:val="single" w:sz="4" w:space="0" w:color="auto"/>
              <w:bottom w:val="single" w:sz="4" w:space="0" w:color="auto"/>
              <w:right w:val="single" w:sz="4" w:space="0" w:color="auto"/>
            </w:tcBorders>
            <w:hideMark/>
          </w:tcPr>
          <w:p w14:paraId="2FB2AF79" w14:textId="77777777" w:rsidR="00A01181" w:rsidRDefault="00A01181" w:rsidP="0075240D">
            <w:pPr>
              <w:spacing w:after="0"/>
              <w:ind w:firstLine="0"/>
              <w:jc w:val="center"/>
              <w:rPr>
                <w:color w:val="000000"/>
                <w:sz w:val="18"/>
                <w:szCs w:val="18"/>
                <w:lang w:eastAsia="lv-LV"/>
              </w:rPr>
            </w:pPr>
            <w:r>
              <w:rPr>
                <w:color w:val="000000"/>
                <w:sz w:val="18"/>
                <w:szCs w:val="18"/>
                <w:lang w:eastAsia="lv-LV"/>
              </w:rPr>
              <w:t>63,6</w:t>
            </w:r>
          </w:p>
        </w:tc>
        <w:tc>
          <w:tcPr>
            <w:tcW w:w="1156" w:type="dxa"/>
            <w:tcBorders>
              <w:top w:val="single" w:sz="4" w:space="0" w:color="auto"/>
              <w:left w:val="single" w:sz="4" w:space="0" w:color="auto"/>
              <w:bottom w:val="single" w:sz="4" w:space="0" w:color="auto"/>
              <w:right w:val="single" w:sz="4" w:space="0" w:color="auto"/>
            </w:tcBorders>
            <w:hideMark/>
          </w:tcPr>
          <w:p w14:paraId="75028B59" w14:textId="77777777" w:rsidR="00A01181" w:rsidRDefault="00A01181" w:rsidP="0075240D">
            <w:pPr>
              <w:spacing w:after="0"/>
              <w:ind w:firstLine="0"/>
              <w:jc w:val="center"/>
              <w:rPr>
                <w:color w:val="000000"/>
                <w:sz w:val="18"/>
                <w:szCs w:val="18"/>
                <w:lang w:eastAsia="lv-LV"/>
              </w:rPr>
            </w:pPr>
            <w:r>
              <w:rPr>
                <w:color w:val="000000"/>
                <w:sz w:val="18"/>
                <w:szCs w:val="18"/>
                <w:lang w:eastAsia="lv-LV"/>
              </w:rPr>
              <w:t>64,0 </w:t>
            </w:r>
          </w:p>
        </w:tc>
        <w:tc>
          <w:tcPr>
            <w:tcW w:w="1156" w:type="dxa"/>
            <w:tcBorders>
              <w:top w:val="single" w:sz="4" w:space="0" w:color="auto"/>
              <w:left w:val="single" w:sz="4" w:space="0" w:color="auto"/>
              <w:bottom w:val="single" w:sz="4" w:space="0" w:color="auto"/>
              <w:right w:val="single" w:sz="4" w:space="0" w:color="auto"/>
            </w:tcBorders>
            <w:hideMark/>
          </w:tcPr>
          <w:p w14:paraId="7DA8BFBA" w14:textId="77777777" w:rsidR="00A01181" w:rsidRDefault="00A01181" w:rsidP="0075240D">
            <w:pPr>
              <w:spacing w:after="0"/>
              <w:ind w:firstLine="0"/>
              <w:jc w:val="center"/>
              <w:rPr>
                <w:color w:val="000000"/>
                <w:sz w:val="18"/>
                <w:szCs w:val="18"/>
                <w:lang w:eastAsia="lv-LV"/>
              </w:rPr>
            </w:pPr>
            <w:r>
              <w:rPr>
                <w:color w:val="000000"/>
                <w:sz w:val="18"/>
                <w:szCs w:val="18"/>
                <w:lang w:eastAsia="lv-LV"/>
              </w:rPr>
              <w:t>63,3</w:t>
            </w:r>
          </w:p>
        </w:tc>
      </w:tr>
      <w:tr w:rsidR="00A01181" w14:paraId="06813093" w14:textId="77777777" w:rsidTr="0075240D">
        <w:trPr>
          <w:trHeight w:val="60"/>
        </w:trPr>
        <w:tc>
          <w:tcPr>
            <w:tcW w:w="3291" w:type="dxa"/>
            <w:tcBorders>
              <w:top w:val="single" w:sz="4" w:space="0" w:color="auto"/>
              <w:left w:val="single" w:sz="4" w:space="0" w:color="auto"/>
              <w:bottom w:val="single" w:sz="4" w:space="0" w:color="auto"/>
              <w:right w:val="single" w:sz="4" w:space="0" w:color="auto"/>
            </w:tcBorders>
            <w:hideMark/>
          </w:tcPr>
          <w:p w14:paraId="4936FC55" w14:textId="77777777" w:rsidR="00A01181" w:rsidRDefault="00A01181" w:rsidP="0075240D">
            <w:pPr>
              <w:spacing w:after="0"/>
              <w:ind w:firstLine="0"/>
              <w:rPr>
                <w:color w:val="000000"/>
                <w:sz w:val="18"/>
                <w:szCs w:val="18"/>
                <w:lang w:eastAsia="lv-LV"/>
              </w:rPr>
            </w:pPr>
            <w:r>
              <w:rPr>
                <w:color w:val="000000"/>
                <w:sz w:val="18"/>
                <w:szCs w:val="18"/>
                <w:lang w:eastAsia="lv-LV"/>
              </w:rPr>
              <w:t xml:space="preserve">Izārstēti C </w:t>
            </w:r>
            <w:proofErr w:type="spellStart"/>
            <w:r>
              <w:rPr>
                <w:color w:val="000000"/>
                <w:sz w:val="18"/>
                <w:szCs w:val="18"/>
                <w:lang w:eastAsia="lv-LV"/>
              </w:rPr>
              <w:t>vīrushepatīta</w:t>
            </w:r>
            <w:proofErr w:type="spellEnd"/>
            <w:r>
              <w:rPr>
                <w:color w:val="000000"/>
                <w:sz w:val="18"/>
                <w:szCs w:val="18"/>
                <w:lang w:eastAsia="lv-LV"/>
              </w:rPr>
              <w:t xml:space="preserve"> pacienti gada laikā (skaits)</w:t>
            </w:r>
          </w:p>
        </w:tc>
        <w:tc>
          <w:tcPr>
            <w:tcW w:w="1157" w:type="dxa"/>
            <w:tcBorders>
              <w:top w:val="single" w:sz="4" w:space="0" w:color="auto"/>
              <w:left w:val="single" w:sz="4" w:space="0" w:color="auto"/>
              <w:bottom w:val="single" w:sz="4" w:space="0" w:color="auto"/>
              <w:right w:val="single" w:sz="4" w:space="0" w:color="auto"/>
            </w:tcBorders>
            <w:hideMark/>
          </w:tcPr>
          <w:p w14:paraId="5D7B2424"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112</w:t>
            </w:r>
          </w:p>
        </w:tc>
        <w:tc>
          <w:tcPr>
            <w:tcW w:w="1156" w:type="dxa"/>
            <w:tcBorders>
              <w:top w:val="single" w:sz="4" w:space="0" w:color="auto"/>
              <w:left w:val="single" w:sz="4" w:space="0" w:color="auto"/>
              <w:bottom w:val="single" w:sz="4" w:space="0" w:color="auto"/>
              <w:right w:val="single" w:sz="4" w:space="0" w:color="auto"/>
            </w:tcBorders>
            <w:hideMark/>
          </w:tcPr>
          <w:p w14:paraId="58265C0F" w14:textId="77777777" w:rsidR="00A01181" w:rsidRDefault="00A01181" w:rsidP="0075240D">
            <w:pPr>
              <w:spacing w:after="0"/>
              <w:ind w:firstLine="0"/>
              <w:jc w:val="center"/>
              <w:rPr>
                <w:color w:val="000000"/>
                <w:sz w:val="18"/>
                <w:szCs w:val="18"/>
                <w:lang w:eastAsia="lv-LV"/>
              </w:rPr>
            </w:pPr>
            <w:r>
              <w:rPr>
                <w:color w:val="000000"/>
                <w:sz w:val="18"/>
                <w:szCs w:val="18"/>
                <w:lang w:eastAsia="lv-LV"/>
              </w:rPr>
              <w:t>65</w:t>
            </w:r>
          </w:p>
        </w:tc>
        <w:tc>
          <w:tcPr>
            <w:tcW w:w="1156" w:type="dxa"/>
            <w:tcBorders>
              <w:top w:val="single" w:sz="4" w:space="0" w:color="auto"/>
              <w:left w:val="single" w:sz="4" w:space="0" w:color="auto"/>
              <w:bottom w:val="single" w:sz="4" w:space="0" w:color="auto"/>
              <w:right w:val="single" w:sz="4" w:space="0" w:color="auto"/>
            </w:tcBorders>
            <w:hideMark/>
          </w:tcPr>
          <w:p w14:paraId="52A68344" w14:textId="77777777" w:rsidR="00A01181" w:rsidRDefault="00A01181" w:rsidP="0075240D">
            <w:pPr>
              <w:spacing w:after="0"/>
              <w:ind w:firstLine="0"/>
              <w:jc w:val="center"/>
              <w:rPr>
                <w:color w:val="000000"/>
                <w:sz w:val="18"/>
                <w:szCs w:val="18"/>
                <w:lang w:eastAsia="lv-LV"/>
              </w:rPr>
            </w:pPr>
            <w:r>
              <w:rPr>
                <w:color w:val="000000"/>
                <w:sz w:val="18"/>
                <w:szCs w:val="18"/>
                <w:lang w:eastAsia="lv-LV"/>
              </w:rPr>
              <w:t>70</w:t>
            </w:r>
          </w:p>
        </w:tc>
        <w:tc>
          <w:tcPr>
            <w:tcW w:w="1156" w:type="dxa"/>
            <w:tcBorders>
              <w:top w:val="single" w:sz="4" w:space="0" w:color="auto"/>
              <w:left w:val="single" w:sz="4" w:space="0" w:color="auto"/>
              <w:bottom w:val="single" w:sz="4" w:space="0" w:color="auto"/>
              <w:right w:val="single" w:sz="4" w:space="0" w:color="auto"/>
            </w:tcBorders>
            <w:hideMark/>
          </w:tcPr>
          <w:p w14:paraId="59069D0C" w14:textId="77777777" w:rsidR="00A01181" w:rsidRDefault="00A01181" w:rsidP="0075240D">
            <w:pPr>
              <w:spacing w:after="0"/>
              <w:ind w:firstLine="0"/>
              <w:jc w:val="center"/>
              <w:rPr>
                <w:color w:val="000000"/>
                <w:sz w:val="18"/>
                <w:szCs w:val="18"/>
                <w:lang w:eastAsia="lv-LV"/>
              </w:rPr>
            </w:pPr>
            <w:r>
              <w:rPr>
                <w:color w:val="000000"/>
                <w:sz w:val="18"/>
                <w:szCs w:val="18"/>
                <w:lang w:eastAsia="lv-LV"/>
              </w:rPr>
              <w:t> 80</w:t>
            </w:r>
          </w:p>
        </w:tc>
        <w:tc>
          <w:tcPr>
            <w:tcW w:w="1156" w:type="dxa"/>
            <w:tcBorders>
              <w:top w:val="single" w:sz="4" w:space="0" w:color="auto"/>
              <w:left w:val="single" w:sz="4" w:space="0" w:color="auto"/>
              <w:bottom w:val="single" w:sz="4" w:space="0" w:color="auto"/>
              <w:right w:val="single" w:sz="4" w:space="0" w:color="auto"/>
            </w:tcBorders>
            <w:hideMark/>
          </w:tcPr>
          <w:p w14:paraId="6DC3AAED" w14:textId="77777777" w:rsidR="00A01181" w:rsidRDefault="00A01181" w:rsidP="0075240D">
            <w:pPr>
              <w:spacing w:after="0"/>
              <w:ind w:firstLine="0"/>
              <w:jc w:val="center"/>
              <w:rPr>
                <w:color w:val="000000"/>
                <w:sz w:val="18"/>
                <w:szCs w:val="18"/>
                <w:lang w:eastAsia="lv-LV"/>
              </w:rPr>
            </w:pPr>
            <w:r>
              <w:rPr>
                <w:color w:val="000000"/>
                <w:sz w:val="18"/>
                <w:szCs w:val="18"/>
                <w:lang w:eastAsia="lv-LV"/>
              </w:rPr>
              <w:t>75</w:t>
            </w:r>
          </w:p>
        </w:tc>
      </w:tr>
      <w:tr w:rsidR="00A01181" w14:paraId="6AED83E8" w14:textId="77777777" w:rsidTr="0075240D">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25312F3A" w14:textId="77777777" w:rsidR="00A01181" w:rsidRDefault="00A01181" w:rsidP="0075240D">
            <w:pPr>
              <w:spacing w:after="0"/>
              <w:ind w:firstLine="0"/>
              <w:jc w:val="center"/>
              <w:rPr>
                <w:color w:val="000000"/>
                <w:sz w:val="18"/>
                <w:szCs w:val="18"/>
                <w:lang w:eastAsia="lv-LV"/>
              </w:rPr>
            </w:pPr>
            <w:r>
              <w:rPr>
                <w:color w:val="000000"/>
                <w:sz w:val="18"/>
                <w:szCs w:val="18"/>
                <w:lang w:eastAsia="lv-LV"/>
              </w:rPr>
              <w:t>Nodrošināta ieslodzījuma vietu droša darbība </w:t>
            </w:r>
          </w:p>
        </w:tc>
      </w:tr>
      <w:tr w:rsidR="00A01181" w14:paraId="42CFFE1D" w14:textId="77777777" w:rsidTr="0075240D">
        <w:trPr>
          <w:trHeight w:val="62"/>
        </w:trPr>
        <w:tc>
          <w:tcPr>
            <w:tcW w:w="3291" w:type="dxa"/>
            <w:tcBorders>
              <w:top w:val="single" w:sz="4" w:space="0" w:color="auto"/>
              <w:left w:val="single" w:sz="4" w:space="0" w:color="auto"/>
              <w:bottom w:val="single" w:sz="4" w:space="0" w:color="auto"/>
              <w:right w:val="single" w:sz="4" w:space="0" w:color="auto"/>
            </w:tcBorders>
            <w:hideMark/>
          </w:tcPr>
          <w:p w14:paraId="34EA5232" w14:textId="77777777" w:rsidR="00A01181" w:rsidRDefault="00A01181" w:rsidP="0075240D">
            <w:pPr>
              <w:spacing w:after="0"/>
              <w:ind w:firstLine="0"/>
              <w:rPr>
                <w:color w:val="000000"/>
                <w:sz w:val="18"/>
                <w:szCs w:val="18"/>
                <w:lang w:eastAsia="lv-LV"/>
              </w:rPr>
            </w:pPr>
            <w:r>
              <w:rPr>
                <w:color w:val="000000"/>
                <w:sz w:val="18"/>
                <w:szCs w:val="18"/>
                <w:lang w:eastAsia="lv-LV"/>
              </w:rPr>
              <w:t>Veselības aprūpei pārvesti ieslodzītie (skaits tūkst.)</w:t>
            </w:r>
          </w:p>
        </w:tc>
        <w:tc>
          <w:tcPr>
            <w:tcW w:w="1157" w:type="dxa"/>
            <w:tcBorders>
              <w:top w:val="single" w:sz="4" w:space="0" w:color="auto"/>
              <w:left w:val="single" w:sz="4" w:space="0" w:color="auto"/>
              <w:bottom w:val="single" w:sz="4" w:space="0" w:color="auto"/>
              <w:right w:val="single" w:sz="4" w:space="0" w:color="auto"/>
            </w:tcBorders>
            <w:hideMark/>
          </w:tcPr>
          <w:p w14:paraId="1C6005D5"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1,8</w:t>
            </w:r>
          </w:p>
        </w:tc>
        <w:tc>
          <w:tcPr>
            <w:tcW w:w="1156" w:type="dxa"/>
            <w:tcBorders>
              <w:top w:val="single" w:sz="4" w:space="0" w:color="auto"/>
              <w:left w:val="single" w:sz="4" w:space="0" w:color="auto"/>
              <w:bottom w:val="single" w:sz="4" w:space="0" w:color="auto"/>
              <w:right w:val="single" w:sz="4" w:space="0" w:color="auto"/>
            </w:tcBorders>
            <w:hideMark/>
          </w:tcPr>
          <w:p w14:paraId="2ACC82AA" w14:textId="77777777" w:rsidR="00A01181" w:rsidRDefault="00A01181" w:rsidP="0075240D">
            <w:pPr>
              <w:spacing w:after="0"/>
              <w:ind w:firstLine="0"/>
              <w:jc w:val="center"/>
              <w:rPr>
                <w:color w:val="000000"/>
                <w:sz w:val="18"/>
                <w:szCs w:val="18"/>
                <w:lang w:eastAsia="lv-LV"/>
              </w:rPr>
            </w:pPr>
            <w:r>
              <w:rPr>
                <w:color w:val="000000"/>
                <w:sz w:val="18"/>
                <w:szCs w:val="18"/>
                <w:lang w:eastAsia="lv-LV"/>
              </w:rPr>
              <w:t>3,0</w:t>
            </w:r>
          </w:p>
        </w:tc>
        <w:tc>
          <w:tcPr>
            <w:tcW w:w="1156" w:type="dxa"/>
            <w:tcBorders>
              <w:top w:val="single" w:sz="4" w:space="0" w:color="auto"/>
              <w:left w:val="single" w:sz="4" w:space="0" w:color="auto"/>
              <w:bottom w:val="single" w:sz="4" w:space="0" w:color="auto"/>
              <w:right w:val="single" w:sz="4" w:space="0" w:color="auto"/>
            </w:tcBorders>
            <w:hideMark/>
          </w:tcPr>
          <w:p w14:paraId="02BD75C6"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2,0</w:t>
            </w:r>
          </w:p>
        </w:tc>
        <w:tc>
          <w:tcPr>
            <w:tcW w:w="1156" w:type="dxa"/>
            <w:tcBorders>
              <w:top w:val="single" w:sz="4" w:space="0" w:color="auto"/>
              <w:left w:val="single" w:sz="4" w:space="0" w:color="auto"/>
              <w:bottom w:val="single" w:sz="4" w:space="0" w:color="auto"/>
              <w:right w:val="single" w:sz="4" w:space="0" w:color="auto"/>
            </w:tcBorders>
            <w:hideMark/>
          </w:tcPr>
          <w:p w14:paraId="395BE161" w14:textId="77777777" w:rsidR="00A01181" w:rsidRDefault="00A01181" w:rsidP="0075240D">
            <w:pPr>
              <w:spacing w:after="0"/>
              <w:ind w:firstLine="0"/>
              <w:jc w:val="center"/>
              <w:rPr>
                <w:color w:val="000000"/>
                <w:sz w:val="18"/>
                <w:szCs w:val="18"/>
                <w:lang w:eastAsia="lv-LV"/>
              </w:rPr>
            </w:pPr>
            <w:r>
              <w:rPr>
                <w:color w:val="000000"/>
                <w:sz w:val="18"/>
                <w:szCs w:val="18"/>
                <w:lang w:eastAsia="lv-LV"/>
              </w:rPr>
              <w:t> 2,5 </w:t>
            </w:r>
          </w:p>
        </w:tc>
        <w:tc>
          <w:tcPr>
            <w:tcW w:w="1156" w:type="dxa"/>
            <w:tcBorders>
              <w:top w:val="single" w:sz="4" w:space="0" w:color="auto"/>
              <w:left w:val="single" w:sz="4" w:space="0" w:color="auto"/>
              <w:bottom w:val="single" w:sz="4" w:space="0" w:color="auto"/>
              <w:right w:val="single" w:sz="4" w:space="0" w:color="auto"/>
            </w:tcBorders>
            <w:hideMark/>
          </w:tcPr>
          <w:p w14:paraId="14E225C7"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2,5</w:t>
            </w:r>
          </w:p>
        </w:tc>
      </w:tr>
      <w:tr w:rsidR="00A01181" w14:paraId="013C47D7" w14:textId="77777777" w:rsidTr="0075240D">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40546891" w14:textId="77777777" w:rsidR="00A01181" w:rsidRDefault="00A01181" w:rsidP="0075240D">
            <w:pPr>
              <w:spacing w:after="0"/>
              <w:ind w:firstLine="0"/>
              <w:jc w:val="center"/>
              <w:rPr>
                <w:color w:val="000000"/>
                <w:sz w:val="18"/>
                <w:szCs w:val="18"/>
                <w:lang w:eastAsia="lv-LV"/>
              </w:rPr>
            </w:pPr>
            <w:r>
              <w:rPr>
                <w:color w:val="000000"/>
                <w:sz w:val="18"/>
                <w:szCs w:val="18"/>
                <w:lang w:eastAsia="lv-LV"/>
              </w:rPr>
              <w:t>Nodrošināta soda izciešana cilvēktiesību standartiem atbilstošos apstākļos </w:t>
            </w:r>
          </w:p>
        </w:tc>
      </w:tr>
      <w:tr w:rsidR="00A01181" w14:paraId="5B53D167" w14:textId="77777777" w:rsidTr="0075240D">
        <w:trPr>
          <w:trHeight w:val="315"/>
        </w:trPr>
        <w:tc>
          <w:tcPr>
            <w:tcW w:w="3291" w:type="dxa"/>
            <w:tcBorders>
              <w:top w:val="single" w:sz="4" w:space="0" w:color="auto"/>
              <w:left w:val="single" w:sz="4" w:space="0" w:color="auto"/>
              <w:bottom w:val="single" w:sz="4" w:space="0" w:color="auto"/>
              <w:right w:val="single" w:sz="4" w:space="0" w:color="auto"/>
            </w:tcBorders>
            <w:hideMark/>
          </w:tcPr>
          <w:p w14:paraId="009CA953" w14:textId="77777777" w:rsidR="00A01181" w:rsidRDefault="00A01181" w:rsidP="0075240D">
            <w:pPr>
              <w:spacing w:after="0"/>
              <w:ind w:firstLine="0"/>
              <w:rPr>
                <w:color w:val="000000"/>
                <w:sz w:val="18"/>
                <w:szCs w:val="18"/>
                <w:lang w:eastAsia="lv-LV"/>
              </w:rPr>
            </w:pPr>
            <w:r>
              <w:rPr>
                <w:color w:val="000000"/>
                <w:sz w:val="18"/>
                <w:szCs w:val="18"/>
                <w:lang w:eastAsia="lv-LV"/>
              </w:rPr>
              <w:t>Ieslodzīto īpatsvars, kas izvietoti kamerās vai dzīvojamās telpās, kurās uz vienu ieslodzīto ir vismaz 4 m</w:t>
            </w:r>
            <w:r>
              <w:rPr>
                <w:color w:val="000000"/>
                <w:sz w:val="18"/>
                <w:szCs w:val="18"/>
                <w:vertAlign w:val="superscript"/>
                <w:lang w:eastAsia="lv-LV"/>
              </w:rPr>
              <w:t xml:space="preserve">2 </w:t>
            </w:r>
            <w:r>
              <w:rPr>
                <w:color w:val="000000"/>
                <w:sz w:val="18"/>
                <w:szCs w:val="18"/>
                <w:lang w:eastAsia="lv-LV"/>
              </w:rPr>
              <w:t>dzīvojamās platības, no kopējo ieslodzīto skaita (%)</w:t>
            </w:r>
          </w:p>
        </w:tc>
        <w:tc>
          <w:tcPr>
            <w:tcW w:w="1157" w:type="dxa"/>
            <w:tcBorders>
              <w:top w:val="single" w:sz="4" w:space="0" w:color="auto"/>
              <w:left w:val="single" w:sz="4" w:space="0" w:color="auto"/>
              <w:bottom w:val="single" w:sz="4" w:space="0" w:color="auto"/>
              <w:right w:val="single" w:sz="4" w:space="0" w:color="auto"/>
            </w:tcBorders>
            <w:hideMark/>
          </w:tcPr>
          <w:p w14:paraId="15187AB2" w14:textId="77777777" w:rsidR="00A01181" w:rsidRDefault="00A01181" w:rsidP="0075240D">
            <w:pPr>
              <w:spacing w:after="0"/>
              <w:ind w:firstLine="0"/>
              <w:jc w:val="center"/>
              <w:rPr>
                <w:color w:val="000000"/>
                <w:sz w:val="18"/>
                <w:szCs w:val="18"/>
                <w:lang w:eastAsia="lv-LV"/>
              </w:rPr>
            </w:pPr>
            <w:r>
              <w:rPr>
                <w:color w:val="000000"/>
                <w:sz w:val="18"/>
                <w:szCs w:val="18"/>
                <w:lang w:eastAsia="lv-LV"/>
              </w:rPr>
              <w:t>96,0</w:t>
            </w:r>
          </w:p>
        </w:tc>
        <w:tc>
          <w:tcPr>
            <w:tcW w:w="1156" w:type="dxa"/>
            <w:tcBorders>
              <w:top w:val="single" w:sz="4" w:space="0" w:color="auto"/>
              <w:left w:val="single" w:sz="4" w:space="0" w:color="auto"/>
              <w:bottom w:val="single" w:sz="4" w:space="0" w:color="auto"/>
              <w:right w:val="single" w:sz="4" w:space="0" w:color="auto"/>
            </w:tcBorders>
            <w:hideMark/>
          </w:tcPr>
          <w:p w14:paraId="6727BDB6" w14:textId="77777777" w:rsidR="00A01181" w:rsidRDefault="00A01181" w:rsidP="0075240D">
            <w:pPr>
              <w:spacing w:after="0"/>
              <w:ind w:firstLine="0"/>
              <w:jc w:val="center"/>
              <w:rPr>
                <w:color w:val="000000"/>
                <w:sz w:val="18"/>
                <w:szCs w:val="18"/>
                <w:lang w:eastAsia="lv-LV"/>
              </w:rPr>
            </w:pPr>
            <w:r>
              <w:rPr>
                <w:color w:val="000000"/>
                <w:sz w:val="18"/>
                <w:szCs w:val="18"/>
                <w:lang w:eastAsia="lv-LV"/>
              </w:rPr>
              <w:t>96,0</w:t>
            </w:r>
          </w:p>
        </w:tc>
        <w:tc>
          <w:tcPr>
            <w:tcW w:w="1156" w:type="dxa"/>
            <w:tcBorders>
              <w:top w:val="single" w:sz="4" w:space="0" w:color="auto"/>
              <w:left w:val="single" w:sz="4" w:space="0" w:color="auto"/>
              <w:bottom w:val="single" w:sz="4" w:space="0" w:color="auto"/>
              <w:right w:val="single" w:sz="4" w:space="0" w:color="auto"/>
            </w:tcBorders>
            <w:hideMark/>
          </w:tcPr>
          <w:p w14:paraId="7AA5E5C3" w14:textId="77777777" w:rsidR="00A01181" w:rsidRDefault="00A01181" w:rsidP="0075240D">
            <w:pPr>
              <w:spacing w:after="0"/>
              <w:ind w:firstLine="0"/>
              <w:jc w:val="center"/>
              <w:rPr>
                <w:color w:val="000000"/>
                <w:sz w:val="18"/>
                <w:szCs w:val="18"/>
                <w:lang w:eastAsia="lv-LV"/>
              </w:rPr>
            </w:pPr>
            <w:r>
              <w:rPr>
                <w:color w:val="000000"/>
                <w:sz w:val="18"/>
                <w:szCs w:val="18"/>
                <w:lang w:eastAsia="lv-LV"/>
              </w:rPr>
              <w:t>96,5</w:t>
            </w:r>
          </w:p>
        </w:tc>
        <w:tc>
          <w:tcPr>
            <w:tcW w:w="1156" w:type="dxa"/>
            <w:tcBorders>
              <w:top w:val="single" w:sz="4" w:space="0" w:color="auto"/>
              <w:left w:val="single" w:sz="4" w:space="0" w:color="auto"/>
              <w:bottom w:val="single" w:sz="4" w:space="0" w:color="auto"/>
              <w:right w:val="single" w:sz="4" w:space="0" w:color="auto"/>
            </w:tcBorders>
            <w:hideMark/>
          </w:tcPr>
          <w:p w14:paraId="496C6EEA" w14:textId="77777777" w:rsidR="00A01181" w:rsidRDefault="00A01181" w:rsidP="0075240D">
            <w:pPr>
              <w:spacing w:after="0"/>
              <w:ind w:firstLine="0"/>
              <w:jc w:val="center"/>
              <w:rPr>
                <w:color w:val="000000"/>
                <w:sz w:val="18"/>
                <w:szCs w:val="18"/>
                <w:lang w:eastAsia="lv-LV"/>
              </w:rPr>
            </w:pPr>
            <w:r>
              <w:rPr>
                <w:color w:val="000000"/>
                <w:sz w:val="18"/>
                <w:szCs w:val="18"/>
                <w:lang w:eastAsia="lv-LV"/>
              </w:rPr>
              <w:t>97,0 </w:t>
            </w:r>
          </w:p>
        </w:tc>
        <w:tc>
          <w:tcPr>
            <w:tcW w:w="1156" w:type="dxa"/>
            <w:tcBorders>
              <w:top w:val="single" w:sz="4" w:space="0" w:color="auto"/>
              <w:left w:val="single" w:sz="4" w:space="0" w:color="auto"/>
              <w:bottom w:val="single" w:sz="4" w:space="0" w:color="auto"/>
              <w:right w:val="single" w:sz="4" w:space="0" w:color="auto"/>
            </w:tcBorders>
            <w:hideMark/>
          </w:tcPr>
          <w:p w14:paraId="5FE7D143" w14:textId="77777777" w:rsidR="00A01181" w:rsidRDefault="00A01181" w:rsidP="0075240D">
            <w:pPr>
              <w:spacing w:after="0"/>
              <w:ind w:firstLine="0"/>
              <w:jc w:val="center"/>
              <w:rPr>
                <w:color w:val="000000"/>
                <w:sz w:val="18"/>
                <w:szCs w:val="18"/>
                <w:lang w:eastAsia="lv-LV"/>
              </w:rPr>
            </w:pPr>
            <w:r>
              <w:rPr>
                <w:color w:val="000000"/>
                <w:sz w:val="18"/>
                <w:szCs w:val="18"/>
                <w:lang w:eastAsia="lv-LV"/>
              </w:rPr>
              <w:t>97,0</w:t>
            </w:r>
          </w:p>
        </w:tc>
      </w:tr>
      <w:tr w:rsidR="00A01181" w14:paraId="2E37FDAA" w14:textId="77777777" w:rsidTr="0075240D">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399542FF" w14:textId="77777777" w:rsidR="00A01181" w:rsidRDefault="00A01181" w:rsidP="0075240D">
            <w:pPr>
              <w:spacing w:after="0"/>
              <w:ind w:firstLine="0"/>
              <w:jc w:val="center"/>
              <w:rPr>
                <w:color w:val="000000"/>
                <w:sz w:val="18"/>
                <w:szCs w:val="18"/>
                <w:lang w:eastAsia="lv-LV"/>
              </w:rPr>
            </w:pPr>
            <w:r>
              <w:rPr>
                <w:color w:val="000000"/>
                <w:sz w:val="18"/>
                <w:szCs w:val="18"/>
                <w:lang w:eastAsia="lv-LV"/>
              </w:rPr>
              <w:t>Kriminālprocesa dalībnieku nodrošināšana ar tulka pakalpojumiem</w:t>
            </w:r>
          </w:p>
        </w:tc>
      </w:tr>
      <w:tr w:rsidR="00A01181" w14:paraId="134F0D70" w14:textId="77777777" w:rsidTr="0075240D">
        <w:trPr>
          <w:trHeight w:val="60"/>
        </w:trPr>
        <w:tc>
          <w:tcPr>
            <w:tcW w:w="3291" w:type="dxa"/>
            <w:tcBorders>
              <w:top w:val="single" w:sz="4" w:space="0" w:color="auto"/>
              <w:left w:val="single" w:sz="4" w:space="0" w:color="auto"/>
              <w:bottom w:val="single" w:sz="4" w:space="0" w:color="auto"/>
              <w:right w:val="single" w:sz="4" w:space="0" w:color="auto"/>
            </w:tcBorders>
            <w:hideMark/>
          </w:tcPr>
          <w:p w14:paraId="350B321C" w14:textId="77777777" w:rsidR="00A01181" w:rsidRDefault="00A01181" w:rsidP="0075240D">
            <w:pPr>
              <w:spacing w:after="0"/>
              <w:ind w:firstLine="0"/>
              <w:rPr>
                <w:color w:val="000000"/>
                <w:sz w:val="18"/>
                <w:szCs w:val="18"/>
                <w:lang w:eastAsia="lv-LV"/>
              </w:rPr>
            </w:pPr>
            <w:r>
              <w:rPr>
                <w:color w:val="000000"/>
                <w:sz w:val="18"/>
                <w:szCs w:val="18"/>
                <w:lang w:eastAsia="lv-LV"/>
              </w:rPr>
              <w:t>Kriminālprocesi, kuros nodrošināts tulkojums ieslodzītajiem (skaits)</w:t>
            </w:r>
          </w:p>
        </w:tc>
        <w:tc>
          <w:tcPr>
            <w:tcW w:w="1157" w:type="dxa"/>
            <w:tcBorders>
              <w:top w:val="single" w:sz="4" w:space="0" w:color="auto"/>
              <w:left w:val="single" w:sz="4" w:space="0" w:color="auto"/>
              <w:bottom w:val="single" w:sz="4" w:space="0" w:color="auto"/>
              <w:right w:val="single" w:sz="4" w:space="0" w:color="auto"/>
            </w:tcBorders>
            <w:hideMark/>
          </w:tcPr>
          <w:p w14:paraId="098E1D5D" w14:textId="77777777" w:rsidR="00A01181" w:rsidRDefault="00A01181" w:rsidP="0075240D">
            <w:pPr>
              <w:spacing w:after="0"/>
              <w:ind w:firstLine="0"/>
              <w:jc w:val="center"/>
              <w:rPr>
                <w:color w:val="000000"/>
                <w:sz w:val="18"/>
                <w:szCs w:val="18"/>
                <w:lang w:eastAsia="lv-LV"/>
              </w:rPr>
            </w:pPr>
            <w:r>
              <w:rPr>
                <w:color w:val="000000"/>
                <w:sz w:val="18"/>
                <w:szCs w:val="18"/>
                <w:lang w:eastAsia="lv-LV"/>
              </w:rPr>
              <w:t>847</w:t>
            </w:r>
          </w:p>
        </w:tc>
        <w:tc>
          <w:tcPr>
            <w:tcW w:w="1156" w:type="dxa"/>
            <w:tcBorders>
              <w:top w:val="single" w:sz="4" w:space="0" w:color="auto"/>
              <w:left w:val="single" w:sz="4" w:space="0" w:color="auto"/>
              <w:bottom w:val="single" w:sz="4" w:space="0" w:color="auto"/>
              <w:right w:val="single" w:sz="4" w:space="0" w:color="auto"/>
            </w:tcBorders>
            <w:hideMark/>
          </w:tcPr>
          <w:p w14:paraId="2C092D50"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1 000</w:t>
            </w:r>
          </w:p>
        </w:tc>
        <w:tc>
          <w:tcPr>
            <w:tcW w:w="1156" w:type="dxa"/>
            <w:tcBorders>
              <w:top w:val="single" w:sz="4" w:space="0" w:color="auto"/>
              <w:left w:val="single" w:sz="4" w:space="0" w:color="auto"/>
              <w:bottom w:val="single" w:sz="4" w:space="0" w:color="auto"/>
              <w:right w:val="single" w:sz="4" w:space="0" w:color="auto"/>
            </w:tcBorders>
            <w:hideMark/>
          </w:tcPr>
          <w:p w14:paraId="771C1633"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1 000</w:t>
            </w:r>
          </w:p>
        </w:tc>
        <w:tc>
          <w:tcPr>
            <w:tcW w:w="1156" w:type="dxa"/>
            <w:tcBorders>
              <w:top w:val="single" w:sz="4" w:space="0" w:color="auto"/>
              <w:left w:val="single" w:sz="4" w:space="0" w:color="auto"/>
              <w:bottom w:val="single" w:sz="4" w:space="0" w:color="auto"/>
              <w:right w:val="single" w:sz="4" w:space="0" w:color="auto"/>
            </w:tcBorders>
            <w:hideMark/>
          </w:tcPr>
          <w:p w14:paraId="0B8C8EF4"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1 000 </w:t>
            </w:r>
          </w:p>
        </w:tc>
        <w:tc>
          <w:tcPr>
            <w:tcW w:w="1156" w:type="dxa"/>
            <w:tcBorders>
              <w:top w:val="single" w:sz="4" w:space="0" w:color="auto"/>
              <w:left w:val="single" w:sz="4" w:space="0" w:color="auto"/>
              <w:bottom w:val="single" w:sz="4" w:space="0" w:color="auto"/>
              <w:right w:val="single" w:sz="4" w:space="0" w:color="auto"/>
            </w:tcBorders>
            <w:hideMark/>
          </w:tcPr>
          <w:p w14:paraId="2A54D3D3"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1 000 </w:t>
            </w:r>
          </w:p>
        </w:tc>
      </w:tr>
      <w:tr w:rsidR="00A01181" w14:paraId="1D66BA26" w14:textId="77777777" w:rsidTr="0075240D">
        <w:trPr>
          <w:trHeight w:val="60"/>
        </w:trPr>
        <w:tc>
          <w:tcPr>
            <w:tcW w:w="3291" w:type="dxa"/>
            <w:tcBorders>
              <w:top w:val="single" w:sz="4" w:space="0" w:color="auto"/>
              <w:left w:val="single" w:sz="4" w:space="0" w:color="auto"/>
              <w:bottom w:val="single" w:sz="4" w:space="0" w:color="auto"/>
              <w:right w:val="single" w:sz="4" w:space="0" w:color="auto"/>
            </w:tcBorders>
            <w:hideMark/>
          </w:tcPr>
          <w:p w14:paraId="5AC3359D" w14:textId="77777777" w:rsidR="00A01181" w:rsidRDefault="00A01181" w:rsidP="0075240D">
            <w:pPr>
              <w:spacing w:after="0"/>
              <w:ind w:firstLine="0"/>
              <w:rPr>
                <w:color w:val="000000"/>
                <w:sz w:val="18"/>
                <w:szCs w:val="18"/>
                <w:lang w:eastAsia="lv-LV"/>
              </w:rPr>
            </w:pPr>
            <w:r>
              <w:rPr>
                <w:color w:val="000000"/>
                <w:sz w:val="18"/>
                <w:szCs w:val="18"/>
                <w:lang w:eastAsia="lv-LV"/>
              </w:rPr>
              <w:t>Rakstisko tulkojumu gadījumi ieslodzītajiem (skaits tūkst.)</w:t>
            </w:r>
          </w:p>
        </w:tc>
        <w:tc>
          <w:tcPr>
            <w:tcW w:w="1157" w:type="dxa"/>
            <w:tcBorders>
              <w:top w:val="single" w:sz="4" w:space="0" w:color="auto"/>
              <w:left w:val="single" w:sz="4" w:space="0" w:color="auto"/>
              <w:bottom w:val="single" w:sz="4" w:space="0" w:color="auto"/>
              <w:right w:val="single" w:sz="4" w:space="0" w:color="auto"/>
            </w:tcBorders>
            <w:hideMark/>
          </w:tcPr>
          <w:p w14:paraId="0DEC9D28" w14:textId="77777777" w:rsidR="00A01181" w:rsidRDefault="00A01181" w:rsidP="0075240D">
            <w:pPr>
              <w:spacing w:after="0"/>
              <w:ind w:firstLine="0"/>
              <w:jc w:val="center"/>
              <w:rPr>
                <w:color w:val="000000"/>
                <w:sz w:val="18"/>
                <w:szCs w:val="18"/>
                <w:lang w:eastAsia="lv-LV"/>
              </w:rPr>
            </w:pPr>
            <w:r>
              <w:rPr>
                <w:color w:val="000000"/>
                <w:sz w:val="18"/>
                <w:szCs w:val="18"/>
                <w:lang w:eastAsia="lv-LV"/>
              </w:rPr>
              <w:t>0,3</w:t>
            </w:r>
          </w:p>
        </w:tc>
        <w:tc>
          <w:tcPr>
            <w:tcW w:w="1156" w:type="dxa"/>
            <w:tcBorders>
              <w:top w:val="single" w:sz="4" w:space="0" w:color="auto"/>
              <w:left w:val="single" w:sz="4" w:space="0" w:color="auto"/>
              <w:bottom w:val="single" w:sz="4" w:space="0" w:color="auto"/>
              <w:right w:val="single" w:sz="4" w:space="0" w:color="auto"/>
            </w:tcBorders>
            <w:hideMark/>
          </w:tcPr>
          <w:p w14:paraId="4955C832" w14:textId="77777777" w:rsidR="00A01181" w:rsidRDefault="00A01181" w:rsidP="0075240D">
            <w:pPr>
              <w:spacing w:after="0"/>
              <w:ind w:firstLine="0"/>
              <w:jc w:val="center"/>
              <w:rPr>
                <w:color w:val="000000"/>
                <w:sz w:val="18"/>
                <w:szCs w:val="18"/>
                <w:lang w:eastAsia="lv-LV"/>
              </w:rPr>
            </w:pPr>
            <w:r>
              <w:rPr>
                <w:color w:val="000000"/>
                <w:sz w:val="18"/>
                <w:szCs w:val="18"/>
                <w:lang w:eastAsia="lv-LV"/>
              </w:rPr>
              <w:t>0,3</w:t>
            </w:r>
          </w:p>
        </w:tc>
        <w:tc>
          <w:tcPr>
            <w:tcW w:w="1156" w:type="dxa"/>
            <w:tcBorders>
              <w:top w:val="single" w:sz="4" w:space="0" w:color="auto"/>
              <w:left w:val="single" w:sz="4" w:space="0" w:color="auto"/>
              <w:bottom w:val="single" w:sz="4" w:space="0" w:color="auto"/>
              <w:right w:val="single" w:sz="4" w:space="0" w:color="auto"/>
            </w:tcBorders>
            <w:hideMark/>
          </w:tcPr>
          <w:p w14:paraId="7AEDF6A2" w14:textId="77777777" w:rsidR="00A01181" w:rsidRDefault="00A01181" w:rsidP="0075240D">
            <w:pPr>
              <w:spacing w:after="0"/>
              <w:ind w:firstLine="0"/>
              <w:jc w:val="center"/>
              <w:rPr>
                <w:color w:val="000000"/>
                <w:sz w:val="18"/>
                <w:szCs w:val="18"/>
                <w:lang w:eastAsia="lv-LV"/>
              </w:rPr>
            </w:pPr>
            <w:r>
              <w:rPr>
                <w:color w:val="000000"/>
                <w:sz w:val="18"/>
                <w:szCs w:val="18"/>
                <w:lang w:eastAsia="lv-LV"/>
              </w:rPr>
              <w:t>0,3</w:t>
            </w:r>
          </w:p>
        </w:tc>
        <w:tc>
          <w:tcPr>
            <w:tcW w:w="1156" w:type="dxa"/>
            <w:tcBorders>
              <w:top w:val="single" w:sz="4" w:space="0" w:color="auto"/>
              <w:left w:val="single" w:sz="4" w:space="0" w:color="auto"/>
              <w:bottom w:val="single" w:sz="4" w:space="0" w:color="auto"/>
              <w:right w:val="single" w:sz="4" w:space="0" w:color="auto"/>
            </w:tcBorders>
            <w:hideMark/>
          </w:tcPr>
          <w:p w14:paraId="161BA834" w14:textId="77777777" w:rsidR="00A01181" w:rsidRDefault="00A01181" w:rsidP="0075240D">
            <w:pPr>
              <w:spacing w:after="0"/>
              <w:ind w:firstLine="0"/>
              <w:jc w:val="center"/>
              <w:rPr>
                <w:color w:val="000000"/>
                <w:sz w:val="18"/>
                <w:szCs w:val="18"/>
                <w:lang w:eastAsia="lv-LV"/>
              </w:rPr>
            </w:pPr>
            <w:r>
              <w:rPr>
                <w:color w:val="000000"/>
                <w:sz w:val="18"/>
                <w:szCs w:val="18"/>
                <w:lang w:eastAsia="lv-LV"/>
              </w:rPr>
              <w:t>0,3 </w:t>
            </w:r>
          </w:p>
        </w:tc>
        <w:tc>
          <w:tcPr>
            <w:tcW w:w="1156" w:type="dxa"/>
            <w:tcBorders>
              <w:top w:val="single" w:sz="4" w:space="0" w:color="auto"/>
              <w:left w:val="single" w:sz="4" w:space="0" w:color="auto"/>
              <w:bottom w:val="single" w:sz="4" w:space="0" w:color="auto"/>
              <w:right w:val="single" w:sz="4" w:space="0" w:color="auto"/>
            </w:tcBorders>
            <w:hideMark/>
          </w:tcPr>
          <w:p w14:paraId="3E109667" w14:textId="77777777" w:rsidR="00A01181" w:rsidRDefault="00A01181" w:rsidP="0075240D">
            <w:pPr>
              <w:spacing w:after="0"/>
              <w:ind w:firstLine="0"/>
              <w:jc w:val="center"/>
              <w:rPr>
                <w:color w:val="000000"/>
                <w:sz w:val="18"/>
                <w:szCs w:val="18"/>
                <w:lang w:eastAsia="lv-LV"/>
              </w:rPr>
            </w:pPr>
            <w:r>
              <w:rPr>
                <w:color w:val="000000"/>
                <w:sz w:val="18"/>
                <w:szCs w:val="18"/>
                <w:lang w:eastAsia="lv-LV"/>
              </w:rPr>
              <w:t>0,3</w:t>
            </w:r>
          </w:p>
        </w:tc>
      </w:tr>
      <w:tr w:rsidR="00A01181" w14:paraId="5E24AE46" w14:textId="77777777" w:rsidTr="0075240D">
        <w:trPr>
          <w:trHeight w:val="60"/>
        </w:trPr>
        <w:tc>
          <w:tcPr>
            <w:tcW w:w="3291" w:type="dxa"/>
            <w:tcBorders>
              <w:top w:val="single" w:sz="4" w:space="0" w:color="auto"/>
              <w:left w:val="single" w:sz="4" w:space="0" w:color="auto"/>
              <w:bottom w:val="single" w:sz="4" w:space="0" w:color="auto"/>
              <w:right w:val="single" w:sz="4" w:space="0" w:color="auto"/>
            </w:tcBorders>
            <w:hideMark/>
          </w:tcPr>
          <w:p w14:paraId="08FFF749" w14:textId="77777777" w:rsidR="00A01181" w:rsidRDefault="00A01181" w:rsidP="0075240D">
            <w:pPr>
              <w:spacing w:after="0"/>
              <w:ind w:firstLine="0"/>
              <w:rPr>
                <w:color w:val="000000"/>
                <w:sz w:val="18"/>
                <w:szCs w:val="18"/>
                <w:lang w:eastAsia="lv-LV"/>
              </w:rPr>
            </w:pPr>
            <w:r>
              <w:rPr>
                <w:color w:val="000000"/>
                <w:sz w:val="18"/>
                <w:szCs w:val="18"/>
                <w:lang w:eastAsia="lv-LV"/>
              </w:rPr>
              <w:t>Mutisko tulkojumu gadījumi ieslodzītajiem (skaits tūkst.)</w:t>
            </w:r>
          </w:p>
        </w:tc>
        <w:tc>
          <w:tcPr>
            <w:tcW w:w="1157" w:type="dxa"/>
            <w:tcBorders>
              <w:top w:val="single" w:sz="4" w:space="0" w:color="auto"/>
              <w:left w:val="single" w:sz="4" w:space="0" w:color="auto"/>
              <w:bottom w:val="single" w:sz="4" w:space="0" w:color="auto"/>
              <w:right w:val="single" w:sz="4" w:space="0" w:color="auto"/>
            </w:tcBorders>
            <w:hideMark/>
          </w:tcPr>
          <w:p w14:paraId="5EBE56D4" w14:textId="77777777" w:rsidR="00A01181" w:rsidRDefault="00A01181" w:rsidP="0075240D">
            <w:pPr>
              <w:spacing w:after="0"/>
              <w:ind w:firstLine="0"/>
              <w:jc w:val="center"/>
              <w:rPr>
                <w:color w:val="000000"/>
                <w:sz w:val="18"/>
                <w:szCs w:val="18"/>
                <w:lang w:eastAsia="lv-LV"/>
              </w:rPr>
            </w:pPr>
            <w:r>
              <w:rPr>
                <w:color w:val="000000"/>
                <w:sz w:val="18"/>
                <w:szCs w:val="18"/>
                <w:lang w:eastAsia="lv-LV"/>
              </w:rPr>
              <w:t>0,7</w:t>
            </w:r>
          </w:p>
        </w:tc>
        <w:tc>
          <w:tcPr>
            <w:tcW w:w="1156" w:type="dxa"/>
            <w:tcBorders>
              <w:top w:val="single" w:sz="4" w:space="0" w:color="auto"/>
              <w:left w:val="single" w:sz="4" w:space="0" w:color="auto"/>
              <w:bottom w:val="single" w:sz="4" w:space="0" w:color="auto"/>
              <w:right w:val="single" w:sz="4" w:space="0" w:color="auto"/>
            </w:tcBorders>
            <w:hideMark/>
          </w:tcPr>
          <w:p w14:paraId="4715DC68" w14:textId="77777777" w:rsidR="00A01181" w:rsidRDefault="00A01181" w:rsidP="0075240D">
            <w:pPr>
              <w:spacing w:after="0"/>
              <w:ind w:firstLine="0"/>
              <w:jc w:val="center"/>
              <w:rPr>
                <w:color w:val="000000"/>
                <w:sz w:val="18"/>
                <w:szCs w:val="18"/>
                <w:lang w:eastAsia="lv-LV"/>
              </w:rPr>
            </w:pPr>
            <w:r>
              <w:rPr>
                <w:color w:val="000000"/>
                <w:sz w:val="18"/>
                <w:szCs w:val="18"/>
                <w:lang w:eastAsia="lv-LV"/>
              </w:rPr>
              <w:t>0,8</w:t>
            </w:r>
          </w:p>
        </w:tc>
        <w:tc>
          <w:tcPr>
            <w:tcW w:w="1156" w:type="dxa"/>
            <w:tcBorders>
              <w:top w:val="single" w:sz="4" w:space="0" w:color="auto"/>
              <w:left w:val="single" w:sz="4" w:space="0" w:color="auto"/>
              <w:bottom w:val="single" w:sz="4" w:space="0" w:color="auto"/>
              <w:right w:val="single" w:sz="4" w:space="0" w:color="auto"/>
            </w:tcBorders>
            <w:hideMark/>
          </w:tcPr>
          <w:p w14:paraId="2CB55002" w14:textId="77777777" w:rsidR="00A01181" w:rsidRDefault="00A01181" w:rsidP="0075240D">
            <w:pPr>
              <w:spacing w:after="0"/>
              <w:ind w:firstLine="0"/>
              <w:jc w:val="center"/>
              <w:rPr>
                <w:color w:val="000000"/>
                <w:sz w:val="18"/>
                <w:szCs w:val="18"/>
                <w:lang w:eastAsia="lv-LV"/>
              </w:rPr>
            </w:pPr>
            <w:r>
              <w:rPr>
                <w:color w:val="000000"/>
                <w:sz w:val="18"/>
                <w:szCs w:val="18"/>
                <w:lang w:eastAsia="lv-LV"/>
              </w:rPr>
              <w:t>0,8</w:t>
            </w:r>
          </w:p>
        </w:tc>
        <w:tc>
          <w:tcPr>
            <w:tcW w:w="1156" w:type="dxa"/>
            <w:tcBorders>
              <w:top w:val="single" w:sz="4" w:space="0" w:color="auto"/>
              <w:left w:val="single" w:sz="4" w:space="0" w:color="auto"/>
              <w:bottom w:val="single" w:sz="4" w:space="0" w:color="auto"/>
              <w:right w:val="single" w:sz="4" w:space="0" w:color="auto"/>
            </w:tcBorders>
            <w:hideMark/>
          </w:tcPr>
          <w:p w14:paraId="42CB287B" w14:textId="77777777" w:rsidR="00A01181" w:rsidRDefault="00A01181" w:rsidP="0075240D">
            <w:pPr>
              <w:spacing w:after="0"/>
              <w:ind w:firstLine="0"/>
              <w:jc w:val="center"/>
              <w:rPr>
                <w:color w:val="000000"/>
                <w:sz w:val="18"/>
                <w:szCs w:val="18"/>
                <w:lang w:eastAsia="lv-LV"/>
              </w:rPr>
            </w:pPr>
            <w:r>
              <w:rPr>
                <w:color w:val="000000"/>
                <w:sz w:val="18"/>
                <w:szCs w:val="18"/>
                <w:lang w:eastAsia="lv-LV"/>
              </w:rPr>
              <w:t>0,8  </w:t>
            </w:r>
          </w:p>
        </w:tc>
        <w:tc>
          <w:tcPr>
            <w:tcW w:w="1156" w:type="dxa"/>
            <w:tcBorders>
              <w:top w:val="single" w:sz="4" w:space="0" w:color="auto"/>
              <w:left w:val="single" w:sz="4" w:space="0" w:color="auto"/>
              <w:bottom w:val="single" w:sz="4" w:space="0" w:color="auto"/>
              <w:right w:val="single" w:sz="4" w:space="0" w:color="auto"/>
            </w:tcBorders>
            <w:hideMark/>
          </w:tcPr>
          <w:p w14:paraId="06DCC2AA" w14:textId="77777777" w:rsidR="00A01181" w:rsidRDefault="00A01181" w:rsidP="0075240D">
            <w:pPr>
              <w:spacing w:after="0"/>
              <w:ind w:firstLine="0"/>
              <w:jc w:val="center"/>
              <w:rPr>
                <w:color w:val="000000"/>
                <w:sz w:val="18"/>
                <w:szCs w:val="18"/>
                <w:lang w:eastAsia="lv-LV"/>
              </w:rPr>
            </w:pPr>
            <w:r>
              <w:rPr>
                <w:color w:val="000000"/>
                <w:sz w:val="18"/>
                <w:szCs w:val="18"/>
                <w:lang w:eastAsia="lv-LV"/>
              </w:rPr>
              <w:t>0,8</w:t>
            </w:r>
          </w:p>
        </w:tc>
      </w:tr>
    </w:tbl>
    <w:p w14:paraId="47E7F027" w14:textId="77777777" w:rsidR="00BF0D90" w:rsidRDefault="00BF0D90" w:rsidP="00A01181">
      <w:pPr>
        <w:pStyle w:val="Tabuluvirsraksti"/>
        <w:spacing w:before="240" w:after="240"/>
        <w:rPr>
          <w:b/>
          <w:lang w:eastAsia="lv-LV"/>
        </w:rPr>
      </w:pPr>
    </w:p>
    <w:p w14:paraId="797AEDCA" w14:textId="77777777" w:rsidR="00BF0D90" w:rsidRDefault="00BF0D90" w:rsidP="00A01181">
      <w:pPr>
        <w:pStyle w:val="Tabuluvirsraksti"/>
        <w:spacing w:before="240" w:after="240"/>
        <w:rPr>
          <w:b/>
          <w:lang w:eastAsia="lv-LV"/>
        </w:rPr>
      </w:pPr>
    </w:p>
    <w:p w14:paraId="403EAE50" w14:textId="27F4E827" w:rsidR="00A01181" w:rsidRPr="00480A5F" w:rsidRDefault="00A01181" w:rsidP="00A01181">
      <w:pPr>
        <w:pStyle w:val="Tabuluvirsraksti"/>
        <w:spacing w:before="240" w:after="240"/>
        <w:rPr>
          <w:b/>
          <w:lang w:eastAsia="lv-LV"/>
        </w:rPr>
      </w:pPr>
      <w:r w:rsidRPr="00480A5F">
        <w:rPr>
          <w:b/>
          <w:lang w:eastAsia="lv-LV"/>
        </w:rPr>
        <w:lastRenderedPageBreak/>
        <w:t>Finansiālie rādītāji no 20</w:t>
      </w:r>
      <w:r>
        <w:rPr>
          <w:b/>
          <w:lang w:eastAsia="lv-LV"/>
        </w:rPr>
        <w:t>20</w:t>
      </w:r>
      <w:r w:rsidRPr="00480A5F">
        <w:rPr>
          <w:b/>
          <w:lang w:eastAsia="lv-LV"/>
        </w:rPr>
        <w:t>. līdz 202</w:t>
      </w:r>
      <w:r>
        <w:rPr>
          <w:b/>
          <w:lang w:eastAsia="lv-LV"/>
        </w:rPr>
        <w:t>4</w:t>
      </w:r>
      <w:r w:rsidRPr="00480A5F">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01181" w:rsidRPr="00480A5F" w14:paraId="6A2DD206" w14:textId="77777777" w:rsidTr="0075240D">
        <w:trPr>
          <w:trHeight w:val="283"/>
          <w:tblHeader/>
          <w:jc w:val="center"/>
        </w:trPr>
        <w:tc>
          <w:tcPr>
            <w:tcW w:w="3378" w:type="dxa"/>
            <w:vAlign w:val="center"/>
          </w:tcPr>
          <w:p w14:paraId="3FB208B5" w14:textId="77777777" w:rsidR="00A01181" w:rsidRPr="00480A5F" w:rsidRDefault="00A01181" w:rsidP="0075240D">
            <w:pPr>
              <w:pStyle w:val="tabteksts"/>
              <w:jc w:val="center"/>
              <w:rPr>
                <w:szCs w:val="24"/>
              </w:rPr>
            </w:pPr>
          </w:p>
        </w:tc>
        <w:tc>
          <w:tcPr>
            <w:tcW w:w="1131" w:type="dxa"/>
          </w:tcPr>
          <w:p w14:paraId="2C04D2D5" w14:textId="77777777" w:rsidR="00A01181" w:rsidRPr="00480A5F" w:rsidRDefault="00A01181" w:rsidP="0075240D">
            <w:pPr>
              <w:pStyle w:val="tabteksts"/>
              <w:jc w:val="center"/>
              <w:rPr>
                <w:szCs w:val="24"/>
                <w:lang w:eastAsia="lv-LV"/>
              </w:rPr>
            </w:pPr>
            <w:r>
              <w:rPr>
                <w:szCs w:val="18"/>
                <w:lang w:eastAsia="lv-LV"/>
              </w:rPr>
              <w:t xml:space="preserve">2020. </w:t>
            </w:r>
            <w:r w:rsidRPr="00D42431">
              <w:rPr>
                <w:szCs w:val="18"/>
                <w:lang w:eastAsia="lv-LV"/>
              </w:rPr>
              <w:t>gads</w:t>
            </w:r>
            <w:r w:rsidRPr="00D42431">
              <w:rPr>
                <w:szCs w:val="18"/>
                <w:lang w:eastAsia="lv-LV"/>
              </w:rPr>
              <w:br/>
              <w:t>(izpilde)</w:t>
            </w:r>
          </w:p>
        </w:tc>
        <w:tc>
          <w:tcPr>
            <w:tcW w:w="1132" w:type="dxa"/>
          </w:tcPr>
          <w:p w14:paraId="50190F5E" w14:textId="77777777" w:rsidR="00A01181" w:rsidRPr="00480A5F" w:rsidRDefault="00A01181" w:rsidP="0075240D">
            <w:pPr>
              <w:pStyle w:val="tabteksts"/>
              <w:jc w:val="center"/>
              <w:rPr>
                <w:szCs w:val="24"/>
                <w:lang w:eastAsia="lv-LV"/>
              </w:rPr>
            </w:pPr>
            <w:r>
              <w:rPr>
                <w:lang w:eastAsia="lv-LV"/>
              </w:rPr>
              <w:t>2021.</w:t>
            </w:r>
            <w:r w:rsidRPr="00D42431">
              <w:rPr>
                <w:lang w:eastAsia="lv-LV"/>
              </w:rPr>
              <w:t xml:space="preserve"> gada     plāns</w:t>
            </w:r>
          </w:p>
        </w:tc>
        <w:tc>
          <w:tcPr>
            <w:tcW w:w="1132" w:type="dxa"/>
          </w:tcPr>
          <w:p w14:paraId="6C6F68C1" w14:textId="77777777" w:rsidR="00A01181" w:rsidRPr="00480A5F" w:rsidRDefault="00A01181" w:rsidP="0075240D">
            <w:pPr>
              <w:pStyle w:val="tabteksts"/>
              <w:jc w:val="center"/>
              <w:rPr>
                <w:szCs w:val="24"/>
                <w:lang w:eastAsia="lv-LV"/>
              </w:rPr>
            </w:pPr>
            <w:r>
              <w:rPr>
                <w:szCs w:val="18"/>
                <w:lang w:eastAsia="lv-LV"/>
              </w:rPr>
              <w:t>2022.</w:t>
            </w:r>
            <w:r w:rsidRPr="00D42431">
              <w:rPr>
                <w:szCs w:val="18"/>
                <w:lang w:eastAsia="lv-LV"/>
              </w:rPr>
              <w:t xml:space="preserve"> gada projekts</w:t>
            </w:r>
          </w:p>
        </w:tc>
        <w:tc>
          <w:tcPr>
            <w:tcW w:w="1132" w:type="dxa"/>
          </w:tcPr>
          <w:p w14:paraId="0912ABA1" w14:textId="77777777" w:rsidR="00A01181" w:rsidRPr="00480A5F" w:rsidRDefault="00A01181" w:rsidP="0075240D">
            <w:pPr>
              <w:pStyle w:val="tabteksts"/>
              <w:jc w:val="center"/>
              <w:rPr>
                <w:szCs w:val="24"/>
                <w:lang w:eastAsia="lv-LV"/>
              </w:rPr>
            </w:pPr>
            <w:r>
              <w:rPr>
                <w:szCs w:val="18"/>
                <w:lang w:eastAsia="lv-LV"/>
              </w:rPr>
              <w:t>2023.</w:t>
            </w:r>
            <w:r w:rsidRPr="00D42431">
              <w:rPr>
                <w:szCs w:val="18"/>
                <w:lang w:eastAsia="lv-LV"/>
              </w:rPr>
              <w:t xml:space="preserve"> gada </w:t>
            </w:r>
            <w:r>
              <w:rPr>
                <w:lang w:eastAsia="lv-LV"/>
              </w:rPr>
              <w:t>prognoze</w:t>
            </w:r>
          </w:p>
        </w:tc>
        <w:tc>
          <w:tcPr>
            <w:tcW w:w="1132" w:type="dxa"/>
          </w:tcPr>
          <w:p w14:paraId="2C4EE82D" w14:textId="77777777" w:rsidR="00A01181" w:rsidRPr="00480A5F" w:rsidRDefault="00A01181" w:rsidP="0075240D">
            <w:pPr>
              <w:pStyle w:val="tabteksts"/>
              <w:jc w:val="center"/>
              <w:rPr>
                <w:szCs w:val="24"/>
                <w:lang w:eastAsia="lv-LV"/>
              </w:rPr>
            </w:pPr>
            <w:r>
              <w:rPr>
                <w:szCs w:val="18"/>
                <w:lang w:eastAsia="lv-LV"/>
              </w:rPr>
              <w:t>2024.</w:t>
            </w:r>
            <w:r w:rsidRPr="00D42431">
              <w:rPr>
                <w:szCs w:val="18"/>
                <w:lang w:eastAsia="lv-LV"/>
              </w:rPr>
              <w:t xml:space="preserve"> gada </w:t>
            </w:r>
            <w:r w:rsidRPr="007C0342">
              <w:rPr>
                <w:szCs w:val="18"/>
                <w:lang w:eastAsia="lv-LV"/>
              </w:rPr>
              <w:t>prognoze</w:t>
            </w:r>
          </w:p>
        </w:tc>
      </w:tr>
      <w:tr w:rsidR="00A01181" w:rsidRPr="00480A5F" w14:paraId="155296D3" w14:textId="77777777" w:rsidTr="0075240D">
        <w:trPr>
          <w:trHeight w:val="142"/>
          <w:jc w:val="center"/>
        </w:trPr>
        <w:tc>
          <w:tcPr>
            <w:tcW w:w="3378" w:type="dxa"/>
            <w:shd w:val="clear" w:color="auto" w:fill="D9D9D9" w:themeFill="background1" w:themeFillShade="D9"/>
            <w:vAlign w:val="center"/>
          </w:tcPr>
          <w:p w14:paraId="7ADF1B8C" w14:textId="77777777" w:rsidR="00A01181" w:rsidRPr="00480A5F" w:rsidRDefault="00A01181" w:rsidP="0075240D">
            <w:pPr>
              <w:pStyle w:val="tabteksts"/>
              <w:rPr>
                <w:lang w:eastAsia="lv-LV"/>
              </w:rPr>
            </w:pPr>
            <w:r w:rsidRPr="00480A5F">
              <w:rPr>
                <w:lang w:eastAsia="lv-LV"/>
              </w:rPr>
              <w:t>Kopējie izdevumi,</w:t>
            </w:r>
            <w:r w:rsidRPr="00480A5F">
              <w:t xml:space="preserve"> </w:t>
            </w:r>
            <w:r w:rsidRPr="00480A5F">
              <w:rPr>
                <w:i/>
                <w:szCs w:val="18"/>
              </w:rPr>
              <w:t>euro</w:t>
            </w:r>
          </w:p>
        </w:tc>
        <w:tc>
          <w:tcPr>
            <w:tcW w:w="1131" w:type="dxa"/>
            <w:shd w:val="clear" w:color="auto" w:fill="D9D9D9" w:themeFill="background1" w:themeFillShade="D9"/>
          </w:tcPr>
          <w:p w14:paraId="5C30D539" w14:textId="77777777" w:rsidR="00A01181" w:rsidRPr="00480A5F" w:rsidRDefault="00A01181" w:rsidP="0075240D">
            <w:pPr>
              <w:pStyle w:val="tabteksts"/>
              <w:jc w:val="right"/>
            </w:pPr>
            <w:r>
              <w:t>58 404 903</w:t>
            </w:r>
          </w:p>
        </w:tc>
        <w:tc>
          <w:tcPr>
            <w:tcW w:w="1132" w:type="dxa"/>
            <w:shd w:val="clear" w:color="auto" w:fill="D9D9D9" w:themeFill="background1" w:themeFillShade="D9"/>
          </w:tcPr>
          <w:p w14:paraId="5870E637" w14:textId="77777777" w:rsidR="00A01181" w:rsidRPr="00480A5F" w:rsidRDefault="00A01181" w:rsidP="0075240D">
            <w:pPr>
              <w:pStyle w:val="tabteksts"/>
              <w:jc w:val="right"/>
            </w:pPr>
            <w:r w:rsidRPr="00480A5F">
              <w:rPr>
                <w:szCs w:val="18"/>
              </w:rPr>
              <w:t>59 160 856</w:t>
            </w:r>
          </w:p>
        </w:tc>
        <w:tc>
          <w:tcPr>
            <w:tcW w:w="1132" w:type="dxa"/>
            <w:shd w:val="clear" w:color="auto" w:fill="D9D9D9" w:themeFill="background1" w:themeFillShade="D9"/>
          </w:tcPr>
          <w:p w14:paraId="7E3CA524" w14:textId="77777777" w:rsidR="00A01181" w:rsidRPr="00480A5F" w:rsidRDefault="00A01181" w:rsidP="0075240D">
            <w:pPr>
              <w:pStyle w:val="tabteksts"/>
              <w:jc w:val="right"/>
            </w:pPr>
            <w:r>
              <w:t>57 681 959</w:t>
            </w:r>
          </w:p>
        </w:tc>
        <w:tc>
          <w:tcPr>
            <w:tcW w:w="1132" w:type="dxa"/>
            <w:shd w:val="clear" w:color="auto" w:fill="D9D9D9" w:themeFill="background1" w:themeFillShade="D9"/>
          </w:tcPr>
          <w:p w14:paraId="77985C1F" w14:textId="77777777" w:rsidR="00A01181" w:rsidRPr="00480A5F" w:rsidRDefault="00A01181" w:rsidP="0075240D">
            <w:pPr>
              <w:pStyle w:val="tabteksts"/>
              <w:jc w:val="right"/>
            </w:pPr>
            <w:r>
              <w:t>57 572 515</w:t>
            </w:r>
          </w:p>
        </w:tc>
        <w:tc>
          <w:tcPr>
            <w:tcW w:w="1132" w:type="dxa"/>
            <w:shd w:val="clear" w:color="auto" w:fill="D9D9D9" w:themeFill="background1" w:themeFillShade="D9"/>
          </w:tcPr>
          <w:p w14:paraId="2B130FD1" w14:textId="77777777" w:rsidR="00A01181" w:rsidRPr="00480A5F" w:rsidRDefault="00A01181" w:rsidP="0075240D">
            <w:pPr>
              <w:pStyle w:val="tabteksts"/>
              <w:jc w:val="right"/>
            </w:pPr>
            <w:r>
              <w:t>62 750 052</w:t>
            </w:r>
          </w:p>
        </w:tc>
      </w:tr>
      <w:tr w:rsidR="00A01181" w:rsidRPr="00480A5F" w14:paraId="387E7F87" w14:textId="77777777" w:rsidTr="0075240D">
        <w:trPr>
          <w:trHeight w:val="283"/>
          <w:jc w:val="center"/>
        </w:trPr>
        <w:tc>
          <w:tcPr>
            <w:tcW w:w="3378" w:type="dxa"/>
            <w:vAlign w:val="center"/>
          </w:tcPr>
          <w:p w14:paraId="1C70E496" w14:textId="77777777" w:rsidR="00A01181" w:rsidRPr="00480A5F" w:rsidRDefault="00A01181" w:rsidP="0075240D">
            <w:pPr>
              <w:pStyle w:val="tabteksts"/>
              <w:rPr>
                <w:szCs w:val="18"/>
                <w:lang w:eastAsia="lv-LV"/>
              </w:rPr>
            </w:pPr>
            <w:r w:rsidRPr="00480A5F">
              <w:rPr>
                <w:szCs w:val="18"/>
                <w:lang w:eastAsia="lv-LV"/>
              </w:rPr>
              <w:t xml:space="preserve">Kopējo izdevumu izmaiņas, </w:t>
            </w:r>
            <w:r w:rsidRPr="00480A5F">
              <w:rPr>
                <w:i/>
                <w:szCs w:val="18"/>
                <w:lang w:eastAsia="lv-LV"/>
              </w:rPr>
              <w:t>euro</w:t>
            </w:r>
            <w:r w:rsidRPr="00480A5F">
              <w:rPr>
                <w:szCs w:val="18"/>
                <w:lang w:eastAsia="lv-LV"/>
              </w:rPr>
              <w:t xml:space="preserve"> (+/–) pret iepriekšējo gadu</w:t>
            </w:r>
          </w:p>
        </w:tc>
        <w:tc>
          <w:tcPr>
            <w:tcW w:w="1131" w:type="dxa"/>
          </w:tcPr>
          <w:p w14:paraId="31FE105B" w14:textId="77777777" w:rsidR="00A01181" w:rsidRPr="00480A5F" w:rsidRDefault="00A01181" w:rsidP="0075240D">
            <w:pPr>
              <w:pStyle w:val="tabteksts"/>
              <w:jc w:val="center"/>
            </w:pPr>
            <w:r w:rsidRPr="00480A5F">
              <w:rPr>
                <w:b/>
                <w:bCs/>
              </w:rPr>
              <w:t>×</w:t>
            </w:r>
          </w:p>
        </w:tc>
        <w:tc>
          <w:tcPr>
            <w:tcW w:w="1132" w:type="dxa"/>
          </w:tcPr>
          <w:p w14:paraId="7AC63FEF" w14:textId="77777777" w:rsidR="00A01181" w:rsidRPr="00480A5F" w:rsidRDefault="00A01181" w:rsidP="0075240D">
            <w:pPr>
              <w:pStyle w:val="tabteksts"/>
              <w:jc w:val="right"/>
            </w:pPr>
            <w:r>
              <w:t>755 953</w:t>
            </w:r>
          </w:p>
        </w:tc>
        <w:tc>
          <w:tcPr>
            <w:tcW w:w="1132" w:type="dxa"/>
          </w:tcPr>
          <w:p w14:paraId="228F9B9A" w14:textId="77777777" w:rsidR="00A01181" w:rsidRPr="00480A5F" w:rsidRDefault="00A01181" w:rsidP="0075240D">
            <w:pPr>
              <w:pStyle w:val="tabteksts"/>
              <w:jc w:val="right"/>
            </w:pPr>
            <w:r>
              <w:t>-1 478 897</w:t>
            </w:r>
          </w:p>
        </w:tc>
        <w:tc>
          <w:tcPr>
            <w:tcW w:w="1132" w:type="dxa"/>
          </w:tcPr>
          <w:p w14:paraId="7A512C72" w14:textId="77777777" w:rsidR="00A01181" w:rsidRPr="00480A5F" w:rsidRDefault="00A01181" w:rsidP="0075240D">
            <w:pPr>
              <w:pStyle w:val="tabteksts"/>
              <w:jc w:val="right"/>
            </w:pPr>
            <w:r>
              <w:t>-109 444</w:t>
            </w:r>
          </w:p>
        </w:tc>
        <w:tc>
          <w:tcPr>
            <w:tcW w:w="1132" w:type="dxa"/>
          </w:tcPr>
          <w:p w14:paraId="172318E3" w14:textId="77777777" w:rsidR="00A01181" w:rsidRPr="00480A5F" w:rsidRDefault="00A01181" w:rsidP="0075240D">
            <w:pPr>
              <w:pStyle w:val="tabteksts"/>
              <w:jc w:val="right"/>
            </w:pPr>
            <w:r>
              <w:t>5 177 537</w:t>
            </w:r>
          </w:p>
        </w:tc>
      </w:tr>
      <w:tr w:rsidR="00A01181" w:rsidRPr="00480A5F" w14:paraId="7D5DA511" w14:textId="77777777" w:rsidTr="0075240D">
        <w:trPr>
          <w:trHeight w:val="283"/>
          <w:jc w:val="center"/>
        </w:trPr>
        <w:tc>
          <w:tcPr>
            <w:tcW w:w="3378" w:type="dxa"/>
            <w:vAlign w:val="center"/>
          </w:tcPr>
          <w:p w14:paraId="67EF2752" w14:textId="77777777" w:rsidR="00A01181" w:rsidRPr="00480A5F" w:rsidRDefault="00A01181" w:rsidP="0075240D">
            <w:pPr>
              <w:pStyle w:val="tabteksts"/>
            </w:pPr>
            <w:r w:rsidRPr="00480A5F">
              <w:rPr>
                <w:lang w:eastAsia="lv-LV"/>
              </w:rPr>
              <w:t>Kopējie izdevumi</w:t>
            </w:r>
            <w:r w:rsidRPr="00480A5F">
              <w:t>, % (+/–) pret iepriekšējo gadu</w:t>
            </w:r>
          </w:p>
        </w:tc>
        <w:tc>
          <w:tcPr>
            <w:tcW w:w="1131" w:type="dxa"/>
          </w:tcPr>
          <w:p w14:paraId="5CC4675A" w14:textId="77777777" w:rsidR="00A01181" w:rsidRPr="00480A5F" w:rsidRDefault="00A01181" w:rsidP="0075240D">
            <w:pPr>
              <w:pStyle w:val="tabteksts"/>
              <w:jc w:val="center"/>
            </w:pPr>
            <w:r w:rsidRPr="00480A5F">
              <w:rPr>
                <w:b/>
                <w:bCs/>
              </w:rPr>
              <w:t>×</w:t>
            </w:r>
          </w:p>
        </w:tc>
        <w:tc>
          <w:tcPr>
            <w:tcW w:w="1132" w:type="dxa"/>
          </w:tcPr>
          <w:p w14:paraId="75BDDD7B" w14:textId="77777777" w:rsidR="00A01181" w:rsidRPr="00480A5F" w:rsidRDefault="00A01181" w:rsidP="0075240D">
            <w:pPr>
              <w:pStyle w:val="tabteksts"/>
              <w:jc w:val="right"/>
            </w:pPr>
            <w:r>
              <w:t>1,3</w:t>
            </w:r>
          </w:p>
        </w:tc>
        <w:tc>
          <w:tcPr>
            <w:tcW w:w="1132" w:type="dxa"/>
          </w:tcPr>
          <w:p w14:paraId="0FE6A635" w14:textId="77777777" w:rsidR="00A01181" w:rsidRPr="00480A5F" w:rsidRDefault="00A01181" w:rsidP="0075240D">
            <w:pPr>
              <w:pStyle w:val="tabteksts"/>
              <w:jc w:val="right"/>
            </w:pPr>
            <w:r>
              <w:t>-2,5</w:t>
            </w:r>
          </w:p>
        </w:tc>
        <w:tc>
          <w:tcPr>
            <w:tcW w:w="1132" w:type="dxa"/>
          </w:tcPr>
          <w:p w14:paraId="1E82EFBC" w14:textId="77777777" w:rsidR="00A01181" w:rsidRPr="00480A5F" w:rsidRDefault="00A01181" w:rsidP="0075240D">
            <w:pPr>
              <w:pStyle w:val="tabteksts"/>
              <w:jc w:val="right"/>
            </w:pPr>
            <w:r>
              <w:t>-0,2</w:t>
            </w:r>
          </w:p>
        </w:tc>
        <w:tc>
          <w:tcPr>
            <w:tcW w:w="1132" w:type="dxa"/>
          </w:tcPr>
          <w:p w14:paraId="2033C6C8" w14:textId="77777777" w:rsidR="00A01181" w:rsidRPr="00480A5F" w:rsidRDefault="00A01181" w:rsidP="0075240D">
            <w:pPr>
              <w:pStyle w:val="tabteksts"/>
              <w:jc w:val="right"/>
            </w:pPr>
            <w:r>
              <w:t>9,0</w:t>
            </w:r>
          </w:p>
        </w:tc>
      </w:tr>
      <w:tr w:rsidR="00A01181" w:rsidRPr="00480A5F" w14:paraId="4C00D922" w14:textId="77777777" w:rsidTr="0075240D">
        <w:trPr>
          <w:trHeight w:val="142"/>
          <w:jc w:val="center"/>
        </w:trPr>
        <w:tc>
          <w:tcPr>
            <w:tcW w:w="3378" w:type="dxa"/>
          </w:tcPr>
          <w:p w14:paraId="0C928925" w14:textId="77777777" w:rsidR="00A01181" w:rsidRPr="00480A5F" w:rsidRDefault="00A01181" w:rsidP="0075240D">
            <w:pPr>
              <w:pStyle w:val="tabteksts"/>
              <w:rPr>
                <w:color w:val="000000" w:themeColor="text1"/>
                <w:szCs w:val="18"/>
                <w:lang w:eastAsia="lv-LV"/>
              </w:rPr>
            </w:pPr>
            <w:r w:rsidRPr="00480A5F">
              <w:rPr>
                <w:color w:val="000000" w:themeColor="text1"/>
                <w:szCs w:val="18"/>
              </w:rPr>
              <w:t xml:space="preserve">Atlīdzība, </w:t>
            </w:r>
            <w:r w:rsidRPr="00480A5F">
              <w:rPr>
                <w:i/>
                <w:szCs w:val="18"/>
              </w:rPr>
              <w:t>euro</w:t>
            </w:r>
          </w:p>
        </w:tc>
        <w:tc>
          <w:tcPr>
            <w:tcW w:w="1131" w:type="dxa"/>
          </w:tcPr>
          <w:p w14:paraId="6CA40F9B" w14:textId="77777777" w:rsidR="00A01181" w:rsidRPr="00A42601" w:rsidRDefault="00A01181" w:rsidP="0075240D">
            <w:pPr>
              <w:pStyle w:val="tabteksts"/>
              <w:jc w:val="right"/>
            </w:pPr>
            <w:r>
              <w:rPr>
                <w:szCs w:val="18"/>
              </w:rPr>
              <w:t>46 </w:t>
            </w:r>
            <w:r>
              <w:t>888 990</w:t>
            </w:r>
          </w:p>
        </w:tc>
        <w:tc>
          <w:tcPr>
            <w:tcW w:w="1132" w:type="dxa"/>
          </w:tcPr>
          <w:p w14:paraId="6CF78BDE" w14:textId="77777777" w:rsidR="00A01181" w:rsidRPr="00480A5F" w:rsidRDefault="00A01181" w:rsidP="0075240D">
            <w:pPr>
              <w:pStyle w:val="tabteksts"/>
              <w:jc w:val="right"/>
              <w:rPr>
                <w:szCs w:val="18"/>
              </w:rPr>
            </w:pPr>
            <w:r w:rsidRPr="00480A5F">
              <w:rPr>
                <w:szCs w:val="18"/>
              </w:rPr>
              <w:t>47 537 548</w:t>
            </w:r>
          </w:p>
        </w:tc>
        <w:tc>
          <w:tcPr>
            <w:tcW w:w="1132" w:type="dxa"/>
          </w:tcPr>
          <w:p w14:paraId="6FBDA67A" w14:textId="77777777" w:rsidR="00A01181" w:rsidRPr="00480A5F" w:rsidRDefault="00A01181" w:rsidP="0075240D">
            <w:pPr>
              <w:pStyle w:val="tabteksts"/>
              <w:jc w:val="right"/>
              <w:rPr>
                <w:szCs w:val="18"/>
              </w:rPr>
            </w:pPr>
            <w:r>
              <w:rPr>
                <w:szCs w:val="18"/>
              </w:rPr>
              <w:t>47 096 705</w:t>
            </w:r>
          </w:p>
        </w:tc>
        <w:tc>
          <w:tcPr>
            <w:tcW w:w="1132" w:type="dxa"/>
          </w:tcPr>
          <w:p w14:paraId="59A886A3" w14:textId="77777777" w:rsidR="00A01181" w:rsidRPr="00480A5F" w:rsidRDefault="00A01181" w:rsidP="0075240D">
            <w:pPr>
              <w:pStyle w:val="tabteksts"/>
              <w:jc w:val="right"/>
              <w:rPr>
                <w:szCs w:val="18"/>
              </w:rPr>
            </w:pPr>
            <w:r>
              <w:rPr>
                <w:szCs w:val="18"/>
              </w:rPr>
              <w:t>47 033 270</w:t>
            </w:r>
          </w:p>
        </w:tc>
        <w:tc>
          <w:tcPr>
            <w:tcW w:w="1132" w:type="dxa"/>
          </w:tcPr>
          <w:p w14:paraId="3141FFD8" w14:textId="77777777" w:rsidR="00A01181" w:rsidRPr="00480A5F" w:rsidRDefault="00A01181" w:rsidP="0075240D">
            <w:pPr>
              <w:pStyle w:val="tabteksts"/>
              <w:jc w:val="right"/>
              <w:rPr>
                <w:szCs w:val="18"/>
              </w:rPr>
            </w:pPr>
            <w:r>
              <w:rPr>
                <w:szCs w:val="18"/>
              </w:rPr>
              <w:t>52 210 807</w:t>
            </w:r>
          </w:p>
        </w:tc>
      </w:tr>
      <w:tr w:rsidR="00A01181" w:rsidRPr="00480A5F" w14:paraId="2768F51E" w14:textId="77777777" w:rsidTr="0075240D">
        <w:trPr>
          <w:trHeight w:val="283"/>
          <w:jc w:val="center"/>
        </w:trPr>
        <w:tc>
          <w:tcPr>
            <w:tcW w:w="3378" w:type="dxa"/>
          </w:tcPr>
          <w:p w14:paraId="5796DB1F" w14:textId="77777777" w:rsidR="00A01181" w:rsidRPr="00480A5F" w:rsidRDefault="00A01181" w:rsidP="0075240D">
            <w:pPr>
              <w:pStyle w:val="tabteksts"/>
              <w:rPr>
                <w:color w:val="000000" w:themeColor="text1"/>
                <w:szCs w:val="18"/>
                <w:lang w:eastAsia="lv-LV"/>
              </w:rPr>
            </w:pPr>
            <w:r w:rsidRPr="00480A5F">
              <w:rPr>
                <w:color w:val="000000" w:themeColor="text1"/>
                <w:szCs w:val="18"/>
              </w:rPr>
              <w:t>Vidējais amata vietu skaits gadā, neskaitot pedagogu amata vietas</w:t>
            </w:r>
          </w:p>
        </w:tc>
        <w:tc>
          <w:tcPr>
            <w:tcW w:w="1131" w:type="dxa"/>
          </w:tcPr>
          <w:p w14:paraId="51611212" w14:textId="77777777" w:rsidR="00A01181" w:rsidRPr="00480A5F" w:rsidRDefault="00A01181" w:rsidP="0075240D">
            <w:pPr>
              <w:pStyle w:val="tabteksts"/>
              <w:jc w:val="right"/>
              <w:rPr>
                <w:szCs w:val="18"/>
              </w:rPr>
            </w:pPr>
            <w:r>
              <w:rPr>
                <w:szCs w:val="18"/>
              </w:rPr>
              <w:t>2 494</w:t>
            </w:r>
          </w:p>
        </w:tc>
        <w:tc>
          <w:tcPr>
            <w:tcW w:w="1132" w:type="dxa"/>
          </w:tcPr>
          <w:p w14:paraId="13FF2644" w14:textId="77777777" w:rsidR="00A01181" w:rsidRPr="00480A5F" w:rsidRDefault="00A01181" w:rsidP="0075240D">
            <w:pPr>
              <w:pStyle w:val="tabteksts"/>
              <w:jc w:val="right"/>
              <w:rPr>
                <w:szCs w:val="18"/>
              </w:rPr>
            </w:pPr>
            <w:r w:rsidRPr="00480A5F">
              <w:rPr>
                <w:szCs w:val="18"/>
              </w:rPr>
              <w:t>2 493</w:t>
            </w:r>
          </w:p>
        </w:tc>
        <w:tc>
          <w:tcPr>
            <w:tcW w:w="1132" w:type="dxa"/>
          </w:tcPr>
          <w:p w14:paraId="3E6BBD7E" w14:textId="77777777" w:rsidR="00A01181" w:rsidRPr="00480A5F" w:rsidRDefault="00A01181" w:rsidP="0075240D">
            <w:pPr>
              <w:pStyle w:val="tabteksts"/>
              <w:jc w:val="right"/>
              <w:rPr>
                <w:szCs w:val="18"/>
              </w:rPr>
            </w:pPr>
            <w:r>
              <w:rPr>
                <w:szCs w:val="18"/>
              </w:rPr>
              <w:t>2 468</w:t>
            </w:r>
            <w:r>
              <w:rPr>
                <w:szCs w:val="18"/>
                <w:vertAlign w:val="superscript"/>
              </w:rPr>
              <w:t>1</w:t>
            </w:r>
          </w:p>
        </w:tc>
        <w:tc>
          <w:tcPr>
            <w:tcW w:w="1132" w:type="dxa"/>
          </w:tcPr>
          <w:p w14:paraId="46516CDB" w14:textId="77777777" w:rsidR="00A01181" w:rsidRPr="00480A5F" w:rsidRDefault="00A01181" w:rsidP="0075240D">
            <w:pPr>
              <w:pStyle w:val="tabteksts"/>
              <w:jc w:val="right"/>
              <w:rPr>
                <w:szCs w:val="18"/>
              </w:rPr>
            </w:pPr>
            <w:r>
              <w:rPr>
                <w:szCs w:val="18"/>
              </w:rPr>
              <w:t>2 468</w:t>
            </w:r>
          </w:p>
        </w:tc>
        <w:tc>
          <w:tcPr>
            <w:tcW w:w="1132" w:type="dxa"/>
          </w:tcPr>
          <w:p w14:paraId="3CC9DE7B" w14:textId="77777777" w:rsidR="00A01181" w:rsidRPr="00480A5F" w:rsidRDefault="00A01181" w:rsidP="0075240D">
            <w:pPr>
              <w:pStyle w:val="tabteksts"/>
              <w:jc w:val="right"/>
              <w:rPr>
                <w:szCs w:val="18"/>
              </w:rPr>
            </w:pPr>
            <w:r>
              <w:rPr>
                <w:szCs w:val="18"/>
              </w:rPr>
              <w:t>2 468</w:t>
            </w:r>
          </w:p>
        </w:tc>
      </w:tr>
      <w:tr w:rsidR="00A01181" w:rsidRPr="00480A5F" w14:paraId="76295899" w14:textId="77777777" w:rsidTr="0075240D">
        <w:trPr>
          <w:trHeight w:val="283"/>
          <w:jc w:val="center"/>
        </w:trPr>
        <w:tc>
          <w:tcPr>
            <w:tcW w:w="3378" w:type="dxa"/>
          </w:tcPr>
          <w:p w14:paraId="009050FA" w14:textId="77777777" w:rsidR="00A01181" w:rsidRPr="00480A5F" w:rsidRDefault="00A01181" w:rsidP="0075240D">
            <w:pPr>
              <w:pStyle w:val="tabteksts"/>
              <w:rPr>
                <w:color w:val="000000" w:themeColor="text1"/>
                <w:szCs w:val="18"/>
                <w:lang w:eastAsia="lv-LV"/>
              </w:rPr>
            </w:pPr>
            <w:r w:rsidRPr="00480A5F">
              <w:rPr>
                <w:color w:val="000000" w:themeColor="text1"/>
                <w:szCs w:val="18"/>
              </w:rPr>
              <w:t xml:space="preserve">Vidējā atlīdzība amata vietai </w:t>
            </w:r>
            <w:r w:rsidRPr="00480A5F">
              <w:rPr>
                <w:color w:val="000000" w:themeColor="text1"/>
                <w:szCs w:val="18"/>
                <w:lang w:eastAsia="lv-LV"/>
              </w:rPr>
              <w:t>(mēnesī)</w:t>
            </w:r>
            <w:r w:rsidRPr="00480A5F">
              <w:rPr>
                <w:color w:val="000000" w:themeColor="text1"/>
                <w:szCs w:val="18"/>
              </w:rPr>
              <w:t>,</w:t>
            </w:r>
            <w:r w:rsidRPr="00480A5F">
              <w:rPr>
                <w:color w:val="000000" w:themeColor="text1"/>
                <w:sz w:val="24"/>
                <w:szCs w:val="18"/>
              </w:rPr>
              <w:t xml:space="preserve"> </w:t>
            </w:r>
            <w:r w:rsidRPr="00480A5F">
              <w:rPr>
                <w:color w:val="000000" w:themeColor="text1"/>
                <w:szCs w:val="18"/>
              </w:rPr>
              <w:t xml:space="preserve">neskaitot pedagogu amata vietas, </w:t>
            </w:r>
            <w:r w:rsidRPr="00480A5F">
              <w:rPr>
                <w:i/>
                <w:color w:val="000000" w:themeColor="text1"/>
                <w:szCs w:val="18"/>
              </w:rPr>
              <w:t>euro</w:t>
            </w:r>
          </w:p>
        </w:tc>
        <w:tc>
          <w:tcPr>
            <w:tcW w:w="1131" w:type="dxa"/>
          </w:tcPr>
          <w:p w14:paraId="3B7F2877" w14:textId="77777777" w:rsidR="00A01181" w:rsidRPr="00480A5F" w:rsidRDefault="00A01181" w:rsidP="0075240D">
            <w:pPr>
              <w:pStyle w:val="tabteksts"/>
              <w:jc w:val="right"/>
              <w:rPr>
                <w:szCs w:val="18"/>
              </w:rPr>
            </w:pPr>
            <w:r>
              <w:rPr>
                <w:szCs w:val="18"/>
              </w:rPr>
              <w:t>1 540</w:t>
            </w:r>
          </w:p>
        </w:tc>
        <w:tc>
          <w:tcPr>
            <w:tcW w:w="1132" w:type="dxa"/>
          </w:tcPr>
          <w:p w14:paraId="18402611" w14:textId="77777777" w:rsidR="00A01181" w:rsidRPr="00480A5F" w:rsidRDefault="00A01181" w:rsidP="0075240D">
            <w:pPr>
              <w:pStyle w:val="tabteksts"/>
              <w:jc w:val="right"/>
              <w:rPr>
                <w:szCs w:val="18"/>
              </w:rPr>
            </w:pPr>
            <w:r w:rsidRPr="00480A5F">
              <w:rPr>
                <w:szCs w:val="18"/>
              </w:rPr>
              <w:t>1 560</w:t>
            </w:r>
          </w:p>
        </w:tc>
        <w:tc>
          <w:tcPr>
            <w:tcW w:w="1132" w:type="dxa"/>
          </w:tcPr>
          <w:p w14:paraId="70010807" w14:textId="77777777" w:rsidR="00A01181" w:rsidRPr="00480A5F" w:rsidRDefault="00A01181" w:rsidP="0075240D">
            <w:pPr>
              <w:pStyle w:val="tabteksts"/>
              <w:jc w:val="right"/>
              <w:rPr>
                <w:szCs w:val="18"/>
              </w:rPr>
            </w:pPr>
            <w:r>
              <w:rPr>
                <w:szCs w:val="18"/>
              </w:rPr>
              <w:t>1 566</w:t>
            </w:r>
          </w:p>
        </w:tc>
        <w:tc>
          <w:tcPr>
            <w:tcW w:w="1132" w:type="dxa"/>
          </w:tcPr>
          <w:p w14:paraId="729DFB09" w14:textId="77777777" w:rsidR="00A01181" w:rsidRPr="00480A5F" w:rsidRDefault="00A01181" w:rsidP="0075240D">
            <w:pPr>
              <w:pStyle w:val="tabteksts"/>
              <w:jc w:val="right"/>
              <w:rPr>
                <w:szCs w:val="18"/>
              </w:rPr>
            </w:pPr>
            <w:r>
              <w:rPr>
                <w:szCs w:val="18"/>
              </w:rPr>
              <w:t>1 563</w:t>
            </w:r>
          </w:p>
        </w:tc>
        <w:tc>
          <w:tcPr>
            <w:tcW w:w="1132" w:type="dxa"/>
          </w:tcPr>
          <w:p w14:paraId="31B48A45" w14:textId="77777777" w:rsidR="00A01181" w:rsidRPr="00480A5F" w:rsidRDefault="00A01181" w:rsidP="0075240D">
            <w:pPr>
              <w:pStyle w:val="tabteksts"/>
              <w:jc w:val="right"/>
              <w:rPr>
                <w:szCs w:val="18"/>
              </w:rPr>
            </w:pPr>
            <w:r>
              <w:rPr>
                <w:szCs w:val="18"/>
              </w:rPr>
              <w:t>1 738</w:t>
            </w:r>
          </w:p>
        </w:tc>
      </w:tr>
      <w:tr w:rsidR="00A01181" w:rsidRPr="00480A5F" w14:paraId="415D6E68" w14:textId="77777777" w:rsidTr="0075240D">
        <w:trPr>
          <w:trHeight w:val="567"/>
          <w:jc w:val="center"/>
        </w:trPr>
        <w:tc>
          <w:tcPr>
            <w:tcW w:w="3378" w:type="dxa"/>
            <w:vAlign w:val="center"/>
          </w:tcPr>
          <w:p w14:paraId="2B38D620" w14:textId="77777777" w:rsidR="00A01181" w:rsidRPr="00480A5F" w:rsidRDefault="00A01181" w:rsidP="0075240D">
            <w:pPr>
              <w:pStyle w:val="tabteksts"/>
              <w:rPr>
                <w:color w:val="000000" w:themeColor="text1"/>
                <w:szCs w:val="18"/>
                <w:lang w:eastAsia="lv-LV"/>
              </w:rPr>
            </w:pPr>
            <w:r w:rsidRPr="00480A5F">
              <w:rPr>
                <w:color w:val="000000" w:themeColor="text1"/>
                <w:szCs w:val="18"/>
                <w:lang w:eastAsia="lv-LV"/>
              </w:rPr>
              <w:t xml:space="preserve">Kopējā atlīdzība gadā par ārštata darbinieku un uz līgumattiecību pamata nodarbināto, kas nav amatu sarakstā, pakalpojumiem, </w:t>
            </w:r>
            <w:r w:rsidRPr="00480A5F">
              <w:rPr>
                <w:i/>
                <w:color w:val="000000" w:themeColor="text1"/>
                <w:szCs w:val="18"/>
                <w:lang w:eastAsia="lv-LV"/>
              </w:rPr>
              <w:t>euro</w:t>
            </w:r>
          </w:p>
        </w:tc>
        <w:tc>
          <w:tcPr>
            <w:tcW w:w="1131" w:type="dxa"/>
          </w:tcPr>
          <w:p w14:paraId="3E7B5CDF" w14:textId="77777777" w:rsidR="00A01181" w:rsidRPr="00480A5F" w:rsidRDefault="00A01181" w:rsidP="0075240D">
            <w:pPr>
              <w:pStyle w:val="tabteksts"/>
              <w:jc w:val="right"/>
              <w:rPr>
                <w:szCs w:val="18"/>
              </w:rPr>
            </w:pPr>
            <w:r>
              <w:rPr>
                <w:szCs w:val="18"/>
              </w:rPr>
              <w:t>687 859</w:t>
            </w:r>
          </w:p>
        </w:tc>
        <w:tc>
          <w:tcPr>
            <w:tcW w:w="1132" w:type="dxa"/>
          </w:tcPr>
          <w:p w14:paraId="1DA6A949" w14:textId="77777777" w:rsidR="00A01181" w:rsidRPr="00480A5F" w:rsidRDefault="00A01181" w:rsidP="0075240D">
            <w:pPr>
              <w:pStyle w:val="tabteksts"/>
              <w:jc w:val="right"/>
              <w:rPr>
                <w:szCs w:val="18"/>
              </w:rPr>
            </w:pPr>
            <w:r w:rsidRPr="00480A5F">
              <w:rPr>
                <w:szCs w:val="18"/>
              </w:rPr>
              <w:t>775 508</w:t>
            </w:r>
          </w:p>
        </w:tc>
        <w:tc>
          <w:tcPr>
            <w:tcW w:w="1132" w:type="dxa"/>
          </w:tcPr>
          <w:p w14:paraId="1DB919EE" w14:textId="77777777" w:rsidR="00A01181" w:rsidRPr="00480A5F" w:rsidRDefault="00A01181" w:rsidP="0075240D">
            <w:pPr>
              <w:pStyle w:val="tabteksts"/>
              <w:jc w:val="right"/>
              <w:rPr>
                <w:szCs w:val="18"/>
              </w:rPr>
            </w:pPr>
            <w:r>
              <w:rPr>
                <w:szCs w:val="18"/>
              </w:rPr>
              <w:t>629 349</w:t>
            </w:r>
          </w:p>
        </w:tc>
        <w:tc>
          <w:tcPr>
            <w:tcW w:w="1132" w:type="dxa"/>
          </w:tcPr>
          <w:p w14:paraId="61249314" w14:textId="77777777" w:rsidR="00A01181" w:rsidRPr="00480A5F" w:rsidRDefault="00A01181" w:rsidP="0075240D">
            <w:pPr>
              <w:pStyle w:val="tabteksts"/>
              <w:jc w:val="right"/>
              <w:rPr>
                <w:szCs w:val="18"/>
              </w:rPr>
            </w:pPr>
            <w:r>
              <w:rPr>
                <w:szCs w:val="18"/>
              </w:rPr>
              <w:t>629 349</w:t>
            </w:r>
          </w:p>
        </w:tc>
        <w:tc>
          <w:tcPr>
            <w:tcW w:w="1132" w:type="dxa"/>
          </w:tcPr>
          <w:p w14:paraId="532B5B61" w14:textId="77777777" w:rsidR="00A01181" w:rsidRPr="00480A5F" w:rsidRDefault="00A01181" w:rsidP="0075240D">
            <w:pPr>
              <w:pStyle w:val="tabteksts"/>
              <w:jc w:val="right"/>
              <w:rPr>
                <w:szCs w:val="18"/>
              </w:rPr>
            </w:pPr>
            <w:r>
              <w:rPr>
                <w:szCs w:val="18"/>
              </w:rPr>
              <w:t>629 349</w:t>
            </w:r>
          </w:p>
        </w:tc>
      </w:tr>
      <w:tr w:rsidR="00A01181" w:rsidRPr="00480A5F" w14:paraId="495E4F77" w14:textId="77777777" w:rsidTr="0075240D">
        <w:trPr>
          <w:trHeight w:val="142"/>
          <w:jc w:val="center"/>
        </w:trPr>
        <w:tc>
          <w:tcPr>
            <w:tcW w:w="3378" w:type="dxa"/>
            <w:vAlign w:val="center"/>
          </w:tcPr>
          <w:p w14:paraId="38616146" w14:textId="77777777" w:rsidR="00A01181" w:rsidRPr="00480A5F" w:rsidRDefault="00A01181" w:rsidP="0075240D">
            <w:pPr>
              <w:pStyle w:val="tabteksts"/>
              <w:rPr>
                <w:color w:val="000000" w:themeColor="text1"/>
                <w:szCs w:val="18"/>
                <w:lang w:eastAsia="lv-LV"/>
              </w:rPr>
            </w:pPr>
            <w:r w:rsidRPr="00480A5F">
              <w:rPr>
                <w:color w:val="000000" w:themeColor="text1"/>
                <w:szCs w:val="18"/>
                <w:lang w:eastAsia="lv-LV"/>
              </w:rPr>
              <w:t>Vidējais pedagogu darba slodžu skaits gadā</w:t>
            </w:r>
          </w:p>
        </w:tc>
        <w:tc>
          <w:tcPr>
            <w:tcW w:w="1131" w:type="dxa"/>
          </w:tcPr>
          <w:p w14:paraId="0ADD9DF0" w14:textId="77777777" w:rsidR="00A01181" w:rsidRPr="00480A5F" w:rsidRDefault="00A01181" w:rsidP="0075240D">
            <w:pPr>
              <w:pStyle w:val="tabteksts"/>
              <w:jc w:val="right"/>
              <w:rPr>
                <w:szCs w:val="18"/>
              </w:rPr>
            </w:pPr>
            <w:r>
              <w:rPr>
                <w:szCs w:val="18"/>
              </w:rPr>
              <w:t>6</w:t>
            </w:r>
          </w:p>
        </w:tc>
        <w:tc>
          <w:tcPr>
            <w:tcW w:w="1132" w:type="dxa"/>
          </w:tcPr>
          <w:p w14:paraId="7300BC0D" w14:textId="77777777" w:rsidR="00A01181" w:rsidRPr="00480A5F" w:rsidRDefault="00A01181" w:rsidP="0075240D">
            <w:pPr>
              <w:pStyle w:val="tabteksts"/>
              <w:jc w:val="right"/>
              <w:rPr>
                <w:szCs w:val="18"/>
              </w:rPr>
            </w:pPr>
            <w:r w:rsidRPr="00480A5F">
              <w:rPr>
                <w:szCs w:val="18"/>
              </w:rPr>
              <w:t>7</w:t>
            </w:r>
          </w:p>
        </w:tc>
        <w:tc>
          <w:tcPr>
            <w:tcW w:w="1132" w:type="dxa"/>
          </w:tcPr>
          <w:p w14:paraId="7E3B43F1" w14:textId="77777777" w:rsidR="00A01181" w:rsidRPr="00480A5F" w:rsidRDefault="00A01181" w:rsidP="0075240D">
            <w:pPr>
              <w:pStyle w:val="tabteksts"/>
              <w:jc w:val="right"/>
              <w:rPr>
                <w:szCs w:val="18"/>
              </w:rPr>
            </w:pPr>
            <w:r>
              <w:rPr>
                <w:szCs w:val="18"/>
              </w:rPr>
              <w:t>6</w:t>
            </w:r>
          </w:p>
        </w:tc>
        <w:tc>
          <w:tcPr>
            <w:tcW w:w="1132" w:type="dxa"/>
          </w:tcPr>
          <w:p w14:paraId="42AA7341" w14:textId="77777777" w:rsidR="00A01181" w:rsidRPr="00480A5F" w:rsidRDefault="00A01181" w:rsidP="0075240D">
            <w:pPr>
              <w:pStyle w:val="tabteksts"/>
              <w:jc w:val="right"/>
              <w:rPr>
                <w:szCs w:val="18"/>
              </w:rPr>
            </w:pPr>
            <w:r>
              <w:rPr>
                <w:szCs w:val="18"/>
              </w:rPr>
              <w:t>6</w:t>
            </w:r>
          </w:p>
        </w:tc>
        <w:tc>
          <w:tcPr>
            <w:tcW w:w="1132" w:type="dxa"/>
          </w:tcPr>
          <w:p w14:paraId="20146473" w14:textId="77777777" w:rsidR="00A01181" w:rsidRPr="00480A5F" w:rsidRDefault="00A01181" w:rsidP="0075240D">
            <w:pPr>
              <w:pStyle w:val="tabteksts"/>
              <w:jc w:val="right"/>
              <w:rPr>
                <w:szCs w:val="18"/>
              </w:rPr>
            </w:pPr>
            <w:r>
              <w:rPr>
                <w:szCs w:val="18"/>
              </w:rPr>
              <w:t>6</w:t>
            </w:r>
          </w:p>
        </w:tc>
      </w:tr>
      <w:tr w:rsidR="00A01181" w:rsidRPr="00480A5F" w14:paraId="2674AEFD" w14:textId="77777777" w:rsidTr="0075240D">
        <w:trPr>
          <w:trHeight w:val="283"/>
          <w:jc w:val="center"/>
        </w:trPr>
        <w:tc>
          <w:tcPr>
            <w:tcW w:w="3378" w:type="dxa"/>
            <w:vAlign w:val="center"/>
          </w:tcPr>
          <w:p w14:paraId="421B7135" w14:textId="77777777" w:rsidR="00A01181" w:rsidRPr="00480A5F" w:rsidRDefault="00A01181" w:rsidP="0075240D">
            <w:pPr>
              <w:pStyle w:val="tabteksts"/>
              <w:rPr>
                <w:color w:val="000000" w:themeColor="text1"/>
                <w:szCs w:val="18"/>
                <w:lang w:eastAsia="lv-LV"/>
              </w:rPr>
            </w:pPr>
            <w:r w:rsidRPr="00480A5F">
              <w:rPr>
                <w:color w:val="000000" w:themeColor="text1"/>
                <w:szCs w:val="18"/>
                <w:lang w:eastAsia="lv-LV"/>
              </w:rPr>
              <w:t xml:space="preserve">Vidējā atlīdzība pedagogu darba slodzei (mēnesī), </w:t>
            </w:r>
            <w:r w:rsidRPr="00480A5F">
              <w:rPr>
                <w:i/>
                <w:color w:val="000000" w:themeColor="text1"/>
                <w:szCs w:val="18"/>
              </w:rPr>
              <w:t>euro</w:t>
            </w:r>
          </w:p>
        </w:tc>
        <w:tc>
          <w:tcPr>
            <w:tcW w:w="1131" w:type="dxa"/>
          </w:tcPr>
          <w:p w14:paraId="31D2C417" w14:textId="77777777" w:rsidR="00A01181" w:rsidRPr="00480A5F" w:rsidRDefault="00A01181" w:rsidP="0075240D">
            <w:pPr>
              <w:pStyle w:val="tabteksts"/>
              <w:jc w:val="right"/>
              <w:rPr>
                <w:szCs w:val="18"/>
              </w:rPr>
            </w:pPr>
            <w:r>
              <w:rPr>
                <w:szCs w:val="18"/>
              </w:rPr>
              <w:t>1 358</w:t>
            </w:r>
          </w:p>
        </w:tc>
        <w:tc>
          <w:tcPr>
            <w:tcW w:w="1132" w:type="dxa"/>
          </w:tcPr>
          <w:p w14:paraId="7DB964EB" w14:textId="77777777" w:rsidR="00A01181" w:rsidRPr="00480A5F" w:rsidRDefault="00A01181" w:rsidP="0075240D">
            <w:pPr>
              <w:pStyle w:val="tabteksts"/>
              <w:jc w:val="right"/>
              <w:rPr>
                <w:szCs w:val="18"/>
              </w:rPr>
            </w:pPr>
            <w:r w:rsidRPr="00480A5F">
              <w:rPr>
                <w:szCs w:val="18"/>
              </w:rPr>
              <w:t>1 191</w:t>
            </w:r>
          </w:p>
        </w:tc>
        <w:tc>
          <w:tcPr>
            <w:tcW w:w="1132" w:type="dxa"/>
          </w:tcPr>
          <w:p w14:paraId="4C617EE9" w14:textId="77777777" w:rsidR="00A01181" w:rsidRPr="00480A5F" w:rsidRDefault="00A01181" w:rsidP="0075240D">
            <w:pPr>
              <w:pStyle w:val="tabteksts"/>
              <w:jc w:val="right"/>
              <w:rPr>
                <w:szCs w:val="18"/>
              </w:rPr>
            </w:pPr>
            <w:r>
              <w:rPr>
                <w:szCs w:val="18"/>
              </w:rPr>
              <w:t>1 422</w:t>
            </w:r>
          </w:p>
        </w:tc>
        <w:tc>
          <w:tcPr>
            <w:tcW w:w="1132" w:type="dxa"/>
          </w:tcPr>
          <w:p w14:paraId="534E8E14" w14:textId="77777777" w:rsidR="00A01181" w:rsidRPr="00480A5F" w:rsidRDefault="00A01181" w:rsidP="0075240D">
            <w:pPr>
              <w:pStyle w:val="tabteksts"/>
              <w:jc w:val="right"/>
              <w:rPr>
                <w:szCs w:val="18"/>
              </w:rPr>
            </w:pPr>
            <w:r>
              <w:rPr>
                <w:szCs w:val="18"/>
              </w:rPr>
              <w:t>1 422</w:t>
            </w:r>
          </w:p>
        </w:tc>
        <w:tc>
          <w:tcPr>
            <w:tcW w:w="1132" w:type="dxa"/>
          </w:tcPr>
          <w:p w14:paraId="07AD8284" w14:textId="77777777" w:rsidR="00A01181" w:rsidRPr="00480A5F" w:rsidRDefault="00A01181" w:rsidP="0075240D">
            <w:pPr>
              <w:pStyle w:val="tabteksts"/>
              <w:jc w:val="right"/>
              <w:rPr>
                <w:szCs w:val="18"/>
              </w:rPr>
            </w:pPr>
            <w:r>
              <w:rPr>
                <w:szCs w:val="18"/>
              </w:rPr>
              <w:t>1 422</w:t>
            </w:r>
          </w:p>
        </w:tc>
      </w:tr>
      <w:tr w:rsidR="00A01181" w:rsidRPr="00480A5F" w14:paraId="233BEA0B" w14:textId="77777777" w:rsidTr="0075240D">
        <w:trPr>
          <w:trHeight w:val="142"/>
          <w:jc w:val="center"/>
        </w:trPr>
        <w:tc>
          <w:tcPr>
            <w:tcW w:w="3378" w:type="dxa"/>
            <w:vAlign w:val="center"/>
          </w:tcPr>
          <w:p w14:paraId="6569D9C1" w14:textId="77777777" w:rsidR="00A01181" w:rsidRPr="00480A5F" w:rsidRDefault="00A01181" w:rsidP="0075240D">
            <w:pPr>
              <w:pStyle w:val="tabteksts"/>
              <w:rPr>
                <w:color w:val="000000" w:themeColor="text1"/>
                <w:szCs w:val="18"/>
                <w:lang w:eastAsia="lv-LV"/>
              </w:rPr>
            </w:pPr>
            <w:r w:rsidRPr="00480A5F">
              <w:rPr>
                <w:color w:val="000000" w:themeColor="text1"/>
                <w:szCs w:val="18"/>
                <w:lang w:eastAsia="lv-LV"/>
              </w:rPr>
              <w:t>Vidējais pedagogu amata vietu skaits gadā</w:t>
            </w:r>
          </w:p>
        </w:tc>
        <w:tc>
          <w:tcPr>
            <w:tcW w:w="1131" w:type="dxa"/>
          </w:tcPr>
          <w:p w14:paraId="28D3A3A5" w14:textId="77777777" w:rsidR="00A01181" w:rsidRPr="00480A5F" w:rsidRDefault="00A01181" w:rsidP="0075240D">
            <w:pPr>
              <w:pStyle w:val="tabteksts"/>
              <w:jc w:val="right"/>
              <w:rPr>
                <w:szCs w:val="18"/>
              </w:rPr>
            </w:pPr>
            <w:r>
              <w:rPr>
                <w:szCs w:val="18"/>
              </w:rPr>
              <w:t>11</w:t>
            </w:r>
          </w:p>
        </w:tc>
        <w:tc>
          <w:tcPr>
            <w:tcW w:w="1132" w:type="dxa"/>
          </w:tcPr>
          <w:p w14:paraId="5A39C54F" w14:textId="77777777" w:rsidR="00A01181" w:rsidRPr="00480A5F" w:rsidRDefault="00A01181" w:rsidP="0075240D">
            <w:pPr>
              <w:pStyle w:val="tabteksts"/>
              <w:jc w:val="right"/>
              <w:rPr>
                <w:szCs w:val="18"/>
              </w:rPr>
            </w:pPr>
            <w:r w:rsidRPr="00480A5F">
              <w:rPr>
                <w:szCs w:val="18"/>
              </w:rPr>
              <w:t>11</w:t>
            </w:r>
          </w:p>
        </w:tc>
        <w:tc>
          <w:tcPr>
            <w:tcW w:w="1132" w:type="dxa"/>
          </w:tcPr>
          <w:p w14:paraId="755355C4" w14:textId="77777777" w:rsidR="00A01181" w:rsidRPr="00480A5F" w:rsidRDefault="00A01181" w:rsidP="0075240D">
            <w:pPr>
              <w:pStyle w:val="tabteksts"/>
              <w:jc w:val="right"/>
              <w:rPr>
                <w:szCs w:val="18"/>
              </w:rPr>
            </w:pPr>
            <w:r>
              <w:rPr>
                <w:szCs w:val="18"/>
              </w:rPr>
              <w:t>11</w:t>
            </w:r>
          </w:p>
        </w:tc>
        <w:tc>
          <w:tcPr>
            <w:tcW w:w="1132" w:type="dxa"/>
          </w:tcPr>
          <w:p w14:paraId="190E39E4" w14:textId="77777777" w:rsidR="00A01181" w:rsidRPr="00480A5F" w:rsidRDefault="00A01181" w:rsidP="0075240D">
            <w:pPr>
              <w:pStyle w:val="tabteksts"/>
              <w:jc w:val="right"/>
              <w:rPr>
                <w:szCs w:val="18"/>
              </w:rPr>
            </w:pPr>
            <w:r>
              <w:rPr>
                <w:szCs w:val="18"/>
              </w:rPr>
              <w:t>11</w:t>
            </w:r>
          </w:p>
        </w:tc>
        <w:tc>
          <w:tcPr>
            <w:tcW w:w="1132" w:type="dxa"/>
          </w:tcPr>
          <w:p w14:paraId="51CF92B4" w14:textId="77777777" w:rsidR="00A01181" w:rsidRPr="00480A5F" w:rsidRDefault="00A01181" w:rsidP="0075240D">
            <w:pPr>
              <w:pStyle w:val="tabteksts"/>
              <w:jc w:val="right"/>
              <w:rPr>
                <w:szCs w:val="18"/>
              </w:rPr>
            </w:pPr>
            <w:r>
              <w:rPr>
                <w:szCs w:val="18"/>
              </w:rPr>
              <w:t>11</w:t>
            </w:r>
          </w:p>
        </w:tc>
      </w:tr>
      <w:tr w:rsidR="00A01181" w:rsidRPr="00480A5F" w14:paraId="6B170A18" w14:textId="77777777" w:rsidTr="0075240D">
        <w:trPr>
          <w:trHeight w:val="283"/>
          <w:jc w:val="center"/>
        </w:trPr>
        <w:tc>
          <w:tcPr>
            <w:tcW w:w="3378" w:type="dxa"/>
            <w:vAlign w:val="center"/>
          </w:tcPr>
          <w:p w14:paraId="4C8E7BFE" w14:textId="77777777" w:rsidR="00A01181" w:rsidRPr="00480A5F" w:rsidRDefault="00A01181" w:rsidP="0075240D">
            <w:pPr>
              <w:pStyle w:val="tabteksts"/>
              <w:rPr>
                <w:color w:val="000000" w:themeColor="text1"/>
                <w:szCs w:val="18"/>
                <w:lang w:eastAsia="lv-LV"/>
              </w:rPr>
            </w:pPr>
            <w:r w:rsidRPr="00480A5F">
              <w:rPr>
                <w:color w:val="000000" w:themeColor="text1"/>
                <w:szCs w:val="18"/>
                <w:lang w:eastAsia="lv-LV"/>
              </w:rPr>
              <w:t xml:space="preserve">Vidējā atlīdzība pedagogu amata vietai (mēnesī), </w:t>
            </w:r>
            <w:r w:rsidRPr="00480A5F">
              <w:rPr>
                <w:i/>
                <w:color w:val="000000" w:themeColor="text1"/>
                <w:szCs w:val="18"/>
                <w:lang w:eastAsia="lv-LV"/>
              </w:rPr>
              <w:t>euro</w:t>
            </w:r>
            <w:r w:rsidRPr="00480A5F">
              <w:rPr>
                <w:color w:val="000000" w:themeColor="text1"/>
                <w:szCs w:val="18"/>
                <w:lang w:eastAsia="lv-LV"/>
              </w:rPr>
              <w:t xml:space="preserve"> </w:t>
            </w:r>
          </w:p>
        </w:tc>
        <w:tc>
          <w:tcPr>
            <w:tcW w:w="1131" w:type="dxa"/>
          </w:tcPr>
          <w:p w14:paraId="11378A81" w14:textId="77777777" w:rsidR="00A01181" w:rsidRPr="00480A5F" w:rsidRDefault="00A01181" w:rsidP="0075240D">
            <w:pPr>
              <w:pStyle w:val="tabteksts"/>
              <w:jc w:val="right"/>
              <w:rPr>
                <w:szCs w:val="18"/>
              </w:rPr>
            </w:pPr>
            <w:r>
              <w:rPr>
                <w:szCs w:val="18"/>
              </w:rPr>
              <w:t>741</w:t>
            </w:r>
          </w:p>
        </w:tc>
        <w:tc>
          <w:tcPr>
            <w:tcW w:w="1132" w:type="dxa"/>
          </w:tcPr>
          <w:p w14:paraId="1AC9386E" w14:textId="77777777" w:rsidR="00A01181" w:rsidRPr="00480A5F" w:rsidRDefault="00A01181" w:rsidP="0075240D">
            <w:pPr>
              <w:pStyle w:val="tabteksts"/>
              <w:jc w:val="right"/>
              <w:rPr>
                <w:szCs w:val="18"/>
              </w:rPr>
            </w:pPr>
            <w:r>
              <w:rPr>
                <w:szCs w:val="18"/>
              </w:rPr>
              <w:t>758</w:t>
            </w:r>
          </w:p>
        </w:tc>
        <w:tc>
          <w:tcPr>
            <w:tcW w:w="1132" w:type="dxa"/>
          </w:tcPr>
          <w:p w14:paraId="348684F7" w14:textId="77777777" w:rsidR="00A01181" w:rsidRPr="00480A5F" w:rsidRDefault="00A01181" w:rsidP="0075240D">
            <w:pPr>
              <w:pStyle w:val="tabteksts"/>
              <w:jc w:val="right"/>
              <w:rPr>
                <w:szCs w:val="18"/>
              </w:rPr>
            </w:pPr>
            <w:r>
              <w:rPr>
                <w:szCs w:val="18"/>
              </w:rPr>
              <w:t>776</w:t>
            </w:r>
          </w:p>
        </w:tc>
        <w:tc>
          <w:tcPr>
            <w:tcW w:w="1132" w:type="dxa"/>
          </w:tcPr>
          <w:p w14:paraId="27A7C9A1" w14:textId="77777777" w:rsidR="00A01181" w:rsidRPr="00480A5F" w:rsidRDefault="00A01181" w:rsidP="0075240D">
            <w:pPr>
              <w:pStyle w:val="tabteksts"/>
              <w:jc w:val="right"/>
              <w:rPr>
                <w:szCs w:val="18"/>
              </w:rPr>
            </w:pPr>
            <w:r>
              <w:rPr>
                <w:szCs w:val="18"/>
              </w:rPr>
              <w:t>776</w:t>
            </w:r>
          </w:p>
        </w:tc>
        <w:tc>
          <w:tcPr>
            <w:tcW w:w="1132" w:type="dxa"/>
          </w:tcPr>
          <w:p w14:paraId="6AEEED6B" w14:textId="77777777" w:rsidR="00A01181" w:rsidRPr="00480A5F" w:rsidRDefault="00A01181" w:rsidP="0075240D">
            <w:pPr>
              <w:pStyle w:val="tabteksts"/>
              <w:jc w:val="right"/>
              <w:rPr>
                <w:szCs w:val="18"/>
              </w:rPr>
            </w:pPr>
            <w:r>
              <w:rPr>
                <w:szCs w:val="18"/>
              </w:rPr>
              <w:t>776</w:t>
            </w:r>
          </w:p>
        </w:tc>
      </w:tr>
    </w:tbl>
    <w:p w14:paraId="6DEB2E08" w14:textId="77777777" w:rsidR="00A01181" w:rsidRDefault="00A01181" w:rsidP="00A01181">
      <w:pPr>
        <w:pStyle w:val="Tabuluvirsraksti"/>
        <w:spacing w:after="0"/>
        <w:ind w:firstLine="425"/>
        <w:jc w:val="both"/>
        <w:rPr>
          <w:i/>
          <w:sz w:val="20"/>
          <w:lang w:eastAsia="lv-LV"/>
        </w:rPr>
      </w:pPr>
      <w:r>
        <w:rPr>
          <w:sz w:val="18"/>
          <w:szCs w:val="18"/>
        </w:rPr>
        <w:t>Piezīmes.</w:t>
      </w:r>
    </w:p>
    <w:p w14:paraId="7251D7B9" w14:textId="04876129" w:rsidR="00A01181" w:rsidRDefault="00A01181" w:rsidP="00A01181">
      <w:pPr>
        <w:pStyle w:val="Tabuluvirsraksti"/>
        <w:tabs>
          <w:tab w:val="left" w:pos="1252"/>
        </w:tabs>
        <w:spacing w:after="0"/>
        <w:ind w:firstLine="425"/>
        <w:jc w:val="left"/>
        <w:rPr>
          <w:b/>
          <w:color w:val="000000" w:themeColor="text1"/>
          <w:lang w:eastAsia="lv-LV"/>
        </w:rPr>
      </w:pPr>
      <w:r>
        <w:rPr>
          <w:sz w:val="18"/>
          <w:szCs w:val="18"/>
          <w:vertAlign w:val="superscript"/>
          <w:lang w:eastAsia="lv-LV"/>
        </w:rPr>
        <w:t>1</w:t>
      </w:r>
      <w:r w:rsidRPr="00AC25F4">
        <w:rPr>
          <w:iCs/>
          <w:sz w:val="18"/>
          <w:szCs w:val="18"/>
        </w:rPr>
        <w:t xml:space="preserve">Samazinātas 25 amata vietas </w:t>
      </w:r>
      <w:r>
        <w:rPr>
          <w:sz w:val="18"/>
          <w:szCs w:val="18"/>
          <w:lang w:eastAsia="lv-LV"/>
        </w:rPr>
        <w:t xml:space="preserve">saistībā ar </w:t>
      </w:r>
      <w:r w:rsidRPr="00404F4A">
        <w:rPr>
          <w:sz w:val="18"/>
          <w:szCs w:val="18"/>
          <w:lang w:eastAsia="lv-LV"/>
        </w:rPr>
        <w:t>Valsts pārvaldes reformu plāna 2020 īstenošanu.</w:t>
      </w:r>
    </w:p>
    <w:p w14:paraId="48CDC6EC" w14:textId="77777777" w:rsidR="00A01181" w:rsidRPr="00805732" w:rsidRDefault="00A01181" w:rsidP="00BF0D90">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2022. </w:t>
      </w:r>
      <w:r w:rsidRPr="00BB2102">
        <w:rPr>
          <w:b/>
          <w:color w:val="000000" w:themeColor="text1"/>
          <w:lang w:eastAsia="lv-LV"/>
        </w:rPr>
        <w:t>gada projektu ar</w:t>
      </w:r>
      <w:r>
        <w:rPr>
          <w:b/>
          <w:color w:val="000000" w:themeColor="text1"/>
          <w:lang w:eastAsia="lv-LV"/>
        </w:rPr>
        <w:t xml:space="preserve"> 2021. </w:t>
      </w:r>
      <w:r w:rsidRPr="00BB2102">
        <w:rPr>
          <w:b/>
          <w:color w:val="000000" w:themeColor="text1"/>
          <w:lang w:eastAsia="lv-LV"/>
        </w:rPr>
        <w:t>gada plānu</w:t>
      </w:r>
    </w:p>
    <w:p w14:paraId="1955292C" w14:textId="77777777" w:rsidR="00A01181" w:rsidRPr="00480A5F" w:rsidRDefault="00A01181" w:rsidP="00A01181">
      <w:pPr>
        <w:spacing w:after="0"/>
        <w:ind w:left="7921" w:firstLine="720"/>
        <w:jc w:val="center"/>
        <w:rPr>
          <w:i/>
          <w:sz w:val="18"/>
          <w:szCs w:val="18"/>
        </w:rPr>
      </w:pPr>
      <w:r w:rsidRPr="00480A5F">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A01181" w:rsidRPr="00480A5F" w14:paraId="3724A77F" w14:textId="77777777" w:rsidTr="0075240D">
        <w:trPr>
          <w:trHeight w:val="142"/>
          <w:tblHeader/>
          <w:jc w:val="center"/>
        </w:trPr>
        <w:tc>
          <w:tcPr>
            <w:tcW w:w="5241" w:type="dxa"/>
            <w:vAlign w:val="center"/>
          </w:tcPr>
          <w:p w14:paraId="731943DD" w14:textId="77777777" w:rsidR="00A01181" w:rsidRPr="00480A5F" w:rsidRDefault="00A01181" w:rsidP="0075240D">
            <w:pPr>
              <w:pStyle w:val="tabteksts"/>
              <w:jc w:val="center"/>
              <w:rPr>
                <w:szCs w:val="18"/>
              </w:rPr>
            </w:pPr>
            <w:r w:rsidRPr="00480A5F">
              <w:rPr>
                <w:color w:val="000000" w:themeColor="text1"/>
                <w:szCs w:val="18"/>
                <w:lang w:eastAsia="lv-LV"/>
              </w:rPr>
              <w:t>Pasākums</w:t>
            </w:r>
          </w:p>
        </w:tc>
        <w:tc>
          <w:tcPr>
            <w:tcW w:w="1277" w:type="dxa"/>
            <w:vAlign w:val="center"/>
          </w:tcPr>
          <w:p w14:paraId="2B4D6F0C" w14:textId="77777777" w:rsidR="00A01181" w:rsidRPr="00480A5F" w:rsidRDefault="00A01181" w:rsidP="0075240D">
            <w:pPr>
              <w:pStyle w:val="tabteksts"/>
              <w:jc w:val="center"/>
              <w:rPr>
                <w:color w:val="000000" w:themeColor="text1"/>
                <w:szCs w:val="18"/>
                <w:lang w:eastAsia="lv-LV"/>
              </w:rPr>
            </w:pPr>
            <w:r w:rsidRPr="00480A5F">
              <w:rPr>
                <w:color w:val="000000" w:themeColor="text1"/>
                <w:szCs w:val="18"/>
                <w:lang w:eastAsia="lv-LV"/>
              </w:rPr>
              <w:t>Samazinājums</w:t>
            </w:r>
          </w:p>
        </w:tc>
        <w:tc>
          <w:tcPr>
            <w:tcW w:w="1277" w:type="dxa"/>
            <w:vAlign w:val="center"/>
          </w:tcPr>
          <w:p w14:paraId="54A9D947" w14:textId="77777777" w:rsidR="00A01181" w:rsidRPr="00480A5F" w:rsidRDefault="00A01181" w:rsidP="0075240D">
            <w:pPr>
              <w:pStyle w:val="tabteksts"/>
              <w:jc w:val="center"/>
              <w:rPr>
                <w:color w:val="000000" w:themeColor="text1"/>
                <w:szCs w:val="18"/>
                <w:lang w:eastAsia="lv-LV"/>
              </w:rPr>
            </w:pPr>
            <w:r w:rsidRPr="00480A5F">
              <w:rPr>
                <w:color w:val="000000" w:themeColor="text1"/>
                <w:szCs w:val="18"/>
                <w:lang w:eastAsia="lv-LV"/>
              </w:rPr>
              <w:t>Palielinājums</w:t>
            </w:r>
          </w:p>
        </w:tc>
        <w:tc>
          <w:tcPr>
            <w:tcW w:w="1277" w:type="dxa"/>
            <w:vAlign w:val="center"/>
          </w:tcPr>
          <w:p w14:paraId="1301624C" w14:textId="77777777" w:rsidR="00A01181" w:rsidRPr="00480A5F" w:rsidRDefault="00A01181" w:rsidP="0075240D">
            <w:pPr>
              <w:pStyle w:val="tabteksts"/>
              <w:jc w:val="center"/>
              <w:rPr>
                <w:color w:val="000000" w:themeColor="text1"/>
                <w:szCs w:val="18"/>
                <w:lang w:eastAsia="lv-LV"/>
              </w:rPr>
            </w:pPr>
            <w:r w:rsidRPr="00480A5F">
              <w:rPr>
                <w:color w:val="000000" w:themeColor="text1"/>
                <w:szCs w:val="18"/>
                <w:lang w:eastAsia="lv-LV"/>
              </w:rPr>
              <w:t>Izmaiņas</w:t>
            </w:r>
          </w:p>
        </w:tc>
      </w:tr>
      <w:tr w:rsidR="00A01181" w:rsidRPr="00480A5F" w14:paraId="1C329A6D" w14:textId="77777777" w:rsidTr="0075240D">
        <w:trPr>
          <w:trHeight w:val="142"/>
          <w:jc w:val="center"/>
        </w:trPr>
        <w:tc>
          <w:tcPr>
            <w:tcW w:w="5241" w:type="dxa"/>
            <w:shd w:val="clear" w:color="auto" w:fill="D9D9D9" w:themeFill="background1" w:themeFillShade="D9"/>
          </w:tcPr>
          <w:p w14:paraId="143A7B39" w14:textId="77777777" w:rsidR="00A01181" w:rsidRPr="00480A5F" w:rsidRDefault="00A01181" w:rsidP="0075240D">
            <w:pPr>
              <w:pStyle w:val="tabteksts"/>
              <w:rPr>
                <w:szCs w:val="18"/>
              </w:rPr>
            </w:pPr>
            <w:r w:rsidRPr="00480A5F">
              <w:rPr>
                <w:b/>
                <w:bCs/>
                <w:szCs w:val="18"/>
                <w:lang w:eastAsia="lv-LV"/>
              </w:rPr>
              <w:t>Izdevumi - kopā</w:t>
            </w:r>
          </w:p>
        </w:tc>
        <w:tc>
          <w:tcPr>
            <w:tcW w:w="1277" w:type="dxa"/>
            <w:shd w:val="clear" w:color="auto" w:fill="D9D9D9" w:themeFill="background1" w:themeFillShade="D9"/>
          </w:tcPr>
          <w:p w14:paraId="2295E325" w14:textId="77777777" w:rsidR="00A01181" w:rsidRPr="00480A5F" w:rsidRDefault="00A01181" w:rsidP="0075240D">
            <w:pPr>
              <w:pStyle w:val="tabteksts"/>
              <w:jc w:val="right"/>
              <w:rPr>
                <w:b/>
                <w:bCs/>
                <w:szCs w:val="18"/>
              </w:rPr>
            </w:pPr>
            <w:r>
              <w:rPr>
                <w:b/>
                <w:bCs/>
                <w:szCs w:val="18"/>
              </w:rPr>
              <w:t>1 661 168</w:t>
            </w:r>
          </w:p>
        </w:tc>
        <w:tc>
          <w:tcPr>
            <w:tcW w:w="1277" w:type="dxa"/>
            <w:shd w:val="clear" w:color="auto" w:fill="D9D9D9" w:themeFill="background1" w:themeFillShade="D9"/>
          </w:tcPr>
          <w:p w14:paraId="6B37C713" w14:textId="77777777" w:rsidR="00A01181" w:rsidRPr="00480A5F" w:rsidRDefault="00A01181" w:rsidP="0075240D">
            <w:pPr>
              <w:pStyle w:val="tabteksts"/>
              <w:jc w:val="right"/>
              <w:rPr>
                <w:b/>
                <w:bCs/>
                <w:szCs w:val="18"/>
              </w:rPr>
            </w:pPr>
            <w:r>
              <w:rPr>
                <w:b/>
                <w:bCs/>
                <w:szCs w:val="18"/>
              </w:rPr>
              <w:t>182 271</w:t>
            </w:r>
          </w:p>
        </w:tc>
        <w:tc>
          <w:tcPr>
            <w:tcW w:w="1277" w:type="dxa"/>
            <w:shd w:val="clear" w:color="auto" w:fill="D9D9D9" w:themeFill="background1" w:themeFillShade="D9"/>
          </w:tcPr>
          <w:p w14:paraId="55DD0C6D" w14:textId="77777777" w:rsidR="00A01181" w:rsidRPr="00480A5F" w:rsidRDefault="00A01181" w:rsidP="0075240D">
            <w:pPr>
              <w:pStyle w:val="tabteksts"/>
              <w:jc w:val="right"/>
              <w:rPr>
                <w:b/>
                <w:bCs/>
                <w:szCs w:val="18"/>
              </w:rPr>
            </w:pPr>
            <w:r>
              <w:rPr>
                <w:b/>
                <w:bCs/>
                <w:szCs w:val="18"/>
              </w:rPr>
              <w:t>-1 478 897</w:t>
            </w:r>
          </w:p>
        </w:tc>
      </w:tr>
      <w:tr w:rsidR="00A01181" w:rsidRPr="00480A5F" w14:paraId="2A0871F2" w14:textId="77777777" w:rsidTr="0075240D">
        <w:trPr>
          <w:jc w:val="center"/>
        </w:trPr>
        <w:tc>
          <w:tcPr>
            <w:tcW w:w="9072" w:type="dxa"/>
            <w:gridSpan w:val="4"/>
          </w:tcPr>
          <w:p w14:paraId="5C5AFF7E" w14:textId="77777777" w:rsidR="00A01181" w:rsidRPr="00480A5F" w:rsidRDefault="00A01181" w:rsidP="0075240D">
            <w:pPr>
              <w:pStyle w:val="tabteksts"/>
              <w:ind w:firstLine="313"/>
              <w:rPr>
                <w:szCs w:val="18"/>
              </w:rPr>
            </w:pPr>
            <w:r w:rsidRPr="00480A5F">
              <w:rPr>
                <w:i/>
                <w:szCs w:val="18"/>
                <w:lang w:eastAsia="lv-LV"/>
              </w:rPr>
              <w:t>t. sk.:</w:t>
            </w:r>
          </w:p>
        </w:tc>
      </w:tr>
      <w:tr w:rsidR="00A01181" w:rsidRPr="00480A5F" w14:paraId="0F5C4638" w14:textId="77777777" w:rsidTr="0075240D">
        <w:trPr>
          <w:trHeight w:val="142"/>
          <w:jc w:val="center"/>
        </w:trPr>
        <w:tc>
          <w:tcPr>
            <w:tcW w:w="5241" w:type="dxa"/>
            <w:shd w:val="clear" w:color="auto" w:fill="F2F2F2" w:themeFill="background1" w:themeFillShade="F2"/>
            <w:vAlign w:val="center"/>
          </w:tcPr>
          <w:p w14:paraId="21081D58" w14:textId="77777777" w:rsidR="00A01181" w:rsidRPr="00480A5F" w:rsidRDefault="00A01181" w:rsidP="0075240D">
            <w:pPr>
              <w:pStyle w:val="tabteksts"/>
              <w:rPr>
                <w:i/>
                <w:szCs w:val="18"/>
                <w:lang w:eastAsia="lv-LV"/>
              </w:rPr>
            </w:pPr>
            <w:r w:rsidRPr="00480A5F">
              <w:rPr>
                <w:szCs w:val="18"/>
                <w:u w:val="single"/>
                <w:lang w:eastAsia="lv-LV"/>
              </w:rPr>
              <w:t>Prioritāri pasākumi</w:t>
            </w:r>
          </w:p>
        </w:tc>
        <w:tc>
          <w:tcPr>
            <w:tcW w:w="1277" w:type="dxa"/>
            <w:shd w:val="clear" w:color="auto" w:fill="F2F2F2" w:themeFill="background1" w:themeFillShade="F2"/>
          </w:tcPr>
          <w:p w14:paraId="4F5A76EF" w14:textId="77777777" w:rsidR="00A01181" w:rsidRPr="00480A5F" w:rsidRDefault="00A01181" w:rsidP="0075240D">
            <w:pPr>
              <w:pStyle w:val="tabteksts"/>
              <w:jc w:val="center"/>
              <w:rPr>
                <w:szCs w:val="18"/>
              </w:rPr>
            </w:pPr>
            <w:r w:rsidRPr="00480A5F">
              <w:t>-</w:t>
            </w:r>
          </w:p>
        </w:tc>
        <w:tc>
          <w:tcPr>
            <w:tcW w:w="1277" w:type="dxa"/>
            <w:shd w:val="clear" w:color="auto" w:fill="F2F2F2" w:themeFill="background1" w:themeFillShade="F2"/>
          </w:tcPr>
          <w:p w14:paraId="5C9190FB" w14:textId="77777777" w:rsidR="00A01181" w:rsidRPr="00480A5F" w:rsidRDefault="00A01181" w:rsidP="0075240D">
            <w:pPr>
              <w:pStyle w:val="tabteksts"/>
              <w:jc w:val="right"/>
              <w:rPr>
                <w:szCs w:val="18"/>
              </w:rPr>
            </w:pPr>
            <w:r>
              <w:rPr>
                <w:szCs w:val="18"/>
              </w:rPr>
              <w:t>132 912</w:t>
            </w:r>
          </w:p>
        </w:tc>
        <w:tc>
          <w:tcPr>
            <w:tcW w:w="1277" w:type="dxa"/>
            <w:shd w:val="clear" w:color="auto" w:fill="F2F2F2" w:themeFill="background1" w:themeFillShade="F2"/>
          </w:tcPr>
          <w:p w14:paraId="5773C513" w14:textId="77777777" w:rsidR="00A01181" w:rsidRPr="00480A5F" w:rsidRDefault="00A01181" w:rsidP="0075240D">
            <w:pPr>
              <w:pStyle w:val="tabteksts"/>
              <w:jc w:val="right"/>
              <w:rPr>
                <w:szCs w:val="18"/>
              </w:rPr>
            </w:pPr>
            <w:r>
              <w:rPr>
                <w:szCs w:val="18"/>
              </w:rPr>
              <w:t>132 912</w:t>
            </w:r>
          </w:p>
        </w:tc>
      </w:tr>
      <w:tr w:rsidR="00A01181" w:rsidRPr="00480A5F" w14:paraId="75DBB3AF" w14:textId="77777777" w:rsidTr="0075240D">
        <w:trPr>
          <w:trHeight w:val="142"/>
          <w:jc w:val="center"/>
        </w:trPr>
        <w:tc>
          <w:tcPr>
            <w:tcW w:w="5241" w:type="dxa"/>
            <w:shd w:val="clear" w:color="auto" w:fill="auto"/>
            <w:vAlign w:val="center"/>
          </w:tcPr>
          <w:p w14:paraId="61FE7D6D" w14:textId="77777777" w:rsidR="00A01181" w:rsidRPr="00480A5F" w:rsidRDefault="00A01181" w:rsidP="0075240D">
            <w:pPr>
              <w:pStyle w:val="tabteksts"/>
              <w:jc w:val="both"/>
              <w:rPr>
                <w:i/>
                <w:iCs/>
                <w:szCs w:val="18"/>
                <w:lang w:eastAsia="lv-LV"/>
              </w:rPr>
            </w:pPr>
            <w:r w:rsidRPr="00C042FD">
              <w:rPr>
                <w:i/>
                <w:iCs/>
                <w:szCs w:val="18"/>
                <w:lang w:eastAsia="lv-LV"/>
              </w:rPr>
              <w:t>Pedagogu darba samaksas pieauguma grafika īstenošana pirmsskolas izglītībā, vispārējā izglītībā, profesionālajā izglītībā, profesionālajā ievirzē un interešu izglītībā</w:t>
            </w:r>
          </w:p>
        </w:tc>
        <w:tc>
          <w:tcPr>
            <w:tcW w:w="1277" w:type="dxa"/>
            <w:shd w:val="clear" w:color="auto" w:fill="auto"/>
          </w:tcPr>
          <w:p w14:paraId="7B1EA971" w14:textId="77777777" w:rsidR="00A01181" w:rsidRPr="00480A5F" w:rsidRDefault="00A01181" w:rsidP="0075240D">
            <w:pPr>
              <w:pStyle w:val="tabteksts"/>
              <w:jc w:val="center"/>
              <w:rPr>
                <w:szCs w:val="18"/>
              </w:rPr>
            </w:pPr>
            <w:r w:rsidRPr="00480A5F">
              <w:t>-</w:t>
            </w:r>
          </w:p>
        </w:tc>
        <w:tc>
          <w:tcPr>
            <w:tcW w:w="1277" w:type="dxa"/>
            <w:shd w:val="clear" w:color="auto" w:fill="auto"/>
          </w:tcPr>
          <w:p w14:paraId="62575500" w14:textId="77777777" w:rsidR="00A01181" w:rsidRPr="00480A5F" w:rsidRDefault="00A01181" w:rsidP="0075240D">
            <w:pPr>
              <w:pStyle w:val="tabteksts"/>
              <w:jc w:val="right"/>
            </w:pPr>
            <w:r>
              <w:t>2 265</w:t>
            </w:r>
          </w:p>
        </w:tc>
        <w:tc>
          <w:tcPr>
            <w:tcW w:w="1277" w:type="dxa"/>
            <w:shd w:val="clear" w:color="auto" w:fill="auto"/>
          </w:tcPr>
          <w:p w14:paraId="4B64D211" w14:textId="77777777" w:rsidR="00A01181" w:rsidRPr="00480A5F" w:rsidRDefault="00A01181" w:rsidP="0075240D">
            <w:pPr>
              <w:pStyle w:val="tabteksts"/>
              <w:jc w:val="right"/>
            </w:pPr>
            <w:r>
              <w:t>2 265</w:t>
            </w:r>
          </w:p>
        </w:tc>
      </w:tr>
      <w:tr w:rsidR="00A01181" w:rsidRPr="00480A5F" w14:paraId="5497F753" w14:textId="77777777" w:rsidTr="0075240D">
        <w:trPr>
          <w:trHeight w:val="142"/>
          <w:jc w:val="center"/>
        </w:trPr>
        <w:tc>
          <w:tcPr>
            <w:tcW w:w="5241" w:type="dxa"/>
            <w:shd w:val="clear" w:color="auto" w:fill="auto"/>
            <w:vAlign w:val="center"/>
          </w:tcPr>
          <w:p w14:paraId="088934CB" w14:textId="77777777" w:rsidR="00A01181" w:rsidRPr="00480A5F" w:rsidRDefault="00A01181" w:rsidP="0075240D">
            <w:pPr>
              <w:pStyle w:val="tabteksts"/>
              <w:jc w:val="both"/>
              <w:rPr>
                <w:i/>
                <w:iCs/>
                <w:szCs w:val="18"/>
                <w:lang w:eastAsia="lv-LV"/>
              </w:rPr>
            </w:pPr>
            <w:r w:rsidRPr="00C042FD">
              <w:rPr>
                <w:i/>
                <w:iCs/>
                <w:szCs w:val="18"/>
                <w:lang w:eastAsia="lv-LV"/>
              </w:rPr>
              <w:t>Ārstniecības personu darba samaksas pieauguma nodrošināšana</w:t>
            </w:r>
          </w:p>
        </w:tc>
        <w:tc>
          <w:tcPr>
            <w:tcW w:w="1277" w:type="dxa"/>
            <w:shd w:val="clear" w:color="auto" w:fill="auto"/>
          </w:tcPr>
          <w:p w14:paraId="12BAF8BC" w14:textId="77777777" w:rsidR="00A01181" w:rsidRPr="00480A5F" w:rsidRDefault="00A01181" w:rsidP="0075240D">
            <w:pPr>
              <w:pStyle w:val="tabteksts"/>
              <w:jc w:val="center"/>
              <w:rPr>
                <w:szCs w:val="18"/>
              </w:rPr>
            </w:pPr>
            <w:r w:rsidRPr="00480A5F">
              <w:t>-</w:t>
            </w:r>
          </w:p>
        </w:tc>
        <w:tc>
          <w:tcPr>
            <w:tcW w:w="1277" w:type="dxa"/>
            <w:shd w:val="clear" w:color="auto" w:fill="auto"/>
          </w:tcPr>
          <w:p w14:paraId="29E5057C" w14:textId="77777777" w:rsidR="00A01181" w:rsidRPr="00480A5F" w:rsidRDefault="00A01181" w:rsidP="0075240D">
            <w:pPr>
              <w:pStyle w:val="tabteksts"/>
              <w:jc w:val="right"/>
            </w:pPr>
            <w:r>
              <w:t>130 647</w:t>
            </w:r>
          </w:p>
        </w:tc>
        <w:tc>
          <w:tcPr>
            <w:tcW w:w="1277" w:type="dxa"/>
            <w:shd w:val="clear" w:color="auto" w:fill="auto"/>
          </w:tcPr>
          <w:p w14:paraId="521040EF" w14:textId="77777777" w:rsidR="00A01181" w:rsidRPr="00480A5F" w:rsidRDefault="00A01181" w:rsidP="0075240D">
            <w:pPr>
              <w:pStyle w:val="tabteksts"/>
              <w:jc w:val="right"/>
              <w:rPr>
                <w:szCs w:val="18"/>
              </w:rPr>
            </w:pPr>
            <w:r>
              <w:t>130 647</w:t>
            </w:r>
          </w:p>
        </w:tc>
      </w:tr>
      <w:tr w:rsidR="00A01181" w:rsidRPr="00480A5F" w14:paraId="33633794" w14:textId="77777777" w:rsidTr="0075240D">
        <w:trPr>
          <w:trHeight w:val="142"/>
          <w:jc w:val="center"/>
        </w:trPr>
        <w:tc>
          <w:tcPr>
            <w:tcW w:w="5241" w:type="dxa"/>
            <w:shd w:val="clear" w:color="auto" w:fill="F2F2F2" w:themeFill="background1" w:themeFillShade="F2"/>
            <w:vAlign w:val="center"/>
          </w:tcPr>
          <w:p w14:paraId="64F81792" w14:textId="77777777" w:rsidR="00A01181" w:rsidRPr="00480A5F" w:rsidRDefault="00A01181" w:rsidP="0075240D">
            <w:pPr>
              <w:pStyle w:val="tabteksts"/>
              <w:rPr>
                <w:szCs w:val="18"/>
                <w:u w:val="single"/>
                <w:lang w:eastAsia="lv-LV"/>
              </w:rPr>
            </w:pPr>
            <w:r w:rsidRPr="00480A5F">
              <w:rPr>
                <w:szCs w:val="18"/>
                <w:u w:val="single"/>
                <w:lang w:eastAsia="lv-LV"/>
              </w:rPr>
              <w:t>Citas izmaiņas</w:t>
            </w:r>
          </w:p>
        </w:tc>
        <w:tc>
          <w:tcPr>
            <w:tcW w:w="1277" w:type="dxa"/>
            <w:shd w:val="clear" w:color="auto" w:fill="F2F2F2" w:themeFill="background1" w:themeFillShade="F2"/>
          </w:tcPr>
          <w:p w14:paraId="1CAD35E0" w14:textId="77777777" w:rsidR="00A01181" w:rsidRPr="00480A5F" w:rsidRDefault="00A01181" w:rsidP="0075240D">
            <w:pPr>
              <w:pStyle w:val="tabteksts"/>
              <w:jc w:val="right"/>
              <w:rPr>
                <w:szCs w:val="18"/>
              </w:rPr>
            </w:pPr>
            <w:r>
              <w:rPr>
                <w:szCs w:val="18"/>
              </w:rPr>
              <w:t>1 661 168</w:t>
            </w:r>
          </w:p>
        </w:tc>
        <w:tc>
          <w:tcPr>
            <w:tcW w:w="1277" w:type="dxa"/>
            <w:shd w:val="clear" w:color="auto" w:fill="F2F2F2" w:themeFill="background1" w:themeFillShade="F2"/>
          </w:tcPr>
          <w:p w14:paraId="3BF89330" w14:textId="77777777" w:rsidR="00A01181" w:rsidRPr="00480A5F" w:rsidRDefault="00A01181" w:rsidP="0075240D">
            <w:pPr>
              <w:pStyle w:val="tabteksts"/>
              <w:jc w:val="right"/>
            </w:pPr>
            <w:r>
              <w:t>49 359</w:t>
            </w:r>
          </w:p>
        </w:tc>
        <w:tc>
          <w:tcPr>
            <w:tcW w:w="1277" w:type="dxa"/>
            <w:shd w:val="clear" w:color="auto" w:fill="F2F2F2" w:themeFill="background1" w:themeFillShade="F2"/>
          </w:tcPr>
          <w:p w14:paraId="4A3376D9" w14:textId="77777777" w:rsidR="00A01181" w:rsidRPr="00480A5F" w:rsidRDefault="00A01181" w:rsidP="0075240D">
            <w:pPr>
              <w:pStyle w:val="tabteksts"/>
              <w:jc w:val="right"/>
              <w:rPr>
                <w:szCs w:val="18"/>
              </w:rPr>
            </w:pPr>
            <w:r>
              <w:rPr>
                <w:szCs w:val="18"/>
              </w:rPr>
              <w:t>-1 611 809</w:t>
            </w:r>
          </w:p>
        </w:tc>
      </w:tr>
      <w:tr w:rsidR="00A01181" w:rsidRPr="00480A5F" w14:paraId="00AF91C6" w14:textId="77777777" w:rsidTr="0075240D">
        <w:trPr>
          <w:trHeight w:val="142"/>
          <w:jc w:val="center"/>
        </w:trPr>
        <w:tc>
          <w:tcPr>
            <w:tcW w:w="5241" w:type="dxa"/>
            <w:shd w:val="clear" w:color="auto" w:fill="auto"/>
            <w:vAlign w:val="center"/>
          </w:tcPr>
          <w:p w14:paraId="0057ECF4" w14:textId="77777777" w:rsidR="00A01181" w:rsidRPr="00480A5F" w:rsidRDefault="00A01181" w:rsidP="0075240D">
            <w:pPr>
              <w:pStyle w:val="tabteksts"/>
              <w:jc w:val="both"/>
              <w:rPr>
                <w:i/>
                <w:szCs w:val="18"/>
                <w:lang w:eastAsia="lv-LV"/>
              </w:rPr>
            </w:pPr>
            <w:r w:rsidRPr="00480A5F">
              <w:rPr>
                <w:i/>
                <w:iCs/>
                <w:szCs w:val="18"/>
                <w:lang w:eastAsia="lv-LV"/>
              </w:rPr>
              <w:t>Samazināti izdevumi 20</w:t>
            </w:r>
            <w:r>
              <w:rPr>
                <w:i/>
                <w:iCs/>
                <w:szCs w:val="18"/>
                <w:lang w:eastAsia="lv-LV"/>
              </w:rPr>
              <w:t>20</w:t>
            </w:r>
            <w:r w:rsidRPr="00480A5F">
              <w:rPr>
                <w:i/>
                <w:iCs/>
                <w:szCs w:val="18"/>
                <w:lang w:eastAsia="lv-LV"/>
              </w:rPr>
              <w:t xml:space="preserve">.gadā uzsāktajam prioritārajam pasākumam </w:t>
            </w:r>
            <w:r>
              <w:rPr>
                <w:i/>
                <w:iCs/>
                <w:szCs w:val="18"/>
                <w:lang w:eastAsia="lv-LV"/>
              </w:rPr>
              <w:t>“</w:t>
            </w:r>
            <w:r w:rsidRPr="00954873">
              <w:rPr>
                <w:i/>
                <w:iCs/>
                <w:szCs w:val="18"/>
                <w:lang w:eastAsia="lv-LV"/>
              </w:rPr>
              <w:t>Ieslodzījuma vietu infrastruktūras uzturēšana</w:t>
            </w:r>
            <w:r>
              <w:rPr>
                <w:i/>
                <w:iCs/>
                <w:szCs w:val="18"/>
                <w:lang w:eastAsia="lv-LV"/>
              </w:rPr>
              <w:t>”</w:t>
            </w:r>
          </w:p>
        </w:tc>
        <w:tc>
          <w:tcPr>
            <w:tcW w:w="1277" w:type="dxa"/>
            <w:shd w:val="clear" w:color="auto" w:fill="auto"/>
          </w:tcPr>
          <w:p w14:paraId="482A0B5B" w14:textId="77777777" w:rsidR="00A01181" w:rsidRPr="00480A5F" w:rsidRDefault="00A01181" w:rsidP="0075240D">
            <w:pPr>
              <w:pStyle w:val="tabteksts"/>
              <w:jc w:val="right"/>
              <w:rPr>
                <w:szCs w:val="18"/>
              </w:rPr>
            </w:pPr>
            <w:r w:rsidRPr="00480A5F">
              <w:rPr>
                <w:szCs w:val="18"/>
              </w:rPr>
              <w:t>1 </w:t>
            </w:r>
            <w:r>
              <w:rPr>
                <w:szCs w:val="18"/>
              </w:rPr>
              <w:t>5</w:t>
            </w:r>
            <w:r w:rsidRPr="00480A5F">
              <w:rPr>
                <w:szCs w:val="18"/>
              </w:rPr>
              <w:t>00 000</w:t>
            </w:r>
          </w:p>
        </w:tc>
        <w:tc>
          <w:tcPr>
            <w:tcW w:w="1277" w:type="dxa"/>
            <w:shd w:val="clear" w:color="auto" w:fill="auto"/>
          </w:tcPr>
          <w:p w14:paraId="10027D2D" w14:textId="77777777" w:rsidR="00A01181" w:rsidRPr="00480A5F" w:rsidRDefault="00A01181" w:rsidP="0075240D">
            <w:pPr>
              <w:pStyle w:val="tabteksts"/>
              <w:jc w:val="center"/>
              <w:rPr>
                <w:szCs w:val="18"/>
              </w:rPr>
            </w:pPr>
            <w:r w:rsidRPr="00480A5F">
              <w:t>-</w:t>
            </w:r>
          </w:p>
        </w:tc>
        <w:tc>
          <w:tcPr>
            <w:tcW w:w="1277" w:type="dxa"/>
            <w:shd w:val="clear" w:color="auto" w:fill="auto"/>
          </w:tcPr>
          <w:p w14:paraId="4A88E46A" w14:textId="77777777" w:rsidR="00A01181" w:rsidRPr="00480A5F" w:rsidRDefault="00A01181" w:rsidP="0075240D">
            <w:pPr>
              <w:pStyle w:val="tabteksts"/>
              <w:jc w:val="right"/>
              <w:rPr>
                <w:szCs w:val="18"/>
              </w:rPr>
            </w:pPr>
            <w:r w:rsidRPr="00480A5F">
              <w:rPr>
                <w:szCs w:val="18"/>
              </w:rPr>
              <w:t>-1 </w:t>
            </w:r>
            <w:r>
              <w:rPr>
                <w:szCs w:val="18"/>
              </w:rPr>
              <w:t>5</w:t>
            </w:r>
            <w:r w:rsidRPr="00480A5F">
              <w:rPr>
                <w:szCs w:val="18"/>
              </w:rPr>
              <w:t>00 </w:t>
            </w:r>
            <w:r w:rsidRPr="00480A5F">
              <w:t>000</w:t>
            </w:r>
          </w:p>
        </w:tc>
      </w:tr>
      <w:tr w:rsidR="00A01181" w:rsidRPr="00480A5F" w14:paraId="6B1033E4" w14:textId="77777777" w:rsidTr="0075240D">
        <w:trPr>
          <w:trHeight w:val="142"/>
          <w:jc w:val="center"/>
        </w:trPr>
        <w:tc>
          <w:tcPr>
            <w:tcW w:w="5241" w:type="dxa"/>
            <w:shd w:val="clear" w:color="auto" w:fill="auto"/>
            <w:vAlign w:val="center"/>
          </w:tcPr>
          <w:p w14:paraId="6A78158B" w14:textId="77777777" w:rsidR="00A01181" w:rsidRPr="00480A5F" w:rsidRDefault="00A01181" w:rsidP="0075240D">
            <w:pPr>
              <w:pStyle w:val="tabteksts"/>
              <w:jc w:val="both"/>
              <w:rPr>
                <w:i/>
                <w:szCs w:val="18"/>
                <w:lang w:eastAsia="lv-LV"/>
              </w:rPr>
            </w:pPr>
            <w:r>
              <w:rPr>
                <w:i/>
                <w:iCs/>
                <w:szCs w:val="18"/>
                <w:lang w:eastAsia="lv-LV"/>
              </w:rPr>
              <w:t xml:space="preserve">Samazināti </w:t>
            </w:r>
            <w:r w:rsidRPr="00480A5F">
              <w:rPr>
                <w:i/>
                <w:iCs/>
                <w:szCs w:val="18"/>
                <w:lang w:eastAsia="lv-LV"/>
              </w:rPr>
              <w:t>izdevumi izdienas pabalstu izmaksai Ieslodzījuma vietu pārvaldes amatpersonām ar speciālo dienesta pakāpi pēc katriem pieciem nepārtrauktas izdienas gadiem saskaņā ar Valsts un pašvaldību institūciju amatpersonu un darbinieku atlīdzības likuma 25.panta 4.daļā noteikto</w:t>
            </w:r>
          </w:p>
        </w:tc>
        <w:tc>
          <w:tcPr>
            <w:tcW w:w="1277" w:type="dxa"/>
            <w:shd w:val="clear" w:color="auto" w:fill="auto"/>
          </w:tcPr>
          <w:p w14:paraId="1BDF73AE" w14:textId="77777777" w:rsidR="00A01181" w:rsidRPr="00480A5F" w:rsidRDefault="00A01181" w:rsidP="0075240D">
            <w:pPr>
              <w:pStyle w:val="tabteksts"/>
              <w:jc w:val="right"/>
              <w:rPr>
                <w:iCs/>
                <w:szCs w:val="18"/>
              </w:rPr>
            </w:pPr>
            <w:r>
              <w:rPr>
                <w:iCs/>
                <w:szCs w:val="18"/>
              </w:rPr>
              <w:t>161 168</w:t>
            </w:r>
          </w:p>
        </w:tc>
        <w:tc>
          <w:tcPr>
            <w:tcW w:w="1277" w:type="dxa"/>
            <w:shd w:val="clear" w:color="auto" w:fill="auto"/>
          </w:tcPr>
          <w:p w14:paraId="666594A7" w14:textId="77777777" w:rsidR="00A01181" w:rsidRPr="00480A5F" w:rsidRDefault="00A01181" w:rsidP="0075240D">
            <w:pPr>
              <w:pStyle w:val="tabteksts"/>
              <w:jc w:val="center"/>
              <w:rPr>
                <w:szCs w:val="18"/>
              </w:rPr>
            </w:pPr>
            <w:r w:rsidRPr="00480A5F">
              <w:t>-</w:t>
            </w:r>
          </w:p>
        </w:tc>
        <w:tc>
          <w:tcPr>
            <w:tcW w:w="1277" w:type="dxa"/>
            <w:shd w:val="clear" w:color="auto" w:fill="auto"/>
          </w:tcPr>
          <w:p w14:paraId="6204BE95" w14:textId="77777777" w:rsidR="00A01181" w:rsidRPr="00480A5F" w:rsidRDefault="00A01181" w:rsidP="0075240D">
            <w:pPr>
              <w:pStyle w:val="tabteksts"/>
              <w:jc w:val="right"/>
              <w:rPr>
                <w:szCs w:val="18"/>
              </w:rPr>
            </w:pPr>
            <w:r>
              <w:rPr>
                <w:iCs/>
                <w:szCs w:val="18"/>
              </w:rPr>
              <w:t>-161 168</w:t>
            </w:r>
          </w:p>
        </w:tc>
      </w:tr>
      <w:tr w:rsidR="00A01181" w:rsidRPr="00480A5F" w14:paraId="66FC3EE5" w14:textId="77777777" w:rsidTr="0075240D">
        <w:trPr>
          <w:trHeight w:val="142"/>
          <w:jc w:val="center"/>
        </w:trPr>
        <w:tc>
          <w:tcPr>
            <w:tcW w:w="5241" w:type="dxa"/>
            <w:shd w:val="clear" w:color="auto" w:fill="auto"/>
            <w:vAlign w:val="center"/>
          </w:tcPr>
          <w:p w14:paraId="67A3A2E5" w14:textId="77777777" w:rsidR="00A01181" w:rsidRPr="00480A5F" w:rsidRDefault="00A01181" w:rsidP="0075240D">
            <w:pPr>
              <w:pStyle w:val="tabteksts"/>
              <w:jc w:val="both"/>
              <w:rPr>
                <w:i/>
                <w:szCs w:val="18"/>
                <w:lang w:eastAsia="lv-LV"/>
              </w:rPr>
            </w:pPr>
            <w:r>
              <w:rPr>
                <w:i/>
                <w:iCs/>
                <w:szCs w:val="18"/>
                <w:lang w:eastAsia="lv-LV"/>
              </w:rPr>
              <w:t>Palielināti izdevumi 2021.gadā uzsāktajam prioritārajam pasākumam “</w:t>
            </w:r>
            <w:r w:rsidRPr="00954873">
              <w:rPr>
                <w:i/>
                <w:iCs/>
                <w:szCs w:val="18"/>
                <w:lang w:eastAsia="lv-LV"/>
              </w:rPr>
              <w:t>Pedagogu darba samaksas pieauguma grafika īstenošana pirmsskolas izglītībā, vispārējā izglītībā, profesionālajā izglītībā, profesionālajā ievirzē un interešu izglītībā</w:t>
            </w:r>
            <w:r>
              <w:rPr>
                <w:i/>
                <w:iCs/>
                <w:szCs w:val="18"/>
                <w:lang w:eastAsia="lv-LV"/>
              </w:rPr>
              <w:t>”</w:t>
            </w:r>
          </w:p>
        </w:tc>
        <w:tc>
          <w:tcPr>
            <w:tcW w:w="1277" w:type="dxa"/>
            <w:shd w:val="clear" w:color="auto" w:fill="auto"/>
          </w:tcPr>
          <w:p w14:paraId="0BAD08C8" w14:textId="77777777" w:rsidR="00A01181" w:rsidRPr="00480A5F" w:rsidRDefault="00A01181" w:rsidP="0075240D">
            <w:pPr>
              <w:pStyle w:val="tabteksts"/>
              <w:jc w:val="center"/>
              <w:rPr>
                <w:iCs/>
                <w:szCs w:val="18"/>
              </w:rPr>
            </w:pPr>
            <w:r w:rsidRPr="00480A5F">
              <w:t>-</w:t>
            </w:r>
          </w:p>
        </w:tc>
        <w:tc>
          <w:tcPr>
            <w:tcW w:w="1277" w:type="dxa"/>
            <w:shd w:val="clear" w:color="auto" w:fill="auto"/>
          </w:tcPr>
          <w:p w14:paraId="08368F1E" w14:textId="77777777" w:rsidR="00A01181" w:rsidRPr="00480A5F" w:rsidRDefault="00A01181" w:rsidP="0075240D">
            <w:pPr>
              <w:pStyle w:val="tabteksts"/>
              <w:jc w:val="right"/>
              <w:rPr>
                <w:szCs w:val="18"/>
              </w:rPr>
            </w:pPr>
            <w:r>
              <w:rPr>
                <w:szCs w:val="18"/>
              </w:rPr>
              <w:t>2 719</w:t>
            </w:r>
          </w:p>
        </w:tc>
        <w:tc>
          <w:tcPr>
            <w:tcW w:w="1277" w:type="dxa"/>
            <w:shd w:val="clear" w:color="auto" w:fill="auto"/>
          </w:tcPr>
          <w:p w14:paraId="301D16B1" w14:textId="77777777" w:rsidR="00A01181" w:rsidRPr="00480A5F" w:rsidRDefault="00A01181" w:rsidP="0075240D">
            <w:pPr>
              <w:pStyle w:val="tabteksts"/>
              <w:jc w:val="right"/>
              <w:rPr>
                <w:szCs w:val="18"/>
              </w:rPr>
            </w:pPr>
            <w:r>
              <w:rPr>
                <w:szCs w:val="18"/>
              </w:rPr>
              <w:t>2 719</w:t>
            </w:r>
          </w:p>
        </w:tc>
      </w:tr>
      <w:tr w:rsidR="00A01181" w:rsidRPr="00480A5F" w14:paraId="3C06907F" w14:textId="77777777" w:rsidTr="0075240D">
        <w:trPr>
          <w:trHeight w:val="142"/>
          <w:jc w:val="center"/>
        </w:trPr>
        <w:tc>
          <w:tcPr>
            <w:tcW w:w="5241" w:type="dxa"/>
          </w:tcPr>
          <w:p w14:paraId="7605B2AD" w14:textId="77777777" w:rsidR="00A01181" w:rsidRPr="00480A5F" w:rsidRDefault="00A01181" w:rsidP="0075240D">
            <w:pPr>
              <w:pStyle w:val="tabteksts"/>
              <w:jc w:val="both"/>
              <w:rPr>
                <w:i/>
                <w:szCs w:val="18"/>
                <w:lang w:eastAsia="lv-LV"/>
              </w:rPr>
            </w:pPr>
            <w:r w:rsidRPr="00480A5F">
              <w:rPr>
                <w:i/>
                <w:szCs w:val="18"/>
                <w:lang w:eastAsia="lv-LV"/>
              </w:rPr>
              <w:t>Palielināti izdevumi no ieņēmumu no maksas pakalpojumu un citiem pašu ieņēmumu atlikuma uz 202</w:t>
            </w:r>
            <w:r>
              <w:rPr>
                <w:i/>
                <w:szCs w:val="18"/>
                <w:lang w:eastAsia="lv-LV"/>
              </w:rPr>
              <w:t>2</w:t>
            </w:r>
            <w:r w:rsidRPr="00480A5F">
              <w:rPr>
                <w:i/>
                <w:szCs w:val="18"/>
                <w:lang w:eastAsia="lv-LV"/>
              </w:rPr>
              <w:t>. gada 1. janvāri izmantošanai 202</w:t>
            </w:r>
            <w:r>
              <w:rPr>
                <w:i/>
                <w:szCs w:val="18"/>
                <w:lang w:eastAsia="lv-LV"/>
              </w:rPr>
              <w:t>2</w:t>
            </w:r>
            <w:r w:rsidRPr="00480A5F">
              <w:rPr>
                <w:i/>
                <w:szCs w:val="18"/>
                <w:lang w:eastAsia="lv-LV"/>
              </w:rPr>
              <w:t>. gadā</w:t>
            </w:r>
            <w:r w:rsidRPr="00010669">
              <w:rPr>
                <w:rFonts w:eastAsia="Calibri"/>
                <w:sz w:val="24"/>
                <w:szCs w:val="22"/>
              </w:rPr>
              <w:t xml:space="preserve"> </w:t>
            </w:r>
            <w:r w:rsidRPr="00010669">
              <w:rPr>
                <w:i/>
                <w:szCs w:val="18"/>
                <w:lang w:eastAsia="lv-LV"/>
              </w:rPr>
              <w:t>ilgstošās satikšanās telpu inventāra un sadzīves tehnikas atjaunošanai</w:t>
            </w:r>
          </w:p>
        </w:tc>
        <w:tc>
          <w:tcPr>
            <w:tcW w:w="1277" w:type="dxa"/>
          </w:tcPr>
          <w:p w14:paraId="53A48EBB" w14:textId="77777777" w:rsidR="00A01181" w:rsidRPr="00480A5F" w:rsidRDefault="00A01181" w:rsidP="0075240D">
            <w:pPr>
              <w:pStyle w:val="tabteksts"/>
              <w:jc w:val="center"/>
              <w:rPr>
                <w:iCs/>
                <w:szCs w:val="18"/>
              </w:rPr>
            </w:pPr>
            <w:r w:rsidRPr="00480A5F">
              <w:t>-</w:t>
            </w:r>
          </w:p>
        </w:tc>
        <w:tc>
          <w:tcPr>
            <w:tcW w:w="1277" w:type="dxa"/>
          </w:tcPr>
          <w:p w14:paraId="6B048DBF" w14:textId="77777777" w:rsidR="00A01181" w:rsidRPr="00480A5F" w:rsidRDefault="00A01181" w:rsidP="0075240D">
            <w:pPr>
              <w:pStyle w:val="tabteksts"/>
              <w:jc w:val="right"/>
              <w:rPr>
                <w:szCs w:val="18"/>
              </w:rPr>
            </w:pPr>
            <w:r>
              <w:rPr>
                <w:szCs w:val="18"/>
              </w:rPr>
              <w:t>46 009</w:t>
            </w:r>
          </w:p>
        </w:tc>
        <w:tc>
          <w:tcPr>
            <w:tcW w:w="1277" w:type="dxa"/>
          </w:tcPr>
          <w:p w14:paraId="28BED538" w14:textId="77777777" w:rsidR="00A01181" w:rsidRPr="00480A5F" w:rsidRDefault="00A01181" w:rsidP="0075240D">
            <w:pPr>
              <w:pStyle w:val="tabteksts"/>
              <w:jc w:val="right"/>
              <w:rPr>
                <w:szCs w:val="18"/>
              </w:rPr>
            </w:pPr>
            <w:r>
              <w:rPr>
                <w:szCs w:val="18"/>
              </w:rPr>
              <w:t>46 009</w:t>
            </w:r>
          </w:p>
        </w:tc>
      </w:tr>
      <w:tr w:rsidR="00A01181" w:rsidRPr="00480A5F" w14:paraId="7F0A9DDA" w14:textId="77777777" w:rsidTr="0075240D">
        <w:trPr>
          <w:trHeight w:val="142"/>
          <w:jc w:val="center"/>
        </w:trPr>
        <w:tc>
          <w:tcPr>
            <w:tcW w:w="5241" w:type="dxa"/>
          </w:tcPr>
          <w:p w14:paraId="62E23918" w14:textId="77777777" w:rsidR="00A01181" w:rsidRPr="00480A5F" w:rsidRDefault="00A01181" w:rsidP="0075240D">
            <w:pPr>
              <w:pStyle w:val="tabteksts"/>
              <w:jc w:val="both"/>
              <w:rPr>
                <w:i/>
                <w:szCs w:val="18"/>
                <w:lang w:eastAsia="lv-LV"/>
              </w:rPr>
            </w:pPr>
            <w:r w:rsidRPr="003A6BDD">
              <w:rPr>
                <w:i/>
                <w:szCs w:val="18"/>
                <w:lang w:eastAsia="lv-LV"/>
              </w:rPr>
              <w:t xml:space="preserve">Palielināti izdevumi, kas ar likumu </w:t>
            </w:r>
            <w:r>
              <w:rPr>
                <w:i/>
                <w:szCs w:val="18"/>
                <w:lang w:eastAsia="lv-LV"/>
              </w:rPr>
              <w:t>“</w:t>
            </w:r>
            <w:r w:rsidRPr="003A6BDD">
              <w:rPr>
                <w:i/>
                <w:szCs w:val="18"/>
                <w:lang w:eastAsia="lv-LV"/>
              </w:rPr>
              <w:t>Par valsts budžetu 2021.gadam</w:t>
            </w:r>
            <w:r>
              <w:rPr>
                <w:i/>
                <w:szCs w:val="18"/>
                <w:lang w:eastAsia="lv-LV"/>
              </w:rPr>
              <w:t>”</w:t>
            </w:r>
            <w:r w:rsidRPr="003A6BDD">
              <w:rPr>
                <w:i/>
                <w:szCs w:val="18"/>
                <w:lang w:eastAsia="lv-LV"/>
              </w:rPr>
              <w:t xml:space="preserve"> tika samazināti saskaņā ar MK 22.09.2020. sēdes protokola Nr.55 38.§ 40.punktu (atbilstoši informatīvā ziņojuma </w:t>
            </w:r>
            <w:r>
              <w:rPr>
                <w:i/>
                <w:szCs w:val="18"/>
                <w:lang w:eastAsia="lv-LV"/>
              </w:rPr>
              <w:t>3</w:t>
            </w:r>
            <w:r w:rsidRPr="003A6BDD">
              <w:rPr>
                <w:i/>
                <w:szCs w:val="18"/>
                <w:lang w:eastAsia="lv-LV"/>
              </w:rPr>
              <w:t>.pielikumam)</w:t>
            </w:r>
          </w:p>
        </w:tc>
        <w:tc>
          <w:tcPr>
            <w:tcW w:w="1277" w:type="dxa"/>
          </w:tcPr>
          <w:p w14:paraId="1BB52935" w14:textId="77777777" w:rsidR="00A01181" w:rsidRPr="00480A5F" w:rsidRDefault="00A01181" w:rsidP="0075240D">
            <w:pPr>
              <w:pStyle w:val="tabteksts"/>
              <w:jc w:val="center"/>
            </w:pPr>
            <w:r w:rsidRPr="00480A5F">
              <w:t>-</w:t>
            </w:r>
          </w:p>
        </w:tc>
        <w:tc>
          <w:tcPr>
            <w:tcW w:w="1277" w:type="dxa"/>
          </w:tcPr>
          <w:p w14:paraId="0FFAA7C7" w14:textId="77777777" w:rsidR="00A01181" w:rsidRDefault="00A01181" w:rsidP="0075240D">
            <w:pPr>
              <w:pStyle w:val="tabteksts"/>
              <w:jc w:val="right"/>
              <w:rPr>
                <w:szCs w:val="18"/>
              </w:rPr>
            </w:pPr>
            <w:r>
              <w:rPr>
                <w:szCs w:val="18"/>
              </w:rPr>
              <w:t>631</w:t>
            </w:r>
          </w:p>
        </w:tc>
        <w:tc>
          <w:tcPr>
            <w:tcW w:w="1277" w:type="dxa"/>
          </w:tcPr>
          <w:p w14:paraId="1E0348C0" w14:textId="77777777" w:rsidR="00A01181" w:rsidRDefault="00A01181" w:rsidP="0075240D">
            <w:pPr>
              <w:pStyle w:val="tabteksts"/>
              <w:jc w:val="right"/>
              <w:rPr>
                <w:szCs w:val="18"/>
              </w:rPr>
            </w:pPr>
            <w:r>
              <w:rPr>
                <w:szCs w:val="18"/>
              </w:rPr>
              <w:t>631</w:t>
            </w:r>
          </w:p>
        </w:tc>
      </w:tr>
    </w:tbl>
    <w:p w14:paraId="5556A590" w14:textId="77777777" w:rsidR="00A01181" w:rsidRDefault="00A01181" w:rsidP="00A01181">
      <w:pPr>
        <w:pStyle w:val="programmas"/>
        <w:spacing w:after="240"/>
      </w:pPr>
      <w:r>
        <w:t xml:space="preserve">04.02.00 </w:t>
      </w:r>
      <w:r w:rsidRPr="0074787E">
        <w:t>Ieslodzījuma vietu būvniecība</w:t>
      </w:r>
    </w:p>
    <w:p w14:paraId="781A5868" w14:textId="77777777" w:rsidR="00A01181" w:rsidRDefault="00A01181" w:rsidP="00A01181">
      <w:pPr>
        <w:ind w:firstLine="0"/>
        <w:rPr>
          <w:u w:val="single"/>
        </w:rPr>
      </w:pPr>
      <w:r w:rsidRPr="00480A5F">
        <w:rPr>
          <w:u w:val="single"/>
        </w:rPr>
        <w:t>Apakšprogrammas mērķis:</w:t>
      </w:r>
    </w:p>
    <w:p w14:paraId="25BE787B" w14:textId="77777777" w:rsidR="00A01181" w:rsidRPr="00304232" w:rsidRDefault="00A01181" w:rsidP="00A01181">
      <w:pPr>
        <w:rPr>
          <w:szCs w:val="24"/>
        </w:rPr>
      </w:pPr>
      <w:r>
        <w:rPr>
          <w:szCs w:val="24"/>
        </w:rPr>
        <w:t xml:space="preserve">uzlabot sabiedrības drošību (veidot drošu ieslodzījuma vietu infrastruktūru, pilnveidot ieslodzījuma vietu darbinieku darba vides apstākļus un uzlabot ieslodzīto </w:t>
      </w:r>
      <w:proofErr w:type="spellStart"/>
      <w:r>
        <w:rPr>
          <w:szCs w:val="24"/>
        </w:rPr>
        <w:t>resocializācijas</w:t>
      </w:r>
      <w:proofErr w:type="spellEnd"/>
      <w:r>
        <w:rPr>
          <w:szCs w:val="24"/>
        </w:rPr>
        <w:t xml:space="preserve"> iespējas), nodrošinot jauna cietuma Liepājā darbības uzsākšanu 2024.gadā.</w:t>
      </w:r>
    </w:p>
    <w:p w14:paraId="1720D357" w14:textId="508CE706" w:rsidR="00A01181" w:rsidRDefault="00A01181" w:rsidP="00A01181">
      <w:pPr>
        <w:ind w:firstLine="0"/>
        <w:rPr>
          <w:u w:val="single"/>
        </w:rPr>
      </w:pPr>
      <w:r w:rsidRPr="00480A5F">
        <w:rPr>
          <w:u w:val="single"/>
        </w:rPr>
        <w:lastRenderedPageBreak/>
        <w:t>Galvenā aktivitāte:</w:t>
      </w:r>
    </w:p>
    <w:p w14:paraId="61585D1C" w14:textId="77777777" w:rsidR="00A01181" w:rsidRDefault="00A01181" w:rsidP="00A01181">
      <w:pPr>
        <w:rPr>
          <w:szCs w:val="24"/>
        </w:rPr>
      </w:pPr>
      <w:r>
        <w:rPr>
          <w:szCs w:val="24"/>
        </w:rPr>
        <w:t>jaunā cietuma Liepājā būvniecības procesa nodrošināšana.</w:t>
      </w:r>
    </w:p>
    <w:p w14:paraId="15F8F755" w14:textId="77777777" w:rsidR="00A01181" w:rsidRPr="00304232" w:rsidRDefault="00A01181" w:rsidP="00A01181">
      <w:pPr>
        <w:spacing w:before="120" w:after="240"/>
        <w:ind w:firstLine="0"/>
        <w:rPr>
          <w:szCs w:val="24"/>
        </w:rPr>
      </w:pPr>
      <w:r>
        <w:rPr>
          <w:szCs w:val="24"/>
          <w:u w:val="single"/>
        </w:rPr>
        <w:t>Apakšprogrammas izpildītājs</w:t>
      </w:r>
      <w:r>
        <w:rPr>
          <w:szCs w:val="24"/>
        </w:rPr>
        <w:t>: Tieslietu ministrijas centrālais aparāts</w:t>
      </w:r>
    </w:p>
    <w:p w14:paraId="0B352A89" w14:textId="77777777" w:rsidR="00A01181" w:rsidRDefault="00A01181" w:rsidP="00A01181">
      <w:pPr>
        <w:pStyle w:val="Tabuluvirsraksti"/>
        <w:spacing w:before="240" w:after="240"/>
        <w:rPr>
          <w:b/>
          <w:lang w:eastAsia="lv-LV"/>
        </w:rPr>
      </w:pPr>
      <w:r w:rsidRPr="00480A5F">
        <w:rPr>
          <w:b/>
          <w:lang w:eastAsia="lv-LV"/>
        </w:rPr>
        <w:t>Darbības rezultāti un to rezultatīvie rādītāji no 20</w:t>
      </w:r>
      <w:r>
        <w:rPr>
          <w:b/>
          <w:lang w:eastAsia="lv-LV"/>
        </w:rPr>
        <w:t>20</w:t>
      </w:r>
      <w:r w:rsidRPr="00480A5F">
        <w:rPr>
          <w:b/>
          <w:lang w:eastAsia="lv-LV"/>
        </w:rPr>
        <w:t>. līdz 202</w:t>
      </w:r>
      <w:r>
        <w:rPr>
          <w:b/>
          <w:lang w:eastAsia="lv-LV"/>
        </w:rPr>
        <w:t>4</w:t>
      </w:r>
      <w:r w:rsidRPr="00480A5F">
        <w:rPr>
          <w:b/>
          <w:lang w:eastAsia="lv-LV"/>
        </w:rPr>
        <w:t>.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9"/>
        <w:gridCol w:w="1073"/>
        <w:gridCol w:w="1073"/>
        <w:gridCol w:w="1073"/>
        <w:gridCol w:w="1073"/>
        <w:gridCol w:w="1080"/>
      </w:tblGrid>
      <w:tr w:rsidR="00A01181" w14:paraId="348179B8" w14:textId="77777777" w:rsidTr="00845C77">
        <w:trPr>
          <w:tblHeader/>
          <w:jc w:val="center"/>
        </w:trPr>
        <w:tc>
          <w:tcPr>
            <w:tcW w:w="2036" w:type="pct"/>
            <w:tcBorders>
              <w:top w:val="single" w:sz="4" w:space="0" w:color="auto"/>
              <w:left w:val="single" w:sz="4" w:space="0" w:color="auto"/>
              <w:bottom w:val="nil"/>
              <w:right w:val="single" w:sz="4" w:space="0" w:color="auto"/>
            </w:tcBorders>
          </w:tcPr>
          <w:p w14:paraId="11AD7528" w14:textId="77777777" w:rsidR="00A01181" w:rsidRDefault="00A01181" w:rsidP="0075240D">
            <w:pPr>
              <w:pStyle w:val="tabteksts"/>
              <w:jc w:val="center"/>
              <w:rPr>
                <w:szCs w:val="18"/>
              </w:rPr>
            </w:pPr>
          </w:p>
        </w:tc>
        <w:tc>
          <w:tcPr>
            <w:tcW w:w="592" w:type="pct"/>
            <w:tcBorders>
              <w:top w:val="single" w:sz="4" w:space="0" w:color="auto"/>
              <w:left w:val="single" w:sz="4" w:space="0" w:color="auto"/>
              <w:bottom w:val="nil"/>
              <w:right w:val="single" w:sz="4" w:space="0" w:color="auto"/>
            </w:tcBorders>
            <w:vAlign w:val="center"/>
            <w:hideMark/>
          </w:tcPr>
          <w:p w14:paraId="46743987" w14:textId="30781116" w:rsidR="00A01181" w:rsidRDefault="00A01181" w:rsidP="0075240D">
            <w:pPr>
              <w:pStyle w:val="tabteksts"/>
              <w:jc w:val="center"/>
              <w:rPr>
                <w:szCs w:val="18"/>
                <w:lang w:eastAsia="lv-LV"/>
              </w:rPr>
            </w:pPr>
            <w:r>
              <w:rPr>
                <w:szCs w:val="18"/>
                <w:lang w:eastAsia="lv-LV"/>
              </w:rPr>
              <w:t>2020.</w:t>
            </w:r>
            <w:r w:rsidR="00964CB5">
              <w:rPr>
                <w:szCs w:val="18"/>
                <w:lang w:eastAsia="lv-LV"/>
              </w:rPr>
              <w:t xml:space="preserve"> </w:t>
            </w:r>
            <w:r>
              <w:rPr>
                <w:szCs w:val="18"/>
                <w:lang w:eastAsia="lv-LV"/>
              </w:rPr>
              <w:t>gad</w:t>
            </w:r>
            <w:r w:rsidR="00964CB5">
              <w:rPr>
                <w:szCs w:val="18"/>
                <w:lang w:eastAsia="lv-LV"/>
              </w:rPr>
              <w:t>s</w:t>
            </w:r>
            <w:r>
              <w:rPr>
                <w:szCs w:val="18"/>
                <w:lang w:eastAsia="lv-LV"/>
              </w:rPr>
              <w:t xml:space="preserve"> (izpilde)</w:t>
            </w:r>
          </w:p>
        </w:tc>
        <w:tc>
          <w:tcPr>
            <w:tcW w:w="592" w:type="pct"/>
            <w:tcBorders>
              <w:top w:val="single" w:sz="4" w:space="0" w:color="auto"/>
              <w:left w:val="single" w:sz="4" w:space="0" w:color="auto"/>
              <w:bottom w:val="nil"/>
              <w:right w:val="single" w:sz="4" w:space="0" w:color="auto"/>
            </w:tcBorders>
            <w:hideMark/>
          </w:tcPr>
          <w:p w14:paraId="73CFBA25" w14:textId="09344C9E" w:rsidR="00A01181" w:rsidRDefault="00A01181" w:rsidP="0075240D">
            <w:pPr>
              <w:pStyle w:val="tabteksts"/>
              <w:jc w:val="center"/>
              <w:rPr>
                <w:szCs w:val="18"/>
                <w:lang w:eastAsia="lv-LV"/>
              </w:rPr>
            </w:pPr>
            <w:r>
              <w:rPr>
                <w:szCs w:val="18"/>
                <w:lang w:eastAsia="lv-LV"/>
              </w:rPr>
              <w:t>2021.</w:t>
            </w:r>
            <w:r w:rsidR="00964CB5">
              <w:rPr>
                <w:szCs w:val="18"/>
                <w:lang w:eastAsia="lv-LV"/>
              </w:rPr>
              <w:t xml:space="preserve"> </w:t>
            </w:r>
            <w:r>
              <w:rPr>
                <w:szCs w:val="18"/>
                <w:lang w:eastAsia="lv-LV"/>
              </w:rPr>
              <w:t>gada plāns</w:t>
            </w:r>
          </w:p>
        </w:tc>
        <w:tc>
          <w:tcPr>
            <w:tcW w:w="592" w:type="pct"/>
            <w:tcBorders>
              <w:top w:val="single" w:sz="4" w:space="0" w:color="auto"/>
              <w:left w:val="single" w:sz="4" w:space="0" w:color="auto"/>
              <w:bottom w:val="nil"/>
              <w:right w:val="single" w:sz="4" w:space="0" w:color="auto"/>
            </w:tcBorders>
            <w:hideMark/>
          </w:tcPr>
          <w:p w14:paraId="03250FF0" w14:textId="366BF1C9" w:rsidR="00A01181" w:rsidRDefault="00A01181" w:rsidP="0075240D">
            <w:pPr>
              <w:pStyle w:val="tabteksts"/>
              <w:jc w:val="center"/>
              <w:rPr>
                <w:szCs w:val="18"/>
                <w:lang w:eastAsia="lv-LV"/>
              </w:rPr>
            </w:pPr>
            <w:r>
              <w:rPr>
                <w:szCs w:val="18"/>
                <w:lang w:eastAsia="lv-LV"/>
              </w:rPr>
              <w:t>2022.</w:t>
            </w:r>
            <w:r w:rsidR="00964CB5">
              <w:rPr>
                <w:szCs w:val="18"/>
                <w:lang w:eastAsia="lv-LV"/>
              </w:rPr>
              <w:t xml:space="preserve"> </w:t>
            </w:r>
            <w:r>
              <w:rPr>
                <w:szCs w:val="18"/>
                <w:lang w:eastAsia="lv-LV"/>
              </w:rPr>
              <w:t>gada projekts</w:t>
            </w:r>
          </w:p>
        </w:tc>
        <w:tc>
          <w:tcPr>
            <w:tcW w:w="592" w:type="pct"/>
            <w:tcBorders>
              <w:top w:val="single" w:sz="4" w:space="0" w:color="auto"/>
              <w:left w:val="single" w:sz="4" w:space="0" w:color="auto"/>
              <w:bottom w:val="nil"/>
              <w:right w:val="single" w:sz="4" w:space="0" w:color="auto"/>
            </w:tcBorders>
            <w:hideMark/>
          </w:tcPr>
          <w:p w14:paraId="3FE10C48" w14:textId="6627822F" w:rsidR="00A01181" w:rsidRDefault="00A01181" w:rsidP="0075240D">
            <w:pPr>
              <w:pStyle w:val="tabteksts"/>
              <w:jc w:val="center"/>
              <w:rPr>
                <w:szCs w:val="18"/>
                <w:lang w:eastAsia="lv-LV"/>
              </w:rPr>
            </w:pPr>
            <w:r>
              <w:rPr>
                <w:szCs w:val="18"/>
                <w:lang w:eastAsia="lv-LV"/>
              </w:rPr>
              <w:t>2023.</w:t>
            </w:r>
            <w:r w:rsidR="00964CB5">
              <w:rPr>
                <w:szCs w:val="18"/>
                <w:lang w:eastAsia="lv-LV"/>
              </w:rPr>
              <w:t xml:space="preserve"> </w:t>
            </w:r>
            <w:r>
              <w:rPr>
                <w:szCs w:val="18"/>
                <w:lang w:eastAsia="lv-LV"/>
              </w:rPr>
              <w:t>gada prognoze</w:t>
            </w:r>
          </w:p>
        </w:tc>
        <w:tc>
          <w:tcPr>
            <w:tcW w:w="596" w:type="pct"/>
            <w:tcBorders>
              <w:top w:val="single" w:sz="4" w:space="0" w:color="auto"/>
              <w:left w:val="single" w:sz="4" w:space="0" w:color="auto"/>
              <w:bottom w:val="nil"/>
              <w:right w:val="single" w:sz="4" w:space="0" w:color="auto"/>
            </w:tcBorders>
            <w:hideMark/>
          </w:tcPr>
          <w:p w14:paraId="37A0F270" w14:textId="14BA40EF" w:rsidR="00A01181" w:rsidRDefault="00A01181" w:rsidP="0075240D">
            <w:pPr>
              <w:pStyle w:val="tabteksts"/>
              <w:jc w:val="center"/>
              <w:rPr>
                <w:szCs w:val="18"/>
                <w:lang w:eastAsia="lv-LV"/>
              </w:rPr>
            </w:pPr>
            <w:r>
              <w:rPr>
                <w:szCs w:val="18"/>
                <w:lang w:eastAsia="lv-LV"/>
              </w:rPr>
              <w:t>2024.</w:t>
            </w:r>
            <w:r w:rsidR="00964CB5">
              <w:rPr>
                <w:szCs w:val="18"/>
                <w:lang w:eastAsia="lv-LV"/>
              </w:rPr>
              <w:t xml:space="preserve"> </w:t>
            </w:r>
            <w:r>
              <w:rPr>
                <w:szCs w:val="18"/>
                <w:lang w:eastAsia="lv-LV"/>
              </w:rPr>
              <w:t>gada prognoze</w:t>
            </w:r>
          </w:p>
        </w:tc>
      </w:tr>
      <w:tr w:rsidR="00A01181" w14:paraId="10FABB51" w14:textId="77777777" w:rsidTr="00845C77">
        <w:trPr>
          <w:jc w:val="center"/>
        </w:trPr>
        <w:tc>
          <w:tcPr>
            <w:tcW w:w="5000" w:type="pct"/>
            <w:gridSpan w:val="6"/>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627692C" w14:textId="77777777" w:rsidR="00A01181" w:rsidRDefault="00A01181" w:rsidP="0075240D">
            <w:pPr>
              <w:rPr>
                <w:szCs w:val="18"/>
                <w:lang w:eastAsia="lv-LV"/>
              </w:rPr>
            </w:pPr>
          </w:p>
        </w:tc>
      </w:tr>
      <w:tr w:rsidR="00A01181" w14:paraId="1A4F304C" w14:textId="77777777" w:rsidTr="00845C77">
        <w:trPr>
          <w:jc w:val="center"/>
        </w:trPr>
        <w:tc>
          <w:tcPr>
            <w:tcW w:w="5000" w:type="pct"/>
            <w:gridSpan w:val="6"/>
            <w:tcBorders>
              <w:top w:val="single" w:sz="4" w:space="0" w:color="auto"/>
              <w:left w:val="single" w:sz="4" w:space="0" w:color="auto"/>
              <w:bottom w:val="nil"/>
              <w:right w:val="single" w:sz="4" w:space="0" w:color="auto"/>
            </w:tcBorders>
            <w:shd w:val="clear" w:color="auto" w:fill="D9D9D9" w:themeFill="background1" w:themeFillShade="D9"/>
            <w:vAlign w:val="center"/>
            <w:hideMark/>
          </w:tcPr>
          <w:p w14:paraId="7DF0CF57" w14:textId="77777777" w:rsidR="00A01181" w:rsidRDefault="00A01181" w:rsidP="0075240D">
            <w:pPr>
              <w:spacing w:after="0"/>
              <w:ind w:firstLine="0"/>
              <w:jc w:val="left"/>
              <w:rPr>
                <w:rFonts w:eastAsiaTheme="minorHAnsi" w:cstheme="minorBidi"/>
                <w:sz w:val="20"/>
                <w:lang w:eastAsia="lv-LV"/>
              </w:rPr>
            </w:pPr>
          </w:p>
        </w:tc>
      </w:tr>
      <w:tr w:rsidR="00A01181" w14:paraId="77720AA8" w14:textId="77777777" w:rsidTr="00845C77">
        <w:trPr>
          <w:trHeight w:val="48"/>
          <w:jc w:val="center"/>
        </w:trPr>
        <w:tc>
          <w:tcPr>
            <w:tcW w:w="5000" w:type="pct"/>
            <w:gridSpan w:val="6"/>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AFC9877" w14:textId="77777777" w:rsidR="00A01181" w:rsidRDefault="00A01181" w:rsidP="00BF0D90">
            <w:pPr>
              <w:pStyle w:val="tabteksts"/>
              <w:jc w:val="center"/>
              <w:rPr>
                <w:szCs w:val="18"/>
              </w:rPr>
            </w:pPr>
            <w:r>
              <w:rPr>
                <w:szCs w:val="18"/>
              </w:rPr>
              <w:t>Jaunā cietuma Liepājā būvniecības procesa nodrošināšana</w:t>
            </w:r>
          </w:p>
        </w:tc>
      </w:tr>
      <w:tr w:rsidR="00A01181" w14:paraId="1F69F8B9" w14:textId="77777777" w:rsidTr="00845C77">
        <w:trPr>
          <w:jc w:val="center"/>
        </w:trPr>
        <w:tc>
          <w:tcPr>
            <w:tcW w:w="2036" w:type="pct"/>
            <w:tcBorders>
              <w:top w:val="single" w:sz="4" w:space="0" w:color="auto"/>
              <w:left w:val="single" w:sz="4" w:space="0" w:color="auto"/>
              <w:bottom w:val="single" w:sz="4" w:space="0" w:color="auto"/>
              <w:right w:val="single" w:sz="4" w:space="0" w:color="auto"/>
            </w:tcBorders>
            <w:hideMark/>
          </w:tcPr>
          <w:p w14:paraId="6D0FD1EE" w14:textId="77777777" w:rsidR="00A01181" w:rsidRDefault="00A01181" w:rsidP="0075240D">
            <w:pPr>
              <w:pStyle w:val="tabteksts"/>
              <w:jc w:val="both"/>
              <w:rPr>
                <w:szCs w:val="18"/>
              </w:rPr>
            </w:pPr>
            <w:r>
              <w:rPr>
                <w:szCs w:val="18"/>
              </w:rPr>
              <w:t>Noslēgts līgums par jaunā Liepājas cietuma būvniecību (skaits)</w:t>
            </w:r>
          </w:p>
        </w:tc>
        <w:tc>
          <w:tcPr>
            <w:tcW w:w="592" w:type="pct"/>
            <w:tcBorders>
              <w:top w:val="single" w:sz="4" w:space="0" w:color="auto"/>
              <w:left w:val="single" w:sz="4" w:space="0" w:color="auto"/>
              <w:bottom w:val="single" w:sz="4" w:space="0" w:color="auto"/>
              <w:right w:val="single" w:sz="4" w:space="0" w:color="auto"/>
            </w:tcBorders>
            <w:hideMark/>
          </w:tcPr>
          <w:p w14:paraId="12F57DE4" w14:textId="77777777" w:rsidR="00A01181" w:rsidRDefault="00A01181" w:rsidP="0075240D">
            <w:pPr>
              <w:pStyle w:val="tabteksts"/>
              <w:jc w:val="center"/>
              <w:rPr>
                <w:szCs w:val="18"/>
              </w:rPr>
            </w:pPr>
            <w:r>
              <w:rPr>
                <w:szCs w:val="18"/>
              </w:rPr>
              <w:t>-</w:t>
            </w:r>
          </w:p>
        </w:tc>
        <w:tc>
          <w:tcPr>
            <w:tcW w:w="592" w:type="pct"/>
            <w:tcBorders>
              <w:top w:val="single" w:sz="4" w:space="0" w:color="auto"/>
              <w:left w:val="single" w:sz="4" w:space="0" w:color="auto"/>
              <w:bottom w:val="single" w:sz="4" w:space="0" w:color="auto"/>
              <w:right w:val="single" w:sz="4" w:space="0" w:color="auto"/>
            </w:tcBorders>
            <w:hideMark/>
          </w:tcPr>
          <w:p w14:paraId="6EEB52FD" w14:textId="77777777" w:rsidR="00A01181" w:rsidRDefault="00A01181" w:rsidP="0075240D">
            <w:pPr>
              <w:pStyle w:val="tabteksts"/>
              <w:jc w:val="center"/>
              <w:rPr>
                <w:szCs w:val="18"/>
              </w:rPr>
            </w:pPr>
            <w:r>
              <w:rPr>
                <w:szCs w:val="18"/>
              </w:rPr>
              <w:t>-</w:t>
            </w:r>
          </w:p>
        </w:tc>
        <w:tc>
          <w:tcPr>
            <w:tcW w:w="592" w:type="pct"/>
            <w:tcBorders>
              <w:top w:val="single" w:sz="4" w:space="0" w:color="auto"/>
              <w:left w:val="single" w:sz="4" w:space="0" w:color="auto"/>
              <w:bottom w:val="single" w:sz="4" w:space="0" w:color="auto"/>
              <w:right w:val="single" w:sz="4" w:space="0" w:color="auto"/>
            </w:tcBorders>
            <w:hideMark/>
          </w:tcPr>
          <w:p w14:paraId="54DBB8D5" w14:textId="77777777" w:rsidR="00A01181" w:rsidRDefault="00A01181" w:rsidP="0075240D">
            <w:pPr>
              <w:pStyle w:val="tabteksts"/>
              <w:jc w:val="center"/>
              <w:rPr>
                <w:szCs w:val="18"/>
              </w:rPr>
            </w:pPr>
            <w:r>
              <w:rPr>
                <w:szCs w:val="18"/>
              </w:rPr>
              <w:t>1</w:t>
            </w:r>
          </w:p>
        </w:tc>
        <w:tc>
          <w:tcPr>
            <w:tcW w:w="592" w:type="pct"/>
            <w:tcBorders>
              <w:top w:val="single" w:sz="4" w:space="0" w:color="auto"/>
              <w:left w:val="single" w:sz="4" w:space="0" w:color="auto"/>
              <w:bottom w:val="single" w:sz="4" w:space="0" w:color="auto"/>
              <w:right w:val="single" w:sz="4" w:space="0" w:color="auto"/>
            </w:tcBorders>
            <w:hideMark/>
          </w:tcPr>
          <w:p w14:paraId="0C4EA636" w14:textId="77777777" w:rsidR="00A01181" w:rsidRDefault="00A01181" w:rsidP="0075240D">
            <w:pPr>
              <w:pStyle w:val="tabteksts"/>
              <w:jc w:val="center"/>
              <w:rPr>
                <w:szCs w:val="18"/>
              </w:rPr>
            </w:pPr>
            <w:r>
              <w:rPr>
                <w:szCs w:val="18"/>
              </w:rPr>
              <w:t>-</w:t>
            </w:r>
          </w:p>
        </w:tc>
        <w:tc>
          <w:tcPr>
            <w:tcW w:w="596" w:type="pct"/>
            <w:tcBorders>
              <w:top w:val="single" w:sz="4" w:space="0" w:color="auto"/>
              <w:left w:val="single" w:sz="4" w:space="0" w:color="auto"/>
              <w:bottom w:val="single" w:sz="4" w:space="0" w:color="auto"/>
              <w:right w:val="single" w:sz="4" w:space="0" w:color="auto"/>
            </w:tcBorders>
            <w:hideMark/>
          </w:tcPr>
          <w:p w14:paraId="404B2F7F" w14:textId="77777777" w:rsidR="00A01181" w:rsidRDefault="00A01181" w:rsidP="0075240D">
            <w:pPr>
              <w:pStyle w:val="tabteksts"/>
              <w:jc w:val="center"/>
              <w:rPr>
                <w:szCs w:val="18"/>
              </w:rPr>
            </w:pPr>
            <w:r>
              <w:rPr>
                <w:szCs w:val="18"/>
              </w:rPr>
              <w:t>-</w:t>
            </w:r>
          </w:p>
        </w:tc>
      </w:tr>
      <w:tr w:rsidR="00A01181" w14:paraId="589A9EB0" w14:textId="77777777" w:rsidTr="00845C77">
        <w:trPr>
          <w:jc w:val="center"/>
        </w:trPr>
        <w:tc>
          <w:tcPr>
            <w:tcW w:w="2036" w:type="pct"/>
            <w:tcBorders>
              <w:top w:val="single" w:sz="4" w:space="0" w:color="auto"/>
              <w:left w:val="single" w:sz="4" w:space="0" w:color="auto"/>
              <w:bottom w:val="single" w:sz="4" w:space="0" w:color="auto"/>
              <w:right w:val="single" w:sz="4" w:space="0" w:color="auto"/>
            </w:tcBorders>
            <w:hideMark/>
          </w:tcPr>
          <w:p w14:paraId="3F77A607" w14:textId="77777777" w:rsidR="00A01181" w:rsidRDefault="00A01181" w:rsidP="0075240D">
            <w:pPr>
              <w:pStyle w:val="tabteksts"/>
              <w:jc w:val="both"/>
              <w:rPr>
                <w:szCs w:val="18"/>
              </w:rPr>
            </w:pPr>
            <w:r>
              <w:rPr>
                <w:szCs w:val="18"/>
              </w:rPr>
              <w:t>Ar pieņemšanas nodošanas aktu pieņemti paveiktie jaunā Liepājas cietuma būvniecības darbi (skaits)</w:t>
            </w:r>
          </w:p>
        </w:tc>
        <w:tc>
          <w:tcPr>
            <w:tcW w:w="592" w:type="pct"/>
            <w:tcBorders>
              <w:top w:val="single" w:sz="4" w:space="0" w:color="auto"/>
              <w:left w:val="single" w:sz="4" w:space="0" w:color="auto"/>
              <w:bottom w:val="single" w:sz="4" w:space="0" w:color="auto"/>
              <w:right w:val="single" w:sz="4" w:space="0" w:color="auto"/>
            </w:tcBorders>
            <w:hideMark/>
          </w:tcPr>
          <w:p w14:paraId="6C2925B2" w14:textId="77777777" w:rsidR="00A01181" w:rsidRDefault="00A01181" w:rsidP="0075240D">
            <w:pPr>
              <w:pStyle w:val="tabteksts"/>
              <w:jc w:val="center"/>
              <w:rPr>
                <w:szCs w:val="18"/>
              </w:rPr>
            </w:pPr>
            <w:r>
              <w:rPr>
                <w:szCs w:val="18"/>
              </w:rPr>
              <w:t>-</w:t>
            </w:r>
          </w:p>
        </w:tc>
        <w:tc>
          <w:tcPr>
            <w:tcW w:w="592" w:type="pct"/>
            <w:tcBorders>
              <w:top w:val="single" w:sz="4" w:space="0" w:color="auto"/>
              <w:left w:val="single" w:sz="4" w:space="0" w:color="auto"/>
              <w:bottom w:val="single" w:sz="4" w:space="0" w:color="auto"/>
              <w:right w:val="single" w:sz="4" w:space="0" w:color="auto"/>
            </w:tcBorders>
            <w:hideMark/>
          </w:tcPr>
          <w:p w14:paraId="0197FEA0" w14:textId="77777777" w:rsidR="00A01181" w:rsidRDefault="00A01181" w:rsidP="0075240D">
            <w:pPr>
              <w:pStyle w:val="tabteksts"/>
              <w:jc w:val="center"/>
              <w:rPr>
                <w:szCs w:val="18"/>
              </w:rPr>
            </w:pPr>
            <w:r>
              <w:rPr>
                <w:szCs w:val="18"/>
              </w:rPr>
              <w:t>-</w:t>
            </w:r>
          </w:p>
        </w:tc>
        <w:tc>
          <w:tcPr>
            <w:tcW w:w="592" w:type="pct"/>
            <w:tcBorders>
              <w:top w:val="single" w:sz="4" w:space="0" w:color="auto"/>
              <w:left w:val="single" w:sz="4" w:space="0" w:color="auto"/>
              <w:bottom w:val="single" w:sz="4" w:space="0" w:color="auto"/>
              <w:right w:val="single" w:sz="4" w:space="0" w:color="auto"/>
            </w:tcBorders>
            <w:hideMark/>
          </w:tcPr>
          <w:p w14:paraId="3F0FF566" w14:textId="77777777" w:rsidR="00A01181" w:rsidRDefault="00A01181" w:rsidP="0075240D">
            <w:pPr>
              <w:pStyle w:val="tabteksts"/>
              <w:jc w:val="center"/>
              <w:rPr>
                <w:szCs w:val="18"/>
              </w:rPr>
            </w:pPr>
            <w:r>
              <w:rPr>
                <w:szCs w:val="18"/>
              </w:rPr>
              <w:t>-</w:t>
            </w:r>
          </w:p>
        </w:tc>
        <w:tc>
          <w:tcPr>
            <w:tcW w:w="592" w:type="pct"/>
            <w:tcBorders>
              <w:top w:val="single" w:sz="4" w:space="0" w:color="auto"/>
              <w:left w:val="single" w:sz="4" w:space="0" w:color="auto"/>
              <w:bottom w:val="single" w:sz="4" w:space="0" w:color="auto"/>
              <w:right w:val="single" w:sz="4" w:space="0" w:color="auto"/>
            </w:tcBorders>
            <w:hideMark/>
          </w:tcPr>
          <w:p w14:paraId="62462983" w14:textId="77777777" w:rsidR="00A01181" w:rsidRDefault="00A01181" w:rsidP="0075240D">
            <w:pPr>
              <w:pStyle w:val="tabteksts"/>
              <w:jc w:val="center"/>
              <w:rPr>
                <w:szCs w:val="18"/>
              </w:rPr>
            </w:pPr>
            <w:r>
              <w:rPr>
                <w:szCs w:val="18"/>
              </w:rPr>
              <w:t>-</w:t>
            </w:r>
          </w:p>
        </w:tc>
        <w:tc>
          <w:tcPr>
            <w:tcW w:w="596" w:type="pct"/>
            <w:tcBorders>
              <w:top w:val="single" w:sz="4" w:space="0" w:color="auto"/>
              <w:left w:val="single" w:sz="4" w:space="0" w:color="auto"/>
              <w:bottom w:val="single" w:sz="4" w:space="0" w:color="auto"/>
              <w:right w:val="single" w:sz="4" w:space="0" w:color="auto"/>
            </w:tcBorders>
            <w:hideMark/>
          </w:tcPr>
          <w:p w14:paraId="38B37BA1" w14:textId="77777777" w:rsidR="00A01181" w:rsidRDefault="00A01181" w:rsidP="0075240D">
            <w:pPr>
              <w:pStyle w:val="tabteksts"/>
              <w:jc w:val="center"/>
              <w:rPr>
                <w:szCs w:val="18"/>
              </w:rPr>
            </w:pPr>
            <w:r>
              <w:rPr>
                <w:szCs w:val="18"/>
              </w:rPr>
              <w:t>1</w:t>
            </w:r>
          </w:p>
        </w:tc>
      </w:tr>
    </w:tbl>
    <w:p w14:paraId="3EC69F8D" w14:textId="77777777" w:rsidR="00A01181" w:rsidRPr="00480A5F" w:rsidRDefault="00A01181" w:rsidP="00A01181">
      <w:pPr>
        <w:pStyle w:val="Tabuluvirsraksti"/>
        <w:spacing w:before="240" w:after="240"/>
        <w:rPr>
          <w:b/>
          <w:lang w:eastAsia="lv-LV"/>
        </w:rPr>
      </w:pPr>
      <w:r w:rsidRPr="00480A5F">
        <w:rPr>
          <w:b/>
          <w:lang w:eastAsia="lv-LV"/>
        </w:rPr>
        <w:t>Finansiālie rādītāji no 20</w:t>
      </w:r>
      <w:r>
        <w:rPr>
          <w:b/>
          <w:lang w:eastAsia="lv-LV"/>
        </w:rPr>
        <w:t>20</w:t>
      </w:r>
      <w:r w:rsidRPr="00480A5F">
        <w:rPr>
          <w:b/>
          <w:lang w:eastAsia="lv-LV"/>
        </w:rPr>
        <w:t>. līdz 202</w:t>
      </w:r>
      <w:r>
        <w:rPr>
          <w:b/>
          <w:lang w:eastAsia="lv-LV"/>
        </w:rPr>
        <w:t>4</w:t>
      </w:r>
      <w:r w:rsidRPr="00480A5F">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01181" w:rsidRPr="00480A5F" w14:paraId="2CDAAAF6" w14:textId="77777777" w:rsidTr="0075240D">
        <w:trPr>
          <w:trHeight w:val="283"/>
          <w:tblHeader/>
          <w:jc w:val="center"/>
        </w:trPr>
        <w:tc>
          <w:tcPr>
            <w:tcW w:w="3378" w:type="dxa"/>
            <w:vAlign w:val="center"/>
          </w:tcPr>
          <w:p w14:paraId="64E3C75A" w14:textId="77777777" w:rsidR="00A01181" w:rsidRPr="00480A5F" w:rsidRDefault="00A01181" w:rsidP="0075240D">
            <w:pPr>
              <w:pStyle w:val="tabteksts"/>
              <w:jc w:val="center"/>
              <w:rPr>
                <w:szCs w:val="24"/>
              </w:rPr>
            </w:pPr>
          </w:p>
        </w:tc>
        <w:tc>
          <w:tcPr>
            <w:tcW w:w="1131" w:type="dxa"/>
          </w:tcPr>
          <w:p w14:paraId="1163AD73" w14:textId="77777777" w:rsidR="00A01181" w:rsidRPr="00480A5F" w:rsidRDefault="00A01181" w:rsidP="0075240D">
            <w:pPr>
              <w:pStyle w:val="tabteksts"/>
              <w:jc w:val="center"/>
              <w:rPr>
                <w:szCs w:val="24"/>
                <w:lang w:eastAsia="lv-LV"/>
              </w:rPr>
            </w:pPr>
            <w:r>
              <w:rPr>
                <w:szCs w:val="18"/>
                <w:lang w:eastAsia="lv-LV"/>
              </w:rPr>
              <w:t xml:space="preserve">2020. </w:t>
            </w:r>
            <w:r w:rsidRPr="00D42431">
              <w:rPr>
                <w:szCs w:val="18"/>
                <w:lang w:eastAsia="lv-LV"/>
              </w:rPr>
              <w:t>gads</w:t>
            </w:r>
            <w:r w:rsidRPr="00D42431">
              <w:rPr>
                <w:szCs w:val="18"/>
                <w:lang w:eastAsia="lv-LV"/>
              </w:rPr>
              <w:br/>
              <w:t>(izpilde)</w:t>
            </w:r>
          </w:p>
        </w:tc>
        <w:tc>
          <w:tcPr>
            <w:tcW w:w="1132" w:type="dxa"/>
          </w:tcPr>
          <w:p w14:paraId="3801E1E1" w14:textId="77777777" w:rsidR="00A01181" w:rsidRPr="00480A5F" w:rsidRDefault="00A01181" w:rsidP="0075240D">
            <w:pPr>
              <w:pStyle w:val="tabteksts"/>
              <w:jc w:val="center"/>
              <w:rPr>
                <w:szCs w:val="24"/>
                <w:lang w:eastAsia="lv-LV"/>
              </w:rPr>
            </w:pPr>
            <w:r>
              <w:rPr>
                <w:lang w:eastAsia="lv-LV"/>
              </w:rPr>
              <w:t>2021.</w:t>
            </w:r>
            <w:r w:rsidRPr="00D42431">
              <w:rPr>
                <w:lang w:eastAsia="lv-LV"/>
              </w:rPr>
              <w:t xml:space="preserve"> gada     plāns</w:t>
            </w:r>
          </w:p>
        </w:tc>
        <w:tc>
          <w:tcPr>
            <w:tcW w:w="1132" w:type="dxa"/>
          </w:tcPr>
          <w:p w14:paraId="3B434B0E" w14:textId="77777777" w:rsidR="00A01181" w:rsidRPr="00480A5F" w:rsidRDefault="00A01181" w:rsidP="0075240D">
            <w:pPr>
              <w:pStyle w:val="tabteksts"/>
              <w:jc w:val="center"/>
              <w:rPr>
                <w:szCs w:val="24"/>
                <w:lang w:eastAsia="lv-LV"/>
              </w:rPr>
            </w:pPr>
            <w:r>
              <w:rPr>
                <w:szCs w:val="18"/>
                <w:lang w:eastAsia="lv-LV"/>
              </w:rPr>
              <w:t>2022.</w:t>
            </w:r>
            <w:r w:rsidRPr="00D42431">
              <w:rPr>
                <w:szCs w:val="18"/>
                <w:lang w:eastAsia="lv-LV"/>
              </w:rPr>
              <w:t xml:space="preserve"> gada projekts</w:t>
            </w:r>
          </w:p>
        </w:tc>
        <w:tc>
          <w:tcPr>
            <w:tcW w:w="1132" w:type="dxa"/>
          </w:tcPr>
          <w:p w14:paraId="1FA33B85" w14:textId="77777777" w:rsidR="00A01181" w:rsidRPr="00480A5F" w:rsidRDefault="00A01181" w:rsidP="0075240D">
            <w:pPr>
              <w:pStyle w:val="tabteksts"/>
              <w:jc w:val="center"/>
              <w:rPr>
                <w:szCs w:val="24"/>
                <w:lang w:eastAsia="lv-LV"/>
              </w:rPr>
            </w:pPr>
            <w:r>
              <w:rPr>
                <w:szCs w:val="18"/>
                <w:lang w:eastAsia="lv-LV"/>
              </w:rPr>
              <w:t>2023.</w:t>
            </w:r>
            <w:r w:rsidRPr="00D42431">
              <w:rPr>
                <w:szCs w:val="18"/>
                <w:lang w:eastAsia="lv-LV"/>
              </w:rPr>
              <w:t xml:space="preserve"> gada </w:t>
            </w:r>
            <w:r>
              <w:rPr>
                <w:lang w:eastAsia="lv-LV"/>
              </w:rPr>
              <w:t>prognoze</w:t>
            </w:r>
          </w:p>
        </w:tc>
        <w:tc>
          <w:tcPr>
            <w:tcW w:w="1132" w:type="dxa"/>
          </w:tcPr>
          <w:p w14:paraId="542F1237" w14:textId="77777777" w:rsidR="00A01181" w:rsidRPr="00480A5F" w:rsidRDefault="00A01181" w:rsidP="0075240D">
            <w:pPr>
              <w:pStyle w:val="tabteksts"/>
              <w:jc w:val="center"/>
              <w:rPr>
                <w:szCs w:val="24"/>
                <w:lang w:eastAsia="lv-LV"/>
              </w:rPr>
            </w:pPr>
            <w:r>
              <w:rPr>
                <w:szCs w:val="18"/>
                <w:lang w:eastAsia="lv-LV"/>
              </w:rPr>
              <w:t>2024.</w:t>
            </w:r>
            <w:r w:rsidRPr="00D42431">
              <w:rPr>
                <w:szCs w:val="18"/>
                <w:lang w:eastAsia="lv-LV"/>
              </w:rPr>
              <w:t xml:space="preserve"> gada </w:t>
            </w:r>
            <w:r w:rsidRPr="007C0342">
              <w:rPr>
                <w:szCs w:val="18"/>
                <w:lang w:eastAsia="lv-LV"/>
              </w:rPr>
              <w:t>prognoze</w:t>
            </w:r>
          </w:p>
        </w:tc>
      </w:tr>
      <w:tr w:rsidR="00A01181" w:rsidRPr="00480A5F" w14:paraId="5047AA40" w14:textId="77777777" w:rsidTr="0075240D">
        <w:trPr>
          <w:trHeight w:val="142"/>
          <w:jc w:val="center"/>
        </w:trPr>
        <w:tc>
          <w:tcPr>
            <w:tcW w:w="3378" w:type="dxa"/>
            <w:shd w:val="clear" w:color="auto" w:fill="D9D9D9" w:themeFill="background1" w:themeFillShade="D9"/>
            <w:vAlign w:val="center"/>
          </w:tcPr>
          <w:p w14:paraId="5BDD772F" w14:textId="77777777" w:rsidR="00A01181" w:rsidRPr="00480A5F" w:rsidRDefault="00A01181" w:rsidP="0075240D">
            <w:pPr>
              <w:pStyle w:val="tabteksts"/>
              <w:rPr>
                <w:lang w:eastAsia="lv-LV"/>
              </w:rPr>
            </w:pPr>
            <w:r w:rsidRPr="00480A5F">
              <w:rPr>
                <w:lang w:eastAsia="lv-LV"/>
              </w:rPr>
              <w:t>Kopējie izdevumi,</w:t>
            </w:r>
            <w:r w:rsidRPr="00480A5F">
              <w:t xml:space="preserve"> </w:t>
            </w:r>
            <w:r w:rsidRPr="00480A5F">
              <w:rPr>
                <w:i/>
                <w:szCs w:val="18"/>
              </w:rPr>
              <w:t>euro</w:t>
            </w:r>
          </w:p>
        </w:tc>
        <w:tc>
          <w:tcPr>
            <w:tcW w:w="1131" w:type="dxa"/>
            <w:shd w:val="clear" w:color="auto" w:fill="D9D9D9" w:themeFill="background1" w:themeFillShade="D9"/>
          </w:tcPr>
          <w:p w14:paraId="5A321B6B" w14:textId="77777777" w:rsidR="00A01181" w:rsidRPr="00480A5F" w:rsidRDefault="00A01181" w:rsidP="0075240D">
            <w:pPr>
              <w:pStyle w:val="tabteksts"/>
              <w:jc w:val="center"/>
            </w:pPr>
            <w:r w:rsidRPr="00480A5F">
              <w:rPr>
                <w:szCs w:val="18"/>
              </w:rPr>
              <w:t>-</w:t>
            </w:r>
          </w:p>
        </w:tc>
        <w:tc>
          <w:tcPr>
            <w:tcW w:w="1132" w:type="dxa"/>
            <w:shd w:val="clear" w:color="auto" w:fill="D9D9D9" w:themeFill="background1" w:themeFillShade="D9"/>
          </w:tcPr>
          <w:p w14:paraId="4F52AD70" w14:textId="77777777" w:rsidR="00A01181" w:rsidRPr="00480A5F" w:rsidRDefault="00A01181" w:rsidP="0075240D">
            <w:pPr>
              <w:pStyle w:val="tabteksts"/>
              <w:jc w:val="center"/>
            </w:pPr>
            <w:r w:rsidRPr="00480A5F">
              <w:rPr>
                <w:szCs w:val="18"/>
              </w:rPr>
              <w:t>-</w:t>
            </w:r>
          </w:p>
        </w:tc>
        <w:tc>
          <w:tcPr>
            <w:tcW w:w="1132" w:type="dxa"/>
            <w:shd w:val="clear" w:color="auto" w:fill="D9D9D9" w:themeFill="background1" w:themeFillShade="D9"/>
          </w:tcPr>
          <w:p w14:paraId="31D48C29" w14:textId="77777777" w:rsidR="00A01181" w:rsidRPr="00480A5F" w:rsidRDefault="00A01181" w:rsidP="0075240D">
            <w:pPr>
              <w:pStyle w:val="tabteksts"/>
              <w:jc w:val="right"/>
            </w:pPr>
            <w:r>
              <w:t>6 158 652</w:t>
            </w:r>
          </w:p>
        </w:tc>
        <w:tc>
          <w:tcPr>
            <w:tcW w:w="1132" w:type="dxa"/>
            <w:shd w:val="clear" w:color="auto" w:fill="D9D9D9" w:themeFill="background1" w:themeFillShade="D9"/>
          </w:tcPr>
          <w:p w14:paraId="4211DF01" w14:textId="77777777" w:rsidR="00A01181" w:rsidRPr="00DB63E8" w:rsidRDefault="00A01181" w:rsidP="0075240D">
            <w:pPr>
              <w:pStyle w:val="tabteksts"/>
              <w:jc w:val="right"/>
            </w:pPr>
            <w:r>
              <w:t>39 396 846</w:t>
            </w:r>
          </w:p>
        </w:tc>
        <w:tc>
          <w:tcPr>
            <w:tcW w:w="1132" w:type="dxa"/>
            <w:shd w:val="clear" w:color="auto" w:fill="D9D9D9" w:themeFill="background1" w:themeFillShade="D9"/>
          </w:tcPr>
          <w:p w14:paraId="42A50899" w14:textId="77777777" w:rsidR="00A01181" w:rsidRPr="00DB63E8" w:rsidRDefault="00A01181" w:rsidP="0075240D">
            <w:pPr>
              <w:pStyle w:val="tabteksts"/>
              <w:jc w:val="right"/>
            </w:pPr>
            <w:r>
              <w:t>90 193 596 </w:t>
            </w:r>
          </w:p>
        </w:tc>
      </w:tr>
      <w:tr w:rsidR="00A01181" w:rsidRPr="00480A5F" w14:paraId="55BD2984" w14:textId="77777777" w:rsidTr="0075240D">
        <w:trPr>
          <w:trHeight w:val="283"/>
          <w:jc w:val="center"/>
        </w:trPr>
        <w:tc>
          <w:tcPr>
            <w:tcW w:w="3378" w:type="dxa"/>
            <w:vAlign w:val="center"/>
          </w:tcPr>
          <w:p w14:paraId="685B3CD4" w14:textId="77777777" w:rsidR="00A01181" w:rsidRPr="00480A5F" w:rsidRDefault="00A01181" w:rsidP="0075240D">
            <w:pPr>
              <w:pStyle w:val="tabteksts"/>
              <w:rPr>
                <w:szCs w:val="18"/>
                <w:lang w:eastAsia="lv-LV"/>
              </w:rPr>
            </w:pPr>
            <w:r w:rsidRPr="00480A5F">
              <w:rPr>
                <w:szCs w:val="18"/>
                <w:lang w:eastAsia="lv-LV"/>
              </w:rPr>
              <w:t xml:space="preserve">Kopējo izdevumu izmaiņas, </w:t>
            </w:r>
            <w:r w:rsidRPr="00480A5F">
              <w:rPr>
                <w:i/>
                <w:szCs w:val="18"/>
                <w:lang w:eastAsia="lv-LV"/>
              </w:rPr>
              <w:t>euro</w:t>
            </w:r>
            <w:r w:rsidRPr="00480A5F">
              <w:rPr>
                <w:szCs w:val="18"/>
                <w:lang w:eastAsia="lv-LV"/>
              </w:rPr>
              <w:t xml:space="preserve"> (+/–) pret iepriekšējo gadu</w:t>
            </w:r>
          </w:p>
        </w:tc>
        <w:tc>
          <w:tcPr>
            <w:tcW w:w="1131" w:type="dxa"/>
          </w:tcPr>
          <w:p w14:paraId="0F397A38" w14:textId="77777777" w:rsidR="00A01181" w:rsidRPr="00480A5F" w:rsidRDefault="00A01181" w:rsidP="0075240D">
            <w:pPr>
              <w:pStyle w:val="tabteksts"/>
              <w:jc w:val="center"/>
            </w:pPr>
            <w:r w:rsidRPr="00480A5F">
              <w:rPr>
                <w:b/>
                <w:bCs/>
              </w:rPr>
              <w:t>×</w:t>
            </w:r>
          </w:p>
        </w:tc>
        <w:tc>
          <w:tcPr>
            <w:tcW w:w="1132" w:type="dxa"/>
          </w:tcPr>
          <w:p w14:paraId="2B126AB8" w14:textId="77777777" w:rsidR="00A01181" w:rsidRPr="00480A5F" w:rsidRDefault="00A01181" w:rsidP="0075240D">
            <w:pPr>
              <w:pStyle w:val="tabteksts"/>
              <w:jc w:val="center"/>
            </w:pPr>
            <w:r w:rsidRPr="00480A5F">
              <w:rPr>
                <w:b/>
                <w:bCs/>
              </w:rPr>
              <w:t>×</w:t>
            </w:r>
          </w:p>
        </w:tc>
        <w:tc>
          <w:tcPr>
            <w:tcW w:w="1132" w:type="dxa"/>
          </w:tcPr>
          <w:p w14:paraId="7C94ED68" w14:textId="77777777" w:rsidR="00A01181" w:rsidRPr="00480A5F" w:rsidRDefault="00A01181" w:rsidP="0075240D">
            <w:pPr>
              <w:pStyle w:val="tabteksts"/>
              <w:jc w:val="right"/>
            </w:pPr>
            <w:r>
              <w:t>6 158 652</w:t>
            </w:r>
          </w:p>
        </w:tc>
        <w:tc>
          <w:tcPr>
            <w:tcW w:w="1132" w:type="dxa"/>
          </w:tcPr>
          <w:p w14:paraId="7864A371" w14:textId="77777777" w:rsidR="00A01181" w:rsidRPr="00480A5F" w:rsidRDefault="00A01181" w:rsidP="0075240D">
            <w:pPr>
              <w:pStyle w:val="tabteksts"/>
              <w:jc w:val="right"/>
            </w:pPr>
            <w:r>
              <w:t>33 238 194</w:t>
            </w:r>
          </w:p>
        </w:tc>
        <w:tc>
          <w:tcPr>
            <w:tcW w:w="1132" w:type="dxa"/>
          </w:tcPr>
          <w:p w14:paraId="47DF1F36" w14:textId="77777777" w:rsidR="00A01181" w:rsidRPr="00480A5F" w:rsidRDefault="00A01181" w:rsidP="0075240D">
            <w:pPr>
              <w:pStyle w:val="tabteksts"/>
              <w:jc w:val="right"/>
            </w:pPr>
            <w:r>
              <w:t>50 796 750</w:t>
            </w:r>
          </w:p>
        </w:tc>
      </w:tr>
      <w:tr w:rsidR="00A01181" w:rsidRPr="00480A5F" w14:paraId="6E34F73A" w14:textId="77777777" w:rsidTr="0075240D">
        <w:trPr>
          <w:trHeight w:val="283"/>
          <w:jc w:val="center"/>
        </w:trPr>
        <w:tc>
          <w:tcPr>
            <w:tcW w:w="3378" w:type="dxa"/>
            <w:vAlign w:val="center"/>
          </w:tcPr>
          <w:p w14:paraId="54EE910E" w14:textId="77777777" w:rsidR="00A01181" w:rsidRPr="00480A5F" w:rsidRDefault="00A01181" w:rsidP="0075240D">
            <w:pPr>
              <w:pStyle w:val="tabteksts"/>
            </w:pPr>
            <w:r w:rsidRPr="00480A5F">
              <w:rPr>
                <w:lang w:eastAsia="lv-LV"/>
              </w:rPr>
              <w:t>Kopējie izdevumi</w:t>
            </w:r>
            <w:r w:rsidRPr="00480A5F">
              <w:t>, % (+/–) pret iepriekšējo gadu</w:t>
            </w:r>
          </w:p>
        </w:tc>
        <w:tc>
          <w:tcPr>
            <w:tcW w:w="1131" w:type="dxa"/>
          </w:tcPr>
          <w:p w14:paraId="5F3FB9B3" w14:textId="77777777" w:rsidR="00A01181" w:rsidRPr="00480A5F" w:rsidRDefault="00A01181" w:rsidP="0075240D">
            <w:pPr>
              <w:pStyle w:val="tabteksts"/>
              <w:jc w:val="center"/>
            </w:pPr>
            <w:r w:rsidRPr="00480A5F">
              <w:rPr>
                <w:b/>
                <w:bCs/>
              </w:rPr>
              <w:t>×</w:t>
            </w:r>
          </w:p>
        </w:tc>
        <w:tc>
          <w:tcPr>
            <w:tcW w:w="1132" w:type="dxa"/>
          </w:tcPr>
          <w:p w14:paraId="2AC3EC48" w14:textId="77777777" w:rsidR="00A01181" w:rsidRPr="00480A5F" w:rsidRDefault="00A01181" w:rsidP="0075240D">
            <w:pPr>
              <w:pStyle w:val="tabteksts"/>
              <w:jc w:val="center"/>
            </w:pPr>
            <w:r w:rsidRPr="00480A5F">
              <w:rPr>
                <w:b/>
                <w:bCs/>
              </w:rPr>
              <w:t>×</w:t>
            </w:r>
          </w:p>
        </w:tc>
        <w:tc>
          <w:tcPr>
            <w:tcW w:w="1132" w:type="dxa"/>
          </w:tcPr>
          <w:p w14:paraId="394C6158" w14:textId="77777777" w:rsidR="00A01181" w:rsidRPr="00480A5F" w:rsidRDefault="00A01181" w:rsidP="0075240D">
            <w:pPr>
              <w:pStyle w:val="tabteksts"/>
              <w:jc w:val="right"/>
            </w:pPr>
            <w:r>
              <w:t>100,0</w:t>
            </w:r>
          </w:p>
        </w:tc>
        <w:tc>
          <w:tcPr>
            <w:tcW w:w="1132" w:type="dxa"/>
          </w:tcPr>
          <w:p w14:paraId="423F48FB" w14:textId="77777777" w:rsidR="00A01181" w:rsidRPr="00480A5F" w:rsidRDefault="00A01181" w:rsidP="0075240D">
            <w:pPr>
              <w:pStyle w:val="tabteksts"/>
              <w:jc w:val="right"/>
            </w:pPr>
            <w:r>
              <w:t>539,7</w:t>
            </w:r>
          </w:p>
        </w:tc>
        <w:tc>
          <w:tcPr>
            <w:tcW w:w="1132" w:type="dxa"/>
          </w:tcPr>
          <w:p w14:paraId="10DFA120" w14:textId="77777777" w:rsidR="00A01181" w:rsidRPr="00480A5F" w:rsidRDefault="00A01181" w:rsidP="0075240D">
            <w:pPr>
              <w:pStyle w:val="tabteksts"/>
              <w:jc w:val="right"/>
            </w:pPr>
            <w:r>
              <w:t>128,9</w:t>
            </w:r>
          </w:p>
        </w:tc>
      </w:tr>
    </w:tbl>
    <w:p w14:paraId="00FD6B87" w14:textId="77777777" w:rsidR="00A01181" w:rsidRPr="00805732" w:rsidRDefault="00A01181" w:rsidP="00A01181">
      <w:pPr>
        <w:pStyle w:val="Tabuluvirsraksti"/>
        <w:tabs>
          <w:tab w:val="left" w:pos="1252"/>
        </w:tabs>
        <w:spacing w:before="240" w:after="240"/>
        <w:ind w:firstLine="425"/>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2022. </w:t>
      </w:r>
      <w:r w:rsidRPr="00BB2102">
        <w:rPr>
          <w:b/>
          <w:color w:val="000000" w:themeColor="text1"/>
          <w:lang w:eastAsia="lv-LV"/>
        </w:rPr>
        <w:t>gada projektu ar</w:t>
      </w:r>
      <w:r>
        <w:rPr>
          <w:b/>
          <w:color w:val="000000" w:themeColor="text1"/>
          <w:lang w:eastAsia="lv-LV"/>
        </w:rPr>
        <w:t xml:space="preserve"> 2021. </w:t>
      </w:r>
      <w:r w:rsidRPr="00BB2102">
        <w:rPr>
          <w:b/>
          <w:color w:val="000000" w:themeColor="text1"/>
          <w:lang w:eastAsia="lv-LV"/>
        </w:rPr>
        <w:t>gada plānu</w:t>
      </w:r>
    </w:p>
    <w:p w14:paraId="1512CC79" w14:textId="77777777" w:rsidR="00A01181" w:rsidRPr="00480A5F" w:rsidRDefault="00A01181" w:rsidP="00A01181">
      <w:pPr>
        <w:spacing w:after="0"/>
        <w:ind w:left="7921" w:firstLine="720"/>
        <w:jc w:val="center"/>
        <w:rPr>
          <w:i/>
          <w:sz w:val="18"/>
          <w:szCs w:val="18"/>
        </w:rPr>
      </w:pPr>
      <w:r w:rsidRPr="00480A5F">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A01181" w:rsidRPr="00480A5F" w14:paraId="68C2539A" w14:textId="77777777" w:rsidTr="0075240D">
        <w:trPr>
          <w:trHeight w:val="142"/>
          <w:tblHeader/>
          <w:jc w:val="center"/>
        </w:trPr>
        <w:tc>
          <w:tcPr>
            <w:tcW w:w="5241" w:type="dxa"/>
            <w:vAlign w:val="center"/>
          </w:tcPr>
          <w:p w14:paraId="0D3AFACE" w14:textId="77777777" w:rsidR="00A01181" w:rsidRPr="00480A5F" w:rsidRDefault="00A01181" w:rsidP="0075240D">
            <w:pPr>
              <w:pStyle w:val="tabteksts"/>
              <w:jc w:val="center"/>
              <w:rPr>
                <w:szCs w:val="18"/>
              </w:rPr>
            </w:pPr>
            <w:r w:rsidRPr="00480A5F">
              <w:rPr>
                <w:color w:val="000000" w:themeColor="text1"/>
                <w:szCs w:val="18"/>
                <w:lang w:eastAsia="lv-LV"/>
              </w:rPr>
              <w:t>Pasākums</w:t>
            </w:r>
          </w:p>
        </w:tc>
        <w:tc>
          <w:tcPr>
            <w:tcW w:w="1277" w:type="dxa"/>
            <w:vAlign w:val="center"/>
          </w:tcPr>
          <w:p w14:paraId="2AB45C55" w14:textId="77777777" w:rsidR="00A01181" w:rsidRPr="00480A5F" w:rsidRDefault="00A01181" w:rsidP="0075240D">
            <w:pPr>
              <w:pStyle w:val="tabteksts"/>
              <w:jc w:val="center"/>
              <w:rPr>
                <w:color w:val="000000" w:themeColor="text1"/>
                <w:szCs w:val="18"/>
                <w:lang w:eastAsia="lv-LV"/>
              </w:rPr>
            </w:pPr>
            <w:r w:rsidRPr="00480A5F">
              <w:rPr>
                <w:color w:val="000000" w:themeColor="text1"/>
                <w:szCs w:val="18"/>
                <w:lang w:eastAsia="lv-LV"/>
              </w:rPr>
              <w:t>Samazinājums</w:t>
            </w:r>
          </w:p>
        </w:tc>
        <w:tc>
          <w:tcPr>
            <w:tcW w:w="1277" w:type="dxa"/>
            <w:vAlign w:val="center"/>
          </w:tcPr>
          <w:p w14:paraId="64470081" w14:textId="77777777" w:rsidR="00A01181" w:rsidRPr="00480A5F" w:rsidRDefault="00A01181" w:rsidP="0075240D">
            <w:pPr>
              <w:pStyle w:val="tabteksts"/>
              <w:jc w:val="center"/>
              <w:rPr>
                <w:color w:val="000000" w:themeColor="text1"/>
                <w:szCs w:val="18"/>
                <w:lang w:eastAsia="lv-LV"/>
              </w:rPr>
            </w:pPr>
            <w:r w:rsidRPr="00480A5F">
              <w:rPr>
                <w:color w:val="000000" w:themeColor="text1"/>
                <w:szCs w:val="18"/>
                <w:lang w:eastAsia="lv-LV"/>
              </w:rPr>
              <w:t>Palielinājums</w:t>
            </w:r>
          </w:p>
        </w:tc>
        <w:tc>
          <w:tcPr>
            <w:tcW w:w="1277" w:type="dxa"/>
            <w:vAlign w:val="center"/>
          </w:tcPr>
          <w:p w14:paraId="12EB5255" w14:textId="77777777" w:rsidR="00A01181" w:rsidRPr="00480A5F" w:rsidRDefault="00A01181" w:rsidP="0075240D">
            <w:pPr>
              <w:pStyle w:val="tabteksts"/>
              <w:jc w:val="center"/>
              <w:rPr>
                <w:color w:val="000000" w:themeColor="text1"/>
                <w:szCs w:val="18"/>
                <w:lang w:eastAsia="lv-LV"/>
              </w:rPr>
            </w:pPr>
            <w:r w:rsidRPr="00480A5F">
              <w:rPr>
                <w:color w:val="000000" w:themeColor="text1"/>
                <w:szCs w:val="18"/>
                <w:lang w:eastAsia="lv-LV"/>
              </w:rPr>
              <w:t>Izmaiņas</w:t>
            </w:r>
          </w:p>
        </w:tc>
      </w:tr>
      <w:tr w:rsidR="00A01181" w:rsidRPr="00480A5F" w14:paraId="12F15B05" w14:textId="77777777" w:rsidTr="0075240D">
        <w:trPr>
          <w:trHeight w:val="142"/>
          <w:jc w:val="center"/>
        </w:trPr>
        <w:tc>
          <w:tcPr>
            <w:tcW w:w="5241" w:type="dxa"/>
            <w:shd w:val="clear" w:color="auto" w:fill="D9D9D9" w:themeFill="background1" w:themeFillShade="D9"/>
          </w:tcPr>
          <w:p w14:paraId="020E3B27" w14:textId="77777777" w:rsidR="00A01181" w:rsidRPr="00480A5F" w:rsidRDefault="00A01181" w:rsidP="0075240D">
            <w:pPr>
              <w:pStyle w:val="tabteksts"/>
              <w:rPr>
                <w:szCs w:val="18"/>
              </w:rPr>
            </w:pPr>
            <w:r w:rsidRPr="00480A5F">
              <w:rPr>
                <w:b/>
                <w:bCs/>
                <w:szCs w:val="18"/>
                <w:lang w:eastAsia="lv-LV"/>
              </w:rPr>
              <w:t>Izdevumi – kopā</w:t>
            </w:r>
          </w:p>
        </w:tc>
        <w:tc>
          <w:tcPr>
            <w:tcW w:w="1277" w:type="dxa"/>
            <w:shd w:val="clear" w:color="auto" w:fill="D9D9D9" w:themeFill="background1" w:themeFillShade="D9"/>
          </w:tcPr>
          <w:p w14:paraId="76FFF279" w14:textId="77777777" w:rsidR="00A01181" w:rsidRPr="00480A5F" w:rsidRDefault="00A01181" w:rsidP="0075240D">
            <w:pPr>
              <w:pStyle w:val="tabteksts"/>
              <w:jc w:val="center"/>
              <w:rPr>
                <w:b/>
                <w:bCs/>
                <w:szCs w:val="18"/>
              </w:rPr>
            </w:pPr>
            <w:r w:rsidRPr="00480A5F">
              <w:rPr>
                <w:szCs w:val="18"/>
              </w:rPr>
              <w:t>-</w:t>
            </w:r>
          </w:p>
        </w:tc>
        <w:tc>
          <w:tcPr>
            <w:tcW w:w="1277" w:type="dxa"/>
            <w:shd w:val="clear" w:color="auto" w:fill="D9D9D9" w:themeFill="background1" w:themeFillShade="D9"/>
          </w:tcPr>
          <w:p w14:paraId="54060BB6" w14:textId="77777777" w:rsidR="00A01181" w:rsidRPr="00480A5F" w:rsidRDefault="00A01181" w:rsidP="0075240D">
            <w:pPr>
              <w:pStyle w:val="tabteksts"/>
              <w:jc w:val="right"/>
              <w:rPr>
                <w:b/>
                <w:bCs/>
                <w:szCs w:val="18"/>
              </w:rPr>
            </w:pPr>
            <w:r>
              <w:rPr>
                <w:b/>
                <w:bCs/>
                <w:szCs w:val="18"/>
              </w:rPr>
              <w:t>6 158 652</w:t>
            </w:r>
          </w:p>
        </w:tc>
        <w:tc>
          <w:tcPr>
            <w:tcW w:w="1277" w:type="dxa"/>
            <w:shd w:val="clear" w:color="auto" w:fill="D9D9D9" w:themeFill="background1" w:themeFillShade="D9"/>
          </w:tcPr>
          <w:p w14:paraId="06FC2A59" w14:textId="77777777" w:rsidR="00A01181" w:rsidRPr="00480A5F" w:rsidRDefault="00A01181" w:rsidP="0075240D">
            <w:pPr>
              <w:pStyle w:val="tabteksts"/>
              <w:jc w:val="right"/>
              <w:rPr>
                <w:b/>
                <w:bCs/>
                <w:szCs w:val="18"/>
              </w:rPr>
            </w:pPr>
            <w:r>
              <w:rPr>
                <w:b/>
                <w:bCs/>
                <w:szCs w:val="18"/>
              </w:rPr>
              <w:t>6 158 652</w:t>
            </w:r>
          </w:p>
        </w:tc>
      </w:tr>
      <w:tr w:rsidR="00A01181" w:rsidRPr="00480A5F" w14:paraId="6687DD34" w14:textId="77777777" w:rsidTr="0075240D">
        <w:trPr>
          <w:jc w:val="center"/>
        </w:trPr>
        <w:tc>
          <w:tcPr>
            <w:tcW w:w="9072" w:type="dxa"/>
            <w:gridSpan w:val="4"/>
          </w:tcPr>
          <w:p w14:paraId="503D9B9E" w14:textId="77777777" w:rsidR="00A01181" w:rsidRPr="00480A5F" w:rsidRDefault="00A01181" w:rsidP="0075240D">
            <w:pPr>
              <w:pStyle w:val="tabteksts"/>
              <w:ind w:firstLine="313"/>
              <w:rPr>
                <w:szCs w:val="18"/>
              </w:rPr>
            </w:pPr>
            <w:r w:rsidRPr="00480A5F">
              <w:rPr>
                <w:i/>
                <w:szCs w:val="18"/>
                <w:lang w:eastAsia="lv-LV"/>
              </w:rPr>
              <w:t>t. sk.:</w:t>
            </w:r>
          </w:p>
        </w:tc>
      </w:tr>
      <w:tr w:rsidR="00A01181" w:rsidRPr="00480A5F" w14:paraId="720E65C6" w14:textId="77777777" w:rsidTr="0075240D">
        <w:trPr>
          <w:trHeight w:val="225"/>
          <w:jc w:val="center"/>
        </w:trPr>
        <w:tc>
          <w:tcPr>
            <w:tcW w:w="5241" w:type="dxa"/>
            <w:shd w:val="clear" w:color="auto" w:fill="F2F2F2" w:themeFill="background1" w:themeFillShade="F2"/>
          </w:tcPr>
          <w:p w14:paraId="053E07CF" w14:textId="77777777" w:rsidR="00A01181" w:rsidRPr="00480A5F" w:rsidRDefault="00A01181" w:rsidP="0075240D">
            <w:pPr>
              <w:pStyle w:val="tabteksts"/>
              <w:rPr>
                <w:i/>
                <w:szCs w:val="18"/>
                <w:lang w:eastAsia="lv-LV"/>
              </w:rPr>
            </w:pPr>
            <w:r w:rsidRPr="00480A5F">
              <w:rPr>
                <w:szCs w:val="18"/>
                <w:u w:val="single"/>
                <w:lang w:eastAsia="lv-LV"/>
              </w:rPr>
              <w:t>Ilgtermiņa saistības</w:t>
            </w:r>
          </w:p>
        </w:tc>
        <w:tc>
          <w:tcPr>
            <w:tcW w:w="1277" w:type="dxa"/>
            <w:shd w:val="clear" w:color="auto" w:fill="F2F2F2" w:themeFill="background1" w:themeFillShade="F2"/>
          </w:tcPr>
          <w:p w14:paraId="37BE439A" w14:textId="77777777" w:rsidR="00A01181" w:rsidRPr="00480A5F" w:rsidRDefault="00A01181" w:rsidP="0075240D">
            <w:pPr>
              <w:pStyle w:val="tabteksts"/>
              <w:jc w:val="center"/>
              <w:rPr>
                <w:szCs w:val="18"/>
              </w:rPr>
            </w:pPr>
            <w:r w:rsidRPr="00480A5F">
              <w:rPr>
                <w:szCs w:val="18"/>
              </w:rPr>
              <w:t>-</w:t>
            </w:r>
          </w:p>
        </w:tc>
        <w:tc>
          <w:tcPr>
            <w:tcW w:w="1277" w:type="dxa"/>
            <w:shd w:val="clear" w:color="auto" w:fill="F2F2F2" w:themeFill="background1" w:themeFillShade="F2"/>
          </w:tcPr>
          <w:p w14:paraId="193435A7" w14:textId="77777777" w:rsidR="00A01181" w:rsidRPr="00480A5F" w:rsidRDefault="00A01181" w:rsidP="0075240D">
            <w:pPr>
              <w:pStyle w:val="tabteksts"/>
              <w:jc w:val="right"/>
              <w:rPr>
                <w:szCs w:val="18"/>
              </w:rPr>
            </w:pPr>
            <w:r>
              <w:rPr>
                <w:szCs w:val="18"/>
              </w:rPr>
              <w:t>6 158 652</w:t>
            </w:r>
          </w:p>
        </w:tc>
        <w:tc>
          <w:tcPr>
            <w:tcW w:w="1277" w:type="dxa"/>
            <w:shd w:val="clear" w:color="auto" w:fill="F2F2F2" w:themeFill="background1" w:themeFillShade="F2"/>
          </w:tcPr>
          <w:p w14:paraId="02FAFED2" w14:textId="77777777" w:rsidR="00A01181" w:rsidRPr="00480A5F" w:rsidRDefault="00A01181" w:rsidP="0075240D">
            <w:pPr>
              <w:pStyle w:val="tabteksts"/>
              <w:ind w:left="176"/>
              <w:jc w:val="right"/>
              <w:rPr>
                <w:szCs w:val="18"/>
              </w:rPr>
            </w:pPr>
            <w:r>
              <w:rPr>
                <w:szCs w:val="18"/>
              </w:rPr>
              <w:t>6 158 652</w:t>
            </w:r>
          </w:p>
        </w:tc>
      </w:tr>
      <w:tr w:rsidR="00A01181" w:rsidRPr="00480A5F" w14:paraId="5F65E4E1" w14:textId="77777777" w:rsidTr="0075240D">
        <w:trPr>
          <w:trHeight w:val="142"/>
          <w:jc w:val="center"/>
        </w:trPr>
        <w:tc>
          <w:tcPr>
            <w:tcW w:w="5241" w:type="dxa"/>
            <w:shd w:val="clear" w:color="auto" w:fill="auto"/>
          </w:tcPr>
          <w:p w14:paraId="2D635292" w14:textId="77777777" w:rsidR="00A01181" w:rsidRPr="00480A5F" w:rsidRDefault="00A01181" w:rsidP="0075240D">
            <w:pPr>
              <w:pStyle w:val="tabteksts"/>
              <w:jc w:val="both"/>
              <w:rPr>
                <w:i/>
                <w:iCs/>
                <w:szCs w:val="18"/>
                <w:lang w:eastAsia="lv-LV"/>
              </w:rPr>
            </w:pPr>
            <w:r w:rsidRPr="001046BF">
              <w:rPr>
                <w:i/>
                <w:szCs w:val="18"/>
                <w:lang w:eastAsia="lv-LV"/>
              </w:rPr>
              <w:t xml:space="preserve">Izdevumu izmaiņas </w:t>
            </w:r>
            <w:r>
              <w:rPr>
                <w:i/>
                <w:szCs w:val="18"/>
                <w:lang w:eastAsia="lv-LV"/>
              </w:rPr>
              <w:t>j</w:t>
            </w:r>
            <w:r w:rsidRPr="0074787E">
              <w:rPr>
                <w:i/>
                <w:szCs w:val="18"/>
                <w:lang w:eastAsia="lv-LV"/>
              </w:rPr>
              <w:t>aunā  cietuma būvniecība</w:t>
            </w:r>
            <w:r>
              <w:rPr>
                <w:i/>
                <w:szCs w:val="18"/>
                <w:lang w:eastAsia="lv-LV"/>
              </w:rPr>
              <w:t>i Liepājā (</w:t>
            </w:r>
            <w:r w:rsidRPr="00F67E16">
              <w:rPr>
                <w:i/>
                <w:szCs w:val="18"/>
                <w:lang w:eastAsia="lv-LV"/>
              </w:rPr>
              <w:t>MK 24.08.2021. sēdes prot.Nr.57 52§ 4</w:t>
            </w:r>
            <w:r>
              <w:rPr>
                <w:i/>
                <w:szCs w:val="18"/>
                <w:lang w:eastAsia="lv-LV"/>
              </w:rPr>
              <w:t>4</w:t>
            </w:r>
            <w:r w:rsidRPr="00F67E16">
              <w:rPr>
                <w:i/>
                <w:szCs w:val="18"/>
                <w:lang w:eastAsia="lv-LV"/>
              </w:rPr>
              <w:t>.p.</w:t>
            </w:r>
            <w:r>
              <w:rPr>
                <w:i/>
                <w:szCs w:val="18"/>
                <w:lang w:eastAsia="lv-LV"/>
              </w:rPr>
              <w:t>)</w:t>
            </w:r>
          </w:p>
        </w:tc>
        <w:tc>
          <w:tcPr>
            <w:tcW w:w="1277" w:type="dxa"/>
            <w:shd w:val="clear" w:color="auto" w:fill="auto"/>
          </w:tcPr>
          <w:p w14:paraId="56637C56" w14:textId="77777777" w:rsidR="00A01181" w:rsidRPr="00480A5F" w:rsidRDefault="00A01181" w:rsidP="0075240D">
            <w:pPr>
              <w:pStyle w:val="tabteksts"/>
              <w:jc w:val="center"/>
              <w:rPr>
                <w:szCs w:val="18"/>
              </w:rPr>
            </w:pPr>
            <w:r w:rsidRPr="00480A5F">
              <w:rPr>
                <w:szCs w:val="18"/>
              </w:rPr>
              <w:t>-</w:t>
            </w:r>
          </w:p>
        </w:tc>
        <w:tc>
          <w:tcPr>
            <w:tcW w:w="1277" w:type="dxa"/>
            <w:shd w:val="clear" w:color="auto" w:fill="auto"/>
          </w:tcPr>
          <w:p w14:paraId="41A5CC27" w14:textId="77777777" w:rsidR="00A01181" w:rsidRPr="00480A5F" w:rsidRDefault="00A01181" w:rsidP="0075240D">
            <w:pPr>
              <w:pStyle w:val="tabteksts"/>
              <w:jc w:val="right"/>
              <w:rPr>
                <w:szCs w:val="18"/>
              </w:rPr>
            </w:pPr>
            <w:r>
              <w:t>6 158 652</w:t>
            </w:r>
          </w:p>
        </w:tc>
        <w:tc>
          <w:tcPr>
            <w:tcW w:w="1277" w:type="dxa"/>
            <w:shd w:val="clear" w:color="auto" w:fill="auto"/>
          </w:tcPr>
          <w:p w14:paraId="1095D700" w14:textId="77777777" w:rsidR="00A01181" w:rsidRPr="00480A5F" w:rsidRDefault="00A01181" w:rsidP="0075240D">
            <w:pPr>
              <w:pStyle w:val="tabteksts"/>
              <w:jc w:val="right"/>
              <w:rPr>
                <w:szCs w:val="18"/>
              </w:rPr>
            </w:pPr>
            <w:r>
              <w:t>6 158 652</w:t>
            </w:r>
          </w:p>
        </w:tc>
      </w:tr>
    </w:tbl>
    <w:p w14:paraId="630A6952" w14:textId="77777777" w:rsidR="00A01181" w:rsidRPr="00480A5F" w:rsidRDefault="00A01181" w:rsidP="00A01181">
      <w:pPr>
        <w:pStyle w:val="programmas"/>
        <w:spacing w:after="240"/>
      </w:pPr>
      <w:r w:rsidRPr="00480A5F">
        <w:t>04.03.00 Probācijas īstenošana</w:t>
      </w:r>
    </w:p>
    <w:p w14:paraId="217769F9" w14:textId="77777777" w:rsidR="00A01181" w:rsidRPr="00480A5F" w:rsidRDefault="00A01181" w:rsidP="00A01181">
      <w:pPr>
        <w:ind w:firstLine="0"/>
        <w:rPr>
          <w:u w:val="single"/>
        </w:rPr>
      </w:pPr>
      <w:r w:rsidRPr="00480A5F">
        <w:rPr>
          <w:u w:val="single"/>
        </w:rPr>
        <w:t>Apakšprogrammas mērķis:</w:t>
      </w:r>
    </w:p>
    <w:p w14:paraId="7D29409B" w14:textId="77777777" w:rsidR="00A01181" w:rsidRPr="00480A5F" w:rsidRDefault="00A01181" w:rsidP="00A01181">
      <w:r w:rsidRPr="00480A5F">
        <w:tab/>
        <w:t>sekmēt sabiedrības drošību un noziedzības novēršanu valstī, nodrošinot sabiedrībā izciešamo sodu kvalitatīvu izpildi un koordināciju.</w:t>
      </w:r>
    </w:p>
    <w:p w14:paraId="32A081A1" w14:textId="77777777" w:rsidR="00A01181" w:rsidRPr="00480A5F" w:rsidRDefault="00A01181" w:rsidP="00A01181">
      <w:pPr>
        <w:ind w:firstLine="0"/>
        <w:rPr>
          <w:u w:val="single"/>
        </w:rPr>
      </w:pPr>
      <w:r w:rsidRPr="00480A5F">
        <w:rPr>
          <w:u w:val="single"/>
        </w:rPr>
        <w:t>Galvenās aktivitātes:</w:t>
      </w:r>
    </w:p>
    <w:p w14:paraId="5299D920" w14:textId="6606AA74" w:rsidR="00A01181" w:rsidRPr="00480A5F" w:rsidRDefault="00A01181" w:rsidP="003D505D">
      <w:pPr>
        <w:spacing w:before="120"/>
        <w:ind w:left="1077" w:hanging="357"/>
      </w:pPr>
      <w:r w:rsidRPr="00480A5F">
        <w:t>1) </w:t>
      </w:r>
      <w:r w:rsidR="003D505D">
        <w:tab/>
      </w:r>
      <w:r w:rsidRPr="00480A5F">
        <w:t>izlīguma īstenošana kriminālprocesā;</w:t>
      </w:r>
    </w:p>
    <w:p w14:paraId="732B8015" w14:textId="28C600FB" w:rsidR="00A01181" w:rsidRPr="00480A5F" w:rsidRDefault="00A01181" w:rsidP="003D505D">
      <w:pPr>
        <w:spacing w:before="120"/>
        <w:ind w:left="1077" w:hanging="357"/>
      </w:pPr>
      <w:r w:rsidRPr="00480A5F">
        <w:t>2) </w:t>
      </w:r>
      <w:r w:rsidR="003D505D">
        <w:tab/>
      </w:r>
      <w:r w:rsidRPr="00480A5F">
        <w:t>izvērtēšanas ziņojumu sniegšana par probācijas klientu;</w:t>
      </w:r>
    </w:p>
    <w:p w14:paraId="66DD8F33" w14:textId="4F2052AF" w:rsidR="00A01181" w:rsidRPr="00480A5F" w:rsidRDefault="00A01181" w:rsidP="003D505D">
      <w:pPr>
        <w:spacing w:before="120"/>
        <w:ind w:left="1077" w:hanging="357"/>
      </w:pPr>
      <w:r w:rsidRPr="00480A5F">
        <w:t>3) </w:t>
      </w:r>
      <w:r w:rsidR="003D505D">
        <w:tab/>
      </w:r>
      <w:r w:rsidRPr="00480A5F">
        <w:t>probācijas programmu īstenošana;</w:t>
      </w:r>
    </w:p>
    <w:p w14:paraId="5CCB952E" w14:textId="2610D194" w:rsidR="00A01181" w:rsidRPr="00480A5F" w:rsidRDefault="00A01181" w:rsidP="003D505D">
      <w:pPr>
        <w:spacing w:before="120"/>
        <w:ind w:left="1077" w:hanging="357"/>
      </w:pPr>
      <w:r w:rsidRPr="00480A5F">
        <w:t>4) </w:t>
      </w:r>
      <w:r w:rsidR="003D505D">
        <w:tab/>
      </w:r>
      <w:r w:rsidRPr="00480A5F">
        <w:t>kriminālsoda – piespiedu darbs izpildes organizēšana;</w:t>
      </w:r>
    </w:p>
    <w:p w14:paraId="0926F702" w14:textId="6E44D19C" w:rsidR="00A01181" w:rsidRPr="00480A5F" w:rsidRDefault="00A01181" w:rsidP="003D505D">
      <w:pPr>
        <w:spacing w:before="120"/>
        <w:ind w:left="1077" w:hanging="357"/>
      </w:pPr>
      <w:r w:rsidRPr="00480A5F">
        <w:t>5) </w:t>
      </w:r>
      <w:r w:rsidR="003D505D">
        <w:tab/>
      </w:r>
      <w:r w:rsidRPr="00480A5F">
        <w:t>papildsoda – piespiedu darbs izpildes organizēšana;</w:t>
      </w:r>
    </w:p>
    <w:p w14:paraId="36DEAD6B" w14:textId="612A4C60" w:rsidR="00A01181" w:rsidRPr="00480A5F" w:rsidRDefault="00A01181" w:rsidP="003D505D">
      <w:pPr>
        <w:spacing w:before="120"/>
        <w:ind w:left="1077" w:hanging="357"/>
      </w:pPr>
      <w:r w:rsidRPr="00480A5F">
        <w:t>6) </w:t>
      </w:r>
      <w:r w:rsidR="003D505D">
        <w:tab/>
      </w:r>
      <w:r w:rsidRPr="00480A5F">
        <w:t>audzinoša rakstura piespiedu līdzekļa – sabiedriskais darbs - izpildes organizēšana;</w:t>
      </w:r>
    </w:p>
    <w:p w14:paraId="17AFA35C" w14:textId="2EC0DEB6" w:rsidR="00A01181" w:rsidRPr="00480A5F" w:rsidRDefault="00A01181" w:rsidP="003D505D">
      <w:pPr>
        <w:spacing w:before="120"/>
        <w:ind w:left="1077" w:hanging="357"/>
      </w:pPr>
      <w:r w:rsidRPr="00480A5F">
        <w:t>7) </w:t>
      </w:r>
      <w:r w:rsidR="003D505D">
        <w:tab/>
      </w:r>
      <w:r w:rsidRPr="00480A5F">
        <w:t>nosacīti no kriminālatbildības atbrīvoto personu uzraudzība;</w:t>
      </w:r>
    </w:p>
    <w:p w14:paraId="481AD0D2" w14:textId="382CABCF" w:rsidR="00A01181" w:rsidRPr="00480A5F" w:rsidRDefault="00A01181" w:rsidP="003D505D">
      <w:pPr>
        <w:spacing w:before="120"/>
        <w:ind w:left="1077" w:hanging="357"/>
      </w:pPr>
      <w:r w:rsidRPr="00480A5F">
        <w:t>8) </w:t>
      </w:r>
      <w:r w:rsidR="003D505D">
        <w:tab/>
      </w:r>
      <w:r w:rsidRPr="00480A5F">
        <w:t>nosacīti notiesāto un nosacīti pirms termiņa no soda izciešanas atbrīvoto personu uzraudzība, tai skaitā ar elektronisko uzraudzību;</w:t>
      </w:r>
    </w:p>
    <w:p w14:paraId="47C9DE4E" w14:textId="24C7E6D0" w:rsidR="00A01181" w:rsidRPr="00480A5F" w:rsidRDefault="00A01181" w:rsidP="003D505D">
      <w:pPr>
        <w:spacing w:before="120"/>
        <w:ind w:left="1077" w:hanging="357"/>
      </w:pPr>
      <w:r w:rsidRPr="00480A5F">
        <w:t>9) </w:t>
      </w:r>
      <w:r w:rsidR="003D505D">
        <w:tab/>
      </w:r>
      <w:r w:rsidRPr="00480A5F">
        <w:t>papildsoda – probācijas uzraudzība izpilde.</w:t>
      </w:r>
    </w:p>
    <w:p w14:paraId="26624442" w14:textId="77777777" w:rsidR="00A01181" w:rsidRPr="00480A5F" w:rsidRDefault="00A01181" w:rsidP="00A01181">
      <w:pPr>
        <w:spacing w:before="120"/>
        <w:ind w:firstLine="0"/>
        <w:rPr>
          <w:szCs w:val="24"/>
          <w:lang w:eastAsia="lv-LV"/>
        </w:rPr>
      </w:pPr>
      <w:r w:rsidRPr="00480A5F">
        <w:rPr>
          <w:u w:val="single"/>
        </w:rPr>
        <w:lastRenderedPageBreak/>
        <w:t>Apakšprogrammas izpildītājs</w:t>
      </w:r>
      <w:r w:rsidRPr="00480A5F">
        <w:t>: Valsts probācijas dienests.</w:t>
      </w:r>
    </w:p>
    <w:p w14:paraId="22E15D5D" w14:textId="77777777" w:rsidR="00A01181" w:rsidRDefault="00A01181" w:rsidP="00A01181">
      <w:pPr>
        <w:pStyle w:val="Tabuluvirsraksti"/>
        <w:spacing w:before="240" w:after="240"/>
        <w:rPr>
          <w:b/>
          <w:lang w:eastAsia="lv-LV"/>
        </w:rPr>
      </w:pPr>
      <w:r w:rsidRPr="00480A5F">
        <w:rPr>
          <w:b/>
          <w:lang w:eastAsia="lv-LV"/>
        </w:rPr>
        <w:t>Darbības rezultāti un to rezultatīvie rādītāji no 20</w:t>
      </w:r>
      <w:r>
        <w:rPr>
          <w:b/>
          <w:lang w:eastAsia="lv-LV"/>
        </w:rPr>
        <w:t>20</w:t>
      </w:r>
      <w:r w:rsidRPr="00480A5F">
        <w:rPr>
          <w:b/>
          <w:lang w:eastAsia="lv-LV"/>
        </w:rPr>
        <w:t>. līdz 202</w:t>
      </w:r>
      <w:r>
        <w:rPr>
          <w:b/>
          <w:lang w:eastAsia="lv-LV"/>
        </w:rPr>
        <w:t>4</w:t>
      </w:r>
      <w:r w:rsidRPr="00480A5F">
        <w:rPr>
          <w:b/>
          <w:lang w:eastAsia="lv-LV"/>
        </w:rPr>
        <w:t>. gadam</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1"/>
        <w:gridCol w:w="1157"/>
        <w:gridCol w:w="1156"/>
        <w:gridCol w:w="1156"/>
        <w:gridCol w:w="1156"/>
        <w:gridCol w:w="1156"/>
      </w:tblGrid>
      <w:tr w:rsidR="00A01181" w14:paraId="1E597A7E" w14:textId="77777777" w:rsidTr="0075240D">
        <w:trPr>
          <w:trHeight w:val="60"/>
          <w:tblHeader/>
        </w:trPr>
        <w:tc>
          <w:tcPr>
            <w:tcW w:w="3291" w:type="dxa"/>
            <w:tcBorders>
              <w:top w:val="single" w:sz="4" w:space="0" w:color="auto"/>
              <w:left w:val="single" w:sz="4" w:space="0" w:color="auto"/>
              <w:bottom w:val="single" w:sz="4" w:space="0" w:color="auto"/>
              <w:right w:val="single" w:sz="4" w:space="0" w:color="auto"/>
            </w:tcBorders>
            <w:vAlign w:val="center"/>
            <w:hideMark/>
          </w:tcPr>
          <w:p w14:paraId="3AC773E7" w14:textId="77777777" w:rsidR="00A01181" w:rsidRDefault="00A01181" w:rsidP="0075240D">
            <w:pPr>
              <w:spacing w:after="0"/>
              <w:ind w:firstLine="0"/>
              <w:jc w:val="center"/>
              <w:rPr>
                <w:color w:val="000000"/>
                <w:sz w:val="18"/>
                <w:szCs w:val="18"/>
                <w:lang w:eastAsia="lv-LV"/>
              </w:rPr>
            </w:pPr>
            <w:r>
              <w:rPr>
                <w:color w:val="000000"/>
                <w:sz w:val="18"/>
                <w:szCs w:val="18"/>
                <w:lang w:eastAsia="lv-LV"/>
              </w:rPr>
              <w:t> </w:t>
            </w:r>
          </w:p>
        </w:tc>
        <w:tc>
          <w:tcPr>
            <w:tcW w:w="1157" w:type="dxa"/>
            <w:tcBorders>
              <w:top w:val="single" w:sz="4" w:space="0" w:color="auto"/>
              <w:left w:val="single" w:sz="4" w:space="0" w:color="auto"/>
              <w:bottom w:val="single" w:sz="4" w:space="0" w:color="auto"/>
              <w:right w:val="single" w:sz="4" w:space="0" w:color="auto"/>
            </w:tcBorders>
            <w:vAlign w:val="center"/>
            <w:hideMark/>
          </w:tcPr>
          <w:p w14:paraId="10B64AD3" w14:textId="77D4E173" w:rsidR="00A01181" w:rsidRDefault="00A01181" w:rsidP="0075240D">
            <w:pPr>
              <w:spacing w:after="0"/>
              <w:ind w:firstLine="0"/>
              <w:jc w:val="center"/>
              <w:rPr>
                <w:color w:val="000000"/>
                <w:sz w:val="18"/>
                <w:szCs w:val="18"/>
                <w:lang w:eastAsia="lv-LV"/>
              </w:rPr>
            </w:pPr>
            <w:r>
              <w:rPr>
                <w:color w:val="000000"/>
                <w:sz w:val="18"/>
                <w:szCs w:val="18"/>
                <w:lang w:eastAsia="lv-LV"/>
              </w:rPr>
              <w:t>2020.</w:t>
            </w:r>
            <w:r w:rsidR="00964CB5">
              <w:rPr>
                <w:color w:val="000000"/>
                <w:sz w:val="18"/>
                <w:szCs w:val="18"/>
                <w:lang w:eastAsia="lv-LV"/>
              </w:rPr>
              <w:t xml:space="preserve"> </w:t>
            </w:r>
            <w:r>
              <w:rPr>
                <w:color w:val="000000"/>
                <w:sz w:val="18"/>
                <w:szCs w:val="18"/>
                <w:lang w:eastAsia="lv-LV"/>
              </w:rPr>
              <w:t>gad</w:t>
            </w:r>
            <w:r w:rsidR="00964CB5">
              <w:rPr>
                <w:color w:val="000000"/>
                <w:sz w:val="18"/>
                <w:szCs w:val="18"/>
                <w:lang w:eastAsia="lv-LV"/>
              </w:rPr>
              <w:t>s</w:t>
            </w:r>
            <w:r>
              <w:rPr>
                <w:color w:val="000000"/>
                <w:sz w:val="18"/>
                <w:szCs w:val="18"/>
                <w:lang w:eastAsia="lv-LV"/>
              </w:rPr>
              <w:t xml:space="preserve"> (izpilde)</w:t>
            </w:r>
          </w:p>
        </w:tc>
        <w:tc>
          <w:tcPr>
            <w:tcW w:w="1156" w:type="dxa"/>
            <w:tcBorders>
              <w:top w:val="single" w:sz="4" w:space="0" w:color="auto"/>
              <w:left w:val="single" w:sz="4" w:space="0" w:color="auto"/>
              <w:bottom w:val="single" w:sz="4" w:space="0" w:color="auto"/>
              <w:right w:val="single" w:sz="4" w:space="0" w:color="auto"/>
            </w:tcBorders>
            <w:vAlign w:val="center"/>
            <w:hideMark/>
          </w:tcPr>
          <w:p w14:paraId="3C613554" w14:textId="3CD9E7E6" w:rsidR="00A01181" w:rsidRDefault="00A01181" w:rsidP="0075240D">
            <w:pPr>
              <w:spacing w:after="0"/>
              <w:ind w:firstLine="0"/>
              <w:jc w:val="center"/>
              <w:rPr>
                <w:color w:val="000000"/>
                <w:sz w:val="18"/>
                <w:szCs w:val="18"/>
                <w:lang w:eastAsia="lv-LV"/>
              </w:rPr>
            </w:pPr>
            <w:r>
              <w:rPr>
                <w:color w:val="000000"/>
                <w:sz w:val="18"/>
                <w:szCs w:val="18"/>
                <w:lang w:eastAsia="lv-LV"/>
              </w:rPr>
              <w:t>2021.</w:t>
            </w:r>
            <w:r w:rsidR="00964CB5">
              <w:rPr>
                <w:color w:val="000000"/>
                <w:sz w:val="18"/>
                <w:szCs w:val="18"/>
                <w:lang w:eastAsia="lv-LV"/>
              </w:rPr>
              <w:t xml:space="preserve"> </w:t>
            </w:r>
            <w:r>
              <w:rPr>
                <w:color w:val="000000"/>
                <w:sz w:val="18"/>
                <w:szCs w:val="18"/>
                <w:lang w:eastAsia="lv-LV"/>
              </w:rPr>
              <w:t>gada plāns</w:t>
            </w:r>
          </w:p>
        </w:tc>
        <w:tc>
          <w:tcPr>
            <w:tcW w:w="1156" w:type="dxa"/>
            <w:tcBorders>
              <w:top w:val="single" w:sz="4" w:space="0" w:color="auto"/>
              <w:left w:val="single" w:sz="4" w:space="0" w:color="auto"/>
              <w:bottom w:val="single" w:sz="4" w:space="0" w:color="auto"/>
              <w:right w:val="single" w:sz="4" w:space="0" w:color="auto"/>
            </w:tcBorders>
            <w:vAlign w:val="center"/>
            <w:hideMark/>
          </w:tcPr>
          <w:p w14:paraId="7847A596" w14:textId="0EA2246C" w:rsidR="00A01181" w:rsidRDefault="00A01181" w:rsidP="0075240D">
            <w:pPr>
              <w:spacing w:after="0"/>
              <w:ind w:firstLine="0"/>
              <w:jc w:val="center"/>
              <w:rPr>
                <w:color w:val="000000"/>
                <w:sz w:val="18"/>
                <w:szCs w:val="18"/>
                <w:lang w:eastAsia="lv-LV"/>
              </w:rPr>
            </w:pPr>
            <w:r>
              <w:rPr>
                <w:color w:val="000000"/>
                <w:sz w:val="18"/>
                <w:szCs w:val="18"/>
                <w:lang w:eastAsia="lv-LV"/>
              </w:rPr>
              <w:t>2022.</w:t>
            </w:r>
            <w:r w:rsidR="00964CB5">
              <w:rPr>
                <w:color w:val="000000"/>
                <w:sz w:val="18"/>
                <w:szCs w:val="18"/>
                <w:lang w:eastAsia="lv-LV"/>
              </w:rPr>
              <w:t xml:space="preserve"> </w:t>
            </w:r>
            <w:r>
              <w:rPr>
                <w:color w:val="000000"/>
                <w:sz w:val="18"/>
                <w:szCs w:val="18"/>
                <w:lang w:eastAsia="lv-LV"/>
              </w:rPr>
              <w:t>gada projekts</w:t>
            </w:r>
          </w:p>
        </w:tc>
        <w:tc>
          <w:tcPr>
            <w:tcW w:w="1156" w:type="dxa"/>
            <w:tcBorders>
              <w:top w:val="single" w:sz="4" w:space="0" w:color="auto"/>
              <w:left w:val="single" w:sz="4" w:space="0" w:color="auto"/>
              <w:bottom w:val="single" w:sz="4" w:space="0" w:color="auto"/>
              <w:right w:val="single" w:sz="4" w:space="0" w:color="auto"/>
            </w:tcBorders>
            <w:vAlign w:val="center"/>
            <w:hideMark/>
          </w:tcPr>
          <w:p w14:paraId="6FA87608" w14:textId="7D5BE9BE" w:rsidR="00A01181" w:rsidRDefault="00A01181" w:rsidP="0075240D">
            <w:pPr>
              <w:spacing w:after="0"/>
              <w:ind w:firstLine="0"/>
              <w:jc w:val="center"/>
              <w:rPr>
                <w:color w:val="000000"/>
                <w:sz w:val="18"/>
                <w:szCs w:val="18"/>
                <w:lang w:eastAsia="lv-LV"/>
              </w:rPr>
            </w:pPr>
            <w:r>
              <w:rPr>
                <w:color w:val="000000"/>
                <w:sz w:val="18"/>
                <w:szCs w:val="18"/>
                <w:lang w:eastAsia="lv-LV"/>
              </w:rPr>
              <w:t>2023.</w:t>
            </w:r>
            <w:r w:rsidR="00964CB5">
              <w:rPr>
                <w:color w:val="000000"/>
                <w:sz w:val="18"/>
                <w:szCs w:val="18"/>
                <w:lang w:eastAsia="lv-LV"/>
              </w:rPr>
              <w:t xml:space="preserve"> </w:t>
            </w:r>
            <w:r>
              <w:rPr>
                <w:color w:val="000000"/>
                <w:sz w:val="18"/>
                <w:szCs w:val="18"/>
                <w:lang w:eastAsia="lv-LV"/>
              </w:rPr>
              <w:t>gada prognoze</w:t>
            </w:r>
          </w:p>
        </w:tc>
        <w:tc>
          <w:tcPr>
            <w:tcW w:w="1156" w:type="dxa"/>
            <w:tcBorders>
              <w:top w:val="single" w:sz="4" w:space="0" w:color="auto"/>
              <w:left w:val="single" w:sz="4" w:space="0" w:color="auto"/>
              <w:bottom w:val="single" w:sz="4" w:space="0" w:color="auto"/>
              <w:right w:val="single" w:sz="4" w:space="0" w:color="auto"/>
            </w:tcBorders>
            <w:vAlign w:val="center"/>
            <w:hideMark/>
          </w:tcPr>
          <w:p w14:paraId="2CC50B91" w14:textId="4A232C2A" w:rsidR="00A01181" w:rsidRDefault="00A01181" w:rsidP="0075240D">
            <w:pPr>
              <w:spacing w:after="0"/>
              <w:ind w:firstLine="0"/>
              <w:jc w:val="center"/>
              <w:rPr>
                <w:color w:val="000000"/>
                <w:sz w:val="18"/>
                <w:szCs w:val="18"/>
                <w:lang w:eastAsia="lv-LV"/>
              </w:rPr>
            </w:pPr>
            <w:r>
              <w:rPr>
                <w:color w:val="000000"/>
                <w:sz w:val="18"/>
                <w:szCs w:val="18"/>
                <w:lang w:eastAsia="lv-LV"/>
              </w:rPr>
              <w:t>2024.</w:t>
            </w:r>
            <w:r w:rsidR="00964CB5">
              <w:rPr>
                <w:color w:val="000000"/>
                <w:sz w:val="18"/>
                <w:szCs w:val="18"/>
                <w:lang w:eastAsia="lv-LV"/>
              </w:rPr>
              <w:t xml:space="preserve"> </w:t>
            </w:r>
            <w:r>
              <w:rPr>
                <w:color w:val="000000"/>
                <w:sz w:val="18"/>
                <w:szCs w:val="18"/>
                <w:lang w:eastAsia="lv-LV"/>
              </w:rPr>
              <w:t>gada prognoze</w:t>
            </w:r>
          </w:p>
        </w:tc>
      </w:tr>
      <w:tr w:rsidR="00A01181" w14:paraId="0FAFAC09" w14:textId="77777777" w:rsidTr="0075240D">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69BCEBD1" w14:textId="77777777" w:rsidR="00A01181" w:rsidRDefault="00A01181" w:rsidP="0075240D">
            <w:pPr>
              <w:spacing w:after="0"/>
              <w:ind w:firstLine="0"/>
              <w:jc w:val="center"/>
              <w:rPr>
                <w:color w:val="000000"/>
                <w:sz w:val="18"/>
                <w:szCs w:val="18"/>
                <w:lang w:eastAsia="lv-LV"/>
              </w:rPr>
            </w:pPr>
            <w:r>
              <w:rPr>
                <w:color w:val="000000"/>
                <w:sz w:val="18"/>
                <w:szCs w:val="18"/>
                <w:lang w:eastAsia="lv-LV"/>
              </w:rPr>
              <w:t>Nodrošināta brīvības atņemšanai alternatīvo sodu un kriminālsodam alternatīvu pasākumu izpilde</w:t>
            </w:r>
          </w:p>
        </w:tc>
      </w:tr>
      <w:tr w:rsidR="00A01181" w14:paraId="4458F56B" w14:textId="77777777" w:rsidTr="0075240D">
        <w:trPr>
          <w:trHeight w:val="137"/>
        </w:trPr>
        <w:tc>
          <w:tcPr>
            <w:tcW w:w="3291" w:type="dxa"/>
            <w:tcBorders>
              <w:top w:val="single" w:sz="4" w:space="0" w:color="auto"/>
              <w:left w:val="single" w:sz="4" w:space="0" w:color="auto"/>
              <w:bottom w:val="single" w:sz="4" w:space="0" w:color="auto"/>
              <w:right w:val="single" w:sz="4" w:space="0" w:color="auto"/>
            </w:tcBorders>
            <w:hideMark/>
          </w:tcPr>
          <w:p w14:paraId="61679974" w14:textId="77777777" w:rsidR="00A01181" w:rsidRDefault="00A01181" w:rsidP="0075240D">
            <w:pPr>
              <w:spacing w:after="0"/>
              <w:ind w:firstLine="0"/>
              <w:rPr>
                <w:color w:val="000000"/>
                <w:sz w:val="18"/>
                <w:szCs w:val="18"/>
                <w:lang w:eastAsia="lv-LV"/>
              </w:rPr>
            </w:pPr>
            <w:r>
              <w:rPr>
                <w:color w:val="000000"/>
                <w:sz w:val="18"/>
                <w:szCs w:val="18"/>
                <w:lang w:eastAsia="lv-LV"/>
              </w:rPr>
              <w:t>Probācijas klienti, kuriem nodro</w:t>
            </w:r>
            <w:r>
              <w:rPr>
                <w:color w:val="000000"/>
                <w:sz w:val="18"/>
                <w:szCs w:val="18"/>
                <w:lang w:eastAsia="lv-LV"/>
              </w:rPr>
              <w:softHyphen/>
              <w:t>šināta uzraudzība (skaits)</w:t>
            </w:r>
          </w:p>
        </w:tc>
        <w:tc>
          <w:tcPr>
            <w:tcW w:w="1157" w:type="dxa"/>
            <w:tcBorders>
              <w:top w:val="single" w:sz="4" w:space="0" w:color="auto"/>
              <w:left w:val="single" w:sz="4" w:space="0" w:color="auto"/>
              <w:bottom w:val="single" w:sz="4" w:space="0" w:color="auto"/>
              <w:right w:val="single" w:sz="4" w:space="0" w:color="auto"/>
            </w:tcBorders>
            <w:hideMark/>
          </w:tcPr>
          <w:p w14:paraId="5E76DC38" w14:textId="77777777" w:rsidR="00A01181" w:rsidRDefault="00A01181" w:rsidP="0075240D">
            <w:pPr>
              <w:spacing w:after="0"/>
              <w:ind w:firstLine="0"/>
              <w:jc w:val="center"/>
              <w:rPr>
                <w:color w:val="000000"/>
                <w:sz w:val="18"/>
                <w:szCs w:val="18"/>
                <w:lang w:eastAsia="lv-LV"/>
              </w:rPr>
            </w:pPr>
            <w:r>
              <w:rPr>
                <w:color w:val="000000"/>
                <w:sz w:val="18"/>
                <w:szCs w:val="18"/>
                <w:lang w:eastAsia="lv-LV"/>
              </w:rPr>
              <w:t>6 207</w:t>
            </w:r>
          </w:p>
        </w:tc>
        <w:tc>
          <w:tcPr>
            <w:tcW w:w="1156" w:type="dxa"/>
            <w:tcBorders>
              <w:top w:val="single" w:sz="4" w:space="0" w:color="auto"/>
              <w:left w:val="single" w:sz="4" w:space="0" w:color="auto"/>
              <w:bottom w:val="single" w:sz="4" w:space="0" w:color="auto"/>
              <w:right w:val="single" w:sz="4" w:space="0" w:color="auto"/>
            </w:tcBorders>
            <w:hideMark/>
          </w:tcPr>
          <w:p w14:paraId="10EB2B76" w14:textId="77777777" w:rsidR="00A01181" w:rsidRDefault="00A01181" w:rsidP="0075240D">
            <w:pPr>
              <w:spacing w:after="0"/>
              <w:ind w:firstLine="0"/>
              <w:jc w:val="center"/>
              <w:rPr>
                <w:color w:val="000000"/>
                <w:sz w:val="18"/>
                <w:szCs w:val="18"/>
                <w:lang w:eastAsia="lv-LV"/>
              </w:rPr>
            </w:pPr>
            <w:r>
              <w:rPr>
                <w:color w:val="000000"/>
                <w:sz w:val="18"/>
                <w:szCs w:val="18"/>
                <w:lang w:eastAsia="lv-LV"/>
              </w:rPr>
              <w:t>6 700</w:t>
            </w:r>
          </w:p>
        </w:tc>
        <w:tc>
          <w:tcPr>
            <w:tcW w:w="1156" w:type="dxa"/>
            <w:tcBorders>
              <w:top w:val="single" w:sz="4" w:space="0" w:color="auto"/>
              <w:left w:val="single" w:sz="4" w:space="0" w:color="auto"/>
              <w:bottom w:val="single" w:sz="4" w:space="0" w:color="auto"/>
              <w:right w:val="single" w:sz="4" w:space="0" w:color="auto"/>
            </w:tcBorders>
            <w:hideMark/>
          </w:tcPr>
          <w:p w14:paraId="28EEFC8D" w14:textId="77777777" w:rsidR="00A01181" w:rsidRDefault="00A01181" w:rsidP="0075240D">
            <w:pPr>
              <w:spacing w:after="0"/>
              <w:ind w:firstLine="0"/>
              <w:jc w:val="center"/>
              <w:rPr>
                <w:color w:val="000000"/>
                <w:sz w:val="18"/>
                <w:szCs w:val="18"/>
                <w:lang w:eastAsia="lv-LV"/>
              </w:rPr>
            </w:pPr>
            <w:r>
              <w:rPr>
                <w:color w:val="000000"/>
                <w:sz w:val="18"/>
                <w:szCs w:val="18"/>
                <w:lang w:eastAsia="lv-LV"/>
              </w:rPr>
              <w:t>6 300</w:t>
            </w:r>
          </w:p>
        </w:tc>
        <w:tc>
          <w:tcPr>
            <w:tcW w:w="1156" w:type="dxa"/>
            <w:tcBorders>
              <w:top w:val="single" w:sz="4" w:space="0" w:color="auto"/>
              <w:left w:val="single" w:sz="4" w:space="0" w:color="auto"/>
              <w:bottom w:val="single" w:sz="4" w:space="0" w:color="auto"/>
              <w:right w:val="single" w:sz="4" w:space="0" w:color="auto"/>
            </w:tcBorders>
            <w:hideMark/>
          </w:tcPr>
          <w:p w14:paraId="735B66EA" w14:textId="77777777" w:rsidR="00A01181" w:rsidRDefault="00A01181" w:rsidP="0075240D">
            <w:pPr>
              <w:spacing w:after="0"/>
              <w:ind w:firstLine="0"/>
              <w:jc w:val="center"/>
              <w:rPr>
                <w:color w:val="000000"/>
                <w:sz w:val="18"/>
                <w:szCs w:val="18"/>
                <w:lang w:eastAsia="lv-LV"/>
              </w:rPr>
            </w:pPr>
            <w:r>
              <w:rPr>
                <w:color w:val="000000"/>
                <w:sz w:val="18"/>
                <w:szCs w:val="18"/>
                <w:lang w:eastAsia="lv-LV"/>
              </w:rPr>
              <w:t> 6 700</w:t>
            </w:r>
          </w:p>
        </w:tc>
        <w:tc>
          <w:tcPr>
            <w:tcW w:w="1156" w:type="dxa"/>
            <w:tcBorders>
              <w:top w:val="single" w:sz="4" w:space="0" w:color="auto"/>
              <w:left w:val="single" w:sz="4" w:space="0" w:color="auto"/>
              <w:bottom w:val="single" w:sz="4" w:space="0" w:color="auto"/>
              <w:right w:val="single" w:sz="4" w:space="0" w:color="auto"/>
            </w:tcBorders>
            <w:hideMark/>
          </w:tcPr>
          <w:p w14:paraId="148819F8" w14:textId="77777777" w:rsidR="00A01181" w:rsidRDefault="00A01181" w:rsidP="0075240D">
            <w:pPr>
              <w:spacing w:after="0"/>
              <w:ind w:firstLine="0"/>
              <w:jc w:val="center"/>
              <w:rPr>
                <w:color w:val="000000"/>
                <w:sz w:val="18"/>
                <w:szCs w:val="18"/>
                <w:lang w:eastAsia="lv-LV"/>
              </w:rPr>
            </w:pPr>
            <w:r>
              <w:rPr>
                <w:color w:val="000000"/>
                <w:sz w:val="18"/>
                <w:szCs w:val="18"/>
                <w:lang w:eastAsia="lv-LV"/>
              </w:rPr>
              <w:t>7 100</w:t>
            </w:r>
          </w:p>
        </w:tc>
      </w:tr>
      <w:tr w:rsidR="00A01181" w14:paraId="25B41639" w14:textId="77777777" w:rsidTr="0075240D">
        <w:trPr>
          <w:trHeight w:val="60"/>
        </w:trPr>
        <w:tc>
          <w:tcPr>
            <w:tcW w:w="3291" w:type="dxa"/>
            <w:tcBorders>
              <w:top w:val="single" w:sz="4" w:space="0" w:color="auto"/>
              <w:left w:val="single" w:sz="4" w:space="0" w:color="auto"/>
              <w:bottom w:val="single" w:sz="4" w:space="0" w:color="auto"/>
              <w:right w:val="single" w:sz="4" w:space="0" w:color="auto"/>
            </w:tcBorders>
            <w:hideMark/>
          </w:tcPr>
          <w:p w14:paraId="23CBD7CC" w14:textId="77777777" w:rsidR="00A01181" w:rsidRDefault="00A01181" w:rsidP="0075240D">
            <w:pPr>
              <w:spacing w:after="0"/>
              <w:ind w:firstLine="0"/>
              <w:rPr>
                <w:color w:val="000000"/>
                <w:sz w:val="18"/>
                <w:szCs w:val="18"/>
                <w:lang w:eastAsia="lv-LV"/>
              </w:rPr>
            </w:pPr>
            <w:r>
              <w:rPr>
                <w:color w:val="000000"/>
                <w:sz w:val="18"/>
                <w:szCs w:val="18"/>
                <w:lang w:eastAsia="lv-LV"/>
              </w:rPr>
              <w:t>Probācijas klienti, kuriem nodrošināta elektroniskā uzraudzība (skaits)</w:t>
            </w:r>
          </w:p>
        </w:tc>
        <w:tc>
          <w:tcPr>
            <w:tcW w:w="1157" w:type="dxa"/>
            <w:tcBorders>
              <w:top w:val="single" w:sz="4" w:space="0" w:color="auto"/>
              <w:left w:val="single" w:sz="4" w:space="0" w:color="auto"/>
              <w:bottom w:val="single" w:sz="4" w:space="0" w:color="auto"/>
              <w:right w:val="single" w:sz="4" w:space="0" w:color="auto"/>
            </w:tcBorders>
            <w:hideMark/>
          </w:tcPr>
          <w:p w14:paraId="5E22835A" w14:textId="77777777" w:rsidR="00A01181" w:rsidRDefault="00A01181" w:rsidP="0075240D">
            <w:pPr>
              <w:spacing w:after="0"/>
              <w:ind w:firstLine="0"/>
              <w:jc w:val="center"/>
              <w:rPr>
                <w:color w:val="000000"/>
                <w:sz w:val="18"/>
                <w:szCs w:val="18"/>
                <w:lang w:eastAsia="lv-LV"/>
              </w:rPr>
            </w:pPr>
            <w:r>
              <w:rPr>
                <w:color w:val="000000"/>
                <w:sz w:val="18"/>
                <w:szCs w:val="18"/>
                <w:lang w:eastAsia="lv-LV"/>
              </w:rPr>
              <w:t>92</w:t>
            </w:r>
          </w:p>
        </w:tc>
        <w:tc>
          <w:tcPr>
            <w:tcW w:w="1156" w:type="dxa"/>
            <w:tcBorders>
              <w:top w:val="single" w:sz="4" w:space="0" w:color="auto"/>
              <w:left w:val="single" w:sz="4" w:space="0" w:color="auto"/>
              <w:bottom w:val="single" w:sz="4" w:space="0" w:color="auto"/>
              <w:right w:val="single" w:sz="4" w:space="0" w:color="auto"/>
            </w:tcBorders>
            <w:hideMark/>
          </w:tcPr>
          <w:p w14:paraId="6D15F028"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100</w:t>
            </w:r>
          </w:p>
        </w:tc>
        <w:tc>
          <w:tcPr>
            <w:tcW w:w="1156" w:type="dxa"/>
            <w:tcBorders>
              <w:top w:val="single" w:sz="4" w:space="0" w:color="auto"/>
              <w:left w:val="single" w:sz="4" w:space="0" w:color="auto"/>
              <w:bottom w:val="single" w:sz="4" w:space="0" w:color="auto"/>
              <w:right w:val="single" w:sz="4" w:space="0" w:color="auto"/>
            </w:tcBorders>
            <w:hideMark/>
          </w:tcPr>
          <w:p w14:paraId="7DAB0DE9"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100</w:t>
            </w:r>
          </w:p>
        </w:tc>
        <w:tc>
          <w:tcPr>
            <w:tcW w:w="1156" w:type="dxa"/>
            <w:tcBorders>
              <w:top w:val="single" w:sz="4" w:space="0" w:color="auto"/>
              <w:left w:val="single" w:sz="4" w:space="0" w:color="auto"/>
              <w:bottom w:val="single" w:sz="4" w:space="0" w:color="auto"/>
              <w:right w:val="single" w:sz="4" w:space="0" w:color="auto"/>
            </w:tcBorders>
            <w:hideMark/>
          </w:tcPr>
          <w:p w14:paraId="2641ACB1"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100 </w:t>
            </w:r>
          </w:p>
        </w:tc>
        <w:tc>
          <w:tcPr>
            <w:tcW w:w="1156" w:type="dxa"/>
            <w:tcBorders>
              <w:top w:val="single" w:sz="4" w:space="0" w:color="auto"/>
              <w:left w:val="single" w:sz="4" w:space="0" w:color="auto"/>
              <w:bottom w:val="single" w:sz="4" w:space="0" w:color="auto"/>
              <w:right w:val="single" w:sz="4" w:space="0" w:color="auto"/>
            </w:tcBorders>
            <w:hideMark/>
          </w:tcPr>
          <w:p w14:paraId="408ABE52"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100</w:t>
            </w:r>
          </w:p>
        </w:tc>
      </w:tr>
      <w:tr w:rsidR="00A01181" w14:paraId="33345388" w14:textId="77777777" w:rsidTr="0075240D">
        <w:trPr>
          <w:trHeight w:val="585"/>
        </w:trPr>
        <w:tc>
          <w:tcPr>
            <w:tcW w:w="3291" w:type="dxa"/>
            <w:tcBorders>
              <w:top w:val="single" w:sz="4" w:space="0" w:color="auto"/>
              <w:left w:val="single" w:sz="4" w:space="0" w:color="auto"/>
              <w:bottom w:val="single" w:sz="4" w:space="0" w:color="auto"/>
              <w:right w:val="single" w:sz="4" w:space="0" w:color="auto"/>
            </w:tcBorders>
            <w:hideMark/>
          </w:tcPr>
          <w:p w14:paraId="08C558A9" w14:textId="77777777" w:rsidR="00A01181" w:rsidRDefault="00A01181" w:rsidP="0075240D">
            <w:pPr>
              <w:spacing w:after="0"/>
              <w:ind w:firstLine="0"/>
              <w:rPr>
                <w:color w:val="000000"/>
                <w:sz w:val="18"/>
                <w:szCs w:val="18"/>
                <w:lang w:eastAsia="lv-LV"/>
              </w:rPr>
            </w:pPr>
            <w:r>
              <w:rPr>
                <w:color w:val="000000"/>
                <w:sz w:val="18"/>
                <w:szCs w:val="18"/>
                <w:lang w:eastAsia="lv-LV"/>
              </w:rPr>
              <w:t>Probācijas klienti, kuriem nodrošināta papildsoda – probācijas uzraudzība – izpilde (skaits)</w:t>
            </w:r>
          </w:p>
        </w:tc>
        <w:tc>
          <w:tcPr>
            <w:tcW w:w="1157" w:type="dxa"/>
            <w:tcBorders>
              <w:top w:val="single" w:sz="4" w:space="0" w:color="auto"/>
              <w:left w:val="single" w:sz="4" w:space="0" w:color="auto"/>
              <w:bottom w:val="single" w:sz="4" w:space="0" w:color="auto"/>
              <w:right w:val="single" w:sz="4" w:space="0" w:color="auto"/>
            </w:tcBorders>
            <w:hideMark/>
          </w:tcPr>
          <w:p w14:paraId="15E6F79B"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1 657</w:t>
            </w:r>
          </w:p>
        </w:tc>
        <w:tc>
          <w:tcPr>
            <w:tcW w:w="1156" w:type="dxa"/>
            <w:tcBorders>
              <w:top w:val="single" w:sz="4" w:space="0" w:color="auto"/>
              <w:left w:val="single" w:sz="4" w:space="0" w:color="auto"/>
              <w:bottom w:val="single" w:sz="4" w:space="0" w:color="auto"/>
              <w:right w:val="single" w:sz="4" w:space="0" w:color="auto"/>
            </w:tcBorders>
            <w:hideMark/>
          </w:tcPr>
          <w:p w14:paraId="58B5AF3A"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1 900</w:t>
            </w:r>
          </w:p>
        </w:tc>
        <w:tc>
          <w:tcPr>
            <w:tcW w:w="1156" w:type="dxa"/>
            <w:tcBorders>
              <w:top w:val="single" w:sz="4" w:space="0" w:color="auto"/>
              <w:left w:val="single" w:sz="4" w:space="0" w:color="auto"/>
              <w:bottom w:val="single" w:sz="4" w:space="0" w:color="auto"/>
              <w:right w:val="single" w:sz="4" w:space="0" w:color="auto"/>
            </w:tcBorders>
            <w:hideMark/>
          </w:tcPr>
          <w:p w14:paraId="4D102D92"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2 100</w:t>
            </w:r>
          </w:p>
        </w:tc>
        <w:tc>
          <w:tcPr>
            <w:tcW w:w="1156" w:type="dxa"/>
            <w:tcBorders>
              <w:top w:val="single" w:sz="4" w:space="0" w:color="auto"/>
              <w:left w:val="single" w:sz="4" w:space="0" w:color="auto"/>
              <w:bottom w:val="single" w:sz="4" w:space="0" w:color="auto"/>
              <w:right w:val="single" w:sz="4" w:space="0" w:color="auto"/>
            </w:tcBorders>
            <w:hideMark/>
          </w:tcPr>
          <w:p w14:paraId="00B10A4B"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2 100 </w:t>
            </w:r>
          </w:p>
        </w:tc>
        <w:tc>
          <w:tcPr>
            <w:tcW w:w="1156" w:type="dxa"/>
            <w:tcBorders>
              <w:top w:val="single" w:sz="4" w:space="0" w:color="auto"/>
              <w:left w:val="single" w:sz="4" w:space="0" w:color="auto"/>
              <w:bottom w:val="single" w:sz="4" w:space="0" w:color="auto"/>
              <w:right w:val="single" w:sz="4" w:space="0" w:color="auto"/>
            </w:tcBorders>
            <w:hideMark/>
          </w:tcPr>
          <w:p w14:paraId="22E480F7"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2 100 </w:t>
            </w:r>
          </w:p>
        </w:tc>
      </w:tr>
      <w:tr w:rsidR="00A01181" w14:paraId="6DCCBF51" w14:textId="77777777" w:rsidTr="0075240D">
        <w:trPr>
          <w:trHeight w:val="585"/>
        </w:trPr>
        <w:tc>
          <w:tcPr>
            <w:tcW w:w="3291" w:type="dxa"/>
            <w:tcBorders>
              <w:top w:val="single" w:sz="4" w:space="0" w:color="auto"/>
              <w:left w:val="single" w:sz="4" w:space="0" w:color="auto"/>
              <w:bottom w:val="single" w:sz="4" w:space="0" w:color="auto"/>
              <w:right w:val="single" w:sz="4" w:space="0" w:color="auto"/>
            </w:tcBorders>
            <w:hideMark/>
          </w:tcPr>
          <w:p w14:paraId="7975588A" w14:textId="77777777" w:rsidR="00A01181" w:rsidRDefault="00A01181" w:rsidP="0075240D">
            <w:pPr>
              <w:spacing w:after="0"/>
              <w:ind w:firstLine="0"/>
              <w:rPr>
                <w:color w:val="000000"/>
                <w:sz w:val="18"/>
                <w:szCs w:val="18"/>
                <w:lang w:eastAsia="lv-LV"/>
              </w:rPr>
            </w:pPr>
            <w:r>
              <w:rPr>
                <w:color w:val="000000"/>
                <w:sz w:val="18"/>
                <w:szCs w:val="18"/>
                <w:lang w:eastAsia="lv-LV"/>
              </w:rPr>
              <w:t>Probācijas klienti, kuriem nodrošināta pamatsoda – probācijas uzraudzība – izpilde (skaits)</w:t>
            </w:r>
          </w:p>
        </w:tc>
        <w:tc>
          <w:tcPr>
            <w:tcW w:w="1157" w:type="dxa"/>
            <w:tcBorders>
              <w:top w:val="single" w:sz="4" w:space="0" w:color="auto"/>
              <w:left w:val="single" w:sz="4" w:space="0" w:color="auto"/>
              <w:bottom w:val="single" w:sz="4" w:space="0" w:color="auto"/>
              <w:right w:val="single" w:sz="4" w:space="0" w:color="auto"/>
            </w:tcBorders>
            <w:hideMark/>
          </w:tcPr>
          <w:p w14:paraId="25D29D4F"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c>
          <w:tcPr>
            <w:tcW w:w="1156" w:type="dxa"/>
            <w:tcBorders>
              <w:top w:val="single" w:sz="4" w:space="0" w:color="auto"/>
              <w:left w:val="single" w:sz="4" w:space="0" w:color="auto"/>
              <w:bottom w:val="single" w:sz="4" w:space="0" w:color="auto"/>
              <w:right w:val="single" w:sz="4" w:space="0" w:color="auto"/>
            </w:tcBorders>
            <w:hideMark/>
          </w:tcPr>
          <w:p w14:paraId="1BE9A29D"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c>
          <w:tcPr>
            <w:tcW w:w="1156" w:type="dxa"/>
            <w:tcBorders>
              <w:top w:val="single" w:sz="4" w:space="0" w:color="auto"/>
              <w:left w:val="single" w:sz="4" w:space="0" w:color="auto"/>
              <w:bottom w:val="single" w:sz="4" w:space="0" w:color="auto"/>
              <w:right w:val="single" w:sz="4" w:space="0" w:color="auto"/>
            </w:tcBorders>
            <w:hideMark/>
          </w:tcPr>
          <w:p w14:paraId="6D101C60"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c>
          <w:tcPr>
            <w:tcW w:w="1156" w:type="dxa"/>
            <w:tcBorders>
              <w:top w:val="single" w:sz="4" w:space="0" w:color="auto"/>
              <w:left w:val="single" w:sz="4" w:space="0" w:color="auto"/>
              <w:bottom w:val="single" w:sz="4" w:space="0" w:color="auto"/>
              <w:right w:val="single" w:sz="4" w:space="0" w:color="auto"/>
            </w:tcBorders>
            <w:hideMark/>
          </w:tcPr>
          <w:p w14:paraId="1E1D89AF" w14:textId="77777777" w:rsidR="00A01181" w:rsidRDefault="00A01181" w:rsidP="0075240D">
            <w:pPr>
              <w:spacing w:after="0"/>
              <w:ind w:firstLine="0"/>
              <w:jc w:val="center"/>
              <w:rPr>
                <w:color w:val="000000"/>
                <w:sz w:val="18"/>
                <w:szCs w:val="18"/>
                <w:lang w:eastAsia="lv-LV"/>
              </w:rPr>
            </w:pPr>
            <w:r>
              <w:rPr>
                <w:color w:val="000000"/>
                <w:sz w:val="18"/>
                <w:szCs w:val="18"/>
                <w:lang w:eastAsia="lv-LV"/>
              </w:rPr>
              <w:t>400</w:t>
            </w:r>
          </w:p>
        </w:tc>
        <w:tc>
          <w:tcPr>
            <w:tcW w:w="1156" w:type="dxa"/>
            <w:tcBorders>
              <w:top w:val="single" w:sz="4" w:space="0" w:color="auto"/>
              <w:left w:val="single" w:sz="4" w:space="0" w:color="auto"/>
              <w:bottom w:val="single" w:sz="4" w:space="0" w:color="auto"/>
              <w:right w:val="single" w:sz="4" w:space="0" w:color="auto"/>
            </w:tcBorders>
            <w:hideMark/>
          </w:tcPr>
          <w:p w14:paraId="6E37CD52" w14:textId="77777777" w:rsidR="00A01181" w:rsidRDefault="00A01181" w:rsidP="0075240D">
            <w:pPr>
              <w:spacing w:after="0"/>
              <w:ind w:firstLine="0"/>
              <w:jc w:val="center"/>
              <w:rPr>
                <w:color w:val="000000"/>
                <w:sz w:val="18"/>
                <w:szCs w:val="18"/>
                <w:lang w:eastAsia="lv-LV"/>
              </w:rPr>
            </w:pPr>
            <w:r>
              <w:rPr>
                <w:color w:val="000000"/>
                <w:sz w:val="18"/>
                <w:szCs w:val="18"/>
                <w:lang w:eastAsia="lv-LV"/>
              </w:rPr>
              <w:t>800</w:t>
            </w:r>
          </w:p>
        </w:tc>
      </w:tr>
      <w:tr w:rsidR="00A01181" w14:paraId="1978383A" w14:textId="77777777" w:rsidTr="0075240D">
        <w:trPr>
          <w:trHeight w:val="125"/>
        </w:trPr>
        <w:tc>
          <w:tcPr>
            <w:tcW w:w="3291" w:type="dxa"/>
            <w:tcBorders>
              <w:top w:val="single" w:sz="4" w:space="0" w:color="auto"/>
              <w:left w:val="single" w:sz="4" w:space="0" w:color="auto"/>
              <w:bottom w:val="single" w:sz="4" w:space="0" w:color="auto"/>
              <w:right w:val="single" w:sz="4" w:space="0" w:color="auto"/>
            </w:tcBorders>
            <w:hideMark/>
          </w:tcPr>
          <w:p w14:paraId="62D4826E" w14:textId="77777777" w:rsidR="00A01181" w:rsidRDefault="00A01181" w:rsidP="0075240D">
            <w:pPr>
              <w:spacing w:after="0"/>
              <w:ind w:firstLine="0"/>
              <w:rPr>
                <w:color w:val="000000"/>
                <w:sz w:val="18"/>
                <w:szCs w:val="18"/>
                <w:vertAlign w:val="superscript"/>
                <w:lang w:eastAsia="lv-LV"/>
              </w:rPr>
            </w:pPr>
            <w:r>
              <w:rPr>
                <w:color w:val="000000"/>
                <w:sz w:val="18"/>
                <w:szCs w:val="18"/>
                <w:lang w:eastAsia="lv-LV"/>
              </w:rPr>
              <w:t>Probācijas klienti, kuriem nodrošināta piespiedu darba izpilde (skaits)</w:t>
            </w:r>
            <w:r>
              <w:rPr>
                <w:color w:val="000000"/>
                <w:sz w:val="18"/>
                <w:szCs w:val="18"/>
                <w:vertAlign w:val="superscript"/>
                <w:lang w:eastAsia="lv-LV"/>
              </w:rPr>
              <w:t xml:space="preserve"> 1</w:t>
            </w:r>
          </w:p>
        </w:tc>
        <w:tc>
          <w:tcPr>
            <w:tcW w:w="1157" w:type="dxa"/>
            <w:tcBorders>
              <w:top w:val="single" w:sz="4" w:space="0" w:color="auto"/>
              <w:left w:val="single" w:sz="4" w:space="0" w:color="auto"/>
              <w:bottom w:val="single" w:sz="4" w:space="0" w:color="auto"/>
              <w:right w:val="single" w:sz="4" w:space="0" w:color="auto"/>
            </w:tcBorders>
            <w:hideMark/>
          </w:tcPr>
          <w:p w14:paraId="0D9CA77B" w14:textId="77777777" w:rsidR="00A01181" w:rsidRDefault="00A01181" w:rsidP="0075240D">
            <w:pPr>
              <w:spacing w:after="0"/>
              <w:ind w:firstLine="0"/>
              <w:jc w:val="center"/>
              <w:rPr>
                <w:color w:val="000000"/>
                <w:sz w:val="18"/>
                <w:szCs w:val="18"/>
                <w:lang w:eastAsia="lv-LV"/>
              </w:rPr>
            </w:pPr>
            <w:r>
              <w:rPr>
                <w:color w:val="000000"/>
                <w:sz w:val="18"/>
                <w:szCs w:val="18"/>
                <w:lang w:eastAsia="lv-LV"/>
              </w:rPr>
              <w:t>8 047</w:t>
            </w:r>
          </w:p>
        </w:tc>
        <w:tc>
          <w:tcPr>
            <w:tcW w:w="1156" w:type="dxa"/>
            <w:tcBorders>
              <w:top w:val="single" w:sz="4" w:space="0" w:color="auto"/>
              <w:left w:val="single" w:sz="4" w:space="0" w:color="auto"/>
              <w:bottom w:val="single" w:sz="4" w:space="0" w:color="auto"/>
              <w:right w:val="single" w:sz="4" w:space="0" w:color="auto"/>
            </w:tcBorders>
            <w:hideMark/>
          </w:tcPr>
          <w:p w14:paraId="4DD1D447" w14:textId="77777777" w:rsidR="00A01181" w:rsidRDefault="00A01181" w:rsidP="0075240D">
            <w:pPr>
              <w:spacing w:after="0"/>
              <w:ind w:firstLine="0"/>
              <w:jc w:val="center"/>
              <w:rPr>
                <w:color w:val="000000"/>
                <w:sz w:val="18"/>
                <w:szCs w:val="18"/>
                <w:lang w:eastAsia="lv-LV"/>
              </w:rPr>
            </w:pPr>
            <w:r>
              <w:rPr>
                <w:color w:val="000000"/>
                <w:sz w:val="18"/>
                <w:szCs w:val="18"/>
                <w:lang w:eastAsia="lv-LV"/>
              </w:rPr>
              <w:t>8 400</w:t>
            </w:r>
          </w:p>
        </w:tc>
        <w:tc>
          <w:tcPr>
            <w:tcW w:w="1156" w:type="dxa"/>
            <w:tcBorders>
              <w:top w:val="single" w:sz="4" w:space="0" w:color="auto"/>
              <w:left w:val="single" w:sz="4" w:space="0" w:color="auto"/>
              <w:bottom w:val="single" w:sz="4" w:space="0" w:color="auto"/>
              <w:right w:val="single" w:sz="4" w:space="0" w:color="auto"/>
            </w:tcBorders>
            <w:hideMark/>
          </w:tcPr>
          <w:p w14:paraId="05C98349"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c>
          <w:tcPr>
            <w:tcW w:w="1156" w:type="dxa"/>
            <w:tcBorders>
              <w:top w:val="single" w:sz="4" w:space="0" w:color="auto"/>
              <w:left w:val="single" w:sz="4" w:space="0" w:color="auto"/>
              <w:bottom w:val="single" w:sz="4" w:space="0" w:color="auto"/>
              <w:right w:val="single" w:sz="4" w:space="0" w:color="auto"/>
            </w:tcBorders>
            <w:hideMark/>
          </w:tcPr>
          <w:p w14:paraId="1EBE32AE" w14:textId="77777777" w:rsidR="00A01181" w:rsidRDefault="00A01181" w:rsidP="0075240D">
            <w:pPr>
              <w:spacing w:after="0"/>
              <w:ind w:firstLine="0"/>
              <w:jc w:val="center"/>
              <w:rPr>
                <w:color w:val="000000"/>
                <w:sz w:val="18"/>
                <w:szCs w:val="18"/>
                <w:lang w:eastAsia="lv-LV"/>
              </w:rPr>
            </w:pPr>
            <w:r>
              <w:rPr>
                <w:color w:val="000000"/>
                <w:sz w:val="18"/>
                <w:szCs w:val="18"/>
                <w:lang w:eastAsia="lv-LV"/>
              </w:rPr>
              <w:t>- </w:t>
            </w:r>
          </w:p>
        </w:tc>
        <w:tc>
          <w:tcPr>
            <w:tcW w:w="1156" w:type="dxa"/>
            <w:tcBorders>
              <w:top w:val="single" w:sz="4" w:space="0" w:color="auto"/>
              <w:left w:val="single" w:sz="4" w:space="0" w:color="auto"/>
              <w:bottom w:val="single" w:sz="4" w:space="0" w:color="auto"/>
              <w:right w:val="single" w:sz="4" w:space="0" w:color="auto"/>
            </w:tcBorders>
            <w:hideMark/>
          </w:tcPr>
          <w:p w14:paraId="01AB08AB"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r>
      <w:tr w:rsidR="00A01181" w14:paraId="67DB6874" w14:textId="77777777" w:rsidTr="0075240D">
        <w:trPr>
          <w:trHeight w:val="125"/>
        </w:trPr>
        <w:tc>
          <w:tcPr>
            <w:tcW w:w="3291" w:type="dxa"/>
            <w:tcBorders>
              <w:top w:val="single" w:sz="4" w:space="0" w:color="auto"/>
              <w:left w:val="single" w:sz="4" w:space="0" w:color="auto"/>
              <w:bottom w:val="single" w:sz="4" w:space="0" w:color="auto"/>
              <w:right w:val="single" w:sz="4" w:space="0" w:color="auto"/>
            </w:tcBorders>
            <w:hideMark/>
          </w:tcPr>
          <w:p w14:paraId="3411D414" w14:textId="77777777" w:rsidR="00A01181" w:rsidRDefault="00A01181" w:rsidP="0075240D">
            <w:pPr>
              <w:spacing w:after="0"/>
              <w:ind w:firstLine="0"/>
              <w:rPr>
                <w:color w:val="000000"/>
                <w:sz w:val="18"/>
                <w:szCs w:val="18"/>
                <w:highlight w:val="yellow"/>
                <w:lang w:eastAsia="lv-LV"/>
              </w:rPr>
            </w:pPr>
            <w:r>
              <w:rPr>
                <w:color w:val="000000"/>
                <w:sz w:val="18"/>
                <w:szCs w:val="18"/>
                <w:lang w:eastAsia="lv-LV"/>
              </w:rPr>
              <w:t>Probācijas klienti, kuriem nodrošināta kriminālsoda – sabiedriskais darbs -  izpilde (skaits)</w:t>
            </w:r>
            <w:r>
              <w:rPr>
                <w:color w:val="000000"/>
                <w:sz w:val="18"/>
                <w:szCs w:val="18"/>
                <w:vertAlign w:val="superscript"/>
                <w:lang w:eastAsia="lv-LV"/>
              </w:rPr>
              <w:t>2</w:t>
            </w:r>
          </w:p>
        </w:tc>
        <w:tc>
          <w:tcPr>
            <w:tcW w:w="1157" w:type="dxa"/>
            <w:tcBorders>
              <w:top w:val="single" w:sz="4" w:space="0" w:color="auto"/>
              <w:left w:val="single" w:sz="4" w:space="0" w:color="auto"/>
              <w:bottom w:val="single" w:sz="4" w:space="0" w:color="auto"/>
              <w:right w:val="single" w:sz="4" w:space="0" w:color="auto"/>
            </w:tcBorders>
            <w:hideMark/>
          </w:tcPr>
          <w:p w14:paraId="2B01C6ED"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c>
          <w:tcPr>
            <w:tcW w:w="1156" w:type="dxa"/>
            <w:tcBorders>
              <w:top w:val="single" w:sz="4" w:space="0" w:color="auto"/>
              <w:left w:val="single" w:sz="4" w:space="0" w:color="auto"/>
              <w:bottom w:val="single" w:sz="4" w:space="0" w:color="auto"/>
              <w:right w:val="single" w:sz="4" w:space="0" w:color="auto"/>
            </w:tcBorders>
            <w:hideMark/>
          </w:tcPr>
          <w:p w14:paraId="7E394CC2"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c>
          <w:tcPr>
            <w:tcW w:w="1156" w:type="dxa"/>
            <w:tcBorders>
              <w:top w:val="single" w:sz="4" w:space="0" w:color="auto"/>
              <w:left w:val="single" w:sz="4" w:space="0" w:color="auto"/>
              <w:bottom w:val="single" w:sz="4" w:space="0" w:color="auto"/>
              <w:right w:val="single" w:sz="4" w:space="0" w:color="auto"/>
            </w:tcBorders>
            <w:hideMark/>
          </w:tcPr>
          <w:p w14:paraId="7742A66F" w14:textId="77777777" w:rsidR="00A01181" w:rsidRDefault="00A01181" w:rsidP="0075240D">
            <w:pPr>
              <w:spacing w:after="0"/>
              <w:ind w:firstLine="0"/>
              <w:jc w:val="center"/>
              <w:rPr>
                <w:color w:val="000000"/>
                <w:sz w:val="18"/>
                <w:szCs w:val="18"/>
                <w:lang w:eastAsia="lv-LV"/>
              </w:rPr>
            </w:pPr>
            <w:r>
              <w:rPr>
                <w:color w:val="000000"/>
                <w:sz w:val="18"/>
                <w:szCs w:val="18"/>
                <w:lang w:eastAsia="lv-LV"/>
              </w:rPr>
              <w:t>8 400</w:t>
            </w:r>
          </w:p>
        </w:tc>
        <w:tc>
          <w:tcPr>
            <w:tcW w:w="1156" w:type="dxa"/>
            <w:tcBorders>
              <w:top w:val="single" w:sz="4" w:space="0" w:color="auto"/>
              <w:left w:val="single" w:sz="4" w:space="0" w:color="auto"/>
              <w:bottom w:val="single" w:sz="4" w:space="0" w:color="auto"/>
              <w:right w:val="single" w:sz="4" w:space="0" w:color="auto"/>
            </w:tcBorders>
            <w:hideMark/>
          </w:tcPr>
          <w:p w14:paraId="52F7E92F" w14:textId="77777777" w:rsidR="00A01181" w:rsidRDefault="00A01181" w:rsidP="0075240D">
            <w:pPr>
              <w:spacing w:after="0"/>
              <w:ind w:firstLine="0"/>
              <w:jc w:val="center"/>
              <w:rPr>
                <w:color w:val="000000"/>
                <w:sz w:val="18"/>
                <w:szCs w:val="18"/>
                <w:lang w:eastAsia="lv-LV"/>
              </w:rPr>
            </w:pPr>
            <w:r>
              <w:rPr>
                <w:color w:val="000000"/>
                <w:sz w:val="18"/>
                <w:szCs w:val="18"/>
                <w:lang w:eastAsia="lv-LV"/>
              </w:rPr>
              <w:t>8 000</w:t>
            </w:r>
          </w:p>
        </w:tc>
        <w:tc>
          <w:tcPr>
            <w:tcW w:w="1156" w:type="dxa"/>
            <w:tcBorders>
              <w:top w:val="single" w:sz="4" w:space="0" w:color="auto"/>
              <w:left w:val="single" w:sz="4" w:space="0" w:color="auto"/>
              <w:bottom w:val="single" w:sz="4" w:space="0" w:color="auto"/>
              <w:right w:val="single" w:sz="4" w:space="0" w:color="auto"/>
            </w:tcBorders>
            <w:hideMark/>
          </w:tcPr>
          <w:p w14:paraId="0BB98978" w14:textId="77777777" w:rsidR="00A01181" w:rsidRDefault="00A01181" w:rsidP="0075240D">
            <w:pPr>
              <w:spacing w:after="0"/>
              <w:ind w:firstLine="0"/>
              <w:jc w:val="center"/>
              <w:rPr>
                <w:color w:val="000000"/>
                <w:sz w:val="18"/>
                <w:szCs w:val="18"/>
                <w:lang w:eastAsia="lv-LV"/>
              </w:rPr>
            </w:pPr>
            <w:r>
              <w:rPr>
                <w:color w:val="000000"/>
                <w:sz w:val="18"/>
                <w:szCs w:val="18"/>
                <w:lang w:eastAsia="lv-LV"/>
              </w:rPr>
              <w:t>8 000</w:t>
            </w:r>
          </w:p>
        </w:tc>
      </w:tr>
      <w:tr w:rsidR="00A01181" w14:paraId="10476DAD" w14:textId="77777777" w:rsidTr="0075240D">
        <w:trPr>
          <w:trHeight w:val="60"/>
        </w:trPr>
        <w:tc>
          <w:tcPr>
            <w:tcW w:w="3291" w:type="dxa"/>
            <w:tcBorders>
              <w:top w:val="single" w:sz="4" w:space="0" w:color="auto"/>
              <w:left w:val="single" w:sz="4" w:space="0" w:color="auto"/>
              <w:bottom w:val="single" w:sz="4" w:space="0" w:color="auto"/>
              <w:right w:val="single" w:sz="4" w:space="0" w:color="auto"/>
            </w:tcBorders>
            <w:hideMark/>
          </w:tcPr>
          <w:p w14:paraId="67431C41" w14:textId="77777777" w:rsidR="00A01181" w:rsidRDefault="00A01181" w:rsidP="0075240D">
            <w:pPr>
              <w:spacing w:after="0"/>
              <w:ind w:firstLine="0"/>
              <w:rPr>
                <w:color w:val="000000"/>
                <w:sz w:val="18"/>
                <w:szCs w:val="18"/>
                <w:lang w:eastAsia="lv-LV"/>
              </w:rPr>
            </w:pPr>
            <w:r>
              <w:rPr>
                <w:color w:val="000000"/>
                <w:sz w:val="18"/>
                <w:szCs w:val="18"/>
                <w:lang w:eastAsia="lv-LV"/>
              </w:rPr>
              <w:t>Probācijas klienti, kuriem orga</w:t>
            </w:r>
            <w:r>
              <w:rPr>
                <w:color w:val="000000"/>
                <w:sz w:val="18"/>
                <w:szCs w:val="18"/>
                <w:lang w:eastAsia="lv-LV"/>
              </w:rPr>
              <w:softHyphen/>
              <w:t>nizēta audzinoša rakstura piespiedu līdzekļa – sabiedriskais darbs – izpilde (skaits)</w:t>
            </w:r>
          </w:p>
        </w:tc>
        <w:tc>
          <w:tcPr>
            <w:tcW w:w="1157" w:type="dxa"/>
            <w:tcBorders>
              <w:top w:val="single" w:sz="4" w:space="0" w:color="auto"/>
              <w:left w:val="single" w:sz="4" w:space="0" w:color="auto"/>
              <w:bottom w:val="single" w:sz="4" w:space="0" w:color="auto"/>
              <w:right w:val="single" w:sz="4" w:space="0" w:color="auto"/>
            </w:tcBorders>
            <w:hideMark/>
          </w:tcPr>
          <w:p w14:paraId="149FDBF5" w14:textId="77777777" w:rsidR="00A01181" w:rsidRDefault="00A01181" w:rsidP="0075240D">
            <w:pPr>
              <w:spacing w:after="0"/>
              <w:ind w:firstLine="0"/>
              <w:jc w:val="center"/>
              <w:rPr>
                <w:color w:val="000000"/>
                <w:sz w:val="18"/>
                <w:szCs w:val="18"/>
                <w:lang w:eastAsia="lv-LV"/>
              </w:rPr>
            </w:pPr>
            <w:r>
              <w:rPr>
                <w:color w:val="000000"/>
                <w:sz w:val="18"/>
                <w:szCs w:val="18"/>
                <w:lang w:eastAsia="lv-LV"/>
              </w:rPr>
              <w:t>55</w:t>
            </w:r>
          </w:p>
        </w:tc>
        <w:tc>
          <w:tcPr>
            <w:tcW w:w="1156" w:type="dxa"/>
            <w:tcBorders>
              <w:top w:val="single" w:sz="4" w:space="0" w:color="auto"/>
              <w:left w:val="single" w:sz="4" w:space="0" w:color="auto"/>
              <w:bottom w:val="single" w:sz="4" w:space="0" w:color="auto"/>
              <w:right w:val="single" w:sz="4" w:space="0" w:color="auto"/>
            </w:tcBorders>
            <w:hideMark/>
          </w:tcPr>
          <w:p w14:paraId="53C60086" w14:textId="77777777" w:rsidR="00A01181" w:rsidRDefault="00A01181" w:rsidP="0075240D">
            <w:pPr>
              <w:spacing w:after="0"/>
              <w:ind w:firstLine="0"/>
              <w:jc w:val="center"/>
              <w:rPr>
                <w:color w:val="000000"/>
                <w:sz w:val="18"/>
                <w:szCs w:val="18"/>
                <w:lang w:eastAsia="lv-LV"/>
              </w:rPr>
            </w:pPr>
            <w:r>
              <w:rPr>
                <w:color w:val="000000"/>
                <w:sz w:val="18"/>
                <w:szCs w:val="18"/>
                <w:lang w:eastAsia="lv-LV"/>
              </w:rPr>
              <w:t>40</w:t>
            </w:r>
          </w:p>
        </w:tc>
        <w:tc>
          <w:tcPr>
            <w:tcW w:w="1156" w:type="dxa"/>
            <w:tcBorders>
              <w:top w:val="single" w:sz="4" w:space="0" w:color="auto"/>
              <w:left w:val="single" w:sz="4" w:space="0" w:color="auto"/>
              <w:bottom w:val="single" w:sz="4" w:space="0" w:color="auto"/>
              <w:right w:val="single" w:sz="4" w:space="0" w:color="auto"/>
            </w:tcBorders>
            <w:hideMark/>
          </w:tcPr>
          <w:p w14:paraId="6E0EE932" w14:textId="77777777" w:rsidR="00A01181" w:rsidRDefault="00A01181" w:rsidP="0075240D">
            <w:pPr>
              <w:spacing w:after="0"/>
              <w:ind w:firstLine="0"/>
              <w:jc w:val="center"/>
              <w:rPr>
                <w:color w:val="000000"/>
                <w:sz w:val="18"/>
                <w:szCs w:val="18"/>
                <w:lang w:eastAsia="lv-LV"/>
              </w:rPr>
            </w:pPr>
            <w:r>
              <w:rPr>
                <w:color w:val="000000"/>
                <w:sz w:val="18"/>
                <w:szCs w:val="18"/>
                <w:lang w:eastAsia="lv-LV"/>
              </w:rPr>
              <w:t>40</w:t>
            </w:r>
          </w:p>
        </w:tc>
        <w:tc>
          <w:tcPr>
            <w:tcW w:w="1156" w:type="dxa"/>
            <w:tcBorders>
              <w:top w:val="single" w:sz="4" w:space="0" w:color="auto"/>
              <w:left w:val="single" w:sz="4" w:space="0" w:color="auto"/>
              <w:bottom w:val="single" w:sz="4" w:space="0" w:color="auto"/>
              <w:right w:val="single" w:sz="4" w:space="0" w:color="auto"/>
            </w:tcBorders>
            <w:hideMark/>
          </w:tcPr>
          <w:p w14:paraId="4D151F2B" w14:textId="77777777" w:rsidR="00A01181" w:rsidRDefault="00A01181" w:rsidP="0075240D">
            <w:pPr>
              <w:spacing w:after="0"/>
              <w:ind w:firstLine="0"/>
              <w:jc w:val="center"/>
              <w:rPr>
                <w:color w:val="000000"/>
                <w:sz w:val="18"/>
                <w:szCs w:val="18"/>
                <w:lang w:eastAsia="lv-LV"/>
              </w:rPr>
            </w:pPr>
            <w:r>
              <w:rPr>
                <w:color w:val="000000"/>
                <w:sz w:val="18"/>
                <w:szCs w:val="18"/>
                <w:lang w:eastAsia="lv-LV"/>
              </w:rPr>
              <w:t>40 </w:t>
            </w:r>
          </w:p>
        </w:tc>
        <w:tc>
          <w:tcPr>
            <w:tcW w:w="1156" w:type="dxa"/>
            <w:tcBorders>
              <w:top w:val="single" w:sz="4" w:space="0" w:color="auto"/>
              <w:left w:val="single" w:sz="4" w:space="0" w:color="auto"/>
              <w:bottom w:val="single" w:sz="4" w:space="0" w:color="auto"/>
              <w:right w:val="single" w:sz="4" w:space="0" w:color="auto"/>
            </w:tcBorders>
            <w:hideMark/>
          </w:tcPr>
          <w:p w14:paraId="3E59A623" w14:textId="77777777" w:rsidR="00A01181" w:rsidRDefault="00A01181" w:rsidP="0075240D">
            <w:pPr>
              <w:spacing w:after="0"/>
              <w:ind w:firstLine="0"/>
              <w:jc w:val="center"/>
              <w:rPr>
                <w:color w:val="000000"/>
                <w:sz w:val="18"/>
                <w:szCs w:val="18"/>
                <w:lang w:eastAsia="lv-LV"/>
              </w:rPr>
            </w:pPr>
            <w:r>
              <w:rPr>
                <w:color w:val="000000"/>
                <w:sz w:val="18"/>
                <w:szCs w:val="18"/>
                <w:lang w:eastAsia="lv-LV"/>
              </w:rPr>
              <w:t>40</w:t>
            </w:r>
          </w:p>
        </w:tc>
      </w:tr>
      <w:tr w:rsidR="00A01181" w14:paraId="1842ABD4" w14:textId="77777777" w:rsidTr="0075240D">
        <w:trPr>
          <w:trHeight w:val="60"/>
        </w:trPr>
        <w:tc>
          <w:tcPr>
            <w:tcW w:w="3291" w:type="dxa"/>
            <w:tcBorders>
              <w:top w:val="single" w:sz="4" w:space="0" w:color="auto"/>
              <w:left w:val="single" w:sz="4" w:space="0" w:color="auto"/>
              <w:bottom w:val="single" w:sz="4" w:space="0" w:color="auto"/>
              <w:right w:val="single" w:sz="4" w:space="0" w:color="auto"/>
            </w:tcBorders>
            <w:hideMark/>
          </w:tcPr>
          <w:p w14:paraId="1F473AF9" w14:textId="77777777" w:rsidR="00A01181" w:rsidRDefault="00A01181" w:rsidP="0075240D">
            <w:pPr>
              <w:spacing w:after="0"/>
              <w:ind w:firstLine="0"/>
              <w:rPr>
                <w:color w:val="000000"/>
                <w:sz w:val="18"/>
                <w:szCs w:val="18"/>
                <w:lang w:eastAsia="lv-LV"/>
              </w:rPr>
            </w:pPr>
            <w:r>
              <w:rPr>
                <w:color w:val="000000"/>
                <w:sz w:val="18"/>
                <w:szCs w:val="18"/>
                <w:lang w:eastAsia="lv-LV"/>
              </w:rPr>
              <w:t>Īstenotie izlīgumi kriminālprocesā (skaits)</w:t>
            </w:r>
          </w:p>
        </w:tc>
        <w:tc>
          <w:tcPr>
            <w:tcW w:w="1157" w:type="dxa"/>
            <w:tcBorders>
              <w:top w:val="single" w:sz="4" w:space="0" w:color="auto"/>
              <w:left w:val="single" w:sz="4" w:space="0" w:color="auto"/>
              <w:bottom w:val="single" w:sz="4" w:space="0" w:color="auto"/>
              <w:right w:val="single" w:sz="4" w:space="0" w:color="auto"/>
            </w:tcBorders>
            <w:hideMark/>
          </w:tcPr>
          <w:p w14:paraId="0AAE33FC"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1 384</w:t>
            </w:r>
          </w:p>
        </w:tc>
        <w:tc>
          <w:tcPr>
            <w:tcW w:w="1156" w:type="dxa"/>
            <w:tcBorders>
              <w:top w:val="single" w:sz="4" w:space="0" w:color="auto"/>
              <w:left w:val="single" w:sz="4" w:space="0" w:color="auto"/>
              <w:bottom w:val="single" w:sz="4" w:space="0" w:color="auto"/>
              <w:right w:val="single" w:sz="4" w:space="0" w:color="auto"/>
            </w:tcBorders>
            <w:hideMark/>
          </w:tcPr>
          <w:p w14:paraId="580CEFA3"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1 600</w:t>
            </w:r>
          </w:p>
        </w:tc>
        <w:tc>
          <w:tcPr>
            <w:tcW w:w="1156" w:type="dxa"/>
            <w:tcBorders>
              <w:top w:val="single" w:sz="4" w:space="0" w:color="auto"/>
              <w:left w:val="single" w:sz="4" w:space="0" w:color="auto"/>
              <w:bottom w:val="single" w:sz="4" w:space="0" w:color="auto"/>
              <w:right w:val="single" w:sz="4" w:space="0" w:color="auto"/>
            </w:tcBorders>
            <w:hideMark/>
          </w:tcPr>
          <w:p w14:paraId="035216B0"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1 400</w:t>
            </w:r>
          </w:p>
        </w:tc>
        <w:tc>
          <w:tcPr>
            <w:tcW w:w="1156" w:type="dxa"/>
            <w:tcBorders>
              <w:top w:val="single" w:sz="4" w:space="0" w:color="auto"/>
              <w:left w:val="single" w:sz="4" w:space="0" w:color="auto"/>
              <w:bottom w:val="single" w:sz="4" w:space="0" w:color="auto"/>
              <w:right w:val="single" w:sz="4" w:space="0" w:color="auto"/>
            </w:tcBorders>
            <w:hideMark/>
          </w:tcPr>
          <w:p w14:paraId="7F3D0293"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1 400 </w:t>
            </w:r>
          </w:p>
        </w:tc>
        <w:tc>
          <w:tcPr>
            <w:tcW w:w="1156" w:type="dxa"/>
            <w:tcBorders>
              <w:top w:val="single" w:sz="4" w:space="0" w:color="auto"/>
              <w:left w:val="single" w:sz="4" w:space="0" w:color="auto"/>
              <w:bottom w:val="single" w:sz="4" w:space="0" w:color="auto"/>
              <w:right w:val="single" w:sz="4" w:space="0" w:color="auto"/>
            </w:tcBorders>
            <w:hideMark/>
          </w:tcPr>
          <w:p w14:paraId="6298BAC9"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1 400</w:t>
            </w:r>
          </w:p>
        </w:tc>
      </w:tr>
      <w:tr w:rsidR="00A01181" w14:paraId="71C1FF7F" w14:textId="77777777" w:rsidTr="0075240D">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50C6B2B1" w14:textId="77777777" w:rsidR="00A01181" w:rsidRDefault="00A01181" w:rsidP="0075240D">
            <w:pPr>
              <w:spacing w:after="0"/>
              <w:ind w:firstLine="0"/>
              <w:jc w:val="center"/>
              <w:rPr>
                <w:color w:val="000000"/>
                <w:sz w:val="18"/>
                <w:szCs w:val="18"/>
                <w:lang w:eastAsia="lv-LV"/>
              </w:rPr>
            </w:pPr>
            <w:r>
              <w:rPr>
                <w:color w:val="000000"/>
                <w:sz w:val="18"/>
                <w:szCs w:val="18"/>
                <w:lang w:eastAsia="lv-LV"/>
              </w:rPr>
              <w:t>Nodrošināti pasākumi kriminālsoda un tā alternatīvu noteikšanas individualizācijai</w:t>
            </w:r>
          </w:p>
        </w:tc>
      </w:tr>
      <w:tr w:rsidR="00A01181" w14:paraId="05223C07" w14:textId="77777777" w:rsidTr="0075240D">
        <w:trPr>
          <w:trHeight w:val="60"/>
        </w:trPr>
        <w:tc>
          <w:tcPr>
            <w:tcW w:w="3291" w:type="dxa"/>
            <w:tcBorders>
              <w:top w:val="single" w:sz="4" w:space="0" w:color="auto"/>
              <w:left w:val="single" w:sz="4" w:space="0" w:color="auto"/>
              <w:bottom w:val="single" w:sz="4" w:space="0" w:color="auto"/>
              <w:right w:val="single" w:sz="4" w:space="0" w:color="auto"/>
            </w:tcBorders>
            <w:hideMark/>
          </w:tcPr>
          <w:p w14:paraId="3A73AB1D" w14:textId="77777777" w:rsidR="00A01181" w:rsidRDefault="00A01181" w:rsidP="0075240D">
            <w:pPr>
              <w:spacing w:after="0"/>
              <w:ind w:firstLine="0"/>
              <w:rPr>
                <w:color w:val="000000"/>
                <w:sz w:val="18"/>
                <w:szCs w:val="18"/>
                <w:lang w:eastAsia="lv-LV"/>
              </w:rPr>
            </w:pPr>
            <w:r>
              <w:rPr>
                <w:color w:val="000000"/>
                <w:sz w:val="18"/>
                <w:szCs w:val="18"/>
                <w:lang w:eastAsia="lv-LV"/>
              </w:rPr>
              <w:t>Izvērtēšanas ziņojumu sastādīšanas pieprasījumi (skaits)</w:t>
            </w:r>
          </w:p>
        </w:tc>
        <w:tc>
          <w:tcPr>
            <w:tcW w:w="1157" w:type="dxa"/>
            <w:tcBorders>
              <w:top w:val="single" w:sz="4" w:space="0" w:color="auto"/>
              <w:left w:val="single" w:sz="4" w:space="0" w:color="auto"/>
              <w:bottom w:val="single" w:sz="4" w:space="0" w:color="auto"/>
              <w:right w:val="single" w:sz="4" w:space="0" w:color="auto"/>
            </w:tcBorders>
          </w:tcPr>
          <w:p w14:paraId="02785AAB"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1 150</w:t>
            </w:r>
          </w:p>
          <w:p w14:paraId="5E3B1182" w14:textId="77777777" w:rsidR="00A01181" w:rsidRDefault="00A01181" w:rsidP="0075240D">
            <w:pPr>
              <w:spacing w:after="0"/>
              <w:ind w:firstLine="0"/>
              <w:jc w:val="center"/>
              <w:rPr>
                <w:color w:val="000000"/>
                <w:sz w:val="18"/>
                <w:szCs w:val="18"/>
                <w:lang w:eastAsia="lv-LV"/>
              </w:rPr>
            </w:pPr>
          </w:p>
        </w:tc>
        <w:tc>
          <w:tcPr>
            <w:tcW w:w="1156" w:type="dxa"/>
            <w:tcBorders>
              <w:top w:val="single" w:sz="4" w:space="0" w:color="auto"/>
              <w:left w:val="single" w:sz="4" w:space="0" w:color="auto"/>
              <w:bottom w:val="single" w:sz="4" w:space="0" w:color="auto"/>
              <w:right w:val="single" w:sz="4" w:space="0" w:color="auto"/>
            </w:tcBorders>
            <w:hideMark/>
          </w:tcPr>
          <w:p w14:paraId="1B1B9BB2"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1 500</w:t>
            </w:r>
          </w:p>
        </w:tc>
        <w:tc>
          <w:tcPr>
            <w:tcW w:w="1156" w:type="dxa"/>
            <w:tcBorders>
              <w:top w:val="single" w:sz="4" w:space="0" w:color="auto"/>
              <w:left w:val="single" w:sz="4" w:space="0" w:color="auto"/>
              <w:bottom w:val="single" w:sz="4" w:space="0" w:color="auto"/>
              <w:right w:val="single" w:sz="4" w:space="0" w:color="auto"/>
            </w:tcBorders>
            <w:hideMark/>
          </w:tcPr>
          <w:p w14:paraId="0D30C2A0"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1 200</w:t>
            </w:r>
          </w:p>
        </w:tc>
        <w:tc>
          <w:tcPr>
            <w:tcW w:w="1156" w:type="dxa"/>
            <w:tcBorders>
              <w:top w:val="single" w:sz="4" w:space="0" w:color="auto"/>
              <w:left w:val="single" w:sz="4" w:space="0" w:color="auto"/>
              <w:bottom w:val="single" w:sz="4" w:space="0" w:color="auto"/>
              <w:right w:val="single" w:sz="4" w:space="0" w:color="auto"/>
            </w:tcBorders>
            <w:hideMark/>
          </w:tcPr>
          <w:p w14:paraId="22A72821"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1 200 </w:t>
            </w:r>
          </w:p>
        </w:tc>
        <w:tc>
          <w:tcPr>
            <w:tcW w:w="1156" w:type="dxa"/>
            <w:tcBorders>
              <w:top w:val="single" w:sz="4" w:space="0" w:color="auto"/>
              <w:left w:val="single" w:sz="4" w:space="0" w:color="auto"/>
              <w:bottom w:val="single" w:sz="4" w:space="0" w:color="auto"/>
              <w:right w:val="single" w:sz="4" w:space="0" w:color="auto"/>
            </w:tcBorders>
            <w:hideMark/>
          </w:tcPr>
          <w:p w14:paraId="01BB2FB7"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1 200</w:t>
            </w:r>
          </w:p>
        </w:tc>
      </w:tr>
      <w:tr w:rsidR="00A01181" w14:paraId="0A609401" w14:textId="77777777" w:rsidTr="0075240D">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D658308" w14:textId="77777777" w:rsidR="00A01181" w:rsidRDefault="00A01181" w:rsidP="0075240D">
            <w:pPr>
              <w:spacing w:after="0"/>
              <w:ind w:firstLine="0"/>
              <w:jc w:val="center"/>
              <w:rPr>
                <w:color w:val="000000"/>
                <w:sz w:val="18"/>
                <w:szCs w:val="18"/>
                <w:lang w:eastAsia="lv-LV"/>
              </w:rPr>
            </w:pPr>
            <w:r>
              <w:rPr>
                <w:color w:val="000000"/>
                <w:sz w:val="18"/>
                <w:szCs w:val="18"/>
                <w:lang w:eastAsia="lv-LV"/>
              </w:rPr>
              <w:t>Sabiedrībā izciešamo sodu izpilde ir vērsta uz soda izpildes mērķa sasniegšanu</w:t>
            </w:r>
          </w:p>
        </w:tc>
      </w:tr>
      <w:tr w:rsidR="00A01181" w14:paraId="2B0053D5" w14:textId="77777777" w:rsidTr="0075240D">
        <w:trPr>
          <w:trHeight w:val="766"/>
        </w:trPr>
        <w:tc>
          <w:tcPr>
            <w:tcW w:w="3291" w:type="dxa"/>
            <w:tcBorders>
              <w:top w:val="single" w:sz="4" w:space="0" w:color="auto"/>
              <w:left w:val="single" w:sz="4" w:space="0" w:color="auto"/>
              <w:bottom w:val="single" w:sz="4" w:space="0" w:color="auto"/>
              <w:right w:val="single" w:sz="4" w:space="0" w:color="auto"/>
            </w:tcBorders>
            <w:hideMark/>
          </w:tcPr>
          <w:p w14:paraId="361AA73E" w14:textId="77777777" w:rsidR="00A01181" w:rsidRDefault="00A01181" w:rsidP="0075240D">
            <w:pPr>
              <w:spacing w:after="0"/>
              <w:ind w:firstLine="0"/>
              <w:rPr>
                <w:color w:val="000000"/>
                <w:sz w:val="18"/>
                <w:szCs w:val="18"/>
                <w:lang w:eastAsia="lv-LV"/>
              </w:rPr>
            </w:pPr>
            <w:r>
              <w:rPr>
                <w:color w:val="000000"/>
                <w:sz w:val="18"/>
                <w:szCs w:val="18"/>
                <w:lang w:eastAsia="lv-LV"/>
              </w:rPr>
              <w:t>Probācijas klienti, kuriem attiecīgajā periodā tiek nodrošinātas probācijas programmas un notiesāto skaits, kuriem Valsts probācijas dienesta darbinieki brīvības atņemšanas iestādē īsteno sociālās uzvedības korekcijas un sociālās rehabilitācijas programmas (skaits)</w:t>
            </w:r>
          </w:p>
        </w:tc>
        <w:tc>
          <w:tcPr>
            <w:tcW w:w="1157" w:type="dxa"/>
            <w:tcBorders>
              <w:top w:val="single" w:sz="4" w:space="0" w:color="auto"/>
              <w:left w:val="single" w:sz="4" w:space="0" w:color="auto"/>
              <w:bottom w:val="single" w:sz="4" w:space="0" w:color="auto"/>
              <w:right w:val="single" w:sz="4" w:space="0" w:color="auto"/>
            </w:tcBorders>
            <w:hideMark/>
          </w:tcPr>
          <w:p w14:paraId="378ED28C" w14:textId="77777777" w:rsidR="00A01181" w:rsidRDefault="00A01181" w:rsidP="0075240D">
            <w:pPr>
              <w:spacing w:after="0"/>
              <w:ind w:firstLine="0"/>
              <w:jc w:val="center"/>
              <w:rPr>
                <w:color w:val="000000"/>
                <w:sz w:val="18"/>
                <w:szCs w:val="18"/>
                <w:lang w:eastAsia="lv-LV"/>
              </w:rPr>
            </w:pPr>
            <w:r>
              <w:rPr>
                <w:color w:val="000000"/>
                <w:sz w:val="18"/>
                <w:szCs w:val="18"/>
                <w:lang w:eastAsia="lv-LV"/>
              </w:rPr>
              <w:t>336</w:t>
            </w:r>
          </w:p>
        </w:tc>
        <w:tc>
          <w:tcPr>
            <w:tcW w:w="1156" w:type="dxa"/>
            <w:tcBorders>
              <w:top w:val="single" w:sz="4" w:space="0" w:color="auto"/>
              <w:left w:val="single" w:sz="4" w:space="0" w:color="auto"/>
              <w:bottom w:val="single" w:sz="4" w:space="0" w:color="auto"/>
              <w:right w:val="single" w:sz="4" w:space="0" w:color="auto"/>
            </w:tcBorders>
            <w:hideMark/>
          </w:tcPr>
          <w:p w14:paraId="7D301EEB" w14:textId="77777777" w:rsidR="00A01181" w:rsidRDefault="00A01181" w:rsidP="0075240D">
            <w:pPr>
              <w:spacing w:after="0"/>
              <w:ind w:firstLine="0"/>
              <w:jc w:val="center"/>
              <w:rPr>
                <w:color w:val="000000"/>
                <w:sz w:val="18"/>
                <w:szCs w:val="18"/>
                <w:lang w:eastAsia="lv-LV"/>
              </w:rPr>
            </w:pPr>
            <w:r>
              <w:rPr>
                <w:color w:val="000000"/>
                <w:sz w:val="18"/>
                <w:szCs w:val="18"/>
                <w:lang w:eastAsia="lv-LV"/>
              </w:rPr>
              <w:t>700</w:t>
            </w:r>
          </w:p>
        </w:tc>
        <w:tc>
          <w:tcPr>
            <w:tcW w:w="1156" w:type="dxa"/>
            <w:tcBorders>
              <w:top w:val="single" w:sz="4" w:space="0" w:color="auto"/>
              <w:left w:val="single" w:sz="4" w:space="0" w:color="auto"/>
              <w:bottom w:val="single" w:sz="4" w:space="0" w:color="auto"/>
              <w:right w:val="single" w:sz="4" w:space="0" w:color="auto"/>
            </w:tcBorders>
            <w:hideMark/>
          </w:tcPr>
          <w:p w14:paraId="3A1F2A50" w14:textId="77777777" w:rsidR="00A01181" w:rsidRDefault="00A01181" w:rsidP="0075240D">
            <w:pPr>
              <w:spacing w:after="0"/>
              <w:ind w:firstLine="0"/>
              <w:jc w:val="center"/>
              <w:rPr>
                <w:color w:val="000000"/>
                <w:sz w:val="18"/>
                <w:szCs w:val="18"/>
                <w:lang w:eastAsia="lv-LV"/>
              </w:rPr>
            </w:pPr>
            <w:r>
              <w:rPr>
                <w:color w:val="000000"/>
                <w:sz w:val="18"/>
                <w:szCs w:val="18"/>
                <w:lang w:eastAsia="lv-LV"/>
              </w:rPr>
              <w:t>300</w:t>
            </w:r>
          </w:p>
        </w:tc>
        <w:tc>
          <w:tcPr>
            <w:tcW w:w="1156" w:type="dxa"/>
            <w:tcBorders>
              <w:top w:val="single" w:sz="4" w:space="0" w:color="auto"/>
              <w:left w:val="single" w:sz="4" w:space="0" w:color="auto"/>
              <w:bottom w:val="single" w:sz="4" w:space="0" w:color="auto"/>
              <w:right w:val="single" w:sz="4" w:space="0" w:color="auto"/>
            </w:tcBorders>
            <w:hideMark/>
          </w:tcPr>
          <w:p w14:paraId="58A70C2A" w14:textId="77777777" w:rsidR="00A01181" w:rsidRDefault="00A01181" w:rsidP="0075240D">
            <w:pPr>
              <w:spacing w:after="0"/>
              <w:ind w:firstLine="0"/>
              <w:jc w:val="center"/>
              <w:rPr>
                <w:color w:val="000000"/>
                <w:sz w:val="18"/>
                <w:szCs w:val="18"/>
                <w:lang w:eastAsia="lv-LV"/>
              </w:rPr>
            </w:pPr>
            <w:r>
              <w:rPr>
                <w:color w:val="000000"/>
                <w:sz w:val="18"/>
                <w:szCs w:val="18"/>
                <w:lang w:eastAsia="lv-LV"/>
              </w:rPr>
              <w:t>500 </w:t>
            </w:r>
          </w:p>
        </w:tc>
        <w:tc>
          <w:tcPr>
            <w:tcW w:w="1156" w:type="dxa"/>
            <w:tcBorders>
              <w:top w:val="single" w:sz="4" w:space="0" w:color="auto"/>
              <w:left w:val="single" w:sz="4" w:space="0" w:color="auto"/>
              <w:bottom w:val="single" w:sz="4" w:space="0" w:color="auto"/>
              <w:right w:val="single" w:sz="4" w:space="0" w:color="auto"/>
            </w:tcBorders>
            <w:hideMark/>
          </w:tcPr>
          <w:p w14:paraId="1B8A7D94" w14:textId="77777777" w:rsidR="00A01181" w:rsidRDefault="00A01181" w:rsidP="0075240D">
            <w:pPr>
              <w:spacing w:after="0"/>
              <w:ind w:firstLine="0"/>
              <w:jc w:val="center"/>
              <w:rPr>
                <w:color w:val="000000"/>
                <w:sz w:val="18"/>
                <w:szCs w:val="18"/>
                <w:lang w:eastAsia="lv-LV"/>
              </w:rPr>
            </w:pPr>
            <w:r>
              <w:rPr>
                <w:color w:val="000000"/>
                <w:sz w:val="18"/>
                <w:szCs w:val="18"/>
                <w:lang w:eastAsia="lv-LV"/>
              </w:rPr>
              <w:t>700</w:t>
            </w:r>
          </w:p>
        </w:tc>
      </w:tr>
      <w:tr w:rsidR="00A01181" w14:paraId="0CB5DCA7" w14:textId="77777777" w:rsidTr="0075240D">
        <w:trPr>
          <w:trHeight w:val="60"/>
        </w:trPr>
        <w:tc>
          <w:tcPr>
            <w:tcW w:w="3291" w:type="dxa"/>
            <w:tcBorders>
              <w:top w:val="single" w:sz="4" w:space="0" w:color="auto"/>
              <w:left w:val="single" w:sz="4" w:space="0" w:color="auto"/>
              <w:bottom w:val="single" w:sz="4" w:space="0" w:color="auto"/>
              <w:right w:val="single" w:sz="4" w:space="0" w:color="auto"/>
            </w:tcBorders>
            <w:hideMark/>
          </w:tcPr>
          <w:p w14:paraId="469CEDA4" w14:textId="77777777" w:rsidR="00A01181" w:rsidRDefault="00A01181" w:rsidP="0075240D">
            <w:pPr>
              <w:spacing w:after="0"/>
              <w:ind w:firstLine="0"/>
              <w:rPr>
                <w:color w:val="000000"/>
                <w:sz w:val="18"/>
                <w:szCs w:val="18"/>
                <w:lang w:eastAsia="lv-LV"/>
              </w:rPr>
            </w:pPr>
            <w:r>
              <w:rPr>
                <w:color w:val="000000"/>
                <w:sz w:val="18"/>
                <w:szCs w:val="18"/>
                <w:lang w:eastAsia="lv-LV"/>
              </w:rPr>
              <w:t>Probācijas programmas pabeigušo probācijas klientu īpatsvars  no tajās iesaistīto skaita (%)</w:t>
            </w:r>
          </w:p>
        </w:tc>
        <w:tc>
          <w:tcPr>
            <w:tcW w:w="1157" w:type="dxa"/>
            <w:tcBorders>
              <w:top w:val="single" w:sz="4" w:space="0" w:color="auto"/>
              <w:left w:val="single" w:sz="4" w:space="0" w:color="auto"/>
              <w:bottom w:val="single" w:sz="4" w:space="0" w:color="auto"/>
              <w:right w:val="single" w:sz="4" w:space="0" w:color="auto"/>
            </w:tcBorders>
            <w:hideMark/>
          </w:tcPr>
          <w:p w14:paraId="0D558F90" w14:textId="77777777" w:rsidR="00A01181" w:rsidRDefault="00A01181" w:rsidP="0075240D">
            <w:pPr>
              <w:spacing w:after="0"/>
              <w:ind w:firstLine="0"/>
              <w:jc w:val="center"/>
              <w:rPr>
                <w:color w:val="000000"/>
                <w:sz w:val="18"/>
                <w:szCs w:val="18"/>
                <w:lang w:eastAsia="lv-LV"/>
              </w:rPr>
            </w:pPr>
            <w:r>
              <w:rPr>
                <w:color w:val="000000"/>
                <w:sz w:val="18"/>
                <w:szCs w:val="18"/>
                <w:lang w:eastAsia="lv-LV"/>
              </w:rPr>
              <w:t>79,0</w:t>
            </w:r>
          </w:p>
        </w:tc>
        <w:tc>
          <w:tcPr>
            <w:tcW w:w="1156" w:type="dxa"/>
            <w:tcBorders>
              <w:top w:val="single" w:sz="4" w:space="0" w:color="auto"/>
              <w:left w:val="single" w:sz="4" w:space="0" w:color="auto"/>
              <w:bottom w:val="single" w:sz="4" w:space="0" w:color="auto"/>
              <w:right w:val="single" w:sz="4" w:space="0" w:color="auto"/>
            </w:tcBorders>
            <w:hideMark/>
          </w:tcPr>
          <w:p w14:paraId="267138C4" w14:textId="77777777" w:rsidR="00A01181" w:rsidRDefault="00A01181" w:rsidP="0075240D">
            <w:pPr>
              <w:spacing w:after="0"/>
              <w:ind w:firstLine="0"/>
              <w:jc w:val="center"/>
              <w:rPr>
                <w:color w:val="000000"/>
                <w:sz w:val="18"/>
                <w:szCs w:val="18"/>
                <w:lang w:eastAsia="lv-LV"/>
              </w:rPr>
            </w:pPr>
            <w:r>
              <w:rPr>
                <w:color w:val="000000"/>
                <w:sz w:val="18"/>
                <w:szCs w:val="18"/>
                <w:lang w:eastAsia="lv-LV"/>
              </w:rPr>
              <w:t>70,0</w:t>
            </w:r>
          </w:p>
        </w:tc>
        <w:tc>
          <w:tcPr>
            <w:tcW w:w="1156" w:type="dxa"/>
            <w:tcBorders>
              <w:top w:val="single" w:sz="4" w:space="0" w:color="auto"/>
              <w:left w:val="single" w:sz="4" w:space="0" w:color="auto"/>
              <w:bottom w:val="single" w:sz="4" w:space="0" w:color="auto"/>
              <w:right w:val="single" w:sz="4" w:space="0" w:color="auto"/>
            </w:tcBorders>
            <w:hideMark/>
          </w:tcPr>
          <w:p w14:paraId="609B8C8B" w14:textId="77777777" w:rsidR="00A01181" w:rsidRDefault="00A01181" w:rsidP="0075240D">
            <w:pPr>
              <w:spacing w:after="0"/>
              <w:ind w:firstLine="0"/>
              <w:jc w:val="center"/>
              <w:rPr>
                <w:color w:val="000000"/>
                <w:sz w:val="18"/>
                <w:szCs w:val="18"/>
                <w:lang w:eastAsia="lv-LV"/>
              </w:rPr>
            </w:pPr>
            <w:r>
              <w:rPr>
                <w:color w:val="000000"/>
                <w:sz w:val="18"/>
                <w:szCs w:val="18"/>
                <w:lang w:eastAsia="lv-LV"/>
              </w:rPr>
              <w:t>70,0</w:t>
            </w:r>
          </w:p>
        </w:tc>
        <w:tc>
          <w:tcPr>
            <w:tcW w:w="1156" w:type="dxa"/>
            <w:tcBorders>
              <w:top w:val="single" w:sz="4" w:space="0" w:color="auto"/>
              <w:left w:val="single" w:sz="4" w:space="0" w:color="auto"/>
              <w:bottom w:val="single" w:sz="4" w:space="0" w:color="auto"/>
              <w:right w:val="single" w:sz="4" w:space="0" w:color="auto"/>
            </w:tcBorders>
            <w:hideMark/>
          </w:tcPr>
          <w:p w14:paraId="4A6BAC6D" w14:textId="77777777" w:rsidR="00A01181" w:rsidRDefault="00A01181" w:rsidP="0075240D">
            <w:pPr>
              <w:spacing w:after="0"/>
              <w:ind w:firstLine="0"/>
              <w:jc w:val="center"/>
              <w:rPr>
                <w:color w:val="000000"/>
                <w:sz w:val="18"/>
                <w:szCs w:val="18"/>
                <w:lang w:eastAsia="lv-LV"/>
              </w:rPr>
            </w:pPr>
            <w:r>
              <w:rPr>
                <w:color w:val="000000"/>
                <w:sz w:val="18"/>
                <w:szCs w:val="18"/>
                <w:lang w:eastAsia="lv-LV"/>
              </w:rPr>
              <w:t>70,0 </w:t>
            </w:r>
          </w:p>
        </w:tc>
        <w:tc>
          <w:tcPr>
            <w:tcW w:w="1156" w:type="dxa"/>
            <w:tcBorders>
              <w:top w:val="single" w:sz="4" w:space="0" w:color="auto"/>
              <w:left w:val="single" w:sz="4" w:space="0" w:color="auto"/>
              <w:bottom w:val="single" w:sz="4" w:space="0" w:color="auto"/>
              <w:right w:val="single" w:sz="4" w:space="0" w:color="auto"/>
            </w:tcBorders>
            <w:hideMark/>
          </w:tcPr>
          <w:p w14:paraId="1FC2BC13" w14:textId="77777777" w:rsidR="00A01181" w:rsidRDefault="00A01181" w:rsidP="0075240D">
            <w:pPr>
              <w:spacing w:after="0"/>
              <w:ind w:firstLine="0"/>
              <w:jc w:val="center"/>
              <w:rPr>
                <w:color w:val="000000"/>
                <w:sz w:val="18"/>
                <w:szCs w:val="18"/>
                <w:lang w:eastAsia="lv-LV"/>
              </w:rPr>
            </w:pPr>
            <w:r>
              <w:rPr>
                <w:color w:val="000000"/>
                <w:sz w:val="18"/>
                <w:szCs w:val="18"/>
                <w:lang w:eastAsia="lv-LV"/>
              </w:rPr>
              <w:t>70,0</w:t>
            </w:r>
          </w:p>
        </w:tc>
      </w:tr>
      <w:tr w:rsidR="00A01181" w14:paraId="75EAAD41" w14:textId="77777777" w:rsidTr="0075240D">
        <w:trPr>
          <w:trHeight w:val="357"/>
        </w:trPr>
        <w:tc>
          <w:tcPr>
            <w:tcW w:w="3291" w:type="dxa"/>
            <w:tcBorders>
              <w:top w:val="single" w:sz="4" w:space="0" w:color="auto"/>
              <w:left w:val="single" w:sz="4" w:space="0" w:color="auto"/>
              <w:bottom w:val="single" w:sz="4" w:space="0" w:color="auto"/>
              <w:right w:val="single" w:sz="4" w:space="0" w:color="auto"/>
            </w:tcBorders>
            <w:hideMark/>
          </w:tcPr>
          <w:p w14:paraId="37DEAB8A" w14:textId="77777777" w:rsidR="00A01181" w:rsidRDefault="00A01181" w:rsidP="0075240D">
            <w:pPr>
              <w:spacing w:after="0"/>
              <w:ind w:firstLine="0"/>
              <w:rPr>
                <w:color w:val="000000"/>
                <w:sz w:val="18"/>
                <w:szCs w:val="18"/>
                <w:lang w:eastAsia="lv-LV"/>
              </w:rPr>
            </w:pPr>
            <w:r>
              <w:rPr>
                <w:color w:val="000000"/>
                <w:sz w:val="18"/>
                <w:szCs w:val="18"/>
                <w:lang w:eastAsia="lv-LV"/>
              </w:rPr>
              <w:t>Tiesai nosūtīto iesnie</w:t>
            </w:r>
            <w:r>
              <w:rPr>
                <w:color w:val="000000"/>
                <w:sz w:val="18"/>
                <w:szCs w:val="18"/>
                <w:lang w:eastAsia="lv-LV"/>
              </w:rPr>
              <w:softHyphen/>
              <w:t>gumu īpatsvars  par piespiedu darba aizstā</w:t>
            </w:r>
            <w:r>
              <w:rPr>
                <w:color w:val="000000"/>
                <w:sz w:val="18"/>
                <w:szCs w:val="18"/>
                <w:lang w:eastAsia="lv-LV"/>
              </w:rPr>
              <w:softHyphen/>
              <w:t>šanu ar citu sodu no ko</w:t>
            </w:r>
            <w:r>
              <w:rPr>
                <w:color w:val="000000"/>
                <w:sz w:val="18"/>
                <w:szCs w:val="18"/>
                <w:lang w:eastAsia="lv-LV"/>
              </w:rPr>
              <w:softHyphen/>
              <w:t>pējā probācijas klientu skaita, kuriem nodro</w:t>
            </w:r>
            <w:r>
              <w:rPr>
                <w:color w:val="000000"/>
                <w:sz w:val="18"/>
                <w:szCs w:val="18"/>
                <w:lang w:eastAsia="lv-LV"/>
              </w:rPr>
              <w:softHyphen/>
              <w:t>šināta piespiedu darba izpilde (%)</w:t>
            </w:r>
          </w:p>
        </w:tc>
        <w:tc>
          <w:tcPr>
            <w:tcW w:w="1157" w:type="dxa"/>
            <w:tcBorders>
              <w:top w:val="single" w:sz="4" w:space="0" w:color="auto"/>
              <w:left w:val="single" w:sz="4" w:space="0" w:color="auto"/>
              <w:bottom w:val="single" w:sz="4" w:space="0" w:color="auto"/>
              <w:right w:val="single" w:sz="4" w:space="0" w:color="auto"/>
            </w:tcBorders>
            <w:hideMark/>
          </w:tcPr>
          <w:p w14:paraId="7467A1CD" w14:textId="77777777" w:rsidR="00A01181" w:rsidRDefault="00A01181" w:rsidP="0075240D">
            <w:pPr>
              <w:spacing w:after="0"/>
              <w:ind w:firstLine="0"/>
              <w:jc w:val="center"/>
              <w:rPr>
                <w:color w:val="000000"/>
                <w:sz w:val="18"/>
                <w:szCs w:val="18"/>
                <w:lang w:eastAsia="lv-LV"/>
              </w:rPr>
            </w:pPr>
            <w:r>
              <w:rPr>
                <w:color w:val="000000"/>
                <w:sz w:val="18"/>
                <w:szCs w:val="18"/>
                <w:lang w:eastAsia="lv-LV"/>
              </w:rPr>
              <w:t>8,0</w:t>
            </w:r>
          </w:p>
        </w:tc>
        <w:tc>
          <w:tcPr>
            <w:tcW w:w="1156" w:type="dxa"/>
            <w:tcBorders>
              <w:top w:val="single" w:sz="4" w:space="0" w:color="auto"/>
              <w:left w:val="single" w:sz="4" w:space="0" w:color="auto"/>
              <w:bottom w:val="single" w:sz="4" w:space="0" w:color="auto"/>
              <w:right w:val="single" w:sz="4" w:space="0" w:color="auto"/>
            </w:tcBorders>
            <w:hideMark/>
          </w:tcPr>
          <w:p w14:paraId="46B7190D" w14:textId="77777777" w:rsidR="00A01181" w:rsidRDefault="00A01181" w:rsidP="0075240D">
            <w:pPr>
              <w:spacing w:after="0"/>
              <w:ind w:firstLine="0"/>
              <w:jc w:val="center"/>
              <w:rPr>
                <w:color w:val="000000"/>
                <w:sz w:val="18"/>
                <w:szCs w:val="18"/>
                <w:lang w:eastAsia="lv-LV"/>
              </w:rPr>
            </w:pPr>
            <w:r>
              <w:rPr>
                <w:color w:val="000000"/>
                <w:sz w:val="18"/>
                <w:szCs w:val="18"/>
                <w:lang w:eastAsia="lv-LV"/>
              </w:rPr>
              <w:t>9,0</w:t>
            </w:r>
          </w:p>
        </w:tc>
        <w:tc>
          <w:tcPr>
            <w:tcW w:w="1156" w:type="dxa"/>
            <w:tcBorders>
              <w:top w:val="single" w:sz="4" w:space="0" w:color="auto"/>
              <w:left w:val="single" w:sz="4" w:space="0" w:color="auto"/>
              <w:bottom w:val="single" w:sz="4" w:space="0" w:color="auto"/>
              <w:right w:val="single" w:sz="4" w:space="0" w:color="auto"/>
            </w:tcBorders>
            <w:hideMark/>
          </w:tcPr>
          <w:p w14:paraId="7948F0FE" w14:textId="77777777" w:rsidR="00A01181" w:rsidRDefault="00A01181" w:rsidP="0075240D">
            <w:pPr>
              <w:spacing w:after="0"/>
              <w:ind w:firstLine="0"/>
              <w:jc w:val="center"/>
              <w:rPr>
                <w:color w:val="000000"/>
                <w:sz w:val="18"/>
                <w:szCs w:val="18"/>
                <w:lang w:eastAsia="lv-LV"/>
              </w:rPr>
            </w:pPr>
            <w:r>
              <w:rPr>
                <w:color w:val="000000"/>
                <w:sz w:val="18"/>
                <w:szCs w:val="18"/>
                <w:lang w:eastAsia="lv-LV"/>
              </w:rPr>
              <w:t>8,0</w:t>
            </w:r>
          </w:p>
        </w:tc>
        <w:tc>
          <w:tcPr>
            <w:tcW w:w="1156" w:type="dxa"/>
            <w:tcBorders>
              <w:top w:val="single" w:sz="4" w:space="0" w:color="auto"/>
              <w:left w:val="single" w:sz="4" w:space="0" w:color="auto"/>
              <w:bottom w:val="single" w:sz="4" w:space="0" w:color="auto"/>
              <w:right w:val="single" w:sz="4" w:space="0" w:color="auto"/>
            </w:tcBorders>
            <w:hideMark/>
          </w:tcPr>
          <w:p w14:paraId="7E524857" w14:textId="77777777" w:rsidR="00A01181" w:rsidRDefault="00A01181" w:rsidP="0075240D">
            <w:pPr>
              <w:spacing w:after="0"/>
              <w:ind w:firstLine="0"/>
              <w:jc w:val="center"/>
              <w:rPr>
                <w:color w:val="000000"/>
                <w:sz w:val="18"/>
                <w:szCs w:val="18"/>
                <w:lang w:eastAsia="lv-LV"/>
              </w:rPr>
            </w:pPr>
            <w:r>
              <w:rPr>
                <w:color w:val="000000"/>
                <w:sz w:val="18"/>
                <w:szCs w:val="18"/>
                <w:lang w:eastAsia="lv-LV"/>
              </w:rPr>
              <w:t>8,0 </w:t>
            </w:r>
          </w:p>
        </w:tc>
        <w:tc>
          <w:tcPr>
            <w:tcW w:w="1156" w:type="dxa"/>
            <w:tcBorders>
              <w:top w:val="single" w:sz="4" w:space="0" w:color="auto"/>
              <w:left w:val="single" w:sz="4" w:space="0" w:color="auto"/>
              <w:bottom w:val="single" w:sz="4" w:space="0" w:color="auto"/>
              <w:right w:val="single" w:sz="4" w:space="0" w:color="auto"/>
            </w:tcBorders>
            <w:hideMark/>
          </w:tcPr>
          <w:p w14:paraId="35AE2C6A" w14:textId="77777777" w:rsidR="00A01181" w:rsidRDefault="00A01181" w:rsidP="0075240D">
            <w:pPr>
              <w:spacing w:after="0"/>
              <w:ind w:firstLine="0"/>
              <w:jc w:val="center"/>
              <w:rPr>
                <w:color w:val="000000"/>
                <w:sz w:val="18"/>
                <w:szCs w:val="18"/>
                <w:lang w:eastAsia="lv-LV"/>
              </w:rPr>
            </w:pPr>
            <w:r>
              <w:rPr>
                <w:color w:val="000000"/>
                <w:sz w:val="18"/>
                <w:szCs w:val="18"/>
                <w:lang w:eastAsia="lv-LV"/>
              </w:rPr>
              <w:t>8,0</w:t>
            </w:r>
          </w:p>
        </w:tc>
      </w:tr>
      <w:tr w:rsidR="00A01181" w14:paraId="0E5150FA" w14:textId="77777777" w:rsidTr="0075240D">
        <w:trPr>
          <w:trHeight w:val="442"/>
        </w:trPr>
        <w:tc>
          <w:tcPr>
            <w:tcW w:w="3291" w:type="dxa"/>
            <w:tcBorders>
              <w:top w:val="single" w:sz="4" w:space="0" w:color="auto"/>
              <w:left w:val="single" w:sz="4" w:space="0" w:color="auto"/>
              <w:bottom w:val="single" w:sz="4" w:space="0" w:color="auto"/>
              <w:right w:val="single" w:sz="4" w:space="0" w:color="auto"/>
            </w:tcBorders>
            <w:hideMark/>
          </w:tcPr>
          <w:p w14:paraId="47059325" w14:textId="77777777" w:rsidR="00A01181" w:rsidRDefault="00A01181" w:rsidP="0075240D">
            <w:pPr>
              <w:spacing w:after="0"/>
              <w:ind w:firstLine="0"/>
              <w:rPr>
                <w:color w:val="000000"/>
                <w:sz w:val="18"/>
                <w:szCs w:val="18"/>
                <w:lang w:eastAsia="lv-LV"/>
              </w:rPr>
            </w:pPr>
            <w:r>
              <w:rPr>
                <w:color w:val="000000"/>
                <w:sz w:val="18"/>
                <w:szCs w:val="18"/>
                <w:lang w:eastAsia="lv-LV"/>
              </w:rPr>
              <w:t>Tiesai nosūtīto iesniegu</w:t>
            </w:r>
            <w:r>
              <w:rPr>
                <w:color w:val="000000"/>
                <w:sz w:val="18"/>
                <w:szCs w:val="18"/>
                <w:lang w:eastAsia="lv-LV"/>
              </w:rPr>
              <w:softHyphen/>
              <w:t>mu īpatsvars  par uzraudzības aizstāšanu ar reālu sodu, vai atliku</w:t>
            </w:r>
            <w:r>
              <w:rPr>
                <w:color w:val="000000"/>
                <w:sz w:val="18"/>
                <w:szCs w:val="18"/>
                <w:lang w:eastAsia="lv-LV"/>
              </w:rPr>
              <w:softHyphen/>
              <w:t>šā soda daļas izpildi no kopējā probācijas klientu skaita, kuriem nodrošināta uzraudzība (%)</w:t>
            </w:r>
          </w:p>
        </w:tc>
        <w:tc>
          <w:tcPr>
            <w:tcW w:w="1157" w:type="dxa"/>
            <w:tcBorders>
              <w:top w:val="single" w:sz="4" w:space="0" w:color="auto"/>
              <w:left w:val="single" w:sz="4" w:space="0" w:color="auto"/>
              <w:bottom w:val="single" w:sz="4" w:space="0" w:color="auto"/>
              <w:right w:val="single" w:sz="4" w:space="0" w:color="auto"/>
            </w:tcBorders>
            <w:hideMark/>
          </w:tcPr>
          <w:p w14:paraId="3BEAC816"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1,4</w:t>
            </w:r>
          </w:p>
        </w:tc>
        <w:tc>
          <w:tcPr>
            <w:tcW w:w="1156" w:type="dxa"/>
            <w:tcBorders>
              <w:top w:val="single" w:sz="4" w:space="0" w:color="auto"/>
              <w:left w:val="single" w:sz="4" w:space="0" w:color="auto"/>
              <w:bottom w:val="single" w:sz="4" w:space="0" w:color="auto"/>
              <w:right w:val="single" w:sz="4" w:space="0" w:color="auto"/>
            </w:tcBorders>
            <w:hideMark/>
          </w:tcPr>
          <w:p w14:paraId="390ABF12" w14:textId="77777777" w:rsidR="00A01181" w:rsidRDefault="00A01181" w:rsidP="0075240D">
            <w:pPr>
              <w:spacing w:after="0"/>
              <w:ind w:firstLine="0"/>
              <w:jc w:val="center"/>
              <w:rPr>
                <w:color w:val="000000"/>
                <w:sz w:val="18"/>
                <w:szCs w:val="18"/>
                <w:lang w:eastAsia="lv-LV"/>
              </w:rPr>
            </w:pPr>
            <w:r>
              <w:rPr>
                <w:color w:val="000000"/>
                <w:sz w:val="18"/>
                <w:szCs w:val="18"/>
                <w:lang w:eastAsia="lv-LV"/>
              </w:rPr>
              <w:t>4,0</w:t>
            </w:r>
          </w:p>
        </w:tc>
        <w:tc>
          <w:tcPr>
            <w:tcW w:w="1156" w:type="dxa"/>
            <w:tcBorders>
              <w:top w:val="single" w:sz="4" w:space="0" w:color="auto"/>
              <w:left w:val="single" w:sz="4" w:space="0" w:color="auto"/>
              <w:bottom w:val="single" w:sz="4" w:space="0" w:color="auto"/>
              <w:right w:val="single" w:sz="4" w:space="0" w:color="auto"/>
            </w:tcBorders>
            <w:hideMark/>
          </w:tcPr>
          <w:p w14:paraId="6C50EF87"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2,0</w:t>
            </w:r>
          </w:p>
        </w:tc>
        <w:tc>
          <w:tcPr>
            <w:tcW w:w="1156" w:type="dxa"/>
            <w:tcBorders>
              <w:top w:val="single" w:sz="4" w:space="0" w:color="auto"/>
              <w:left w:val="single" w:sz="4" w:space="0" w:color="auto"/>
              <w:bottom w:val="single" w:sz="4" w:space="0" w:color="auto"/>
              <w:right w:val="single" w:sz="4" w:space="0" w:color="auto"/>
            </w:tcBorders>
            <w:hideMark/>
          </w:tcPr>
          <w:p w14:paraId="7801EDA6"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2,0 </w:t>
            </w:r>
          </w:p>
        </w:tc>
        <w:tc>
          <w:tcPr>
            <w:tcW w:w="1156" w:type="dxa"/>
            <w:tcBorders>
              <w:top w:val="single" w:sz="4" w:space="0" w:color="auto"/>
              <w:left w:val="single" w:sz="4" w:space="0" w:color="auto"/>
              <w:bottom w:val="single" w:sz="4" w:space="0" w:color="auto"/>
              <w:right w:val="single" w:sz="4" w:space="0" w:color="auto"/>
            </w:tcBorders>
            <w:hideMark/>
          </w:tcPr>
          <w:p w14:paraId="7D06F0D0"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2,0</w:t>
            </w:r>
          </w:p>
        </w:tc>
      </w:tr>
      <w:tr w:rsidR="00A01181" w14:paraId="68189D61" w14:textId="77777777" w:rsidTr="0075240D">
        <w:trPr>
          <w:trHeight w:val="75"/>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609C5292" w14:textId="77777777" w:rsidR="00A01181" w:rsidRDefault="00A01181" w:rsidP="0075240D">
            <w:pPr>
              <w:spacing w:after="0"/>
              <w:ind w:firstLine="0"/>
              <w:jc w:val="center"/>
              <w:rPr>
                <w:color w:val="000000"/>
                <w:sz w:val="18"/>
                <w:szCs w:val="18"/>
                <w:lang w:eastAsia="lv-LV"/>
              </w:rPr>
            </w:pPr>
            <w:r>
              <w:rPr>
                <w:color w:val="000000"/>
                <w:sz w:val="18"/>
                <w:szCs w:val="18"/>
                <w:lang w:eastAsia="lv-LV"/>
              </w:rPr>
              <w:t>Nodrošināts Valsts probācijas dienesta līdzfinansējums sociālās rehabilitācijas pasākumiem </w:t>
            </w:r>
          </w:p>
        </w:tc>
      </w:tr>
      <w:tr w:rsidR="00A01181" w14:paraId="4F7A64B8" w14:textId="77777777" w:rsidTr="0075240D">
        <w:trPr>
          <w:trHeight w:val="277"/>
        </w:trPr>
        <w:tc>
          <w:tcPr>
            <w:tcW w:w="3291" w:type="dxa"/>
            <w:tcBorders>
              <w:top w:val="single" w:sz="4" w:space="0" w:color="auto"/>
              <w:left w:val="single" w:sz="4" w:space="0" w:color="auto"/>
              <w:bottom w:val="single" w:sz="4" w:space="0" w:color="auto"/>
              <w:right w:val="single" w:sz="4" w:space="0" w:color="auto"/>
            </w:tcBorders>
            <w:hideMark/>
          </w:tcPr>
          <w:p w14:paraId="135A7320" w14:textId="77777777" w:rsidR="00A01181" w:rsidRDefault="00A01181" w:rsidP="0075240D">
            <w:pPr>
              <w:spacing w:after="0"/>
              <w:ind w:firstLine="0"/>
              <w:rPr>
                <w:color w:val="000000"/>
                <w:sz w:val="18"/>
                <w:szCs w:val="18"/>
                <w:lang w:eastAsia="lv-LV"/>
              </w:rPr>
            </w:pPr>
            <w:r>
              <w:rPr>
                <w:color w:val="000000"/>
                <w:sz w:val="18"/>
                <w:szCs w:val="18"/>
                <w:lang w:eastAsia="lv-LV"/>
              </w:rPr>
              <w:t>Probācijas klienti, kuriem attiecīgajā periodā nodrošināta sociālās rehabilitācijas pasākumu līdzfinansēšana (skaits)</w:t>
            </w:r>
          </w:p>
        </w:tc>
        <w:tc>
          <w:tcPr>
            <w:tcW w:w="1157" w:type="dxa"/>
            <w:tcBorders>
              <w:top w:val="single" w:sz="4" w:space="0" w:color="auto"/>
              <w:left w:val="single" w:sz="4" w:space="0" w:color="auto"/>
              <w:bottom w:val="single" w:sz="4" w:space="0" w:color="auto"/>
              <w:right w:val="single" w:sz="4" w:space="0" w:color="auto"/>
            </w:tcBorders>
            <w:hideMark/>
          </w:tcPr>
          <w:p w14:paraId="0FFF40C9"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26</w:t>
            </w:r>
          </w:p>
        </w:tc>
        <w:tc>
          <w:tcPr>
            <w:tcW w:w="1156" w:type="dxa"/>
            <w:tcBorders>
              <w:top w:val="single" w:sz="4" w:space="0" w:color="auto"/>
              <w:left w:val="single" w:sz="4" w:space="0" w:color="auto"/>
              <w:bottom w:val="single" w:sz="4" w:space="0" w:color="auto"/>
              <w:right w:val="single" w:sz="4" w:space="0" w:color="auto"/>
            </w:tcBorders>
            <w:hideMark/>
          </w:tcPr>
          <w:p w14:paraId="4E650E4C"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15</w:t>
            </w:r>
          </w:p>
        </w:tc>
        <w:tc>
          <w:tcPr>
            <w:tcW w:w="1156" w:type="dxa"/>
            <w:tcBorders>
              <w:top w:val="single" w:sz="4" w:space="0" w:color="auto"/>
              <w:left w:val="single" w:sz="4" w:space="0" w:color="auto"/>
              <w:bottom w:val="single" w:sz="4" w:space="0" w:color="auto"/>
              <w:right w:val="single" w:sz="4" w:space="0" w:color="auto"/>
            </w:tcBorders>
            <w:hideMark/>
          </w:tcPr>
          <w:p w14:paraId="15E26B0E"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20</w:t>
            </w:r>
          </w:p>
        </w:tc>
        <w:tc>
          <w:tcPr>
            <w:tcW w:w="1156" w:type="dxa"/>
            <w:tcBorders>
              <w:top w:val="single" w:sz="4" w:space="0" w:color="auto"/>
              <w:left w:val="single" w:sz="4" w:space="0" w:color="auto"/>
              <w:bottom w:val="single" w:sz="4" w:space="0" w:color="auto"/>
              <w:right w:val="single" w:sz="4" w:space="0" w:color="auto"/>
            </w:tcBorders>
            <w:hideMark/>
          </w:tcPr>
          <w:p w14:paraId="2A31ABB7"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20 </w:t>
            </w:r>
          </w:p>
        </w:tc>
        <w:tc>
          <w:tcPr>
            <w:tcW w:w="1156" w:type="dxa"/>
            <w:tcBorders>
              <w:top w:val="single" w:sz="4" w:space="0" w:color="auto"/>
              <w:left w:val="single" w:sz="4" w:space="0" w:color="auto"/>
              <w:bottom w:val="single" w:sz="4" w:space="0" w:color="auto"/>
              <w:right w:val="single" w:sz="4" w:space="0" w:color="auto"/>
            </w:tcBorders>
            <w:hideMark/>
          </w:tcPr>
          <w:p w14:paraId="4E9544BA"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20</w:t>
            </w:r>
          </w:p>
        </w:tc>
      </w:tr>
      <w:tr w:rsidR="00A01181" w14:paraId="5629FDFF" w14:textId="77777777" w:rsidTr="0075240D">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2576B5D2" w14:textId="77777777" w:rsidR="00A01181" w:rsidRDefault="00A01181" w:rsidP="0075240D">
            <w:pPr>
              <w:spacing w:after="0"/>
              <w:ind w:firstLine="0"/>
              <w:jc w:val="center"/>
              <w:rPr>
                <w:color w:val="000000"/>
                <w:sz w:val="18"/>
                <w:szCs w:val="18"/>
                <w:lang w:eastAsia="lv-LV"/>
              </w:rPr>
            </w:pPr>
            <w:r>
              <w:rPr>
                <w:color w:val="000000"/>
                <w:sz w:val="18"/>
                <w:szCs w:val="18"/>
                <w:lang w:eastAsia="lv-LV"/>
              </w:rPr>
              <w:t>Nodrošināta sabiedrībā izciešamo sodu kvalitatīva izpilde </w:t>
            </w:r>
          </w:p>
        </w:tc>
      </w:tr>
      <w:tr w:rsidR="00A01181" w14:paraId="181F1235" w14:textId="77777777" w:rsidTr="0075240D">
        <w:trPr>
          <w:trHeight w:val="60"/>
        </w:trPr>
        <w:tc>
          <w:tcPr>
            <w:tcW w:w="3291" w:type="dxa"/>
            <w:tcBorders>
              <w:top w:val="single" w:sz="4" w:space="0" w:color="auto"/>
              <w:left w:val="single" w:sz="4" w:space="0" w:color="auto"/>
              <w:bottom w:val="single" w:sz="4" w:space="0" w:color="auto"/>
              <w:right w:val="single" w:sz="4" w:space="0" w:color="auto"/>
            </w:tcBorders>
            <w:hideMark/>
          </w:tcPr>
          <w:p w14:paraId="24020F22" w14:textId="77777777" w:rsidR="00A01181" w:rsidRDefault="00A01181" w:rsidP="0075240D">
            <w:pPr>
              <w:spacing w:after="0"/>
              <w:ind w:firstLine="0"/>
              <w:rPr>
                <w:color w:val="000000"/>
                <w:sz w:val="18"/>
                <w:szCs w:val="18"/>
                <w:lang w:eastAsia="lv-LV"/>
              </w:rPr>
            </w:pPr>
            <w:r>
              <w:rPr>
                <w:color w:val="000000"/>
                <w:sz w:val="18"/>
                <w:szCs w:val="18"/>
                <w:lang w:eastAsia="lv-LV"/>
              </w:rPr>
              <w:t>Valsts probācijas dienesta nodarbināto mainība (%)</w:t>
            </w:r>
          </w:p>
        </w:tc>
        <w:tc>
          <w:tcPr>
            <w:tcW w:w="1157" w:type="dxa"/>
            <w:tcBorders>
              <w:top w:val="single" w:sz="4" w:space="0" w:color="auto"/>
              <w:left w:val="single" w:sz="4" w:space="0" w:color="auto"/>
              <w:bottom w:val="single" w:sz="4" w:space="0" w:color="auto"/>
              <w:right w:val="single" w:sz="4" w:space="0" w:color="auto"/>
            </w:tcBorders>
            <w:hideMark/>
          </w:tcPr>
          <w:p w14:paraId="7E0B499D"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21,0</w:t>
            </w:r>
          </w:p>
        </w:tc>
        <w:tc>
          <w:tcPr>
            <w:tcW w:w="1156" w:type="dxa"/>
            <w:tcBorders>
              <w:top w:val="single" w:sz="4" w:space="0" w:color="auto"/>
              <w:left w:val="single" w:sz="4" w:space="0" w:color="auto"/>
              <w:bottom w:val="single" w:sz="4" w:space="0" w:color="auto"/>
              <w:right w:val="single" w:sz="4" w:space="0" w:color="auto"/>
            </w:tcBorders>
            <w:hideMark/>
          </w:tcPr>
          <w:p w14:paraId="12140A11"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18,0</w:t>
            </w:r>
          </w:p>
        </w:tc>
        <w:tc>
          <w:tcPr>
            <w:tcW w:w="1156" w:type="dxa"/>
            <w:tcBorders>
              <w:top w:val="single" w:sz="4" w:space="0" w:color="auto"/>
              <w:left w:val="single" w:sz="4" w:space="0" w:color="auto"/>
              <w:bottom w:val="single" w:sz="4" w:space="0" w:color="auto"/>
              <w:right w:val="single" w:sz="4" w:space="0" w:color="auto"/>
            </w:tcBorders>
            <w:hideMark/>
          </w:tcPr>
          <w:p w14:paraId="25D2F5BC"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17,0</w:t>
            </w:r>
          </w:p>
        </w:tc>
        <w:tc>
          <w:tcPr>
            <w:tcW w:w="1156" w:type="dxa"/>
            <w:tcBorders>
              <w:top w:val="single" w:sz="4" w:space="0" w:color="auto"/>
              <w:left w:val="single" w:sz="4" w:space="0" w:color="auto"/>
              <w:bottom w:val="single" w:sz="4" w:space="0" w:color="auto"/>
              <w:right w:val="single" w:sz="4" w:space="0" w:color="auto"/>
            </w:tcBorders>
            <w:hideMark/>
          </w:tcPr>
          <w:p w14:paraId="2929F2AF"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17,0</w:t>
            </w:r>
          </w:p>
        </w:tc>
        <w:tc>
          <w:tcPr>
            <w:tcW w:w="1156" w:type="dxa"/>
            <w:tcBorders>
              <w:top w:val="single" w:sz="4" w:space="0" w:color="auto"/>
              <w:left w:val="single" w:sz="4" w:space="0" w:color="auto"/>
              <w:bottom w:val="single" w:sz="4" w:space="0" w:color="auto"/>
              <w:right w:val="single" w:sz="4" w:space="0" w:color="auto"/>
            </w:tcBorders>
            <w:hideMark/>
          </w:tcPr>
          <w:p w14:paraId="494FDEB1"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17,0</w:t>
            </w:r>
          </w:p>
        </w:tc>
      </w:tr>
    </w:tbl>
    <w:p w14:paraId="7B0A2FED" w14:textId="77777777" w:rsidR="00A01181" w:rsidRDefault="00A01181" w:rsidP="00A01181">
      <w:pPr>
        <w:spacing w:after="0"/>
        <w:ind w:firstLine="425"/>
        <w:rPr>
          <w:szCs w:val="24"/>
          <w:lang w:eastAsia="lv-LV"/>
        </w:rPr>
      </w:pPr>
      <w:r>
        <w:rPr>
          <w:sz w:val="18"/>
          <w:szCs w:val="18"/>
          <w:lang w:eastAsia="lv-LV"/>
        </w:rPr>
        <w:t>Piezīmes</w:t>
      </w:r>
      <w:r>
        <w:rPr>
          <w:szCs w:val="24"/>
          <w:lang w:eastAsia="lv-LV"/>
        </w:rPr>
        <w:t xml:space="preserve">. </w:t>
      </w:r>
    </w:p>
    <w:p w14:paraId="50DD8B89" w14:textId="426210C3" w:rsidR="00A01181" w:rsidRDefault="00A01181" w:rsidP="00A01181">
      <w:pPr>
        <w:spacing w:after="0"/>
        <w:ind w:firstLine="425"/>
        <w:rPr>
          <w:sz w:val="18"/>
          <w:szCs w:val="18"/>
          <w:lang w:eastAsia="lv-LV"/>
        </w:rPr>
      </w:pPr>
      <w:r>
        <w:rPr>
          <w:sz w:val="18"/>
          <w:szCs w:val="18"/>
          <w:lang w:eastAsia="lv-LV"/>
        </w:rPr>
        <w:t>¹Rādītāja nosaukums līdz 2021. gadam “</w:t>
      </w:r>
      <w:r>
        <w:rPr>
          <w:color w:val="000000"/>
          <w:sz w:val="18"/>
          <w:szCs w:val="18"/>
          <w:lang w:eastAsia="lv-LV"/>
        </w:rPr>
        <w:t xml:space="preserve">Probācijas klienti, kuriem nodrošināta piespiedu darba izpilde (skaits)”. </w:t>
      </w:r>
      <w:r>
        <w:rPr>
          <w:sz w:val="18"/>
          <w:szCs w:val="18"/>
          <w:lang w:eastAsia="lv-LV"/>
        </w:rPr>
        <w:t>Līdz 2020. gadam divi rādītāji – “</w:t>
      </w:r>
      <w:r>
        <w:rPr>
          <w:color w:val="000000"/>
          <w:sz w:val="18"/>
          <w:szCs w:val="18"/>
          <w:lang w:eastAsia="lv-LV"/>
        </w:rPr>
        <w:t xml:space="preserve">Probācijas klientu skaits, kuriem nodrošināta papildsoda – piespiedu darbs – izpilde” un </w:t>
      </w:r>
      <w:r>
        <w:rPr>
          <w:sz w:val="18"/>
          <w:szCs w:val="18"/>
          <w:lang w:eastAsia="lv-LV"/>
        </w:rPr>
        <w:t>“</w:t>
      </w:r>
      <w:r>
        <w:rPr>
          <w:color w:val="000000"/>
          <w:sz w:val="18"/>
          <w:szCs w:val="18"/>
          <w:lang w:eastAsia="lv-LV"/>
        </w:rPr>
        <w:t>Probācijas klientu skaits, kuriem nodrošināta pamatsoda - piespiedu darbs – izpilde”</w:t>
      </w:r>
      <w:r>
        <w:rPr>
          <w:sz w:val="18"/>
          <w:szCs w:val="18"/>
          <w:lang w:eastAsia="lv-LV"/>
        </w:rPr>
        <w:t>.</w:t>
      </w:r>
    </w:p>
    <w:p w14:paraId="5E3EEB19" w14:textId="2E00D257" w:rsidR="00A01181" w:rsidRPr="00A87AFA" w:rsidRDefault="00A01181" w:rsidP="00A01181">
      <w:pPr>
        <w:spacing w:after="0"/>
        <w:ind w:firstLine="425"/>
        <w:jc w:val="left"/>
        <w:rPr>
          <w:b/>
          <w:sz w:val="18"/>
          <w:szCs w:val="18"/>
        </w:rPr>
      </w:pPr>
      <w:r>
        <w:rPr>
          <w:color w:val="000000"/>
          <w:sz w:val="18"/>
          <w:szCs w:val="18"/>
          <w:vertAlign w:val="superscript"/>
          <w:lang w:eastAsia="lv-LV"/>
        </w:rPr>
        <w:t xml:space="preserve">2 </w:t>
      </w:r>
      <w:r>
        <w:rPr>
          <w:sz w:val="18"/>
          <w:szCs w:val="18"/>
          <w:lang w:eastAsia="lv-LV"/>
        </w:rPr>
        <w:t>Rādītāja nosaukums no 2022. gada “</w:t>
      </w:r>
      <w:r>
        <w:rPr>
          <w:color w:val="000000"/>
          <w:sz w:val="18"/>
          <w:szCs w:val="18"/>
          <w:lang w:eastAsia="lv-LV"/>
        </w:rPr>
        <w:t>Probācijas klienti, kuriem nodrošināta kriminālsoda - sabiedriskais darbs - izpilde (skaits)”; no 2022.</w:t>
      </w:r>
      <w:r w:rsidR="00964CB5">
        <w:rPr>
          <w:color w:val="000000"/>
          <w:sz w:val="18"/>
          <w:szCs w:val="18"/>
          <w:lang w:eastAsia="lv-LV"/>
        </w:rPr>
        <w:t xml:space="preserve"> </w:t>
      </w:r>
      <w:r>
        <w:rPr>
          <w:color w:val="000000"/>
          <w:sz w:val="18"/>
          <w:szCs w:val="18"/>
          <w:lang w:eastAsia="lv-LV"/>
        </w:rPr>
        <w:t xml:space="preserve">gada </w:t>
      </w:r>
      <w:r>
        <w:rPr>
          <w:sz w:val="18"/>
          <w:szCs w:val="18"/>
          <w:lang w:eastAsia="lv-LV"/>
        </w:rPr>
        <w:t>1.janvāra stājas spēkā grozījumi Krimināllikumā, kas paredz terminu “piespiedu darbs” aizstāt ar terminu “sabiedriskais darbs”.</w:t>
      </w:r>
    </w:p>
    <w:p w14:paraId="0F9A2AA0" w14:textId="77777777" w:rsidR="003D505D" w:rsidRDefault="003D505D" w:rsidP="00A01181">
      <w:pPr>
        <w:pStyle w:val="Tabuluvirsraksti"/>
        <w:spacing w:before="240" w:after="240"/>
        <w:rPr>
          <w:b/>
          <w:lang w:eastAsia="lv-LV"/>
        </w:rPr>
      </w:pPr>
    </w:p>
    <w:p w14:paraId="2ECE003D" w14:textId="23EE7F66" w:rsidR="00A01181" w:rsidRPr="00480A5F" w:rsidRDefault="00A01181" w:rsidP="00A01181">
      <w:pPr>
        <w:pStyle w:val="Tabuluvirsraksti"/>
        <w:spacing w:before="240" w:after="240"/>
        <w:rPr>
          <w:b/>
          <w:lang w:eastAsia="lv-LV"/>
        </w:rPr>
      </w:pPr>
      <w:r w:rsidRPr="00480A5F">
        <w:rPr>
          <w:b/>
          <w:lang w:eastAsia="lv-LV"/>
        </w:rPr>
        <w:lastRenderedPageBreak/>
        <w:t>Finansiālie rādītāji no 20</w:t>
      </w:r>
      <w:r>
        <w:rPr>
          <w:b/>
          <w:lang w:eastAsia="lv-LV"/>
        </w:rPr>
        <w:t>20</w:t>
      </w:r>
      <w:r w:rsidRPr="00480A5F">
        <w:rPr>
          <w:b/>
          <w:lang w:eastAsia="lv-LV"/>
        </w:rPr>
        <w:t>. līdz 202</w:t>
      </w:r>
      <w:r>
        <w:rPr>
          <w:b/>
          <w:lang w:eastAsia="lv-LV"/>
        </w:rPr>
        <w:t>4</w:t>
      </w:r>
      <w:r w:rsidRPr="00480A5F">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01181" w:rsidRPr="00480A5F" w14:paraId="6AB02602" w14:textId="77777777" w:rsidTr="0075240D">
        <w:trPr>
          <w:trHeight w:val="283"/>
          <w:tblHeader/>
          <w:jc w:val="center"/>
        </w:trPr>
        <w:tc>
          <w:tcPr>
            <w:tcW w:w="3378" w:type="dxa"/>
            <w:vAlign w:val="center"/>
          </w:tcPr>
          <w:p w14:paraId="2FEBFC0D" w14:textId="77777777" w:rsidR="00A01181" w:rsidRPr="00480A5F" w:rsidRDefault="00A01181" w:rsidP="0075240D">
            <w:pPr>
              <w:pStyle w:val="tabteksts"/>
              <w:jc w:val="center"/>
              <w:rPr>
                <w:szCs w:val="24"/>
              </w:rPr>
            </w:pPr>
          </w:p>
        </w:tc>
        <w:tc>
          <w:tcPr>
            <w:tcW w:w="1131" w:type="dxa"/>
          </w:tcPr>
          <w:p w14:paraId="0B315B0A" w14:textId="77777777" w:rsidR="00A01181" w:rsidRPr="00480A5F" w:rsidRDefault="00A01181" w:rsidP="0075240D">
            <w:pPr>
              <w:pStyle w:val="tabteksts"/>
              <w:jc w:val="center"/>
              <w:rPr>
                <w:szCs w:val="24"/>
                <w:lang w:eastAsia="lv-LV"/>
              </w:rPr>
            </w:pPr>
            <w:r>
              <w:rPr>
                <w:szCs w:val="18"/>
                <w:lang w:eastAsia="lv-LV"/>
              </w:rPr>
              <w:t xml:space="preserve">2020. </w:t>
            </w:r>
            <w:r w:rsidRPr="00D42431">
              <w:rPr>
                <w:szCs w:val="18"/>
                <w:lang w:eastAsia="lv-LV"/>
              </w:rPr>
              <w:t>gads</w:t>
            </w:r>
            <w:r w:rsidRPr="00D42431">
              <w:rPr>
                <w:szCs w:val="18"/>
                <w:lang w:eastAsia="lv-LV"/>
              </w:rPr>
              <w:br/>
              <w:t>(izpilde)</w:t>
            </w:r>
          </w:p>
        </w:tc>
        <w:tc>
          <w:tcPr>
            <w:tcW w:w="1132" w:type="dxa"/>
          </w:tcPr>
          <w:p w14:paraId="7F7E39B7" w14:textId="77777777" w:rsidR="00A01181" w:rsidRPr="00480A5F" w:rsidRDefault="00A01181" w:rsidP="0075240D">
            <w:pPr>
              <w:pStyle w:val="tabteksts"/>
              <w:jc w:val="center"/>
              <w:rPr>
                <w:szCs w:val="24"/>
                <w:lang w:eastAsia="lv-LV"/>
              </w:rPr>
            </w:pPr>
            <w:r>
              <w:rPr>
                <w:lang w:eastAsia="lv-LV"/>
              </w:rPr>
              <w:t>2021.</w:t>
            </w:r>
            <w:r w:rsidRPr="00D42431">
              <w:rPr>
                <w:lang w:eastAsia="lv-LV"/>
              </w:rPr>
              <w:t xml:space="preserve"> gada     plāns</w:t>
            </w:r>
          </w:p>
        </w:tc>
        <w:tc>
          <w:tcPr>
            <w:tcW w:w="1132" w:type="dxa"/>
          </w:tcPr>
          <w:p w14:paraId="28790C54" w14:textId="77777777" w:rsidR="00A01181" w:rsidRPr="00480A5F" w:rsidRDefault="00A01181" w:rsidP="0075240D">
            <w:pPr>
              <w:pStyle w:val="tabteksts"/>
              <w:jc w:val="center"/>
              <w:rPr>
                <w:szCs w:val="24"/>
                <w:lang w:eastAsia="lv-LV"/>
              </w:rPr>
            </w:pPr>
            <w:r>
              <w:rPr>
                <w:szCs w:val="18"/>
                <w:lang w:eastAsia="lv-LV"/>
              </w:rPr>
              <w:t>2022.</w:t>
            </w:r>
            <w:r w:rsidRPr="00D42431">
              <w:rPr>
                <w:szCs w:val="18"/>
                <w:lang w:eastAsia="lv-LV"/>
              </w:rPr>
              <w:t xml:space="preserve"> gada projekts</w:t>
            </w:r>
          </w:p>
        </w:tc>
        <w:tc>
          <w:tcPr>
            <w:tcW w:w="1132" w:type="dxa"/>
          </w:tcPr>
          <w:p w14:paraId="46DACD41" w14:textId="77777777" w:rsidR="00A01181" w:rsidRPr="00480A5F" w:rsidRDefault="00A01181" w:rsidP="0075240D">
            <w:pPr>
              <w:pStyle w:val="tabteksts"/>
              <w:jc w:val="center"/>
              <w:rPr>
                <w:szCs w:val="24"/>
                <w:lang w:eastAsia="lv-LV"/>
              </w:rPr>
            </w:pPr>
            <w:r>
              <w:rPr>
                <w:szCs w:val="18"/>
                <w:lang w:eastAsia="lv-LV"/>
              </w:rPr>
              <w:t>2023.</w:t>
            </w:r>
            <w:r w:rsidRPr="00D42431">
              <w:rPr>
                <w:szCs w:val="18"/>
                <w:lang w:eastAsia="lv-LV"/>
              </w:rPr>
              <w:t xml:space="preserve"> gada </w:t>
            </w:r>
            <w:r>
              <w:rPr>
                <w:lang w:eastAsia="lv-LV"/>
              </w:rPr>
              <w:t>prognoze</w:t>
            </w:r>
          </w:p>
        </w:tc>
        <w:tc>
          <w:tcPr>
            <w:tcW w:w="1132" w:type="dxa"/>
          </w:tcPr>
          <w:p w14:paraId="53010F2D" w14:textId="77777777" w:rsidR="00A01181" w:rsidRPr="00480A5F" w:rsidRDefault="00A01181" w:rsidP="0075240D">
            <w:pPr>
              <w:pStyle w:val="tabteksts"/>
              <w:jc w:val="center"/>
              <w:rPr>
                <w:szCs w:val="24"/>
                <w:lang w:eastAsia="lv-LV"/>
              </w:rPr>
            </w:pPr>
            <w:r>
              <w:rPr>
                <w:szCs w:val="18"/>
                <w:lang w:eastAsia="lv-LV"/>
              </w:rPr>
              <w:t>2024.</w:t>
            </w:r>
            <w:r w:rsidRPr="00D42431">
              <w:rPr>
                <w:szCs w:val="18"/>
                <w:lang w:eastAsia="lv-LV"/>
              </w:rPr>
              <w:t xml:space="preserve"> gada </w:t>
            </w:r>
            <w:r w:rsidRPr="007C0342">
              <w:rPr>
                <w:szCs w:val="18"/>
                <w:lang w:eastAsia="lv-LV"/>
              </w:rPr>
              <w:t>prognoze</w:t>
            </w:r>
          </w:p>
        </w:tc>
      </w:tr>
      <w:tr w:rsidR="00A01181" w:rsidRPr="00480A5F" w14:paraId="2244E937" w14:textId="77777777" w:rsidTr="0075240D">
        <w:trPr>
          <w:trHeight w:val="142"/>
          <w:jc w:val="center"/>
        </w:trPr>
        <w:tc>
          <w:tcPr>
            <w:tcW w:w="3378" w:type="dxa"/>
            <w:shd w:val="clear" w:color="auto" w:fill="D9D9D9" w:themeFill="background1" w:themeFillShade="D9"/>
            <w:vAlign w:val="center"/>
          </w:tcPr>
          <w:p w14:paraId="02AF13D1" w14:textId="77777777" w:rsidR="00A01181" w:rsidRPr="00480A5F" w:rsidRDefault="00A01181" w:rsidP="0075240D">
            <w:pPr>
              <w:pStyle w:val="tabteksts"/>
              <w:rPr>
                <w:lang w:eastAsia="lv-LV"/>
              </w:rPr>
            </w:pPr>
            <w:r w:rsidRPr="00480A5F">
              <w:rPr>
                <w:lang w:eastAsia="lv-LV"/>
              </w:rPr>
              <w:t>Kopējie izdevumi,</w:t>
            </w:r>
            <w:r w:rsidRPr="00480A5F">
              <w:t xml:space="preserve"> </w:t>
            </w:r>
            <w:r w:rsidRPr="00480A5F">
              <w:rPr>
                <w:i/>
                <w:szCs w:val="18"/>
              </w:rPr>
              <w:t>euro</w:t>
            </w:r>
          </w:p>
        </w:tc>
        <w:tc>
          <w:tcPr>
            <w:tcW w:w="1131" w:type="dxa"/>
            <w:shd w:val="clear" w:color="auto" w:fill="D9D9D9" w:themeFill="background1" w:themeFillShade="D9"/>
          </w:tcPr>
          <w:p w14:paraId="1197DA6C" w14:textId="77777777" w:rsidR="00A01181" w:rsidRPr="00480A5F" w:rsidRDefault="00A01181" w:rsidP="0075240D">
            <w:pPr>
              <w:pStyle w:val="tabteksts"/>
              <w:jc w:val="right"/>
            </w:pPr>
            <w:r>
              <w:t>9 293 004</w:t>
            </w:r>
          </w:p>
        </w:tc>
        <w:tc>
          <w:tcPr>
            <w:tcW w:w="1132" w:type="dxa"/>
            <w:shd w:val="clear" w:color="auto" w:fill="D9D9D9" w:themeFill="background1" w:themeFillShade="D9"/>
          </w:tcPr>
          <w:p w14:paraId="09A31C22" w14:textId="77777777" w:rsidR="00A01181" w:rsidRPr="00480A5F" w:rsidRDefault="00A01181" w:rsidP="0075240D">
            <w:pPr>
              <w:pStyle w:val="tabteksts"/>
              <w:jc w:val="right"/>
            </w:pPr>
            <w:r w:rsidRPr="00480A5F">
              <w:t>9 383 373</w:t>
            </w:r>
          </w:p>
        </w:tc>
        <w:tc>
          <w:tcPr>
            <w:tcW w:w="1132" w:type="dxa"/>
            <w:shd w:val="clear" w:color="auto" w:fill="D9D9D9" w:themeFill="background1" w:themeFillShade="D9"/>
          </w:tcPr>
          <w:p w14:paraId="517B05FD" w14:textId="77777777" w:rsidR="00A01181" w:rsidRPr="00480A5F" w:rsidRDefault="00A01181" w:rsidP="0075240D">
            <w:pPr>
              <w:pStyle w:val="tabteksts"/>
              <w:jc w:val="right"/>
            </w:pPr>
            <w:r>
              <w:t>11 190 503</w:t>
            </w:r>
          </w:p>
        </w:tc>
        <w:tc>
          <w:tcPr>
            <w:tcW w:w="1132" w:type="dxa"/>
            <w:shd w:val="clear" w:color="auto" w:fill="D9D9D9" w:themeFill="background1" w:themeFillShade="D9"/>
          </w:tcPr>
          <w:p w14:paraId="77A1993E" w14:textId="77777777" w:rsidR="00A01181" w:rsidRPr="00480A5F" w:rsidRDefault="00A01181" w:rsidP="0075240D">
            <w:pPr>
              <w:pStyle w:val="tabteksts"/>
              <w:jc w:val="right"/>
            </w:pPr>
            <w:r>
              <w:t>11 190 503</w:t>
            </w:r>
          </w:p>
        </w:tc>
        <w:tc>
          <w:tcPr>
            <w:tcW w:w="1132" w:type="dxa"/>
            <w:shd w:val="clear" w:color="auto" w:fill="D9D9D9" w:themeFill="background1" w:themeFillShade="D9"/>
          </w:tcPr>
          <w:p w14:paraId="0D80D3AA" w14:textId="77777777" w:rsidR="00A01181" w:rsidRPr="00480A5F" w:rsidRDefault="00A01181" w:rsidP="0075240D">
            <w:pPr>
              <w:pStyle w:val="tabteksts"/>
              <w:jc w:val="right"/>
            </w:pPr>
            <w:r>
              <w:t>11 190 503</w:t>
            </w:r>
          </w:p>
        </w:tc>
      </w:tr>
      <w:tr w:rsidR="00A01181" w:rsidRPr="00480A5F" w14:paraId="3A393CCC" w14:textId="77777777" w:rsidTr="0075240D">
        <w:trPr>
          <w:trHeight w:val="283"/>
          <w:jc w:val="center"/>
        </w:trPr>
        <w:tc>
          <w:tcPr>
            <w:tcW w:w="3378" w:type="dxa"/>
            <w:vAlign w:val="center"/>
          </w:tcPr>
          <w:p w14:paraId="48B3AF42" w14:textId="77777777" w:rsidR="00A01181" w:rsidRPr="00480A5F" w:rsidRDefault="00A01181" w:rsidP="0075240D">
            <w:pPr>
              <w:pStyle w:val="tabteksts"/>
              <w:rPr>
                <w:szCs w:val="18"/>
                <w:lang w:eastAsia="lv-LV"/>
              </w:rPr>
            </w:pPr>
            <w:r w:rsidRPr="00480A5F">
              <w:rPr>
                <w:szCs w:val="18"/>
                <w:lang w:eastAsia="lv-LV"/>
              </w:rPr>
              <w:t xml:space="preserve">Kopējo izdevumu izmaiņas, </w:t>
            </w:r>
            <w:r w:rsidRPr="00480A5F">
              <w:rPr>
                <w:i/>
                <w:szCs w:val="18"/>
                <w:lang w:eastAsia="lv-LV"/>
              </w:rPr>
              <w:t>euro</w:t>
            </w:r>
            <w:r w:rsidRPr="00480A5F">
              <w:rPr>
                <w:szCs w:val="18"/>
                <w:lang w:eastAsia="lv-LV"/>
              </w:rPr>
              <w:t xml:space="preserve"> (+/–) pret iepriekšējo gadu</w:t>
            </w:r>
          </w:p>
        </w:tc>
        <w:tc>
          <w:tcPr>
            <w:tcW w:w="1131" w:type="dxa"/>
          </w:tcPr>
          <w:p w14:paraId="30574D5F" w14:textId="77777777" w:rsidR="00A01181" w:rsidRPr="00480A5F" w:rsidRDefault="00A01181" w:rsidP="0075240D">
            <w:pPr>
              <w:pStyle w:val="tabteksts"/>
              <w:jc w:val="center"/>
            </w:pPr>
            <w:r w:rsidRPr="00480A5F">
              <w:rPr>
                <w:b/>
                <w:bCs/>
              </w:rPr>
              <w:t>×</w:t>
            </w:r>
          </w:p>
        </w:tc>
        <w:tc>
          <w:tcPr>
            <w:tcW w:w="1132" w:type="dxa"/>
          </w:tcPr>
          <w:p w14:paraId="203FF98D" w14:textId="77777777" w:rsidR="00A01181" w:rsidRPr="00480A5F" w:rsidRDefault="00A01181" w:rsidP="0075240D">
            <w:pPr>
              <w:pStyle w:val="tabteksts"/>
              <w:jc w:val="right"/>
            </w:pPr>
            <w:r>
              <w:t>90 369</w:t>
            </w:r>
          </w:p>
        </w:tc>
        <w:tc>
          <w:tcPr>
            <w:tcW w:w="1132" w:type="dxa"/>
          </w:tcPr>
          <w:p w14:paraId="51554700" w14:textId="77777777" w:rsidR="00A01181" w:rsidRPr="00480A5F" w:rsidRDefault="00A01181" w:rsidP="0075240D">
            <w:pPr>
              <w:pStyle w:val="tabteksts"/>
              <w:jc w:val="right"/>
            </w:pPr>
            <w:r>
              <w:t>1 807 130</w:t>
            </w:r>
          </w:p>
        </w:tc>
        <w:tc>
          <w:tcPr>
            <w:tcW w:w="1132" w:type="dxa"/>
          </w:tcPr>
          <w:p w14:paraId="4F91AE5B" w14:textId="77777777" w:rsidR="00A01181" w:rsidRPr="00480A5F" w:rsidRDefault="00A01181" w:rsidP="0075240D">
            <w:pPr>
              <w:pStyle w:val="tabteksts"/>
              <w:jc w:val="center"/>
            </w:pPr>
            <w:r w:rsidRPr="00480A5F">
              <w:rPr>
                <w:szCs w:val="18"/>
              </w:rPr>
              <w:t>-</w:t>
            </w:r>
          </w:p>
        </w:tc>
        <w:tc>
          <w:tcPr>
            <w:tcW w:w="1132" w:type="dxa"/>
          </w:tcPr>
          <w:p w14:paraId="22DAAD5B" w14:textId="77777777" w:rsidR="00A01181" w:rsidRPr="00480A5F" w:rsidRDefault="00A01181" w:rsidP="0075240D">
            <w:pPr>
              <w:pStyle w:val="tabteksts"/>
              <w:jc w:val="center"/>
            </w:pPr>
            <w:r w:rsidRPr="00480A5F">
              <w:rPr>
                <w:szCs w:val="18"/>
              </w:rPr>
              <w:t>-</w:t>
            </w:r>
          </w:p>
        </w:tc>
      </w:tr>
      <w:tr w:rsidR="00A01181" w:rsidRPr="00480A5F" w14:paraId="61A2EA08" w14:textId="77777777" w:rsidTr="0075240D">
        <w:trPr>
          <w:trHeight w:val="283"/>
          <w:jc w:val="center"/>
        </w:trPr>
        <w:tc>
          <w:tcPr>
            <w:tcW w:w="3378" w:type="dxa"/>
            <w:vAlign w:val="center"/>
          </w:tcPr>
          <w:p w14:paraId="40DE358D" w14:textId="77777777" w:rsidR="00A01181" w:rsidRPr="00480A5F" w:rsidRDefault="00A01181" w:rsidP="0075240D">
            <w:pPr>
              <w:pStyle w:val="tabteksts"/>
            </w:pPr>
            <w:r w:rsidRPr="00480A5F">
              <w:rPr>
                <w:lang w:eastAsia="lv-LV"/>
              </w:rPr>
              <w:t>Kopējie izdevumi</w:t>
            </w:r>
            <w:r w:rsidRPr="00480A5F">
              <w:t>, % (+/–) pret iepriekšējo gadu</w:t>
            </w:r>
          </w:p>
        </w:tc>
        <w:tc>
          <w:tcPr>
            <w:tcW w:w="1131" w:type="dxa"/>
          </w:tcPr>
          <w:p w14:paraId="27B93B17" w14:textId="77777777" w:rsidR="00A01181" w:rsidRPr="00480A5F" w:rsidRDefault="00A01181" w:rsidP="0075240D">
            <w:pPr>
              <w:pStyle w:val="tabteksts"/>
              <w:jc w:val="center"/>
            </w:pPr>
            <w:r w:rsidRPr="00480A5F">
              <w:rPr>
                <w:b/>
                <w:bCs/>
              </w:rPr>
              <w:t>×</w:t>
            </w:r>
          </w:p>
        </w:tc>
        <w:tc>
          <w:tcPr>
            <w:tcW w:w="1132" w:type="dxa"/>
          </w:tcPr>
          <w:p w14:paraId="081CA52B" w14:textId="77777777" w:rsidR="00A01181" w:rsidRPr="00480A5F" w:rsidRDefault="00A01181" w:rsidP="0075240D">
            <w:pPr>
              <w:pStyle w:val="tabteksts"/>
              <w:jc w:val="right"/>
            </w:pPr>
            <w:r>
              <w:t>1,0</w:t>
            </w:r>
          </w:p>
        </w:tc>
        <w:tc>
          <w:tcPr>
            <w:tcW w:w="1132" w:type="dxa"/>
          </w:tcPr>
          <w:p w14:paraId="4DF924DB" w14:textId="77777777" w:rsidR="00A01181" w:rsidRPr="00480A5F" w:rsidRDefault="00A01181" w:rsidP="0075240D">
            <w:pPr>
              <w:pStyle w:val="tabteksts"/>
              <w:jc w:val="right"/>
            </w:pPr>
            <w:r>
              <w:t>19,3</w:t>
            </w:r>
          </w:p>
        </w:tc>
        <w:tc>
          <w:tcPr>
            <w:tcW w:w="1132" w:type="dxa"/>
          </w:tcPr>
          <w:p w14:paraId="6A07D546" w14:textId="77777777" w:rsidR="00A01181" w:rsidRPr="00480A5F" w:rsidRDefault="00A01181" w:rsidP="0075240D">
            <w:pPr>
              <w:pStyle w:val="tabteksts"/>
              <w:jc w:val="center"/>
            </w:pPr>
            <w:r w:rsidRPr="00480A5F">
              <w:rPr>
                <w:szCs w:val="18"/>
              </w:rPr>
              <w:t>-</w:t>
            </w:r>
          </w:p>
        </w:tc>
        <w:tc>
          <w:tcPr>
            <w:tcW w:w="1132" w:type="dxa"/>
          </w:tcPr>
          <w:p w14:paraId="498DD7F7" w14:textId="77777777" w:rsidR="00A01181" w:rsidRPr="00480A5F" w:rsidRDefault="00A01181" w:rsidP="0075240D">
            <w:pPr>
              <w:pStyle w:val="tabteksts"/>
              <w:jc w:val="center"/>
            </w:pPr>
            <w:r w:rsidRPr="00480A5F">
              <w:rPr>
                <w:szCs w:val="18"/>
              </w:rPr>
              <w:t>-</w:t>
            </w:r>
          </w:p>
        </w:tc>
      </w:tr>
      <w:tr w:rsidR="00A01181" w:rsidRPr="00480A5F" w14:paraId="7022944C" w14:textId="77777777" w:rsidTr="0075240D">
        <w:trPr>
          <w:trHeight w:val="142"/>
          <w:jc w:val="center"/>
        </w:trPr>
        <w:tc>
          <w:tcPr>
            <w:tcW w:w="3378" w:type="dxa"/>
          </w:tcPr>
          <w:p w14:paraId="41F923CD" w14:textId="77777777" w:rsidR="00A01181" w:rsidRPr="00480A5F" w:rsidRDefault="00A01181" w:rsidP="0075240D">
            <w:pPr>
              <w:pStyle w:val="tabteksts"/>
              <w:rPr>
                <w:color w:val="000000" w:themeColor="text1"/>
                <w:szCs w:val="18"/>
                <w:lang w:eastAsia="lv-LV"/>
              </w:rPr>
            </w:pPr>
            <w:r w:rsidRPr="00480A5F">
              <w:rPr>
                <w:color w:val="000000" w:themeColor="text1"/>
                <w:szCs w:val="18"/>
              </w:rPr>
              <w:t xml:space="preserve">Atlīdzība, </w:t>
            </w:r>
            <w:r w:rsidRPr="00480A5F">
              <w:rPr>
                <w:i/>
                <w:szCs w:val="18"/>
              </w:rPr>
              <w:t>euro</w:t>
            </w:r>
          </w:p>
        </w:tc>
        <w:tc>
          <w:tcPr>
            <w:tcW w:w="1131" w:type="dxa"/>
          </w:tcPr>
          <w:p w14:paraId="0DDF42B9" w14:textId="77777777" w:rsidR="00A01181" w:rsidRPr="00480A5F" w:rsidRDefault="00A01181" w:rsidP="0075240D">
            <w:pPr>
              <w:pStyle w:val="tabteksts"/>
              <w:jc w:val="right"/>
              <w:rPr>
                <w:szCs w:val="18"/>
              </w:rPr>
            </w:pPr>
            <w:r>
              <w:rPr>
                <w:szCs w:val="18"/>
              </w:rPr>
              <w:t>7 706 041</w:t>
            </w:r>
          </w:p>
        </w:tc>
        <w:tc>
          <w:tcPr>
            <w:tcW w:w="1132" w:type="dxa"/>
          </w:tcPr>
          <w:p w14:paraId="490F5F1D" w14:textId="77777777" w:rsidR="00A01181" w:rsidRPr="00480A5F" w:rsidRDefault="00A01181" w:rsidP="0075240D">
            <w:pPr>
              <w:pStyle w:val="tabteksts"/>
              <w:jc w:val="right"/>
              <w:rPr>
                <w:szCs w:val="18"/>
              </w:rPr>
            </w:pPr>
            <w:r w:rsidRPr="00480A5F">
              <w:rPr>
                <w:szCs w:val="18"/>
              </w:rPr>
              <w:t>7 674 991</w:t>
            </w:r>
          </w:p>
        </w:tc>
        <w:tc>
          <w:tcPr>
            <w:tcW w:w="1132" w:type="dxa"/>
          </w:tcPr>
          <w:p w14:paraId="6DC0C64E" w14:textId="77777777" w:rsidR="00A01181" w:rsidRPr="00480A5F" w:rsidRDefault="00A01181" w:rsidP="0075240D">
            <w:pPr>
              <w:pStyle w:val="tabteksts"/>
              <w:jc w:val="right"/>
              <w:rPr>
                <w:szCs w:val="18"/>
              </w:rPr>
            </w:pPr>
            <w:r>
              <w:rPr>
                <w:szCs w:val="18"/>
              </w:rPr>
              <w:t>9 456 278</w:t>
            </w:r>
          </w:p>
        </w:tc>
        <w:tc>
          <w:tcPr>
            <w:tcW w:w="1132" w:type="dxa"/>
          </w:tcPr>
          <w:p w14:paraId="17849852" w14:textId="77777777" w:rsidR="00A01181" w:rsidRPr="00480A5F" w:rsidRDefault="00A01181" w:rsidP="0075240D">
            <w:pPr>
              <w:pStyle w:val="tabteksts"/>
              <w:jc w:val="right"/>
              <w:rPr>
                <w:szCs w:val="18"/>
              </w:rPr>
            </w:pPr>
            <w:r>
              <w:rPr>
                <w:szCs w:val="18"/>
              </w:rPr>
              <w:t>9 456 278</w:t>
            </w:r>
          </w:p>
        </w:tc>
        <w:tc>
          <w:tcPr>
            <w:tcW w:w="1132" w:type="dxa"/>
          </w:tcPr>
          <w:p w14:paraId="54D4508A" w14:textId="77777777" w:rsidR="00A01181" w:rsidRPr="00480A5F" w:rsidRDefault="00A01181" w:rsidP="0075240D">
            <w:pPr>
              <w:pStyle w:val="tabteksts"/>
              <w:jc w:val="right"/>
              <w:rPr>
                <w:szCs w:val="18"/>
              </w:rPr>
            </w:pPr>
            <w:r>
              <w:rPr>
                <w:szCs w:val="18"/>
              </w:rPr>
              <w:t>9 456 278</w:t>
            </w:r>
          </w:p>
        </w:tc>
      </w:tr>
      <w:tr w:rsidR="00A01181" w:rsidRPr="00480A5F" w14:paraId="08337CE1" w14:textId="77777777" w:rsidTr="0075240D">
        <w:trPr>
          <w:trHeight w:val="146"/>
          <w:jc w:val="center"/>
        </w:trPr>
        <w:tc>
          <w:tcPr>
            <w:tcW w:w="3378" w:type="dxa"/>
          </w:tcPr>
          <w:p w14:paraId="79A02376" w14:textId="77777777" w:rsidR="00A01181" w:rsidRPr="00480A5F" w:rsidRDefault="00A01181" w:rsidP="0075240D">
            <w:pPr>
              <w:pStyle w:val="tabteksts"/>
              <w:rPr>
                <w:color w:val="000000" w:themeColor="text1"/>
                <w:szCs w:val="18"/>
                <w:lang w:eastAsia="lv-LV"/>
              </w:rPr>
            </w:pPr>
            <w:r w:rsidRPr="00480A5F">
              <w:rPr>
                <w:color w:val="000000" w:themeColor="text1"/>
                <w:szCs w:val="18"/>
              </w:rPr>
              <w:t>Vidējais amata vietu skaits gadā</w:t>
            </w:r>
          </w:p>
        </w:tc>
        <w:tc>
          <w:tcPr>
            <w:tcW w:w="1131" w:type="dxa"/>
          </w:tcPr>
          <w:p w14:paraId="0F7D6FD0" w14:textId="77777777" w:rsidR="00A01181" w:rsidRPr="00480A5F" w:rsidRDefault="00A01181" w:rsidP="0075240D">
            <w:pPr>
              <w:pStyle w:val="tabteksts"/>
              <w:jc w:val="right"/>
              <w:rPr>
                <w:szCs w:val="18"/>
              </w:rPr>
            </w:pPr>
            <w:r>
              <w:rPr>
                <w:szCs w:val="18"/>
              </w:rPr>
              <w:t>404</w:t>
            </w:r>
          </w:p>
        </w:tc>
        <w:tc>
          <w:tcPr>
            <w:tcW w:w="1132" w:type="dxa"/>
          </w:tcPr>
          <w:p w14:paraId="5A374179" w14:textId="77777777" w:rsidR="00A01181" w:rsidRPr="00480A5F" w:rsidRDefault="00A01181" w:rsidP="0075240D">
            <w:pPr>
              <w:pStyle w:val="tabteksts"/>
              <w:jc w:val="right"/>
              <w:rPr>
                <w:szCs w:val="18"/>
              </w:rPr>
            </w:pPr>
            <w:r w:rsidRPr="00480A5F">
              <w:rPr>
                <w:szCs w:val="18"/>
              </w:rPr>
              <w:t>404</w:t>
            </w:r>
          </w:p>
        </w:tc>
        <w:tc>
          <w:tcPr>
            <w:tcW w:w="1132" w:type="dxa"/>
          </w:tcPr>
          <w:p w14:paraId="14D7A0AB" w14:textId="77777777" w:rsidR="00A01181" w:rsidRPr="00480A5F" w:rsidRDefault="00A01181" w:rsidP="0075240D">
            <w:pPr>
              <w:pStyle w:val="tabteksts"/>
              <w:jc w:val="right"/>
              <w:rPr>
                <w:szCs w:val="18"/>
              </w:rPr>
            </w:pPr>
            <w:r>
              <w:rPr>
                <w:szCs w:val="18"/>
              </w:rPr>
              <w:t>419</w:t>
            </w:r>
            <w:r>
              <w:rPr>
                <w:szCs w:val="18"/>
                <w:vertAlign w:val="superscript"/>
              </w:rPr>
              <w:t>1</w:t>
            </w:r>
          </w:p>
        </w:tc>
        <w:tc>
          <w:tcPr>
            <w:tcW w:w="1132" w:type="dxa"/>
          </w:tcPr>
          <w:p w14:paraId="2F3B6E34" w14:textId="77777777" w:rsidR="00A01181" w:rsidRPr="00480A5F" w:rsidRDefault="00A01181" w:rsidP="0075240D">
            <w:pPr>
              <w:pStyle w:val="tabteksts"/>
              <w:jc w:val="right"/>
              <w:rPr>
                <w:szCs w:val="18"/>
              </w:rPr>
            </w:pPr>
            <w:r>
              <w:rPr>
                <w:szCs w:val="18"/>
              </w:rPr>
              <w:t>419</w:t>
            </w:r>
          </w:p>
        </w:tc>
        <w:tc>
          <w:tcPr>
            <w:tcW w:w="1132" w:type="dxa"/>
          </w:tcPr>
          <w:p w14:paraId="15FF8F91" w14:textId="77777777" w:rsidR="00A01181" w:rsidRPr="00480A5F" w:rsidRDefault="00A01181" w:rsidP="0075240D">
            <w:pPr>
              <w:pStyle w:val="tabteksts"/>
              <w:jc w:val="right"/>
              <w:rPr>
                <w:szCs w:val="18"/>
              </w:rPr>
            </w:pPr>
            <w:r>
              <w:rPr>
                <w:szCs w:val="18"/>
              </w:rPr>
              <w:t>419</w:t>
            </w:r>
          </w:p>
        </w:tc>
      </w:tr>
      <w:tr w:rsidR="00A01181" w:rsidRPr="00480A5F" w14:paraId="304A1C28" w14:textId="77777777" w:rsidTr="0075240D">
        <w:trPr>
          <w:trHeight w:val="63"/>
          <w:jc w:val="center"/>
        </w:trPr>
        <w:tc>
          <w:tcPr>
            <w:tcW w:w="3378" w:type="dxa"/>
          </w:tcPr>
          <w:p w14:paraId="3A4A76FD" w14:textId="77777777" w:rsidR="00A01181" w:rsidRPr="00480A5F" w:rsidRDefault="00A01181" w:rsidP="0075240D">
            <w:pPr>
              <w:pStyle w:val="tabteksts"/>
              <w:rPr>
                <w:color w:val="000000" w:themeColor="text1"/>
                <w:szCs w:val="18"/>
                <w:lang w:eastAsia="lv-LV"/>
              </w:rPr>
            </w:pPr>
            <w:r w:rsidRPr="00480A5F">
              <w:rPr>
                <w:color w:val="000000" w:themeColor="text1"/>
                <w:szCs w:val="18"/>
              </w:rPr>
              <w:t xml:space="preserve">Vidējā atlīdzība amata vietai </w:t>
            </w:r>
            <w:r w:rsidRPr="00480A5F">
              <w:rPr>
                <w:color w:val="000000" w:themeColor="text1"/>
                <w:szCs w:val="18"/>
                <w:lang w:eastAsia="lv-LV"/>
              </w:rPr>
              <w:t>(mēnesī)</w:t>
            </w:r>
            <w:r w:rsidRPr="00480A5F">
              <w:rPr>
                <w:color w:val="000000" w:themeColor="text1"/>
                <w:szCs w:val="18"/>
              </w:rPr>
              <w:t xml:space="preserve"> ,</w:t>
            </w:r>
            <w:r w:rsidRPr="00480A5F">
              <w:rPr>
                <w:i/>
                <w:color w:val="000000" w:themeColor="text1"/>
                <w:szCs w:val="18"/>
              </w:rPr>
              <w:t>euro</w:t>
            </w:r>
          </w:p>
        </w:tc>
        <w:tc>
          <w:tcPr>
            <w:tcW w:w="1131" w:type="dxa"/>
          </w:tcPr>
          <w:p w14:paraId="55C3AB0A" w14:textId="77777777" w:rsidR="00A01181" w:rsidRPr="00480A5F" w:rsidRDefault="00A01181" w:rsidP="0075240D">
            <w:pPr>
              <w:pStyle w:val="tabteksts"/>
              <w:jc w:val="right"/>
            </w:pPr>
            <w:r>
              <w:t>1 588</w:t>
            </w:r>
          </w:p>
        </w:tc>
        <w:tc>
          <w:tcPr>
            <w:tcW w:w="1132" w:type="dxa"/>
          </w:tcPr>
          <w:p w14:paraId="4E858463" w14:textId="77777777" w:rsidR="00A01181" w:rsidRPr="00480A5F" w:rsidRDefault="00A01181" w:rsidP="0075240D">
            <w:pPr>
              <w:pStyle w:val="tabteksts"/>
              <w:jc w:val="right"/>
              <w:rPr>
                <w:szCs w:val="18"/>
              </w:rPr>
            </w:pPr>
            <w:r w:rsidRPr="00480A5F">
              <w:rPr>
                <w:szCs w:val="18"/>
              </w:rPr>
              <w:t>1 583</w:t>
            </w:r>
          </w:p>
        </w:tc>
        <w:tc>
          <w:tcPr>
            <w:tcW w:w="1132" w:type="dxa"/>
          </w:tcPr>
          <w:p w14:paraId="73349710" w14:textId="77777777" w:rsidR="00A01181" w:rsidRPr="00480A5F" w:rsidRDefault="00A01181" w:rsidP="0075240D">
            <w:pPr>
              <w:pStyle w:val="tabteksts"/>
              <w:jc w:val="right"/>
              <w:rPr>
                <w:szCs w:val="18"/>
              </w:rPr>
            </w:pPr>
            <w:r>
              <w:rPr>
                <w:szCs w:val="18"/>
              </w:rPr>
              <w:t>1 881</w:t>
            </w:r>
          </w:p>
        </w:tc>
        <w:tc>
          <w:tcPr>
            <w:tcW w:w="1132" w:type="dxa"/>
          </w:tcPr>
          <w:p w14:paraId="43943D7E" w14:textId="77777777" w:rsidR="00A01181" w:rsidRPr="00480A5F" w:rsidRDefault="00A01181" w:rsidP="0075240D">
            <w:pPr>
              <w:pStyle w:val="tabteksts"/>
              <w:jc w:val="right"/>
              <w:rPr>
                <w:szCs w:val="18"/>
              </w:rPr>
            </w:pPr>
            <w:r>
              <w:rPr>
                <w:szCs w:val="18"/>
              </w:rPr>
              <w:t>1 881</w:t>
            </w:r>
          </w:p>
        </w:tc>
        <w:tc>
          <w:tcPr>
            <w:tcW w:w="1132" w:type="dxa"/>
          </w:tcPr>
          <w:p w14:paraId="2907EE34" w14:textId="77777777" w:rsidR="00A01181" w:rsidRPr="00480A5F" w:rsidRDefault="00A01181" w:rsidP="0075240D">
            <w:pPr>
              <w:pStyle w:val="tabteksts"/>
              <w:jc w:val="right"/>
              <w:rPr>
                <w:szCs w:val="18"/>
              </w:rPr>
            </w:pPr>
            <w:r>
              <w:rPr>
                <w:szCs w:val="18"/>
              </w:rPr>
              <w:t>1 881</w:t>
            </w:r>
          </w:p>
        </w:tc>
      </w:tr>
      <w:tr w:rsidR="00A01181" w:rsidRPr="00480A5F" w14:paraId="10EDE94A" w14:textId="77777777" w:rsidTr="0075240D">
        <w:trPr>
          <w:trHeight w:val="567"/>
          <w:jc w:val="center"/>
        </w:trPr>
        <w:tc>
          <w:tcPr>
            <w:tcW w:w="3378" w:type="dxa"/>
            <w:vAlign w:val="center"/>
          </w:tcPr>
          <w:p w14:paraId="2626E726" w14:textId="77777777" w:rsidR="00A01181" w:rsidRPr="00480A5F" w:rsidRDefault="00A01181" w:rsidP="0075240D">
            <w:pPr>
              <w:pStyle w:val="tabteksts"/>
              <w:rPr>
                <w:color w:val="000000" w:themeColor="text1"/>
                <w:szCs w:val="18"/>
                <w:lang w:eastAsia="lv-LV"/>
              </w:rPr>
            </w:pPr>
            <w:r w:rsidRPr="00480A5F">
              <w:rPr>
                <w:color w:val="000000" w:themeColor="text1"/>
                <w:szCs w:val="18"/>
                <w:lang w:eastAsia="lv-LV"/>
              </w:rPr>
              <w:t xml:space="preserve">Kopējā atlīdzība gadā par ārštata darbinieku un uz līgumattiecību pamata nodarbināto, kas nav amatu sarakstā, pakalpojumiem, </w:t>
            </w:r>
            <w:r w:rsidRPr="00480A5F">
              <w:rPr>
                <w:i/>
                <w:color w:val="000000" w:themeColor="text1"/>
                <w:szCs w:val="18"/>
                <w:lang w:eastAsia="lv-LV"/>
              </w:rPr>
              <w:t>euro</w:t>
            </w:r>
          </w:p>
        </w:tc>
        <w:tc>
          <w:tcPr>
            <w:tcW w:w="1131" w:type="dxa"/>
          </w:tcPr>
          <w:p w14:paraId="3D7E749F" w14:textId="77777777" w:rsidR="00A01181" w:rsidRPr="00480A5F" w:rsidRDefault="00A01181" w:rsidP="0075240D">
            <w:pPr>
              <w:pStyle w:val="tabteksts"/>
              <w:jc w:val="right"/>
              <w:rPr>
                <w:szCs w:val="18"/>
              </w:rPr>
            </w:pPr>
            <w:r>
              <w:rPr>
                <w:szCs w:val="18"/>
              </w:rPr>
              <w:t>5 950</w:t>
            </w:r>
          </w:p>
        </w:tc>
        <w:tc>
          <w:tcPr>
            <w:tcW w:w="1132" w:type="dxa"/>
          </w:tcPr>
          <w:p w14:paraId="374CCD1B" w14:textId="77777777" w:rsidR="00A01181" w:rsidRPr="00480A5F" w:rsidRDefault="00A01181" w:rsidP="0075240D">
            <w:pPr>
              <w:pStyle w:val="tabteksts"/>
              <w:jc w:val="center"/>
              <w:rPr>
                <w:szCs w:val="18"/>
              </w:rPr>
            </w:pPr>
            <w:r w:rsidRPr="00480A5F">
              <w:rPr>
                <w:szCs w:val="18"/>
              </w:rPr>
              <w:t>-</w:t>
            </w:r>
          </w:p>
        </w:tc>
        <w:tc>
          <w:tcPr>
            <w:tcW w:w="1132" w:type="dxa"/>
          </w:tcPr>
          <w:p w14:paraId="18655A61" w14:textId="77777777" w:rsidR="00A01181" w:rsidRPr="00480A5F" w:rsidRDefault="00A01181" w:rsidP="0075240D">
            <w:pPr>
              <w:pStyle w:val="tabteksts"/>
              <w:jc w:val="center"/>
              <w:rPr>
                <w:szCs w:val="18"/>
              </w:rPr>
            </w:pPr>
            <w:r w:rsidRPr="00480A5F">
              <w:rPr>
                <w:szCs w:val="18"/>
              </w:rPr>
              <w:t>-</w:t>
            </w:r>
          </w:p>
        </w:tc>
        <w:tc>
          <w:tcPr>
            <w:tcW w:w="1132" w:type="dxa"/>
          </w:tcPr>
          <w:p w14:paraId="0348FF5A" w14:textId="77777777" w:rsidR="00A01181" w:rsidRPr="00480A5F" w:rsidRDefault="00A01181" w:rsidP="0075240D">
            <w:pPr>
              <w:pStyle w:val="tabteksts"/>
              <w:jc w:val="center"/>
              <w:rPr>
                <w:szCs w:val="18"/>
              </w:rPr>
            </w:pPr>
            <w:r w:rsidRPr="00480A5F">
              <w:rPr>
                <w:szCs w:val="18"/>
              </w:rPr>
              <w:t>-</w:t>
            </w:r>
          </w:p>
        </w:tc>
        <w:tc>
          <w:tcPr>
            <w:tcW w:w="1132" w:type="dxa"/>
          </w:tcPr>
          <w:p w14:paraId="2278D772" w14:textId="77777777" w:rsidR="00A01181" w:rsidRPr="00480A5F" w:rsidRDefault="00A01181" w:rsidP="0075240D">
            <w:pPr>
              <w:pStyle w:val="tabteksts"/>
              <w:jc w:val="center"/>
              <w:rPr>
                <w:szCs w:val="18"/>
              </w:rPr>
            </w:pPr>
            <w:r w:rsidRPr="00480A5F">
              <w:rPr>
                <w:szCs w:val="18"/>
              </w:rPr>
              <w:t>-</w:t>
            </w:r>
          </w:p>
        </w:tc>
      </w:tr>
    </w:tbl>
    <w:p w14:paraId="121B8132" w14:textId="77777777" w:rsidR="00A01181" w:rsidRDefault="00A01181" w:rsidP="00A01181">
      <w:pPr>
        <w:pStyle w:val="Tabuluvirsraksti"/>
        <w:spacing w:after="0"/>
        <w:ind w:firstLine="425"/>
        <w:jc w:val="both"/>
        <w:rPr>
          <w:i/>
          <w:sz w:val="20"/>
          <w:lang w:eastAsia="lv-LV"/>
        </w:rPr>
      </w:pPr>
      <w:r>
        <w:rPr>
          <w:sz w:val="18"/>
          <w:szCs w:val="18"/>
        </w:rPr>
        <w:t>Piezīmes.</w:t>
      </w:r>
    </w:p>
    <w:p w14:paraId="44380F50" w14:textId="70921CE2" w:rsidR="00A01181" w:rsidRDefault="00A01181" w:rsidP="00A01181">
      <w:pPr>
        <w:pStyle w:val="Tabuluvirsraksti"/>
        <w:tabs>
          <w:tab w:val="left" w:pos="1252"/>
        </w:tabs>
        <w:spacing w:after="0"/>
        <w:ind w:firstLine="425"/>
        <w:jc w:val="both"/>
        <w:rPr>
          <w:b/>
          <w:color w:val="000000" w:themeColor="text1"/>
          <w:lang w:eastAsia="lv-LV"/>
        </w:rPr>
      </w:pPr>
      <w:r>
        <w:rPr>
          <w:sz w:val="18"/>
          <w:szCs w:val="18"/>
          <w:vertAlign w:val="superscript"/>
          <w:lang w:eastAsia="lv-LV"/>
        </w:rPr>
        <w:t>1</w:t>
      </w:r>
      <w:r>
        <w:rPr>
          <w:iCs/>
          <w:sz w:val="18"/>
          <w:szCs w:val="18"/>
        </w:rPr>
        <w:t>S</w:t>
      </w:r>
      <w:r w:rsidRPr="009E48BD">
        <w:rPr>
          <w:iCs/>
          <w:sz w:val="18"/>
          <w:szCs w:val="18"/>
        </w:rPr>
        <w:t xml:space="preserve">aistībā ar Valsts probācijas dienesta grāmatvedības funkcijas </w:t>
      </w:r>
      <w:r>
        <w:rPr>
          <w:iCs/>
          <w:sz w:val="18"/>
          <w:szCs w:val="18"/>
        </w:rPr>
        <w:t>nodošanu Tiesu administrācijai uz apakšprogrammu 03.01.00 “</w:t>
      </w:r>
      <w:r w:rsidRPr="009E48BD">
        <w:rPr>
          <w:iCs/>
          <w:sz w:val="18"/>
          <w:szCs w:val="18"/>
        </w:rPr>
        <w:t>Tiesu administrēšana</w:t>
      </w:r>
      <w:r>
        <w:rPr>
          <w:iCs/>
          <w:sz w:val="18"/>
          <w:szCs w:val="18"/>
        </w:rPr>
        <w:t xml:space="preserve">” </w:t>
      </w:r>
      <w:r w:rsidRPr="009E48BD">
        <w:rPr>
          <w:iCs/>
          <w:sz w:val="18"/>
          <w:szCs w:val="18"/>
        </w:rPr>
        <w:t>pārdalītas 3 amata vieta</w:t>
      </w:r>
      <w:r>
        <w:rPr>
          <w:iCs/>
          <w:sz w:val="18"/>
          <w:szCs w:val="18"/>
        </w:rPr>
        <w:t>s</w:t>
      </w:r>
      <w:r w:rsidRPr="009E48BD">
        <w:rPr>
          <w:iCs/>
          <w:sz w:val="18"/>
          <w:szCs w:val="18"/>
        </w:rPr>
        <w:t xml:space="preserve"> </w:t>
      </w:r>
      <w:r>
        <w:rPr>
          <w:iCs/>
          <w:sz w:val="18"/>
          <w:szCs w:val="18"/>
        </w:rPr>
        <w:t>un s</w:t>
      </w:r>
      <w:r w:rsidRPr="009E48BD">
        <w:rPr>
          <w:iCs/>
          <w:sz w:val="18"/>
          <w:szCs w:val="18"/>
        </w:rPr>
        <w:t>amazinātas</w:t>
      </w:r>
      <w:r>
        <w:rPr>
          <w:iCs/>
          <w:sz w:val="18"/>
          <w:szCs w:val="18"/>
        </w:rPr>
        <w:t xml:space="preserve"> 2 amata vietas. No programmas 07.00.00 “</w:t>
      </w:r>
      <w:r w:rsidRPr="002E18DA">
        <w:rPr>
          <w:iCs/>
          <w:sz w:val="18"/>
          <w:szCs w:val="18"/>
        </w:rPr>
        <w:t>Nekustamā īpašuma tiesību politikas īstenošana</w:t>
      </w:r>
      <w:r>
        <w:rPr>
          <w:iCs/>
          <w:sz w:val="18"/>
          <w:szCs w:val="18"/>
        </w:rPr>
        <w:t xml:space="preserve">” ir pārdalītas 20 amata vietas, lai nodrošinātu </w:t>
      </w:r>
      <w:r w:rsidRPr="002E18DA">
        <w:rPr>
          <w:iCs/>
          <w:sz w:val="18"/>
          <w:szCs w:val="18"/>
        </w:rPr>
        <w:t>Valsts probācijas dienesta nodarbināto amatu grupām, kuru darbs ir saistīts ar īpašu risku, atbilstoši Darba likuma 131. panta trešajai daļai, varētu veikt pārej</w:t>
      </w:r>
      <w:r>
        <w:rPr>
          <w:iCs/>
          <w:sz w:val="18"/>
          <w:szCs w:val="18"/>
        </w:rPr>
        <w:t>u</w:t>
      </w:r>
      <w:r w:rsidRPr="002E18DA">
        <w:rPr>
          <w:iCs/>
          <w:sz w:val="18"/>
          <w:szCs w:val="18"/>
        </w:rPr>
        <w:t xml:space="preserve"> uz saīsināto darba laiku – septiņas stundas dienā un 35 stundas nedēļā</w:t>
      </w:r>
      <w:r>
        <w:rPr>
          <w:iCs/>
          <w:sz w:val="18"/>
          <w:szCs w:val="18"/>
        </w:rPr>
        <w:t>.</w:t>
      </w:r>
    </w:p>
    <w:p w14:paraId="35B05A16" w14:textId="77777777" w:rsidR="00A01181" w:rsidRPr="00805732" w:rsidRDefault="00A01181" w:rsidP="003D505D">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2022. </w:t>
      </w:r>
      <w:r w:rsidRPr="00BB2102">
        <w:rPr>
          <w:b/>
          <w:color w:val="000000" w:themeColor="text1"/>
          <w:lang w:eastAsia="lv-LV"/>
        </w:rPr>
        <w:t>gada projektu ar</w:t>
      </w:r>
      <w:r>
        <w:rPr>
          <w:b/>
          <w:color w:val="000000" w:themeColor="text1"/>
          <w:lang w:eastAsia="lv-LV"/>
        </w:rPr>
        <w:t xml:space="preserve"> 2021. </w:t>
      </w:r>
      <w:r w:rsidRPr="00BB2102">
        <w:rPr>
          <w:b/>
          <w:color w:val="000000" w:themeColor="text1"/>
          <w:lang w:eastAsia="lv-LV"/>
        </w:rPr>
        <w:t>gada plānu</w:t>
      </w:r>
    </w:p>
    <w:p w14:paraId="497CD8A8" w14:textId="77777777" w:rsidR="00A01181" w:rsidRPr="00480A5F" w:rsidRDefault="00A01181" w:rsidP="00A01181">
      <w:pPr>
        <w:spacing w:after="0"/>
        <w:ind w:left="7921" w:firstLine="720"/>
        <w:jc w:val="center"/>
        <w:rPr>
          <w:i/>
          <w:sz w:val="18"/>
          <w:szCs w:val="18"/>
        </w:rPr>
      </w:pPr>
      <w:r w:rsidRPr="00480A5F">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A01181" w:rsidRPr="00480A5F" w14:paraId="789B112A" w14:textId="77777777" w:rsidTr="0075240D">
        <w:trPr>
          <w:trHeight w:val="142"/>
          <w:tblHeader/>
          <w:jc w:val="center"/>
        </w:trPr>
        <w:tc>
          <w:tcPr>
            <w:tcW w:w="5241" w:type="dxa"/>
            <w:vAlign w:val="center"/>
          </w:tcPr>
          <w:p w14:paraId="559076A1" w14:textId="77777777" w:rsidR="00A01181" w:rsidRPr="00480A5F" w:rsidRDefault="00A01181" w:rsidP="0075240D">
            <w:pPr>
              <w:pStyle w:val="tabteksts"/>
              <w:jc w:val="center"/>
              <w:rPr>
                <w:szCs w:val="18"/>
              </w:rPr>
            </w:pPr>
            <w:r w:rsidRPr="00480A5F">
              <w:rPr>
                <w:color w:val="000000" w:themeColor="text1"/>
                <w:szCs w:val="18"/>
                <w:lang w:eastAsia="lv-LV"/>
              </w:rPr>
              <w:t>Pasākums</w:t>
            </w:r>
          </w:p>
        </w:tc>
        <w:tc>
          <w:tcPr>
            <w:tcW w:w="1277" w:type="dxa"/>
            <w:vAlign w:val="center"/>
          </w:tcPr>
          <w:p w14:paraId="2223D0E9" w14:textId="77777777" w:rsidR="00A01181" w:rsidRPr="00480A5F" w:rsidRDefault="00A01181" w:rsidP="0075240D">
            <w:pPr>
              <w:pStyle w:val="tabteksts"/>
              <w:jc w:val="center"/>
              <w:rPr>
                <w:color w:val="000000" w:themeColor="text1"/>
                <w:szCs w:val="18"/>
                <w:lang w:eastAsia="lv-LV"/>
              </w:rPr>
            </w:pPr>
            <w:r w:rsidRPr="00480A5F">
              <w:rPr>
                <w:color w:val="000000" w:themeColor="text1"/>
                <w:szCs w:val="18"/>
                <w:lang w:eastAsia="lv-LV"/>
              </w:rPr>
              <w:t>Samazinājums</w:t>
            </w:r>
          </w:p>
        </w:tc>
        <w:tc>
          <w:tcPr>
            <w:tcW w:w="1277" w:type="dxa"/>
            <w:vAlign w:val="center"/>
          </w:tcPr>
          <w:p w14:paraId="53124CFD" w14:textId="77777777" w:rsidR="00A01181" w:rsidRPr="00480A5F" w:rsidRDefault="00A01181" w:rsidP="0075240D">
            <w:pPr>
              <w:pStyle w:val="tabteksts"/>
              <w:jc w:val="center"/>
              <w:rPr>
                <w:color w:val="000000" w:themeColor="text1"/>
                <w:szCs w:val="18"/>
                <w:lang w:eastAsia="lv-LV"/>
              </w:rPr>
            </w:pPr>
            <w:r w:rsidRPr="00480A5F">
              <w:rPr>
                <w:color w:val="000000" w:themeColor="text1"/>
                <w:szCs w:val="18"/>
                <w:lang w:eastAsia="lv-LV"/>
              </w:rPr>
              <w:t>Palielinājums</w:t>
            </w:r>
          </w:p>
        </w:tc>
        <w:tc>
          <w:tcPr>
            <w:tcW w:w="1277" w:type="dxa"/>
            <w:vAlign w:val="center"/>
          </w:tcPr>
          <w:p w14:paraId="002077A8" w14:textId="77777777" w:rsidR="00A01181" w:rsidRPr="00480A5F" w:rsidRDefault="00A01181" w:rsidP="0075240D">
            <w:pPr>
              <w:pStyle w:val="tabteksts"/>
              <w:jc w:val="center"/>
              <w:rPr>
                <w:color w:val="000000" w:themeColor="text1"/>
                <w:szCs w:val="18"/>
                <w:lang w:eastAsia="lv-LV"/>
              </w:rPr>
            </w:pPr>
            <w:r w:rsidRPr="00480A5F">
              <w:rPr>
                <w:color w:val="000000" w:themeColor="text1"/>
                <w:szCs w:val="18"/>
                <w:lang w:eastAsia="lv-LV"/>
              </w:rPr>
              <w:t>Izmaiņas</w:t>
            </w:r>
          </w:p>
        </w:tc>
      </w:tr>
      <w:tr w:rsidR="00A01181" w:rsidRPr="00480A5F" w14:paraId="01E66418" w14:textId="77777777" w:rsidTr="0075240D">
        <w:trPr>
          <w:trHeight w:val="142"/>
          <w:jc w:val="center"/>
        </w:trPr>
        <w:tc>
          <w:tcPr>
            <w:tcW w:w="5241" w:type="dxa"/>
            <w:shd w:val="clear" w:color="auto" w:fill="D9D9D9" w:themeFill="background1" w:themeFillShade="D9"/>
          </w:tcPr>
          <w:p w14:paraId="6FEE6DBF" w14:textId="77777777" w:rsidR="00A01181" w:rsidRPr="00480A5F" w:rsidRDefault="00A01181" w:rsidP="0075240D">
            <w:pPr>
              <w:pStyle w:val="tabteksts"/>
              <w:rPr>
                <w:szCs w:val="18"/>
              </w:rPr>
            </w:pPr>
            <w:r w:rsidRPr="00480A5F">
              <w:rPr>
                <w:b/>
                <w:bCs/>
                <w:szCs w:val="18"/>
                <w:lang w:eastAsia="lv-LV"/>
              </w:rPr>
              <w:t>Izdevumi – kopā</w:t>
            </w:r>
          </w:p>
        </w:tc>
        <w:tc>
          <w:tcPr>
            <w:tcW w:w="1277" w:type="dxa"/>
            <w:shd w:val="clear" w:color="auto" w:fill="D9D9D9" w:themeFill="background1" w:themeFillShade="D9"/>
          </w:tcPr>
          <w:p w14:paraId="28F5196C" w14:textId="77777777" w:rsidR="00A01181" w:rsidRPr="00480A5F" w:rsidRDefault="00A01181" w:rsidP="0075240D">
            <w:pPr>
              <w:pStyle w:val="tabteksts"/>
              <w:jc w:val="right"/>
              <w:rPr>
                <w:b/>
                <w:bCs/>
                <w:szCs w:val="18"/>
              </w:rPr>
            </w:pPr>
            <w:r>
              <w:rPr>
                <w:b/>
                <w:bCs/>
                <w:szCs w:val="18"/>
              </w:rPr>
              <w:t>174 286</w:t>
            </w:r>
          </w:p>
        </w:tc>
        <w:tc>
          <w:tcPr>
            <w:tcW w:w="1277" w:type="dxa"/>
            <w:shd w:val="clear" w:color="auto" w:fill="D9D9D9" w:themeFill="background1" w:themeFillShade="D9"/>
          </w:tcPr>
          <w:p w14:paraId="5DDD0066" w14:textId="77777777" w:rsidR="00A01181" w:rsidRPr="00480A5F" w:rsidRDefault="00A01181" w:rsidP="0075240D">
            <w:pPr>
              <w:pStyle w:val="tabteksts"/>
              <w:jc w:val="right"/>
              <w:rPr>
                <w:b/>
                <w:bCs/>
                <w:szCs w:val="18"/>
              </w:rPr>
            </w:pPr>
            <w:r>
              <w:rPr>
                <w:b/>
                <w:bCs/>
                <w:szCs w:val="18"/>
              </w:rPr>
              <w:t>1 981 416</w:t>
            </w:r>
          </w:p>
        </w:tc>
        <w:tc>
          <w:tcPr>
            <w:tcW w:w="1277" w:type="dxa"/>
            <w:shd w:val="clear" w:color="auto" w:fill="D9D9D9" w:themeFill="background1" w:themeFillShade="D9"/>
          </w:tcPr>
          <w:p w14:paraId="026543CB" w14:textId="77777777" w:rsidR="00A01181" w:rsidRPr="00480A5F" w:rsidRDefault="00A01181" w:rsidP="0075240D">
            <w:pPr>
              <w:pStyle w:val="tabteksts"/>
              <w:jc w:val="right"/>
              <w:rPr>
                <w:b/>
                <w:bCs/>
                <w:szCs w:val="18"/>
              </w:rPr>
            </w:pPr>
            <w:r>
              <w:rPr>
                <w:b/>
                <w:bCs/>
                <w:szCs w:val="18"/>
              </w:rPr>
              <w:t>1 807 130</w:t>
            </w:r>
          </w:p>
        </w:tc>
      </w:tr>
      <w:tr w:rsidR="00A01181" w:rsidRPr="00480A5F" w14:paraId="0C067217" w14:textId="77777777" w:rsidTr="0075240D">
        <w:trPr>
          <w:jc w:val="center"/>
        </w:trPr>
        <w:tc>
          <w:tcPr>
            <w:tcW w:w="9072" w:type="dxa"/>
            <w:gridSpan w:val="4"/>
          </w:tcPr>
          <w:p w14:paraId="7E9A99AD" w14:textId="77777777" w:rsidR="00A01181" w:rsidRPr="00480A5F" w:rsidRDefault="00A01181" w:rsidP="0075240D">
            <w:pPr>
              <w:pStyle w:val="tabteksts"/>
              <w:ind w:firstLine="313"/>
              <w:rPr>
                <w:szCs w:val="18"/>
              </w:rPr>
            </w:pPr>
            <w:r w:rsidRPr="00480A5F">
              <w:rPr>
                <w:i/>
                <w:szCs w:val="18"/>
                <w:lang w:eastAsia="lv-LV"/>
              </w:rPr>
              <w:t>t. sk.:</w:t>
            </w:r>
          </w:p>
        </w:tc>
      </w:tr>
      <w:tr w:rsidR="00A01181" w:rsidRPr="00480A5F" w14:paraId="63215E24" w14:textId="77777777" w:rsidTr="0075240D">
        <w:trPr>
          <w:trHeight w:val="142"/>
          <w:jc w:val="center"/>
        </w:trPr>
        <w:tc>
          <w:tcPr>
            <w:tcW w:w="5241" w:type="dxa"/>
            <w:shd w:val="clear" w:color="auto" w:fill="F2F2F2" w:themeFill="background1" w:themeFillShade="F2"/>
          </w:tcPr>
          <w:p w14:paraId="6E538C15" w14:textId="77777777" w:rsidR="00A01181" w:rsidRPr="00480A5F" w:rsidRDefault="00A01181" w:rsidP="0075240D">
            <w:pPr>
              <w:pStyle w:val="tabteksts"/>
              <w:rPr>
                <w:i/>
                <w:szCs w:val="18"/>
                <w:lang w:eastAsia="lv-LV"/>
              </w:rPr>
            </w:pPr>
            <w:r w:rsidRPr="00480A5F">
              <w:rPr>
                <w:szCs w:val="18"/>
                <w:u w:val="single"/>
                <w:lang w:eastAsia="lv-LV"/>
              </w:rPr>
              <w:t>Prioritāri pasākumi</w:t>
            </w:r>
          </w:p>
        </w:tc>
        <w:tc>
          <w:tcPr>
            <w:tcW w:w="1277" w:type="dxa"/>
            <w:shd w:val="clear" w:color="auto" w:fill="F2F2F2" w:themeFill="background1" w:themeFillShade="F2"/>
          </w:tcPr>
          <w:p w14:paraId="1631F685" w14:textId="77777777" w:rsidR="00A01181" w:rsidRPr="00480A5F" w:rsidRDefault="00A01181" w:rsidP="0075240D">
            <w:pPr>
              <w:pStyle w:val="tabteksts"/>
              <w:jc w:val="center"/>
              <w:rPr>
                <w:szCs w:val="18"/>
              </w:rPr>
            </w:pPr>
            <w:r w:rsidRPr="00480A5F">
              <w:rPr>
                <w:szCs w:val="18"/>
              </w:rPr>
              <w:t>-</w:t>
            </w:r>
          </w:p>
        </w:tc>
        <w:tc>
          <w:tcPr>
            <w:tcW w:w="1277" w:type="dxa"/>
            <w:shd w:val="clear" w:color="auto" w:fill="F2F2F2" w:themeFill="background1" w:themeFillShade="F2"/>
          </w:tcPr>
          <w:p w14:paraId="15CB0D95" w14:textId="77777777" w:rsidR="00A01181" w:rsidRPr="00480A5F" w:rsidRDefault="00A01181" w:rsidP="0075240D">
            <w:pPr>
              <w:pStyle w:val="tabteksts"/>
              <w:jc w:val="right"/>
              <w:rPr>
                <w:szCs w:val="18"/>
              </w:rPr>
            </w:pPr>
            <w:r>
              <w:rPr>
                <w:szCs w:val="18"/>
              </w:rPr>
              <w:t>1 938 123</w:t>
            </w:r>
          </w:p>
        </w:tc>
        <w:tc>
          <w:tcPr>
            <w:tcW w:w="1277" w:type="dxa"/>
            <w:shd w:val="clear" w:color="auto" w:fill="F2F2F2" w:themeFill="background1" w:themeFillShade="F2"/>
          </w:tcPr>
          <w:p w14:paraId="29D4C8A0" w14:textId="77777777" w:rsidR="00A01181" w:rsidRPr="00480A5F" w:rsidRDefault="00A01181" w:rsidP="0075240D">
            <w:pPr>
              <w:pStyle w:val="tabteksts"/>
              <w:ind w:left="318"/>
              <w:jc w:val="right"/>
              <w:rPr>
                <w:szCs w:val="18"/>
              </w:rPr>
            </w:pPr>
            <w:r>
              <w:rPr>
                <w:szCs w:val="18"/>
              </w:rPr>
              <w:t>1 938 123</w:t>
            </w:r>
          </w:p>
        </w:tc>
      </w:tr>
      <w:tr w:rsidR="00A01181" w:rsidRPr="00480A5F" w14:paraId="244B17E9" w14:textId="77777777" w:rsidTr="0075240D">
        <w:trPr>
          <w:trHeight w:val="142"/>
          <w:jc w:val="center"/>
        </w:trPr>
        <w:tc>
          <w:tcPr>
            <w:tcW w:w="5241" w:type="dxa"/>
            <w:shd w:val="clear" w:color="auto" w:fill="auto"/>
          </w:tcPr>
          <w:p w14:paraId="122577E1" w14:textId="77777777" w:rsidR="00A01181" w:rsidRPr="00480A5F" w:rsidRDefault="00A01181" w:rsidP="0075240D">
            <w:pPr>
              <w:pStyle w:val="tabteksts"/>
              <w:jc w:val="both"/>
              <w:rPr>
                <w:i/>
                <w:iCs/>
                <w:szCs w:val="18"/>
                <w:lang w:eastAsia="lv-LV"/>
              </w:rPr>
            </w:pPr>
            <w:r w:rsidRPr="00A8217D">
              <w:rPr>
                <w:i/>
                <w:iCs/>
                <w:szCs w:val="18"/>
                <w:lang w:eastAsia="lv-LV"/>
              </w:rPr>
              <w:t>Valsts probācijas dienesta nodarbināto, kuru darbs ir saistīts ar īpašu risku, aizsardzība</w:t>
            </w:r>
          </w:p>
        </w:tc>
        <w:tc>
          <w:tcPr>
            <w:tcW w:w="1277" w:type="dxa"/>
            <w:shd w:val="clear" w:color="auto" w:fill="auto"/>
          </w:tcPr>
          <w:p w14:paraId="42749C53" w14:textId="77777777" w:rsidR="00A01181" w:rsidRPr="00480A5F" w:rsidRDefault="00A01181" w:rsidP="0075240D">
            <w:pPr>
              <w:pStyle w:val="tabteksts"/>
              <w:jc w:val="center"/>
              <w:rPr>
                <w:szCs w:val="18"/>
              </w:rPr>
            </w:pPr>
            <w:r w:rsidRPr="00480A5F">
              <w:rPr>
                <w:szCs w:val="18"/>
              </w:rPr>
              <w:t>-</w:t>
            </w:r>
          </w:p>
        </w:tc>
        <w:tc>
          <w:tcPr>
            <w:tcW w:w="1277" w:type="dxa"/>
            <w:shd w:val="clear" w:color="auto" w:fill="auto"/>
          </w:tcPr>
          <w:p w14:paraId="0E9DEEBA" w14:textId="77777777" w:rsidR="00A01181" w:rsidRPr="00480A5F" w:rsidRDefault="00A01181" w:rsidP="0075240D">
            <w:pPr>
              <w:pStyle w:val="tabteksts"/>
              <w:jc w:val="right"/>
              <w:rPr>
                <w:szCs w:val="18"/>
              </w:rPr>
            </w:pPr>
            <w:r>
              <w:rPr>
                <w:szCs w:val="18"/>
              </w:rPr>
              <w:t>514 534</w:t>
            </w:r>
          </w:p>
        </w:tc>
        <w:tc>
          <w:tcPr>
            <w:tcW w:w="1277" w:type="dxa"/>
            <w:shd w:val="clear" w:color="auto" w:fill="auto"/>
          </w:tcPr>
          <w:p w14:paraId="5BDC0F7D" w14:textId="77777777" w:rsidR="00A01181" w:rsidRPr="00480A5F" w:rsidRDefault="00A01181" w:rsidP="0075240D">
            <w:pPr>
              <w:pStyle w:val="tabteksts"/>
              <w:jc w:val="right"/>
              <w:rPr>
                <w:szCs w:val="18"/>
              </w:rPr>
            </w:pPr>
            <w:r>
              <w:rPr>
                <w:szCs w:val="18"/>
              </w:rPr>
              <w:t>514 534</w:t>
            </w:r>
          </w:p>
        </w:tc>
      </w:tr>
      <w:tr w:rsidR="00A01181" w:rsidRPr="00480A5F" w14:paraId="646B0B7B" w14:textId="77777777" w:rsidTr="0075240D">
        <w:trPr>
          <w:trHeight w:val="142"/>
          <w:jc w:val="center"/>
        </w:trPr>
        <w:tc>
          <w:tcPr>
            <w:tcW w:w="5241" w:type="dxa"/>
            <w:shd w:val="clear" w:color="auto" w:fill="auto"/>
          </w:tcPr>
          <w:p w14:paraId="6FE115E4" w14:textId="77777777" w:rsidR="00A01181" w:rsidRPr="00480A5F" w:rsidRDefault="00A01181" w:rsidP="0075240D">
            <w:pPr>
              <w:pStyle w:val="tabteksts"/>
              <w:jc w:val="both"/>
              <w:rPr>
                <w:i/>
                <w:iCs/>
                <w:szCs w:val="18"/>
                <w:lang w:eastAsia="lv-LV"/>
              </w:rPr>
            </w:pPr>
            <w:r w:rsidRPr="00A8217D">
              <w:rPr>
                <w:i/>
                <w:iCs/>
                <w:szCs w:val="18"/>
                <w:lang w:eastAsia="lv-LV"/>
              </w:rPr>
              <w:t>Valsts probācijas dienesta nodarbināto atlīdzības pieaugums</w:t>
            </w:r>
          </w:p>
        </w:tc>
        <w:tc>
          <w:tcPr>
            <w:tcW w:w="1277" w:type="dxa"/>
            <w:shd w:val="clear" w:color="auto" w:fill="auto"/>
          </w:tcPr>
          <w:p w14:paraId="2911BA46" w14:textId="77777777" w:rsidR="00A01181" w:rsidRPr="00480A5F" w:rsidRDefault="00A01181" w:rsidP="0075240D">
            <w:pPr>
              <w:pStyle w:val="tabteksts"/>
              <w:jc w:val="center"/>
              <w:rPr>
                <w:szCs w:val="18"/>
              </w:rPr>
            </w:pPr>
            <w:r w:rsidRPr="00480A5F">
              <w:rPr>
                <w:szCs w:val="18"/>
              </w:rPr>
              <w:t>-</w:t>
            </w:r>
          </w:p>
        </w:tc>
        <w:tc>
          <w:tcPr>
            <w:tcW w:w="1277" w:type="dxa"/>
            <w:shd w:val="clear" w:color="auto" w:fill="auto"/>
          </w:tcPr>
          <w:p w14:paraId="2823DF61" w14:textId="77777777" w:rsidR="00A01181" w:rsidRPr="00480A5F" w:rsidRDefault="00A01181" w:rsidP="0075240D">
            <w:pPr>
              <w:pStyle w:val="tabteksts"/>
              <w:jc w:val="right"/>
              <w:rPr>
                <w:szCs w:val="18"/>
              </w:rPr>
            </w:pPr>
            <w:r>
              <w:rPr>
                <w:szCs w:val="18"/>
              </w:rPr>
              <w:t>1 397 425</w:t>
            </w:r>
          </w:p>
        </w:tc>
        <w:tc>
          <w:tcPr>
            <w:tcW w:w="1277" w:type="dxa"/>
            <w:shd w:val="clear" w:color="auto" w:fill="auto"/>
          </w:tcPr>
          <w:p w14:paraId="033D5ED0" w14:textId="77777777" w:rsidR="00A01181" w:rsidRPr="00480A5F" w:rsidRDefault="00A01181" w:rsidP="0075240D">
            <w:pPr>
              <w:pStyle w:val="tabteksts"/>
              <w:jc w:val="right"/>
              <w:rPr>
                <w:szCs w:val="18"/>
              </w:rPr>
            </w:pPr>
            <w:r>
              <w:rPr>
                <w:szCs w:val="18"/>
              </w:rPr>
              <w:t>1 397 425</w:t>
            </w:r>
          </w:p>
        </w:tc>
      </w:tr>
      <w:tr w:rsidR="00A01181" w:rsidRPr="00480A5F" w14:paraId="065A7340" w14:textId="77777777" w:rsidTr="0075240D">
        <w:trPr>
          <w:trHeight w:val="142"/>
          <w:jc w:val="center"/>
        </w:trPr>
        <w:tc>
          <w:tcPr>
            <w:tcW w:w="5241" w:type="dxa"/>
            <w:shd w:val="clear" w:color="auto" w:fill="auto"/>
          </w:tcPr>
          <w:p w14:paraId="79A4572F" w14:textId="77777777" w:rsidR="00A01181" w:rsidRPr="00404F4A" w:rsidRDefault="00A01181" w:rsidP="0075240D">
            <w:pPr>
              <w:pStyle w:val="tabteksts"/>
              <w:jc w:val="both"/>
              <w:rPr>
                <w:i/>
                <w:iCs/>
                <w:szCs w:val="18"/>
                <w:lang w:eastAsia="lv-LV"/>
              </w:rPr>
            </w:pPr>
            <w:r w:rsidRPr="00404F4A">
              <w:rPr>
                <w:i/>
                <w:iCs/>
                <w:szCs w:val="18"/>
                <w:lang w:eastAsia="lv-LV"/>
              </w:rPr>
              <w:t xml:space="preserve">Ēku Kalpaka bulvārī 6, Rīgā un </w:t>
            </w:r>
            <w:proofErr w:type="spellStart"/>
            <w:r w:rsidRPr="00404F4A">
              <w:rPr>
                <w:i/>
                <w:iCs/>
                <w:szCs w:val="18"/>
                <w:lang w:eastAsia="lv-LV"/>
              </w:rPr>
              <w:t>Cēsu</w:t>
            </w:r>
            <w:proofErr w:type="spellEnd"/>
            <w:r w:rsidRPr="00404F4A">
              <w:rPr>
                <w:i/>
                <w:iCs/>
                <w:szCs w:val="18"/>
                <w:lang w:eastAsia="lv-LV"/>
              </w:rPr>
              <w:t xml:space="preserve"> ielā 28, Limbažos pārbūves, telpu pielāgošanas un citu saistīto izdevumu segšanai Prokuratūras un Tieslietu ministrijas (Valsts probācijas dienesta) vajadzībām  (t.sk. ilgtermiņa saistības ēkas </w:t>
            </w:r>
            <w:proofErr w:type="spellStart"/>
            <w:r w:rsidRPr="00404F4A">
              <w:rPr>
                <w:i/>
                <w:iCs/>
                <w:szCs w:val="18"/>
                <w:lang w:eastAsia="lv-LV"/>
              </w:rPr>
              <w:t>Cēsu</w:t>
            </w:r>
            <w:proofErr w:type="spellEnd"/>
            <w:r w:rsidRPr="00404F4A">
              <w:rPr>
                <w:i/>
                <w:iCs/>
                <w:szCs w:val="18"/>
                <w:lang w:eastAsia="lv-LV"/>
              </w:rPr>
              <w:t xml:space="preserve"> ielā 28, Limbažos telpu nomas maksas starpības izdevumu segšanai 25 164 euro)</w:t>
            </w:r>
          </w:p>
        </w:tc>
        <w:tc>
          <w:tcPr>
            <w:tcW w:w="1277" w:type="dxa"/>
            <w:shd w:val="clear" w:color="auto" w:fill="auto"/>
          </w:tcPr>
          <w:p w14:paraId="30B18D54" w14:textId="77777777" w:rsidR="00A01181" w:rsidRPr="00480A5F" w:rsidRDefault="00A01181" w:rsidP="0075240D">
            <w:pPr>
              <w:pStyle w:val="tabteksts"/>
              <w:jc w:val="center"/>
              <w:rPr>
                <w:szCs w:val="18"/>
              </w:rPr>
            </w:pPr>
            <w:r w:rsidRPr="00480A5F">
              <w:rPr>
                <w:szCs w:val="18"/>
              </w:rPr>
              <w:t>-</w:t>
            </w:r>
          </w:p>
        </w:tc>
        <w:tc>
          <w:tcPr>
            <w:tcW w:w="1277" w:type="dxa"/>
            <w:shd w:val="clear" w:color="auto" w:fill="auto"/>
          </w:tcPr>
          <w:p w14:paraId="26878EAF" w14:textId="77777777" w:rsidR="00A01181" w:rsidRPr="00480A5F" w:rsidRDefault="00A01181" w:rsidP="0075240D">
            <w:pPr>
              <w:pStyle w:val="tabteksts"/>
              <w:jc w:val="right"/>
              <w:rPr>
                <w:szCs w:val="18"/>
              </w:rPr>
            </w:pPr>
            <w:r>
              <w:rPr>
                <w:szCs w:val="18"/>
              </w:rPr>
              <w:t>26 164</w:t>
            </w:r>
          </w:p>
        </w:tc>
        <w:tc>
          <w:tcPr>
            <w:tcW w:w="1277" w:type="dxa"/>
            <w:shd w:val="clear" w:color="auto" w:fill="auto"/>
          </w:tcPr>
          <w:p w14:paraId="397987C5" w14:textId="77777777" w:rsidR="00A01181" w:rsidRPr="00480A5F" w:rsidRDefault="00A01181" w:rsidP="0075240D">
            <w:pPr>
              <w:pStyle w:val="tabteksts"/>
              <w:jc w:val="right"/>
              <w:rPr>
                <w:szCs w:val="18"/>
              </w:rPr>
            </w:pPr>
            <w:r w:rsidRPr="00A8217D">
              <w:rPr>
                <w:szCs w:val="18"/>
              </w:rPr>
              <w:t>26 164</w:t>
            </w:r>
          </w:p>
        </w:tc>
      </w:tr>
      <w:tr w:rsidR="00A01181" w:rsidRPr="00480A5F" w14:paraId="3F07AE3F" w14:textId="77777777" w:rsidTr="0075240D">
        <w:trPr>
          <w:trHeight w:val="142"/>
          <w:jc w:val="center"/>
        </w:trPr>
        <w:tc>
          <w:tcPr>
            <w:tcW w:w="5241" w:type="dxa"/>
            <w:shd w:val="clear" w:color="auto" w:fill="F2F2F2" w:themeFill="background1" w:themeFillShade="F2"/>
          </w:tcPr>
          <w:p w14:paraId="57041A31" w14:textId="77777777" w:rsidR="00A01181" w:rsidRPr="00404F4A" w:rsidRDefault="00A01181" w:rsidP="0075240D">
            <w:pPr>
              <w:pStyle w:val="tabteksts"/>
              <w:rPr>
                <w:szCs w:val="18"/>
                <w:u w:val="single"/>
                <w:lang w:eastAsia="lv-LV"/>
              </w:rPr>
            </w:pPr>
            <w:r w:rsidRPr="00404F4A">
              <w:rPr>
                <w:szCs w:val="18"/>
                <w:u w:val="single"/>
                <w:lang w:eastAsia="lv-LV"/>
              </w:rPr>
              <w:t>Citas izmaiņas</w:t>
            </w:r>
          </w:p>
        </w:tc>
        <w:tc>
          <w:tcPr>
            <w:tcW w:w="1277" w:type="dxa"/>
            <w:shd w:val="clear" w:color="auto" w:fill="F2F2F2" w:themeFill="background1" w:themeFillShade="F2"/>
          </w:tcPr>
          <w:p w14:paraId="536DAFA1" w14:textId="77777777" w:rsidR="00A01181" w:rsidRPr="00480A5F" w:rsidRDefault="00A01181" w:rsidP="0075240D">
            <w:pPr>
              <w:pStyle w:val="tabteksts"/>
              <w:jc w:val="right"/>
              <w:rPr>
                <w:szCs w:val="18"/>
              </w:rPr>
            </w:pPr>
            <w:r>
              <w:rPr>
                <w:szCs w:val="18"/>
              </w:rPr>
              <w:t>174 286</w:t>
            </w:r>
          </w:p>
        </w:tc>
        <w:tc>
          <w:tcPr>
            <w:tcW w:w="1277" w:type="dxa"/>
            <w:shd w:val="clear" w:color="auto" w:fill="F2F2F2" w:themeFill="background1" w:themeFillShade="F2"/>
          </w:tcPr>
          <w:p w14:paraId="31F7878F" w14:textId="77777777" w:rsidR="00A01181" w:rsidRPr="00480A5F" w:rsidRDefault="00A01181" w:rsidP="0075240D">
            <w:pPr>
              <w:pStyle w:val="tabteksts"/>
              <w:jc w:val="right"/>
              <w:rPr>
                <w:szCs w:val="18"/>
              </w:rPr>
            </w:pPr>
            <w:r>
              <w:rPr>
                <w:szCs w:val="18"/>
              </w:rPr>
              <w:t>43 293</w:t>
            </w:r>
          </w:p>
        </w:tc>
        <w:tc>
          <w:tcPr>
            <w:tcW w:w="1277" w:type="dxa"/>
            <w:shd w:val="clear" w:color="auto" w:fill="F2F2F2" w:themeFill="background1" w:themeFillShade="F2"/>
          </w:tcPr>
          <w:p w14:paraId="00184B26" w14:textId="77777777" w:rsidR="00A01181" w:rsidRPr="00480A5F" w:rsidRDefault="00A01181" w:rsidP="0075240D">
            <w:pPr>
              <w:pStyle w:val="tabteksts"/>
              <w:jc w:val="right"/>
              <w:rPr>
                <w:szCs w:val="18"/>
              </w:rPr>
            </w:pPr>
            <w:r>
              <w:rPr>
                <w:szCs w:val="18"/>
              </w:rPr>
              <w:t>-130 993</w:t>
            </w:r>
          </w:p>
        </w:tc>
      </w:tr>
      <w:tr w:rsidR="00A01181" w:rsidRPr="00480A5F" w14:paraId="3A65B31F" w14:textId="77777777" w:rsidTr="0075240D">
        <w:trPr>
          <w:trHeight w:val="142"/>
          <w:jc w:val="center"/>
        </w:trPr>
        <w:tc>
          <w:tcPr>
            <w:tcW w:w="5241" w:type="dxa"/>
          </w:tcPr>
          <w:p w14:paraId="24B47EA2" w14:textId="306AFCAB" w:rsidR="00A01181" w:rsidRPr="00404F4A" w:rsidRDefault="00A01181" w:rsidP="0075240D">
            <w:pPr>
              <w:pStyle w:val="tabteksts"/>
              <w:jc w:val="both"/>
              <w:rPr>
                <w:i/>
                <w:szCs w:val="18"/>
                <w:lang w:eastAsia="lv-LV"/>
              </w:rPr>
            </w:pPr>
            <w:r w:rsidRPr="00404F4A">
              <w:rPr>
                <w:i/>
                <w:szCs w:val="18"/>
                <w:lang w:eastAsia="lv-LV"/>
              </w:rPr>
              <w:t xml:space="preserve">Samazināti izdevumi </w:t>
            </w:r>
            <w:r w:rsidRPr="00404F4A">
              <w:rPr>
                <w:i/>
                <w:iCs/>
                <w:szCs w:val="18"/>
                <w:lang w:eastAsia="lv-LV"/>
              </w:rPr>
              <w:t>2021.</w:t>
            </w:r>
            <w:r w:rsidR="00964CB5">
              <w:rPr>
                <w:i/>
                <w:iCs/>
                <w:szCs w:val="18"/>
                <w:lang w:eastAsia="lv-LV"/>
              </w:rPr>
              <w:t xml:space="preserve"> </w:t>
            </w:r>
            <w:r w:rsidRPr="00404F4A">
              <w:rPr>
                <w:i/>
                <w:iCs/>
                <w:szCs w:val="18"/>
                <w:lang w:eastAsia="lv-LV"/>
              </w:rPr>
              <w:t>gadā uzsāktajam prioritārajam pasākumam “E-lietas ieviešana tiesvedības procesā”</w:t>
            </w:r>
          </w:p>
        </w:tc>
        <w:tc>
          <w:tcPr>
            <w:tcW w:w="1277" w:type="dxa"/>
          </w:tcPr>
          <w:p w14:paraId="3B6AC280" w14:textId="77777777" w:rsidR="00A01181" w:rsidRPr="00480A5F" w:rsidRDefault="00A01181" w:rsidP="0075240D">
            <w:pPr>
              <w:pStyle w:val="tabteksts"/>
              <w:jc w:val="right"/>
              <w:rPr>
                <w:szCs w:val="18"/>
              </w:rPr>
            </w:pPr>
            <w:r w:rsidRPr="00480A5F">
              <w:rPr>
                <w:rFonts w:eastAsia="Calibri"/>
              </w:rPr>
              <w:t>92 500</w:t>
            </w:r>
          </w:p>
        </w:tc>
        <w:tc>
          <w:tcPr>
            <w:tcW w:w="1277" w:type="dxa"/>
          </w:tcPr>
          <w:p w14:paraId="09B48471" w14:textId="77777777" w:rsidR="00A01181" w:rsidRPr="00480A5F" w:rsidRDefault="00A01181" w:rsidP="0075240D">
            <w:pPr>
              <w:pStyle w:val="tabteksts"/>
              <w:jc w:val="center"/>
              <w:rPr>
                <w:szCs w:val="18"/>
              </w:rPr>
            </w:pPr>
            <w:r w:rsidRPr="00480A5F">
              <w:rPr>
                <w:szCs w:val="18"/>
              </w:rPr>
              <w:t>-</w:t>
            </w:r>
          </w:p>
        </w:tc>
        <w:tc>
          <w:tcPr>
            <w:tcW w:w="1277" w:type="dxa"/>
          </w:tcPr>
          <w:p w14:paraId="6D4991A7" w14:textId="77777777" w:rsidR="00A01181" w:rsidRPr="00480A5F" w:rsidRDefault="00A01181" w:rsidP="0075240D">
            <w:pPr>
              <w:pStyle w:val="tabteksts"/>
              <w:jc w:val="right"/>
              <w:rPr>
                <w:szCs w:val="18"/>
              </w:rPr>
            </w:pPr>
            <w:r>
              <w:rPr>
                <w:rFonts w:eastAsia="Calibri"/>
              </w:rPr>
              <w:t>-</w:t>
            </w:r>
            <w:r w:rsidRPr="00480A5F">
              <w:rPr>
                <w:rFonts w:eastAsia="Calibri"/>
              </w:rPr>
              <w:t>92 500</w:t>
            </w:r>
          </w:p>
        </w:tc>
      </w:tr>
      <w:tr w:rsidR="00A01181" w:rsidRPr="00480A5F" w14:paraId="30CF78E9" w14:textId="77777777" w:rsidTr="0075240D">
        <w:trPr>
          <w:trHeight w:val="142"/>
          <w:jc w:val="center"/>
        </w:trPr>
        <w:tc>
          <w:tcPr>
            <w:tcW w:w="5241" w:type="dxa"/>
          </w:tcPr>
          <w:p w14:paraId="6A95850D" w14:textId="77777777" w:rsidR="00A01181" w:rsidRPr="00404F4A" w:rsidRDefault="00A01181" w:rsidP="0075240D">
            <w:pPr>
              <w:pStyle w:val="tabteksts"/>
              <w:jc w:val="both"/>
              <w:rPr>
                <w:i/>
                <w:szCs w:val="18"/>
                <w:lang w:eastAsia="lv-LV"/>
              </w:rPr>
            </w:pPr>
            <w:r w:rsidRPr="00404F4A">
              <w:rPr>
                <w:i/>
                <w:szCs w:val="18"/>
                <w:lang w:eastAsia="lv-LV"/>
              </w:rPr>
              <w:t>Palielināti izdevumi, lai nodrošinātu nomas maksu pieauguma segšanu (MK 24.08.2021 prot. Nr.57 52.§ 18.p., pārdale no FM resora)</w:t>
            </w:r>
          </w:p>
        </w:tc>
        <w:tc>
          <w:tcPr>
            <w:tcW w:w="1277" w:type="dxa"/>
          </w:tcPr>
          <w:p w14:paraId="051E26EE" w14:textId="77777777" w:rsidR="00A01181" w:rsidRPr="00480A5F" w:rsidRDefault="00A01181" w:rsidP="0075240D">
            <w:pPr>
              <w:pStyle w:val="tabteksts"/>
              <w:jc w:val="center"/>
              <w:rPr>
                <w:rFonts w:eastAsia="Calibri"/>
              </w:rPr>
            </w:pPr>
            <w:r w:rsidRPr="00480A5F">
              <w:rPr>
                <w:szCs w:val="18"/>
              </w:rPr>
              <w:t>-</w:t>
            </w:r>
          </w:p>
        </w:tc>
        <w:tc>
          <w:tcPr>
            <w:tcW w:w="1277" w:type="dxa"/>
          </w:tcPr>
          <w:p w14:paraId="70C83ED1" w14:textId="77777777" w:rsidR="00A01181" w:rsidRPr="00480A5F" w:rsidRDefault="00A01181" w:rsidP="0075240D">
            <w:pPr>
              <w:pStyle w:val="tabteksts"/>
              <w:jc w:val="right"/>
              <w:rPr>
                <w:szCs w:val="18"/>
              </w:rPr>
            </w:pPr>
            <w:r>
              <w:rPr>
                <w:szCs w:val="18"/>
              </w:rPr>
              <w:t>43 293</w:t>
            </w:r>
          </w:p>
        </w:tc>
        <w:tc>
          <w:tcPr>
            <w:tcW w:w="1277" w:type="dxa"/>
          </w:tcPr>
          <w:p w14:paraId="4D1EC745" w14:textId="77777777" w:rsidR="00A01181" w:rsidRDefault="00A01181" w:rsidP="0075240D">
            <w:pPr>
              <w:pStyle w:val="tabteksts"/>
              <w:jc w:val="right"/>
              <w:rPr>
                <w:rFonts w:eastAsia="Calibri"/>
              </w:rPr>
            </w:pPr>
            <w:r>
              <w:rPr>
                <w:szCs w:val="18"/>
              </w:rPr>
              <w:t>43 293</w:t>
            </w:r>
          </w:p>
        </w:tc>
      </w:tr>
      <w:tr w:rsidR="00A01181" w:rsidRPr="00480A5F" w14:paraId="3C259687" w14:textId="77777777" w:rsidTr="0075240D">
        <w:trPr>
          <w:trHeight w:val="142"/>
          <w:jc w:val="center"/>
        </w:trPr>
        <w:tc>
          <w:tcPr>
            <w:tcW w:w="5241" w:type="dxa"/>
          </w:tcPr>
          <w:p w14:paraId="225E4A21" w14:textId="77777777" w:rsidR="00A01181" w:rsidRDefault="00A01181" w:rsidP="0075240D">
            <w:pPr>
              <w:pStyle w:val="tabteksts"/>
              <w:ind w:left="460"/>
              <w:jc w:val="both"/>
              <w:rPr>
                <w:i/>
                <w:szCs w:val="18"/>
                <w:lang w:eastAsia="lv-LV"/>
              </w:rPr>
            </w:pPr>
            <w:r w:rsidRPr="00480A5F">
              <w:rPr>
                <w:i/>
                <w:szCs w:val="18"/>
                <w:lang w:eastAsia="lv-LV"/>
              </w:rPr>
              <w:t>t.sk. iekšējā līdzekļu pārdale starp budžeta programmām (apakšprogrammām)</w:t>
            </w:r>
          </w:p>
        </w:tc>
        <w:tc>
          <w:tcPr>
            <w:tcW w:w="1277" w:type="dxa"/>
          </w:tcPr>
          <w:p w14:paraId="164E9268" w14:textId="77777777" w:rsidR="00A01181" w:rsidRPr="00480A5F" w:rsidRDefault="00A01181" w:rsidP="0075240D">
            <w:pPr>
              <w:pStyle w:val="tabteksts"/>
              <w:jc w:val="right"/>
              <w:rPr>
                <w:rFonts w:eastAsia="Calibri"/>
              </w:rPr>
            </w:pPr>
            <w:r>
              <w:rPr>
                <w:rFonts w:eastAsia="Calibri"/>
              </w:rPr>
              <w:t>81 786</w:t>
            </w:r>
          </w:p>
        </w:tc>
        <w:tc>
          <w:tcPr>
            <w:tcW w:w="1277" w:type="dxa"/>
          </w:tcPr>
          <w:p w14:paraId="5F535F05" w14:textId="77777777" w:rsidR="00A01181" w:rsidRPr="00480A5F" w:rsidRDefault="00A01181" w:rsidP="0075240D">
            <w:pPr>
              <w:pStyle w:val="tabteksts"/>
              <w:jc w:val="center"/>
              <w:rPr>
                <w:szCs w:val="18"/>
              </w:rPr>
            </w:pPr>
            <w:r w:rsidRPr="00480A5F">
              <w:rPr>
                <w:szCs w:val="18"/>
              </w:rPr>
              <w:t>-</w:t>
            </w:r>
          </w:p>
        </w:tc>
        <w:tc>
          <w:tcPr>
            <w:tcW w:w="1277" w:type="dxa"/>
          </w:tcPr>
          <w:p w14:paraId="1C712859" w14:textId="77777777" w:rsidR="00A01181" w:rsidRDefault="00A01181" w:rsidP="0075240D">
            <w:pPr>
              <w:pStyle w:val="tabteksts"/>
              <w:jc w:val="right"/>
              <w:rPr>
                <w:rFonts w:eastAsia="Calibri"/>
              </w:rPr>
            </w:pPr>
            <w:r>
              <w:rPr>
                <w:rFonts w:eastAsia="Calibri"/>
              </w:rPr>
              <w:t>-81 786</w:t>
            </w:r>
          </w:p>
        </w:tc>
      </w:tr>
      <w:tr w:rsidR="00A01181" w:rsidRPr="00480A5F" w14:paraId="1E146CC0" w14:textId="77777777" w:rsidTr="0075240D">
        <w:trPr>
          <w:trHeight w:val="142"/>
          <w:jc w:val="center"/>
        </w:trPr>
        <w:tc>
          <w:tcPr>
            <w:tcW w:w="5241" w:type="dxa"/>
          </w:tcPr>
          <w:p w14:paraId="090C9BBA" w14:textId="77777777" w:rsidR="00A01181" w:rsidRDefault="00A01181" w:rsidP="0075240D">
            <w:pPr>
              <w:pStyle w:val="tabteksts"/>
              <w:jc w:val="both"/>
              <w:rPr>
                <w:i/>
                <w:szCs w:val="18"/>
                <w:lang w:eastAsia="lv-LV"/>
              </w:rPr>
            </w:pPr>
            <w:r w:rsidRPr="00C11016">
              <w:rPr>
                <w:i/>
                <w:szCs w:val="18"/>
                <w:lang w:eastAsia="lv-LV"/>
              </w:rPr>
              <w:t xml:space="preserve">Iekšējā līdzekļu pārdale uz apakšprogrammu 03.01.00 </w:t>
            </w:r>
            <w:r>
              <w:rPr>
                <w:i/>
                <w:szCs w:val="18"/>
                <w:lang w:eastAsia="lv-LV"/>
              </w:rPr>
              <w:t>“</w:t>
            </w:r>
            <w:r w:rsidRPr="00C11016">
              <w:rPr>
                <w:i/>
                <w:szCs w:val="18"/>
                <w:lang w:eastAsia="lv-LV"/>
              </w:rPr>
              <w:t>Tiesu administrēšana</w:t>
            </w:r>
            <w:r>
              <w:rPr>
                <w:i/>
                <w:szCs w:val="18"/>
                <w:lang w:eastAsia="lv-LV"/>
              </w:rPr>
              <w:t>”</w:t>
            </w:r>
            <w:r w:rsidRPr="00C11016">
              <w:rPr>
                <w:i/>
                <w:szCs w:val="18"/>
                <w:lang w:eastAsia="lv-LV"/>
              </w:rPr>
              <w:t>, lai nodrošinātu trīs amata vietu un ar to uzturēšanu saistīto izdevumu pārdali Tiesu administrācijai saistībā ar Valsts probācijas dienesta grāmatvedības funkcijas pārņemšanu.</w:t>
            </w:r>
          </w:p>
        </w:tc>
        <w:tc>
          <w:tcPr>
            <w:tcW w:w="1277" w:type="dxa"/>
          </w:tcPr>
          <w:p w14:paraId="43BEEA83" w14:textId="77777777" w:rsidR="00A01181" w:rsidRPr="00480A5F" w:rsidRDefault="00A01181" w:rsidP="0075240D">
            <w:pPr>
              <w:pStyle w:val="tabteksts"/>
              <w:jc w:val="right"/>
              <w:rPr>
                <w:rFonts w:eastAsia="Calibri"/>
              </w:rPr>
            </w:pPr>
            <w:r>
              <w:rPr>
                <w:rFonts w:eastAsia="Calibri"/>
              </w:rPr>
              <w:t>81 786</w:t>
            </w:r>
          </w:p>
        </w:tc>
        <w:tc>
          <w:tcPr>
            <w:tcW w:w="1277" w:type="dxa"/>
          </w:tcPr>
          <w:p w14:paraId="0E37896C" w14:textId="77777777" w:rsidR="00A01181" w:rsidRPr="00480A5F" w:rsidRDefault="00A01181" w:rsidP="0075240D">
            <w:pPr>
              <w:pStyle w:val="tabteksts"/>
              <w:jc w:val="center"/>
              <w:rPr>
                <w:szCs w:val="18"/>
              </w:rPr>
            </w:pPr>
            <w:r w:rsidRPr="00480A5F">
              <w:rPr>
                <w:szCs w:val="18"/>
              </w:rPr>
              <w:t>-</w:t>
            </w:r>
          </w:p>
        </w:tc>
        <w:tc>
          <w:tcPr>
            <w:tcW w:w="1277" w:type="dxa"/>
          </w:tcPr>
          <w:p w14:paraId="039FA1F2" w14:textId="77777777" w:rsidR="00A01181" w:rsidRDefault="00A01181" w:rsidP="0075240D">
            <w:pPr>
              <w:pStyle w:val="tabteksts"/>
              <w:jc w:val="right"/>
              <w:rPr>
                <w:rFonts w:eastAsia="Calibri"/>
              </w:rPr>
            </w:pPr>
            <w:r>
              <w:rPr>
                <w:rFonts w:eastAsia="Calibri"/>
              </w:rPr>
              <w:t>-81 786</w:t>
            </w:r>
          </w:p>
        </w:tc>
      </w:tr>
    </w:tbl>
    <w:p w14:paraId="109CBF32" w14:textId="77777777" w:rsidR="00A01181" w:rsidRPr="00480A5F" w:rsidRDefault="00A01181" w:rsidP="00A01181">
      <w:pPr>
        <w:pStyle w:val="programmas"/>
        <w:spacing w:after="240"/>
      </w:pPr>
      <w:r w:rsidRPr="00480A5F">
        <w:t>06.00.00 Komerctiesību politikas īstenošana</w:t>
      </w:r>
    </w:p>
    <w:p w14:paraId="685F928A" w14:textId="77777777" w:rsidR="00A01181" w:rsidRPr="00480A5F" w:rsidRDefault="00A01181" w:rsidP="00A01181">
      <w:pPr>
        <w:pStyle w:val="Tabuluvirsraksti"/>
        <w:spacing w:before="240" w:after="240"/>
        <w:rPr>
          <w:b/>
          <w:lang w:eastAsia="lv-LV"/>
        </w:rPr>
      </w:pPr>
      <w:r w:rsidRPr="00480A5F">
        <w:rPr>
          <w:b/>
          <w:lang w:eastAsia="lv-LV"/>
        </w:rPr>
        <w:t>Finansiālie rādītāji no 20</w:t>
      </w:r>
      <w:r>
        <w:rPr>
          <w:b/>
          <w:lang w:eastAsia="lv-LV"/>
        </w:rPr>
        <w:t>20</w:t>
      </w:r>
      <w:r w:rsidRPr="00480A5F">
        <w:rPr>
          <w:b/>
          <w:lang w:eastAsia="lv-LV"/>
        </w:rPr>
        <w:t>. līdz 202</w:t>
      </w:r>
      <w:r>
        <w:rPr>
          <w:b/>
          <w:lang w:eastAsia="lv-LV"/>
        </w:rPr>
        <w:t>4</w:t>
      </w:r>
      <w:r w:rsidRPr="00480A5F">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01181" w:rsidRPr="00480A5F" w14:paraId="48EF1116" w14:textId="77777777" w:rsidTr="0075240D">
        <w:trPr>
          <w:trHeight w:val="283"/>
          <w:tblHeader/>
          <w:jc w:val="center"/>
        </w:trPr>
        <w:tc>
          <w:tcPr>
            <w:tcW w:w="3378" w:type="dxa"/>
            <w:vAlign w:val="center"/>
          </w:tcPr>
          <w:p w14:paraId="3585ACDF" w14:textId="77777777" w:rsidR="00A01181" w:rsidRPr="00480A5F" w:rsidRDefault="00A01181" w:rsidP="0075240D">
            <w:pPr>
              <w:pStyle w:val="tabteksts"/>
              <w:jc w:val="center"/>
              <w:rPr>
                <w:szCs w:val="24"/>
              </w:rPr>
            </w:pPr>
          </w:p>
        </w:tc>
        <w:tc>
          <w:tcPr>
            <w:tcW w:w="1131" w:type="dxa"/>
          </w:tcPr>
          <w:p w14:paraId="6445C0B3" w14:textId="77777777" w:rsidR="00A01181" w:rsidRPr="00480A5F" w:rsidRDefault="00A01181" w:rsidP="0075240D">
            <w:pPr>
              <w:pStyle w:val="tabteksts"/>
              <w:jc w:val="center"/>
              <w:rPr>
                <w:szCs w:val="24"/>
                <w:lang w:eastAsia="lv-LV"/>
              </w:rPr>
            </w:pPr>
            <w:r>
              <w:rPr>
                <w:szCs w:val="18"/>
                <w:lang w:eastAsia="lv-LV"/>
              </w:rPr>
              <w:t xml:space="preserve">2020. </w:t>
            </w:r>
            <w:r w:rsidRPr="00D42431">
              <w:rPr>
                <w:szCs w:val="18"/>
                <w:lang w:eastAsia="lv-LV"/>
              </w:rPr>
              <w:t>gads</w:t>
            </w:r>
            <w:r w:rsidRPr="00D42431">
              <w:rPr>
                <w:szCs w:val="18"/>
                <w:lang w:eastAsia="lv-LV"/>
              </w:rPr>
              <w:br/>
              <w:t>(izpilde)</w:t>
            </w:r>
          </w:p>
        </w:tc>
        <w:tc>
          <w:tcPr>
            <w:tcW w:w="1132" w:type="dxa"/>
          </w:tcPr>
          <w:p w14:paraId="62FE7D20" w14:textId="77777777" w:rsidR="00A01181" w:rsidRPr="00480A5F" w:rsidRDefault="00A01181" w:rsidP="0075240D">
            <w:pPr>
              <w:pStyle w:val="tabteksts"/>
              <w:jc w:val="center"/>
              <w:rPr>
                <w:szCs w:val="24"/>
                <w:lang w:eastAsia="lv-LV"/>
              </w:rPr>
            </w:pPr>
            <w:r>
              <w:rPr>
                <w:lang w:eastAsia="lv-LV"/>
              </w:rPr>
              <w:t>2021.</w:t>
            </w:r>
            <w:r w:rsidRPr="00D42431">
              <w:rPr>
                <w:lang w:eastAsia="lv-LV"/>
              </w:rPr>
              <w:t xml:space="preserve"> gada     plāns</w:t>
            </w:r>
          </w:p>
        </w:tc>
        <w:tc>
          <w:tcPr>
            <w:tcW w:w="1132" w:type="dxa"/>
          </w:tcPr>
          <w:p w14:paraId="58131641" w14:textId="77777777" w:rsidR="00A01181" w:rsidRPr="00480A5F" w:rsidRDefault="00A01181" w:rsidP="0075240D">
            <w:pPr>
              <w:pStyle w:val="tabteksts"/>
              <w:jc w:val="center"/>
              <w:rPr>
                <w:szCs w:val="24"/>
                <w:lang w:eastAsia="lv-LV"/>
              </w:rPr>
            </w:pPr>
            <w:r>
              <w:rPr>
                <w:szCs w:val="18"/>
                <w:lang w:eastAsia="lv-LV"/>
              </w:rPr>
              <w:t>2022.</w:t>
            </w:r>
            <w:r w:rsidRPr="00D42431">
              <w:rPr>
                <w:szCs w:val="18"/>
                <w:lang w:eastAsia="lv-LV"/>
              </w:rPr>
              <w:t xml:space="preserve"> gada projekts</w:t>
            </w:r>
          </w:p>
        </w:tc>
        <w:tc>
          <w:tcPr>
            <w:tcW w:w="1132" w:type="dxa"/>
          </w:tcPr>
          <w:p w14:paraId="6F49AF73" w14:textId="77777777" w:rsidR="00A01181" w:rsidRPr="00480A5F" w:rsidRDefault="00A01181" w:rsidP="0075240D">
            <w:pPr>
              <w:pStyle w:val="tabteksts"/>
              <w:jc w:val="center"/>
              <w:rPr>
                <w:szCs w:val="24"/>
                <w:lang w:eastAsia="lv-LV"/>
              </w:rPr>
            </w:pPr>
            <w:r>
              <w:rPr>
                <w:szCs w:val="18"/>
                <w:lang w:eastAsia="lv-LV"/>
              </w:rPr>
              <w:t>2023.</w:t>
            </w:r>
            <w:r w:rsidRPr="00D42431">
              <w:rPr>
                <w:szCs w:val="18"/>
                <w:lang w:eastAsia="lv-LV"/>
              </w:rPr>
              <w:t xml:space="preserve"> gada </w:t>
            </w:r>
            <w:r>
              <w:rPr>
                <w:lang w:eastAsia="lv-LV"/>
              </w:rPr>
              <w:t>prognoze</w:t>
            </w:r>
          </w:p>
        </w:tc>
        <w:tc>
          <w:tcPr>
            <w:tcW w:w="1132" w:type="dxa"/>
          </w:tcPr>
          <w:p w14:paraId="78DCC7EF" w14:textId="77777777" w:rsidR="00A01181" w:rsidRPr="00480A5F" w:rsidRDefault="00A01181" w:rsidP="0075240D">
            <w:pPr>
              <w:pStyle w:val="tabteksts"/>
              <w:jc w:val="center"/>
              <w:rPr>
                <w:szCs w:val="24"/>
                <w:lang w:eastAsia="lv-LV"/>
              </w:rPr>
            </w:pPr>
            <w:r>
              <w:rPr>
                <w:szCs w:val="18"/>
                <w:lang w:eastAsia="lv-LV"/>
              </w:rPr>
              <w:t>2024.</w:t>
            </w:r>
            <w:r w:rsidRPr="00D42431">
              <w:rPr>
                <w:szCs w:val="18"/>
                <w:lang w:eastAsia="lv-LV"/>
              </w:rPr>
              <w:t xml:space="preserve"> gada </w:t>
            </w:r>
            <w:r w:rsidRPr="007C0342">
              <w:rPr>
                <w:szCs w:val="18"/>
                <w:lang w:eastAsia="lv-LV"/>
              </w:rPr>
              <w:t>prognoze</w:t>
            </w:r>
          </w:p>
        </w:tc>
      </w:tr>
      <w:tr w:rsidR="00A01181" w:rsidRPr="00480A5F" w14:paraId="6DD7C45C" w14:textId="77777777" w:rsidTr="0075240D">
        <w:trPr>
          <w:trHeight w:val="142"/>
          <w:jc w:val="center"/>
        </w:trPr>
        <w:tc>
          <w:tcPr>
            <w:tcW w:w="3378" w:type="dxa"/>
            <w:shd w:val="clear" w:color="auto" w:fill="D9D9D9" w:themeFill="background1" w:themeFillShade="D9"/>
            <w:vAlign w:val="center"/>
          </w:tcPr>
          <w:p w14:paraId="166F5D2D" w14:textId="77777777" w:rsidR="00A01181" w:rsidRPr="00480A5F" w:rsidRDefault="00A01181" w:rsidP="0075240D">
            <w:pPr>
              <w:pStyle w:val="tabteksts"/>
              <w:rPr>
                <w:lang w:eastAsia="lv-LV"/>
              </w:rPr>
            </w:pPr>
            <w:r w:rsidRPr="00480A5F">
              <w:rPr>
                <w:lang w:eastAsia="lv-LV"/>
              </w:rPr>
              <w:t>Kopējie izdevumi,</w:t>
            </w:r>
            <w:r w:rsidRPr="00480A5F">
              <w:t xml:space="preserve"> </w:t>
            </w:r>
            <w:r w:rsidRPr="00480A5F">
              <w:rPr>
                <w:i/>
                <w:szCs w:val="18"/>
              </w:rPr>
              <w:t>euro</w:t>
            </w:r>
          </w:p>
        </w:tc>
        <w:tc>
          <w:tcPr>
            <w:tcW w:w="1131" w:type="dxa"/>
            <w:shd w:val="clear" w:color="auto" w:fill="D9D9D9" w:themeFill="background1" w:themeFillShade="D9"/>
          </w:tcPr>
          <w:p w14:paraId="49563534" w14:textId="77777777" w:rsidR="00A01181" w:rsidRPr="00480A5F" w:rsidRDefault="00A01181" w:rsidP="0075240D">
            <w:pPr>
              <w:pStyle w:val="tabteksts"/>
              <w:jc w:val="right"/>
            </w:pPr>
            <w:r>
              <w:t>7 847 803</w:t>
            </w:r>
          </w:p>
        </w:tc>
        <w:tc>
          <w:tcPr>
            <w:tcW w:w="1132" w:type="dxa"/>
            <w:shd w:val="clear" w:color="auto" w:fill="D9D9D9" w:themeFill="background1" w:themeFillShade="D9"/>
          </w:tcPr>
          <w:p w14:paraId="0B43EC07" w14:textId="77777777" w:rsidR="00A01181" w:rsidRPr="00480A5F" w:rsidRDefault="00A01181" w:rsidP="0075240D">
            <w:pPr>
              <w:pStyle w:val="tabteksts"/>
              <w:jc w:val="right"/>
            </w:pPr>
            <w:r w:rsidRPr="00480A5F">
              <w:t>11 019 977</w:t>
            </w:r>
          </w:p>
        </w:tc>
        <w:tc>
          <w:tcPr>
            <w:tcW w:w="1132" w:type="dxa"/>
            <w:shd w:val="clear" w:color="auto" w:fill="D9D9D9" w:themeFill="background1" w:themeFillShade="D9"/>
          </w:tcPr>
          <w:p w14:paraId="47C27DBE" w14:textId="77777777" w:rsidR="00A01181" w:rsidRPr="00480A5F" w:rsidRDefault="00A01181" w:rsidP="0075240D">
            <w:pPr>
              <w:pStyle w:val="tabteksts"/>
              <w:jc w:val="right"/>
            </w:pPr>
            <w:r>
              <w:t>11 046 948</w:t>
            </w:r>
          </w:p>
        </w:tc>
        <w:tc>
          <w:tcPr>
            <w:tcW w:w="1132" w:type="dxa"/>
            <w:shd w:val="clear" w:color="auto" w:fill="D9D9D9" w:themeFill="background1" w:themeFillShade="D9"/>
          </w:tcPr>
          <w:p w14:paraId="0B5EBA84" w14:textId="77777777" w:rsidR="00A01181" w:rsidRPr="00480A5F" w:rsidRDefault="00A01181" w:rsidP="0075240D">
            <w:pPr>
              <w:pStyle w:val="tabteksts"/>
              <w:jc w:val="right"/>
            </w:pPr>
            <w:r>
              <w:t>10 530 538</w:t>
            </w:r>
          </w:p>
        </w:tc>
        <w:tc>
          <w:tcPr>
            <w:tcW w:w="1132" w:type="dxa"/>
            <w:shd w:val="clear" w:color="auto" w:fill="D9D9D9" w:themeFill="background1" w:themeFillShade="D9"/>
          </w:tcPr>
          <w:p w14:paraId="4C262149" w14:textId="77777777" w:rsidR="00A01181" w:rsidRPr="00480A5F" w:rsidRDefault="00A01181" w:rsidP="0075240D">
            <w:pPr>
              <w:pStyle w:val="tabteksts"/>
              <w:jc w:val="right"/>
            </w:pPr>
            <w:r>
              <w:t>10 421 638</w:t>
            </w:r>
          </w:p>
        </w:tc>
      </w:tr>
      <w:tr w:rsidR="00A01181" w:rsidRPr="00480A5F" w14:paraId="33826CD8" w14:textId="77777777" w:rsidTr="0075240D">
        <w:trPr>
          <w:trHeight w:val="283"/>
          <w:jc w:val="center"/>
        </w:trPr>
        <w:tc>
          <w:tcPr>
            <w:tcW w:w="3378" w:type="dxa"/>
            <w:vAlign w:val="center"/>
          </w:tcPr>
          <w:p w14:paraId="0994EB45" w14:textId="77777777" w:rsidR="00A01181" w:rsidRPr="00480A5F" w:rsidRDefault="00A01181" w:rsidP="0075240D">
            <w:pPr>
              <w:pStyle w:val="tabteksts"/>
              <w:rPr>
                <w:szCs w:val="18"/>
                <w:lang w:eastAsia="lv-LV"/>
              </w:rPr>
            </w:pPr>
            <w:r w:rsidRPr="00480A5F">
              <w:rPr>
                <w:szCs w:val="18"/>
                <w:lang w:eastAsia="lv-LV"/>
              </w:rPr>
              <w:t xml:space="preserve">Kopējo izdevumu izmaiņas, </w:t>
            </w:r>
            <w:r w:rsidRPr="00480A5F">
              <w:rPr>
                <w:i/>
                <w:szCs w:val="18"/>
                <w:lang w:eastAsia="lv-LV"/>
              </w:rPr>
              <w:t>euro</w:t>
            </w:r>
            <w:r w:rsidRPr="00480A5F">
              <w:rPr>
                <w:szCs w:val="18"/>
                <w:lang w:eastAsia="lv-LV"/>
              </w:rPr>
              <w:t xml:space="preserve"> (+/–) pret iepriekšējo gadu</w:t>
            </w:r>
          </w:p>
        </w:tc>
        <w:tc>
          <w:tcPr>
            <w:tcW w:w="1131" w:type="dxa"/>
          </w:tcPr>
          <w:p w14:paraId="311274A2" w14:textId="77777777" w:rsidR="00A01181" w:rsidRPr="00480A5F" w:rsidRDefault="00A01181" w:rsidP="0075240D">
            <w:pPr>
              <w:pStyle w:val="tabteksts"/>
              <w:jc w:val="center"/>
            </w:pPr>
            <w:r w:rsidRPr="00480A5F">
              <w:rPr>
                <w:b/>
                <w:bCs/>
              </w:rPr>
              <w:t>×</w:t>
            </w:r>
          </w:p>
        </w:tc>
        <w:tc>
          <w:tcPr>
            <w:tcW w:w="1132" w:type="dxa"/>
          </w:tcPr>
          <w:p w14:paraId="2C113807" w14:textId="77777777" w:rsidR="00A01181" w:rsidRPr="00480A5F" w:rsidRDefault="00A01181" w:rsidP="0075240D">
            <w:pPr>
              <w:pStyle w:val="tabteksts"/>
              <w:jc w:val="right"/>
            </w:pPr>
            <w:r>
              <w:t>3 172 174</w:t>
            </w:r>
          </w:p>
        </w:tc>
        <w:tc>
          <w:tcPr>
            <w:tcW w:w="1132" w:type="dxa"/>
          </w:tcPr>
          <w:p w14:paraId="2B9F41D5" w14:textId="77777777" w:rsidR="00A01181" w:rsidRPr="00480A5F" w:rsidRDefault="00A01181" w:rsidP="0075240D">
            <w:pPr>
              <w:pStyle w:val="tabteksts"/>
              <w:jc w:val="right"/>
            </w:pPr>
            <w:r>
              <w:t>26 971</w:t>
            </w:r>
          </w:p>
        </w:tc>
        <w:tc>
          <w:tcPr>
            <w:tcW w:w="1132" w:type="dxa"/>
          </w:tcPr>
          <w:p w14:paraId="17AD4154" w14:textId="77777777" w:rsidR="00A01181" w:rsidRPr="00480A5F" w:rsidRDefault="00A01181" w:rsidP="0075240D">
            <w:pPr>
              <w:pStyle w:val="tabteksts"/>
              <w:jc w:val="right"/>
            </w:pPr>
            <w:r>
              <w:t>-516 410</w:t>
            </w:r>
          </w:p>
        </w:tc>
        <w:tc>
          <w:tcPr>
            <w:tcW w:w="1132" w:type="dxa"/>
          </w:tcPr>
          <w:p w14:paraId="6CAFE8CA" w14:textId="77777777" w:rsidR="00A01181" w:rsidRPr="00480A5F" w:rsidRDefault="00A01181" w:rsidP="0075240D">
            <w:pPr>
              <w:pStyle w:val="tabteksts"/>
              <w:jc w:val="right"/>
            </w:pPr>
            <w:r>
              <w:t>-108 900</w:t>
            </w:r>
          </w:p>
        </w:tc>
      </w:tr>
      <w:tr w:rsidR="00A01181" w:rsidRPr="00480A5F" w14:paraId="060AB5D4" w14:textId="77777777" w:rsidTr="0075240D">
        <w:trPr>
          <w:trHeight w:val="283"/>
          <w:jc w:val="center"/>
        </w:trPr>
        <w:tc>
          <w:tcPr>
            <w:tcW w:w="3378" w:type="dxa"/>
            <w:vAlign w:val="center"/>
          </w:tcPr>
          <w:p w14:paraId="2D965DD5" w14:textId="77777777" w:rsidR="00A01181" w:rsidRPr="00480A5F" w:rsidRDefault="00A01181" w:rsidP="0075240D">
            <w:pPr>
              <w:pStyle w:val="tabteksts"/>
            </w:pPr>
            <w:r w:rsidRPr="00480A5F">
              <w:rPr>
                <w:lang w:eastAsia="lv-LV"/>
              </w:rPr>
              <w:t>Kopējie izdevumi</w:t>
            </w:r>
            <w:r w:rsidRPr="00480A5F">
              <w:t>, % (+/–) pret iepriekšējo gadu</w:t>
            </w:r>
          </w:p>
        </w:tc>
        <w:tc>
          <w:tcPr>
            <w:tcW w:w="1131" w:type="dxa"/>
          </w:tcPr>
          <w:p w14:paraId="7C9A732A" w14:textId="77777777" w:rsidR="00A01181" w:rsidRPr="00480A5F" w:rsidRDefault="00A01181" w:rsidP="0075240D">
            <w:pPr>
              <w:pStyle w:val="tabteksts"/>
              <w:jc w:val="center"/>
            </w:pPr>
            <w:r w:rsidRPr="00480A5F">
              <w:rPr>
                <w:b/>
                <w:bCs/>
              </w:rPr>
              <w:t>×</w:t>
            </w:r>
          </w:p>
        </w:tc>
        <w:tc>
          <w:tcPr>
            <w:tcW w:w="1132" w:type="dxa"/>
          </w:tcPr>
          <w:p w14:paraId="4C411AB4" w14:textId="77777777" w:rsidR="00A01181" w:rsidRPr="00480A5F" w:rsidRDefault="00A01181" w:rsidP="0075240D">
            <w:pPr>
              <w:pStyle w:val="tabteksts"/>
              <w:jc w:val="right"/>
            </w:pPr>
            <w:r>
              <w:t>40,4</w:t>
            </w:r>
          </w:p>
        </w:tc>
        <w:tc>
          <w:tcPr>
            <w:tcW w:w="1132" w:type="dxa"/>
          </w:tcPr>
          <w:p w14:paraId="78AA3C63" w14:textId="77777777" w:rsidR="00A01181" w:rsidRPr="00480A5F" w:rsidRDefault="00A01181" w:rsidP="0075240D">
            <w:pPr>
              <w:pStyle w:val="tabteksts"/>
              <w:jc w:val="right"/>
            </w:pPr>
            <w:r>
              <w:t>0,2</w:t>
            </w:r>
          </w:p>
        </w:tc>
        <w:tc>
          <w:tcPr>
            <w:tcW w:w="1132" w:type="dxa"/>
          </w:tcPr>
          <w:p w14:paraId="35DB895E" w14:textId="77777777" w:rsidR="00A01181" w:rsidRPr="00480A5F" w:rsidRDefault="00A01181" w:rsidP="0075240D">
            <w:pPr>
              <w:pStyle w:val="tabteksts"/>
              <w:jc w:val="right"/>
            </w:pPr>
            <w:r>
              <w:t>-4,7</w:t>
            </w:r>
          </w:p>
        </w:tc>
        <w:tc>
          <w:tcPr>
            <w:tcW w:w="1132" w:type="dxa"/>
          </w:tcPr>
          <w:p w14:paraId="4231A81A" w14:textId="77777777" w:rsidR="00A01181" w:rsidRPr="00480A5F" w:rsidRDefault="00A01181" w:rsidP="0075240D">
            <w:pPr>
              <w:pStyle w:val="tabteksts"/>
              <w:jc w:val="right"/>
            </w:pPr>
            <w:r>
              <w:t>-1,0</w:t>
            </w:r>
          </w:p>
        </w:tc>
      </w:tr>
      <w:tr w:rsidR="00A01181" w:rsidRPr="00480A5F" w14:paraId="308DAA50" w14:textId="77777777" w:rsidTr="0075240D">
        <w:trPr>
          <w:trHeight w:val="142"/>
          <w:jc w:val="center"/>
        </w:trPr>
        <w:tc>
          <w:tcPr>
            <w:tcW w:w="3378" w:type="dxa"/>
          </w:tcPr>
          <w:p w14:paraId="63EE4B53" w14:textId="77777777" w:rsidR="00A01181" w:rsidRPr="00480A5F" w:rsidRDefault="00A01181" w:rsidP="0075240D">
            <w:pPr>
              <w:pStyle w:val="tabteksts"/>
              <w:rPr>
                <w:color w:val="000000" w:themeColor="text1"/>
                <w:szCs w:val="18"/>
                <w:lang w:eastAsia="lv-LV"/>
              </w:rPr>
            </w:pPr>
            <w:r w:rsidRPr="00480A5F">
              <w:rPr>
                <w:color w:val="000000" w:themeColor="text1"/>
                <w:szCs w:val="18"/>
              </w:rPr>
              <w:t xml:space="preserve">Atlīdzība, </w:t>
            </w:r>
            <w:r w:rsidRPr="00480A5F">
              <w:rPr>
                <w:i/>
                <w:szCs w:val="18"/>
              </w:rPr>
              <w:t>euro</w:t>
            </w:r>
          </w:p>
        </w:tc>
        <w:tc>
          <w:tcPr>
            <w:tcW w:w="1131" w:type="dxa"/>
          </w:tcPr>
          <w:p w14:paraId="47CC89AA" w14:textId="77777777" w:rsidR="00A01181" w:rsidRPr="00480A5F" w:rsidRDefault="00A01181" w:rsidP="0075240D">
            <w:pPr>
              <w:pStyle w:val="tabteksts"/>
              <w:jc w:val="right"/>
              <w:rPr>
                <w:szCs w:val="18"/>
              </w:rPr>
            </w:pPr>
            <w:r>
              <w:rPr>
                <w:szCs w:val="18"/>
              </w:rPr>
              <w:t>4 346 125</w:t>
            </w:r>
          </w:p>
        </w:tc>
        <w:tc>
          <w:tcPr>
            <w:tcW w:w="1132" w:type="dxa"/>
          </w:tcPr>
          <w:p w14:paraId="0CCA28C9" w14:textId="77777777" w:rsidR="00A01181" w:rsidRPr="00480A5F" w:rsidRDefault="00A01181" w:rsidP="0075240D">
            <w:pPr>
              <w:pStyle w:val="tabteksts"/>
              <w:jc w:val="right"/>
              <w:rPr>
                <w:szCs w:val="18"/>
              </w:rPr>
            </w:pPr>
            <w:r w:rsidRPr="00480A5F">
              <w:rPr>
                <w:szCs w:val="18"/>
              </w:rPr>
              <w:t>4 545 051</w:t>
            </w:r>
          </w:p>
        </w:tc>
        <w:tc>
          <w:tcPr>
            <w:tcW w:w="1132" w:type="dxa"/>
          </w:tcPr>
          <w:p w14:paraId="428B5B52" w14:textId="77777777" w:rsidR="00A01181" w:rsidRPr="00480A5F" w:rsidRDefault="00A01181" w:rsidP="0075240D">
            <w:pPr>
              <w:pStyle w:val="tabteksts"/>
              <w:jc w:val="right"/>
              <w:rPr>
                <w:szCs w:val="18"/>
              </w:rPr>
            </w:pPr>
            <w:r>
              <w:rPr>
                <w:szCs w:val="18"/>
              </w:rPr>
              <w:t>4 550 012</w:t>
            </w:r>
          </w:p>
        </w:tc>
        <w:tc>
          <w:tcPr>
            <w:tcW w:w="1132" w:type="dxa"/>
          </w:tcPr>
          <w:p w14:paraId="773B2A62" w14:textId="77777777" w:rsidR="00A01181" w:rsidRPr="00480A5F" w:rsidRDefault="00A01181" w:rsidP="0075240D">
            <w:pPr>
              <w:pStyle w:val="tabteksts"/>
              <w:jc w:val="right"/>
              <w:rPr>
                <w:szCs w:val="18"/>
              </w:rPr>
            </w:pPr>
            <w:r>
              <w:rPr>
                <w:szCs w:val="18"/>
              </w:rPr>
              <w:t>4 546 251</w:t>
            </w:r>
          </w:p>
        </w:tc>
        <w:tc>
          <w:tcPr>
            <w:tcW w:w="1132" w:type="dxa"/>
          </w:tcPr>
          <w:p w14:paraId="33D5EA63" w14:textId="77777777" w:rsidR="00A01181" w:rsidRPr="00480A5F" w:rsidRDefault="00A01181" w:rsidP="0075240D">
            <w:pPr>
              <w:pStyle w:val="tabteksts"/>
              <w:jc w:val="right"/>
              <w:rPr>
                <w:szCs w:val="18"/>
              </w:rPr>
            </w:pPr>
            <w:r>
              <w:rPr>
                <w:szCs w:val="18"/>
              </w:rPr>
              <w:t>4 546 251</w:t>
            </w:r>
          </w:p>
        </w:tc>
      </w:tr>
      <w:tr w:rsidR="00A01181" w:rsidRPr="00480A5F" w14:paraId="224EC8FF" w14:textId="77777777" w:rsidTr="0075240D">
        <w:trPr>
          <w:trHeight w:val="163"/>
          <w:jc w:val="center"/>
        </w:trPr>
        <w:tc>
          <w:tcPr>
            <w:tcW w:w="3378" w:type="dxa"/>
          </w:tcPr>
          <w:p w14:paraId="45CB8A71" w14:textId="77777777" w:rsidR="00A01181" w:rsidRPr="00480A5F" w:rsidRDefault="00A01181" w:rsidP="0075240D">
            <w:pPr>
              <w:pStyle w:val="tabteksts"/>
              <w:rPr>
                <w:color w:val="000000" w:themeColor="text1"/>
                <w:szCs w:val="18"/>
                <w:lang w:eastAsia="lv-LV"/>
              </w:rPr>
            </w:pPr>
            <w:r w:rsidRPr="00480A5F">
              <w:rPr>
                <w:color w:val="000000" w:themeColor="text1"/>
                <w:szCs w:val="18"/>
              </w:rPr>
              <w:t>Vidējais amata vietu skaits gadā</w:t>
            </w:r>
          </w:p>
        </w:tc>
        <w:tc>
          <w:tcPr>
            <w:tcW w:w="1131" w:type="dxa"/>
          </w:tcPr>
          <w:p w14:paraId="2C8AE08D" w14:textId="77777777" w:rsidR="00A01181" w:rsidRPr="00480A5F" w:rsidRDefault="00A01181" w:rsidP="0075240D">
            <w:pPr>
              <w:pStyle w:val="tabteksts"/>
              <w:jc w:val="right"/>
              <w:rPr>
                <w:szCs w:val="18"/>
              </w:rPr>
            </w:pPr>
            <w:r>
              <w:rPr>
                <w:szCs w:val="18"/>
              </w:rPr>
              <w:t>233</w:t>
            </w:r>
          </w:p>
        </w:tc>
        <w:tc>
          <w:tcPr>
            <w:tcW w:w="1132" w:type="dxa"/>
          </w:tcPr>
          <w:p w14:paraId="66D55058" w14:textId="77777777" w:rsidR="00A01181" w:rsidRPr="00480A5F" w:rsidRDefault="00A01181" w:rsidP="0075240D">
            <w:pPr>
              <w:pStyle w:val="tabteksts"/>
              <w:jc w:val="right"/>
              <w:rPr>
                <w:szCs w:val="18"/>
              </w:rPr>
            </w:pPr>
            <w:r w:rsidRPr="00480A5F">
              <w:rPr>
                <w:szCs w:val="18"/>
              </w:rPr>
              <w:t>239</w:t>
            </w:r>
          </w:p>
        </w:tc>
        <w:tc>
          <w:tcPr>
            <w:tcW w:w="1132" w:type="dxa"/>
          </w:tcPr>
          <w:p w14:paraId="207838FB" w14:textId="77777777" w:rsidR="00A01181" w:rsidRPr="00480A5F" w:rsidRDefault="00A01181" w:rsidP="0075240D">
            <w:pPr>
              <w:pStyle w:val="tabteksts"/>
              <w:jc w:val="right"/>
              <w:rPr>
                <w:szCs w:val="18"/>
              </w:rPr>
            </w:pPr>
            <w:r w:rsidRPr="00480A5F">
              <w:rPr>
                <w:szCs w:val="18"/>
              </w:rPr>
              <w:t>2</w:t>
            </w:r>
            <w:r>
              <w:rPr>
                <w:szCs w:val="18"/>
              </w:rPr>
              <w:t>43</w:t>
            </w:r>
          </w:p>
        </w:tc>
        <w:tc>
          <w:tcPr>
            <w:tcW w:w="1132" w:type="dxa"/>
          </w:tcPr>
          <w:p w14:paraId="3F2EB612" w14:textId="77777777" w:rsidR="00A01181" w:rsidRPr="00480A5F" w:rsidRDefault="00A01181" w:rsidP="0075240D">
            <w:pPr>
              <w:pStyle w:val="tabteksts"/>
              <w:jc w:val="right"/>
              <w:rPr>
                <w:szCs w:val="18"/>
              </w:rPr>
            </w:pPr>
            <w:r w:rsidRPr="00480A5F">
              <w:rPr>
                <w:szCs w:val="18"/>
              </w:rPr>
              <w:t>2</w:t>
            </w:r>
            <w:r>
              <w:rPr>
                <w:szCs w:val="18"/>
              </w:rPr>
              <w:t>43</w:t>
            </w:r>
          </w:p>
        </w:tc>
        <w:tc>
          <w:tcPr>
            <w:tcW w:w="1132" w:type="dxa"/>
          </w:tcPr>
          <w:p w14:paraId="7E0BB5EA" w14:textId="77777777" w:rsidR="00A01181" w:rsidRPr="00480A5F" w:rsidRDefault="00A01181" w:rsidP="0075240D">
            <w:pPr>
              <w:pStyle w:val="tabteksts"/>
              <w:jc w:val="right"/>
              <w:rPr>
                <w:szCs w:val="18"/>
              </w:rPr>
            </w:pPr>
            <w:r w:rsidRPr="00480A5F">
              <w:rPr>
                <w:szCs w:val="18"/>
              </w:rPr>
              <w:t>2</w:t>
            </w:r>
            <w:r>
              <w:rPr>
                <w:szCs w:val="18"/>
              </w:rPr>
              <w:t>43</w:t>
            </w:r>
          </w:p>
        </w:tc>
      </w:tr>
      <w:tr w:rsidR="00A01181" w:rsidRPr="00480A5F" w14:paraId="2DBE004C" w14:textId="77777777" w:rsidTr="003D505D">
        <w:trPr>
          <w:trHeight w:val="133"/>
          <w:jc w:val="center"/>
        </w:trPr>
        <w:tc>
          <w:tcPr>
            <w:tcW w:w="3378" w:type="dxa"/>
          </w:tcPr>
          <w:p w14:paraId="4381A332" w14:textId="77777777" w:rsidR="00A01181" w:rsidRPr="00480A5F" w:rsidRDefault="00A01181" w:rsidP="0075240D">
            <w:pPr>
              <w:pStyle w:val="tabteksts"/>
              <w:rPr>
                <w:color w:val="000000" w:themeColor="text1"/>
                <w:szCs w:val="18"/>
                <w:lang w:eastAsia="lv-LV"/>
              </w:rPr>
            </w:pPr>
            <w:r w:rsidRPr="00480A5F">
              <w:rPr>
                <w:color w:val="000000" w:themeColor="text1"/>
                <w:szCs w:val="18"/>
              </w:rPr>
              <w:t xml:space="preserve">Vidējā atlīdzība amata vietai </w:t>
            </w:r>
            <w:r w:rsidRPr="00480A5F">
              <w:rPr>
                <w:color w:val="000000" w:themeColor="text1"/>
                <w:szCs w:val="18"/>
                <w:lang w:eastAsia="lv-LV"/>
              </w:rPr>
              <w:t>(mēnesī)</w:t>
            </w:r>
            <w:r w:rsidRPr="00480A5F">
              <w:rPr>
                <w:color w:val="000000" w:themeColor="text1"/>
                <w:szCs w:val="18"/>
              </w:rPr>
              <w:t>,</w:t>
            </w:r>
            <w:r w:rsidRPr="00480A5F">
              <w:rPr>
                <w:i/>
                <w:color w:val="000000" w:themeColor="text1"/>
                <w:szCs w:val="18"/>
              </w:rPr>
              <w:t>euro</w:t>
            </w:r>
          </w:p>
        </w:tc>
        <w:tc>
          <w:tcPr>
            <w:tcW w:w="1131" w:type="dxa"/>
          </w:tcPr>
          <w:p w14:paraId="5F5E96B8" w14:textId="77777777" w:rsidR="00A01181" w:rsidRPr="00480A5F" w:rsidRDefault="00A01181" w:rsidP="0075240D">
            <w:pPr>
              <w:pStyle w:val="tabteksts"/>
              <w:jc w:val="right"/>
              <w:rPr>
                <w:szCs w:val="18"/>
              </w:rPr>
            </w:pPr>
            <w:r>
              <w:rPr>
                <w:szCs w:val="18"/>
              </w:rPr>
              <w:t>1 550</w:t>
            </w:r>
          </w:p>
        </w:tc>
        <w:tc>
          <w:tcPr>
            <w:tcW w:w="1132" w:type="dxa"/>
          </w:tcPr>
          <w:p w14:paraId="4AC8FDB7" w14:textId="77777777" w:rsidR="00A01181" w:rsidRPr="00480A5F" w:rsidRDefault="00A01181" w:rsidP="0075240D">
            <w:pPr>
              <w:pStyle w:val="tabteksts"/>
              <w:jc w:val="right"/>
              <w:rPr>
                <w:szCs w:val="18"/>
              </w:rPr>
            </w:pPr>
            <w:r w:rsidRPr="00480A5F">
              <w:rPr>
                <w:szCs w:val="18"/>
              </w:rPr>
              <w:t>1 581</w:t>
            </w:r>
          </w:p>
        </w:tc>
        <w:tc>
          <w:tcPr>
            <w:tcW w:w="1132" w:type="dxa"/>
          </w:tcPr>
          <w:p w14:paraId="1BBA2C66" w14:textId="77777777" w:rsidR="00A01181" w:rsidRPr="00480A5F" w:rsidRDefault="00A01181" w:rsidP="0075240D">
            <w:pPr>
              <w:pStyle w:val="tabteksts"/>
              <w:jc w:val="right"/>
              <w:rPr>
                <w:szCs w:val="18"/>
              </w:rPr>
            </w:pPr>
            <w:r>
              <w:rPr>
                <w:szCs w:val="18"/>
              </w:rPr>
              <w:t>1 555</w:t>
            </w:r>
          </w:p>
        </w:tc>
        <w:tc>
          <w:tcPr>
            <w:tcW w:w="1132" w:type="dxa"/>
          </w:tcPr>
          <w:p w14:paraId="50461381" w14:textId="77777777" w:rsidR="00A01181" w:rsidRPr="00480A5F" w:rsidRDefault="00A01181" w:rsidP="0075240D">
            <w:pPr>
              <w:pStyle w:val="tabteksts"/>
              <w:jc w:val="right"/>
              <w:rPr>
                <w:szCs w:val="18"/>
              </w:rPr>
            </w:pPr>
            <w:r>
              <w:rPr>
                <w:szCs w:val="18"/>
              </w:rPr>
              <w:t>1 555</w:t>
            </w:r>
          </w:p>
        </w:tc>
        <w:tc>
          <w:tcPr>
            <w:tcW w:w="1132" w:type="dxa"/>
          </w:tcPr>
          <w:p w14:paraId="2B671C86" w14:textId="77777777" w:rsidR="00A01181" w:rsidRPr="00480A5F" w:rsidRDefault="00A01181" w:rsidP="0075240D">
            <w:pPr>
              <w:pStyle w:val="tabteksts"/>
              <w:jc w:val="right"/>
              <w:rPr>
                <w:szCs w:val="18"/>
              </w:rPr>
            </w:pPr>
            <w:r>
              <w:rPr>
                <w:szCs w:val="18"/>
              </w:rPr>
              <w:t>1 555</w:t>
            </w:r>
          </w:p>
        </w:tc>
      </w:tr>
      <w:tr w:rsidR="00A01181" w:rsidRPr="00480A5F" w14:paraId="3B6CB178" w14:textId="77777777" w:rsidTr="0075240D">
        <w:trPr>
          <w:trHeight w:val="567"/>
          <w:jc w:val="center"/>
        </w:trPr>
        <w:tc>
          <w:tcPr>
            <w:tcW w:w="3378" w:type="dxa"/>
            <w:vAlign w:val="center"/>
          </w:tcPr>
          <w:p w14:paraId="6D1E1F40" w14:textId="77777777" w:rsidR="00A01181" w:rsidRPr="00480A5F" w:rsidRDefault="00A01181" w:rsidP="0075240D">
            <w:pPr>
              <w:pStyle w:val="tabteksts"/>
              <w:rPr>
                <w:color w:val="000000" w:themeColor="text1"/>
                <w:szCs w:val="18"/>
                <w:lang w:eastAsia="lv-LV"/>
              </w:rPr>
            </w:pPr>
            <w:r w:rsidRPr="00480A5F">
              <w:rPr>
                <w:color w:val="000000" w:themeColor="text1"/>
                <w:szCs w:val="18"/>
                <w:lang w:eastAsia="lv-LV"/>
              </w:rPr>
              <w:lastRenderedPageBreak/>
              <w:t xml:space="preserve">Kopējā atlīdzība gadā par ārštata darbinieku un uz līgumattiecību pamata nodarbināto, kas nav amatu sarakstā, pakalpojumiem, </w:t>
            </w:r>
            <w:r w:rsidRPr="00480A5F">
              <w:rPr>
                <w:i/>
                <w:color w:val="000000" w:themeColor="text1"/>
                <w:szCs w:val="18"/>
                <w:lang w:eastAsia="lv-LV"/>
              </w:rPr>
              <w:t>euro</w:t>
            </w:r>
          </w:p>
        </w:tc>
        <w:tc>
          <w:tcPr>
            <w:tcW w:w="1131" w:type="dxa"/>
          </w:tcPr>
          <w:p w14:paraId="37A1CA91" w14:textId="77777777" w:rsidR="00A01181" w:rsidRPr="00480A5F" w:rsidRDefault="00A01181" w:rsidP="0075240D">
            <w:pPr>
              <w:pStyle w:val="tabteksts"/>
              <w:jc w:val="right"/>
              <w:rPr>
                <w:szCs w:val="18"/>
              </w:rPr>
            </w:pPr>
            <w:r>
              <w:rPr>
                <w:szCs w:val="18"/>
              </w:rPr>
              <w:t>11 297</w:t>
            </w:r>
          </w:p>
        </w:tc>
        <w:tc>
          <w:tcPr>
            <w:tcW w:w="1132" w:type="dxa"/>
          </w:tcPr>
          <w:p w14:paraId="54E5014E" w14:textId="77777777" w:rsidR="00A01181" w:rsidRPr="00480A5F" w:rsidRDefault="00A01181" w:rsidP="0075240D">
            <w:pPr>
              <w:pStyle w:val="tabteksts"/>
              <w:jc w:val="right"/>
              <w:rPr>
                <w:szCs w:val="18"/>
              </w:rPr>
            </w:pPr>
            <w:r w:rsidRPr="00480A5F">
              <w:rPr>
                <w:szCs w:val="18"/>
              </w:rPr>
              <w:t>10 080</w:t>
            </w:r>
          </w:p>
        </w:tc>
        <w:tc>
          <w:tcPr>
            <w:tcW w:w="1132" w:type="dxa"/>
          </w:tcPr>
          <w:p w14:paraId="706FE500" w14:textId="77777777" w:rsidR="00A01181" w:rsidRPr="00480A5F" w:rsidRDefault="00A01181" w:rsidP="0075240D">
            <w:pPr>
              <w:pStyle w:val="tabteksts"/>
              <w:jc w:val="right"/>
              <w:rPr>
                <w:szCs w:val="18"/>
              </w:rPr>
            </w:pPr>
            <w:r>
              <w:rPr>
                <w:szCs w:val="18"/>
              </w:rPr>
              <w:t>17 002</w:t>
            </w:r>
          </w:p>
        </w:tc>
        <w:tc>
          <w:tcPr>
            <w:tcW w:w="1132" w:type="dxa"/>
          </w:tcPr>
          <w:p w14:paraId="0FB11EC6" w14:textId="77777777" w:rsidR="00A01181" w:rsidRPr="00480A5F" w:rsidRDefault="00A01181" w:rsidP="0075240D">
            <w:pPr>
              <w:pStyle w:val="tabteksts"/>
              <w:jc w:val="right"/>
              <w:rPr>
                <w:szCs w:val="18"/>
              </w:rPr>
            </w:pPr>
            <w:r>
              <w:rPr>
                <w:szCs w:val="18"/>
              </w:rPr>
              <w:t>13 241</w:t>
            </w:r>
          </w:p>
        </w:tc>
        <w:tc>
          <w:tcPr>
            <w:tcW w:w="1132" w:type="dxa"/>
          </w:tcPr>
          <w:p w14:paraId="18F64974" w14:textId="77777777" w:rsidR="00A01181" w:rsidRPr="00480A5F" w:rsidRDefault="00A01181" w:rsidP="0075240D">
            <w:pPr>
              <w:pStyle w:val="tabteksts"/>
              <w:jc w:val="right"/>
              <w:rPr>
                <w:szCs w:val="18"/>
              </w:rPr>
            </w:pPr>
            <w:r>
              <w:rPr>
                <w:szCs w:val="18"/>
              </w:rPr>
              <w:t>13 241</w:t>
            </w:r>
          </w:p>
        </w:tc>
      </w:tr>
    </w:tbl>
    <w:p w14:paraId="53E129A0" w14:textId="77777777" w:rsidR="00A01181" w:rsidRPr="00480A5F" w:rsidRDefault="00A01181" w:rsidP="00A01181">
      <w:pPr>
        <w:pStyle w:val="programmas"/>
        <w:spacing w:after="240"/>
      </w:pPr>
      <w:r w:rsidRPr="00480A5F">
        <w:t>06.01.00 Juridisko personu reģistrācija</w:t>
      </w:r>
    </w:p>
    <w:p w14:paraId="0006C196" w14:textId="77777777" w:rsidR="00A01181" w:rsidRPr="00480A5F" w:rsidRDefault="00A01181" w:rsidP="00A01181">
      <w:pPr>
        <w:ind w:firstLine="0"/>
        <w:rPr>
          <w:u w:val="single"/>
        </w:rPr>
      </w:pPr>
      <w:r w:rsidRPr="00480A5F">
        <w:rPr>
          <w:u w:val="single"/>
        </w:rPr>
        <w:t>Apakšprogrammas mērķis:</w:t>
      </w:r>
    </w:p>
    <w:p w14:paraId="1E3D3E88" w14:textId="77777777" w:rsidR="00A01181" w:rsidRPr="00480A5F" w:rsidRDefault="00A01181" w:rsidP="00A01181">
      <w:pPr>
        <w:rPr>
          <w:szCs w:val="24"/>
          <w:lang w:eastAsia="lv-LV"/>
        </w:rPr>
      </w:pPr>
      <w:r w:rsidRPr="00480A5F">
        <w:rPr>
          <w:szCs w:val="24"/>
          <w:lang w:eastAsia="lv-LV"/>
        </w:rPr>
        <w:t>veikt normatīvajos aktos noteikto tiesību subjektu un juridisko faktu reģistrāciju un nodrošināt informācijas publisku ticamību un pieejamību.</w:t>
      </w:r>
    </w:p>
    <w:p w14:paraId="2E94B33D" w14:textId="77777777" w:rsidR="00A01181" w:rsidRPr="00480A5F" w:rsidRDefault="00A01181" w:rsidP="00A01181">
      <w:pPr>
        <w:ind w:firstLine="0"/>
        <w:rPr>
          <w:u w:val="single"/>
        </w:rPr>
      </w:pPr>
      <w:r w:rsidRPr="00480A5F">
        <w:rPr>
          <w:u w:val="single"/>
        </w:rPr>
        <w:t>Galvenās aktivitātes un izpildītāji:</w:t>
      </w:r>
    </w:p>
    <w:p w14:paraId="19ACE562" w14:textId="77777777" w:rsidR="00A01181" w:rsidRPr="00480A5F" w:rsidRDefault="00A01181" w:rsidP="00A01181">
      <w:pPr>
        <w:spacing w:before="120"/>
        <w:ind w:left="1077" w:hanging="357"/>
        <w:rPr>
          <w:rFonts w:eastAsia="Calibri"/>
        </w:rPr>
      </w:pPr>
      <w:r w:rsidRPr="00480A5F">
        <w:rPr>
          <w:rFonts w:eastAsia="Calibri"/>
        </w:rPr>
        <w:t>1) tiesību subjektu un juridisko faktu reģistrācija;</w:t>
      </w:r>
    </w:p>
    <w:p w14:paraId="18E89940" w14:textId="77777777" w:rsidR="00A01181" w:rsidRPr="00480A5F" w:rsidRDefault="00A01181" w:rsidP="00A01181">
      <w:pPr>
        <w:spacing w:before="120"/>
        <w:ind w:left="993" w:hanging="273"/>
        <w:rPr>
          <w:rFonts w:eastAsia="Calibri"/>
        </w:rPr>
      </w:pPr>
      <w:r w:rsidRPr="00480A5F">
        <w:rPr>
          <w:rFonts w:eastAsia="Calibri"/>
        </w:rPr>
        <w:t>2) </w:t>
      </w:r>
      <w:r w:rsidRPr="00480A5F">
        <w:t>ziņu par reģistrētajiem tiesību subjektiem un juridiskajiem faktiem publiskas ticamības un pieejamības nodrošināšana</w:t>
      </w:r>
      <w:r w:rsidRPr="00480A5F">
        <w:rPr>
          <w:rFonts w:eastAsia="Calibri"/>
        </w:rPr>
        <w:t>.</w:t>
      </w:r>
    </w:p>
    <w:p w14:paraId="2E4BEC04" w14:textId="77777777" w:rsidR="00A01181" w:rsidRPr="00480A5F" w:rsidRDefault="00A01181" w:rsidP="00A01181">
      <w:pPr>
        <w:spacing w:before="120"/>
        <w:ind w:firstLine="0"/>
      </w:pPr>
      <w:r w:rsidRPr="00480A5F">
        <w:rPr>
          <w:u w:val="single"/>
        </w:rPr>
        <w:t>Apakšprogrammas izpildītājs</w:t>
      </w:r>
      <w:r w:rsidRPr="00480A5F">
        <w:t xml:space="preserve">: </w:t>
      </w:r>
      <w:r w:rsidRPr="00480A5F">
        <w:rPr>
          <w:rFonts w:eastAsia="Calibri"/>
        </w:rPr>
        <w:t>Uzņēmumu reģistrs.</w:t>
      </w:r>
    </w:p>
    <w:p w14:paraId="31AA1F09" w14:textId="77777777" w:rsidR="00A01181" w:rsidRPr="00480A5F" w:rsidRDefault="00A01181" w:rsidP="00A01181">
      <w:pPr>
        <w:pStyle w:val="Tabuluvirsraksti"/>
        <w:spacing w:before="240" w:after="240"/>
        <w:rPr>
          <w:b/>
          <w:lang w:eastAsia="lv-LV"/>
        </w:rPr>
      </w:pPr>
      <w:r w:rsidRPr="00480A5F">
        <w:rPr>
          <w:b/>
          <w:lang w:eastAsia="lv-LV"/>
        </w:rPr>
        <w:t>Darbības rezultāti un to rezultatīvie rādītāji no 20</w:t>
      </w:r>
      <w:r>
        <w:rPr>
          <w:b/>
          <w:lang w:eastAsia="lv-LV"/>
        </w:rPr>
        <w:t>20</w:t>
      </w:r>
      <w:r w:rsidRPr="00480A5F">
        <w:rPr>
          <w:b/>
          <w:lang w:eastAsia="lv-LV"/>
        </w:rPr>
        <w:t>. līdz 202</w:t>
      </w:r>
      <w:r>
        <w:rPr>
          <w:b/>
          <w:lang w:eastAsia="lv-LV"/>
        </w:rPr>
        <w:t>4</w:t>
      </w:r>
      <w:r w:rsidRPr="00480A5F">
        <w:rPr>
          <w:b/>
          <w:lang w:eastAsia="lv-LV"/>
        </w:rPr>
        <w:t>. gadam</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3"/>
        <w:gridCol w:w="1143"/>
        <w:gridCol w:w="1142"/>
        <w:gridCol w:w="1206"/>
        <w:gridCol w:w="1296"/>
        <w:gridCol w:w="1142"/>
      </w:tblGrid>
      <w:tr w:rsidR="00A01181" w14:paraId="56417306" w14:textId="77777777" w:rsidTr="0075240D">
        <w:trPr>
          <w:trHeight w:val="116"/>
          <w:tblHeader/>
        </w:trPr>
        <w:tc>
          <w:tcPr>
            <w:tcW w:w="3143" w:type="dxa"/>
            <w:tcBorders>
              <w:top w:val="single" w:sz="4" w:space="0" w:color="auto"/>
              <w:left w:val="single" w:sz="4" w:space="0" w:color="auto"/>
              <w:bottom w:val="single" w:sz="4" w:space="0" w:color="auto"/>
              <w:right w:val="single" w:sz="4" w:space="0" w:color="auto"/>
            </w:tcBorders>
            <w:vAlign w:val="center"/>
            <w:hideMark/>
          </w:tcPr>
          <w:p w14:paraId="66755DFB" w14:textId="77777777" w:rsidR="00A01181" w:rsidRDefault="00A01181" w:rsidP="0075240D">
            <w:pPr>
              <w:spacing w:after="0"/>
              <w:ind w:firstLine="0"/>
              <w:jc w:val="center"/>
              <w:rPr>
                <w:color w:val="000000"/>
                <w:sz w:val="18"/>
                <w:szCs w:val="18"/>
                <w:lang w:eastAsia="lv-LV"/>
              </w:rPr>
            </w:pPr>
            <w:r>
              <w:rPr>
                <w:color w:val="000000"/>
                <w:sz w:val="18"/>
                <w:szCs w:val="18"/>
                <w:lang w:eastAsia="lv-LV"/>
              </w:rPr>
              <w:t> </w:t>
            </w:r>
          </w:p>
        </w:tc>
        <w:tc>
          <w:tcPr>
            <w:tcW w:w="1143" w:type="dxa"/>
            <w:tcBorders>
              <w:top w:val="single" w:sz="4" w:space="0" w:color="auto"/>
              <w:left w:val="single" w:sz="4" w:space="0" w:color="auto"/>
              <w:bottom w:val="single" w:sz="4" w:space="0" w:color="auto"/>
              <w:right w:val="single" w:sz="4" w:space="0" w:color="auto"/>
            </w:tcBorders>
            <w:vAlign w:val="center"/>
            <w:hideMark/>
          </w:tcPr>
          <w:p w14:paraId="3FA34B7D" w14:textId="24A0C41D" w:rsidR="00A01181" w:rsidRDefault="00A01181" w:rsidP="0075240D">
            <w:pPr>
              <w:spacing w:after="0"/>
              <w:ind w:firstLine="0"/>
              <w:jc w:val="center"/>
              <w:rPr>
                <w:color w:val="000000"/>
                <w:sz w:val="18"/>
                <w:szCs w:val="18"/>
                <w:lang w:eastAsia="lv-LV"/>
              </w:rPr>
            </w:pPr>
            <w:r>
              <w:rPr>
                <w:color w:val="000000"/>
                <w:sz w:val="18"/>
                <w:szCs w:val="18"/>
                <w:lang w:eastAsia="lv-LV"/>
              </w:rPr>
              <w:t>2020.</w:t>
            </w:r>
            <w:r w:rsidR="00964CB5">
              <w:rPr>
                <w:color w:val="000000"/>
                <w:sz w:val="18"/>
                <w:szCs w:val="18"/>
                <w:lang w:eastAsia="lv-LV"/>
              </w:rPr>
              <w:t xml:space="preserve"> </w:t>
            </w:r>
            <w:r>
              <w:rPr>
                <w:color w:val="000000"/>
                <w:sz w:val="18"/>
                <w:szCs w:val="18"/>
                <w:lang w:eastAsia="lv-LV"/>
              </w:rPr>
              <w:t>gad</w:t>
            </w:r>
            <w:r w:rsidR="00964CB5">
              <w:rPr>
                <w:color w:val="000000"/>
                <w:sz w:val="18"/>
                <w:szCs w:val="18"/>
                <w:lang w:eastAsia="lv-LV"/>
              </w:rPr>
              <w:t>s</w:t>
            </w:r>
            <w:r>
              <w:rPr>
                <w:color w:val="000000"/>
                <w:sz w:val="18"/>
                <w:szCs w:val="18"/>
                <w:lang w:eastAsia="lv-LV"/>
              </w:rPr>
              <w:t xml:space="preserve"> (izpilde)</w:t>
            </w:r>
          </w:p>
        </w:tc>
        <w:tc>
          <w:tcPr>
            <w:tcW w:w="1142" w:type="dxa"/>
            <w:tcBorders>
              <w:top w:val="single" w:sz="4" w:space="0" w:color="auto"/>
              <w:left w:val="single" w:sz="4" w:space="0" w:color="auto"/>
              <w:bottom w:val="single" w:sz="4" w:space="0" w:color="auto"/>
              <w:right w:val="single" w:sz="4" w:space="0" w:color="auto"/>
            </w:tcBorders>
            <w:vAlign w:val="center"/>
            <w:hideMark/>
          </w:tcPr>
          <w:p w14:paraId="7693C410" w14:textId="46904D6C" w:rsidR="00A01181" w:rsidRDefault="00A01181" w:rsidP="0075240D">
            <w:pPr>
              <w:spacing w:after="0"/>
              <w:ind w:firstLine="0"/>
              <w:jc w:val="center"/>
              <w:rPr>
                <w:color w:val="000000"/>
                <w:sz w:val="18"/>
                <w:szCs w:val="18"/>
                <w:lang w:eastAsia="lv-LV"/>
              </w:rPr>
            </w:pPr>
            <w:r>
              <w:rPr>
                <w:color w:val="000000"/>
                <w:sz w:val="18"/>
                <w:szCs w:val="18"/>
                <w:lang w:eastAsia="lv-LV"/>
              </w:rPr>
              <w:t>2021.</w:t>
            </w:r>
            <w:r w:rsidR="00964CB5">
              <w:rPr>
                <w:color w:val="000000"/>
                <w:sz w:val="18"/>
                <w:szCs w:val="18"/>
                <w:lang w:eastAsia="lv-LV"/>
              </w:rPr>
              <w:t xml:space="preserve"> </w:t>
            </w:r>
            <w:r>
              <w:rPr>
                <w:color w:val="000000"/>
                <w:sz w:val="18"/>
                <w:szCs w:val="18"/>
                <w:lang w:eastAsia="lv-LV"/>
              </w:rPr>
              <w:t>gada plāns</w:t>
            </w:r>
          </w:p>
        </w:tc>
        <w:tc>
          <w:tcPr>
            <w:tcW w:w="1206" w:type="dxa"/>
            <w:tcBorders>
              <w:top w:val="single" w:sz="4" w:space="0" w:color="auto"/>
              <w:left w:val="single" w:sz="4" w:space="0" w:color="auto"/>
              <w:bottom w:val="single" w:sz="4" w:space="0" w:color="auto"/>
              <w:right w:val="single" w:sz="4" w:space="0" w:color="auto"/>
            </w:tcBorders>
            <w:vAlign w:val="center"/>
            <w:hideMark/>
          </w:tcPr>
          <w:p w14:paraId="1DD588DC" w14:textId="28F70D9D" w:rsidR="00A01181" w:rsidRDefault="00A01181" w:rsidP="0075240D">
            <w:pPr>
              <w:spacing w:after="0"/>
              <w:ind w:firstLine="0"/>
              <w:jc w:val="center"/>
              <w:rPr>
                <w:color w:val="000000"/>
                <w:sz w:val="18"/>
                <w:szCs w:val="18"/>
                <w:lang w:eastAsia="lv-LV"/>
              </w:rPr>
            </w:pPr>
            <w:r>
              <w:rPr>
                <w:color w:val="000000"/>
                <w:sz w:val="18"/>
                <w:szCs w:val="18"/>
                <w:lang w:eastAsia="lv-LV"/>
              </w:rPr>
              <w:t>2022.</w:t>
            </w:r>
            <w:r w:rsidR="00964CB5">
              <w:rPr>
                <w:color w:val="000000"/>
                <w:sz w:val="18"/>
                <w:szCs w:val="18"/>
                <w:lang w:eastAsia="lv-LV"/>
              </w:rPr>
              <w:t xml:space="preserve"> </w:t>
            </w:r>
            <w:r>
              <w:rPr>
                <w:color w:val="000000"/>
                <w:sz w:val="18"/>
                <w:szCs w:val="18"/>
                <w:lang w:eastAsia="lv-LV"/>
              </w:rPr>
              <w:t>gada projekts</w:t>
            </w:r>
          </w:p>
        </w:tc>
        <w:tc>
          <w:tcPr>
            <w:tcW w:w="1296" w:type="dxa"/>
            <w:tcBorders>
              <w:top w:val="single" w:sz="4" w:space="0" w:color="auto"/>
              <w:left w:val="single" w:sz="4" w:space="0" w:color="auto"/>
              <w:bottom w:val="single" w:sz="4" w:space="0" w:color="auto"/>
              <w:right w:val="single" w:sz="4" w:space="0" w:color="auto"/>
            </w:tcBorders>
            <w:vAlign w:val="center"/>
            <w:hideMark/>
          </w:tcPr>
          <w:p w14:paraId="23F01AE4" w14:textId="28D210A9" w:rsidR="00A01181" w:rsidRDefault="00A01181" w:rsidP="0075240D">
            <w:pPr>
              <w:spacing w:after="0"/>
              <w:ind w:firstLine="0"/>
              <w:jc w:val="center"/>
              <w:rPr>
                <w:color w:val="000000"/>
                <w:sz w:val="18"/>
                <w:szCs w:val="18"/>
                <w:lang w:eastAsia="lv-LV"/>
              </w:rPr>
            </w:pPr>
            <w:r>
              <w:rPr>
                <w:color w:val="000000"/>
                <w:sz w:val="18"/>
                <w:szCs w:val="18"/>
                <w:lang w:eastAsia="lv-LV"/>
              </w:rPr>
              <w:t>2023.</w:t>
            </w:r>
            <w:r w:rsidR="00964CB5">
              <w:rPr>
                <w:color w:val="000000"/>
                <w:sz w:val="18"/>
                <w:szCs w:val="18"/>
                <w:lang w:eastAsia="lv-LV"/>
              </w:rPr>
              <w:t xml:space="preserve"> </w:t>
            </w:r>
            <w:r>
              <w:rPr>
                <w:color w:val="000000"/>
                <w:sz w:val="18"/>
                <w:szCs w:val="18"/>
                <w:lang w:eastAsia="lv-LV"/>
              </w:rPr>
              <w:t>gada prognoze</w:t>
            </w:r>
          </w:p>
        </w:tc>
        <w:tc>
          <w:tcPr>
            <w:tcW w:w="1142" w:type="dxa"/>
            <w:tcBorders>
              <w:top w:val="single" w:sz="4" w:space="0" w:color="auto"/>
              <w:left w:val="single" w:sz="4" w:space="0" w:color="auto"/>
              <w:bottom w:val="single" w:sz="4" w:space="0" w:color="auto"/>
              <w:right w:val="single" w:sz="4" w:space="0" w:color="auto"/>
            </w:tcBorders>
            <w:vAlign w:val="center"/>
            <w:hideMark/>
          </w:tcPr>
          <w:p w14:paraId="4D4474CB" w14:textId="1DD5E7F5" w:rsidR="00A01181" w:rsidRDefault="00A01181" w:rsidP="0075240D">
            <w:pPr>
              <w:spacing w:after="0"/>
              <w:ind w:firstLine="0"/>
              <w:jc w:val="center"/>
              <w:rPr>
                <w:color w:val="000000"/>
                <w:sz w:val="18"/>
                <w:szCs w:val="18"/>
                <w:lang w:eastAsia="lv-LV"/>
              </w:rPr>
            </w:pPr>
            <w:r>
              <w:rPr>
                <w:color w:val="000000"/>
                <w:sz w:val="18"/>
                <w:szCs w:val="18"/>
                <w:lang w:eastAsia="lv-LV"/>
              </w:rPr>
              <w:t>2024.</w:t>
            </w:r>
            <w:r w:rsidR="00964CB5">
              <w:rPr>
                <w:color w:val="000000"/>
                <w:sz w:val="18"/>
                <w:szCs w:val="18"/>
                <w:lang w:eastAsia="lv-LV"/>
              </w:rPr>
              <w:t xml:space="preserve"> </w:t>
            </w:r>
            <w:r>
              <w:rPr>
                <w:color w:val="000000"/>
                <w:sz w:val="18"/>
                <w:szCs w:val="18"/>
                <w:lang w:eastAsia="lv-LV"/>
              </w:rPr>
              <w:t>gada prognoze</w:t>
            </w:r>
          </w:p>
        </w:tc>
      </w:tr>
      <w:tr w:rsidR="00A01181" w14:paraId="55B64FDF" w14:textId="77777777" w:rsidTr="0075240D">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27E6A0DF" w14:textId="77777777" w:rsidR="00A01181" w:rsidRDefault="00A01181" w:rsidP="0075240D">
            <w:pPr>
              <w:spacing w:after="0"/>
              <w:ind w:firstLine="0"/>
              <w:jc w:val="center"/>
              <w:rPr>
                <w:color w:val="000000"/>
                <w:sz w:val="18"/>
                <w:szCs w:val="18"/>
                <w:lang w:eastAsia="lv-LV"/>
              </w:rPr>
            </w:pPr>
            <w:r>
              <w:rPr>
                <w:color w:val="000000"/>
                <w:sz w:val="18"/>
                <w:szCs w:val="18"/>
                <w:lang w:eastAsia="lv-LV"/>
              </w:rPr>
              <w:t>Nodrošināta subjektu reģistrēšana un esošo datu aktualitāte, publiska ticamība un pieejamība</w:t>
            </w:r>
          </w:p>
        </w:tc>
      </w:tr>
      <w:tr w:rsidR="00A01181" w14:paraId="68E096D1" w14:textId="77777777" w:rsidTr="0075240D">
        <w:trPr>
          <w:trHeight w:val="60"/>
        </w:trPr>
        <w:tc>
          <w:tcPr>
            <w:tcW w:w="3143" w:type="dxa"/>
            <w:tcBorders>
              <w:top w:val="single" w:sz="4" w:space="0" w:color="auto"/>
              <w:left w:val="single" w:sz="4" w:space="0" w:color="auto"/>
              <w:bottom w:val="single" w:sz="4" w:space="0" w:color="auto"/>
              <w:right w:val="single" w:sz="4" w:space="0" w:color="auto"/>
            </w:tcBorders>
            <w:hideMark/>
          </w:tcPr>
          <w:p w14:paraId="4E22F514" w14:textId="77777777" w:rsidR="00A01181" w:rsidRDefault="00A01181" w:rsidP="0075240D">
            <w:pPr>
              <w:spacing w:after="0"/>
              <w:ind w:firstLine="0"/>
              <w:rPr>
                <w:color w:val="000000"/>
                <w:sz w:val="18"/>
                <w:szCs w:val="18"/>
                <w:lang w:eastAsia="lv-LV"/>
              </w:rPr>
            </w:pPr>
            <w:r>
              <w:rPr>
                <w:color w:val="000000"/>
                <w:sz w:val="18"/>
                <w:szCs w:val="18"/>
                <w:lang w:eastAsia="lv-LV"/>
              </w:rPr>
              <w:t>Pirmreizēji reģistrēti uzņēmumi un komersanti (skaits)</w:t>
            </w:r>
          </w:p>
        </w:tc>
        <w:tc>
          <w:tcPr>
            <w:tcW w:w="1143" w:type="dxa"/>
            <w:tcBorders>
              <w:top w:val="single" w:sz="4" w:space="0" w:color="auto"/>
              <w:left w:val="single" w:sz="4" w:space="0" w:color="auto"/>
              <w:bottom w:val="single" w:sz="4" w:space="0" w:color="auto"/>
              <w:right w:val="single" w:sz="4" w:space="0" w:color="auto"/>
            </w:tcBorders>
            <w:hideMark/>
          </w:tcPr>
          <w:p w14:paraId="2E20DCA7" w14:textId="77777777" w:rsidR="00A01181" w:rsidRDefault="00A01181" w:rsidP="0075240D">
            <w:pPr>
              <w:spacing w:after="0"/>
              <w:ind w:firstLine="0"/>
              <w:jc w:val="center"/>
              <w:rPr>
                <w:color w:val="000000"/>
                <w:sz w:val="18"/>
                <w:szCs w:val="18"/>
                <w:lang w:eastAsia="lv-LV"/>
              </w:rPr>
            </w:pPr>
            <w:r>
              <w:rPr>
                <w:color w:val="000000"/>
                <w:sz w:val="18"/>
                <w:szCs w:val="18"/>
                <w:lang w:eastAsia="lv-LV"/>
              </w:rPr>
              <w:t>8 938</w:t>
            </w:r>
          </w:p>
        </w:tc>
        <w:tc>
          <w:tcPr>
            <w:tcW w:w="1142" w:type="dxa"/>
            <w:tcBorders>
              <w:top w:val="single" w:sz="4" w:space="0" w:color="auto"/>
              <w:left w:val="single" w:sz="4" w:space="0" w:color="auto"/>
              <w:bottom w:val="single" w:sz="4" w:space="0" w:color="auto"/>
              <w:right w:val="single" w:sz="4" w:space="0" w:color="auto"/>
            </w:tcBorders>
            <w:hideMark/>
          </w:tcPr>
          <w:p w14:paraId="3DBDCB15"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11 000</w:t>
            </w:r>
          </w:p>
        </w:tc>
        <w:tc>
          <w:tcPr>
            <w:tcW w:w="1206" w:type="dxa"/>
            <w:tcBorders>
              <w:top w:val="single" w:sz="4" w:space="0" w:color="auto"/>
              <w:left w:val="single" w:sz="4" w:space="0" w:color="auto"/>
              <w:bottom w:val="single" w:sz="4" w:space="0" w:color="auto"/>
              <w:right w:val="single" w:sz="4" w:space="0" w:color="auto"/>
            </w:tcBorders>
            <w:hideMark/>
          </w:tcPr>
          <w:p w14:paraId="3524CB5B" w14:textId="77777777" w:rsidR="00A01181" w:rsidRDefault="00A01181" w:rsidP="0075240D">
            <w:pPr>
              <w:spacing w:after="0"/>
              <w:ind w:firstLine="0"/>
              <w:jc w:val="center"/>
              <w:rPr>
                <w:color w:val="000000"/>
                <w:sz w:val="18"/>
                <w:szCs w:val="18"/>
                <w:lang w:eastAsia="lv-LV"/>
              </w:rPr>
            </w:pPr>
            <w:r>
              <w:rPr>
                <w:sz w:val="18"/>
                <w:szCs w:val="18"/>
                <w:lang w:eastAsia="lv-LV"/>
              </w:rPr>
              <w:t>10 000</w:t>
            </w:r>
          </w:p>
        </w:tc>
        <w:tc>
          <w:tcPr>
            <w:tcW w:w="1296" w:type="dxa"/>
            <w:tcBorders>
              <w:top w:val="single" w:sz="4" w:space="0" w:color="auto"/>
              <w:left w:val="single" w:sz="4" w:space="0" w:color="auto"/>
              <w:bottom w:val="single" w:sz="4" w:space="0" w:color="auto"/>
              <w:right w:val="single" w:sz="4" w:space="0" w:color="auto"/>
            </w:tcBorders>
            <w:hideMark/>
          </w:tcPr>
          <w:p w14:paraId="5F9A3D05" w14:textId="77777777" w:rsidR="00A01181" w:rsidRDefault="00A01181" w:rsidP="0075240D">
            <w:pPr>
              <w:spacing w:after="0"/>
              <w:ind w:firstLine="0"/>
              <w:jc w:val="center"/>
              <w:rPr>
                <w:color w:val="000000"/>
                <w:sz w:val="18"/>
                <w:szCs w:val="18"/>
                <w:lang w:eastAsia="lv-LV"/>
              </w:rPr>
            </w:pPr>
            <w:r>
              <w:rPr>
                <w:sz w:val="18"/>
                <w:szCs w:val="18"/>
                <w:lang w:eastAsia="lv-LV"/>
              </w:rPr>
              <w:t>10 000 </w:t>
            </w:r>
          </w:p>
        </w:tc>
        <w:tc>
          <w:tcPr>
            <w:tcW w:w="1142" w:type="dxa"/>
            <w:tcBorders>
              <w:top w:val="single" w:sz="4" w:space="0" w:color="auto"/>
              <w:left w:val="single" w:sz="4" w:space="0" w:color="auto"/>
              <w:bottom w:val="single" w:sz="4" w:space="0" w:color="auto"/>
              <w:right w:val="single" w:sz="4" w:space="0" w:color="auto"/>
            </w:tcBorders>
            <w:hideMark/>
          </w:tcPr>
          <w:p w14:paraId="3B23D64A" w14:textId="77777777" w:rsidR="00A01181" w:rsidRDefault="00A01181" w:rsidP="0075240D">
            <w:pPr>
              <w:spacing w:after="0"/>
              <w:ind w:firstLine="0"/>
              <w:jc w:val="center"/>
              <w:rPr>
                <w:color w:val="000000"/>
                <w:sz w:val="18"/>
                <w:szCs w:val="18"/>
                <w:lang w:eastAsia="lv-LV"/>
              </w:rPr>
            </w:pPr>
            <w:r>
              <w:rPr>
                <w:sz w:val="18"/>
                <w:szCs w:val="18"/>
                <w:lang w:eastAsia="lv-LV"/>
              </w:rPr>
              <w:t>10 000</w:t>
            </w:r>
          </w:p>
        </w:tc>
      </w:tr>
      <w:tr w:rsidR="00A01181" w14:paraId="3F43FF0F" w14:textId="77777777" w:rsidTr="0075240D">
        <w:trPr>
          <w:trHeight w:val="160"/>
        </w:trPr>
        <w:tc>
          <w:tcPr>
            <w:tcW w:w="3143" w:type="dxa"/>
            <w:tcBorders>
              <w:top w:val="single" w:sz="4" w:space="0" w:color="auto"/>
              <w:left w:val="single" w:sz="4" w:space="0" w:color="auto"/>
              <w:bottom w:val="single" w:sz="4" w:space="0" w:color="auto"/>
              <w:right w:val="single" w:sz="4" w:space="0" w:color="auto"/>
            </w:tcBorders>
            <w:hideMark/>
          </w:tcPr>
          <w:p w14:paraId="0B06CA23" w14:textId="77777777" w:rsidR="00A01181" w:rsidRDefault="00A01181" w:rsidP="0075240D">
            <w:pPr>
              <w:spacing w:after="0"/>
              <w:ind w:firstLine="0"/>
              <w:rPr>
                <w:color w:val="000000"/>
                <w:sz w:val="18"/>
                <w:szCs w:val="18"/>
                <w:lang w:eastAsia="lv-LV"/>
              </w:rPr>
            </w:pPr>
            <w:r>
              <w:rPr>
                <w:color w:val="000000"/>
                <w:sz w:val="18"/>
                <w:szCs w:val="18"/>
                <w:lang w:eastAsia="lv-LV"/>
              </w:rPr>
              <w:t>Atlikšanas lēmumu īpatsvars pret pieņemtajiem lēmumiem komercreģistrā (%)</w:t>
            </w:r>
          </w:p>
        </w:tc>
        <w:tc>
          <w:tcPr>
            <w:tcW w:w="1143" w:type="dxa"/>
            <w:tcBorders>
              <w:top w:val="single" w:sz="4" w:space="0" w:color="auto"/>
              <w:left w:val="single" w:sz="4" w:space="0" w:color="auto"/>
              <w:bottom w:val="single" w:sz="4" w:space="0" w:color="auto"/>
              <w:right w:val="single" w:sz="4" w:space="0" w:color="auto"/>
            </w:tcBorders>
            <w:hideMark/>
          </w:tcPr>
          <w:p w14:paraId="1E855E02" w14:textId="77777777" w:rsidR="00A01181" w:rsidRDefault="00A01181" w:rsidP="0075240D">
            <w:pPr>
              <w:spacing w:after="0"/>
              <w:ind w:firstLine="0"/>
              <w:jc w:val="center"/>
              <w:rPr>
                <w:color w:val="000000"/>
                <w:sz w:val="18"/>
                <w:szCs w:val="18"/>
                <w:lang w:eastAsia="lv-LV"/>
              </w:rPr>
            </w:pPr>
            <w:r>
              <w:rPr>
                <w:color w:val="000000"/>
                <w:sz w:val="18"/>
                <w:szCs w:val="18"/>
                <w:lang w:eastAsia="lv-LV"/>
              </w:rPr>
              <w:t>31,0</w:t>
            </w:r>
          </w:p>
        </w:tc>
        <w:tc>
          <w:tcPr>
            <w:tcW w:w="1142" w:type="dxa"/>
            <w:tcBorders>
              <w:top w:val="single" w:sz="4" w:space="0" w:color="auto"/>
              <w:left w:val="single" w:sz="4" w:space="0" w:color="auto"/>
              <w:bottom w:val="single" w:sz="4" w:space="0" w:color="auto"/>
              <w:right w:val="single" w:sz="4" w:space="0" w:color="auto"/>
            </w:tcBorders>
            <w:hideMark/>
          </w:tcPr>
          <w:p w14:paraId="7D743C87"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29,0</w:t>
            </w:r>
          </w:p>
        </w:tc>
        <w:tc>
          <w:tcPr>
            <w:tcW w:w="1206" w:type="dxa"/>
            <w:tcBorders>
              <w:top w:val="single" w:sz="4" w:space="0" w:color="auto"/>
              <w:left w:val="single" w:sz="4" w:space="0" w:color="auto"/>
              <w:bottom w:val="single" w:sz="4" w:space="0" w:color="auto"/>
              <w:right w:val="single" w:sz="4" w:space="0" w:color="auto"/>
            </w:tcBorders>
            <w:hideMark/>
          </w:tcPr>
          <w:p w14:paraId="6F430405" w14:textId="77777777" w:rsidR="00A01181" w:rsidRDefault="00A01181" w:rsidP="0075240D">
            <w:pPr>
              <w:spacing w:after="0"/>
              <w:ind w:firstLine="0"/>
              <w:jc w:val="center"/>
              <w:rPr>
                <w:color w:val="000000"/>
                <w:sz w:val="18"/>
                <w:szCs w:val="18"/>
                <w:lang w:eastAsia="lv-LV"/>
              </w:rPr>
            </w:pPr>
            <w:r>
              <w:rPr>
                <w:sz w:val="18"/>
                <w:szCs w:val="18"/>
                <w:lang w:eastAsia="lv-LV"/>
              </w:rPr>
              <w:t>25,0</w:t>
            </w:r>
          </w:p>
        </w:tc>
        <w:tc>
          <w:tcPr>
            <w:tcW w:w="1296" w:type="dxa"/>
            <w:tcBorders>
              <w:top w:val="single" w:sz="4" w:space="0" w:color="auto"/>
              <w:left w:val="single" w:sz="4" w:space="0" w:color="auto"/>
              <w:bottom w:val="single" w:sz="4" w:space="0" w:color="auto"/>
              <w:right w:val="single" w:sz="4" w:space="0" w:color="auto"/>
            </w:tcBorders>
            <w:hideMark/>
          </w:tcPr>
          <w:p w14:paraId="78FE331E" w14:textId="77777777" w:rsidR="00A01181" w:rsidRDefault="00A01181" w:rsidP="0075240D">
            <w:pPr>
              <w:spacing w:after="0"/>
              <w:ind w:firstLine="0"/>
              <w:jc w:val="center"/>
              <w:rPr>
                <w:color w:val="000000"/>
                <w:sz w:val="18"/>
                <w:szCs w:val="18"/>
                <w:lang w:eastAsia="lv-LV"/>
              </w:rPr>
            </w:pPr>
            <w:r>
              <w:rPr>
                <w:sz w:val="18"/>
                <w:szCs w:val="18"/>
                <w:lang w:eastAsia="lv-LV"/>
              </w:rPr>
              <w:t>20,0 </w:t>
            </w:r>
          </w:p>
        </w:tc>
        <w:tc>
          <w:tcPr>
            <w:tcW w:w="1142" w:type="dxa"/>
            <w:tcBorders>
              <w:top w:val="single" w:sz="4" w:space="0" w:color="auto"/>
              <w:left w:val="single" w:sz="4" w:space="0" w:color="auto"/>
              <w:bottom w:val="single" w:sz="4" w:space="0" w:color="auto"/>
              <w:right w:val="single" w:sz="4" w:space="0" w:color="auto"/>
            </w:tcBorders>
            <w:hideMark/>
          </w:tcPr>
          <w:p w14:paraId="4AFBF71D" w14:textId="77777777" w:rsidR="00A01181" w:rsidRDefault="00A01181" w:rsidP="0075240D">
            <w:pPr>
              <w:spacing w:after="0"/>
              <w:ind w:firstLine="0"/>
              <w:jc w:val="center"/>
              <w:rPr>
                <w:color w:val="000000"/>
                <w:sz w:val="18"/>
                <w:szCs w:val="18"/>
                <w:lang w:eastAsia="lv-LV"/>
              </w:rPr>
            </w:pPr>
            <w:r>
              <w:rPr>
                <w:sz w:val="18"/>
                <w:szCs w:val="18"/>
                <w:lang w:eastAsia="lv-LV"/>
              </w:rPr>
              <w:t>15,0</w:t>
            </w:r>
          </w:p>
        </w:tc>
      </w:tr>
      <w:tr w:rsidR="00A01181" w14:paraId="4336B022" w14:textId="77777777" w:rsidTr="0075240D">
        <w:trPr>
          <w:trHeight w:val="69"/>
        </w:trPr>
        <w:tc>
          <w:tcPr>
            <w:tcW w:w="3143" w:type="dxa"/>
            <w:tcBorders>
              <w:top w:val="single" w:sz="4" w:space="0" w:color="auto"/>
              <w:left w:val="single" w:sz="4" w:space="0" w:color="auto"/>
              <w:bottom w:val="single" w:sz="4" w:space="0" w:color="auto"/>
              <w:right w:val="single" w:sz="4" w:space="0" w:color="auto"/>
            </w:tcBorders>
            <w:hideMark/>
          </w:tcPr>
          <w:p w14:paraId="2E9CAF07" w14:textId="77777777" w:rsidR="00A01181" w:rsidRDefault="00A01181" w:rsidP="0075240D">
            <w:pPr>
              <w:spacing w:after="0"/>
              <w:ind w:firstLine="0"/>
              <w:rPr>
                <w:color w:val="000000"/>
                <w:sz w:val="18"/>
                <w:szCs w:val="18"/>
                <w:lang w:eastAsia="lv-LV"/>
              </w:rPr>
            </w:pPr>
            <w:r>
              <w:rPr>
                <w:color w:val="000000"/>
                <w:sz w:val="18"/>
                <w:szCs w:val="18"/>
                <w:lang w:eastAsia="lv-LV"/>
              </w:rPr>
              <w:t>Atcelti galvenā valsts notāra lēmumi (skaits)</w:t>
            </w:r>
          </w:p>
        </w:tc>
        <w:tc>
          <w:tcPr>
            <w:tcW w:w="1143" w:type="dxa"/>
            <w:tcBorders>
              <w:top w:val="single" w:sz="4" w:space="0" w:color="auto"/>
              <w:left w:val="single" w:sz="4" w:space="0" w:color="auto"/>
              <w:bottom w:val="single" w:sz="4" w:space="0" w:color="auto"/>
              <w:right w:val="single" w:sz="4" w:space="0" w:color="auto"/>
            </w:tcBorders>
            <w:hideMark/>
          </w:tcPr>
          <w:p w14:paraId="4BF36B72" w14:textId="77777777" w:rsidR="00A01181" w:rsidRDefault="00A01181" w:rsidP="0075240D">
            <w:pPr>
              <w:spacing w:after="0"/>
              <w:ind w:firstLine="0"/>
              <w:jc w:val="center"/>
              <w:rPr>
                <w:color w:val="000000"/>
                <w:sz w:val="18"/>
                <w:szCs w:val="18"/>
                <w:lang w:eastAsia="lv-LV"/>
              </w:rPr>
            </w:pPr>
            <w:r>
              <w:rPr>
                <w:color w:val="000000"/>
                <w:sz w:val="18"/>
                <w:szCs w:val="18"/>
                <w:lang w:eastAsia="lv-LV"/>
              </w:rPr>
              <w:t>3</w:t>
            </w:r>
          </w:p>
        </w:tc>
        <w:tc>
          <w:tcPr>
            <w:tcW w:w="1142" w:type="dxa"/>
            <w:tcBorders>
              <w:top w:val="single" w:sz="4" w:space="0" w:color="auto"/>
              <w:left w:val="single" w:sz="4" w:space="0" w:color="auto"/>
              <w:bottom w:val="single" w:sz="4" w:space="0" w:color="auto"/>
              <w:right w:val="single" w:sz="4" w:space="0" w:color="auto"/>
            </w:tcBorders>
            <w:hideMark/>
          </w:tcPr>
          <w:p w14:paraId="546DCE54"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w:t>
            </w:r>
          </w:p>
        </w:tc>
        <w:tc>
          <w:tcPr>
            <w:tcW w:w="1206" w:type="dxa"/>
            <w:tcBorders>
              <w:top w:val="single" w:sz="4" w:space="0" w:color="auto"/>
              <w:left w:val="single" w:sz="4" w:space="0" w:color="auto"/>
              <w:bottom w:val="single" w:sz="4" w:space="0" w:color="auto"/>
              <w:right w:val="single" w:sz="4" w:space="0" w:color="auto"/>
            </w:tcBorders>
            <w:hideMark/>
          </w:tcPr>
          <w:p w14:paraId="13914529" w14:textId="77777777" w:rsidR="00A01181" w:rsidRDefault="00A01181" w:rsidP="0075240D">
            <w:pPr>
              <w:spacing w:after="0"/>
              <w:ind w:firstLine="0"/>
              <w:jc w:val="center"/>
              <w:rPr>
                <w:color w:val="000000"/>
                <w:sz w:val="18"/>
                <w:szCs w:val="18"/>
                <w:lang w:eastAsia="lv-LV"/>
              </w:rPr>
            </w:pPr>
            <w:r>
              <w:rPr>
                <w:sz w:val="18"/>
                <w:szCs w:val="18"/>
                <w:lang w:eastAsia="lv-LV"/>
              </w:rPr>
              <w:t>2</w:t>
            </w:r>
          </w:p>
        </w:tc>
        <w:tc>
          <w:tcPr>
            <w:tcW w:w="1296" w:type="dxa"/>
            <w:tcBorders>
              <w:top w:val="single" w:sz="4" w:space="0" w:color="auto"/>
              <w:left w:val="single" w:sz="4" w:space="0" w:color="auto"/>
              <w:bottom w:val="single" w:sz="4" w:space="0" w:color="auto"/>
              <w:right w:val="single" w:sz="4" w:space="0" w:color="auto"/>
            </w:tcBorders>
            <w:hideMark/>
          </w:tcPr>
          <w:p w14:paraId="4716E4CD" w14:textId="77777777" w:rsidR="00A01181" w:rsidRDefault="00A01181" w:rsidP="0075240D">
            <w:pPr>
              <w:spacing w:after="0"/>
              <w:ind w:firstLine="0"/>
              <w:jc w:val="center"/>
              <w:rPr>
                <w:color w:val="000000"/>
                <w:sz w:val="18"/>
                <w:szCs w:val="18"/>
                <w:lang w:eastAsia="lv-LV"/>
              </w:rPr>
            </w:pPr>
            <w:r>
              <w:rPr>
                <w:sz w:val="18"/>
                <w:szCs w:val="18"/>
                <w:lang w:eastAsia="lv-LV"/>
              </w:rPr>
              <w:t>2</w:t>
            </w:r>
          </w:p>
        </w:tc>
        <w:tc>
          <w:tcPr>
            <w:tcW w:w="1142" w:type="dxa"/>
            <w:tcBorders>
              <w:top w:val="single" w:sz="4" w:space="0" w:color="auto"/>
              <w:left w:val="single" w:sz="4" w:space="0" w:color="auto"/>
              <w:bottom w:val="single" w:sz="4" w:space="0" w:color="auto"/>
              <w:right w:val="single" w:sz="4" w:space="0" w:color="auto"/>
            </w:tcBorders>
            <w:hideMark/>
          </w:tcPr>
          <w:p w14:paraId="54545B12" w14:textId="77777777" w:rsidR="00A01181" w:rsidRDefault="00A01181" w:rsidP="0075240D">
            <w:pPr>
              <w:spacing w:after="0"/>
              <w:ind w:firstLine="0"/>
              <w:jc w:val="center"/>
              <w:rPr>
                <w:color w:val="000000"/>
                <w:sz w:val="18"/>
                <w:szCs w:val="18"/>
                <w:lang w:eastAsia="lv-LV"/>
              </w:rPr>
            </w:pPr>
            <w:r>
              <w:rPr>
                <w:sz w:val="18"/>
                <w:szCs w:val="18"/>
                <w:lang w:eastAsia="lv-LV"/>
              </w:rPr>
              <w:t>2</w:t>
            </w:r>
          </w:p>
        </w:tc>
      </w:tr>
      <w:tr w:rsidR="00A01181" w14:paraId="28D3F710" w14:textId="77777777" w:rsidTr="0075240D">
        <w:trPr>
          <w:trHeight w:val="61"/>
        </w:trPr>
        <w:tc>
          <w:tcPr>
            <w:tcW w:w="3143" w:type="dxa"/>
            <w:tcBorders>
              <w:top w:val="single" w:sz="4" w:space="0" w:color="auto"/>
              <w:left w:val="single" w:sz="4" w:space="0" w:color="auto"/>
              <w:bottom w:val="single" w:sz="4" w:space="0" w:color="auto"/>
              <w:right w:val="single" w:sz="4" w:space="0" w:color="auto"/>
            </w:tcBorders>
            <w:hideMark/>
          </w:tcPr>
          <w:p w14:paraId="240FE617" w14:textId="77777777" w:rsidR="00A01181" w:rsidRDefault="00A01181" w:rsidP="0075240D">
            <w:pPr>
              <w:spacing w:after="0"/>
              <w:ind w:firstLine="0"/>
              <w:rPr>
                <w:color w:val="000000"/>
                <w:sz w:val="18"/>
                <w:szCs w:val="18"/>
                <w:lang w:eastAsia="lv-LV"/>
              </w:rPr>
            </w:pPr>
            <w:r>
              <w:rPr>
                <w:rFonts w:eastAsia="Calibri"/>
                <w:sz w:val="18"/>
                <w:szCs w:val="18"/>
              </w:rPr>
              <w:t>Datu apmaiņas servisu izsaukumi (skaits miljonos)</w:t>
            </w:r>
          </w:p>
        </w:tc>
        <w:tc>
          <w:tcPr>
            <w:tcW w:w="1143" w:type="dxa"/>
            <w:tcBorders>
              <w:top w:val="single" w:sz="4" w:space="0" w:color="auto"/>
              <w:left w:val="single" w:sz="4" w:space="0" w:color="auto"/>
              <w:bottom w:val="single" w:sz="4" w:space="0" w:color="auto"/>
              <w:right w:val="single" w:sz="4" w:space="0" w:color="auto"/>
            </w:tcBorders>
            <w:hideMark/>
          </w:tcPr>
          <w:p w14:paraId="10FABCC0"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c>
          <w:tcPr>
            <w:tcW w:w="1142" w:type="dxa"/>
            <w:tcBorders>
              <w:top w:val="single" w:sz="4" w:space="0" w:color="auto"/>
              <w:left w:val="single" w:sz="4" w:space="0" w:color="auto"/>
              <w:bottom w:val="single" w:sz="4" w:space="0" w:color="auto"/>
              <w:right w:val="single" w:sz="4" w:space="0" w:color="auto"/>
            </w:tcBorders>
            <w:hideMark/>
          </w:tcPr>
          <w:p w14:paraId="7E27D4A8" w14:textId="77777777" w:rsidR="00A01181" w:rsidRDefault="00A01181" w:rsidP="0075240D">
            <w:pPr>
              <w:spacing w:after="0"/>
              <w:ind w:firstLine="0"/>
              <w:jc w:val="center"/>
              <w:rPr>
                <w:color w:val="000000"/>
                <w:sz w:val="18"/>
                <w:szCs w:val="18"/>
                <w:lang w:eastAsia="lv-LV"/>
              </w:rPr>
            </w:pPr>
            <w:r>
              <w:rPr>
                <w:color w:val="000000"/>
                <w:sz w:val="18"/>
                <w:szCs w:val="18"/>
                <w:lang w:eastAsia="lv-LV"/>
              </w:rPr>
              <w:t>5</w:t>
            </w:r>
          </w:p>
        </w:tc>
        <w:tc>
          <w:tcPr>
            <w:tcW w:w="1206" w:type="dxa"/>
            <w:tcBorders>
              <w:top w:val="single" w:sz="4" w:space="0" w:color="auto"/>
              <w:left w:val="single" w:sz="4" w:space="0" w:color="auto"/>
              <w:bottom w:val="single" w:sz="4" w:space="0" w:color="auto"/>
              <w:right w:val="single" w:sz="4" w:space="0" w:color="auto"/>
            </w:tcBorders>
            <w:hideMark/>
          </w:tcPr>
          <w:p w14:paraId="5916391A" w14:textId="77777777" w:rsidR="00A01181" w:rsidRDefault="00A01181" w:rsidP="0075240D">
            <w:pPr>
              <w:spacing w:after="0"/>
              <w:ind w:firstLine="0"/>
              <w:jc w:val="center"/>
              <w:rPr>
                <w:color w:val="000000"/>
                <w:sz w:val="18"/>
                <w:szCs w:val="18"/>
                <w:lang w:eastAsia="lv-LV"/>
              </w:rPr>
            </w:pPr>
            <w:r>
              <w:rPr>
                <w:sz w:val="18"/>
                <w:szCs w:val="18"/>
                <w:lang w:eastAsia="lv-LV"/>
              </w:rPr>
              <w:t>10</w:t>
            </w:r>
          </w:p>
        </w:tc>
        <w:tc>
          <w:tcPr>
            <w:tcW w:w="1296" w:type="dxa"/>
            <w:tcBorders>
              <w:top w:val="single" w:sz="4" w:space="0" w:color="auto"/>
              <w:left w:val="single" w:sz="4" w:space="0" w:color="auto"/>
              <w:bottom w:val="single" w:sz="4" w:space="0" w:color="auto"/>
              <w:right w:val="single" w:sz="4" w:space="0" w:color="auto"/>
            </w:tcBorders>
            <w:hideMark/>
          </w:tcPr>
          <w:p w14:paraId="44996EE4" w14:textId="77777777" w:rsidR="00A01181" w:rsidRDefault="00A01181" w:rsidP="0075240D">
            <w:pPr>
              <w:spacing w:after="0"/>
              <w:ind w:firstLine="0"/>
              <w:jc w:val="center"/>
              <w:rPr>
                <w:color w:val="000000"/>
                <w:sz w:val="18"/>
                <w:szCs w:val="18"/>
                <w:lang w:eastAsia="lv-LV"/>
              </w:rPr>
            </w:pPr>
            <w:r>
              <w:rPr>
                <w:sz w:val="18"/>
                <w:szCs w:val="18"/>
                <w:lang w:eastAsia="lv-LV"/>
              </w:rPr>
              <w:t>10</w:t>
            </w:r>
          </w:p>
        </w:tc>
        <w:tc>
          <w:tcPr>
            <w:tcW w:w="1142" w:type="dxa"/>
            <w:tcBorders>
              <w:top w:val="single" w:sz="4" w:space="0" w:color="auto"/>
              <w:left w:val="single" w:sz="4" w:space="0" w:color="auto"/>
              <w:bottom w:val="single" w:sz="4" w:space="0" w:color="auto"/>
              <w:right w:val="single" w:sz="4" w:space="0" w:color="auto"/>
            </w:tcBorders>
            <w:hideMark/>
          </w:tcPr>
          <w:p w14:paraId="4D3FEF81" w14:textId="77777777" w:rsidR="00A01181" w:rsidRDefault="00A01181" w:rsidP="0075240D">
            <w:pPr>
              <w:spacing w:after="0"/>
              <w:ind w:firstLine="0"/>
              <w:jc w:val="center"/>
              <w:rPr>
                <w:color w:val="000000"/>
                <w:sz w:val="18"/>
                <w:szCs w:val="18"/>
                <w:lang w:eastAsia="lv-LV"/>
              </w:rPr>
            </w:pPr>
            <w:r>
              <w:rPr>
                <w:sz w:val="18"/>
                <w:szCs w:val="18"/>
                <w:lang w:eastAsia="lv-LV"/>
              </w:rPr>
              <w:t>10</w:t>
            </w:r>
          </w:p>
        </w:tc>
      </w:tr>
      <w:tr w:rsidR="00A01181" w14:paraId="2B28F218" w14:textId="77777777" w:rsidTr="0075240D">
        <w:trPr>
          <w:trHeight w:val="60"/>
        </w:trPr>
        <w:tc>
          <w:tcPr>
            <w:tcW w:w="3143" w:type="dxa"/>
            <w:tcBorders>
              <w:top w:val="single" w:sz="4" w:space="0" w:color="auto"/>
              <w:left w:val="single" w:sz="4" w:space="0" w:color="auto"/>
              <w:bottom w:val="single" w:sz="4" w:space="0" w:color="auto"/>
              <w:right w:val="single" w:sz="4" w:space="0" w:color="auto"/>
            </w:tcBorders>
            <w:hideMark/>
          </w:tcPr>
          <w:p w14:paraId="66B9FA6D" w14:textId="77777777" w:rsidR="00A01181" w:rsidRDefault="00A01181" w:rsidP="0075240D">
            <w:pPr>
              <w:spacing w:after="0"/>
              <w:ind w:firstLine="0"/>
              <w:rPr>
                <w:color w:val="000000"/>
                <w:sz w:val="18"/>
                <w:szCs w:val="18"/>
                <w:lang w:eastAsia="lv-LV"/>
              </w:rPr>
            </w:pPr>
            <w:r>
              <w:rPr>
                <w:rFonts w:eastAsia="Calibri"/>
                <w:sz w:val="18"/>
                <w:szCs w:val="18"/>
              </w:rPr>
              <w:t>Skatījumi Uzņēmumu reģistra informācijas tīmekļu vietnē (skaits)</w:t>
            </w:r>
          </w:p>
        </w:tc>
        <w:tc>
          <w:tcPr>
            <w:tcW w:w="1143" w:type="dxa"/>
            <w:tcBorders>
              <w:top w:val="single" w:sz="4" w:space="0" w:color="auto"/>
              <w:left w:val="single" w:sz="4" w:space="0" w:color="auto"/>
              <w:bottom w:val="single" w:sz="4" w:space="0" w:color="auto"/>
              <w:right w:val="single" w:sz="4" w:space="0" w:color="auto"/>
            </w:tcBorders>
            <w:hideMark/>
          </w:tcPr>
          <w:p w14:paraId="07C90ABB"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c>
          <w:tcPr>
            <w:tcW w:w="1142" w:type="dxa"/>
            <w:tcBorders>
              <w:top w:val="single" w:sz="4" w:space="0" w:color="auto"/>
              <w:left w:val="single" w:sz="4" w:space="0" w:color="auto"/>
              <w:bottom w:val="single" w:sz="4" w:space="0" w:color="auto"/>
              <w:right w:val="single" w:sz="4" w:space="0" w:color="auto"/>
            </w:tcBorders>
            <w:hideMark/>
          </w:tcPr>
          <w:p w14:paraId="46AD6753"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1 375 000</w:t>
            </w:r>
          </w:p>
        </w:tc>
        <w:tc>
          <w:tcPr>
            <w:tcW w:w="1206" w:type="dxa"/>
            <w:tcBorders>
              <w:top w:val="single" w:sz="4" w:space="0" w:color="auto"/>
              <w:left w:val="single" w:sz="4" w:space="0" w:color="auto"/>
              <w:bottom w:val="single" w:sz="4" w:space="0" w:color="auto"/>
              <w:right w:val="single" w:sz="4" w:space="0" w:color="auto"/>
            </w:tcBorders>
            <w:hideMark/>
          </w:tcPr>
          <w:p w14:paraId="0561A842" w14:textId="77777777" w:rsidR="00A01181" w:rsidRDefault="00A01181" w:rsidP="0075240D">
            <w:pPr>
              <w:spacing w:after="0"/>
              <w:ind w:firstLine="0"/>
              <w:jc w:val="center"/>
              <w:rPr>
                <w:color w:val="000000"/>
                <w:sz w:val="18"/>
                <w:szCs w:val="18"/>
                <w:lang w:eastAsia="lv-LV"/>
              </w:rPr>
            </w:pPr>
            <w:r>
              <w:rPr>
                <w:sz w:val="18"/>
                <w:szCs w:val="18"/>
                <w:lang w:eastAsia="lv-LV"/>
              </w:rPr>
              <w:t>1 375 000</w:t>
            </w:r>
          </w:p>
        </w:tc>
        <w:tc>
          <w:tcPr>
            <w:tcW w:w="1296" w:type="dxa"/>
            <w:tcBorders>
              <w:top w:val="single" w:sz="4" w:space="0" w:color="auto"/>
              <w:left w:val="single" w:sz="4" w:space="0" w:color="auto"/>
              <w:bottom w:val="single" w:sz="4" w:space="0" w:color="auto"/>
              <w:right w:val="single" w:sz="4" w:space="0" w:color="auto"/>
            </w:tcBorders>
            <w:hideMark/>
          </w:tcPr>
          <w:p w14:paraId="0E809BEF" w14:textId="77777777" w:rsidR="00A01181" w:rsidRDefault="00A01181" w:rsidP="0075240D">
            <w:pPr>
              <w:spacing w:after="0"/>
              <w:ind w:firstLine="0"/>
              <w:jc w:val="center"/>
              <w:rPr>
                <w:color w:val="000000"/>
                <w:sz w:val="18"/>
                <w:szCs w:val="18"/>
                <w:lang w:eastAsia="lv-LV"/>
              </w:rPr>
            </w:pPr>
            <w:r>
              <w:rPr>
                <w:sz w:val="18"/>
                <w:szCs w:val="18"/>
                <w:lang w:eastAsia="lv-LV"/>
              </w:rPr>
              <w:t>1 375 000</w:t>
            </w:r>
          </w:p>
        </w:tc>
        <w:tc>
          <w:tcPr>
            <w:tcW w:w="1142" w:type="dxa"/>
            <w:tcBorders>
              <w:top w:val="single" w:sz="4" w:space="0" w:color="auto"/>
              <w:left w:val="single" w:sz="4" w:space="0" w:color="auto"/>
              <w:bottom w:val="single" w:sz="4" w:space="0" w:color="auto"/>
              <w:right w:val="single" w:sz="4" w:space="0" w:color="auto"/>
            </w:tcBorders>
            <w:hideMark/>
          </w:tcPr>
          <w:p w14:paraId="76EADCE3" w14:textId="77777777" w:rsidR="00A01181" w:rsidRDefault="00A01181" w:rsidP="0075240D">
            <w:pPr>
              <w:spacing w:after="0"/>
              <w:ind w:firstLine="0"/>
              <w:jc w:val="center"/>
              <w:rPr>
                <w:color w:val="000000"/>
                <w:sz w:val="18"/>
                <w:szCs w:val="18"/>
                <w:lang w:eastAsia="lv-LV"/>
              </w:rPr>
            </w:pPr>
            <w:r>
              <w:rPr>
                <w:sz w:val="18"/>
                <w:szCs w:val="18"/>
                <w:lang w:eastAsia="lv-LV"/>
              </w:rPr>
              <w:t>1 375 000</w:t>
            </w:r>
          </w:p>
        </w:tc>
      </w:tr>
      <w:tr w:rsidR="00A01181" w14:paraId="087C5DCE" w14:textId="77777777" w:rsidTr="0075240D">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5CDC3F7C" w14:textId="77777777" w:rsidR="00A01181" w:rsidRDefault="00A01181" w:rsidP="0075240D">
            <w:pPr>
              <w:spacing w:after="0"/>
              <w:ind w:firstLine="0"/>
              <w:jc w:val="center"/>
              <w:rPr>
                <w:color w:val="000000"/>
                <w:sz w:val="18"/>
                <w:szCs w:val="18"/>
                <w:lang w:eastAsia="lv-LV"/>
              </w:rPr>
            </w:pPr>
            <w:r>
              <w:rPr>
                <w:color w:val="000000"/>
                <w:sz w:val="18"/>
                <w:szCs w:val="18"/>
                <w:lang w:eastAsia="lv-LV"/>
              </w:rPr>
              <w:t>Veikti regulāri pasākumi pārkāpumu novēršanai</w:t>
            </w:r>
          </w:p>
        </w:tc>
      </w:tr>
      <w:tr w:rsidR="00A01181" w14:paraId="54A458CD" w14:textId="77777777" w:rsidTr="0075240D">
        <w:trPr>
          <w:trHeight w:val="106"/>
        </w:trPr>
        <w:tc>
          <w:tcPr>
            <w:tcW w:w="3143" w:type="dxa"/>
            <w:tcBorders>
              <w:top w:val="single" w:sz="4" w:space="0" w:color="auto"/>
              <w:left w:val="single" w:sz="4" w:space="0" w:color="auto"/>
              <w:bottom w:val="single" w:sz="4" w:space="0" w:color="auto"/>
              <w:right w:val="single" w:sz="4" w:space="0" w:color="auto"/>
            </w:tcBorders>
            <w:hideMark/>
          </w:tcPr>
          <w:p w14:paraId="26274E93" w14:textId="77777777" w:rsidR="00A01181" w:rsidRDefault="00A01181" w:rsidP="0075240D">
            <w:pPr>
              <w:spacing w:after="0"/>
              <w:ind w:firstLine="0"/>
              <w:rPr>
                <w:color w:val="000000"/>
                <w:sz w:val="18"/>
                <w:szCs w:val="18"/>
                <w:lang w:eastAsia="lv-LV"/>
              </w:rPr>
            </w:pPr>
            <w:r>
              <w:rPr>
                <w:color w:val="000000"/>
                <w:sz w:val="18"/>
                <w:szCs w:val="18"/>
                <w:lang w:eastAsia="lv-LV"/>
              </w:rPr>
              <w:t>Sastādīti brīdinājumi (skaits)</w:t>
            </w:r>
          </w:p>
        </w:tc>
        <w:tc>
          <w:tcPr>
            <w:tcW w:w="1143" w:type="dxa"/>
            <w:tcBorders>
              <w:top w:val="single" w:sz="4" w:space="0" w:color="auto"/>
              <w:left w:val="single" w:sz="4" w:space="0" w:color="auto"/>
              <w:bottom w:val="single" w:sz="4" w:space="0" w:color="auto"/>
              <w:right w:val="single" w:sz="4" w:space="0" w:color="auto"/>
            </w:tcBorders>
            <w:hideMark/>
          </w:tcPr>
          <w:p w14:paraId="4CFE33B8" w14:textId="77777777" w:rsidR="00A01181" w:rsidRDefault="00A01181" w:rsidP="0075240D">
            <w:pPr>
              <w:spacing w:after="0"/>
              <w:ind w:firstLine="0"/>
              <w:jc w:val="center"/>
              <w:rPr>
                <w:color w:val="000000"/>
                <w:sz w:val="18"/>
                <w:szCs w:val="18"/>
                <w:lang w:eastAsia="lv-LV"/>
              </w:rPr>
            </w:pPr>
            <w:r>
              <w:rPr>
                <w:color w:val="000000"/>
                <w:sz w:val="18"/>
                <w:szCs w:val="18"/>
                <w:lang w:eastAsia="lv-LV"/>
              </w:rPr>
              <w:t>5 711</w:t>
            </w:r>
          </w:p>
        </w:tc>
        <w:tc>
          <w:tcPr>
            <w:tcW w:w="1142" w:type="dxa"/>
            <w:tcBorders>
              <w:top w:val="single" w:sz="4" w:space="0" w:color="auto"/>
              <w:left w:val="single" w:sz="4" w:space="0" w:color="auto"/>
              <w:bottom w:val="single" w:sz="4" w:space="0" w:color="auto"/>
              <w:right w:val="single" w:sz="4" w:space="0" w:color="auto"/>
            </w:tcBorders>
            <w:hideMark/>
          </w:tcPr>
          <w:p w14:paraId="4F12FD46" w14:textId="77777777" w:rsidR="00A01181" w:rsidRDefault="00A01181" w:rsidP="0075240D">
            <w:pPr>
              <w:spacing w:after="0"/>
              <w:ind w:firstLine="0"/>
              <w:jc w:val="center"/>
              <w:rPr>
                <w:color w:val="000000"/>
                <w:sz w:val="18"/>
                <w:szCs w:val="18"/>
                <w:lang w:eastAsia="lv-LV"/>
              </w:rPr>
            </w:pPr>
            <w:r>
              <w:rPr>
                <w:color w:val="000000"/>
                <w:sz w:val="18"/>
                <w:szCs w:val="18"/>
                <w:lang w:eastAsia="lv-LV"/>
              </w:rPr>
              <w:t>5 000</w:t>
            </w:r>
          </w:p>
        </w:tc>
        <w:tc>
          <w:tcPr>
            <w:tcW w:w="1206" w:type="dxa"/>
            <w:tcBorders>
              <w:top w:val="single" w:sz="4" w:space="0" w:color="auto"/>
              <w:left w:val="single" w:sz="4" w:space="0" w:color="auto"/>
              <w:bottom w:val="single" w:sz="4" w:space="0" w:color="auto"/>
              <w:right w:val="single" w:sz="4" w:space="0" w:color="auto"/>
            </w:tcBorders>
            <w:hideMark/>
          </w:tcPr>
          <w:p w14:paraId="268B41B2" w14:textId="77777777" w:rsidR="00A01181" w:rsidRDefault="00A01181" w:rsidP="0075240D">
            <w:pPr>
              <w:spacing w:after="0"/>
              <w:ind w:firstLine="0"/>
              <w:jc w:val="center"/>
              <w:rPr>
                <w:color w:val="000000"/>
                <w:sz w:val="18"/>
                <w:szCs w:val="18"/>
                <w:lang w:eastAsia="lv-LV"/>
              </w:rPr>
            </w:pPr>
            <w:r>
              <w:rPr>
                <w:sz w:val="18"/>
                <w:szCs w:val="18"/>
                <w:lang w:eastAsia="lv-LV"/>
              </w:rPr>
              <w:t>5 000</w:t>
            </w:r>
          </w:p>
        </w:tc>
        <w:tc>
          <w:tcPr>
            <w:tcW w:w="1296" w:type="dxa"/>
            <w:tcBorders>
              <w:top w:val="single" w:sz="4" w:space="0" w:color="auto"/>
              <w:left w:val="single" w:sz="4" w:space="0" w:color="auto"/>
              <w:bottom w:val="single" w:sz="4" w:space="0" w:color="auto"/>
              <w:right w:val="single" w:sz="4" w:space="0" w:color="auto"/>
            </w:tcBorders>
            <w:hideMark/>
          </w:tcPr>
          <w:p w14:paraId="47640648" w14:textId="77777777" w:rsidR="00A01181" w:rsidRDefault="00A01181" w:rsidP="0075240D">
            <w:pPr>
              <w:spacing w:after="0"/>
              <w:ind w:firstLine="0"/>
              <w:jc w:val="center"/>
              <w:rPr>
                <w:color w:val="000000"/>
                <w:sz w:val="18"/>
                <w:szCs w:val="18"/>
                <w:lang w:eastAsia="lv-LV"/>
              </w:rPr>
            </w:pPr>
            <w:r>
              <w:rPr>
                <w:sz w:val="18"/>
                <w:szCs w:val="18"/>
                <w:lang w:eastAsia="lv-LV"/>
              </w:rPr>
              <w:t>5 000 </w:t>
            </w:r>
          </w:p>
        </w:tc>
        <w:tc>
          <w:tcPr>
            <w:tcW w:w="1142" w:type="dxa"/>
            <w:tcBorders>
              <w:top w:val="single" w:sz="4" w:space="0" w:color="auto"/>
              <w:left w:val="single" w:sz="4" w:space="0" w:color="auto"/>
              <w:bottom w:val="single" w:sz="4" w:space="0" w:color="auto"/>
              <w:right w:val="single" w:sz="4" w:space="0" w:color="auto"/>
            </w:tcBorders>
            <w:hideMark/>
          </w:tcPr>
          <w:p w14:paraId="6351CFF8" w14:textId="77777777" w:rsidR="00A01181" w:rsidRDefault="00A01181" w:rsidP="0075240D">
            <w:pPr>
              <w:spacing w:after="0"/>
              <w:ind w:firstLine="0"/>
              <w:jc w:val="center"/>
              <w:rPr>
                <w:color w:val="000000"/>
                <w:sz w:val="18"/>
                <w:szCs w:val="18"/>
                <w:lang w:eastAsia="lv-LV"/>
              </w:rPr>
            </w:pPr>
            <w:r>
              <w:rPr>
                <w:color w:val="000000"/>
                <w:sz w:val="18"/>
                <w:szCs w:val="18"/>
                <w:lang w:eastAsia="lv-LV"/>
              </w:rPr>
              <w:t>5 000</w:t>
            </w:r>
          </w:p>
        </w:tc>
      </w:tr>
      <w:tr w:rsidR="00A01181" w14:paraId="62F6181B" w14:textId="77777777" w:rsidTr="0075240D">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3FEF860B" w14:textId="77777777" w:rsidR="00A01181" w:rsidRDefault="00A01181" w:rsidP="0075240D">
            <w:pPr>
              <w:spacing w:after="0"/>
              <w:ind w:firstLine="0"/>
              <w:jc w:val="center"/>
              <w:rPr>
                <w:color w:val="000000"/>
                <w:sz w:val="18"/>
                <w:szCs w:val="18"/>
                <w:lang w:eastAsia="lv-LV"/>
              </w:rPr>
            </w:pPr>
            <w:r>
              <w:rPr>
                <w:color w:val="000000"/>
                <w:sz w:val="18"/>
                <w:szCs w:val="18"/>
                <w:lang w:eastAsia="lv-LV"/>
              </w:rPr>
              <w:t>Nodrošināta iespēja pieteikt un saņemt pakalpojumus elektroniski </w:t>
            </w:r>
          </w:p>
        </w:tc>
      </w:tr>
      <w:tr w:rsidR="00A01181" w14:paraId="19851643" w14:textId="77777777" w:rsidTr="0075240D">
        <w:trPr>
          <w:trHeight w:val="84"/>
        </w:trPr>
        <w:tc>
          <w:tcPr>
            <w:tcW w:w="3143" w:type="dxa"/>
            <w:tcBorders>
              <w:top w:val="single" w:sz="4" w:space="0" w:color="auto"/>
              <w:left w:val="single" w:sz="4" w:space="0" w:color="auto"/>
              <w:bottom w:val="single" w:sz="4" w:space="0" w:color="auto"/>
              <w:right w:val="single" w:sz="4" w:space="0" w:color="auto"/>
            </w:tcBorders>
            <w:hideMark/>
          </w:tcPr>
          <w:p w14:paraId="1607A1EC" w14:textId="77777777" w:rsidR="00A01181" w:rsidRDefault="00A01181" w:rsidP="0075240D">
            <w:pPr>
              <w:spacing w:after="0"/>
              <w:ind w:firstLine="0"/>
              <w:rPr>
                <w:color w:val="000000"/>
                <w:sz w:val="18"/>
                <w:szCs w:val="18"/>
                <w:lang w:eastAsia="lv-LV"/>
              </w:rPr>
            </w:pPr>
            <w:r>
              <w:rPr>
                <w:color w:val="000000"/>
                <w:sz w:val="18"/>
                <w:szCs w:val="18"/>
                <w:lang w:eastAsia="lv-LV"/>
              </w:rPr>
              <w:t>Elektroniski saņemto re</w:t>
            </w:r>
            <w:r>
              <w:rPr>
                <w:color w:val="000000"/>
                <w:sz w:val="18"/>
                <w:szCs w:val="18"/>
                <w:lang w:eastAsia="lv-LV"/>
              </w:rPr>
              <w:softHyphen/>
              <w:t>ģistrācijas pieteikumu īpatsvars  no kopējā saņemto pieteikumu skaita (%)</w:t>
            </w:r>
          </w:p>
        </w:tc>
        <w:tc>
          <w:tcPr>
            <w:tcW w:w="1143" w:type="dxa"/>
            <w:tcBorders>
              <w:top w:val="single" w:sz="4" w:space="0" w:color="auto"/>
              <w:left w:val="single" w:sz="4" w:space="0" w:color="auto"/>
              <w:bottom w:val="single" w:sz="4" w:space="0" w:color="auto"/>
              <w:right w:val="single" w:sz="4" w:space="0" w:color="auto"/>
            </w:tcBorders>
            <w:hideMark/>
          </w:tcPr>
          <w:p w14:paraId="3DDB939B" w14:textId="77777777" w:rsidR="00A01181" w:rsidRDefault="00A01181" w:rsidP="0075240D">
            <w:pPr>
              <w:spacing w:after="0"/>
              <w:ind w:firstLine="0"/>
              <w:jc w:val="center"/>
              <w:rPr>
                <w:color w:val="000000"/>
                <w:sz w:val="18"/>
                <w:szCs w:val="18"/>
                <w:lang w:eastAsia="lv-LV"/>
              </w:rPr>
            </w:pPr>
            <w:r>
              <w:rPr>
                <w:color w:val="000000"/>
                <w:sz w:val="18"/>
                <w:szCs w:val="18"/>
                <w:lang w:eastAsia="lv-LV"/>
              </w:rPr>
              <w:t>63,0</w:t>
            </w:r>
          </w:p>
        </w:tc>
        <w:tc>
          <w:tcPr>
            <w:tcW w:w="1142" w:type="dxa"/>
            <w:tcBorders>
              <w:top w:val="single" w:sz="4" w:space="0" w:color="auto"/>
              <w:left w:val="single" w:sz="4" w:space="0" w:color="auto"/>
              <w:bottom w:val="single" w:sz="4" w:space="0" w:color="auto"/>
              <w:right w:val="single" w:sz="4" w:space="0" w:color="auto"/>
            </w:tcBorders>
            <w:hideMark/>
          </w:tcPr>
          <w:p w14:paraId="2BBA75FB" w14:textId="77777777" w:rsidR="00A01181" w:rsidRDefault="00A01181" w:rsidP="0075240D">
            <w:pPr>
              <w:spacing w:after="0"/>
              <w:ind w:firstLine="0"/>
              <w:jc w:val="center"/>
              <w:rPr>
                <w:color w:val="000000"/>
                <w:sz w:val="18"/>
                <w:szCs w:val="18"/>
                <w:lang w:eastAsia="lv-LV"/>
              </w:rPr>
            </w:pPr>
            <w:r>
              <w:rPr>
                <w:color w:val="000000"/>
                <w:sz w:val="18"/>
                <w:szCs w:val="18"/>
                <w:lang w:eastAsia="lv-LV"/>
              </w:rPr>
              <w:t>66,0</w:t>
            </w:r>
          </w:p>
        </w:tc>
        <w:tc>
          <w:tcPr>
            <w:tcW w:w="1206" w:type="dxa"/>
            <w:tcBorders>
              <w:top w:val="single" w:sz="4" w:space="0" w:color="auto"/>
              <w:left w:val="single" w:sz="4" w:space="0" w:color="auto"/>
              <w:bottom w:val="single" w:sz="4" w:space="0" w:color="auto"/>
              <w:right w:val="single" w:sz="4" w:space="0" w:color="auto"/>
            </w:tcBorders>
            <w:hideMark/>
          </w:tcPr>
          <w:p w14:paraId="2B4CDB67" w14:textId="77777777" w:rsidR="00A01181" w:rsidRDefault="00A01181" w:rsidP="0075240D">
            <w:pPr>
              <w:spacing w:after="0"/>
              <w:ind w:firstLine="0"/>
              <w:jc w:val="center"/>
              <w:rPr>
                <w:color w:val="000000"/>
                <w:sz w:val="18"/>
                <w:szCs w:val="18"/>
                <w:lang w:eastAsia="lv-LV"/>
              </w:rPr>
            </w:pPr>
            <w:r>
              <w:rPr>
                <w:color w:val="000000"/>
                <w:sz w:val="18"/>
                <w:szCs w:val="18"/>
                <w:lang w:eastAsia="lv-LV"/>
              </w:rPr>
              <w:t>67,0</w:t>
            </w:r>
          </w:p>
        </w:tc>
        <w:tc>
          <w:tcPr>
            <w:tcW w:w="1296" w:type="dxa"/>
            <w:tcBorders>
              <w:top w:val="single" w:sz="4" w:space="0" w:color="auto"/>
              <w:left w:val="single" w:sz="4" w:space="0" w:color="auto"/>
              <w:bottom w:val="single" w:sz="4" w:space="0" w:color="auto"/>
              <w:right w:val="single" w:sz="4" w:space="0" w:color="auto"/>
            </w:tcBorders>
            <w:hideMark/>
          </w:tcPr>
          <w:p w14:paraId="3E89C141" w14:textId="77777777" w:rsidR="00A01181" w:rsidRDefault="00A01181" w:rsidP="0075240D">
            <w:pPr>
              <w:spacing w:after="0"/>
              <w:ind w:firstLine="0"/>
              <w:jc w:val="center"/>
              <w:rPr>
                <w:color w:val="000000"/>
                <w:sz w:val="18"/>
                <w:szCs w:val="18"/>
                <w:lang w:eastAsia="lv-LV"/>
              </w:rPr>
            </w:pPr>
            <w:r>
              <w:rPr>
                <w:color w:val="000000"/>
                <w:sz w:val="18"/>
                <w:szCs w:val="18"/>
                <w:lang w:eastAsia="lv-LV"/>
              </w:rPr>
              <w:t>67,0</w:t>
            </w:r>
          </w:p>
        </w:tc>
        <w:tc>
          <w:tcPr>
            <w:tcW w:w="1142" w:type="dxa"/>
            <w:tcBorders>
              <w:top w:val="single" w:sz="4" w:space="0" w:color="auto"/>
              <w:left w:val="single" w:sz="4" w:space="0" w:color="auto"/>
              <w:bottom w:val="single" w:sz="4" w:space="0" w:color="auto"/>
              <w:right w:val="single" w:sz="4" w:space="0" w:color="auto"/>
            </w:tcBorders>
            <w:hideMark/>
          </w:tcPr>
          <w:p w14:paraId="45C7B55A" w14:textId="77777777" w:rsidR="00A01181" w:rsidRDefault="00A01181" w:rsidP="0075240D">
            <w:pPr>
              <w:spacing w:after="0"/>
              <w:ind w:firstLine="0"/>
              <w:jc w:val="center"/>
              <w:rPr>
                <w:color w:val="000000"/>
                <w:sz w:val="18"/>
                <w:szCs w:val="18"/>
                <w:lang w:eastAsia="lv-LV"/>
              </w:rPr>
            </w:pPr>
            <w:r>
              <w:rPr>
                <w:color w:val="000000"/>
                <w:sz w:val="18"/>
                <w:szCs w:val="18"/>
                <w:lang w:eastAsia="lv-LV"/>
              </w:rPr>
              <w:t>67,0</w:t>
            </w:r>
          </w:p>
        </w:tc>
      </w:tr>
      <w:tr w:rsidR="00A01181" w14:paraId="3D93E6F4" w14:textId="77777777" w:rsidTr="0075240D">
        <w:trPr>
          <w:trHeight w:val="291"/>
        </w:trPr>
        <w:tc>
          <w:tcPr>
            <w:tcW w:w="3143" w:type="dxa"/>
            <w:tcBorders>
              <w:top w:val="single" w:sz="4" w:space="0" w:color="auto"/>
              <w:left w:val="single" w:sz="4" w:space="0" w:color="auto"/>
              <w:bottom w:val="single" w:sz="4" w:space="0" w:color="auto"/>
              <w:right w:val="single" w:sz="4" w:space="0" w:color="auto"/>
            </w:tcBorders>
            <w:hideMark/>
          </w:tcPr>
          <w:p w14:paraId="21B3D6A4" w14:textId="77777777" w:rsidR="00A01181" w:rsidRDefault="00A01181" w:rsidP="0075240D">
            <w:pPr>
              <w:spacing w:after="0"/>
              <w:ind w:firstLine="0"/>
              <w:rPr>
                <w:color w:val="000000"/>
                <w:sz w:val="18"/>
                <w:szCs w:val="18"/>
                <w:lang w:eastAsia="lv-LV"/>
              </w:rPr>
            </w:pPr>
            <w:r>
              <w:rPr>
                <w:color w:val="000000"/>
                <w:sz w:val="18"/>
                <w:szCs w:val="18"/>
                <w:lang w:eastAsia="lv-LV"/>
              </w:rPr>
              <w:t>Elektroniski saņemto in</w:t>
            </w:r>
            <w:r>
              <w:rPr>
                <w:color w:val="000000"/>
                <w:sz w:val="18"/>
                <w:szCs w:val="18"/>
                <w:lang w:eastAsia="lv-LV"/>
              </w:rPr>
              <w:softHyphen/>
              <w:t>formācijas pieprasījumu īpatsvars no kopējā saņemto pieprasījumu skaita (%)</w:t>
            </w:r>
          </w:p>
        </w:tc>
        <w:tc>
          <w:tcPr>
            <w:tcW w:w="1143" w:type="dxa"/>
            <w:tcBorders>
              <w:top w:val="single" w:sz="4" w:space="0" w:color="auto"/>
              <w:left w:val="single" w:sz="4" w:space="0" w:color="auto"/>
              <w:bottom w:val="single" w:sz="4" w:space="0" w:color="auto"/>
              <w:right w:val="single" w:sz="4" w:space="0" w:color="auto"/>
            </w:tcBorders>
            <w:hideMark/>
          </w:tcPr>
          <w:p w14:paraId="0B3E244D" w14:textId="77777777" w:rsidR="00A01181" w:rsidRDefault="00A01181" w:rsidP="0075240D">
            <w:pPr>
              <w:spacing w:after="0"/>
              <w:ind w:firstLine="0"/>
              <w:jc w:val="center"/>
              <w:rPr>
                <w:color w:val="000000"/>
                <w:sz w:val="18"/>
                <w:szCs w:val="18"/>
                <w:lang w:eastAsia="lv-LV"/>
              </w:rPr>
            </w:pPr>
            <w:r>
              <w:rPr>
                <w:color w:val="000000"/>
                <w:sz w:val="18"/>
                <w:szCs w:val="18"/>
                <w:lang w:eastAsia="lv-LV"/>
              </w:rPr>
              <w:t>71,0</w:t>
            </w:r>
          </w:p>
        </w:tc>
        <w:tc>
          <w:tcPr>
            <w:tcW w:w="1142" w:type="dxa"/>
            <w:tcBorders>
              <w:top w:val="single" w:sz="4" w:space="0" w:color="auto"/>
              <w:left w:val="single" w:sz="4" w:space="0" w:color="auto"/>
              <w:bottom w:val="single" w:sz="4" w:space="0" w:color="auto"/>
              <w:right w:val="single" w:sz="4" w:space="0" w:color="auto"/>
            </w:tcBorders>
            <w:hideMark/>
          </w:tcPr>
          <w:p w14:paraId="6A0365D4" w14:textId="77777777" w:rsidR="00A01181" w:rsidRDefault="00A01181" w:rsidP="0075240D">
            <w:pPr>
              <w:spacing w:after="0"/>
              <w:ind w:firstLine="0"/>
              <w:jc w:val="center"/>
              <w:rPr>
                <w:color w:val="000000"/>
                <w:sz w:val="18"/>
                <w:szCs w:val="18"/>
                <w:lang w:eastAsia="lv-LV"/>
              </w:rPr>
            </w:pPr>
            <w:r>
              <w:rPr>
                <w:color w:val="000000"/>
                <w:sz w:val="18"/>
                <w:szCs w:val="18"/>
                <w:lang w:eastAsia="lv-LV"/>
              </w:rPr>
              <w:t>70,0</w:t>
            </w:r>
          </w:p>
        </w:tc>
        <w:tc>
          <w:tcPr>
            <w:tcW w:w="1206" w:type="dxa"/>
            <w:tcBorders>
              <w:top w:val="single" w:sz="4" w:space="0" w:color="auto"/>
              <w:left w:val="single" w:sz="4" w:space="0" w:color="auto"/>
              <w:bottom w:val="single" w:sz="4" w:space="0" w:color="auto"/>
              <w:right w:val="single" w:sz="4" w:space="0" w:color="auto"/>
            </w:tcBorders>
            <w:hideMark/>
          </w:tcPr>
          <w:p w14:paraId="1F665746" w14:textId="77777777" w:rsidR="00A01181" w:rsidRDefault="00A01181" w:rsidP="0075240D">
            <w:pPr>
              <w:spacing w:after="0"/>
              <w:ind w:firstLine="0"/>
              <w:jc w:val="center"/>
              <w:rPr>
                <w:color w:val="000000"/>
                <w:sz w:val="18"/>
                <w:szCs w:val="18"/>
                <w:lang w:eastAsia="lv-LV"/>
              </w:rPr>
            </w:pPr>
            <w:r>
              <w:rPr>
                <w:sz w:val="18"/>
                <w:szCs w:val="18"/>
                <w:lang w:eastAsia="lv-LV"/>
              </w:rPr>
              <w:t>75,0</w:t>
            </w:r>
          </w:p>
        </w:tc>
        <w:tc>
          <w:tcPr>
            <w:tcW w:w="1296" w:type="dxa"/>
            <w:tcBorders>
              <w:top w:val="single" w:sz="4" w:space="0" w:color="auto"/>
              <w:left w:val="single" w:sz="4" w:space="0" w:color="auto"/>
              <w:bottom w:val="single" w:sz="4" w:space="0" w:color="auto"/>
              <w:right w:val="single" w:sz="4" w:space="0" w:color="auto"/>
            </w:tcBorders>
            <w:hideMark/>
          </w:tcPr>
          <w:p w14:paraId="342EE96E" w14:textId="77777777" w:rsidR="00A01181" w:rsidRDefault="00A01181" w:rsidP="0075240D">
            <w:pPr>
              <w:spacing w:after="0"/>
              <w:ind w:firstLine="0"/>
              <w:jc w:val="center"/>
              <w:rPr>
                <w:color w:val="000000"/>
                <w:sz w:val="18"/>
                <w:szCs w:val="18"/>
                <w:lang w:eastAsia="lv-LV"/>
              </w:rPr>
            </w:pPr>
            <w:r>
              <w:rPr>
                <w:sz w:val="18"/>
                <w:szCs w:val="18"/>
                <w:lang w:eastAsia="lv-LV"/>
              </w:rPr>
              <w:t>75,0</w:t>
            </w:r>
          </w:p>
        </w:tc>
        <w:tc>
          <w:tcPr>
            <w:tcW w:w="1142" w:type="dxa"/>
            <w:tcBorders>
              <w:top w:val="single" w:sz="4" w:space="0" w:color="auto"/>
              <w:left w:val="single" w:sz="4" w:space="0" w:color="auto"/>
              <w:bottom w:val="single" w:sz="4" w:space="0" w:color="auto"/>
              <w:right w:val="single" w:sz="4" w:space="0" w:color="auto"/>
            </w:tcBorders>
            <w:hideMark/>
          </w:tcPr>
          <w:p w14:paraId="06BDE201" w14:textId="77777777" w:rsidR="00A01181" w:rsidRDefault="00A01181" w:rsidP="0075240D">
            <w:pPr>
              <w:spacing w:after="0"/>
              <w:ind w:firstLine="0"/>
              <w:jc w:val="center"/>
              <w:rPr>
                <w:color w:val="000000"/>
                <w:sz w:val="18"/>
                <w:szCs w:val="18"/>
                <w:lang w:eastAsia="lv-LV"/>
              </w:rPr>
            </w:pPr>
            <w:r>
              <w:rPr>
                <w:color w:val="000000"/>
                <w:sz w:val="18"/>
                <w:szCs w:val="18"/>
                <w:lang w:eastAsia="lv-LV"/>
              </w:rPr>
              <w:t>75,0</w:t>
            </w:r>
          </w:p>
        </w:tc>
      </w:tr>
    </w:tbl>
    <w:p w14:paraId="6E0FE705" w14:textId="77777777" w:rsidR="00A01181" w:rsidRPr="00480A5F" w:rsidRDefault="00A01181" w:rsidP="00A01181">
      <w:pPr>
        <w:pStyle w:val="Tabuluvirsraksti"/>
        <w:spacing w:before="240" w:after="240"/>
        <w:rPr>
          <w:b/>
          <w:lang w:eastAsia="lv-LV"/>
        </w:rPr>
      </w:pPr>
      <w:r w:rsidRPr="00480A5F">
        <w:rPr>
          <w:b/>
          <w:lang w:eastAsia="lv-LV"/>
        </w:rPr>
        <w:t>Finansiālie rādītāji no 20</w:t>
      </w:r>
      <w:r>
        <w:rPr>
          <w:b/>
          <w:lang w:eastAsia="lv-LV"/>
        </w:rPr>
        <w:t>20</w:t>
      </w:r>
      <w:r w:rsidRPr="00480A5F">
        <w:rPr>
          <w:b/>
          <w:lang w:eastAsia="lv-LV"/>
        </w:rPr>
        <w:t>. līdz 202</w:t>
      </w:r>
      <w:r>
        <w:rPr>
          <w:b/>
          <w:lang w:eastAsia="lv-LV"/>
        </w:rPr>
        <w:t>4</w:t>
      </w:r>
      <w:r w:rsidRPr="00480A5F">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01181" w:rsidRPr="00480A5F" w14:paraId="407C8BE4" w14:textId="77777777" w:rsidTr="0075240D">
        <w:trPr>
          <w:trHeight w:val="283"/>
          <w:tblHeader/>
          <w:jc w:val="center"/>
        </w:trPr>
        <w:tc>
          <w:tcPr>
            <w:tcW w:w="3378" w:type="dxa"/>
            <w:vAlign w:val="center"/>
          </w:tcPr>
          <w:p w14:paraId="731E967C" w14:textId="77777777" w:rsidR="00A01181" w:rsidRPr="00480A5F" w:rsidRDefault="00A01181" w:rsidP="0075240D">
            <w:pPr>
              <w:pStyle w:val="tabteksts"/>
              <w:jc w:val="center"/>
              <w:rPr>
                <w:szCs w:val="24"/>
              </w:rPr>
            </w:pPr>
          </w:p>
        </w:tc>
        <w:tc>
          <w:tcPr>
            <w:tcW w:w="1131" w:type="dxa"/>
          </w:tcPr>
          <w:p w14:paraId="778013FF" w14:textId="77777777" w:rsidR="00A01181" w:rsidRPr="00480A5F" w:rsidRDefault="00A01181" w:rsidP="0075240D">
            <w:pPr>
              <w:pStyle w:val="tabteksts"/>
              <w:jc w:val="center"/>
              <w:rPr>
                <w:szCs w:val="24"/>
                <w:lang w:eastAsia="lv-LV"/>
              </w:rPr>
            </w:pPr>
            <w:r>
              <w:rPr>
                <w:szCs w:val="18"/>
                <w:lang w:eastAsia="lv-LV"/>
              </w:rPr>
              <w:t xml:space="preserve">2020. </w:t>
            </w:r>
            <w:r w:rsidRPr="00D42431">
              <w:rPr>
                <w:szCs w:val="18"/>
                <w:lang w:eastAsia="lv-LV"/>
              </w:rPr>
              <w:t>gads</w:t>
            </w:r>
            <w:r w:rsidRPr="00D42431">
              <w:rPr>
                <w:szCs w:val="18"/>
                <w:lang w:eastAsia="lv-LV"/>
              </w:rPr>
              <w:br/>
              <w:t>(izpilde)</w:t>
            </w:r>
          </w:p>
        </w:tc>
        <w:tc>
          <w:tcPr>
            <w:tcW w:w="1132" w:type="dxa"/>
          </w:tcPr>
          <w:p w14:paraId="078C0EB5" w14:textId="77777777" w:rsidR="00A01181" w:rsidRPr="00480A5F" w:rsidRDefault="00A01181" w:rsidP="0075240D">
            <w:pPr>
              <w:pStyle w:val="tabteksts"/>
              <w:jc w:val="center"/>
              <w:rPr>
                <w:szCs w:val="24"/>
                <w:lang w:eastAsia="lv-LV"/>
              </w:rPr>
            </w:pPr>
            <w:r>
              <w:rPr>
                <w:lang w:eastAsia="lv-LV"/>
              </w:rPr>
              <w:t>2021.</w:t>
            </w:r>
            <w:r w:rsidRPr="00D42431">
              <w:rPr>
                <w:lang w:eastAsia="lv-LV"/>
              </w:rPr>
              <w:t xml:space="preserve"> gada     plāns</w:t>
            </w:r>
          </w:p>
        </w:tc>
        <w:tc>
          <w:tcPr>
            <w:tcW w:w="1132" w:type="dxa"/>
          </w:tcPr>
          <w:p w14:paraId="231CECFA" w14:textId="77777777" w:rsidR="00A01181" w:rsidRPr="00480A5F" w:rsidRDefault="00A01181" w:rsidP="0075240D">
            <w:pPr>
              <w:pStyle w:val="tabteksts"/>
              <w:jc w:val="center"/>
              <w:rPr>
                <w:szCs w:val="24"/>
                <w:lang w:eastAsia="lv-LV"/>
              </w:rPr>
            </w:pPr>
            <w:r>
              <w:rPr>
                <w:szCs w:val="18"/>
                <w:lang w:eastAsia="lv-LV"/>
              </w:rPr>
              <w:t>2022.</w:t>
            </w:r>
            <w:r w:rsidRPr="00D42431">
              <w:rPr>
                <w:szCs w:val="18"/>
                <w:lang w:eastAsia="lv-LV"/>
              </w:rPr>
              <w:t xml:space="preserve"> gada projekts</w:t>
            </w:r>
          </w:p>
        </w:tc>
        <w:tc>
          <w:tcPr>
            <w:tcW w:w="1132" w:type="dxa"/>
          </w:tcPr>
          <w:p w14:paraId="27BC07A4" w14:textId="77777777" w:rsidR="00A01181" w:rsidRPr="00480A5F" w:rsidRDefault="00A01181" w:rsidP="0075240D">
            <w:pPr>
              <w:pStyle w:val="tabteksts"/>
              <w:jc w:val="center"/>
              <w:rPr>
                <w:szCs w:val="24"/>
                <w:lang w:eastAsia="lv-LV"/>
              </w:rPr>
            </w:pPr>
            <w:r>
              <w:rPr>
                <w:szCs w:val="18"/>
                <w:lang w:eastAsia="lv-LV"/>
              </w:rPr>
              <w:t>2023.</w:t>
            </w:r>
            <w:r w:rsidRPr="00D42431">
              <w:rPr>
                <w:szCs w:val="18"/>
                <w:lang w:eastAsia="lv-LV"/>
              </w:rPr>
              <w:t xml:space="preserve"> gada </w:t>
            </w:r>
            <w:r>
              <w:rPr>
                <w:lang w:eastAsia="lv-LV"/>
              </w:rPr>
              <w:t>prognoze</w:t>
            </w:r>
          </w:p>
        </w:tc>
        <w:tc>
          <w:tcPr>
            <w:tcW w:w="1132" w:type="dxa"/>
          </w:tcPr>
          <w:p w14:paraId="737DE9BA" w14:textId="77777777" w:rsidR="00A01181" w:rsidRPr="00480A5F" w:rsidRDefault="00A01181" w:rsidP="0075240D">
            <w:pPr>
              <w:pStyle w:val="tabteksts"/>
              <w:jc w:val="center"/>
              <w:rPr>
                <w:szCs w:val="24"/>
                <w:lang w:eastAsia="lv-LV"/>
              </w:rPr>
            </w:pPr>
            <w:r>
              <w:rPr>
                <w:szCs w:val="18"/>
                <w:lang w:eastAsia="lv-LV"/>
              </w:rPr>
              <w:t>2024.</w:t>
            </w:r>
            <w:r w:rsidRPr="00D42431">
              <w:rPr>
                <w:szCs w:val="18"/>
                <w:lang w:eastAsia="lv-LV"/>
              </w:rPr>
              <w:t xml:space="preserve"> gada </w:t>
            </w:r>
            <w:r w:rsidRPr="007C0342">
              <w:rPr>
                <w:szCs w:val="18"/>
                <w:lang w:eastAsia="lv-LV"/>
              </w:rPr>
              <w:t>prognoze</w:t>
            </w:r>
          </w:p>
        </w:tc>
      </w:tr>
      <w:tr w:rsidR="00A01181" w:rsidRPr="00480A5F" w14:paraId="7B1AD7CC" w14:textId="77777777" w:rsidTr="0075240D">
        <w:trPr>
          <w:trHeight w:val="142"/>
          <w:jc w:val="center"/>
        </w:trPr>
        <w:tc>
          <w:tcPr>
            <w:tcW w:w="3378" w:type="dxa"/>
            <w:shd w:val="clear" w:color="auto" w:fill="D9D9D9" w:themeFill="background1" w:themeFillShade="D9"/>
            <w:vAlign w:val="center"/>
          </w:tcPr>
          <w:p w14:paraId="050F8578" w14:textId="77777777" w:rsidR="00A01181" w:rsidRPr="00480A5F" w:rsidRDefault="00A01181" w:rsidP="0075240D">
            <w:pPr>
              <w:pStyle w:val="tabteksts"/>
              <w:rPr>
                <w:lang w:eastAsia="lv-LV"/>
              </w:rPr>
            </w:pPr>
            <w:bookmarkStart w:id="10" w:name="_Hlk51836467"/>
            <w:r w:rsidRPr="00480A5F">
              <w:rPr>
                <w:lang w:eastAsia="lv-LV"/>
              </w:rPr>
              <w:t>Kopējie izdevumi,</w:t>
            </w:r>
            <w:r w:rsidRPr="00480A5F">
              <w:t xml:space="preserve"> </w:t>
            </w:r>
            <w:r w:rsidRPr="00480A5F">
              <w:rPr>
                <w:i/>
                <w:szCs w:val="18"/>
              </w:rPr>
              <w:t>euro</w:t>
            </w:r>
          </w:p>
        </w:tc>
        <w:tc>
          <w:tcPr>
            <w:tcW w:w="1131" w:type="dxa"/>
            <w:shd w:val="clear" w:color="auto" w:fill="D9D9D9" w:themeFill="background1" w:themeFillShade="D9"/>
          </w:tcPr>
          <w:p w14:paraId="3F8005B1" w14:textId="77777777" w:rsidR="00A01181" w:rsidRPr="00480A5F" w:rsidRDefault="00A01181" w:rsidP="0075240D">
            <w:pPr>
              <w:pStyle w:val="tabteksts"/>
              <w:jc w:val="right"/>
            </w:pPr>
            <w:r>
              <w:t>4 258 738</w:t>
            </w:r>
          </w:p>
        </w:tc>
        <w:tc>
          <w:tcPr>
            <w:tcW w:w="1132" w:type="dxa"/>
            <w:shd w:val="clear" w:color="auto" w:fill="D9D9D9" w:themeFill="background1" w:themeFillShade="D9"/>
          </w:tcPr>
          <w:p w14:paraId="2D671A83" w14:textId="77777777" w:rsidR="00A01181" w:rsidRPr="00480A5F" w:rsidRDefault="00A01181" w:rsidP="0075240D">
            <w:pPr>
              <w:pStyle w:val="tabteksts"/>
              <w:jc w:val="right"/>
            </w:pPr>
            <w:r w:rsidRPr="00480A5F">
              <w:t>5 287 968</w:t>
            </w:r>
          </w:p>
        </w:tc>
        <w:tc>
          <w:tcPr>
            <w:tcW w:w="1132" w:type="dxa"/>
            <w:shd w:val="clear" w:color="auto" w:fill="D9D9D9" w:themeFill="background1" w:themeFillShade="D9"/>
          </w:tcPr>
          <w:p w14:paraId="6770EACE" w14:textId="77777777" w:rsidR="00A01181" w:rsidRPr="00480A5F" w:rsidRDefault="00A01181" w:rsidP="0075240D">
            <w:pPr>
              <w:pStyle w:val="tabteksts"/>
              <w:jc w:val="right"/>
            </w:pPr>
            <w:r>
              <w:t>5 315 979</w:t>
            </w:r>
          </w:p>
        </w:tc>
        <w:tc>
          <w:tcPr>
            <w:tcW w:w="1132" w:type="dxa"/>
            <w:shd w:val="clear" w:color="auto" w:fill="D9D9D9" w:themeFill="background1" w:themeFillShade="D9"/>
          </w:tcPr>
          <w:p w14:paraId="71ECCB28" w14:textId="77777777" w:rsidR="00A01181" w:rsidRPr="00480A5F" w:rsidRDefault="00A01181" w:rsidP="0075240D">
            <w:pPr>
              <w:pStyle w:val="tabteksts"/>
              <w:jc w:val="right"/>
            </w:pPr>
            <w:r>
              <w:t>4 806 132</w:t>
            </w:r>
          </w:p>
        </w:tc>
        <w:tc>
          <w:tcPr>
            <w:tcW w:w="1132" w:type="dxa"/>
            <w:shd w:val="clear" w:color="auto" w:fill="D9D9D9" w:themeFill="background1" w:themeFillShade="D9"/>
          </w:tcPr>
          <w:p w14:paraId="243AB412" w14:textId="77777777" w:rsidR="00A01181" w:rsidRPr="00480A5F" w:rsidRDefault="00A01181" w:rsidP="0075240D">
            <w:pPr>
              <w:pStyle w:val="tabteksts"/>
              <w:jc w:val="right"/>
            </w:pPr>
            <w:r>
              <w:t>4 697 232</w:t>
            </w:r>
          </w:p>
        </w:tc>
      </w:tr>
      <w:bookmarkEnd w:id="10"/>
      <w:tr w:rsidR="00A01181" w:rsidRPr="00480A5F" w14:paraId="618ACB65" w14:textId="77777777" w:rsidTr="0075240D">
        <w:trPr>
          <w:trHeight w:val="283"/>
          <w:jc w:val="center"/>
        </w:trPr>
        <w:tc>
          <w:tcPr>
            <w:tcW w:w="3378" w:type="dxa"/>
            <w:vAlign w:val="center"/>
          </w:tcPr>
          <w:p w14:paraId="4FD5B554" w14:textId="77777777" w:rsidR="00A01181" w:rsidRPr="00480A5F" w:rsidRDefault="00A01181" w:rsidP="0075240D">
            <w:pPr>
              <w:pStyle w:val="tabteksts"/>
              <w:rPr>
                <w:szCs w:val="18"/>
                <w:lang w:eastAsia="lv-LV"/>
              </w:rPr>
            </w:pPr>
            <w:r w:rsidRPr="00480A5F">
              <w:rPr>
                <w:szCs w:val="18"/>
                <w:lang w:eastAsia="lv-LV"/>
              </w:rPr>
              <w:t xml:space="preserve">Kopējo izdevumu izmaiņas, </w:t>
            </w:r>
            <w:r w:rsidRPr="00480A5F">
              <w:rPr>
                <w:i/>
                <w:szCs w:val="18"/>
                <w:lang w:eastAsia="lv-LV"/>
              </w:rPr>
              <w:t>euro</w:t>
            </w:r>
            <w:r w:rsidRPr="00480A5F">
              <w:rPr>
                <w:szCs w:val="18"/>
                <w:lang w:eastAsia="lv-LV"/>
              </w:rPr>
              <w:t xml:space="preserve"> (+/–) pret iepriekšējo gadu</w:t>
            </w:r>
          </w:p>
        </w:tc>
        <w:tc>
          <w:tcPr>
            <w:tcW w:w="1131" w:type="dxa"/>
          </w:tcPr>
          <w:p w14:paraId="549A3A0C" w14:textId="77777777" w:rsidR="00A01181" w:rsidRPr="00480A5F" w:rsidRDefault="00A01181" w:rsidP="0075240D">
            <w:pPr>
              <w:pStyle w:val="tabteksts"/>
              <w:jc w:val="center"/>
            </w:pPr>
            <w:r w:rsidRPr="00480A5F">
              <w:rPr>
                <w:b/>
                <w:bCs/>
              </w:rPr>
              <w:t>×</w:t>
            </w:r>
          </w:p>
        </w:tc>
        <w:tc>
          <w:tcPr>
            <w:tcW w:w="1132" w:type="dxa"/>
          </w:tcPr>
          <w:p w14:paraId="3BB1B2BB" w14:textId="77777777" w:rsidR="00A01181" w:rsidRPr="00480A5F" w:rsidRDefault="00A01181" w:rsidP="0075240D">
            <w:pPr>
              <w:pStyle w:val="tabteksts"/>
              <w:jc w:val="right"/>
            </w:pPr>
            <w:r>
              <w:t>1 029 230</w:t>
            </w:r>
          </w:p>
        </w:tc>
        <w:tc>
          <w:tcPr>
            <w:tcW w:w="1132" w:type="dxa"/>
          </w:tcPr>
          <w:p w14:paraId="2B2277A4" w14:textId="77777777" w:rsidR="00A01181" w:rsidRPr="00480A5F" w:rsidRDefault="00A01181" w:rsidP="0075240D">
            <w:pPr>
              <w:pStyle w:val="tabteksts"/>
              <w:jc w:val="right"/>
            </w:pPr>
            <w:r>
              <w:t>28 011</w:t>
            </w:r>
          </w:p>
        </w:tc>
        <w:tc>
          <w:tcPr>
            <w:tcW w:w="1132" w:type="dxa"/>
          </w:tcPr>
          <w:p w14:paraId="6454A1E6" w14:textId="77777777" w:rsidR="00A01181" w:rsidRPr="00480A5F" w:rsidRDefault="00A01181" w:rsidP="0075240D">
            <w:pPr>
              <w:pStyle w:val="tabteksts"/>
              <w:jc w:val="right"/>
            </w:pPr>
            <w:r>
              <w:t>-509 847</w:t>
            </w:r>
          </w:p>
        </w:tc>
        <w:tc>
          <w:tcPr>
            <w:tcW w:w="1132" w:type="dxa"/>
            <w:tcBorders>
              <w:top w:val="single" w:sz="4" w:space="0" w:color="000000"/>
              <w:left w:val="single" w:sz="4" w:space="0" w:color="000000"/>
              <w:bottom w:val="single" w:sz="4" w:space="0" w:color="000000"/>
              <w:right w:val="single" w:sz="4" w:space="0" w:color="000000"/>
            </w:tcBorders>
          </w:tcPr>
          <w:p w14:paraId="1DD3CDCC" w14:textId="77777777" w:rsidR="00A01181" w:rsidRPr="00480A5F" w:rsidRDefault="00A01181" w:rsidP="0075240D">
            <w:pPr>
              <w:pStyle w:val="tabteksts"/>
              <w:jc w:val="right"/>
            </w:pPr>
            <w:r>
              <w:t>-108 900</w:t>
            </w:r>
          </w:p>
        </w:tc>
      </w:tr>
      <w:tr w:rsidR="00A01181" w:rsidRPr="00480A5F" w14:paraId="7C276F57" w14:textId="77777777" w:rsidTr="0075240D">
        <w:trPr>
          <w:trHeight w:val="283"/>
          <w:jc w:val="center"/>
        </w:trPr>
        <w:tc>
          <w:tcPr>
            <w:tcW w:w="3378" w:type="dxa"/>
            <w:vAlign w:val="center"/>
          </w:tcPr>
          <w:p w14:paraId="24A9DC0D" w14:textId="77777777" w:rsidR="00A01181" w:rsidRPr="00480A5F" w:rsidRDefault="00A01181" w:rsidP="0075240D">
            <w:pPr>
              <w:pStyle w:val="tabteksts"/>
            </w:pPr>
            <w:r w:rsidRPr="00480A5F">
              <w:rPr>
                <w:lang w:eastAsia="lv-LV"/>
              </w:rPr>
              <w:t>Kopējie izdevumi</w:t>
            </w:r>
            <w:r w:rsidRPr="00480A5F">
              <w:t>, % (+/–) pret iepriekšējo gadu</w:t>
            </w:r>
          </w:p>
        </w:tc>
        <w:tc>
          <w:tcPr>
            <w:tcW w:w="1131" w:type="dxa"/>
          </w:tcPr>
          <w:p w14:paraId="236BA9F4" w14:textId="77777777" w:rsidR="00A01181" w:rsidRPr="00480A5F" w:rsidRDefault="00A01181" w:rsidP="0075240D">
            <w:pPr>
              <w:pStyle w:val="tabteksts"/>
              <w:jc w:val="center"/>
            </w:pPr>
            <w:r w:rsidRPr="00480A5F">
              <w:rPr>
                <w:b/>
                <w:bCs/>
              </w:rPr>
              <w:t>×</w:t>
            </w:r>
          </w:p>
        </w:tc>
        <w:tc>
          <w:tcPr>
            <w:tcW w:w="1132" w:type="dxa"/>
          </w:tcPr>
          <w:p w14:paraId="7463B733" w14:textId="77777777" w:rsidR="00A01181" w:rsidRPr="00480A5F" w:rsidRDefault="00A01181" w:rsidP="0075240D">
            <w:pPr>
              <w:pStyle w:val="tabteksts"/>
              <w:jc w:val="right"/>
            </w:pPr>
            <w:r>
              <w:t>24,2</w:t>
            </w:r>
          </w:p>
        </w:tc>
        <w:tc>
          <w:tcPr>
            <w:tcW w:w="1132" w:type="dxa"/>
          </w:tcPr>
          <w:p w14:paraId="30781D42" w14:textId="77777777" w:rsidR="00A01181" w:rsidRPr="00480A5F" w:rsidRDefault="00A01181" w:rsidP="0075240D">
            <w:pPr>
              <w:pStyle w:val="tabteksts"/>
              <w:jc w:val="right"/>
            </w:pPr>
            <w:r>
              <w:t>0,5</w:t>
            </w:r>
          </w:p>
        </w:tc>
        <w:tc>
          <w:tcPr>
            <w:tcW w:w="1132" w:type="dxa"/>
          </w:tcPr>
          <w:p w14:paraId="0B073F07" w14:textId="77777777" w:rsidR="00A01181" w:rsidRPr="00480A5F" w:rsidRDefault="00A01181" w:rsidP="0075240D">
            <w:pPr>
              <w:pStyle w:val="tabteksts"/>
              <w:jc w:val="right"/>
            </w:pPr>
            <w:r>
              <w:t>-9,6</w:t>
            </w:r>
          </w:p>
        </w:tc>
        <w:tc>
          <w:tcPr>
            <w:tcW w:w="1132" w:type="dxa"/>
            <w:tcBorders>
              <w:top w:val="single" w:sz="4" w:space="0" w:color="000000"/>
              <w:left w:val="single" w:sz="4" w:space="0" w:color="000000"/>
              <w:bottom w:val="single" w:sz="4" w:space="0" w:color="000000"/>
              <w:right w:val="single" w:sz="4" w:space="0" w:color="000000"/>
            </w:tcBorders>
          </w:tcPr>
          <w:p w14:paraId="30099F0C" w14:textId="77777777" w:rsidR="00A01181" w:rsidRPr="00480A5F" w:rsidRDefault="00A01181" w:rsidP="0075240D">
            <w:pPr>
              <w:pStyle w:val="tabteksts"/>
              <w:jc w:val="right"/>
            </w:pPr>
            <w:r>
              <w:t>-2,3</w:t>
            </w:r>
          </w:p>
        </w:tc>
      </w:tr>
      <w:tr w:rsidR="00A01181" w:rsidRPr="00480A5F" w14:paraId="0227EF4A" w14:textId="77777777" w:rsidTr="0075240D">
        <w:trPr>
          <w:trHeight w:val="142"/>
          <w:jc w:val="center"/>
        </w:trPr>
        <w:tc>
          <w:tcPr>
            <w:tcW w:w="3378" w:type="dxa"/>
          </w:tcPr>
          <w:p w14:paraId="0FE75099" w14:textId="77777777" w:rsidR="00A01181" w:rsidRPr="00480A5F" w:rsidRDefault="00A01181" w:rsidP="0075240D">
            <w:pPr>
              <w:pStyle w:val="tabteksts"/>
              <w:rPr>
                <w:color w:val="000000" w:themeColor="text1"/>
                <w:szCs w:val="18"/>
                <w:lang w:eastAsia="lv-LV"/>
              </w:rPr>
            </w:pPr>
            <w:r w:rsidRPr="00480A5F">
              <w:rPr>
                <w:color w:val="000000" w:themeColor="text1"/>
                <w:szCs w:val="18"/>
              </w:rPr>
              <w:t xml:space="preserve">Atlīdzība, </w:t>
            </w:r>
            <w:r w:rsidRPr="00480A5F">
              <w:rPr>
                <w:i/>
                <w:szCs w:val="18"/>
              </w:rPr>
              <w:t>euro</w:t>
            </w:r>
          </w:p>
        </w:tc>
        <w:tc>
          <w:tcPr>
            <w:tcW w:w="1131" w:type="dxa"/>
          </w:tcPr>
          <w:p w14:paraId="380BB7F4" w14:textId="77777777" w:rsidR="00A01181" w:rsidRPr="00480A5F" w:rsidRDefault="00A01181" w:rsidP="0075240D">
            <w:pPr>
              <w:pStyle w:val="tabteksts"/>
              <w:jc w:val="right"/>
              <w:rPr>
                <w:szCs w:val="18"/>
              </w:rPr>
            </w:pPr>
            <w:r>
              <w:rPr>
                <w:szCs w:val="18"/>
              </w:rPr>
              <w:t>2 932 940</w:t>
            </w:r>
          </w:p>
        </w:tc>
        <w:tc>
          <w:tcPr>
            <w:tcW w:w="1132" w:type="dxa"/>
          </w:tcPr>
          <w:p w14:paraId="349CD239" w14:textId="77777777" w:rsidR="00A01181" w:rsidRPr="00480A5F" w:rsidRDefault="00A01181" w:rsidP="0075240D">
            <w:pPr>
              <w:pStyle w:val="tabteksts"/>
              <w:jc w:val="right"/>
              <w:rPr>
                <w:szCs w:val="18"/>
              </w:rPr>
            </w:pPr>
            <w:r w:rsidRPr="00480A5F">
              <w:rPr>
                <w:szCs w:val="18"/>
              </w:rPr>
              <w:t>3 085 687</w:t>
            </w:r>
          </w:p>
        </w:tc>
        <w:tc>
          <w:tcPr>
            <w:tcW w:w="1132" w:type="dxa"/>
          </w:tcPr>
          <w:p w14:paraId="7F39B297" w14:textId="77777777" w:rsidR="00A01181" w:rsidRPr="00480A5F" w:rsidRDefault="00A01181" w:rsidP="0075240D">
            <w:pPr>
              <w:pStyle w:val="tabteksts"/>
              <w:jc w:val="right"/>
              <w:rPr>
                <w:szCs w:val="18"/>
              </w:rPr>
            </w:pPr>
            <w:r w:rsidRPr="00480A5F">
              <w:rPr>
                <w:szCs w:val="18"/>
              </w:rPr>
              <w:t>3 085 687</w:t>
            </w:r>
          </w:p>
        </w:tc>
        <w:tc>
          <w:tcPr>
            <w:tcW w:w="1132" w:type="dxa"/>
          </w:tcPr>
          <w:p w14:paraId="63853B8C" w14:textId="77777777" w:rsidR="00A01181" w:rsidRPr="00480A5F" w:rsidRDefault="00A01181" w:rsidP="0075240D">
            <w:pPr>
              <w:pStyle w:val="tabteksts"/>
              <w:jc w:val="right"/>
              <w:rPr>
                <w:szCs w:val="18"/>
              </w:rPr>
            </w:pPr>
            <w:r w:rsidRPr="00480A5F">
              <w:rPr>
                <w:szCs w:val="18"/>
              </w:rPr>
              <w:t>3 085 687</w:t>
            </w:r>
          </w:p>
        </w:tc>
        <w:tc>
          <w:tcPr>
            <w:tcW w:w="1132" w:type="dxa"/>
          </w:tcPr>
          <w:p w14:paraId="094A4AE5" w14:textId="77777777" w:rsidR="00A01181" w:rsidRPr="00480A5F" w:rsidRDefault="00A01181" w:rsidP="0075240D">
            <w:pPr>
              <w:pStyle w:val="tabteksts"/>
              <w:jc w:val="right"/>
              <w:rPr>
                <w:szCs w:val="18"/>
              </w:rPr>
            </w:pPr>
            <w:r w:rsidRPr="00480A5F">
              <w:rPr>
                <w:szCs w:val="18"/>
              </w:rPr>
              <w:t>3 085 687</w:t>
            </w:r>
          </w:p>
        </w:tc>
      </w:tr>
      <w:tr w:rsidR="00A01181" w:rsidRPr="00480A5F" w14:paraId="416A7347" w14:textId="77777777" w:rsidTr="0075240D">
        <w:trPr>
          <w:trHeight w:val="83"/>
          <w:jc w:val="center"/>
        </w:trPr>
        <w:tc>
          <w:tcPr>
            <w:tcW w:w="3378" w:type="dxa"/>
          </w:tcPr>
          <w:p w14:paraId="511390EB" w14:textId="77777777" w:rsidR="00A01181" w:rsidRPr="00480A5F" w:rsidRDefault="00A01181" w:rsidP="0075240D">
            <w:pPr>
              <w:pStyle w:val="tabteksts"/>
              <w:rPr>
                <w:color w:val="000000" w:themeColor="text1"/>
                <w:szCs w:val="18"/>
                <w:lang w:eastAsia="lv-LV"/>
              </w:rPr>
            </w:pPr>
            <w:r w:rsidRPr="00480A5F">
              <w:rPr>
                <w:color w:val="000000" w:themeColor="text1"/>
                <w:szCs w:val="18"/>
              </w:rPr>
              <w:t>Vidējais amata vietu skaits gadā</w:t>
            </w:r>
          </w:p>
        </w:tc>
        <w:tc>
          <w:tcPr>
            <w:tcW w:w="1131" w:type="dxa"/>
          </w:tcPr>
          <w:p w14:paraId="76AB7990" w14:textId="77777777" w:rsidR="00A01181" w:rsidRPr="00480A5F" w:rsidRDefault="00A01181" w:rsidP="0075240D">
            <w:pPr>
              <w:pStyle w:val="tabteksts"/>
              <w:jc w:val="right"/>
              <w:rPr>
                <w:szCs w:val="18"/>
              </w:rPr>
            </w:pPr>
            <w:r>
              <w:rPr>
                <w:szCs w:val="18"/>
              </w:rPr>
              <w:t>178</w:t>
            </w:r>
          </w:p>
        </w:tc>
        <w:tc>
          <w:tcPr>
            <w:tcW w:w="1132" w:type="dxa"/>
          </w:tcPr>
          <w:p w14:paraId="2B637343" w14:textId="77777777" w:rsidR="00A01181" w:rsidRPr="00480A5F" w:rsidRDefault="00A01181" w:rsidP="0075240D">
            <w:pPr>
              <w:pStyle w:val="tabteksts"/>
              <w:jc w:val="right"/>
              <w:rPr>
                <w:szCs w:val="18"/>
              </w:rPr>
            </w:pPr>
            <w:r w:rsidRPr="00480A5F">
              <w:rPr>
                <w:szCs w:val="18"/>
              </w:rPr>
              <w:t>177</w:t>
            </w:r>
          </w:p>
        </w:tc>
        <w:tc>
          <w:tcPr>
            <w:tcW w:w="1132" w:type="dxa"/>
          </w:tcPr>
          <w:p w14:paraId="2149A530" w14:textId="77777777" w:rsidR="00A01181" w:rsidRPr="00480A5F" w:rsidRDefault="00A01181" w:rsidP="0075240D">
            <w:pPr>
              <w:pStyle w:val="tabteksts"/>
              <w:jc w:val="right"/>
              <w:rPr>
                <w:szCs w:val="18"/>
              </w:rPr>
            </w:pPr>
            <w:r w:rsidRPr="00480A5F">
              <w:rPr>
                <w:szCs w:val="18"/>
              </w:rPr>
              <w:t>177</w:t>
            </w:r>
          </w:p>
        </w:tc>
        <w:tc>
          <w:tcPr>
            <w:tcW w:w="1132" w:type="dxa"/>
          </w:tcPr>
          <w:p w14:paraId="2152DFBB" w14:textId="77777777" w:rsidR="00A01181" w:rsidRPr="00480A5F" w:rsidRDefault="00A01181" w:rsidP="0075240D">
            <w:pPr>
              <w:pStyle w:val="tabteksts"/>
              <w:jc w:val="right"/>
              <w:rPr>
                <w:szCs w:val="18"/>
              </w:rPr>
            </w:pPr>
            <w:r w:rsidRPr="00480A5F">
              <w:rPr>
                <w:szCs w:val="18"/>
              </w:rPr>
              <w:t>177</w:t>
            </w:r>
          </w:p>
        </w:tc>
        <w:tc>
          <w:tcPr>
            <w:tcW w:w="1132" w:type="dxa"/>
          </w:tcPr>
          <w:p w14:paraId="035DD2BE" w14:textId="77777777" w:rsidR="00A01181" w:rsidRPr="00480A5F" w:rsidRDefault="00A01181" w:rsidP="0075240D">
            <w:pPr>
              <w:pStyle w:val="tabteksts"/>
              <w:jc w:val="right"/>
              <w:rPr>
                <w:szCs w:val="18"/>
              </w:rPr>
            </w:pPr>
            <w:r w:rsidRPr="00480A5F">
              <w:rPr>
                <w:szCs w:val="18"/>
              </w:rPr>
              <w:t>177</w:t>
            </w:r>
          </w:p>
        </w:tc>
      </w:tr>
      <w:tr w:rsidR="00A01181" w:rsidRPr="00480A5F" w14:paraId="369B5A5D" w14:textId="77777777" w:rsidTr="0075240D">
        <w:trPr>
          <w:trHeight w:val="143"/>
          <w:jc w:val="center"/>
        </w:trPr>
        <w:tc>
          <w:tcPr>
            <w:tcW w:w="3378" w:type="dxa"/>
          </w:tcPr>
          <w:p w14:paraId="2BD543BC" w14:textId="77777777" w:rsidR="00A01181" w:rsidRPr="00480A5F" w:rsidRDefault="00A01181" w:rsidP="0075240D">
            <w:pPr>
              <w:pStyle w:val="tabteksts"/>
              <w:rPr>
                <w:color w:val="000000" w:themeColor="text1"/>
                <w:szCs w:val="18"/>
                <w:lang w:eastAsia="lv-LV"/>
              </w:rPr>
            </w:pPr>
            <w:r w:rsidRPr="00480A5F">
              <w:rPr>
                <w:color w:val="000000" w:themeColor="text1"/>
                <w:szCs w:val="18"/>
              </w:rPr>
              <w:t xml:space="preserve">Vidējā atlīdzība amata vietai </w:t>
            </w:r>
            <w:r w:rsidRPr="00480A5F">
              <w:rPr>
                <w:color w:val="000000" w:themeColor="text1"/>
                <w:szCs w:val="18"/>
                <w:lang w:eastAsia="lv-LV"/>
              </w:rPr>
              <w:t>(mēnesī)</w:t>
            </w:r>
            <w:r w:rsidRPr="00480A5F">
              <w:rPr>
                <w:color w:val="000000" w:themeColor="text1"/>
                <w:szCs w:val="18"/>
              </w:rPr>
              <w:t xml:space="preserve">, </w:t>
            </w:r>
            <w:r w:rsidRPr="00480A5F">
              <w:rPr>
                <w:i/>
                <w:color w:val="000000" w:themeColor="text1"/>
                <w:szCs w:val="18"/>
              </w:rPr>
              <w:t>euro</w:t>
            </w:r>
          </w:p>
        </w:tc>
        <w:tc>
          <w:tcPr>
            <w:tcW w:w="1131" w:type="dxa"/>
          </w:tcPr>
          <w:p w14:paraId="2F944E14" w14:textId="77777777" w:rsidR="00A01181" w:rsidRPr="00480A5F" w:rsidRDefault="00A01181" w:rsidP="0075240D">
            <w:pPr>
              <w:pStyle w:val="tabteksts"/>
              <w:jc w:val="right"/>
              <w:rPr>
                <w:szCs w:val="18"/>
              </w:rPr>
            </w:pPr>
            <w:r>
              <w:rPr>
                <w:szCs w:val="18"/>
              </w:rPr>
              <w:t>1 372</w:t>
            </w:r>
          </w:p>
        </w:tc>
        <w:tc>
          <w:tcPr>
            <w:tcW w:w="1132" w:type="dxa"/>
          </w:tcPr>
          <w:p w14:paraId="67841361" w14:textId="77777777" w:rsidR="00A01181" w:rsidRPr="00480A5F" w:rsidRDefault="00A01181" w:rsidP="0075240D">
            <w:pPr>
              <w:pStyle w:val="tabteksts"/>
              <w:jc w:val="right"/>
              <w:rPr>
                <w:szCs w:val="18"/>
              </w:rPr>
            </w:pPr>
            <w:r w:rsidRPr="00480A5F">
              <w:rPr>
                <w:szCs w:val="18"/>
              </w:rPr>
              <w:t>1 453</w:t>
            </w:r>
          </w:p>
        </w:tc>
        <w:tc>
          <w:tcPr>
            <w:tcW w:w="1132" w:type="dxa"/>
          </w:tcPr>
          <w:p w14:paraId="50E86055" w14:textId="77777777" w:rsidR="00A01181" w:rsidRPr="00480A5F" w:rsidRDefault="00A01181" w:rsidP="0075240D">
            <w:pPr>
              <w:pStyle w:val="tabteksts"/>
              <w:jc w:val="right"/>
              <w:rPr>
                <w:szCs w:val="18"/>
              </w:rPr>
            </w:pPr>
            <w:r w:rsidRPr="00480A5F">
              <w:rPr>
                <w:szCs w:val="18"/>
              </w:rPr>
              <w:t>1 453</w:t>
            </w:r>
          </w:p>
        </w:tc>
        <w:tc>
          <w:tcPr>
            <w:tcW w:w="1132" w:type="dxa"/>
          </w:tcPr>
          <w:p w14:paraId="7DC46C86" w14:textId="77777777" w:rsidR="00A01181" w:rsidRPr="00480A5F" w:rsidRDefault="00A01181" w:rsidP="0075240D">
            <w:pPr>
              <w:pStyle w:val="tabteksts"/>
              <w:jc w:val="right"/>
              <w:rPr>
                <w:szCs w:val="18"/>
              </w:rPr>
            </w:pPr>
            <w:r w:rsidRPr="00480A5F">
              <w:rPr>
                <w:szCs w:val="18"/>
              </w:rPr>
              <w:t>1 453</w:t>
            </w:r>
          </w:p>
        </w:tc>
        <w:tc>
          <w:tcPr>
            <w:tcW w:w="1132" w:type="dxa"/>
          </w:tcPr>
          <w:p w14:paraId="7384541A" w14:textId="77777777" w:rsidR="00A01181" w:rsidRPr="00480A5F" w:rsidRDefault="00A01181" w:rsidP="0075240D">
            <w:pPr>
              <w:pStyle w:val="tabteksts"/>
              <w:jc w:val="right"/>
              <w:rPr>
                <w:szCs w:val="18"/>
              </w:rPr>
            </w:pPr>
            <w:r w:rsidRPr="00480A5F">
              <w:rPr>
                <w:szCs w:val="18"/>
              </w:rPr>
              <w:t>1 453</w:t>
            </w:r>
          </w:p>
        </w:tc>
      </w:tr>
      <w:tr w:rsidR="00A01181" w:rsidRPr="00480A5F" w14:paraId="4F4651EF" w14:textId="77777777" w:rsidTr="0075240D">
        <w:trPr>
          <w:trHeight w:val="143"/>
          <w:jc w:val="center"/>
        </w:trPr>
        <w:tc>
          <w:tcPr>
            <w:tcW w:w="3378" w:type="dxa"/>
          </w:tcPr>
          <w:p w14:paraId="00E67170" w14:textId="77777777" w:rsidR="00A01181" w:rsidRPr="00480A5F" w:rsidRDefault="00A01181" w:rsidP="0075240D">
            <w:pPr>
              <w:pStyle w:val="tabteksts"/>
              <w:rPr>
                <w:color w:val="000000" w:themeColor="text1"/>
                <w:szCs w:val="18"/>
              </w:rPr>
            </w:pPr>
            <w:r w:rsidRPr="00480A5F">
              <w:rPr>
                <w:color w:val="000000" w:themeColor="text1"/>
                <w:szCs w:val="18"/>
                <w:lang w:eastAsia="lv-LV"/>
              </w:rPr>
              <w:t xml:space="preserve">Kopējā atlīdzība gadā par ārštata darbinieku un uz līgumattiecību pamata nodarbināto, kas nav amatu sarakstā, pakalpojumiem, </w:t>
            </w:r>
            <w:r w:rsidRPr="00480A5F">
              <w:rPr>
                <w:i/>
                <w:color w:val="000000" w:themeColor="text1"/>
                <w:szCs w:val="18"/>
                <w:lang w:eastAsia="lv-LV"/>
              </w:rPr>
              <w:t>euro</w:t>
            </w:r>
          </w:p>
        </w:tc>
        <w:tc>
          <w:tcPr>
            <w:tcW w:w="1131" w:type="dxa"/>
          </w:tcPr>
          <w:p w14:paraId="239A8C63" w14:textId="77777777" w:rsidR="00A01181" w:rsidRPr="00480A5F" w:rsidRDefault="00A01181" w:rsidP="0075240D">
            <w:pPr>
              <w:pStyle w:val="tabteksts"/>
              <w:jc w:val="right"/>
              <w:rPr>
                <w:szCs w:val="18"/>
              </w:rPr>
            </w:pPr>
            <w:r>
              <w:rPr>
                <w:szCs w:val="18"/>
              </w:rPr>
              <w:t>1 457</w:t>
            </w:r>
          </w:p>
        </w:tc>
        <w:tc>
          <w:tcPr>
            <w:tcW w:w="1132" w:type="dxa"/>
          </w:tcPr>
          <w:p w14:paraId="7B087C5E" w14:textId="77777777" w:rsidR="00A01181" w:rsidRPr="00480A5F" w:rsidRDefault="00A01181" w:rsidP="0075240D">
            <w:pPr>
              <w:pStyle w:val="tabteksts"/>
              <w:jc w:val="center"/>
              <w:rPr>
                <w:szCs w:val="18"/>
              </w:rPr>
            </w:pPr>
            <w:r w:rsidRPr="00480A5F">
              <w:rPr>
                <w:szCs w:val="18"/>
              </w:rPr>
              <w:t>-</w:t>
            </w:r>
          </w:p>
        </w:tc>
        <w:tc>
          <w:tcPr>
            <w:tcW w:w="1132" w:type="dxa"/>
          </w:tcPr>
          <w:p w14:paraId="0F9815A7" w14:textId="77777777" w:rsidR="00A01181" w:rsidRPr="00480A5F" w:rsidRDefault="00A01181" w:rsidP="0075240D">
            <w:pPr>
              <w:pStyle w:val="tabteksts"/>
              <w:jc w:val="center"/>
              <w:rPr>
                <w:szCs w:val="18"/>
              </w:rPr>
            </w:pPr>
            <w:r w:rsidRPr="00480A5F">
              <w:rPr>
                <w:szCs w:val="18"/>
              </w:rPr>
              <w:t>-</w:t>
            </w:r>
          </w:p>
        </w:tc>
        <w:tc>
          <w:tcPr>
            <w:tcW w:w="1132" w:type="dxa"/>
          </w:tcPr>
          <w:p w14:paraId="58836E53" w14:textId="77777777" w:rsidR="00A01181" w:rsidRPr="00480A5F" w:rsidRDefault="00A01181" w:rsidP="0075240D">
            <w:pPr>
              <w:pStyle w:val="tabteksts"/>
              <w:jc w:val="center"/>
              <w:rPr>
                <w:szCs w:val="18"/>
              </w:rPr>
            </w:pPr>
            <w:r w:rsidRPr="00480A5F">
              <w:rPr>
                <w:szCs w:val="18"/>
              </w:rPr>
              <w:t>-</w:t>
            </w:r>
          </w:p>
        </w:tc>
        <w:tc>
          <w:tcPr>
            <w:tcW w:w="1132" w:type="dxa"/>
          </w:tcPr>
          <w:p w14:paraId="452C4B01" w14:textId="77777777" w:rsidR="00A01181" w:rsidRPr="00480A5F" w:rsidRDefault="00A01181" w:rsidP="0075240D">
            <w:pPr>
              <w:pStyle w:val="tabteksts"/>
              <w:jc w:val="center"/>
              <w:rPr>
                <w:szCs w:val="18"/>
              </w:rPr>
            </w:pPr>
            <w:r w:rsidRPr="00480A5F">
              <w:rPr>
                <w:szCs w:val="18"/>
              </w:rPr>
              <w:t>-</w:t>
            </w:r>
          </w:p>
        </w:tc>
      </w:tr>
    </w:tbl>
    <w:p w14:paraId="57C21F3B" w14:textId="77777777" w:rsidR="00A01181" w:rsidRPr="00805732" w:rsidRDefault="00A01181" w:rsidP="003D505D">
      <w:pPr>
        <w:pStyle w:val="Tabuluvirsraksti"/>
        <w:tabs>
          <w:tab w:val="left" w:pos="1252"/>
        </w:tabs>
        <w:spacing w:before="240" w:after="240"/>
        <w:rPr>
          <w:sz w:val="18"/>
          <w:szCs w:val="18"/>
          <w:lang w:eastAsia="lv-LV"/>
        </w:rPr>
      </w:pPr>
      <w:r w:rsidRPr="00BB2102">
        <w:rPr>
          <w:b/>
          <w:color w:val="000000" w:themeColor="text1"/>
          <w:lang w:eastAsia="lv-LV"/>
        </w:rPr>
        <w:lastRenderedPageBreak/>
        <w:t>Izmaiņas izdevumos, salīdzinot</w:t>
      </w:r>
      <w:r>
        <w:rPr>
          <w:b/>
          <w:color w:val="000000" w:themeColor="text1"/>
          <w:lang w:eastAsia="lv-LV"/>
        </w:rPr>
        <w:t xml:space="preserve"> 2022. </w:t>
      </w:r>
      <w:r w:rsidRPr="00BB2102">
        <w:rPr>
          <w:b/>
          <w:color w:val="000000" w:themeColor="text1"/>
          <w:lang w:eastAsia="lv-LV"/>
        </w:rPr>
        <w:t>gada projektu ar</w:t>
      </w:r>
      <w:r>
        <w:rPr>
          <w:b/>
          <w:color w:val="000000" w:themeColor="text1"/>
          <w:lang w:eastAsia="lv-LV"/>
        </w:rPr>
        <w:t xml:space="preserve"> 2021. </w:t>
      </w:r>
      <w:r w:rsidRPr="00BB2102">
        <w:rPr>
          <w:b/>
          <w:color w:val="000000" w:themeColor="text1"/>
          <w:lang w:eastAsia="lv-LV"/>
        </w:rPr>
        <w:t>gada plānu</w:t>
      </w:r>
    </w:p>
    <w:p w14:paraId="4D34F95E" w14:textId="77777777" w:rsidR="00A01181" w:rsidRPr="00480A5F" w:rsidRDefault="00A01181" w:rsidP="00A01181">
      <w:pPr>
        <w:spacing w:after="0"/>
        <w:ind w:left="7921" w:firstLine="720"/>
        <w:jc w:val="center"/>
        <w:rPr>
          <w:i/>
          <w:sz w:val="18"/>
          <w:szCs w:val="18"/>
        </w:rPr>
      </w:pPr>
      <w:r w:rsidRPr="00480A5F">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37"/>
        <w:gridCol w:w="1278"/>
        <w:gridCol w:w="1277"/>
        <w:gridCol w:w="1280"/>
      </w:tblGrid>
      <w:tr w:rsidR="00A01181" w:rsidRPr="00480A5F" w14:paraId="43834773" w14:textId="77777777" w:rsidTr="0075240D">
        <w:trPr>
          <w:trHeight w:val="142"/>
          <w:tblHeader/>
          <w:jc w:val="center"/>
        </w:trPr>
        <w:tc>
          <w:tcPr>
            <w:tcW w:w="5237" w:type="dxa"/>
            <w:vAlign w:val="center"/>
          </w:tcPr>
          <w:p w14:paraId="044F6A50" w14:textId="77777777" w:rsidR="00A01181" w:rsidRPr="00480A5F" w:rsidRDefault="00A01181" w:rsidP="0075240D">
            <w:pPr>
              <w:pStyle w:val="tabteksts"/>
              <w:jc w:val="center"/>
              <w:rPr>
                <w:szCs w:val="18"/>
              </w:rPr>
            </w:pPr>
            <w:r w:rsidRPr="00480A5F">
              <w:rPr>
                <w:color w:val="000000" w:themeColor="text1"/>
                <w:szCs w:val="18"/>
                <w:lang w:eastAsia="lv-LV"/>
              </w:rPr>
              <w:t>Pasākums</w:t>
            </w:r>
          </w:p>
        </w:tc>
        <w:tc>
          <w:tcPr>
            <w:tcW w:w="1278" w:type="dxa"/>
            <w:vAlign w:val="center"/>
          </w:tcPr>
          <w:p w14:paraId="75AE2666" w14:textId="77777777" w:rsidR="00A01181" w:rsidRPr="00480A5F" w:rsidRDefault="00A01181" w:rsidP="0075240D">
            <w:pPr>
              <w:pStyle w:val="tabteksts"/>
              <w:jc w:val="center"/>
              <w:rPr>
                <w:color w:val="000000" w:themeColor="text1"/>
                <w:szCs w:val="18"/>
                <w:lang w:eastAsia="lv-LV"/>
              </w:rPr>
            </w:pPr>
            <w:r w:rsidRPr="00480A5F">
              <w:rPr>
                <w:color w:val="000000" w:themeColor="text1"/>
                <w:szCs w:val="18"/>
                <w:lang w:eastAsia="lv-LV"/>
              </w:rPr>
              <w:t>Samazinājums</w:t>
            </w:r>
          </w:p>
        </w:tc>
        <w:tc>
          <w:tcPr>
            <w:tcW w:w="1277" w:type="dxa"/>
            <w:vAlign w:val="center"/>
          </w:tcPr>
          <w:p w14:paraId="3503FEC2" w14:textId="77777777" w:rsidR="00A01181" w:rsidRPr="00480A5F" w:rsidRDefault="00A01181" w:rsidP="0075240D">
            <w:pPr>
              <w:pStyle w:val="tabteksts"/>
              <w:jc w:val="center"/>
              <w:rPr>
                <w:color w:val="000000" w:themeColor="text1"/>
                <w:szCs w:val="18"/>
                <w:lang w:eastAsia="lv-LV"/>
              </w:rPr>
            </w:pPr>
            <w:r w:rsidRPr="00480A5F">
              <w:rPr>
                <w:color w:val="000000" w:themeColor="text1"/>
                <w:szCs w:val="18"/>
                <w:lang w:eastAsia="lv-LV"/>
              </w:rPr>
              <w:t>Palielinājums</w:t>
            </w:r>
          </w:p>
        </w:tc>
        <w:tc>
          <w:tcPr>
            <w:tcW w:w="1280" w:type="dxa"/>
            <w:vAlign w:val="center"/>
          </w:tcPr>
          <w:p w14:paraId="75511AEF" w14:textId="77777777" w:rsidR="00A01181" w:rsidRPr="00480A5F" w:rsidRDefault="00A01181" w:rsidP="0075240D">
            <w:pPr>
              <w:pStyle w:val="tabteksts"/>
              <w:jc w:val="center"/>
              <w:rPr>
                <w:color w:val="000000" w:themeColor="text1"/>
                <w:szCs w:val="18"/>
                <w:lang w:eastAsia="lv-LV"/>
              </w:rPr>
            </w:pPr>
            <w:r w:rsidRPr="00480A5F">
              <w:rPr>
                <w:color w:val="000000" w:themeColor="text1"/>
                <w:szCs w:val="18"/>
                <w:lang w:eastAsia="lv-LV"/>
              </w:rPr>
              <w:t>Izmaiņas</w:t>
            </w:r>
          </w:p>
        </w:tc>
      </w:tr>
      <w:tr w:rsidR="00A01181" w:rsidRPr="00480A5F" w14:paraId="55AF40B4" w14:textId="77777777" w:rsidTr="0075240D">
        <w:trPr>
          <w:trHeight w:val="142"/>
          <w:jc w:val="center"/>
        </w:trPr>
        <w:tc>
          <w:tcPr>
            <w:tcW w:w="5237" w:type="dxa"/>
            <w:shd w:val="clear" w:color="auto" w:fill="D9D9D9" w:themeFill="background1" w:themeFillShade="D9"/>
          </w:tcPr>
          <w:p w14:paraId="1E58CDBD" w14:textId="77777777" w:rsidR="00A01181" w:rsidRPr="00480A5F" w:rsidRDefault="00A01181" w:rsidP="0075240D">
            <w:pPr>
              <w:pStyle w:val="tabteksts"/>
              <w:rPr>
                <w:szCs w:val="18"/>
              </w:rPr>
            </w:pPr>
            <w:r w:rsidRPr="00480A5F">
              <w:rPr>
                <w:b/>
                <w:bCs/>
                <w:szCs w:val="18"/>
                <w:lang w:eastAsia="lv-LV"/>
              </w:rPr>
              <w:t>Izdevumi - kopā</w:t>
            </w:r>
          </w:p>
        </w:tc>
        <w:tc>
          <w:tcPr>
            <w:tcW w:w="1278" w:type="dxa"/>
            <w:shd w:val="clear" w:color="auto" w:fill="D9D9D9" w:themeFill="background1" w:themeFillShade="D9"/>
          </w:tcPr>
          <w:p w14:paraId="4FD97FA9" w14:textId="77777777" w:rsidR="00A01181" w:rsidRPr="001C4836" w:rsidRDefault="00A01181" w:rsidP="0075240D">
            <w:pPr>
              <w:pStyle w:val="tabteksts"/>
              <w:jc w:val="right"/>
              <w:rPr>
                <w:b/>
                <w:bCs/>
                <w:szCs w:val="18"/>
              </w:rPr>
            </w:pPr>
            <w:r w:rsidRPr="001C4836">
              <w:rPr>
                <w:b/>
                <w:bCs/>
                <w:szCs w:val="18"/>
              </w:rPr>
              <w:t>186 824</w:t>
            </w:r>
          </w:p>
        </w:tc>
        <w:tc>
          <w:tcPr>
            <w:tcW w:w="1277" w:type="dxa"/>
            <w:shd w:val="clear" w:color="auto" w:fill="D9D9D9" w:themeFill="background1" w:themeFillShade="D9"/>
          </w:tcPr>
          <w:p w14:paraId="6603527B" w14:textId="77777777" w:rsidR="00A01181" w:rsidRPr="001C4836" w:rsidRDefault="00A01181" w:rsidP="0075240D">
            <w:pPr>
              <w:pStyle w:val="tabteksts"/>
              <w:jc w:val="right"/>
              <w:rPr>
                <w:b/>
                <w:bCs/>
                <w:szCs w:val="18"/>
              </w:rPr>
            </w:pPr>
            <w:r>
              <w:rPr>
                <w:b/>
                <w:bCs/>
                <w:szCs w:val="18"/>
              </w:rPr>
              <w:t>214 835</w:t>
            </w:r>
          </w:p>
        </w:tc>
        <w:tc>
          <w:tcPr>
            <w:tcW w:w="1280" w:type="dxa"/>
            <w:shd w:val="clear" w:color="auto" w:fill="D9D9D9" w:themeFill="background1" w:themeFillShade="D9"/>
          </w:tcPr>
          <w:p w14:paraId="28801B97" w14:textId="77777777" w:rsidR="00A01181" w:rsidRPr="001C4836" w:rsidRDefault="00A01181" w:rsidP="0075240D">
            <w:pPr>
              <w:pStyle w:val="tabteksts"/>
              <w:jc w:val="right"/>
              <w:rPr>
                <w:b/>
                <w:bCs/>
                <w:szCs w:val="18"/>
              </w:rPr>
            </w:pPr>
            <w:r>
              <w:rPr>
                <w:b/>
                <w:bCs/>
                <w:szCs w:val="18"/>
              </w:rPr>
              <w:t>28 011</w:t>
            </w:r>
          </w:p>
        </w:tc>
      </w:tr>
      <w:tr w:rsidR="00A01181" w:rsidRPr="00480A5F" w14:paraId="4AAA30C0" w14:textId="77777777" w:rsidTr="0075240D">
        <w:trPr>
          <w:jc w:val="center"/>
        </w:trPr>
        <w:tc>
          <w:tcPr>
            <w:tcW w:w="9072" w:type="dxa"/>
            <w:gridSpan w:val="4"/>
          </w:tcPr>
          <w:p w14:paraId="3F5212DB" w14:textId="77777777" w:rsidR="00A01181" w:rsidRPr="00480A5F" w:rsidRDefault="00A01181" w:rsidP="0075240D">
            <w:pPr>
              <w:pStyle w:val="tabteksts"/>
              <w:ind w:firstLine="313"/>
              <w:rPr>
                <w:szCs w:val="18"/>
              </w:rPr>
            </w:pPr>
            <w:r w:rsidRPr="00480A5F">
              <w:rPr>
                <w:i/>
                <w:szCs w:val="18"/>
                <w:lang w:eastAsia="lv-LV"/>
              </w:rPr>
              <w:t>t. sk.:</w:t>
            </w:r>
          </w:p>
        </w:tc>
      </w:tr>
      <w:tr w:rsidR="00A01181" w:rsidRPr="00480A5F" w14:paraId="12FC8221" w14:textId="77777777" w:rsidTr="003D505D">
        <w:trPr>
          <w:trHeight w:val="43"/>
          <w:jc w:val="center"/>
        </w:trPr>
        <w:tc>
          <w:tcPr>
            <w:tcW w:w="5237" w:type="dxa"/>
            <w:shd w:val="clear" w:color="auto" w:fill="F2F2F2" w:themeFill="background1" w:themeFillShade="F2"/>
          </w:tcPr>
          <w:p w14:paraId="7E1D23BE" w14:textId="77777777" w:rsidR="00A01181" w:rsidRPr="00480A5F" w:rsidRDefault="00A01181" w:rsidP="0075240D">
            <w:pPr>
              <w:pStyle w:val="tabteksts"/>
              <w:rPr>
                <w:i/>
                <w:szCs w:val="18"/>
                <w:lang w:eastAsia="lv-LV"/>
              </w:rPr>
            </w:pPr>
            <w:bookmarkStart w:id="11" w:name="_Hlk51844310"/>
            <w:r w:rsidRPr="00480A5F">
              <w:rPr>
                <w:szCs w:val="18"/>
                <w:u w:val="single"/>
                <w:lang w:eastAsia="lv-LV"/>
              </w:rPr>
              <w:t>Prioritāri pasākumi</w:t>
            </w:r>
          </w:p>
        </w:tc>
        <w:tc>
          <w:tcPr>
            <w:tcW w:w="1278" w:type="dxa"/>
            <w:shd w:val="clear" w:color="auto" w:fill="F2F2F2" w:themeFill="background1" w:themeFillShade="F2"/>
          </w:tcPr>
          <w:p w14:paraId="3EF122BD" w14:textId="77777777" w:rsidR="00A01181" w:rsidRPr="00480A5F" w:rsidRDefault="00A01181" w:rsidP="0075240D">
            <w:pPr>
              <w:pStyle w:val="tabteksts"/>
              <w:jc w:val="center"/>
              <w:rPr>
                <w:i/>
                <w:szCs w:val="18"/>
                <w:lang w:eastAsia="lv-LV"/>
              </w:rPr>
            </w:pPr>
            <w:r w:rsidRPr="00480A5F">
              <w:rPr>
                <w:szCs w:val="18"/>
              </w:rPr>
              <w:t>-</w:t>
            </w:r>
          </w:p>
        </w:tc>
        <w:tc>
          <w:tcPr>
            <w:tcW w:w="1277" w:type="dxa"/>
            <w:shd w:val="clear" w:color="auto" w:fill="F2F2F2" w:themeFill="background1" w:themeFillShade="F2"/>
          </w:tcPr>
          <w:p w14:paraId="43CE8A19" w14:textId="77777777" w:rsidR="00A01181" w:rsidRPr="005745FD" w:rsidRDefault="00A01181" w:rsidP="0075240D">
            <w:pPr>
              <w:pStyle w:val="tabteksts"/>
              <w:jc w:val="right"/>
              <w:rPr>
                <w:iCs/>
                <w:szCs w:val="18"/>
                <w:lang w:eastAsia="lv-LV"/>
              </w:rPr>
            </w:pPr>
            <w:r>
              <w:rPr>
                <w:iCs/>
                <w:szCs w:val="18"/>
                <w:lang w:eastAsia="lv-LV"/>
              </w:rPr>
              <w:t>81 675</w:t>
            </w:r>
          </w:p>
        </w:tc>
        <w:tc>
          <w:tcPr>
            <w:tcW w:w="1280" w:type="dxa"/>
            <w:shd w:val="clear" w:color="auto" w:fill="F2F2F2" w:themeFill="background1" w:themeFillShade="F2"/>
          </w:tcPr>
          <w:p w14:paraId="6594A7F6" w14:textId="77777777" w:rsidR="00A01181" w:rsidRPr="005745FD" w:rsidRDefault="00A01181" w:rsidP="0075240D">
            <w:pPr>
              <w:pStyle w:val="tabteksts"/>
              <w:jc w:val="right"/>
              <w:rPr>
                <w:iCs/>
                <w:szCs w:val="18"/>
                <w:lang w:eastAsia="lv-LV"/>
              </w:rPr>
            </w:pPr>
            <w:r>
              <w:rPr>
                <w:iCs/>
                <w:szCs w:val="18"/>
                <w:lang w:eastAsia="lv-LV"/>
              </w:rPr>
              <w:t>81 675</w:t>
            </w:r>
          </w:p>
        </w:tc>
      </w:tr>
      <w:tr w:rsidR="00A01181" w:rsidRPr="00480A5F" w14:paraId="66998C1A" w14:textId="77777777" w:rsidTr="0075240D">
        <w:trPr>
          <w:jc w:val="center"/>
        </w:trPr>
        <w:tc>
          <w:tcPr>
            <w:tcW w:w="5237" w:type="dxa"/>
            <w:shd w:val="clear" w:color="auto" w:fill="auto"/>
          </w:tcPr>
          <w:p w14:paraId="7C18E5D4" w14:textId="77777777" w:rsidR="00A01181" w:rsidRPr="00480A5F" w:rsidRDefault="00A01181" w:rsidP="0075240D">
            <w:pPr>
              <w:pStyle w:val="tabteksts"/>
              <w:jc w:val="both"/>
              <w:rPr>
                <w:i/>
                <w:iCs/>
                <w:szCs w:val="18"/>
                <w:lang w:eastAsia="lv-LV"/>
              </w:rPr>
            </w:pPr>
            <w:proofErr w:type="spellStart"/>
            <w:r w:rsidRPr="001C4836">
              <w:rPr>
                <w:i/>
                <w:iCs/>
                <w:szCs w:val="18"/>
                <w:lang w:eastAsia="lv-LV"/>
              </w:rPr>
              <w:t>Digitalizācijas</w:t>
            </w:r>
            <w:proofErr w:type="spellEnd"/>
            <w:r w:rsidRPr="001C4836">
              <w:rPr>
                <w:i/>
                <w:iCs/>
                <w:szCs w:val="18"/>
                <w:lang w:eastAsia="lv-LV"/>
              </w:rPr>
              <w:t xml:space="preserve"> direktīvas ieviešana, t.sk. integrācijas ar Eiropas Centrālās platformas un reģistru savstarpējās savienojamības sistēmu ikgadējā uzturēšana</w:t>
            </w:r>
          </w:p>
        </w:tc>
        <w:tc>
          <w:tcPr>
            <w:tcW w:w="1278" w:type="dxa"/>
            <w:shd w:val="clear" w:color="auto" w:fill="auto"/>
          </w:tcPr>
          <w:p w14:paraId="6235FEE8" w14:textId="77777777" w:rsidR="00A01181" w:rsidRPr="00480A5F" w:rsidRDefault="00A01181" w:rsidP="0075240D">
            <w:pPr>
              <w:pStyle w:val="tabteksts"/>
              <w:jc w:val="center"/>
              <w:rPr>
                <w:iCs/>
                <w:szCs w:val="18"/>
                <w:lang w:eastAsia="lv-LV"/>
              </w:rPr>
            </w:pPr>
            <w:r w:rsidRPr="00480A5F">
              <w:rPr>
                <w:szCs w:val="18"/>
              </w:rPr>
              <w:t>-</w:t>
            </w:r>
          </w:p>
        </w:tc>
        <w:tc>
          <w:tcPr>
            <w:tcW w:w="1277" w:type="dxa"/>
            <w:shd w:val="clear" w:color="auto" w:fill="auto"/>
          </w:tcPr>
          <w:p w14:paraId="4C810517" w14:textId="77777777" w:rsidR="00A01181" w:rsidRPr="00480A5F" w:rsidRDefault="00A01181" w:rsidP="0075240D">
            <w:pPr>
              <w:pStyle w:val="tabteksts"/>
              <w:jc w:val="right"/>
              <w:rPr>
                <w:iCs/>
                <w:szCs w:val="18"/>
                <w:lang w:eastAsia="lv-LV"/>
              </w:rPr>
            </w:pPr>
            <w:r>
              <w:rPr>
                <w:iCs/>
                <w:szCs w:val="18"/>
                <w:lang w:eastAsia="lv-LV"/>
              </w:rPr>
              <w:t>81 675</w:t>
            </w:r>
          </w:p>
        </w:tc>
        <w:tc>
          <w:tcPr>
            <w:tcW w:w="1280" w:type="dxa"/>
            <w:shd w:val="clear" w:color="auto" w:fill="auto"/>
          </w:tcPr>
          <w:p w14:paraId="0CAD1209" w14:textId="77777777" w:rsidR="00A01181" w:rsidRPr="00480A5F" w:rsidRDefault="00A01181" w:rsidP="0075240D">
            <w:pPr>
              <w:pStyle w:val="tabteksts"/>
              <w:jc w:val="right"/>
              <w:rPr>
                <w:iCs/>
                <w:szCs w:val="18"/>
                <w:lang w:eastAsia="lv-LV"/>
              </w:rPr>
            </w:pPr>
            <w:r>
              <w:rPr>
                <w:iCs/>
                <w:szCs w:val="18"/>
                <w:lang w:eastAsia="lv-LV"/>
              </w:rPr>
              <w:t>81 675</w:t>
            </w:r>
          </w:p>
        </w:tc>
      </w:tr>
      <w:bookmarkEnd w:id="11"/>
      <w:tr w:rsidR="00A01181" w:rsidRPr="00480A5F" w14:paraId="7059AB1D" w14:textId="77777777" w:rsidTr="0075240D">
        <w:trPr>
          <w:trHeight w:val="142"/>
          <w:jc w:val="center"/>
        </w:trPr>
        <w:tc>
          <w:tcPr>
            <w:tcW w:w="5237" w:type="dxa"/>
            <w:shd w:val="clear" w:color="auto" w:fill="F2F2F2" w:themeFill="background1" w:themeFillShade="F2"/>
            <w:vAlign w:val="center"/>
          </w:tcPr>
          <w:p w14:paraId="2BA0C16D" w14:textId="77777777" w:rsidR="00A01181" w:rsidRPr="00480A5F" w:rsidRDefault="00A01181" w:rsidP="0075240D">
            <w:pPr>
              <w:pStyle w:val="tabteksts"/>
              <w:rPr>
                <w:szCs w:val="18"/>
                <w:u w:val="single"/>
                <w:lang w:eastAsia="lv-LV"/>
              </w:rPr>
            </w:pPr>
            <w:r w:rsidRPr="00480A5F">
              <w:rPr>
                <w:szCs w:val="18"/>
                <w:u w:val="single"/>
                <w:lang w:eastAsia="lv-LV"/>
              </w:rPr>
              <w:t>Citas izmaiņas</w:t>
            </w:r>
          </w:p>
        </w:tc>
        <w:tc>
          <w:tcPr>
            <w:tcW w:w="1278" w:type="dxa"/>
            <w:shd w:val="clear" w:color="auto" w:fill="F2F2F2" w:themeFill="background1" w:themeFillShade="F2"/>
          </w:tcPr>
          <w:p w14:paraId="51292F5D" w14:textId="77777777" w:rsidR="00A01181" w:rsidRPr="00480A5F" w:rsidRDefault="00A01181" w:rsidP="0075240D">
            <w:pPr>
              <w:pStyle w:val="tabteksts"/>
              <w:jc w:val="right"/>
              <w:rPr>
                <w:szCs w:val="18"/>
              </w:rPr>
            </w:pPr>
            <w:r>
              <w:rPr>
                <w:szCs w:val="18"/>
              </w:rPr>
              <w:t>186 824</w:t>
            </w:r>
          </w:p>
        </w:tc>
        <w:tc>
          <w:tcPr>
            <w:tcW w:w="1277" w:type="dxa"/>
            <w:shd w:val="clear" w:color="auto" w:fill="F2F2F2" w:themeFill="background1" w:themeFillShade="F2"/>
          </w:tcPr>
          <w:p w14:paraId="340AE88A" w14:textId="77777777" w:rsidR="00A01181" w:rsidRPr="001C4836" w:rsidRDefault="00A01181" w:rsidP="0075240D">
            <w:pPr>
              <w:pStyle w:val="tabteksts"/>
              <w:jc w:val="right"/>
            </w:pPr>
            <w:r>
              <w:rPr>
                <w:szCs w:val="18"/>
              </w:rPr>
              <w:t>133 </w:t>
            </w:r>
            <w:r>
              <w:t>160</w:t>
            </w:r>
          </w:p>
        </w:tc>
        <w:tc>
          <w:tcPr>
            <w:tcW w:w="1280" w:type="dxa"/>
            <w:shd w:val="clear" w:color="auto" w:fill="F2F2F2" w:themeFill="background1" w:themeFillShade="F2"/>
          </w:tcPr>
          <w:p w14:paraId="2187C33C" w14:textId="77777777" w:rsidR="00A01181" w:rsidRPr="00480A5F" w:rsidRDefault="00A01181" w:rsidP="0075240D">
            <w:pPr>
              <w:pStyle w:val="tabteksts"/>
              <w:jc w:val="right"/>
              <w:rPr>
                <w:szCs w:val="18"/>
              </w:rPr>
            </w:pPr>
            <w:r>
              <w:rPr>
                <w:szCs w:val="18"/>
              </w:rPr>
              <w:t>-53 664</w:t>
            </w:r>
          </w:p>
        </w:tc>
      </w:tr>
      <w:tr w:rsidR="00A01181" w:rsidRPr="00480A5F" w14:paraId="0AF81D40" w14:textId="77777777" w:rsidTr="0075240D">
        <w:trPr>
          <w:trHeight w:val="142"/>
          <w:jc w:val="center"/>
        </w:trPr>
        <w:tc>
          <w:tcPr>
            <w:tcW w:w="5237" w:type="dxa"/>
          </w:tcPr>
          <w:p w14:paraId="3B065AF7" w14:textId="77777777" w:rsidR="00A01181" w:rsidRPr="00480A5F" w:rsidRDefault="00A01181" w:rsidP="0075240D">
            <w:pPr>
              <w:pStyle w:val="tabteksts"/>
              <w:jc w:val="both"/>
              <w:rPr>
                <w:i/>
                <w:szCs w:val="18"/>
                <w:lang w:eastAsia="lv-LV"/>
              </w:rPr>
            </w:pPr>
            <w:r w:rsidRPr="00530FF6">
              <w:rPr>
                <w:i/>
                <w:szCs w:val="18"/>
                <w:lang w:eastAsia="lv-LV"/>
              </w:rPr>
              <w:t xml:space="preserve">Samazināti izdevumi, kas ar likumu </w:t>
            </w:r>
            <w:r>
              <w:rPr>
                <w:i/>
                <w:szCs w:val="18"/>
                <w:lang w:eastAsia="lv-LV"/>
              </w:rPr>
              <w:t>“</w:t>
            </w:r>
            <w:r w:rsidRPr="00530FF6">
              <w:rPr>
                <w:i/>
                <w:szCs w:val="18"/>
                <w:lang w:eastAsia="lv-LV"/>
              </w:rPr>
              <w:t>Par valsts budžetu 2021.gadam</w:t>
            </w:r>
            <w:r>
              <w:rPr>
                <w:i/>
                <w:szCs w:val="18"/>
                <w:lang w:eastAsia="lv-LV"/>
              </w:rPr>
              <w:t>”</w:t>
            </w:r>
            <w:r w:rsidRPr="00530FF6">
              <w:rPr>
                <w:i/>
                <w:szCs w:val="18"/>
                <w:lang w:eastAsia="lv-LV"/>
              </w:rPr>
              <w:t xml:space="preserve"> tika pārdalīti no VARAM resora, lai nodrošinātu Administratīvi teritoriālās reformas īstenošanu.</w:t>
            </w:r>
          </w:p>
        </w:tc>
        <w:tc>
          <w:tcPr>
            <w:tcW w:w="1278" w:type="dxa"/>
          </w:tcPr>
          <w:p w14:paraId="7DDC9111" w14:textId="77777777" w:rsidR="00A01181" w:rsidRPr="00480A5F" w:rsidRDefault="00A01181" w:rsidP="0075240D">
            <w:pPr>
              <w:pStyle w:val="tabteksts"/>
              <w:jc w:val="right"/>
              <w:rPr>
                <w:szCs w:val="18"/>
              </w:rPr>
            </w:pPr>
            <w:r>
              <w:rPr>
                <w:szCs w:val="18"/>
              </w:rPr>
              <w:t>40 824</w:t>
            </w:r>
          </w:p>
        </w:tc>
        <w:tc>
          <w:tcPr>
            <w:tcW w:w="1277" w:type="dxa"/>
          </w:tcPr>
          <w:p w14:paraId="11B62321" w14:textId="77777777" w:rsidR="00A01181" w:rsidRPr="00480A5F" w:rsidRDefault="00A01181" w:rsidP="0075240D">
            <w:pPr>
              <w:pStyle w:val="tabteksts"/>
              <w:jc w:val="center"/>
              <w:rPr>
                <w:szCs w:val="18"/>
              </w:rPr>
            </w:pPr>
            <w:r w:rsidRPr="00480A5F">
              <w:rPr>
                <w:szCs w:val="18"/>
              </w:rPr>
              <w:t>-</w:t>
            </w:r>
          </w:p>
        </w:tc>
        <w:tc>
          <w:tcPr>
            <w:tcW w:w="1280" w:type="dxa"/>
          </w:tcPr>
          <w:p w14:paraId="136E5679" w14:textId="77777777" w:rsidR="00A01181" w:rsidRPr="00480A5F" w:rsidRDefault="00A01181" w:rsidP="0075240D">
            <w:pPr>
              <w:pStyle w:val="tabteksts"/>
              <w:jc w:val="right"/>
              <w:rPr>
                <w:szCs w:val="18"/>
              </w:rPr>
            </w:pPr>
            <w:r>
              <w:rPr>
                <w:szCs w:val="18"/>
              </w:rPr>
              <w:t>-40 824</w:t>
            </w:r>
          </w:p>
        </w:tc>
      </w:tr>
      <w:tr w:rsidR="00A01181" w:rsidRPr="00480A5F" w14:paraId="2411B383" w14:textId="77777777" w:rsidTr="0075240D">
        <w:trPr>
          <w:trHeight w:val="142"/>
          <w:jc w:val="center"/>
        </w:trPr>
        <w:tc>
          <w:tcPr>
            <w:tcW w:w="5237" w:type="dxa"/>
          </w:tcPr>
          <w:p w14:paraId="6B86EA0D" w14:textId="77777777" w:rsidR="00A01181" w:rsidRPr="00530FF6" w:rsidRDefault="00A01181" w:rsidP="0075240D">
            <w:pPr>
              <w:pStyle w:val="tabteksts"/>
              <w:jc w:val="both"/>
              <w:rPr>
                <w:i/>
                <w:szCs w:val="18"/>
                <w:lang w:eastAsia="lv-LV"/>
              </w:rPr>
            </w:pPr>
            <w:r>
              <w:rPr>
                <w:i/>
                <w:szCs w:val="18"/>
                <w:lang w:eastAsia="lv-LV"/>
              </w:rPr>
              <w:t xml:space="preserve">Samazināti izdevumi </w:t>
            </w:r>
            <w:r w:rsidRPr="00D00930">
              <w:rPr>
                <w:i/>
                <w:iCs/>
              </w:rPr>
              <w:t>maksas pakalpojumu un citu pašu ieņēmumu naudas līdzekļu atlikumu izmantošan</w:t>
            </w:r>
            <w:r>
              <w:rPr>
                <w:i/>
                <w:iCs/>
              </w:rPr>
              <w:t>ai</w:t>
            </w:r>
            <w:r w:rsidRPr="00D00930">
              <w:rPr>
                <w:i/>
                <w:iCs/>
              </w:rPr>
              <w:t xml:space="preserve"> uz gada sākumu</w:t>
            </w:r>
            <w:r>
              <w:rPr>
                <w:i/>
                <w:iCs/>
              </w:rPr>
              <w:t>,</w:t>
            </w:r>
            <w:r w:rsidRPr="00D00930">
              <w:rPr>
                <w:i/>
                <w:sz w:val="24"/>
                <w:szCs w:val="18"/>
                <w:lang w:eastAsia="lv-LV"/>
              </w:rPr>
              <w:t xml:space="preserve"> </w:t>
            </w:r>
            <w:r w:rsidRPr="00D00930">
              <w:rPr>
                <w:i/>
                <w:iCs/>
              </w:rPr>
              <w:t>jo plānots, ka  samazināsies sniegto maksas pakalpojumu  apjoms</w:t>
            </w:r>
          </w:p>
        </w:tc>
        <w:tc>
          <w:tcPr>
            <w:tcW w:w="1278" w:type="dxa"/>
          </w:tcPr>
          <w:p w14:paraId="31CDF1B4" w14:textId="77777777" w:rsidR="00A01181" w:rsidRDefault="00A01181" w:rsidP="0075240D">
            <w:pPr>
              <w:pStyle w:val="tabteksts"/>
              <w:jc w:val="right"/>
              <w:rPr>
                <w:szCs w:val="18"/>
              </w:rPr>
            </w:pPr>
            <w:r>
              <w:rPr>
                <w:szCs w:val="18"/>
              </w:rPr>
              <w:t>146 000</w:t>
            </w:r>
          </w:p>
        </w:tc>
        <w:tc>
          <w:tcPr>
            <w:tcW w:w="1277" w:type="dxa"/>
          </w:tcPr>
          <w:p w14:paraId="44BE5F55" w14:textId="77777777" w:rsidR="00A01181" w:rsidRPr="00480A5F" w:rsidRDefault="00A01181" w:rsidP="0075240D">
            <w:pPr>
              <w:pStyle w:val="tabteksts"/>
              <w:jc w:val="center"/>
              <w:rPr>
                <w:szCs w:val="18"/>
              </w:rPr>
            </w:pPr>
            <w:r w:rsidRPr="00480A5F">
              <w:rPr>
                <w:szCs w:val="18"/>
              </w:rPr>
              <w:t>-</w:t>
            </w:r>
          </w:p>
        </w:tc>
        <w:tc>
          <w:tcPr>
            <w:tcW w:w="1280" w:type="dxa"/>
          </w:tcPr>
          <w:p w14:paraId="565C0AA8" w14:textId="77777777" w:rsidR="00A01181" w:rsidRDefault="00A01181" w:rsidP="0075240D">
            <w:pPr>
              <w:pStyle w:val="tabteksts"/>
              <w:jc w:val="right"/>
              <w:rPr>
                <w:szCs w:val="18"/>
              </w:rPr>
            </w:pPr>
            <w:r>
              <w:rPr>
                <w:szCs w:val="18"/>
              </w:rPr>
              <w:t>-146 000</w:t>
            </w:r>
          </w:p>
        </w:tc>
      </w:tr>
      <w:tr w:rsidR="00A01181" w:rsidRPr="00480A5F" w14:paraId="49042C2B" w14:textId="77777777" w:rsidTr="0075240D">
        <w:trPr>
          <w:trHeight w:val="142"/>
          <w:jc w:val="center"/>
        </w:trPr>
        <w:tc>
          <w:tcPr>
            <w:tcW w:w="5237" w:type="dxa"/>
          </w:tcPr>
          <w:p w14:paraId="56207251" w14:textId="32305D33" w:rsidR="00A01181" w:rsidRPr="00480A5F" w:rsidRDefault="00A01181" w:rsidP="0075240D">
            <w:pPr>
              <w:pStyle w:val="tabteksts"/>
              <w:jc w:val="both"/>
              <w:rPr>
                <w:i/>
                <w:szCs w:val="18"/>
                <w:lang w:eastAsia="lv-LV"/>
              </w:rPr>
            </w:pPr>
            <w:r>
              <w:rPr>
                <w:i/>
                <w:iCs/>
                <w:szCs w:val="18"/>
                <w:lang w:eastAsia="lv-LV"/>
              </w:rPr>
              <w:t>Palielināti izdevumi p</w:t>
            </w:r>
            <w:r w:rsidRPr="002114AE">
              <w:rPr>
                <w:i/>
                <w:iCs/>
                <w:szCs w:val="18"/>
                <w:lang w:eastAsia="lv-LV"/>
              </w:rPr>
              <w:t xml:space="preserve">asākumu plāna noziedzīgi iegūtu līdzekļu legalizācijas, terorisma un </w:t>
            </w:r>
            <w:proofErr w:type="spellStart"/>
            <w:r w:rsidRPr="002114AE">
              <w:rPr>
                <w:i/>
                <w:iCs/>
                <w:szCs w:val="18"/>
                <w:lang w:eastAsia="lv-LV"/>
              </w:rPr>
              <w:t>proliferācijas</w:t>
            </w:r>
            <w:proofErr w:type="spellEnd"/>
            <w:r w:rsidRPr="002114AE">
              <w:rPr>
                <w:i/>
                <w:iCs/>
                <w:szCs w:val="18"/>
                <w:lang w:eastAsia="lv-LV"/>
              </w:rPr>
              <w:t xml:space="preserve"> finansēšanas novēršanai laikposmam no 2020. līdz 2022.</w:t>
            </w:r>
            <w:r w:rsidR="00964CB5">
              <w:rPr>
                <w:i/>
                <w:iCs/>
                <w:szCs w:val="18"/>
                <w:lang w:eastAsia="lv-LV"/>
              </w:rPr>
              <w:t xml:space="preserve"> </w:t>
            </w:r>
            <w:r w:rsidRPr="002114AE">
              <w:rPr>
                <w:i/>
                <w:iCs/>
                <w:szCs w:val="18"/>
                <w:lang w:eastAsia="lv-LV"/>
              </w:rPr>
              <w:t xml:space="preserve">gadam īstenošanai </w:t>
            </w:r>
            <w:r>
              <w:rPr>
                <w:i/>
                <w:iCs/>
                <w:szCs w:val="18"/>
                <w:lang w:eastAsia="lv-LV"/>
              </w:rPr>
              <w:t>(</w:t>
            </w:r>
            <w:r w:rsidRPr="002114AE">
              <w:rPr>
                <w:i/>
                <w:szCs w:val="18"/>
                <w:lang w:eastAsia="lv-LV"/>
              </w:rPr>
              <w:t xml:space="preserve">MK </w:t>
            </w:r>
            <w:r>
              <w:rPr>
                <w:i/>
                <w:szCs w:val="18"/>
                <w:lang w:eastAsia="lv-LV"/>
              </w:rPr>
              <w:t>29.09.2020</w:t>
            </w:r>
            <w:r w:rsidRPr="002114AE">
              <w:rPr>
                <w:i/>
                <w:szCs w:val="18"/>
                <w:lang w:eastAsia="lv-LV"/>
              </w:rPr>
              <w:t xml:space="preserve"> prot</w:t>
            </w:r>
            <w:r>
              <w:rPr>
                <w:i/>
                <w:szCs w:val="18"/>
                <w:lang w:eastAsia="lv-LV"/>
              </w:rPr>
              <w:t xml:space="preserve">. </w:t>
            </w:r>
            <w:r w:rsidRPr="002114AE">
              <w:rPr>
                <w:i/>
                <w:szCs w:val="18"/>
                <w:lang w:eastAsia="lv-LV"/>
              </w:rPr>
              <w:t>Nr.5</w:t>
            </w:r>
            <w:r>
              <w:rPr>
                <w:i/>
                <w:szCs w:val="18"/>
                <w:lang w:eastAsia="lv-LV"/>
              </w:rPr>
              <w:t>6</w:t>
            </w:r>
            <w:r w:rsidRPr="002114AE">
              <w:rPr>
                <w:i/>
                <w:szCs w:val="18"/>
                <w:lang w:eastAsia="lv-LV"/>
              </w:rPr>
              <w:t xml:space="preserve"> </w:t>
            </w:r>
            <w:r>
              <w:rPr>
                <w:i/>
                <w:szCs w:val="18"/>
                <w:lang w:eastAsia="lv-LV"/>
              </w:rPr>
              <w:t>51</w:t>
            </w:r>
            <w:r w:rsidRPr="002114AE">
              <w:rPr>
                <w:i/>
                <w:szCs w:val="18"/>
                <w:lang w:eastAsia="lv-LV"/>
              </w:rPr>
              <w:t xml:space="preserve">.§ </w:t>
            </w:r>
            <w:r>
              <w:rPr>
                <w:i/>
                <w:szCs w:val="18"/>
                <w:lang w:eastAsia="lv-LV"/>
              </w:rPr>
              <w:t>6.p.)</w:t>
            </w:r>
          </w:p>
        </w:tc>
        <w:tc>
          <w:tcPr>
            <w:tcW w:w="1278" w:type="dxa"/>
          </w:tcPr>
          <w:p w14:paraId="35CE8370" w14:textId="77777777" w:rsidR="00A01181" w:rsidRPr="00480A5F" w:rsidRDefault="00A01181" w:rsidP="0075240D">
            <w:pPr>
              <w:pStyle w:val="tabteksts"/>
              <w:jc w:val="center"/>
              <w:rPr>
                <w:szCs w:val="18"/>
              </w:rPr>
            </w:pPr>
            <w:r w:rsidRPr="00480A5F">
              <w:rPr>
                <w:szCs w:val="18"/>
              </w:rPr>
              <w:t>-</w:t>
            </w:r>
          </w:p>
        </w:tc>
        <w:tc>
          <w:tcPr>
            <w:tcW w:w="1277" w:type="dxa"/>
          </w:tcPr>
          <w:p w14:paraId="4E953CBF" w14:textId="77777777" w:rsidR="00A01181" w:rsidRPr="00480A5F" w:rsidRDefault="00A01181" w:rsidP="0075240D">
            <w:pPr>
              <w:pStyle w:val="tabteksts"/>
              <w:jc w:val="right"/>
              <w:rPr>
                <w:szCs w:val="18"/>
              </w:rPr>
            </w:pPr>
            <w:r>
              <w:rPr>
                <w:szCs w:val="18"/>
              </w:rPr>
              <w:t>54 752</w:t>
            </w:r>
          </w:p>
        </w:tc>
        <w:tc>
          <w:tcPr>
            <w:tcW w:w="1280" w:type="dxa"/>
          </w:tcPr>
          <w:p w14:paraId="4E485C27" w14:textId="77777777" w:rsidR="00A01181" w:rsidRPr="00480A5F" w:rsidRDefault="00A01181" w:rsidP="0075240D">
            <w:pPr>
              <w:pStyle w:val="tabteksts"/>
              <w:jc w:val="right"/>
              <w:rPr>
                <w:szCs w:val="18"/>
              </w:rPr>
            </w:pPr>
            <w:r>
              <w:rPr>
                <w:szCs w:val="18"/>
              </w:rPr>
              <w:t>54 752</w:t>
            </w:r>
          </w:p>
        </w:tc>
      </w:tr>
      <w:tr w:rsidR="00A01181" w:rsidRPr="00480A5F" w14:paraId="57109A2C" w14:textId="77777777" w:rsidTr="0075240D">
        <w:trPr>
          <w:trHeight w:val="142"/>
          <w:jc w:val="center"/>
        </w:trPr>
        <w:tc>
          <w:tcPr>
            <w:tcW w:w="5237" w:type="dxa"/>
          </w:tcPr>
          <w:p w14:paraId="401F4BF5" w14:textId="77777777" w:rsidR="00A01181" w:rsidRPr="00480A5F" w:rsidRDefault="00A01181" w:rsidP="003D505D">
            <w:pPr>
              <w:pStyle w:val="tabteksts"/>
              <w:ind w:left="593"/>
              <w:jc w:val="both"/>
              <w:rPr>
                <w:i/>
                <w:szCs w:val="18"/>
                <w:lang w:eastAsia="lv-LV"/>
              </w:rPr>
            </w:pPr>
            <w:r w:rsidRPr="00AF2C60">
              <w:rPr>
                <w:i/>
                <w:szCs w:val="18"/>
                <w:lang w:eastAsia="lv-LV"/>
              </w:rPr>
              <w:t>t.sk. iekšējā līdzekļu pārdale starp budžeta programmām (apakšprogrammām)</w:t>
            </w:r>
          </w:p>
        </w:tc>
        <w:tc>
          <w:tcPr>
            <w:tcW w:w="1278" w:type="dxa"/>
          </w:tcPr>
          <w:p w14:paraId="0BB1C3C8" w14:textId="77777777" w:rsidR="00A01181" w:rsidRPr="00480A5F" w:rsidRDefault="00A01181" w:rsidP="0075240D">
            <w:pPr>
              <w:pStyle w:val="tabteksts"/>
              <w:jc w:val="center"/>
              <w:rPr>
                <w:szCs w:val="18"/>
              </w:rPr>
            </w:pPr>
            <w:r w:rsidRPr="00480A5F">
              <w:rPr>
                <w:szCs w:val="18"/>
              </w:rPr>
              <w:t>-</w:t>
            </w:r>
          </w:p>
        </w:tc>
        <w:tc>
          <w:tcPr>
            <w:tcW w:w="1277" w:type="dxa"/>
          </w:tcPr>
          <w:p w14:paraId="3DB097F6" w14:textId="77777777" w:rsidR="00A01181" w:rsidRPr="00480A5F" w:rsidRDefault="00A01181" w:rsidP="0075240D">
            <w:pPr>
              <w:pStyle w:val="tabteksts"/>
              <w:jc w:val="right"/>
              <w:rPr>
                <w:szCs w:val="18"/>
              </w:rPr>
            </w:pPr>
            <w:r>
              <w:rPr>
                <w:szCs w:val="18"/>
              </w:rPr>
              <w:t>78 408</w:t>
            </w:r>
          </w:p>
        </w:tc>
        <w:tc>
          <w:tcPr>
            <w:tcW w:w="1280" w:type="dxa"/>
          </w:tcPr>
          <w:p w14:paraId="3AC29D12" w14:textId="77777777" w:rsidR="00A01181" w:rsidRPr="00480A5F" w:rsidRDefault="00A01181" w:rsidP="0075240D">
            <w:pPr>
              <w:pStyle w:val="tabteksts"/>
              <w:jc w:val="right"/>
              <w:rPr>
                <w:szCs w:val="18"/>
              </w:rPr>
            </w:pPr>
            <w:r>
              <w:rPr>
                <w:szCs w:val="18"/>
              </w:rPr>
              <w:t>78 408</w:t>
            </w:r>
          </w:p>
        </w:tc>
      </w:tr>
      <w:tr w:rsidR="00A01181" w:rsidRPr="00480A5F" w14:paraId="67E835E4" w14:textId="77777777" w:rsidTr="0075240D">
        <w:trPr>
          <w:trHeight w:val="142"/>
          <w:jc w:val="center"/>
        </w:trPr>
        <w:tc>
          <w:tcPr>
            <w:tcW w:w="5237" w:type="dxa"/>
          </w:tcPr>
          <w:p w14:paraId="32F773A2" w14:textId="77777777" w:rsidR="00A01181" w:rsidRPr="00480A5F" w:rsidRDefault="00A01181" w:rsidP="0075240D">
            <w:pPr>
              <w:pStyle w:val="tabteksts"/>
              <w:jc w:val="both"/>
              <w:rPr>
                <w:i/>
                <w:szCs w:val="18"/>
                <w:lang w:eastAsia="lv-LV"/>
              </w:rPr>
            </w:pPr>
            <w:r w:rsidRPr="00480A5F">
              <w:rPr>
                <w:i/>
                <w:szCs w:val="18"/>
                <w:lang w:eastAsia="lv-LV"/>
              </w:rPr>
              <w:t>Iekšējā līdzekļu pārd</w:t>
            </w:r>
            <w:r>
              <w:rPr>
                <w:i/>
                <w:szCs w:val="18"/>
                <w:lang w:eastAsia="lv-LV"/>
              </w:rPr>
              <w:t>ale no apakšprogrammas 03.03</w:t>
            </w:r>
            <w:r w:rsidRPr="00AC1816">
              <w:rPr>
                <w:i/>
                <w:szCs w:val="18"/>
                <w:lang w:eastAsia="lv-LV"/>
              </w:rPr>
              <w:t>.00</w:t>
            </w:r>
            <w:r>
              <w:rPr>
                <w:i/>
                <w:szCs w:val="18"/>
                <w:lang w:eastAsia="lv-LV"/>
              </w:rPr>
              <w:t xml:space="preserve"> “</w:t>
            </w:r>
            <w:r w:rsidRPr="00DA2F16">
              <w:rPr>
                <w:i/>
                <w:szCs w:val="18"/>
                <w:lang w:eastAsia="lv-LV"/>
              </w:rPr>
              <w:t>Juridiskās palīdzības nodrošināšana</w:t>
            </w:r>
            <w:r>
              <w:rPr>
                <w:i/>
                <w:szCs w:val="18"/>
                <w:lang w:eastAsia="lv-LV"/>
              </w:rPr>
              <w:t>”</w:t>
            </w:r>
            <w:r w:rsidRPr="00AC1816">
              <w:rPr>
                <w:i/>
                <w:szCs w:val="18"/>
                <w:lang w:eastAsia="lv-LV"/>
              </w:rPr>
              <w:t>, lai nodrošinātu Fiziskās personas atbrīvošanas no parādsaistībām likuma ieviešanu</w:t>
            </w:r>
          </w:p>
        </w:tc>
        <w:tc>
          <w:tcPr>
            <w:tcW w:w="1278" w:type="dxa"/>
          </w:tcPr>
          <w:p w14:paraId="5A1BEC09" w14:textId="77777777" w:rsidR="00A01181" w:rsidRPr="00480A5F" w:rsidRDefault="00A01181" w:rsidP="0075240D">
            <w:pPr>
              <w:pStyle w:val="tabteksts"/>
              <w:jc w:val="center"/>
              <w:rPr>
                <w:szCs w:val="18"/>
              </w:rPr>
            </w:pPr>
            <w:r w:rsidRPr="00480A5F">
              <w:rPr>
                <w:szCs w:val="18"/>
              </w:rPr>
              <w:t>-</w:t>
            </w:r>
          </w:p>
        </w:tc>
        <w:tc>
          <w:tcPr>
            <w:tcW w:w="1277" w:type="dxa"/>
          </w:tcPr>
          <w:p w14:paraId="7C3AFB78" w14:textId="77777777" w:rsidR="00A01181" w:rsidRPr="00480A5F" w:rsidRDefault="00A01181" w:rsidP="0075240D">
            <w:pPr>
              <w:pStyle w:val="tabteksts"/>
              <w:jc w:val="right"/>
              <w:rPr>
                <w:szCs w:val="18"/>
              </w:rPr>
            </w:pPr>
            <w:r>
              <w:rPr>
                <w:szCs w:val="18"/>
              </w:rPr>
              <w:t>78 408</w:t>
            </w:r>
          </w:p>
        </w:tc>
        <w:tc>
          <w:tcPr>
            <w:tcW w:w="1280" w:type="dxa"/>
          </w:tcPr>
          <w:p w14:paraId="7DCE2180" w14:textId="77777777" w:rsidR="00A01181" w:rsidRPr="00480A5F" w:rsidRDefault="00A01181" w:rsidP="0075240D">
            <w:pPr>
              <w:pStyle w:val="tabteksts"/>
              <w:jc w:val="right"/>
              <w:rPr>
                <w:szCs w:val="18"/>
              </w:rPr>
            </w:pPr>
            <w:r>
              <w:rPr>
                <w:szCs w:val="18"/>
              </w:rPr>
              <w:t>78 408</w:t>
            </w:r>
          </w:p>
        </w:tc>
      </w:tr>
    </w:tbl>
    <w:p w14:paraId="5268588C" w14:textId="77777777" w:rsidR="00A01181" w:rsidRPr="00480A5F" w:rsidRDefault="00A01181" w:rsidP="00A01181">
      <w:pPr>
        <w:pStyle w:val="programmas"/>
        <w:spacing w:after="240"/>
      </w:pPr>
      <w:r w:rsidRPr="00480A5F">
        <w:t>06.03.00 Maksātnespējas procesa pārvaldība</w:t>
      </w:r>
    </w:p>
    <w:p w14:paraId="0819E235" w14:textId="77777777" w:rsidR="00A01181" w:rsidRPr="00480A5F" w:rsidRDefault="00A01181" w:rsidP="00A01181">
      <w:pPr>
        <w:ind w:firstLine="0"/>
        <w:rPr>
          <w:u w:val="single"/>
        </w:rPr>
      </w:pPr>
      <w:r w:rsidRPr="00480A5F">
        <w:rPr>
          <w:u w:val="single"/>
        </w:rPr>
        <w:t>Apakšprogrammas mērķis:</w:t>
      </w:r>
    </w:p>
    <w:p w14:paraId="6407BB95" w14:textId="77777777" w:rsidR="00A01181" w:rsidRPr="00480A5F" w:rsidRDefault="00A01181" w:rsidP="00A01181">
      <w:pPr>
        <w:rPr>
          <w:szCs w:val="24"/>
        </w:rPr>
      </w:pPr>
      <w:r w:rsidRPr="00480A5F">
        <w:rPr>
          <w:szCs w:val="24"/>
        </w:rPr>
        <w:tab/>
        <w:t>nodrošināt likumīgu, efektīvu un pārskatāmu maksātnespējas un tiesiskās aizsardzības procesa norises gaitu un aizsargāt kreditoru kopuma intereses parādnieka ierobežotas maksātspējas vai maksātnespējas gadījumā.</w:t>
      </w:r>
    </w:p>
    <w:p w14:paraId="17B4230A" w14:textId="77777777" w:rsidR="00A01181" w:rsidRPr="00480A5F" w:rsidRDefault="00A01181" w:rsidP="00A01181">
      <w:pPr>
        <w:ind w:firstLine="0"/>
        <w:rPr>
          <w:u w:val="single"/>
        </w:rPr>
      </w:pPr>
      <w:r w:rsidRPr="00480A5F">
        <w:rPr>
          <w:u w:val="single"/>
        </w:rPr>
        <w:t>Galvenās aktivitātes:</w:t>
      </w:r>
    </w:p>
    <w:p w14:paraId="74B0FD4A" w14:textId="77777777" w:rsidR="00A01181" w:rsidRPr="00066DB9" w:rsidRDefault="00A01181" w:rsidP="00A01181">
      <w:pPr>
        <w:numPr>
          <w:ilvl w:val="0"/>
          <w:numId w:val="13"/>
        </w:numPr>
        <w:rPr>
          <w:szCs w:val="24"/>
        </w:rPr>
      </w:pPr>
      <w:r w:rsidRPr="00066DB9">
        <w:rPr>
          <w:szCs w:val="24"/>
        </w:rPr>
        <w:t>uzraudzīt maksātnespējas procesa administratora (turpmāk – administrators) darbības likumību fiziskās personas maksātnespējas procesā un juridiskās personas maksātnespējas procesā, kā arī tiesiskās aizsardzības procesa uzraugošās personas darbības likumību tiesiskās aizsardzības procesā;</w:t>
      </w:r>
    </w:p>
    <w:p w14:paraId="44F1E4BD" w14:textId="77777777" w:rsidR="00A01181" w:rsidRPr="00066DB9" w:rsidRDefault="00A01181" w:rsidP="00A01181">
      <w:pPr>
        <w:numPr>
          <w:ilvl w:val="0"/>
          <w:numId w:val="13"/>
        </w:numPr>
        <w:rPr>
          <w:szCs w:val="24"/>
        </w:rPr>
      </w:pPr>
      <w:r w:rsidRPr="00066DB9">
        <w:rPr>
          <w:szCs w:val="24"/>
        </w:rPr>
        <w:t>nodrošināt maksātnespējas procesa un tiesiskās aizsardzības procesa likumīgu un efektīvu gaitu;</w:t>
      </w:r>
    </w:p>
    <w:p w14:paraId="0EE0ED05" w14:textId="77777777" w:rsidR="00A01181" w:rsidRPr="00066DB9" w:rsidRDefault="00A01181" w:rsidP="00A01181">
      <w:pPr>
        <w:numPr>
          <w:ilvl w:val="0"/>
          <w:numId w:val="13"/>
        </w:numPr>
        <w:rPr>
          <w:szCs w:val="24"/>
        </w:rPr>
      </w:pPr>
      <w:r w:rsidRPr="00066DB9">
        <w:rPr>
          <w:szCs w:val="24"/>
        </w:rPr>
        <w:t>īstenot normatīvajos aktos noteiktās kreditora tiesības maksātnespējas procesos, kuros Maksātnespējas kontroles dienests ir kreditors;</w:t>
      </w:r>
    </w:p>
    <w:p w14:paraId="65F1A1CB" w14:textId="77777777" w:rsidR="00A01181" w:rsidRPr="00066DB9" w:rsidRDefault="00A01181" w:rsidP="00A01181">
      <w:pPr>
        <w:numPr>
          <w:ilvl w:val="0"/>
          <w:numId w:val="13"/>
        </w:numPr>
        <w:rPr>
          <w:szCs w:val="24"/>
        </w:rPr>
      </w:pPr>
      <w:r w:rsidRPr="00066DB9">
        <w:rPr>
          <w:szCs w:val="24"/>
        </w:rPr>
        <w:t>organizēt fiziskās personas maksātnespējas procesa un juridiskās personas maksātnespējas procesa iemaksātā depozīta, tostarp par juridiskās personas maksātnespējas procesa depozīta, kas iemaksāts par tiesiskās aizsardzības procesa pieteikuma iesniegšanu atkārtoti gada laikā, naudas līdzekļu uzskaiti un iemaksāto naudas līdzekļu izmaksu;</w:t>
      </w:r>
    </w:p>
    <w:p w14:paraId="01D8E5CE" w14:textId="77777777" w:rsidR="00A01181" w:rsidRPr="00066DB9" w:rsidRDefault="00A01181" w:rsidP="00A01181">
      <w:pPr>
        <w:numPr>
          <w:ilvl w:val="0"/>
          <w:numId w:val="13"/>
        </w:numPr>
        <w:rPr>
          <w:szCs w:val="24"/>
        </w:rPr>
      </w:pPr>
      <w:r w:rsidRPr="00066DB9">
        <w:rPr>
          <w:szCs w:val="24"/>
        </w:rPr>
        <w:t>organizēt naudas līdzekļu, kas iegūti no tādas parādnieka mantas pārdošanas, kas kalpo par nodrošinājumu nodrošinātā kreditora prasījumam, kura prasījuma tiesības atkarīgas no nosacījuma iestāšanās, uzskaiti, uzglabāšanu un izmaksu atbilstoši normatīvajos aktos noteiktajam;</w:t>
      </w:r>
    </w:p>
    <w:p w14:paraId="78F4C961" w14:textId="77777777" w:rsidR="00A01181" w:rsidRPr="00066DB9" w:rsidRDefault="00A01181" w:rsidP="00A01181">
      <w:pPr>
        <w:numPr>
          <w:ilvl w:val="0"/>
          <w:numId w:val="13"/>
        </w:numPr>
        <w:rPr>
          <w:szCs w:val="24"/>
        </w:rPr>
      </w:pPr>
      <w:r w:rsidRPr="00066DB9">
        <w:rPr>
          <w:szCs w:val="24"/>
        </w:rPr>
        <w:t>izskatīt administratīvo pārkāpumu lietas par maksātnespējas procesa noteikumu pārkāpšanu;</w:t>
      </w:r>
    </w:p>
    <w:p w14:paraId="61DE7B42" w14:textId="77777777" w:rsidR="00A01181" w:rsidRPr="00066DB9" w:rsidRDefault="00A01181" w:rsidP="00A01181">
      <w:pPr>
        <w:numPr>
          <w:ilvl w:val="0"/>
          <w:numId w:val="13"/>
        </w:numPr>
        <w:rPr>
          <w:szCs w:val="24"/>
        </w:rPr>
      </w:pPr>
      <w:r w:rsidRPr="00066DB9">
        <w:rPr>
          <w:szCs w:val="24"/>
        </w:rPr>
        <w:lastRenderedPageBreak/>
        <w:t>organizēt administratora pretendenta eksāmenu un administratoru kvalifikācijas eksāmenu un nodrošināt administratoru iecelšanu amatā;</w:t>
      </w:r>
    </w:p>
    <w:p w14:paraId="2F2B8ED6" w14:textId="77777777" w:rsidR="00A01181" w:rsidRPr="00066DB9" w:rsidRDefault="00A01181" w:rsidP="00A01181">
      <w:pPr>
        <w:numPr>
          <w:ilvl w:val="0"/>
          <w:numId w:val="13"/>
        </w:numPr>
        <w:rPr>
          <w:szCs w:val="24"/>
        </w:rPr>
      </w:pPr>
      <w:r w:rsidRPr="00066DB9">
        <w:rPr>
          <w:szCs w:val="24"/>
        </w:rPr>
        <w:t>atbrīvot, atcelt un atstādināt no amata administratoru, kā arī apturēt administratora amata darbību;</w:t>
      </w:r>
    </w:p>
    <w:p w14:paraId="351364E2" w14:textId="77777777" w:rsidR="00A01181" w:rsidRPr="00066DB9" w:rsidRDefault="00A01181" w:rsidP="00A01181">
      <w:pPr>
        <w:numPr>
          <w:ilvl w:val="0"/>
          <w:numId w:val="13"/>
        </w:numPr>
        <w:rPr>
          <w:szCs w:val="24"/>
        </w:rPr>
      </w:pPr>
      <w:r w:rsidRPr="00066DB9">
        <w:rPr>
          <w:szCs w:val="24"/>
        </w:rPr>
        <w:t>ierasties pie tiesiskās aizsardzības procesa uzraugošās personas un administratora Latvijas Republikas Uzņēmumu reģistra vestajā maksātnespējas reģistrā ierakstītajā prakses vietā vai parādnieka – juridiskās personas – atrašanās vietā pārbaudes veikšanai;</w:t>
      </w:r>
    </w:p>
    <w:p w14:paraId="44121455" w14:textId="77777777" w:rsidR="00A01181" w:rsidRPr="00066DB9" w:rsidRDefault="00A01181" w:rsidP="00A01181">
      <w:pPr>
        <w:numPr>
          <w:ilvl w:val="0"/>
          <w:numId w:val="13"/>
        </w:numPr>
        <w:rPr>
          <w:szCs w:val="24"/>
        </w:rPr>
      </w:pPr>
      <w:r w:rsidRPr="00066DB9">
        <w:rPr>
          <w:szCs w:val="24"/>
        </w:rPr>
        <w:t xml:space="preserve">īstenot uzraudzības un kontroles pasākumus attiecībā uz administratoriem noziedzīgi iegūtu līdzekļu legalizācijas un terorisma un </w:t>
      </w:r>
      <w:proofErr w:type="spellStart"/>
      <w:r w:rsidRPr="00066DB9">
        <w:rPr>
          <w:szCs w:val="24"/>
        </w:rPr>
        <w:t>proliferācijas</w:t>
      </w:r>
      <w:proofErr w:type="spellEnd"/>
      <w:r w:rsidRPr="00066DB9">
        <w:rPr>
          <w:szCs w:val="24"/>
        </w:rPr>
        <w:t xml:space="preserve"> finansēšanas novēršanas (turpmāk – NILLTPFN) jomā, kā arī piemērot NILLTPFN likumā noteiktās sankcijas;</w:t>
      </w:r>
    </w:p>
    <w:p w14:paraId="04A2DFBE" w14:textId="77777777" w:rsidR="00A01181" w:rsidRPr="00066DB9" w:rsidRDefault="00A01181" w:rsidP="00A01181">
      <w:pPr>
        <w:numPr>
          <w:ilvl w:val="0"/>
          <w:numId w:val="13"/>
        </w:numPr>
        <w:rPr>
          <w:szCs w:val="24"/>
        </w:rPr>
      </w:pPr>
      <w:r w:rsidRPr="00066DB9">
        <w:rPr>
          <w:szCs w:val="24"/>
        </w:rPr>
        <w:t>uzturēt un attīstīt Elektronisko maksātnespējas uzskaites sistēmu.</w:t>
      </w:r>
    </w:p>
    <w:p w14:paraId="776E2DD9" w14:textId="77777777" w:rsidR="00A01181" w:rsidRPr="00480A5F" w:rsidRDefault="00A01181" w:rsidP="00A01181">
      <w:pPr>
        <w:ind w:firstLine="0"/>
        <w:rPr>
          <w:szCs w:val="24"/>
        </w:rPr>
      </w:pPr>
      <w:r w:rsidRPr="00480A5F">
        <w:rPr>
          <w:u w:val="single"/>
        </w:rPr>
        <w:t>Apakšprogrammas izpildītājs</w:t>
      </w:r>
      <w:r w:rsidRPr="00480A5F">
        <w:t xml:space="preserve">: </w:t>
      </w:r>
      <w:r w:rsidRPr="00480A5F">
        <w:rPr>
          <w:szCs w:val="24"/>
        </w:rPr>
        <w:t>Maksātnespējas kontroles dienests</w:t>
      </w:r>
      <w:r>
        <w:rPr>
          <w:szCs w:val="24"/>
        </w:rPr>
        <w:t>.</w:t>
      </w:r>
    </w:p>
    <w:p w14:paraId="58E1D604" w14:textId="77777777" w:rsidR="00A01181" w:rsidRDefault="00A01181" w:rsidP="00A01181">
      <w:pPr>
        <w:spacing w:before="240" w:after="240"/>
        <w:ind w:firstLine="0"/>
        <w:jc w:val="center"/>
        <w:rPr>
          <w:b/>
          <w:lang w:eastAsia="lv-LV"/>
        </w:rPr>
      </w:pPr>
      <w:r w:rsidRPr="00480A5F">
        <w:rPr>
          <w:b/>
          <w:lang w:eastAsia="lv-LV"/>
        </w:rPr>
        <w:t>Darbības rezultāti un to rezultatīvie rādītāji no 20</w:t>
      </w:r>
      <w:r>
        <w:rPr>
          <w:b/>
          <w:lang w:eastAsia="lv-LV"/>
        </w:rPr>
        <w:t>20</w:t>
      </w:r>
      <w:r w:rsidRPr="00480A5F">
        <w:rPr>
          <w:b/>
          <w:lang w:eastAsia="lv-LV"/>
        </w:rPr>
        <w:t>. līdz 202</w:t>
      </w:r>
      <w:r>
        <w:rPr>
          <w:b/>
          <w:lang w:eastAsia="lv-LV"/>
        </w:rPr>
        <w:t>4</w:t>
      </w:r>
      <w:r w:rsidRPr="00480A5F">
        <w:rPr>
          <w:b/>
          <w:lang w:eastAsia="lv-LV"/>
        </w:rPr>
        <w:t>. gadam</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1"/>
        <w:gridCol w:w="1157"/>
        <w:gridCol w:w="1156"/>
        <w:gridCol w:w="1156"/>
        <w:gridCol w:w="1156"/>
        <w:gridCol w:w="1156"/>
      </w:tblGrid>
      <w:tr w:rsidR="00A01181" w14:paraId="7B30931B" w14:textId="77777777" w:rsidTr="0075240D">
        <w:trPr>
          <w:trHeight w:val="99"/>
          <w:tblHeader/>
        </w:trPr>
        <w:tc>
          <w:tcPr>
            <w:tcW w:w="3291" w:type="dxa"/>
            <w:tcBorders>
              <w:top w:val="single" w:sz="4" w:space="0" w:color="auto"/>
              <w:left w:val="single" w:sz="4" w:space="0" w:color="auto"/>
              <w:bottom w:val="single" w:sz="4" w:space="0" w:color="auto"/>
              <w:right w:val="single" w:sz="4" w:space="0" w:color="auto"/>
            </w:tcBorders>
            <w:vAlign w:val="center"/>
            <w:hideMark/>
          </w:tcPr>
          <w:p w14:paraId="6ADC3EC7" w14:textId="77777777" w:rsidR="00A01181" w:rsidRDefault="00A01181" w:rsidP="0075240D">
            <w:pPr>
              <w:spacing w:after="0"/>
              <w:ind w:firstLine="0"/>
              <w:jc w:val="center"/>
              <w:rPr>
                <w:color w:val="000000"/>
                <w:sz w:val="18"/>
                <w:szCs w:val="18"/>
                <w:lang w:eastAsia="lv-LV"/>
              </w:rPr>
            </w:pPr>
            <w:r>
              <w:rPr>
                <w:color w:val="000000"/>
                <w:sz w:val="18"/>
                <w:szCs w:val="18"/>
                <w:lang w:eastAsia="lv-LV"/>
              </w:rPr>
              <w:t> </w:t>
            </w:r>
          </w:p>
        </w:tc>
        <w:tc>
          <w:tcPr>
            <w:tcW w:w="1157" w:type="dxa"/>
            <w:tcBorders>
              <w:top w:val="single" w:sz="4" w:space="0" w:color="auto"/>
              <w:left w:val="single" w:sz="4" w:space="0" w:color="auto"/>
              <w:bottom w:val="single" w:sz="4" w:space="0" w:color="auto"/>
              <w:right w:val="single" w:sz="4" w:space="0" w:color="auto"/>
            </w:tcBorders>
            <w:vAlign w:val="center"/>
            <w:hideMark/>
          </w:tcPr>
          <w:p w14:paraId="1E6144A4" w14:textId="1FFC43E4" w:rsidR="00A01181" w:rsidRDefault="00A01181" w:rsidP="0075240D">
            <w:pPr>
              <w:spacing w:after="0"/>
              <w:ind w:firstLine="0"/>
              <w:jc w:val="center"/>
              <w:rPr>
                <w:color w:val="000000"/>
                <w:sz w:val="18"/>
                <w:szCs w:val="18"/>
                <w:lang w:eastAsia="lv-LV"/>
              </w:rPr>
            </w:pPr>
            <w:r>
              <w:rPr>
                <w:color w:val="000000"/>
                <w:sz w:val="18"/>
                <w:szCs w:val="18"/>
                <w:lang w:eastAsia="lv-LV"/>
              </w:rPr>
              <w:t>2020.</w:t>
            </w:r>
            <w:r w:rsidR="00964CB5">
              <w:rPr>
                <w:color w:val="000000"/>
                <w:sz w:val="18"/>
                <w:szCs w:val="18"/>
                <w:lang w:eastAsia="lv-LV"/>
              </w:rPr>
              <w:t xml:space="preserve"> </w:t>
            </w:r>
            <w:r>
              <w:rPr>
                <w:color w:val="000000"/>
                <w:sz w:val="18"/>
                <w:szCs w:val="18"/>
                <w:lang w:eastAsia="lv-LV"/>
              </w:rPr>
              <w:t>gad</w:t>
            </w:r>
            <w:r w:rsidR="00964CB5">
              <w:rPr>
                <w:color w:val="000000"/>
                <w:sz w:val="18"/>
                <w:szCs w:val="18"/>
                <w:lang w:eastAsia="lv-LV"/>
              </w:rPr>
              <w:t>s</w:t>
            </w:r>
            <w:r>
              <w:rPr>
                <w:color w:val="000000"/>
                <w:sz w:val="18"/>
                <w:szCs w:val="18"/>
                <w:lang w:eastAsia="lv-LV"/>
              </w:rPr>
              <w:t xml:space="preserve"> (izpilde)</w:t>
            </w:r>
          </w:p>
        </w:tc>
        <w:tc>
          <w:tcPr>
            <w:tcW w:w="1156" w:type="dxa"/>
            <w:tcBorders>
              <w:top w:val="single" w:sz="4" w:space="0" w:color="auto"/>
              <w:left w:val="single" w:sz="4" w:space="0" w:color="auto"/>
              <w:bottom w:val="single" w:sz="4" w:space="0" w:color="auto"/>
              <w:right w:val="single" w:sz="4" w:space="0" w:color="auto"/>
            </w:tcBorders>
            <w:vAlign w:val="center"/>
            <w:hideMark/>
          </w:tcPr>
          <w:p w14:paraId="1493143C" w14:textId="2BC53C33" w:rsidR="00A01181" w:rsidRDefault="00A01181" w:rsidP="0075240D">
            <w:pPr>
              <w:spacing w:after="0"/>
              <w:ind w:firstLine="0"/>
              <w:jc w:val="center"/>
              <w:rPr>
                <w:color w:val="000000"/>
                <w:sz w:val="18"/>
                <w:szCs w:val="18"/>
                <w:lang w:eastAsia="lv-LV"/>
              </w:rPr>
            </w:pPr>
            <w:r>
              <w:rPr>
                <w:color w:val="000000"/>
                <w:sz w:val="18"/>
                <w:szCs w:val="18"/>
                <w:lang w:eastAsia="lv-LV"/>
              </w:rPr>
              <w:t>2021.</w:t>
            </w:r>
            <w:r w:rsidR="00964CB5">
              <w:rPr>
                <w:color w:val="000000"/>
                <w:sz w:val="18"/>
                <w:szCs w:val="18"/>
                <w:lang w:eastAsia="lv-LV"/>
              </w:rPr>
              <w:t xml:space="preserve"> </w:t>
            </w:r>
            <w:r>
              <w:rPr>
                <w:color w:val="000000"/>
                <w:sz w:val="18"/>
                <w:szCs w:val="18"/>
                <w:lang w:eastAsia="lv-LV"/>
              </w:rPr>
              <w:t>gada plāns</w:t>
            </w:r>
          </w:p>
        </w:tc>
        <w:tc>
          <w:tcPr>
            <w:tcW w:w="1156" w:type="dxa"/>
            <w:tcBorders>
              <w:top w:val="single" w:sz="4" w:space="0" w:color="auto"/>
              <w:left w:val="single" w:sz="4" w:space="0" w:color="auto"/>
              <w:bottom w:val="single" w:sz="4" w:space="0" w:color="auto"/>
              <w:right w:val="single" w:sz="4" w:space="0" w:color="auto"/>
            </w:tcBorders>
            <w:vAlign w:val="center"/>
            <w:hideMark/>
          </w:tcPr>
          <w:p w14:paraId="697BEE4D" w14:textId="48A3371C" w:rsidR="00A01181" w:rsidRDefault="00A01181" w:rsidP="0075240D">
            <w:pPr>
              <w:spacing w:after="0"/>
              <w:ind w:firstLine="0"/>
              <w:jc w:val="center"/>
              <w:rPr>
                <w:color w:val="000000"/>
                <w:sz w:val="18"/>
                <w:szCs w:val="18"/>
                <w:lang w:eastAsia="lv-LV"/>
              </w:rPr>
            </w:pPr>
            <w:r>
              <w:rPr>
                <w:color w:val="000000"/>
                <w:sz w:val="18"/>
                <w:szCs w:val="18"/>
                <w:lang w:eastAsia="lv-LV"/>
              </w:rPr>
              <w:t>2022.</w:t>
            </w:r>
            <w:r w:rsidR="00964CB5">
              <w:rPr>
                <w:color w:val="000000"/>
                <w:sz w:val="18"/>
                <w:szCs w:val="18"/>
                <w:lang w:eastAsia="lv-LV"/>
              </w:rPr>
              <w:t xml:space="preserve"> </w:t>
            </w:r>
            <w:r>
              <w:rPr>
                <w:color w:val="000000"/>
                <w:sz w:val="18"/>
                <w:szCs w:val="18"/>
                <w:lang w:eastAsia="lv-LV"/>
              </w:rPr>
              <w:t>gada projekts</w:t>
            </w:r>
          </w:p>
        </w:tc>
        <w:tc>
          <w:tcPr>
            <w:tcW w:w="1156" w:type="dxa"/>
            <w:tcBorders>
              <w:top w:val="single" w:sz="4" w:space="0" w:color="auto"/>
              <w:left w:val="single" w:sz="4" w:space="0" w:color="auto"/>
              <w:bottom w:val="single" w:sz="4" w:space="0" w:color="auto"/>
              <w:right w:val="single" w:sz="4" w:space="0" w:color="auto"/>
            </w:tcBorders>
            <w:vAlign w:val="center"/>
            <w:hideMark/>
          </w:tcPr>
          <w:p w14:paraId="5271FC21" w14:textId="38860B0F" w:rsidR="00A01181" w:rsidRDefault="00A01181" w:rsidP="0075240D">
            <w:pPr>
              <w:spacing w:after="0"/>
              <w:ind w:firstLine="0"/>
              <w:jc w:val="center"/>
              <w:rPr>
                <w:color w:val="000000"/>
                <w:sz w:val="18"/>
                <w:szCs w:val="18"/>
                <w:lang w:eastAsia="lv-LV"/>
              </w:rPr>
            </w:pPr>
            <w:r>
              <w:rPr>
                <w:color w:val="000000"/>
                <w:sz w:val="18"/>
                <w:szCs w:val="18"/>
                <w:lang w:eastAsia="lv-LV"/>
              </w:rPr>
              <w:t>2023.</w:t>
            </w:r>
            <w:r w:rsidR="00964CB5">
              <w:rPr>
                <w:color w:val="000000"/>
                <w:sz w:val="18"/>
                <w:szCs w:val="18"/>
                <w:lang w:eastAsia="lv-LV"/>
              </w:rPr>
              <w:t xml:space="preserve"> </w:t>
            </w:r>
            <w:r>
              <w:rPr>
                <w:color w:val="000000"/>
                <w:sz w:val="18"/>
                <w:szCs w:val="18"/>
                <w:lang w:eastAsia="lv-LV"/>
              </w:rPr>
              <w:t>gada prognoze</w:t>
            </w:r>
          </w:p>
        </w:tc>
        <w:tc>
          <w:tcPr>
            <w:tcW w:w="1156" w:type="dxa"/>
            <w:tcBorders>
              <w:top w:val="single" w:sz="4" w:space="0" w:color="auto"/>
              <w:left w:val="single" w:sz="4" w:space="0" w:color="auto"/>
              <w:bottom w:val="single" w:sz="4" w:space="0" w:color="auto"/>
              <w:right w:val="single" w:sz="4" w:space="0" w:color="auto"/>
            </w:tcBorders>
            <w:vAlign w:val="center"/>
            <w:hideMark/>
          </w:tcPr>
          <w:p w14:paraId="79E25700" w14:textId="096308C8" w:rsidR="00A01181" w:rsidRDefault="00A01181" w:rsidP="0075240D">
            <w:pPr>
              <w:spacing w:after="0"/>
              <w:ind w:firstLine="0"/>
              <w:jc w:val="center"/>
              <w:rPr>
                <w:color w:val="000000"/>
                <w:sz w:val="18"/>
                <w:szCs w:val="18"/>
                <w:lang w:eastAsia="lv-LV"/>
              </w:rPr>
            </w:pPr>
            <w:r>
              <w:rPr>
                <w:color w:val="000000"/>
                <w:sz w:val="18"/>
                <w:szCs w:val="18"/>
                <w:lang w:eastAsia="lv-LV"/>
              </w:rPr>
              <w:t>2024.</w:t>
            </w:r>
            <w:r w:rsidR="00964CB5">
              <w:rPr>
                <w:color w:val="000000"/>
                <w:sz w:val="18"/>
                <w:szCs w:val="18"/>
                <w:lang w:eastAsia="lv-LV"/>
              </w:rPr>
              <w:t xml:space="preserve"> </w:t>
            </w:r>
            <w:r>
              <w:rPr>
                <w:color w:val="000000"/>
                <w:sz w:val="18"/>
                <w:szCs w:val="18"/>
                <w:lang w:eastAsia="lv-LV"/>
              </w:rPr>
              <w:t>gada prognoze</w:t>
            </w:r>
          </w:p>
        </w:tc>
      </w:tr>
      <w:tr w:rsidR="00A01181" w14:paraId="3BAE0075" w14:textId="77777777" w:rsidTr="0075240D">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1188799C" w14:textId="77777777" w:rsidR="00A01181" w:rsidRDefault="00A01181" w:rsidP="0075240D">
            <w:pPr>
              <w:spacing w:after="0"/>
              <w:ind w:firstLine="0"/>
              <w:jc w:val="center"/>
              <w:rPr>
                <w:color w:val="000000"/>
                <w:sz w:val="18"/>
                <w:szCs w:val="18"/>
                <w:lang w:eastAsia="lv-LV"/>
              </w:rPr>
            </w:pPr>
            <w:r>
              <w:rPr>
                <w:color w:val="000000"/>
                <w:sz w:val="18"/>
                <w:szCs w:val="18"/>
                <w:lang w:eastAsia="lv-LV"/>
              </w:rPr>
              <w:t>Nodrošināta uzraudzības pasākumu veikšana</w:t>
            </w:r>
          </w:p>
        </w:tc>
      </w:tr>
      <w:tr w:rsidR="00A01181" w14:paraId="19EF4C85" w14:textId="77777777" w:rsidTr="0075240D">
        <w:trPr>
          <w:trHeight w:val="151"/>
        </w:trPr>
        <w:tc>
          <w:tcPr>
            <w:tcW w:w="3291" w:type="dxa"/>
            <w:tcBorders>
              <w:top w:val="single" w:sz="4" w:space="0" w:color="auto"/>
              <w:left w:val="single" w:sz="4" w:space="0" w:color="auto"/>
              <w:bottom w:val="single" w:sz="4" w:space="0" w:color="auto"/>
              <w:right w:val="single" w:sz="4" w:space="0" w:color="auto"/>
            </w:tcBorders>
            <w:hideMark/>
          </w:tcPr>
          <w:p w14:paraId="1D54577B" w14:textId="77777777" w:rsidR="00A01181" w:rsidRDefault="00A01181" w:rsidP="0075240D">
            <w:pPr>
              <w:spacing w:after="0"/>
              <w:ind w:firstLine="0"/>
              <w:rPr>
                <w:color w:val="000000"/>
                <w:sz w:val="18"/>
                <w:szCs w:val="18"/>
                <w:lang w:eastAsia="lv-LV"/>
              </w:rPr>
            </w:pPr>
            <w:r>
              <w:rPr>
                <w:color w:val="000000"/>
                <w:sz w:val="18"/>
                <w:szCs w:val="18"/>
                <w:lang w:eastAsia="lv-LV"/>
              </w:rPr>
              <w:t>Gadā pārbaudīti maksātnespējas procesi neklātienes padziļināto pārbaužu ietvaros (skaits)</w:t>
            </w:r>
          </w:p>
        </w:tc>
        <w:tc>
          <w:tcPr>
            <w:tcW w:w="1157" w:type="dxa"/>
            <w:tcBorders>
              <w:top w:val="single" w:sz="4" w:space="0" w:color="auto"/>
              <w:left w:val="single" w:sz="4" w:space="0" w:color="auto"/>
              <w:bottom w:val="single" w:sz="4" w:space="0" w:color="auto"/>
              <w:right w:val="single" w:sz="4" w:space="0" w:color="auto"/>
            </w:tcBorders>
            <w:hideMark/>
          </w:tcPr>
          <w:p w14:paraId="47ACCE65"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c>
          <w:tcPr>
            <w:tcW w:w="1156" w:type="dxa"/>
            <w:tcBorders>
              <w:top w:val="single" w:sz="4" w:space="0" w:color="auto"/>
              <w:left w:val="single" w:sz="4" w:space="0" w:color="auto"/>
              <w:bottom w:val="single" w:sz="4" w:space="0" w:color="auto"/>
              <w:right w:val="single" w:sz="4" w:space="0" w:color="auto"/>
            </w:tcBorders>
            <w:hideMark/>
          </w:tcPr>
          <w:p w14:paraId="4B76C1D2" w14:textId="77777777" w:rsidR="00A01181" w:rsidRDefault="00A01181" w:rsidP="0075240D">
            <w:pPr>
              <w:spacing w:after="0"/>
              <w:ind w:firstLine="0"/>
              <w:jc w:val="center"/>
              <w:rPr>
                <w:color w:val="000000"/>
                <w:sz w:val="18"/>
                <w:szCs w:val="18"/>
                <w:lang w:eastAsia="lv-LV"/>
              </w:rPr>
            </w:pPr>
            <w:r>
              <w:rPr>
                <w:color w:val="000000"/>
                <w:sz w:val="18"/>
                <w:szCs w:val="18"/>
                <w:lang w:eastAsia="lv-LV"/>
              </w:rPr>
              <w:t>50</w:t>
            </w:r>
          </w:p>
        </w:tc>
        <w:tc>
          <w:tcPr>
            <w:tcW w:w="1156" w:type="dxa"/>
            <w:tcBorders>
              <w:top w:val="single" w:sz="4" w:space="0" w:color="auto"/>
              <w:left w:val="single" w:sz="4" w:space="0" w:color="auto"/>
              <w:bottom w:val="single" w:sz="4" w:space="0" w:color="auto"/>
              <w:right w:val="single" w:sz="4" w:space="0" w:color="auto"/>
            </w:tcBorders>
            <w:hideMark/>
          </w:tcPr>
          <w:p w14:paraId="25F679EB" w14:textId="77777777" w:rsidR="00A01181" w:rsidRDefault="00A01181" w:rsidP="0075240D">
            <w:pPr>
              <w:spacing w:after="0"/>
              <w:ind w:firstLine="0"/>
              <w:jc w:val="center"/>
              <w:rPr>
                <w:color w:val="000000"/>
                <w:sz w:val="18"/>
                <w:szCs w:val="18"/>
                <w:lang w:eastAsia="lv-LV"/>
              </w:rPr>
            </w:pPr>
            <w:r>
              <w:rPr>
                <w:color w:val="000000"/>
                <w:sz w:val="18"/>
                <w:szCs w:val="18"/>
                <w:lang w:eastAsia="lv-LV"/>
              </w:rPr>
              <w:t>50</w:t>
            </w:r>
          </w:p>
        </w:tc>
        <w:tc>
          <w:tcPr>
            <w:tcW w:w="1156" w:type="dxa"/>
            <w:tcBorders>
              <w:top w:val="single" w:sz="4" w:space="0" w:color="auto"/>
              <w:left w:val="single" w:sz="4" w:space="0" w:color="auto"/>
              <w:bottom w:val="single" w:sz="4" w:space="0" w:color="auto"/>
              <w:right w:val="single" w:sz="4" w:space="0" w:color="auto"/>
            </w:tcBorders>
            <w:hideMark/>
          </w:tcPr>
          <w:p w14:paraId="7BB00409" w14:textId="77777777" w:rsidR="00A01181" w:rsidRDefault="00A01181" w:rsidP="0075240D">
            <w:pPr>
              <w:spacing w:after="0"/>
              <w:ind w:firstLine="0"/>
              <w:jc w:val="center"/>
              <w:rPr>
                <w:color w:val="000000"/>
                <w:sz w:val="18"/>
                <w:szCs w:val="18"/>
                <w:lang w:eastAsia="lv-LV"/>
              </w:rPr>
            </w:pPr>
            <w:r>
              <w:rPr>
                <w:color w:val="000000"/>
                <w:sz w:val="18"/>
                <w:szCs w:val="18"/>
                <w:lang w:eastAsia="lv-LV"/>
              </w:rPr>
              <w:t>50</w:t>
            </w:r>
          </w:p>
        </w:tc>
        <w:tc>
          <w:tcPr>
            <w:tcW w:w="1156" w:type="dxa"/>
            <w:tcBorders>
              <w:top w:val="single" w:sz="4" w:space="0" w:color="auto"/>
              <w:left w:val="single" w:sz="4" w:space="0" w:color="auto"/>
              <w:bottom w:val="single" w:sz="4" w:space="0" w:color="auto"/>
              <w:right w:val="single" w:sz="4" w:space="0" w:color="auto"/>
            </w:tcBorders>
            <w:hideMark/>
          </w:tcPr>
          <w:p w14:paraId="2A97BB0B" w14:textId="77777777" w:rsidR="00A01181" w:rsidRDefault="00A01181" w:rsidP="0075240D">
            <w:pPr>
              <w:spacing w:after="0"/>
              <w:ind w:firstLine="0"/>
              <w:jc w:val="center"/>
              <w:rPr>
                <w:color w:val="000000"/>
                <w:sz w:val="18"/>
                <w:szCs w:val="18"/>
                <w:lang w:eastAsia="lv-LV"/>
              </w:rPr>
            </w:pPr>
            <w:r>
              <w:rPr>
                <w:color w:val="000000"/>
                <w:sz w:val="18"/>
                <w:szCs w:val="18"/>
                <w:lang w:eastAsia="lv-LV"/>
              </w:rPr>
              <w:t>50</w:t>
            </w:r>
          </w:p>
        </w:tc>
      </w:tr>
      <w:tr w:rsidR="00A01181" w14:paraId="44BCF02E" w14:textId="77777777" w:rsidTr="0075240D">
        <w:trPr>
          <w:trHeight w:val="203"/>
        </w:trPr>
        <w:tc>
          <w:tcPr>
            <w:tcW w:w="3291" w:type="dxa"/>
            <w:tcBorders>
              <w:top w:val="single" w:sz="4" w:space="0" w:color="auto"/>
              <w:left w:val="single" w:sz="4" w:space="0" w:color="auto"/>
              <w:bottom w:val="single" w:sz="4" w:space="0" w:color="auto"/>
              <w:right w:val="single" w:sz="4" w:space="0" w:color="auto"/>
            </w:tcBorders>
            <w:hideMark/>
          </w:tcPr>
          <w:p w14:paraId="0C5754A6" w14:textId="77777777" w:rsidR="00A01181" w:rsidRDefault="00A01181" w:rsidP="0075240D">
            <w:pPr>
              <w:spacing w:after="0"/>
              <w:ind w:firstLine="0"/>
              <w:rPr>
                <w:color w:val="000000"/>
                <w:sz w:val="18"/>
                <w:szCs w:val="18"/>
                <w:lang w:eastAsia="lv-LV"/>
              </w:rPr>
            </w:pPr>
            <w:r>
              <w:rPr>
                <w:color w:val="000000"/>
                <w:sz w:val="18"/>
                <w:szCs w:val="18"/>
                <w:lang w:eastAsia="lv-LV"/>
              </w:rPr>
              <w:t>Klātienes pārbaudes administratora un tiesiskās aizsardzības procesa uzraugošās personas prakses vietā vai parādnieka – juridiskās personas – atrašanās vietā (skaits)</w:t>
            </w:r>
            <w:r>
              <w:rPr>
                <w:color w:val="000000"/>
                <w:sz w:val="18"/>
                <w:szCs w:val="18"/>
                <w:vertAlign w:val="superscript"/>
                <w:lang w:eastAsia="lv-LV"/>
              </w:rPr>
              <w:t xml:space="preserve"> </w:t>
            </w:r>
          </w:p>
        </w:tc>
        <w:tc>
          <w:tcPr>
            <w:tcW w:w="1157" w:type="dxa"/>
            <w:tcBorders>
              <w:top w:val="single" w:sz="4" w:space="0" w:color="auto"/>
              <w:left w:val="single" w:sz="4" w:space="0" w:color="auto"/>
              <w:bottom w:val="single" w:sz="4" w:space="0" w:color="auto"/>
              <w:right w:val="single" w:sz="4" w:space="0" w:color="auto"/>
            </w:tcBorders>
            <w:hideMark/>
          </w:tcPr>
          <w:p w14:paraId="0D571EFA" w14:textId="77777777" w:rsidR="00A01181" w:rsidRDefault="00A01181" w:rsidP="0075240D">
            <w:pPr>
              <w:spacing w:after="0"/>
              <w:ind w:firstLine="0"/>
              <w:jc w:val="center"/>
              <w:rPr>
                <w:color w:val="000000"/>
                <w:sz w:val="18"/>
                <w:szCs w:val="18"/>
                <w:lang w:eastAsia="lv-LV"/>
              </w:rPr>
            </w:pPr>
            <w:r>
              <w:rPr>
                <w:color w:val="000000"/>
                <w:sz w:val="18"/>
                <w:szCs w:val="18"/>
                <w:lang w:eastAsia="lv-LV"/>
              </w:rPr>
              <w:t>36</w:t>
            </w:r>
          </w:p>
        </w:tc>
        <w:tc>
          <w:tcPr>
            <w:tcW w:w="1156" w:type="dxa"/>
            <w:tcBorders>
              <w:top w:val="single" w:sz="4" w:space="0" w:color="auto"/>
              <w:left w:val="single" w:sz="4" w:space="0" w:color="auto"/>
              <w:bottom w:val="single" w:sz="4" w:space="0" w:color="auto"/>
              <w:right w:val="single" w:sz="4" w:space="0" w:color="auto"/>
            </w:tcBorders>
            <w:hideMark/>
          </w:tcPr>
          <w:p w14:paraId="624C18E9" w14:textId="77777777" w:rsidR="00A01181" w:rsidRDefault="00A01181" w:rsidP="0075240D">
            <w:pPr>
              <w:spacing w:after="0"/>
              <w:ind w:firstLine="0"/>
              <w:jc w:val="center"/>
              <w:rPr>
                <w:color w:val="000000"/>
                <w:sz w:val="18"/>
                <w:szCs w:val="18"/>
                <w:lang w:eastAsia="lv-LV"/>
              </w:rPr>
            </w:pPr>
            <w:r>
              <w:rPr>
                <w:color w:val="000000"/>
                <w:sz w:val="18"/>
                <w:szCs w:val="18"/>
                <w:lang w:eastAsia="lv-LV"/>
              </w:rPr>
              <w:t>50</w:t>
            </w:r>
          </w:p>
        </w:tc>
        <w:tc>
          <w:tcPr>
            <w:tcW w:w="1156" w:type="dxa"/>
            <w:tcBorders>
              <w:top w:val="single" w:sz="4" w:space="0" w:color="auto"/>
              <w:left w:val="single" w:sz="4" w:space="0" w:color="auto"/>
              <w:bottom w:val="single" w:sz="4" w:space="0" w:color="auto"/>
              <w:right w:val="single" w:sz="4" w:space="0" w:color="auto"/>
            </w:tcBorders>
            <w:hideMark/>
          </w:tcPr>
          <w:p w14:paraId="1C649669" w14:textId="77777777" w:rsidR="00A01181" w:rsidRDefault="00A01181" w:rsidP="0075240D">
            <w:pPr>
              <w:spacing w:after="0"/>
              <w:ind w:firstLine="0"/>
              <w:jc w:val="center"/>
              <w:rPr>
                <w:color w:val="000000"/>
                <w:sz w:val="18"/>
                <w:szCs w:val="18"/>
                <w:lang w:eastAsia="lv-LV"/>
              </w:rPr>
            </w:pPr>
            <w:r>
              <w:rPr>
                <w:color w:val="000000"/>
                <w:sz w:val="18"/>
                <w:szCs w:val="18"/>
                <w:lang w:eastAsia="lv-LV"/>
              </w:rPr>
              <w:t>50</w:t>
            </w:r>
          </w:p>
        </w:tc>
        <w:tc>
          <w:tcPr>
            <w:tcW w:w="1156" w:type="dxa"/>
            <w:tcBorders>
              <w:top w:val="single" w:sz="4" w:space="0" w:color="auto"/>
              <w:left w:val="single" w:sz="4" w:space="0" w:color="auto"/>
              <w:bottom w:val="single" w:sz="4" w:space="0" w:color="auto"/>
              <w:right w:val="single" w:sz="4" w:space="0" w:color="auto"/>
            </w:tcBorders>
            <w:hideMark/>
          </w:tcPr>
          <w:p w14:paraId="59EB05F9" w14:textId="77777777" w:rsidR="00A01181" w:rsidRDefault="00A01181" w:rsidP="0075240D">
            <w:pPr>
              <w:spacing w:after="0"/>
              <w:ind w:firstLine="0"/>
              <w:jc w:val="center"/>
              <w:rPr>
                <w:color w:val="000000"/>
                <w:sz w:val="18"/>
                <w:szCs w:val="18"/>
                <w:lang w:eastAsia="lv-LV"/>
              </w:rPr>
            </w:pPr>
            <w:r>
              <w:rPr>
                <w:color w:val="000000"/>
                <w:sz w:val="18"/>
                <w:szCs w:val="18"/>
                <w:lang w:eastAsia="lv-LV"/>
              </w:rPr>
              <w:t>50</w:t>
            </w:r>
          </w:p>
        </w:tc>
        <w:tc>
          <w:tcPr>
            <w:tcW w:w="1156" w:type="dxa"/>
            <w:tcBorders>
              <w:top w:val="single" w:sz="4" w:space="0" w:color="auto"/>
              <w:left w:val="single" w:sz="4" w:space="0" w:color="auto"/>
              <w:bottom w:val="single" w:sz="4" w:space="0" w:color="auto"/>
              <w:right w:val="single" w:sz="4" w:space="0" w:color="auto"/>
            </w:tcBorders>
            <w:hideMark/>
          </w:tcPr>
          <w:p w14:paraId="2850F468" w14:textId="77777777" w:rsidR="00A01181" w:rsidRDefault="00A01181" w:rsidP="0075240D">
            <w:pPr>
              <w:spacing w:after="0"/>
              <w:ind w:firstLine="0"/>
              <w:jc w:val="center"/>
              <w:rPr>
                <w:color w:val="000000"/>
                <w:sz w:val="18"/>
                <w:szCs w:val="18"/>
                <w:lang w:eastAsia="lv-LV"/>
              </w:rPr>
            </w:pPr>
            <w:r>
              <w:rPr>
                <w:color w:val="000000"/>
                <w:sz w:val="18"/>
                <w:szCs w:val="18"/>
                <w:lang w:eastAsia="lv-LV"/>
              </w:rPr>
              <w:t>50</w:t>
            </w:r>
          </w:p>
        </w:tc>
      </w:tr>
      <w:tr w:rsidR="00A01181" w14:paraId="49972D9A" w14:textId="77777777" w:rsidTr="0075240D">
        <w:trPr>
          <w:trHeight w:val="128"/>
        </w:trPr>
        <w:tc>
          <w:tcPr>
            <w:tcW w:w="3291" w:type="dxa"/>
            <w:tcBorders>
              <w:top w:val="single" w:sz="4" w:space="0" w:color="auto"/>
              <w:left w:val="single" w:sz="4" w:space="0" w:color="auto"/>
              <w:bottom w:val="single" w:sz="4" w:space="0" w:color="auto"/>
              <w:right w:val="single" w:sz="4" w:space="0" w:color="auto"/>
            </w:tcBorders>
            <w:hideMark/>
          </w:tcPr>
          <w:p w14:paraId="1F56E99B" w14:textId="77777777" w:rsidR="00A01181" w:rsidRDefault="00A01181" w:rsidP="0075240D">
            <w:pPr>
              <w:spacing w:after="0"/>
              <w:ind w:firstLine="0"/>
              <w:rPr>
                <w:color w:val="000000"/>
                <w:sz w:val="18"/>
                <w:szCs w:val="18"/>
                <w:lang w:eastAsia="lv-LV"/>
              </w:rPr>
            </w:pPr>
            <w:r>
              <w:rPr>
                <w:color w:val="000000"/>
                <w:sz w:val="18"/>
                <w:szCs w:val="18"/>
                <w:lang w:eastAsia="lv-LV"/>
              </w:rPr>
              <w:t xml:space="preserve"> Maksātnespējas kontroles dienesta uzraudzības kārtībā pieņemtie lēmumi par pārkāpumu atzīšanu (skaits)</w:t>
            </w:r>
          </w:p>
        </w:tc>
        <w:tc>
          <w:tcPr>
            <w:tcW w:w="1157" w:type="dxa"/>
            <w:tcBorders>
              <w:top w:val="single" w:sz="4" w:space="0" w:color="auto"/>
              <w:left w:val="single" w:sz="4" w:space="0" w:color="auto"/>
              <w:bottom w:val="single" w:sz="4" w:space="0" w:color="auto"/>
              <w:right w:val="single" w:sz="4" w:space="0" w:color="auto"/>
            </w:tcBorders>
            <w:hideMark/>
          </w:tcPr>
          <w:p w14:paraId="644CB16E"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c>
          <w:tcPr>
            <w:tcW w:w="1156" w:type="dxa"/>
            <w:tcBorders>
              <w:top w:val="single" w:sz="4" w:space="0" w:color="auto"/>
              <w:left w:val="single" w:sz="4" w:space="0" w:color="auto"/>
              <w:bottom w:val="single" w:sz="4" w:space="0" w:color="auto"/>
              <w:right w:val="single" w:sz="4" w:space="0" w:color="auto"/>
            </w:tcBorders>
            <w:hideMark/>
          </w:tcPr>
          <w:p w14:paraId="6D3FA5CB" w14:textId="77777777" w:rsidR="00A01181" w:rsidRDefault="00A01181" w:rsidP="0075240D">
            <w:pPr>
              <w:spacing w:after="0"/>
              <w:ind w:firstLine="0"/>
              <w:jc w:val="center"/>
              <w:rPr>
                <w:color w:val="000000"/>
                <w:sz w:val="18"/>
                <w:szCs w:val="18"/>
                <w:lang w:eastAsia="lv-LV"/>
              </w:rPr>
            </w:pPr>
            <w:r>
              <w:rPr>
                <w:color w:val="000000"/>
                <w:sz w:val="18"/>
                <w:szCs w:val="18"/>
                <w:lang w:eastAsia="lv-LV"/>
              </w:rPr>
              <w:t>50</w:t>
            </w:r>
          </w:p>
        </w:tc>
        <w:tc>
          <w:tcPr>
            <w:tcW w:w="1156" w:type="dxa"/>
            <w:tcBorders>
              <w:top w:val="single" w:sz="4" w:space="0" w:color="auto"/>
              <w:left w:val="single" w:sz="4" w:space="0" w:color="auto"/>
              <w:bottom w:val="single" w:sz="4" w:space="0" w:color="auto"/>
              <w:right w:val="single" w:sz="4" w:space="0" w:color="auto"/>
            </w:tcBorders>
            <w:hideMark/>
          </w:tcPr>
          <w:p w14:paraId="3DC85EF9" w14:textId="77777777" w:rsidR="00A01181" w:rsidRDefault="00A01181" w:rsidP="0075240D">
            <w:pPr>
              <w:spacing w:after="0"/>
              <w:ind w:firstLine="0"/>
              <w:jc w:val="center"/>
              <w:rPr>
                <w:color w:val="000000"/>
                <w:sz w:val="18"/>
                <w:szCs w:val="18"/>
                <w:lang w:eastAsia="lv-LV"/>
              </w:rPr>
            </w:pPr>
            <w:r>
              <w:rPr>
                <w:color w:val="000000"/>
                <w:sz w:val="18"/>
                <w:szCs w:val="18"/>
                <w:lang w:eastAsia="lv-LV"/>
              </w:rPr>
              <w:t>50</w:t>
            </w:r>
          </w:p>
        </w:tc>
        <w:tc>
          <w:tcPr>
            <w:tcW w:w="1156" w:type="dxa"/>
            <w:tcBorders>
              <w:top w:val="single" w:sz="4" w:space="0" w:color="auto"/>
              <w:left w:val="single" w:sz="4" w:space="0" w:color="auto"/>
              <w:bottom w:val="single" w:sz="4" w:space="0" w:color="auto"/>
              <w:right w:val="single" w:sz="4" w:space="0" w:color="auto"/>
            </w:tcBorders>
            <w:hideMark/>
          </w:tcPr>
          <w:p w14:paraId="4AF0449B" w14:textId="77777777" w:rsidR="00A01181" w:rsidRDefault="00A01181" w:rsidP="0075240D">
            <w:pPr>
              <w:spacing w:after="0"/>
              <w:ind w:firstLine="0"/>
              <w:jc w:val="center"/>
              <w:rPr>
                <w:color w:val="000000"/>
                <w:sz w:val="18"/>
                <w:szCs w:val="18"/>
                <w:lang w:eastAsia="lv-LV"/>
              </w:rPr>
            </w:pPr>
            <w:r>
              <w:rPr>
                <w:color w:val="000000"/>
                <w:sz w:val="18"/>
                <w:szCs w:val="18"/>
                <w:lang w:eastAsia="lv-LV"/>
              </w:rPr>
              <w:t>50</w:t>
            </w:r>
          </w:p>
        </w:tc>
        <w:tc>
          <w:tcPr>
            <w:tcW w:w="1156" w:type="dxa"/>
            <w:tcBorders>
              <w:top w:val="single" w:sz="4" w:space="0" w:color="auto"/>
              <w:left w:val="single" w:sz="4" w:space="0" w:color="auto"/>
              <w:bottom w:val="single" w:sz="4" w:space="0" w:color="auto"/>
              <w:right w:val="single" w:sz="4" w:space="0" w:color="auto"/>
            </w:tcBorders>
            <w:hideMark/>
          </w:tcPr>
          <w:p w14:paraId="7E84D974" w14:textId="77777777" w:rsidR="00A01181" w:rsidRDefault="00A01181" w:rsidP="0075240D">
            <w:pPr>
              <w:spacing w:after="0"/>
              <w:ind w:firstLine="0"/>
              <w:jc w:val="center"/>
              <w:rPr>
                <w:color w:val="000000"/>
                <w:sz w:val="18"/>
                <w:szCs w:val="18"/>
                <w:lang w:eastAsia="lv-LV"/>
              </w:rPr>
            </w:pPr>
            <w:r>
              <w:rPr>
                <w:color w:val="000000"/>
                <w:sz w:val="18"/>
                <w:szCs w:val="18"/>
                <w:lang w:eastAsia="lv-LV"/>
              </w:rPr>
              <w:t>50</w:t>
            </w:r>
          </w:p>
        </w:tc>
      </w:tr>
      <w:tr w:rsidR="00A01181" w14:paraId="2E8ACFC7" w14:textId="77777777" w:rsidTr="0075240D">
        <w:trPr>
          <w:trHeight w:val="66"/>
        </w:trPr>
        <w:tc>
          <w:tcPr>
            <w:tcW w:w="3291" w:type="dxa"/>
            <w:tcBorders>
              <w:top w:val="single" w:sz="4" w:space="0" w:color="auto"/>
              <w:left w:val="single" w:sz="4" w:space="0" w:color="auto"/>
              <w:bottom w:val="single" w:sz="4" w:space="0" w:color="auto"/>
              <w:right w:val="single" w:sz="4" w:space="0" w:color="auto"/>
            </w:tcBorders>
            <w:hideMark/>
          </w:tcPr>
          <w:p w14:paraId="47BD4D87" w14:textId="77777777" w:rsidR="00A01181" w:rsidRDefault="00A01181" w:rsidP="0075240D">
            <w:pPr>
              <w:spacing w:after="0"/>
              <w:ind w:firstLine="0"/>
              <w:rPr>
                <w:color w:val="000000"/>
                <w:sz w:val="18"/>
                <w:szCs w:val="18"/>
                <w:lang w:eastAsia="lv-LV"/>
              </w:rPr>
            </w:pPr>
            <w:r>
              <w:rPr>
                <w:color w:val="000000"/>
                <w:sz w:val="18"/>
                <w:szCs w:val="18"/>
                <w:lang w:eastAsia="lv-LV"/>
              </w:rPr>
              <w:t>Atcelto lēmumu īpatsvars no Maksātnespējas kontroles dienesta uzraudzības kārtībā pieņemto lēmumu par pārkāpumu atzīšanu skaita (%)</w:t>
            </w:r>
          </w:p>
        </w:tc>
        <w:tc>
          <w:tcPr>
            <w:tcW w:w="1157" w:type="dxa"/>
            <w:tcBorders>
              <w:top w:val="single" w:sz="4" w:space="0" w:color="auto"/>
              <w:left w:val="single" w:sz="4" w:space="0" w:color="auto"/>
              <w:bottom w:val="single" w:sz="4" w:space="0" w:color="auto"/>
              <w:right w:val="single" w:sz="4" w:space="0" w:color="auto"/>
            </w:tcBorders>
            <w:hideMark/>
          </w:tcPr>
          <w:p w14:paraId="4454130D"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c>
          <w:tcPr>
            <w:tcW w:w="1156" w:type="dxa"/>
            <w:tcBorders>
              <w:top w:val="single" w:sz="4" w:space="0" w:color="auto"/>
              <w:left w:val="single" w:sz="4" w:space="0" w:color="auto"/>
              <w:bottom w:val="single" w:sz="4" w:space="0" w:color="auto"/>
              <w:right w:val="single" w:sz="4" w:space="0" w:color="auto"/>
            </w:tcBorders>
            <w:hideMark/>
          </w:tcPr>
          <w:p w14:paraId="686BBFD9" w14:textId="77777777" w:rsidR="00A01181" w:rsidRDefault="00A01181" w:rsidP="0075240D">
            <w:pPr>
              <w:spacing w:after="0"/>
              <w:ind w:firstLine="0"/>
              <w:jc w:val="center"/>
              <w:rPr>
                <w:color w:val="000000"/>
                <w:sz w:val="18"/>
                <w:szCs w:val="18"/>
                <w:lang w:eastAsia="lv-LV"/>
              </w:rPr>
            </w:pPr>
            <w:r>
              <w:rPr>
                <w:color w:val="000000"/>
                <w:sz w:val="18"/>
                <w:szCs w:val="18"/>
                <w:lang w:eastAsia="lv-LV"/>
              </w:rPr>
              <w:t>3,0</w:t>
            </w:r>
          </w:p>
        </w:tc>
        <w:tc>
          <w:tcPr>
            <w:tcW w:w="1156" w:type="dxa"/>
            <w:tcBorders>
              <w:top w:val="single" w:sz="4" w:space="0" w:color="auto"/>
              <w:left w:val="single" w:sz="4" w:space="0" w:color="auto"/>
              <w:bottom w:val="single" w:sz="4" w:space="0" w:color="auto"/>
              <w:right w:val="single" w:sz="4" w:space="0" w:color="auto"/>
            </w:tcBorders>
            <w:hideMark/>
          </w:tcPr>
          <w:p w14:paraId="08ABD7C7" w14:textId="77777777" w:rsidR="00A01181" w:rsidRDefault="00A01181" w:rsidP="0075240D">
            <w:pPr>
              <w:spacing w:after="0"/>
              <w:ind w:firstLine="0"/>
              <w:jc w:val="center"/>
              <w:rPr>
                <w:color w:val="000000"/>
                <w:sz w:val="18"/>
                <w:szCs w:val="18"/>
                <w:lang w:eastAsia="lv-LV"/>
              </w:rPr>
            </w:pPr>
            <w:r>
              <w:rPr>
                <w:color w:val="000000"/>
                <w:sz w:val="18"/>
                <w:szCs w:val="18"/>
                <w:lang w:eastAsia="lv-LV"/>
              </w:rPr>
              <w:t>3,0</w:t>
            </w:r>
          </w:p>
        </w:tc>
        <w:tc>
          <w:tcPr>
            <w:tcW w:w="1156" w:type="dxa"/>
            <w:tcBorders>
              <w:top w:val="single" w:sz="4" w:space="0" w:color="auto"/>
              <w:left w:val="single" w:sz="4" w:space="0" w:color="auto"/>
              <w:bottom w:val="single" w:sz="4" w:space="0" w:color="auto"/>
              <w:right w:val="single" w:sz="4" w:space="0" w:color="auto"/>
            </w:tcBorders>
            <w:hideMark/>
          </w:tcPr>
          <w:p w14:paraId="4381AF01" w14:textId="77777777" w:rsidR="00A01181" w:rsidRDefault="00A01181" w:rsidP="0075240D">
            <w:pPr>
              <w:spacing w:after="0"/>
              <w:ind w:firstLine="0"/>
              <w:jc w:val="center"/>
              <w:rPr>
                <w:color w:val="000000"/>
                <w:sz w:val="18"/>
                <w:szCs w:val="18"/>
                <w:lang w:eastAsia="lv-LV"/>
              </w:rPr>
            </w:pPr>
            <w:r>
              <w:rPr>
                <w:color w:val="000000"/>
                <w:sz w:val="18"/>
                <w:szCs w:val="18"/>
                <w:lang w:eastAsia="lv-LV"/>
              </w:rPr>
              <w:t> 3,0</w:t>
            </w:r>
          </w:p>
        </w:tc>
        <w:tc>
          <w:tcPr>
            <w:tcW w:w="1156" w:type="dxa"/>
            <w:tcBorders>
              <w:top w:val="single" w:sz="4" w:space="0" w:color="auto"/>
              <w:left w:val="single" w:sz="4" w:space="0" w:color="auto"/>
              <w:bottom w:val="single" w:sz="4" w:space="0" w:color="auto"/>
              <w:right w:val="single" w:sz="4" w:space="0" w:color="auto"/>
            </w:tcBorders>
            <w:hideMark/>
          </w:tcPr>
          <w:p w14:paraId="61239EAA" w14:textId="77777777" w:rsidR="00A01181" w:rsidRDefault="00A01181" w:rsidP="0075240D">
            <w:pPr>
              <w:spacing w:after="0"/>
              <w:ind w:firstLine="0"/>
              <w:jc w:val="center"/>
              <w:rPr>
                <w:color w:val="000000"/>
                <w:sz w:val="18"/>
                <w:szCs w:val="18"/>
                <w:lang w:eastAsia="lv-LV"/>
              </w:rPr>
            </w:pPr>
            <w:r>
              <w:rPr>
                <w:color w:val="000000"/>
                <w:sz w:val="18"/>
                <w:szCs w:val="18"/>
                <w:lang w:eastAsia="lv-LV"/>
              </w:rPr>
              <w:t>3,0</w:t>
            </w:r>
          </w:p>
        </w:tc>
      </w:tr>
      <w:tr w:rsidR="00A01181" w14:paraId="123D4EF1" w14:textId="77777777" w:rsidTr="0075240D">
        <w:trPr>
          <w:trHeight w:val="349"/>
        </w:trPr>
        <w:tc>
          <w:tcPr>
            <w:tcW w:w="3291" w:type="dxa"/>
            <w:tcBorders>
              <w:top w:val="single" w:sz="4" w:space="0" w:color="auto"/>
              <w:left w:val="single" w:sz="4" w:space="0" w:color="auto"/>
              <w:bottom w:val="single" w:sz="4" w:space="0" w:color="auto"/>
              <w:right w:val="single" w:sz="4" w:space="0" w:color="auto"/>
            </w:tcBorders>
            <w:hideMark/>
          </w:tcPr>
          <w:p w14:paraId="1E51CDFA" w14:textId="77777777" w:rsidR="00A01181" w:rsidRDefault="00A01181" w:rsidP="0075240D">
            <w:pPr>
              <w:spacing w:after="0"/>
              <w:ind w:firstLine="0"/>
              <w:rPr>
                <w:color w:val="000000"/>
                <w:sz w:val="18"/>
                <w:szCs w:val="18"/>
                <w:vertAlign w:val="superscript"/>
                <w:lang w:eastAsia="lv-LV"/>
              </w:rPr>
            </w:pPr>
            <w:r>
              <w:rPr>
                <w:color w:val="000000"/>
                <w:sz w:val="18"/>
                <w:szCs w:val="18"/>
                <w:vertAlign w:val="superscript"/>
                <w:lang w:eastAsia="lv-LV"/>
              </w:rPr>
              <w:t xml:space="preserve"> </w:t>
            </w:r>
            <w:r>
              <w:rPr>
                <w:color w:val="000000"/>
                <w:sz w:val="18"/>
                <w:szCs w:val="18"/>
                <w:lang w:eastAsia="lv-LV"/>
              </w:rPr>
              <w:t>Maksātnespējas kontroles dienesta sūdzību izskatīšanas rezultātā pieņemti lēmumi (skaits)</w:t>
            </w:r>
          </w:p>
        </w:tc>
        <w:tc>
          <w:tcPr>
            <w:tcW w:w="1157" w:type="dxa"/>
            <w:tcBorders>
              <w:top w:val="single" w:sz="4" w:space="0" w:color="auto"/>
              <w:left w:val="single" w:sz="4" w:space="0" w:color="auto"/>
              <w:bottom w:val="single" w:sz="4" w:space="0" w:color="auto"/>
              <w:right w:val="single" w:sz="4" w:space="0" w:color="auto"/>
            </w:tcBorders>
            <w:hideMark/>
          </w:tcPr>
          <w:p w14:paraId="4357AAA4"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c>
          <w:tcPr>
            <w:tcW w:w="1156" w:type="dxa"/>
            <w:tcBorders>
              <w:top w:val="single" w:sz="4" w:space="0" w:color="auto"/>
              <w:left w:val="single" w:sz="4" w:space="0" w:color="auto"/>
              <w:bottom w:val="single" w:sz="4" w:space="0" w:color="auto"/>
              <w:right w:val="single" w:sz="4" w:space="0" w:color="auto"/>
            </w:tcBorders>
            <w:hideMark/>
          </w:tcPr>
          <w:p w14:paraId="153A1F9C"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100</w:t>
            </w:r>
          </w:p>
        </w:tc>
        <w:tc>
          <w:tcPr>
            <w:tcW w:w="1156" w:type="dxa"/>
            <w:tcBorders>
              <w:top w:val="single" w:sz="4" w:space="0" w:color="auto"/>
              <w:left w:val="single" w:sz="4" w:space="0" w:color="auto"/>
              <w:bottom w:val="single" w:sz="4" w:space="0" w:color="auto"/>
              <w:right w:val="single" w:sz="4" w:space="0" w:color="auto"/>
            </w:tcBorders>
            <w:hideMark/>
          </w:tcPr>
          <w:p w14:paraId="71DB68D4" w14:textId="77777777" w:rsidR="00A01181" w:rsidRDefault="00A01181" w:rsidP="0075240D">
            <w:pPr>
              <w:spacing w:after="0"/>
              <w:ind w:firstLine="0"/>
              <w:jc w:val="center"/>
              <w:rPr>
                <w:color w:val="000000"/>
                <w:sz w:val="18"/>
                <w:szCs w:val="18"/>
                <w:lang w:eastAsia="lv-LV"/>
              </w:rPr>
            </w:pPr>
            <w:r>
              <w:rPr>
                <w:color w:val="000000"/>
                <w:sz w:val="18"/>
                <w:szCs w:val="18"/>
                <w:lang w:eastAsia="lv-LV"/>
              </w:rPr>
              <w:t>95</w:t>
            </w:r>
          </w:p>
        </w:tc>
        <w:tc>
          <w:tcPr>
            <w:tcW w:w="1156" w:type="dxa"/>
            <w:tcBorders>
              <w:top w:val="single" w:sz="4" w:space="0" w:color="auto"/>
              <w:left w:val="single" w:sz="4" w:space="0" w:color="auto"/>
              <w:bottom w:val="single" w:sz="4" w:space="0" w:color="auto"/>
              <w:right w:val="single" w:sz="4" w:space="0" w:color="auto"/>
            </w:tcBorders>
            <w:hideMark/>
          </w:tcPr>
          <w:p w14:paraId="09517FF6" w14:textId="77777777" w:rsidR="00A01181" w:rsidRDefault="00A01181" w:rsidP="0075240D">
            <w:pPr>
              <w:spacing w:after="0"/>
              <w:ind w:firstLine="0"/>
              <w:jc w:val="center"/>
              <w:rPr>
                <w:color w:val="000000"/>
                <w:sz w:val="18"/>
                <w:szCs w:val="18"/>
                <w:lang w:eastAsia="lv-LV"/>
              </w:rPr>
            </w:pPr>
            <w:r>
              <w:rPr>
                <w:color w:val="000000"/>
                <w:sz w:val="18"/>
                <w:szCs w:val="18"/>
                <w:lang w:eastAsia="lv-LV"/>
              </w:rPr>
              <w:t>90 </w:t>
            </w:r>
          </w:p>
        </w:tc>
        <w:tc>
          <w:tcPr>
            <w:tcW w:w="1156" w:type="dxa"/>
            <w:tcBorders>
              <w:top w:val="single" w:sz="4" w:space="0" w:color="auto"/>
              <w:left w:val="single" w:sz="4" w:space="0" w:color="auto"/>
              <w:bottom w:val="single" w:sz="4" w:space="0" w:color="auto"/>
              <w:right w:val="single" w:sz="4" w:space="0" w:color="auto"/>
            </w:tcBorders>
            <w:hideMark/>
          </w:tcPr>
          <w:p w14:paraId="16A6A60F" w14:textId="77777777" w:rsidR="00A01181" w:rsidRDefault="00A01181" w:rsidP="0075240D">
            <w:pPr>
              <w:spacing w:after="0"/>
              <w:ind w:firstLine="0"/>
              <w:jc w:val="center"/>
              <w:rPr>
                <w:color w:val="000000"/>
                <w:sz w:val="18"/>
                <w:szCs w:val="18"/>
                <w:lang w:eastAsia="lv-LV"/>
              </w:rPr>
            </w:pPr>
            <w:r>
              <w:rPr>
                <w:color w:val="000000"/>
                <w:sz w:val="18"/>
                <w:szCs w:val="18"/>
                <w:lang w:eastAsia="lv-LV"/>
              </w:rPr>
              <w:t>85</w:t>
            </w:r>
          </w:p>
        </w:tc>
      </w:tr>
      <w:tr w:rsidR="00A01181" w14:paraId="19317D0C" w14:textId="77777777" w:rsidTr="0075240D">
        <w:trPr>
          <w:trHeight w:val="293"/>
        </w:trPr>
        <w:tc>
          <w:tcPr>
            <w:tcW w:w="3291" w:type="dxa"/>
            <w:tcBorders>
              <w:top w:val="single" w:sz="4" w:space="0" w:color="auto"/>
              <w:left w:val="single" w:sz="4" w:space="0" w:color="auto"/>
              <w:bottom w:val="single" w:sz="4" w:space="0" w:color="auto"/>
              <w:right w:val="single" w:sz="4" w:space="0" w:color="auto"/>
            </w:tcBorders>
            <w:hideMark/>
          </w:tcPr>
          <w:p w14:paraId="550A1D96" w14:textId="77777777" w:rsidR="00A01181" w:rsidRDefault="00A01181" w:rsidP="0075240D">
            <w:pPr>
              <w:spacing w:after="0"/>
              <w:ind w:firstLine="0"/>
              <w:rPr>
                <w:color w:val="000000"/>
                <w:sz w:val="18"/>
                <w:szCs w:val="18"/>
                <w:lang w:eastAsia="lv-LV"/>
              </w:rPr>
            </w:pPr>
            <w:r>
              <w:rPr>
                <w:color w:val="000000"/>
                <w:sz w:val="18"/>
                <w:szCs w:val="18"/>
                <w:lang w:eastAsia="lv-LV"/>
              </w:rPr>
              <w:t>Atcelto lēmumu īpatsvars no Maksātnespējas kontroles dienesta sūdzību izskatīšanas rezultātā pieņemto lēmumu skaita (%)</w:t>
            </w:r>
          </w:p>
        </w:tc>
        <w:tc>
          <w:tcPr>
            <w:tcW w:w="1157" w:type="dxa"/>
            <w:tcBorders>
              <w:top w:val="single" w:sz="4" w:space="0" w:color="auto"/>
              <w:left w:val="single" w:sz="4" w:space="0" w:color="auto"/>
              <w:bottom w:val="single" w:sz="4" w:space="0" w:color="auto"/>
              <w:right w:val="single" w:sz="4" w:space="0" w:color="auto"/>
            </w:tcBorders>
            <w:hideMark/>
          </w:tcPr>
          <w:p w14:paraId="001DD984"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c>
          <w:tcPr>
            <w:tcW w:w="1156" w:type="dxa"/>
            <w:tcBorders>
              <w:top w:val="single" w:sz="4" w:space="0" w:color="auto"/>
              <w:left w:val="single" w:sz="4" w:space="0" w:color="auto"/>
              <w:bottom w:val="single" w:sz="4" w:space="0" w:color="auto"/>
              <w:right w:val="single" w:sz="4" w:space="0" w:color="auto"/>
            </w:tcBorders>
            <w:hideMark/>
          </w:tcPr>
          <w:p w14:paraId="142E3E26"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2,5</w:t>
            </w:r>
          </w:p>
        </w:tc>
        <w:tc>
          <w:tcPr>
            <w:tcW w:w="1156" w:type="dxa"/>
            <w:tcBorders>
              <w:top w:val="single" w:sz="4" w:space="0" w:color="auto"/>
              <w:left w:val="single" w:sz="4" w:space="0" w:color="auto"/>
              <w:bottom w:val="single" w:sz="4" w:space="0" w:color="auto"/>
              <w:right w:val="single" w:sz="4" w:space="0" w:color="auto"/>
            </w:tcBorders>
            <w:hideMark/>
          </w:tcPr>
          <w:p w14:paraId="4D12FD30"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2,5</w:t>
            </w:r>
          </w:p>
        </w:tc>
        <w:tc>
          <w:tcPr>
            <w:tcW w:w="1156" w:type="dxa"/>
            <w:tcBorders>
              <w:top w:val="single" w:sz="4" w:space="0" w:color="auto"/>
              <w:left w:val="single" w:sz="4" w:space="0" w:color="auto"/>
              <w:bottom w:val="single" w:sz="4" w:space="0" w:color="auto"/>
              <w:right w:val="single" w:sz="4" w:space="0" w:color="auto"/>
            </w:tcBorders>
            <w:hideMark/>
          </w:tcPr>
          <w:p w14:paraId="6C880A49"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2,5</w:t>
            </w:r>
          </w:p>
        </w:tc>
        <w:tc>
          <w:tcPr>
            <w:tcW w:w="1156" w:type="dxa"/>
            <w:tcBorders>
              <w:top w:val="single" w:sz="4" w:space="0" w:color="auto"/>
              <w:left w:val="single" w:sz="4" w:space="0" w:color="auto"/>
              <w:bottom w:val="single" w:sz="4" w:space="0" w:color="auto"/>
              <w:right w:val="single" w:sz="4" w:space="0" w:color="auto"/>
            </w:tcBorders>
            <w:hideMark/>
          </w:tcPr>
          <w:p w14:paraId="39FF7B7F"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2,5</w:t>
            </w:r>
          </w:p>
        </w:tc>
      </w:tr>
      <w:tr w:rsidR="00A01181" w14:paraId="3F748A5E" w14:textId="77777777" w:rsidTr="0075240D">
        <w:trPr>
          <w:trHeight w:val="293"/>
        </w:trPr>
        <w:tc>
          <w:tcPr>
            <w:tcW w:w="3291" w:type="dxa"/>
            <w:tcBorders>
              <w:top w:val="single" w:sz="4" w:space="0" w:color="auto"/>
              <w:left w:val="single" w:sz="4" w:space="0" w:color="auto"/>
              <w:bottom w:val="single" w:sz="4" w:space="0" w:color="auto"/>
              <w:right w:val="single" w:sz="4" w:space="0" w:color="auto"/>
            </w:tcBorders>
            <w:hideMark/>
          </w:tcPr>
          <w:p w14:paraId="1A96FAE5" w14:textId="77777777" w:rsidR="00A01181" w:rsidRDefault="00A01181" w:rsidP="0075240D">
            <w:pPr>
              <w:spacing w:after="0"/>
              <w:ind w:firstLine="0"/>
              <w:rPr>
                <w:color w:val="000000"/>
                <w:sz w:val="18"/>
                <w:szCs w:val="18"/>
                <w:lang w:eastAsia="lv-LV"/>
              </w:rPr>
            </w:pPr>
            <w:r>
              <w:rPr>
                <w:color w:val="000000"/>
                <w:sz w:val="18"/>
                <w:szCs w:val="18"/>
                <w:lang w:eastAsia="lv-LV"/>
              </w:rPr>
              <w:t>Maksātnespējas kontroles dienesta iesniegtie pieteikumi tiesai par administratoru atcelšanu par normatīvo aktu pārkāpumiem (skaits)</w:t>
            </w:r>
            <w:r>
              <w:rPr>
                <w:color w:val="000000"/>
                <w:sz w:val="18"/>
                <w:szCs w:val="18"/>
                <w:vertAlign w:val="superscript"/>
                <w:lang w:eastAsia="lv-LV"/>
              </w:rPr>
              <w:t xml:space="preserve"> </w:t>
            </w:r>
          </w:p>
        </w:tc>
        <w:tc>
          <w:tcPr>
            <w:tcW w:w="1157" w:type="dxa"/>
            <w:tcBorders>
              <w:top w:val="single" w:sz="4" w:space="0" w:color="auto"/>
              <w:left w:val="single" w:sz="4" w:space="0" w:color="auto"/>
              <w:bottom w:val="single" w:sz="4" w:space="0" w:color="auto"/>
              <w:right w:val="single" w:sz="4" w:space="0" w:color="auto"/>
            </w:tcBorders>
            <w:hideMark/>
          </w:tcPr>
          <w:p w14:paraId="2D23EC3F" w14:textId="77777777" w:rsidR="00A01181" w:rsidRDefault="00A01181" w:rsidP="0075240D">
            <w:pPr>
              <w:spacing w:after="0"/>
              <w:ind w:firstLine="0"/>
              <w:jc w:val="center"/>
              <w:rPr>
                <w:color w:val="000000"/>
                <w:sz w:val="18"/>
                <w:szCs w:val="18"/>
                <w:highlight w:val="yellow"/>
                <w:lang w:eastAsia="lv-LV"/>
              </w:rPr>
            </w:pPr>
            <w:r>
              <w:rPr>
                <w:color w:val="000000"/>
                <w:sz w:val="18"/>
                <w:szCs w:val="18"/>
                <w:lang w:eastAsia="lv-LV"/>
              </w:rPr>
              <w:t>38</w:t>
            </w:r>
          </w:p>
        </w:tc>
        <w:tc>
          <w:tcPr>
            <w:tcW w:w="1156" w:type="dxa"/>
            <w:tcBorders>
              <w:top w:val="single" w:sz="4" w:space="0" w:color="auto"/>
              <w:left w:val="single" w:sz="4" w:space="0" w:color="auto"/>
              <w:bottom w:val="single" w:sz="4" w:space="0" w:color="auto"/>
              <w:right w:val="single" w:sz="4" w:space="0" w:color="auto"/>
            </w:tcBorders>
            <w:hideMark/>
          </w:tcPr>
          <w:p w14:paraId="562B0A8C"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17</w:t>
            </w:r>
          </w:p>
        </w:tc>
        <w:tc>
          <w:tcPr>
            <w:tcW w:w="1156" w:type="dxa"/>
            <w:tcBorders>
              <w:top w:val="single" w:sz="4" w:space="0" w:color="auto"/>
              <w:left w:val="single" w:sz="4" w:space="0" w:color="auto"/>
              <w:bottom w:val="single" w:sz="4" w:space="0" w:color="auto"/>
              <w:right w:val="single" w:sz="4" w:space="0" w:color="auto"/>
            </w:tcBorders>
            <w:hideMark/>
          </w:tcPr>
          <w:p w14:paraId="4C4078A5"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16</w:t>
            </w:r>
          </w:p>
        </w:tc>
        <w:tc>
          <w:tcPr>
            <w:tcW w:w="1156" w:type="dxa"/>
            <w:tcBorders>
              <w:top w:val="single" w:sz="4" w:space="0" w:color="auto"/>
              <w:left w:val="single" w:sz="4" w:space="0" w:color="auto"/>
              <w:bottom w:val="single" w:sz="4" w:space="0" w:color="auto"/>
              <w:right w:val="single" w:sz="4" w:space="0" w:color="auto"/>
            </w:tcBorders>
            <w:hideMark/>
          </w:tcPr>
          <w:p w14:paraId="60613F56"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15</w:t>
            </w:r>
          </w:p>
        </w:tc>
        <w:tc>
          <w:tcPr>
            <w:tcW w:w="1156" w:type="dxa"/>
            <w:tcBorders>
              <w:top w:val="single" w:sz="4" w:space="0" w:color="auto"/>
              <w:left w:val="single" w:sz="4" w:space="0" w:color="auto"/>
              <w:bottom w:val="single" w:sz="4" w:space="0" w:color="auto"/>
              <w:right w:val="single" w:sz="4" w:space="0" w:color="auto"/>
            </w:tcBorders>
            <w:hideMark/>
          </w:tcPr>
          <w:p w14:paraId="0DC7A794"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14</w:t>
            </w:r>
          </w:p>
        </w:tc>
      </w:tr>
      <w:tr w:rsidR="00A01181" w14:paraId="3E3EED6A" w14:textId="77777777" w:rsidTr="0075240D">
        <w:trPr>
          <w:trHeight w:val="277"/>
        </w:trPr>
        <w:tc>
          <w:tcPr>
            <w:tcW w:w="3291" w:type="dxa"/>
            <w:tcBorders>
              <w:top w:val="single" w:sz="4" w:space="0" w:color="auto"/>
              <w:left w:val="single" w:sz="4" w:space="0" w:color="auto"/>
              <w:bottom w:val="single" w:sz="4" w:space="0" w:color="auto"/>
              <w:right w:val="single" w:sz="4" w:space="0" w:color="auto"/>
            </w:tcBorders>
            <w:hideMark/>
          </w:tcPr>
          <w:p w14:paraId="74ED1B6D" w14:textId="77777777" w:rsidR="00A01181" w:rsidRDefault="00A01181" w:rsidP="0075240D">
            <w:pPr>
              <w:spacing w:after="0"/>
              <w:ind w:firstLine="0"/>
              <w:rPr>
                <w:color w:val="000000"/>
                <w:sz w:val="18"/>
                <w:szCs w:val="18"/>
                <w:lang w:eastAsia="lv-LV"/>
              </w:rPr>
            </w:pPr>
            <w:r>
              <w:rPr>
                <w:color w:val="000000"/>
                <w:sz w:val="18"/>
                <w:szCs w:val="18"/>
                <w:lang w:eastAsia="lv-LV"/>
              </w:rPr>
              <w:t xml:space="preserve">Apmierinātie Maksātnespējas kontroles dienesta pieteikumi tiesai par administratoru atcelšanu (skaits) </w:t>
            </w:r>
            <w:r>
              <w:rPr>
                <w:color w:val="000000"/>
                <w:sz w:val="18"/>
                <w:szCs w:val="18"/>
                <w:vertAlign w:val="superscript"/>
                <w:lang w:eastAsia="lv-LV"/>
              </w:rPr>
              <w:t>1</w:t>
            </w:r>
          </w:p>
        </w:tc>
        <w:tc>
          <w:tcPr>
            <w:tcW w:w="1157" w:type="dxa"/>
            <w:tcBorders>
              <w:top w:val="single" w:sz="4" w:space="0" w:color="auto"/>
              <w:left w:val="single" w:sz="4" w:space="0" w:color="auto"/>
              <w:bottom w:val="single" w:sz="4" w:space="0" w:color="auto"/>
              <w:right w:val="single" w:sz="4" w:space="0" w:color="auto"/>
            </w:tcBorders>
            <w:hideMark/>
          </w:tcPr>
          <w:p w14:paraId="47421849" w14:textId="77777777" w:rsidR="00A01181" w:rsidRDefault="00A01181" w:rsidP="0075240D">
            <w:pPr>
              <w:spacing w:after="0"/>
              <w:ind w:firstLine="0"/>
              <w:jc w:val="center"/>
              <w:rPr>
                <w:color w:val="000000"/>
                <w:sz w:val="18"/>
                <w:szCs w:val="18"/>
                <w:highlight w:val="yellow"/>
                <w:lang w:eastAsia="lv-LV"/>
              </w:rPr>
            </w:pPr>
            <w:r>
              <w:rPr>
                <w:color w:val="000000"/>
                <w:sz w:val="18"/>
                <w:szCs w:val="18"/>
                <w:lang w:eastAsia="lv-LV"/>
              </w:rPr>
              <w:t>27</w:t>
            </w:r>
          </w:p>
        </w:tc>
        <w:tc>
          <w:tcPr>
            <w:tcW w:w="1156" w:type="dxa"/>
            <w:tcBorders>
              <w:top w:val="single" w:sz="4" w:space="0" w:color="auto"/>
              <w:left w:val="single" w:sz="4" w:space="0" w:color="auto"/>
              <w:bottom w:val="single" w:sz="4" w:space="0" w:color="auto"/>
              <w:right w:val="single" w:sz="4" w:space="0" w:color="auto"/>
            </w:tcBorders>
            <w:hideMark/>
          </w:tcPr>
          <w:p w14:paraId="4DAA93BE"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15</w:t>
            </w:r>
          </w:p>
        </w:tc>
        <w:tc>
          <w:tcPr>
            <w:tcW w:w="1156" w:type="dxa"/>
            <w:tcBorders>
              <w:top w:val="single" w:sz="4" w:space="0" w:color="auto"/>
              <w:left w:val="single" w:sz="4" w:space="0" w:color="auto"/>
              <w:bottom w:val="single" w:sz="4" w:space="0" w:color="auto"/>
              <w:right w:val="single" w:sz="4" w:space="0" w:color="auto"/>
            </w:tcBorders>
            <w:hideMark/>
          </w:tcPr>
          <w:p w14:paraId="23F2B718"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c>
          <w:tcPr>
            <w:tcW w:w="1156" w:type="dxa"/>
            <w:tcBorders>
              <w:top w:val="single" w:sz="4" w:space="0" w:color="auto"/>
              <w:left w:val="single" w:sz="4" w:space="0" w:color="auto"/>
              <w:bottom w:val="single" w:sz="4" w:space="0" w:color="auto"/>
              <w:right w:val="single" w:sz="4" w:space="0" w:color="auto"/>
            </w:tcBorders>
            <w:hideMark/>
          </w:tcPr>
          <w:p w14:paraId="3166C9BE"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c>
          <w:tcPr>
            <w:tcW w:w="1156" w:type="dxa"/>
            <w:tcBorders>
              <w:top w:val="single" w:sz="4" w:space="0" w:color="auto"/>
              <w:left w:val="single" w:sz="4" w:space="0" w:color="auto"/>
              <w:bottom w:val="single" w:sz="4" w:space="0" w:color="auto"/>
              <w:right w:val="single" w:sz="4" w:space="0" w:color="auto"/>
            </w:tcBorders>
            <w:hideMark/>
          </w:tcPr>
          <w:p w14:paraId="4F565670"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r>
      <w:tr w:rsidR="00A01181" w14:paraId="2D6A7041" w14:textId="77777777" w:rsidTr="0075240D">
        <w:trPr>
          <w:trHeight w:val="277"/>
        </w:trPr>
        <w:tc>
          <w:tcPr>
            <w:tcW w:w="3291" w:type="dxa"/>
            <w:tcBorders>
              <w:top w:val="single" w:sz="4" w:space="0" w:color="auto"/>
              <w:left w:val="single" w:sz="4" w:space="0" w:color="auto"/>
              <w:bottom w:val="single" w:sz="4" w:space="0" w:color="auto"/>
              <w:right w:val="single" w:sz="4" w:space="0" w:color="auto"/>
            </w:tcBorders>
            <w:hideMark/>
          </w:tcPr>
          <w:p w14:paraId="0F26D679" w14:textId="77777777" w:rsidR="00A01181" w:rsidRDefault="00A01181" w:rsidP="0075240D">
            <w:pPr>
              <w:spacing w:after="0"/>
              <w:ind w:firstLine="0"/>
              <w:rPr>
                <w:color w:val="000000"/>
                <w:sz w:val="18"/>
                <w:szCs w:val="18"/>
                <w:lang w:eastAsia="lv-LV"/>
              </w:rPr>
            </w:pPr>
            <w:r>
              <w:rPr>
                <w:color w:val="000000"/>
                <w:sz w:val="18"/>
                <w:szCs w:val="18"/>
                <w:lang w:eastAsia="lv-LV"/>
              </w:rPr>
              <w:t>Apmierinātie Maksātnespējas kontroles dienesta pieteikumi tiesai par administratoru atcelšanu par normatīvo aktu pārkāpumiem (skaits)</w:t>
            </w:r>
            <w:r>
              <w:rPr>
                <w:color w:val="000000"/>
                <w:sz w:val="18"/>
                <w:szCs w:val="18"/>
                <w:vertAlign w:val="superscript"/>
                <w:lang w:eastAsia="lv-LV"/>
              </w:rPr>
              <w:t xml:space="preserve"> 2</w:t>
            </w:r>
          </w:p>
        </w:tc>
        <w:tc>
          <w:tcPr>
            <w:tcW w:w="1157" w:type="dxa"/>
            <w:tcBorders>
              <w:top w:val="single" w:sz="4" w:space="0" w:color="auto"/>
              <w:left w:val="single" w:sz="4" w:space="0" w:color="auto"/>
              <w:bottom w:val="single" w:sz="4" w:space="0" w:color="auto"/>
              <w:right w:val="single" w:sz="4" w:space="0" w:color="auto"/>
            </w:tcBorders>
            <w:hideMark/>
          </w:tcPr>
          <w:p w14:paraId="5FFEA710"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c>
          <w:tcPr>
            <w:tcW w:w="1156" w:type="dxa"/>
            <w:tcBorders>
              <w:top w:val="single" w:sz="4" w:space="0" w:color="auto"/>
              <w:left w:val="single" w:sz="4" w:space="0" w:color="auto"/>
              <w:bottom w:val="single" w:sz="4" w:space="0" w:color="auto"/>
              <w:right w:val="single" w:sz="4" w:space="0" w:color="auto"/>
            </w:tcBorders>
            <w:hideMark/>
          </w:tcPr>
          <w:p w14:paraId="475BF91D"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c>
          <w:tcPr>
            <w:tcW w:w="1156" w:type="dxa"/>
            <w:tcBorders>
              <w:top w:val="single" w:sz="4" w:space="0" w:color="auto"/>
              <w:left w:val="single" w:sz="4" w:space="0" w:color="auto"/>
              <w:bottom w:val="single" w:sz="4" w:space="0" w:color="auto"/>
              <w:right w:val="single" w:sz="4" w:space="0" w:color="auto"/>
            </w:tcBorders>
            <w:hideMark/>
          </w:tcPr>
          <w:p w14:paraId="2E70A162"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14</w:t>
            </w:r>
          </w:p>
        </w:tc>
        <w:tc>
          <w:tcPr>
            <w:tcW w:w="1156" w:type="dxa"/>
            <w:tcBorders>
              <w:top w:val="single" w:sz="4" w:space="0" w:color="auto"/>
              <w:left w:val="single" w:sz="4" w:space="0" w:color="auto"/>
              <w:bottom w:val="single" w:sz="4" w:space="0" w:color="auto"/>
              <w:right w:val="single" w:sz="4" w:space="0" w:color="auto"/>
            </w:tcBorders>
            <w:hideMark/>
          </w:tcPr>
          <w:p w14:paraId="31EBE9E5"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13</w:t>
            </w:r>
          </w:p>
        </w:tc>
        <w:tc>
          <w:tcPr>
            <w:tcW w:w="1156" w:type="dxa"/>
            <w:tcBorders>
              <w:top w:val="single" w:sz="4" w:space="0" w:color="auto"/>
              <w:left w:val="single" w:sz="4" w:space="0" w:color="auto"/>
              <w:bottom w:val="single" w:sz="4" w:space="0" w:color="auto"/>
              <w:right w:val="single" w:sz="4" w:space="0" w:color="auto"/>
            </w:tcBorders>
            <w:hideMark/>
          </w:tcPr>
          <w:p w14:paraId="4278BFFF"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12</w:t>
            </w:r>
          </w:p>
        </w:tc>
      </w:tr>
      <w:tr w:rsidR="00A01181" w14:paraId="18AC40B9" w14:textId="77777777" w:rsidTr="0075240D">
        <w:trPr>
          <w:trHeight w:val="60"/>
        </w:trPr>
        <w:tc>
          <w:tcPr>
            <w:tcW w:w="3291" w:type="dxa"/>
            <w:tcBorders>
              <w:top w:val="single" w:sz="4" w:space="0" w:color="auto"/>
              <w:left w:val="single" w:sz="4" w:space="0" w:color="auto"/>
              <w:bottom w:val="single" w:sz="4" w:space="0" w:color="auto"/>
              <w:right w:val="single" w:sz="4" w:space="0" w:color="auto"/>
            </w:tcBorders>
            <w:hideMark/>
          </w:tcPr>
          <w:p w14:paraId="6761468D" w14:textId="77777777" w:rsidR="00A01181" w:rsidRDefault="00A01181" w:rsidP="0075240D">
            <w:pPr>
              <w:spacing w:after="0"/>
              <w:ind w:firstLine="0"/>
              <w:rPr>
                <w:color w:val="000000"/>
                <w:sz w:val="18"/>
                <w:szCs w:val="18"/>
                <w:lang w:eastAsia="lv-LV"/>
              </w:rPr>
            </w:pPr>
            <w:r>
              <w:rPr>
                <w:color w:val="000000"/>
                <w:sz w:val="18"/>
                <w:szCs w:val="18"/>
                <w:lang w:eastAsia="lv-LV"/>
              </w:rPr>
              <w:t>Maksātnespējas kontroles dienestā uzsāktas administratīvo pārkāpumu lietvedības (skaits)</w:t>
            </w:r>
            <w:r>
              <w:rPr>
                <w:color w:val="000000"/>
                <w:sz w:val="18"/>
                <w:szCs w:val="18"/>
                <w:vertAlign w:val="superscript"/>
                <w:lang w:eastAsia="lv-LV"/>
              </w:rPr>
              <w:t xml:space="preserve"> 3</w:t>
            </w:r>
            <w:r>
              <w:rPr>
                <w:sz w:val="18"/>
                <w:szCs w:val="18"/>
                <w:vertAlign w:val="superscript"/>
                <w:lang w:eastAsia="lv-LV"/>
              </w:rPr>
              <w:t xml:space="preserve"> </w:t>
            </w:r>
          </w:p>
        </w:tc>
        <w:tc>
          <w:tcPr>
            <w:tcW w:w="1157" w:type="dxa"/>
            <w:tcBorders>
              <w:top w:val="single" w:sz="4" w:space="0" w:color="auto"/>
              <w:left w:val="single" w:sz="4" w:space="0" w:color="auto"/>
              <w:bottom w:val="single" w:sz="4" w:space="0" w:color="auto"/>
              <w:right w:val="single" w:sz="4" w:space="0" w:color="auto"/>
            </w:tcBorders>
            <w:hideMark/>
          </w:tcPr>
          <w:p w14:paraId="19DC805E" w14:textId="77777777" w:rsidR="00A01181" w:rsidRDefault="00A01181" w:rsidP="0075240D">
            <w:pPr>
              <w:spacing w:after="0"/>
              <w:ind w:firstLine="0"/>
              <w:jc w:val="center"/>
              <w:rPr>
                <w:color w:val="000000"/>
                <w:sz w:val="18"/>
                <w:szCs w:val="18"/>
                <w:lang w:eastAsia="lv-LV"/>
              </w:rPr>
            </w:pPr>
            <w:r>
              <w:rPr>
                <w:color w:val="000000"/>
                <w:sz w:val="18"/>
                <w:szCs w:val="18"/>
                <w:lang w:eastAsia="lv-LV"/>
              </w:rPr>
              <w:t>74</w:t>
            </w:r>
          </w:p>
        </w:tc>
        <w:tc>
          <w:tcPr>
            <w:tcW w:w="1156" w:type="dxa"/>
            <w:tcBorders>
              <w:top w:val="single" w:sz="4" w:space="0" w:color="auto"/>
              <w:left w:val="single" w:sz="4" w:space="0" w:color="auto"/>
              <w:bottom w:val="single" w:sz="4" w:space="0" w:color="auto"/>
              <w:right w:val="single" w:sz="4" w:space="0" w:color="auto"/>
            </w:tcBorders>
            <w:hideMark/>
          </w:tcPr>
          <w:p w14:paraId="3B355444"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140</w:t>
            </w:r>
          </w:p>
        </w:tc>
        <w:tc>
          <w:tcPr>
            <w:tcW w:w="1156" w:type="dxa"/>
            <w:tcBorders>
              <w:top w:val="single" w:sz="4" w:space="0" w:color="auto"/>
              <w:left w:val="single" w:sz="4" w:space="0" w:color="auto"/>
              <w:bottom w:val="single" w:sz="4" w:space="0" w:color="auto"/>
              <w:right w:val="single" w:sz="4" w:space="0" w:color="auto"/>
            </w:tcBorders>
            <w:hideMark/>
          </w:tcPr>
          <w:p w14:paraId="07EE7E70"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c>
          <w:tcPr>
            <w:tcW w:w="1156" w:type="dxa"/>
            <w:tcBorders>
              <w:top w:val="single" w:sz="4" w:space="0" w:color="auto"/>
              <w:left w:val="single" w:sz="4" w:space="0" w:color="auto"/>
              <w:bottom w:val="single" w:sz="4" w:space="0" w:color="auto"/>
              <w:right w:val="single" w:sz="4" w:space="0" w:color="auto"/>
            </w:tcBorders>
            <w:hideMark/>
          </w:tcPr>
          <w:p w14:paraId="637537F9"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c>
          <w:tcPr>
            <w:tcW w:w="1156" w:type="dxa"/>
            <w:tcBorders>
              <w:top w:val="single" w:sz="4" w:space="0" w:color="auto"/>
              <w:left w:val="single" w:sz="4" w:space="0" w:color="auto"/>
              <w:bottom w:val="single" w:sz="4" w:space="0" w:color="auto"/>
              <w:right w:val="single" w:sz="4" w:space="0" w:color="auto"/>
            </w:tcBorders>
            <w:hideMark/>
          </w:tcPr>
          <w:p w14:paraId="22F12885"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r>
      <w:tr w:rsidR="00A01181" w14:paraId="2231F288" w14:textId="77777777" w:rsidTr="0075240D">
        <w:trPr>
          <w:trHeight w:val="60"/>
        </w:trPr>
        <w:tc>
          <w:tcPr>
            <w:tcW w:w="3291" w:type="dxa"/>
            <w:tcBorders>
              <w:top w:val="single" w:sz="4" w:space="0" w:color="auto"/>
              <w:left w:val="single" w:sz="4" w:space="0" w:color="auto"/>
              <w:bottom w:val="single" w:sz="4" w:space="0" w:color="auto"/>
              <w:right w:val="single" w:sz="4" w:space="0" w:color="auto"/>
            </w:tcBorders>
            <w:hideMark/>
          </w:tcPr>
          <w:p w14:paraId="233BBAD9" w14:textId="77777777" w:rsidR="00A01181" w:rsidRDefault="00A01181" w:rsidP="0075240D">
            <w:pPr>
              <w:spacing w:after="0"/>
              <w:ind w:firstLine="0"/>
              <w:rPr>
                <w:color w:val="000000"/>
                <w:sz w:val="18"/>
                <w:szCs w:val="18"/>
                <w:lang w:eastAsia="lv-LV"/>
              </w:rPr>
            </w:pPr>
            <w:r>
              <w:rPr>
                <w:color w:val="000000"/>
                <w:sz w:val="18"/>
                <w:szCs w:val="18"/>
                <w:lang w:eastAsia="lv-LV"/>
              </w:rPr>
              <w:t>Maksātnespējas kontroles dienestā uzsāktie administratīvo pārkāpumu procesi (skaits)</w:t>
            </w:r>
            <w:r>
              <w:rPr>
                <w:color w:val="000000"/>
                <w:sz w:val="18"/>
                <w:szCs w:val="18"/>
                <w:vertAlign w:val="superscript"/>
                <w:lang w:eastAsia="lv-LV"/>
              </w:rPr>
              <w:t xml:space="preserve"> 4</w:t>
            </w:r>
            <w:r>
              <w:rPr>
                <w:color w:val="000000"/>
                <w:sz w:val="18"/>
                <w:szCs w:val="18"/>
                <w:lang w:eastAsia="lv-LV"/>
              </w:rPr>
              <w:t xml:space="preserve"> </w:t>
            </w:r>
          </w:p>
        </w:tc>
        <w:tc>
          <w:tcPr>
            <w:tcW w:w="1157" w:type="dxa"/>
            <w:tcBorders>
              <w:top w:val="single" w:sz="4" w:space="0" w:color="auto"/>
              <w:left w:val="single" w:sz="4" w:space="0" w:color="auto"/>
              <w:bottom w:val="single" w:sz="4" w:space="0" w:color="auto"/>
              <w:right w:val="single" w:sz="4" w:space="0" w:color="auto"/>
            </w:tcBorders>
            <w:hideMark/>
          </w:tcPr>
          <w:p w14:paraId="457BCECE"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c>
          <w:tcPr>
            <w:tcW w:w="1156" w:type="dxa"/>
            <w:tcBorders>
              <w:top w:val="single" w:sz="4" w:space="0" w:color="auto"/>
              <w:left w:val="single" w:sz="4" w:space="0" w:color="auto"/>
              <w:bottom w:val="single" w:sz="4" w:space="0" w:color="auto"/>
              <w:right w:val="single" w:sz="4" w:space="0" w:color="auto"/>
            </w:tcBorders>
            <w:hideMark/>
          </w:tcPr>
          <w:p w14:paraId="39B9829D"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c>
          <w:tcPr>
            <w:tcW w:w="1156" w:type="dxa"/>
            <w:tcBorders>
              <w:top w:val="single" w:sz="4" w:space="0" w:color="auto"/>
              <w:left w:val="single" w:sz="4" w:space="0" w:color="auto"/>
              <w:bottom w:val="single" w:sz="4" w:space="0" w:color="auto"/>
              <w:right w:val="single" w:sz="4" w:space="0" w:color="auto"/>
            </w:tcBorders>
            <w:hideMark/>
          </w:tcPr>
          <w:p w14:paraId="1CD48958" w14:textId="77777777" w:rsidR="00A01181" w:rsidRDefault="00A01181" w:rsidP="0075240D">
            <w:pPr>
              <w:spacing w:after="0"/>
              <w:ind w:firstLine="0"/>
              <w:jc w:val="center"/>
              <w:rPr>
                <w:color w:val="000000"/>
                <w:sz w:val="18"/>
                <w:szCs w:val="18"/>
                <w:lang w:eastAsia="lv-LV"/>
              </w:rPr>
            </w:pPr>
            <w:r>
              <w:rPr>
                <w:color w:val="000000"/>
                <w:sz w:val="18"/>
                <w:szCs w:val="18"/>
                <w:lang w:eastAsia="lv-LV"/>
              </w:rPr>
              <w:t>75</w:t>
            </w:r>
          </w:p>
        </w:tc>
        <w:tc>
          <w:tcPr>
            <w:tcW w:w="1156" w:type="dxa"/>
            <w:tcBorders>
              <w:top w:val="single" w:sz="4" w:space="0" w:color="auto"/>
              <w:left w:val="single" w:sz="4" w:space="0" w:color="auto"/>
              <w:bottom w:val="single" w:sz="4" w:space="0" w:color="auto"/>
              <w:right w:val="single" w:sz="4" w:space="0" w:color="auto"/>
            </w:tcBorders>
            <w:hideMark/>
          </w:tcPr>
          <w:p w14:paraId="20A5B350" w14:textId="77777777" w:rsidR="00A01181" w:rsidRDefault="00A01181" w:rsidP="0075240D">
            <w:pPr>
              <w:spacing w:after="0"/>
              <w:ind w:firstLine="0"/>
              <w:jc w:val="center"/>
              <w:rPr>
                <w:color w:val="000000"/>
                <w:sz w:val="18"/>
                <w:szCs w:val="18"/>
                <w:lang w:eastAsia="lv-LV"/>
              </w:rPr>
            </w:pPr>
            <w:r>
              <w:rPr>
                <w:color w:val="000000"/>
                <w:sz w:val="18"/>
                <w:szCs w:val="18"/>
                <w:lang w:eastAsia="lv-LV"/>
              </w:rPr>
              <w:t>75</w:t>
            </w:r>
          </w:p>
        </w:tc>
        <w:tc>
          <w:tcPr>
            <w:tcW w:w="1156" w:type="dxa"/>
            <w:tcBorders>
              <w:top w:val="single" w:sz="4" w:space="0" w:color="auto"/>
              <w:left w:val="single" w:sz="4" w:space="0" w:color="auto"/>
              <w:bottom w:val="single" w:sz="4" w:space="0" w:color="auto"/>
              <w:right w:val="single" w:sz="4" w:space="0" w:color="auto"/>
            </w:tcBorders>
            <w:hideMark/>
          </w:tcPr>
          <w:p w14:paraId="0FDCBC56" w14:textId="77777777" w:rsidR="00A01181" w:rsidRDefault="00A01181" w:rsidP="0075240D">
            <w:pPr>
              <w:spacing w:after="0"/>
              <w:ind w:firstLine="0"/>
              <w:jc w:val="center"/>
              <w:rPr>
                <w:color w:val="000000"/>
                <w:sz w:val="18"/>
                <w:szCs w:val="18"/>
                <w:lang w:eastAsia="lv-LV"/>
              </w:rPr>
            </w:pPr>
            <w:r>
              <w:rPr>
                <w:color w:val="000000"/>
                <w:sz w:val="18"/>
                <w:szCs w:val="18"/>
                <w:lang w:eastAsia="lv-LV"/>
              </w:rPr>
              <w:t>75</w:t>
            </w:r>
          </w:p>
        </w:tc>
      </w:tr>
      <w:tr w:rsidR="00A01181" w14:paraId="3EEA1546" w14:textId="77777777" w:rsidTr="0075240D">
        <w:trPr>
          <w:trHeight w:val="60"/>
        </w:trPr>
        <w:tc>
          <w:tcPr>
            <w:tcW w:w="3291" w:type="dxa"/>
            <w:tcBorders>
              <w:top w:val="single" w:sz="4" w:space="0" w:color="auto"/>
              <w:left w:val="single" w:sz="4" w:space="0" w:color="auto"/>
              <w:bottom w:val="single" w:sz="4" w:space="0" w:color="auto"/>
              <w:right w:val="single" w:sz="4" w:space="0" w:color="auto"/>
            </w:tcBorders>
            <w:hideMark/>
          </w:tcPr>
          <w:p w14:paraId="7132033A" w14:textId="77777777" w:rsidR="00A01181" w:rsidRDefault="00A01181" w:rsidP="0075240D">
            <w:pPr>
              <w:spacing w:after="0"/>
              <w:ind w:firstLine="0"/>
              <w:rPr>
                <w:color w:val="000000"/>
                <w:sz w:val="18"/>
                <w:szCs w:val="18"/>
                <w:lang w:eastAsia="lv-LV"/>
              </w:rPr>
            </w:pPr>
            <w:r>
              <w:rPr>
                <w:color w:val="000000"/>
                <w:sz w:val="18"/>
                <w:szCs w:val="18"/>
                <w:lang w:eastAsia="lv-LV"/>
              </w:rPr>
              <w:lastRenderedPageBreak/>
              <w:t>Maksātnespējas kontroles dienesta pieņemtie lēmumi par administratīvā soda uzlikšanu (skaits)</w:t>
            </w:r>
          </w:p>
        </w:tc>
        <w:tc>
          <w:tcPr>
            <w:tcW w:w="1157" w:type="dxa"/>
            <w:tcBorders>
              <w:top w:val="single" w:sz="4" w:space="0" w:color="auto"/>
              <w:left w:val="single" w:sz="4" w:space="0" w:color="auto"/>
              <w:bottom w:val="single" w:sz="4" w:space="0" w:color="auto"/>
              <w:right w:val="single" w:sz="4" w:space="0" w:color="auto"/>
            </w:tcBorders>
            <w:hideMark/>
          </w:tcPr>
          <w:p w14:paraId="26B2AE46" w14:textId="77777777" w:rsidR="00A01181" w:rsidRDefault="00A01181" w:rsidP="0075240D">
            <w:pPr>
              <w:spacing w:after="0"/>
              <w:ind w:firstLine="0"/>
              <w:jc w:val="center"/>
              <w:rPr>
                <w:color w:val="000000"/>
                <w:sz w:val="18"/>
                <w:szCs w:val="18"/>
                <w:lang w:eastAsia="lv-LV"/>
              </w:rPr>
            </w:pPr>
            <w:r>
              <w:rPr>
                <w:color w:val="000000"/>
                <w:sz w:val="18"/>
                <w:szCs w:val="18"/>
                <w:lang w:eastAsia="lv-LV"/>
              </w:rPr>
              <w:t>69</w:t>
            </w:r>
          </w:p>
        </w:tc>
        <w:tc>
          <w:tcPr>
            <w:tcW w:w="1156" w:type="dxa"/>
            <w:tcBorders>
              <w:top w:val="single" w:sz="4" w:space="0" w:color="auto"/>
              <w:left w:val="single" w:sz="4" w:space="0" w:color="auto"/>
              <w:bottom w:val="single" w:sz="4" w:space="0" w:color="auto"/>
              <w:right w:val="single" w:sz="4" w:space="0" w:color="auto"/>
            </w:tcBorders>
            <w:hideMark/>
          </w:tcPr>
          <w:p w14:paraId="2FD483FB" w14:textId="77777777" w:rsidR="00A01181" w:rsidRDefault="00A01181" w:rsidP="0075240D">
            <w:pPr>
              <w:spacing w:after="0"/>
              <w:ind w:firstLine="0"/>
              <w:jc w:val="center"/>
              <w:rPr>
                <w:color w:val="000000"/>
                <w:sz w:val="18"/>
                <w:szCs w:val="18"/>
                <w:lang w:eastAsia="lv-LV"/>
              </w:rPr>
            </w:pPr>
            <w:r>
              <w:rPr>
                <w:color w:val="000000"/>
                <w:sz w:val="18"/>
                <w:szCs w:val="18"/>
                <w:lang w:eastAsia="lv-LV"/>
              </w:rPr>
              <w:t>75</w:t>
            </w:r>
          </w:p>
        </w:tc>
        <w:tc>
          <w:tcPr>
            <w:tcW w:w="1156" w:type="dxa"/>
            <w:tcBorders>
              <w:top w:val="single" w:sz="4" w:space="0" w:color="auto"/>
              <w:left w:val="single" w:sz="4" w:space="0" w:color="auto"/>
              <w:bottom w:val="single" w:sz="4" w:space="0" w:color="auto"/>
              <w:right w:val="single" w:sz="4" w:space="0" w:color="auto"/>
            </w:tcBorders>
            <w:hideMark/>
          </w:tcPr>
          <w:p w14:paraId="06D7F1C7" w14:textId="77777777" w:rsidR="00A01181" w:rsidRDefault="00A01181" w:rsidP="0075240D">
            <w:pPr>
              <w:spacing w:after="0"/>
              <w:ind w:firstLine="0"/>
              <w:jc w:val="center"/>
              <w:rPr>
                <w:color w:val="000000"/>
                <w:sz w:val="18"/>
                <w:szCs w:val="18"/>
                <w:lang w:eastAsia="lv-LV"/>
              </w:rPr>
            </w:pPr>
            <w:r>
              <w:rPr>
                <w:color w:val="000000"/>
                <w:sz w:val="18"/>
                <w:szCs w:val="18"/>
                <w:lang w:eastAsia="lv-LV"/>
              </w:rPr>
              <w:t>75</w:t>
            </w:r>
          </w:p>
        </w:tc>
        <w:tc>
          <w:tcPr>
            <w:tcW w:w="1156" w:type="dxa"/>
            <w:tcBorders>
              <w:top w:val="single" w:sz="4" w:space="0" w:color="auto"/>
              <w:left w:val="single" w:sz="4" w:space="0" w:color="auto"/>
              <w:bottom w:val="single" w:sz="4" w:space="0" w:color="auto"/>
              <w:right w:val="single" w:sz="4" w:space="0" w:color="auto"/>
            </w:tcBorders>
            <w:hideMark/>
          </w:tcPr>
          <w:p w14:paraId="25631E9C" w14:textId="77777777" w:rsidR="00A01181" w:rsidRDefault="00A01181" w:rsidP="0075240D">
            <w:pPr>
              <w:spacing w:after="0"/>
              <w:ind w:firstLine="0"/>
              <w:jc w:val="center"/>
              <w:rPr>
                <w:color w:val="000000"/>
                <w:sz w:val="18"/>
                <w:szCs w:val="18"/>
                <w:lang w:eastAsia="lv-LV"/>
              </w:rPr>
            </w:pPr>
            <w:r>
              <w:rPr>
                <w:color w:val="000000"/>
                <w:sz w:val="18"/>
                <w:szCs w:val="18"/>
                <w:lang w:eastAsia="lv-LV"/>
              </w:rPr>
              <w:t> 75</w:t>
            </w:r>
          </w:p>
        </w:tc>
        <w:tc>
          <w:tcPr>
            <w:tcW w:w="1156" w:type="dxa"/>
            <w:tcBorders>
              <w:top w:val="single" w:sz="4" w:space="0" w:color="auto"/>
              <w:left w:val="single" w:sz="4" w:space="0" w:color="auto"/>
              <w:bottom w:val="single" w:sz="4" w:space="0" w:color="auto"/>
              <w:right w:val="single" w:sz="4" w:space="0" w:color="auto"/>
            </w:tcBorders>
            <w:hideMark/>
          </w:tcPr>
          <w:p w14:paraId="669A0CCD" w14:textId="77777777" w:rsidR="00A01181" w:rsidRDefault="00A01181" w:rsidP="0075240D">
            <w:pPr>
              <w:spacing w:after="0"/>
              <w:ind w:firstLine="0"/>
              <w:jc w:val="center"/>
              <w:rPr>
                <w:color w:val="000000"/>
                <w:sz w:val="18"/>
                <w:szCs w:val="18"/>
                <w:lang w:eastAsia="lv-LV"/>
              </w:rPr>
            </w:pPr>
            <w:r>
              <w:rPr>
                <w:color w:val="000000"/>
                <w:sz w:val="18"/>
                <w:szCs w:val="18"/>
                <w:lang w:eastAsia="lv-LV"/>
              </w:rPr>
              <w:t>75</w:t>
            </w:r>
          </w:p>
        </w:tc>
      </w:tr>
      <w:tr w:rsidR="00A01181" w14:paraId="2382A9FC" w14:textId="77777777" w:rsidTr="0075240D">
        <w:trPr>
          <w:trHeight w:val="60"/>
        </w:trPr>
        <w:tc>
          <w:tcPr>
            <w:tcW w:w="3291" w:type="dxa"/>
            <w:tcBorders>
              <w:top w:val="single" w:sz="4" w:space="0" w:color="auto"/>
              <w:left w:val="single" w:sz="4" w:space="0" w:color="auto"/>
              <w:bottom w:val="single" w:sz="4" w:space="0" w:color="auto"/>
              <w:right w:val="single" w:sz="4" w:space="0" w:color="auto"/>
            </w:tcBorders>
            <w:hideMark/>
          </w:tcPr>
          <w:p w14:paraId="353F017C" w14:textId="77777777" w:rsidR="00A01181" w:rsidRDefault="00A01181" w:rsidP="0075240D">
            <w:pPr>
              <w:spacing w:after="0"/>
              <w:ind w:firstLine="0"/>
              <w:rPr>
                <w:color w:val="000000"/>
                <w:sz w:val="18"/>
                <w:szCs w:val="18"/>
                <w:lang w:eastAsia="lv-LV"/>
              </w:rPr>
            </w:pPr>
            <w:r>
              <w:rPr>
                <w:color w:val="000000"/>
                <w:sz w:val="18"/>
                <w:szCs w:val="18"/>
                <w:lang w:eastAsia="lv-LV"/>
              </w:rPr>
              <w:t>Apmeklētas kreditoru sapulces (skaits)</w:t>
            </w:r>
            <w:r>
              <w:rPr>
                <w:sz w:val="18"/>
                <w:szCs w:val="18"/>
                <w:vertAlign w:val="superscript"/>
                <w:lang w:eastAsia="lv-LV"/>
              </w:rPr>
              <w:t xml:space="preserve"> 5</w:t>
            </w:r>
          </w:p>
        </w:tc>
        <w:tc>
          <w:tcPr>
            <w:tcW w:w="1157" w:type="dxa"/>
            <w:tcBorders>
              <w:top w:val="single" w:sz="4" w:space="0" w:color="auto"/>
              <w:left w:val="single" w:sz="4" w:space="0" w:color="auto"/>
              <w:bottom w:val="single" w:sz="4" w:space="0" w:color="auto"/>
              <w:right w:val="single" w:sz="4" w:space="0" w:color="auto"/>
            </w:tcBorders>
            <w:hideMark/>
          </w:tcPr>
          <w:p w14:paraId="4D28D0D5" w14:textId="77777777" w:rsidR="00A01181" w:rsidRDefault="00A01181" w:rsidP="0075240D">
            <w:pPr>
              <w:spacing w:after="0"/>
              <w:ind w:firstLine="0"/>
              <w:jc w:val="center"/>
              <w:rPr>
                <w:color w:val="000000"/>
                <w:sz w:val="18"/>
                <w:szCs w:val="18"/>
                <w:lang w:eastAsia="lv-LV"/>
              </w:rPr>
            </w:pPr>
            <w:r>
              <w:rPr>
                <w:color w:val="000000"/>
                <w:sz w:val="18"/>
                <w:szCs w:val="18"/>
                <w:lang w:eastAsia="lv-LV"/>
              </w:rPr>
              <w:t>43</w:t>
            </w:r>
          </w:p>
        </w:tc>
        <w:tc>
          <w:tcPr>
            <w:tcW w:w="1156" w:type="dxa"/>
            <w:tcBorders>
              <w:top w:val="single" w:sz="4" w:space="0" w:color="auto"/>
              <w:left w:val="single" w:sz="4" w:space="0" w:color="auto"/>
              <w:bottom w:val="single" w:sz="4" w:space="0" w:color="auto"/>
              <w:right w:val="single" w:sz="4" w:space="0" w:color="auto"/>
            </w:tcBorders>
            <w:hideMark/>
          </w:tcPr>
          <w:p w14:paraId="31E04C9A" w14:textId="77777777" w:rsidR="00A01181" w:rsidRDefault="00A01181" w:rsidP="0075240D">
            <w:pPr>
              <w:spacing w:after="0"/>
              <w:ind w:firstLine="0"/>
              <w:jc w:val="center"/>
              <w:rPr>
                <w:color w:val="000000"/>
                <w:sz w:val="18"/>
                <w:szCs w:val="18"/>
                <w:lang w:eastAsia="lv-LV"/>
              </w:rPr>
            </w:pPr>
            <w:r>
              <w:rPr>
                <w:color w:val="000000"/>
                <w:sz w:val="18"/>
                <w:szCs w:val="18"/>
                <w:lang w:eastAsia="lv-LV"/>
              </w:rPr>
              <w:t>75</w:t>
            </w:r>
          </w:p>
        </w:tc>
        <w:tc>
          <w:tcPr>
            <w:tcW w:w="1156" w:type="dxa"/>
            <w:tcBorders>
              <w:top w:val="single" w:sz="4" w:space="0" w:color="auto"/>
              <w:left w:val="single" w:sz="4" w:space="0" w:color="auto"/>
              <w:bottom w:val="single" w:sz="4" w:space="0" w:color="auto"/>
              <w:right w:val="single" w:sz="4" w:space="0" w:color="auto"/>
            </w:tcBorders>
            <w:hideMark/>
          </w:tcPr>
          <w:p w14:paraId="04E785E4"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c>
          <w:tcPr>
            <w:tcW w:w="1156" w:type="dxa"/>
            <w:tcBorders>
              <w:top w:val="single" w:sz="4" w:space="0" w:color="auto"/>
              <w:left w:val="single" w:sz="4" w:space="0" w:color="auto"/>
              <w:bottom w:val="single" w:sz="4" w:space="0" w:color="auto"/>
              <w:right w:val="single" w:sz="4" w:space="0" w:color="auto"/>
            </w:tcBorders>
            <w:hideMark/>
          </w:tcPr>
          <w:p w14:paraId="41083C6B" w14:textId="77777777" w:rsidR="00A01181" w:rsidRDefault="00A01181" w:rsidP="0075240D">
            <w:pPr>
              <w:spacing w:after="0"/>
              <w:ind w:firstLine="0"/>
              <w:jc w:val="center"/>
              <w:rPr>
                <w:color w:val="000000"/>
                <w:sz w:val="18"/>
                <w:szCs w:val="18"/>
                <w:lang w:eastAsia="lv-LV"/>
              </w:rPr>
            </w:pPr>
            <w:r>
              <w:rPr>
                <w:color w:val="000000"/>
                <w:sz w:val="18"/>
                <w:szCs w:val="18"/>
                <w:lang w:eastAsia="lv-LV"/>
              </w:rPr>
              <w:t>- </w:t>
            </w:r>
          </w:p>
        </w:tc>
        <w:tc>
          <w:tcPr>
            <w:tcW w:w="1156" w:type="dxa"/>
            <w:tcBorders>
              <w:top w:val="single" w:sz="4" w:space="0" w:color="auto"/>
              <w:left w:val="single" w:sz="4" w:space="0" w:color="auto"/>
              <w:bottom w:val="single" w:sz="4" w:space="0" w:color="auto"/>
              <w:right w:val="single" w:sz="4" w:space="0" w:color="auto"/>
            </w:tcBorders>
            <w:hideMark/>
          </w:tcPr>
          <w:p w14:paraId="74029E5F"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r>
      <w:tr w:rsidR="00A01181" w14:paraId="329AD52A" w14:textId="77777777" w:rsidTr="0075240D">
        <w:trPr>
          <w:trHeight w:val="60"/>
        </w:trPr>
        <w:tc>
          <w:tcPr>
            <w:tcW w:w="3291" w:type="dxa"/>
            <w:tcBorders>
              <w:top w:val="single" w:sz="4" w:space="0" w:color="auto"/>
              <w:left w:val="single" w:sz="4" w:space="0" w:color="auto"/>
              <w:bottom w:val="single" w:sz="4" w:space="0" w:color="auto"/>
              <w:right w:val="single" w:sz="4" w:space="0" w:color="auto"/>
            </w:tcBorders>
            <w:hideMark/>
          </w:tcPr>
          <w:p w14:paraId="66BFEB9B" w14:textId="77777777" w:rsidR="00A01181" w:rsidRDefault="00A01181" w:rsidP="0075240D">
            <w:pPr>
              <w:spacing w:after="0"/>
              <w:ind w:firstLine="0"/>
              <w:rPr>
                <w:color w:val="000000"/>
                <w:sz w:val="18"/>
                <w:szCs w:val="18"/>
                <w:lang w:eastAsia="lv-LV"/>
              </w:rPr>
            </w:pPr>
            <w:r>
              <w:rPr>
                <w:color w:val="000000"/>
                <w:sz w:val="18"/>
                <w:szCs w:val="18"/>
                <w:lang w:eastAsia="lv-LV"/>
              </w:rPr>
              <w:t>Dalība kreditoru sapulcēs (skaits)⁶</w:t>
            </w:r>
          </w:p>
        </w:tc>
        <w:tc>
          <w:tcPr>
            <w:tcW w:w="1157" w:type="dxa"/>
            <w:tcBorders>
              <w:top w:val="single" w:sz="4" w:space="0" w:color="auto"/>
              <w:left w:val="single" w:sz="4" w:space="0" w:color="auto"/>
              <w:bottom w:val="single" w:sz="4" w:space="0" w:color="auto"/>
              <w:right w:val="single" w:sz="4" w:space="0" w:color="auto"/>
            </w:tcBorders>
            <w:hideMark/>
          </w:tcPr>
          <w:p w14:paraId="6BBE88F3"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c>
          <w:tcPr>
            <w:tcW w:w="1156" w:type="dxa"/>
            <w:tcBorders>
              <w:top w:val="single" w:sz="4" w:space="0" w:color="auto"/>
              <w:left w:val="single" w:sz="4" w:space="0" w:color="auto"/>
              <w:bottom w:val="single" w:sz="4" w:space="0" w:color="auto"/>
              <w:right w:val="single" w:sz="4" w:space="0" w:color="auto"/>
            </w:tcBorders>
            <w:hideMark/>
          </w:tcPr>
          <w:p w14:paraId="0798C4D9"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c>
          <w:tcPr>
            <w:tcW w:w="1156" w:type="dxa"/>
            <w:tcBorders>
              <w:top w:val="single" w:sz="4" w:space="0" w:color="auto"/>
              <w:left w:val="single" w:sz="4" w:space="0" w:color="auto"/>
              <w:bottom w:val="single" w:sz="4" w:space="0" w:color="auto"/>
              <w:right w:val="single" w:sz="4" w:space="0" w:color="auto"/>
            </w:tcBorders>
            <w:hideMark/>
          </w:tcPr>
          <w:p w14:paraId="0AC461F9" w14:textId="77777777" w:rsidR="00A01181" w:rsidRDefault="00A01181" w:rsidP="0075240D">
            <w:pPr>
              <w:spacing w:after="0"/>
              <w:ind w:firstLine="0"/>
              <w:jc w:val="center"/>
              <w:rPr>
                <w:color w:val="000000"/>
                <w:sz w:val="18"/>
                <w:szCs w:val="18"/>
                <w:lang w:eastAsia="lv-LV"/>
              </w:rPr>
            </w:pPr>
            <w:r>
              <w:rPr>
                <w:color w:val="000000"/>
                <w:sz w:val="18"/>
                <w:szCs w:val="18"/>
                <w:lang w:eastAsia="lv-LV"/>
              </w:rPr>
              <w:t>80</w:t>
            </w:r>
          </w:p>
        </w:tc>
        <w:tc>
          <w:tcPr>
            <w:tcW w:w="1156" w:type="dxa"/>
            <w:tcBorders>
              <w:top w:val="single" w:sz="4" w:space="0" w:color="auto"/>
              <w:left w:val="single" w:sz="4" w:space="0" w:color="auto"/>
              <w:bottom w:val="single" w:sz="4" w:space="0" w:color="auto"/>
              <w:right w:val="single" w:sz="4" w:space="0" w:color="auto"/>
            </w:tcBorders>
            <w:hideMark/>
          </w:tcPr>
          <w:p w14:paraId="2AEF3638" w14:textId="77777777" w:rsidR="00A01181" w:rsidRDefault="00A01181" w:rsidP="0075240D">
            <w:pPr>
              <w:spacing w:after="0"/>
              <w:ind w:firstLine="0"/>
              <w:jc w:val="center"/>
              <w:rPr>
                <w:color w:val="000000"/>
                <w:sz w:val="18"/>
                <w:szCs w:val="18"/>
                <w:lang w:eastAsia="lv-LV"/>
              </w:rPr>
            </w:pPr>
            <w:r>
              <w:rPr>
                <w:color w:val="000000"/>
                <w:sz w:val="18"/>
                <w:szCs w:val="18"/>
                <w:lang w:eastAsia="lv-LV"/>
              </w:rPr>
              <w:t>75</w:t>
            </w:r>
          </w:p>
        </w:tc>
        <w:tc>
          <w:tcPr>
            <w:tcW w:w="1156" w:type="dxa"/>
            <w:tcBorders>
              <w:top w:val="single" w:sz="4" w:space="0" w:color="auto"/>
              <w:left w:val="single" w:sz="4" w:space="0" w:color="auto"/>
              <w:bottom w:val="single" w:sz="4" w:space="0" w:color="auto"/>
              <w:right w:val="single" w:sz="4" w:space="0" w:color="auto"/>
            </w:tcBorders>
            <w:hideMark/>
          </w:tcPr>
          <w:p w14:paraId="35FFD4FE" w14:textId="77777777" w:rsidR="00A01181" w:rsidRDefault="00A01181" w:rsidP="0075240D">
            <w:pPr>
              <w:spacing w:after="0"/>
              <w:ind w:firstLine="0"/>
              <w:jc w:val="center"/>
              <w:rPr>
                <w:color w:val="000000"/>
                <w:sz w:val="18"/>
                <w:szCs w:val="18"/>
                <w:lang w:eastAsia="lv-LV"/>
              </w:rPr>
            </w:pPr>
            <w:r>
              <w:rPr>
                <w:color w:val="000000"/>
                <w:sz w:val="18"/>
                <w:szCs w:val="18"/>
                <w:lang w:eastAsia="lv-LV"/>
              </w:rPr>
              <w:t>75</w:t>
            </w:r>
          </w:p>
        </w:tc>
      </w:tr>
      <w:tr w:rsidR="00A01181" w14:paraId="3A502D0E" w14:textId="77777777" w:rsidTr="0075240D">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78F06B45" w14:textId="77777777" w:rsidR="00A01181" w:rsidRDefault="00A01181" w:rsidP="0075240D">
            <w:pPr>
              <w:spacing w:after="0"/>
              <w:ind w:firstLine="0"/>
              <w:jc w:val="center"/>
              <w:rPr>
                <w:color w:val="000000"/>
                <w:sz w:val="18"/>
                <w:szCs w:val="18"/>
                <w:lang w:eastAsia="lv-LV"/>
              </w:rPr>
            </w:pPr>
            <w:r>
              <w:rPr>
                <w:color w:val="000000"/>
                <w:sz w:val="18"/>
                <w:szCs w:val="18"/>
                <w:lang w:eastAsia="lv-LV"/>
              </w:rPr>
              <w:t>Nodrošināta juridiskās un fiziskās personas maksātnespējas procesa depozīta izmaksa</w:t>
            </w:r>
          </w:p>
        </w:tc>
      </w:tr>
      <w:tr w:rsidR="00A01181" w14:paraId="4CA1B4AF" w14:textId="77777777" w:rsidTr="0075240D">
        <w:trPr>
          <w:trHeight w:val="122"/>
        </w:trPr>
        <w:tc>
          <w:tcPr>
            <w:tcW w:w="3291" w:type="dxa"/>
            <w:tcBorders>
              <w:top w:val="single" w:sz="4" w:space="0" w:color="auto"/>
              <w:left w:val="single" w:sz="4" w:space="0" w:color="auto"/>
              <w:bottom w:val="single" w:sz="4" w:space="0" w:color="auto"/>
              <w:right w:val="single" w:sz="4" w:space="0" w:color="auto"/>
            </w:tcBorders>
            <w:hideMark/>
          </w:tcPr>
          <w:p w14:paraId="30DD36A6" w14:textId="77777777" w:rsidR="00A01181" w:rsidRDefault="00A01181" w:rsidP="0075240D">
            <w:pPr>
              <w:spacing w:after="0"/>
              <w:ind w:firstLine="0"/>
              <w:rPr>
                <w:color w:val="000000"/>
                <w:sz w:val="18"/>
                <w:szCs w:val="18"/>
                <w:lang w:eastAsia="lv-LV"/>
              </w:rPr>
            </w:pPr>
            <w:r>
              <w:rPr>
                <w:color w:val="000000"/>
                <w:sz w:val="18"/>
                <w:szCs w:val="18"/>
                <w:lang w:eastAsia="lv-LV"/>
              </w:rPr>
              <w:t>Izskatīti iesniegumi saistībā ar juridiskās un fiziskās personas maksātnespējas procesa depozītu (skaits)</w:t>
            </w:r>
          </w:p>
        </w:tc>
        <w:tc>
          <w:tcPr>
            <w:tcW w:w="1157" w:type="dxa"/>
            <w:tcBorders>
              <w:top w:val="single" w:sz="4" w:space="0" w:color="auto"/>
              <w:left w:val="single" w:sz="4" w:space="0" w:color="auto"/>
              <w:bottom w:val="single" w:sz="4" w:space="0" w:color="auto"/>
              <w:right w:val="single" w:sz="4" w:space="0" w:color="auto"/>
            </w:tcBorders>
          </w:tcPr>
          <w:p w14:paraId="31863980" w14:textId="77777777" w:rsidR="00A01181" w:rsidRDefault="00A01181" w:rsidP="0075240D">
            <w:pPr>
              <w:spacing w:after="0"/>
              <w:ind w:firstLine="0"/>
              <w:jc w:val="center"/>
              <w:rPr>
                <w:color w:val="000000"/>
                <w:sz w:val="18"/>
                <w:szCs w:val="18"/>
              </w:rPr>
            </w:pPr>
            <w:r>
              <w:rPr>
                <w:color w:val="000000"/>
                <w:sz w:val="18"/>
                <w:szCs w:val="18"/>
                <w:lang w:eastAsia="lv-LV"/>
              </w:rPr>
              <w:t>1 968</w:t>
            </w:r>
          </w:p>
          <w:p w14:paraId="0558AA03" w14:textId="77777777" w:rsidR="00A01181" w:rsidRDefault="00A01181" w:rsidP="0075240D">
            <w:pPr>
              <w:spacing w:after="0"/>
              <w:ind w:firstLine="0"/>
              <w:jc w:val="center"/>
              <w:rPr>
                <w:color w:val="000000"/>
                <w:sz w:val="18"/>
                <w:szCs w:val="18"/>
                <w:lang w:eastAsia="lv-LV"/>
              </w:rPr>
            </w:pPr>
          </w:p>
        </w:tc>
        <w:tc>
          <w:tcPr>
            <w:tcW w:w="1156" w:type="dxa"/>
            <w:tcBorders>
              <w:top w:val="single" w:sz="4" w:space="0" w:color="auto"/>
              <w:left w:val="single" w:sz="4" w:space="0" w:color="auto"/>
              <w:bottom w:val="single" w:sz="4" w:space="0" w:color="auto"/>
              <w:right w:val="single" w:sz="4" w:space="0" w:color="auto"/>
            </w:tcBorders>
            <w:hideMark/>
          </w:tcPr>
          <w:p w14:paraId="357EE5A5"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2 500</w:t>
            </w:r>
          </w:p>
        </w:tc>
        <w:tc>
          <w:tcPr>
            <w:tcW w:w="1156" w:type="dxa"/>
            <w:tcBorders>
              <w:top w:val="single" w:sz="4" w:space="0" w:color="auto"/>
              <w:left w:val="single" w:sz="4" w:space="0" w:color="auto"/>
              <w:bottom w:val="single" w:sz="4" w:space="0" w:color="auto"/>
              <w:right w:val="single" w:sz="4" w:space="0" w:color="auto"/>
            </w:tcBorders>
            <w:hideMark/>
          </w:tcPr>
          <w:p w14:paraId="603CB964"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2 000</w:t>
            </w:r>
          </w:p>
        </w:tc>
        <w:tc>
          <w:tcPr>
            <w:tcW w:w="1156" w:type="dxa"/>
            <w:tcBorders>
              <w:top w:val="single" w:sz="4" w:space="0" w:color="auto"/>
              <w:left w:val="single" w:sz="4" w:space="0" w:color="auto"/>
              <w:bottom w:val="single" w:sz="4" w:space="0" w:color="auto"/>
              <w:right w:val="single" w:sz="4" w:space="0" w:color="auto"/>
            </w:tcBorders>
            <w:hideMark/>
          </w:tcPr>
          <w:p w14:paraId="14A111FD"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2 000 </w:t>
            </w:r>
          </w:p>
        </w:tc>
        <w:tc>
          <w:tcPr>
            <w:tcW w:w="1156" w:type="dxa"/>
            <w:tcBorders>
              <w:top w:val="single" w:sz="4" w:space="0" w:color="auto"/>
              <w:left w:val="single" w:sz="4" w:space="0" w:color="auto"/>
              <w:bottom w:val="single" w:sz="4" w:space="0" w:color="auto"/>
              <w:right w:val="single" w:sz="4" w:space="0" w:color="auto"/>
            </w:tcBorders>
            <w:hideMark/>
          </w:tcPr>
          <w:p w14:paraId="023BD687"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2 000 </w:t>
            </w:r>
          </w:p>
        </w:tc>
      </w:tr>
    </w:tbl>
    <w:p w14:paraId="729D8DE4" w14:textId="77777777" w:rsidR="00A01181" w:rsidRDefault="00A01181" w:rsidP="00A01181">
      <w:pPr>
        <w:spacing w:after="0"/>
        <w:ind w:firstLine="425"/>
        <w:rPr>
          <w:szCs w:val="24"/>
          <w:lang w:eastAsia="lv-LV"/>
        </w:rPr>
      </w:pPr>
      <w:r>
        <w:rPr>
          <w:sz w:val="18"/>
          <w:szCs w:val="18"/>
          <w:lang w:eastAsia="lv-LV"/>
        </w:rPr>
        <w:t>Piezīmes</w:t>
      </w:r>
      <w:r>
        <w:rPr>
          <w:szCs w:val="24"/>
          <w:lang w:eastAsia="lv-LV"/>
        </w:rPr>
        <w:t xml:space="preserve">. </w:t>
      </w:r>
    </w:p>
    <w:p w14:paraId="21595F63" w14:textId="77777777" w:rsidR="00A01181" w:rsidRDefault="00A01181" w:rsidP="00A01181">
      <w:pPr>
        <w:spacing w:after="0"/>
        <w:ind w:firstLine="425"/>
        <w:rPr>
          <w:sz w:val="18"/>
          <w:szCs w:val="18"/>
          <w:lang w:eastAsia="lv-LV"/>
        </w:rPr>
      </w:pPr>
      <w:r>
        <w:rPr>
          <w:sz w:val="18"/>
          <w:szCs w:val="18"/>
          <w:lang w:eastAsia="lv-LV"/>
        </w:rPr>
        <w:t>¹Rādītāja nosaukums līdz 2021. gadam “</w:t>
      </w:r>
      <w:r>
        <w:rPr>
          <w:color w:val="000000"/>
          <w:sz w:val="18"/>
          <w:szCs w:val="18"/>
          <w:lang w:eastAsia="lv-LV"/>
        </w:rPr>
        <w:t>Apmierinātie Maksātnespējas kontroles dienesta pieteikumi tiesai par administratoru atcelšanu (skaits)”.</w:t>
      </w:r>
    </w:p>
    <w:p w14:paraId="7CAD20AB" w14:textId="77777777" w:rsidR="00A01181" w:rsidRDefault="00A01181" w:rsidP="00A01181">
      <w:pPr>
        <w:spacing w:after="0"/>
        <w:ind w:firstLine="425"/>
        <w:rPr>
          <w:sz w:val="18"/>
          <w:szCs w:val="18"/>
          <w:lang w:eastAsia="lv-LV"/>
        </w:rPr>
      </w:pPr>
      <w:r>
        <w:rPr>
          <w:sz w:val="18"/>
          <w:szCs w:val="18"/>
          <w:lang w:eastAsia="lv-LV"/>
        </w:rPr>
        <w:t xml:space="preserve">²Rādītāja nosaukums no 2022. gada </w:t>
      </w:r>
      <w:r>
        <w:rPr>
          <w:color w:val="000000"/>
          <w:sz w:val="18"/>
          <w:szCs w:val="18"/>
          <w:vertAlign w:val="superscript"/>
          <w:lang w:eastAsia="lv-LV"/>
        </w:rPr>
        <w:t xml:space="preserve"> “</w:t>
      </w:r>
      <w:r>
        <w:rPr>
          <w:color w:val="000000"/>
          <w:sz w:val="18"/>
          <w:szCs w:val="18"/>
          <w:lang w:eastAsia="lv-LV"/>
        </w:rPr>
        <w:t>Apmierinātie Maksātnespējas kontroles dienesta pieteikumi tiesai par administratoru atcelšanu par normatīvo aktu pārkāpumiem (skaits)”.</w:t>
      </w:r>
    </w:p>
    <w:p w14:paraId="18CB39CF" w14:textId="37549B53" w:rsidR="00A01181" w:rsidRDefault="00A01181" w:rsidP="00A01181">
      <w:pPr>
        <w:spacing w:after="0"/>
        <w:ind w:firstLine="425"/>
        <w:rPr>
          <w:sz w:val="18"/>
          <w:szCs w:val="18"/>
          <w:lang w:eastAsia="lv-LV"/>
        </w:rPr>
      </w:pPr>
      <w:r>
        <w:rPr>
          <w:color w:val="000000"/>
          <w:sz w:val="18"/>
          <w:szCs w:val="18"/>
          <w:vertAlign w:val="superscript"/>
          <w:lang w:eastAsia="lv-LV"/>
        </w:rPr>
        <w:t>3</w:t>
      </w:r>
      <w:r>
        <w:rPr>
          <w:sz w:val="18"/>
          <w:szCs w:val="18"/>
          <w:lang w:eastAsia="lv-LV"/>
        </w:rPr>
        <w:t>Rādītāja nosaukums līdz 2021. gadam “</w:t>
      </w:r>
      <w:r>
        <w:rPr>
          <w:color w:val="000000"/>
          <w:sz w:val="18"/>
          <w:szCs w:val="18"/>
          <w:lang w:eastAsia="lv-LV"/>
        </w:rPr>
        <w:t>Maksātnespējas kontroles dienestā uzsāktas administratīvo pārkāpumu lietvedības (skaits)”.</w:t>
      </w:r>
    </w:p>
    <w:p w14:paraId="47756D13" w14:textId="43D7A19C" w:rsidR="00A01181" w:rsidRDefault="00A01181" w:rsidP="00A01181">
      <w:pPr>
        <w:spacing w:after="0"/>
        <w:ind w:firstLine="425"/>
        <w:rPr>
          <w:color w:val="000000"/>
          <w:sz w:val="18"/>
          <w:szCs w:val="18"/>
          <w:vertAlign w:val="superscript"/>
          <w:lang w:eastAsia="lv-LV"/>
        </w:rPr>
      </w:pPr>
      <w:r>
        <w:rPr>
          <w:color w:val="000000"/>
          <w:sz w:val="18"/>
          <w:szCs w:val="18"/>
          <w:vertAlign w:val="superscript"/>
          <w:lang w:eastAsia="lv-LV"/>
        </w:rPr>
        <w:t>4</w:t>
      </w:r>
      <w:r>
        <w:rPr>
          <w:sz w:val="18"/>
          <w:szCs w:val="18"/>
          <w:lang w:eastAsia="lv-LV"/>
        </w:rPr>
        <w:t>Rādītāja nosaukums no 2022. gada “</w:t>
      </w:r>
      <w:r>
        <w:rPr>
          <w:color w:val="000000"/>
          <w:sz w:val="18"/>
          <w:szCs w:val="18"/>
          <w:lang w:eastAsia="lv-LV"/>
        </w:rPr>
        <w:t>Maksātnespējas kontroles dienestā uzsāktie administratīvo pārkāpumu procesi (skaits)”.</w:t>
      </w:r>
    </w:p>
    <w:p w14:paraId="7EE6588D" w14:textId="6B32C3BA" w:rsidR="00A01181" w:rsidRDefault="00A01181" w:rsidP="00A01181">
      <w:pPr>
        <w:spacing w:after="0"/>
        <w:ind w:firstLine="425"/>
        <w:rPr>
          <w:sz w:val="18"/>
          <w:szCs w:val="18"/>
          <w:vertAlign w:val="superscript"/>
          <w:lang w:eastAsia="lv-LV"/>
        </w:rPr>
      </w:pPr>
      <w:r>
        <w:rPr>
          <w:sz w:val="18"/>
          <w:szCs w:val="18"/>
          <w:vertAlign w:val="superscript"/>
          <w:lang w:eastAsia="lv-LV"/>
        </w:rPr>
        <w:t>5</w:t>
      </w:r>
      <w:r>
        <w:rPr>
          <w:sz w:val="18"/>
          <w:szCs w:val="18"/>
          <w:lang w:eastAsia="lv-LV"/>
        </w:rPr>
        <w:t>Rādītāja nosaukums līdz 2021. gadam “</w:t>
      </w:r>
      <w:r>
        <w:rPr>
          <w:color w:val="000000"/>
          <w:sz w:val="18"/>
          <w:szCs w:val="18"/>
          <w:lang w:eastAsia="lv-LV"/>
        </w:rPr>
        <w:t>Apmeklētas kreditoru sapulces (skaits)”.</w:t>
      </w:r>
    </w:p>
    <w:p w14:paraId="65E01394" w14:textId="425FAB13" w:rsidR="00A01181" w:rsidRPr="00CA052E" w:rsidRDefault="00A01181" w:rsidP="00A01181">
      <w:pPr>
        <w:spacing w:after="0"/>
        <w:ind w:firstLine="425"/>
        <w:rPr>
          <w:sz w:val="18"/>
          <w:szCs w:val="18"/>
          <w:lang w:eastAsia="lv-LV"/>
        </w:rPr>
      </w:pPr>
      <w:r>
        <w:rPr>
          <w:color w:val="000000"/>
          <w:sz w:val="18"/>
          <w:szCs w:val="18"/>
          <w:lang w:eastAsia="lv-LV"/>
        </w:rPr>
        <w:t>⁶</w:t>
      </w:r>
      <w:r>
        <w:rPr>
          <w:sz w:val="18"/>
          <w:szCs w:val="18"/>
          <w:lang w:eastAsia="lv-LV"/>
        </w:rPr>
        <w:t>Rādītāja nosaukums no 2022. gada “</w:t>
      </w:r>
      <w:r>
        <w:rPr>
          <w:color w:val="000000"/>
          <w:sz w:val="18"/>
          <w:szCs w:val="18"/>
          <w:lang w:eastAsia="lv-LV"/>
        </w:rPr>
        <w:t>Dalība kreditoru sapulcēs (skaits)”.</w:t>
      </w:r>
    </w:p>
    <w:p w14:paraId="605C066E" w14:textId="77777777" w:rsidR="00A01181" w:rsidRPr="00480A5F" w:rsidRDefault="00A01181" w:rsidP="00A01181">
      <w:pPr>
        <w:spacing w:before="240" w:after="240"/>
        <w:ind w:firstLine="0"/>
        <w:jc w:val="center"/>
        <w:rPr>
          <w:b/>
          <w:lang w:eastAsia="lv-LV"/>
        </w:rPr>
      </w:pPr>
      <w:r w:rsidRPr="00480A5F">
        <w:rPr>
          <w:b/>
          <w:lang w:eastAsia="lv-LV"/>
        </w:rPr>
        <w:t>Finansiālie rādītāji no 20</w:t>
      </w:r>
      <w:r>
        <w:rPr>
          <w:b/>
          <w:lang w:eastAsia="lv-LV"/>
        </w:rPr>
        <w:t>20</w:t>
      </w:r>
      <w:r w:rsidRPr="00480A5F">
        <w:rPr>
          <w:b/>
          <w:lang w:eastAsia="lv-LV"/>
        </w:rPr>
        <w:t>. līdz 202</w:t>
      </w:r>
      <w:r>
        <w:rPr>
          <w:b/>
          <w:lang w:eastAsia="lv-LV"/>
        </w:rPr>
        <w:t>4</w:t>
      </w:r>
      <w:r w:rsidRPr="00480A5F">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01181" w:rsidRPr="00480A5F" w14:paraId="7E1562AA" w14:textId="77777777" w:rsidTr="0075240D">
        <w:trPr>
          <w:trHeight w:val="283"/>
          <w:tblHeader/>
          <w:jc w:val="center"/>
        </w:trPr>
        <w:tc>
          <w:tcPr>
            <w:tcW w:w="3378" w:type="dxa"/>
            <w:vAlign w:val="center"/>
          </w:tcPr>
          <w:p w14:paraId="456F98DB" w14:textId="77777777" w:rsidR="00A01181" w:rsidRPr="00480A5F" w:rsidRDefault="00A01181" w:rsidP="0075240D">
            <w:pPr>
              <w:pStyle w:val="tabteksts"/>
              <w:jc w:val="center"/>
              <w:rPr>
                <w:szCs w:val="24"/>
              </w:rPr>
            </w:pPr>
          </w:p>
        </w:tc>
        <w:tc>
          <w:tcPr>
            <w:tcW w:w="1131" w:type="dxa"/>
          </w:tcPr>
          <w:p w14:paraId="6547DCCD" w14:textId="77777777" w:rsidR="00A01181" w:rsidRPr="00480A5F" w:rsidRDefault="00A01181" w:rsidP="0075240D">
            <w:pPr>
              <w:pStyle w:val="tabteksts"/>
              <w:jc w:val="center"/>
              <w:rPr>
                <w:szCs w:val="24"/>
                <w:lang w:eastAsia="lv-LV"/>
              </w:rPr>
            </w:pPr>
            <w:r>
              <w:rPr>
                <w:szCs w:val="18"/>
                <w:lang w:eastAsia="lv-LV"/>
              </w:rPr>
              <w:t xml:space="preserve">2020. </w:t>
            </w:r>
            <w:r w:rsidRPr="00D42431">
              <w:rPr>
                <w:szCs w:val="18"/>
                <w:lang w:eastAsia="lv-LV"/>
              </w:rPr>
              <w:t>gads</w:t>
            </w:r>
            <w:r w:rsidRPr="00D42431">
              <w:rPr>
                <w:szCs w:val="18"/>
                <w:lang w:eastAsia="lv-LV"/>
              </w:rPr>
              <w:br/>
              <w:t>(izpilde)</w:t>
            </w:r>
          </w:p>
        </w:tc>
        <w:tc>
          <w:tcPr>
            <w:tcW w:w="1132" w:type="dxa"/>
          </w:tcPr>
          <w:p w14:paraId="10EE9D1C" w14:textId="77777777" w:rsidR="00A01181" w:rsidRPr="00480A5F" w:rsidRDefault="00A01181" w:rsidP="0075240D">
            <w:pPr>
              <w:pStyle w:val="tabteksts"/>
              <w:jc w:val="center"/>
              <w:rPr>
                <w:szCs w:val="24"/>
                <w:lang w:eastAsia="lv-LV"/>
              </w:rPr>
            </w:pPr>
            <w:r>
              <w:rPr>
                <w:lang w:eastAsia="lv-LV"/>
              </w:rPr>
              <w:t>2021.</w:t>
            </w:r>
            <w:r w:rsidRPr="00D42431">
              <w:rPr>
                <w:lang w:eastAsia="lv-LV"/>
              </w:rPr>
              <w:t xml:space="preserve"> gada     plāns</w:t>
            </w:r>
          </w:p>
        </w:tc>
        <w:tc>
          <w:tcPr>
            <w:tcW w:w="1132" w:type="dxa"/>
          </w:tcPr>
          <w:p w14:paraId="2D0DFF95" w14:textId="77777777" w:rsidR="00A01181" w:rsidRPr="00480A5F" w:rsidRDefault="00A01181" w:rsidP="0075240D">
            <w:pPr>
              <w:pStyle w:val="tabteksts"/>
              <w:jc w:val="center"/>
              <w:rPr>
                <w:szCs w:val="24"/>
                <w:lang w:eastAsia="lv-LV"/>
              </w:rPr>
            </w:pPr>
            <w:r>
              <w:rPr>
                <w:szCs w:val="18"/>
                <w:lang w:eastAsia="lv-LV"/>
              </w:rPr>
              <w:t>2022.</w:t>
            </w:r>
            <w:r w:rsidRPr="00D42431">
              <w:rPr>
                <w:szCs w:val="18"/>
                <w:lang w:eastAsia="lv-LV"/>
              </w:rPr>
              <w:t xml:space="preserve"> gada projekts</w:t>
            </w:r>
          </w:p>
        </w:tc>
        <w:tc>
          <w:tcPr>
            <w:tcW w:w="1132" w:type="dxa"/>
          </w:tcPr>
          <w:p w14:paraId="0D12CAC1" w14:textId="77777777" w:rsidR="00A01181" w:rsidRPr="00480A5F" w:rsidRDefault="00A01181" w:rsidP="0075240D">
            <w:pPr>
              <w:pStyle w:val="tabteksts"/>
              <w:jc w:val="center"/>
              <w:rPr>
                <w:szCs w:val="24"/>
                <w:lang w:eastAsia="lv-LV"/>
              </w:rPr>
            </w:pPr>
            <w:r>
              <w:rPr>
                <w:szCs w:val="18"/>
                <w:lang w:eastAsia="lv-LV"/>
              </w:rPr>
              <w:t>2023.</w:t>
            </w:r>
            <w:r w:rsidRPr="00D42431">
              <w:rPr>
                <w:szCs w:val="18"/>
                <w:lang w:eastAsia="lv-LV"/>
              </w:rPr>
              <w:t xml:space="preserve"> gada </w:t>
            </w:r>
            <w:r>
              <w:rPr>
                <w:lang w:eastAsia="lv-LV"/>
              </w:rPr>
              <w:t>prognoze</w:t>
            </w:r>
          </w:p>
        </w:tc>
        <w:tc>
          <w:tcPr>
            <w:tcW w:w="1132" w:type="dxa"/>
          </w:tcPr>
          <w:p w14:paraId="24F8F680" w14:textId="77777777" w:rsidR="00A01181" w:rsidRPr="00480A5F" w:rsidRDefault="00A01181" w:rsidP="0075240D">
            <w:pPr>
              <w:pStyle w:val="tabteksts"/>
              <w:jc w:val="center"/>
              <w:rPr>
                <w:szCs w:val="24"/>
                <w:lang w:eastAsia="lv-LV"/>
              </w:rPr>
            </w:pPr>
            <w:r>
              <w:rPr>
                <w:szCs w:val="18"/>
                <w:lang w:eastAsia="lv-LV"/>
              </w:rPr>
              <w:t>2024.</w:t>
            </w:r>
            <w:r w:rsidRPr="00D42431">
              <w:rPr>
                <w:szCs w:val="18"/>
                <w:lang w:eastAsia="lv-LV"/>
              </w:rPr>
              <w:t xml:space="preserve"> gada </w:t>
            </w:r>
            <w:r w:rsidRPr="007C0342">
              <w:rPr>
                <w:szCs w:val="18"/>
                <w:lang w:eastAsia="lv-LV"/>
              </w:rPr>
              <w:t>prognoze</w:t>
            </w:r>
          </w:p>
        </w:tc>
      </w:tr>
      <w:tr w:rsidR="00A01181" w:rsidRPr="00480A5F" w14:paraId="513254F5" w14:textId="77777777" w:rsidTr="0075240D">
        <w:trPr>
          <w:trHeight w:val="142"/>
          <w:jc w:val="center"/>
        </w:trPr>
        <w:tc>
          <w:tcPr>
            <w:tcW w:w="3378" w:type="dxa"/>
            <w:shd w:val="clear" w:color="auto" w:fill="D9D9D9" w:themeFill="background1" w:themeFillShade="D9"/>
            <w:vAlign w:val="center"/>
          </w:tcPr>
          <w:p w14:paraId="15770F9E" w14:textId="77777777" w:rsidR="00A01181" w:rsidRPr="00480A5F" w:rsidRDefault="00A01181" w:rsidP="0075240D">
            <w:pPr>
              <w:pStyle w:val="tabteksts"/>
              <w:rPr>
                <w:lang w:eastAsia="lv-LV"/>
              </w:rPr>
            </w:pPr>
            <w:r w:rsidRPr="00480A5F">
              <w:rPr>
                <w:lang w:eastAsia="lv-LV"/>
              </w:rPr>
              <w:t>Kopējie izdevumi,</w:t>
            </w:r>
            <w:r w:rsidRPr="00480A5F">
              <w:t xml:space="preserve"> </w:t>
            </w:r>
            <w:r w:rsidRPr="00480A5F">
              <w:rPr>
                <w:i/>
                <w:szCs w:val="18"/>
              </w:rPr>
              <w:t>euro</w:t>
            </w:r>
          </w:p>
        </w:tc>
        <w:tc>
          <w:tcPr>
            <w:tcW w:w="1131" w:type="dxa"/>
            <w:shd w:val="clear" w:color="auto" w:fill="D9D9D9" w:themeFill="background1" w:themeFillShade="D9"/>
          </w:tcPr>
          <w:p w14:paraId="139EDD9E" w14:textId="77777777" w:rsidR="00A01181" w:rsidRPr="00480A5F" w:rsidRDefault="00A01181" w:rsidP="0075240D">
            <w:pPr>
              <w:pStyle w:val="tabteksts"/>
              <w:jc w:val="right"/>
            </w:pPr>
            <w:r>
              <w:t>1 599 905</w:t>
            </w:r>
          </w:p>
        </w:tc>
        <w:tc>
          <w:tcPr>
            <w:tcW w:w="1132" w:type="dxa"/>
            <w:shd w:val="clear" w:color="auto" w:fill="D9D9D9" w:themeFill="background1" w:themeFillShade="D9"/>
          </w:tcPr>
          <w:p w14:paraId="50A8B93C" w14:textId="77777777" w:rsidR="00A01181" w:rsidRPr="00480A5F" w:rsidRDefault="00A01181" w:rsidP="0075240D">
            <w:pPr>
              <w:pStyle w:val="tabteksts"/>
              <w:jc w:val="right"/>
            </w:pPr>
            <w:r w:rsidRPr="00480A5F">
              <w:t>1 725 774</w:t>
            </w:r>
          </w:p>
        </w:tc>
        <w:tc>
          <w:tcPr>
            <w:tcW w:w="1132" w:type="dxa"/>
            <w:shd w:val="clear" w:color="auto" w:fill="D9D9D9" w:themeFill="background1" w:themeFillShade="D9"/>
          </w:tcPr>
          <w:p w14:paraId="73D70D88" w14:textId="77777777" w:rsidR="00A01181" w:rsidRPr="00480A5F" w:rsidRDefault="00A01181" w:rsidP="0075240D">
            <w:pPr>
              <w:pStyle w:val="tabteksts"/>
              <w:jc w:val="right"/>
            </w:pPr>
            <w:r>
              <w:t>1 729 000</w:t>
            </w:r>
          </w:p>
        </w:tc>
        <w:tc>
          <w:tcPr>
            <w:tcW w:w="1132" w:type="dxa"/>
            <w:shd w:val="clear" w:color="auto" w:fill="D9D9D9" w:themeFill="background1" w:themeFillShade="D9"/>
          </w:tcPr>
          <w:p w14:paraId="1C2F1956" w14:textId="77777777" w:rsidR="00A01181" w:rsidRPr="00480A5F" w:rsidRDefault="00A01181" w:rsidP="0075240D">
            <w:pPr>
              <w:pStyle w:val="tabteksts"/>
              <w:jc w:val="right"/>
            </w:pPr>
            <w:r>
              <w:t>1 723 148</w:t>
            </w:r>
          </w:p>
        </w:tc>
        <w:tc>
          <w:tcPr>
            <w:tcW w:w="1132" w:type="dxa"/>
            <w:shd w:val="clear" w:color="auto" w:fill="D9D9D9" w:themeFill="background1" w:themeFillShade="D9"/>
          </w:tcPr>
          <w:p w14:paraId="55EBC6B1" w14:textId="77777777" w:rsidR="00A01181" w:rsidRPr="00480A5F" w:rsidRDefault="00A01181" w:rsidP="0075240D">
            <w:pPr>
              <w:pStyle w:val="tabteksts"/>
              <w:jc w:val="right"/>
            </w:pPr>
            <w:r>
              <w:t>1 723 148</w:t>
            </w:r>
          </w:p>
        </w:tc>
      </w:tr>
      <w:tr w:rsidR="00A01181" w:rsidRPr="00480A5F" w14:paraId="7F52E49A" w14:textId="77777777" w:rsidTr="0075240D">
        <w:trPr>
          <w:trHeight w:val="283"/>
          <w:jc w:val="center"/>
        </w:trPr>
        <w:tc>
          <w:tcPr>
            <w:tcW w:w="3378" w:type="dxa"/>
            <w:vAlign w:val="center"/>
          </w:tcPr>
          <w:p w14:paraId="12F220FC" w14:textId="77777777" w:rsidR="00A01181" w:rsidRPr="00480A5F" w:rsidRDefault="00A01181" w:rsidP="0075240D">
            <w:pPr>
              <w:pStyle w:val="tabteksts"/>
              <w:rPr>
                <w:szCs w:val="18"/>
                <w:lang w:eastAsia="lv-LV"/>
              </w:rPr>
            </w:pPr>
            <w:r w:rsidRPr="00480A5F">
              <w:rPr>
                <w:szCs w:val="18"/>
                <w:lang w:eastAsia="lv-LV"/>
              </w:rPr>
              <w:t xml:space="preserve">Kopējo izdevumu izmaiņas, </w:t>
            </w:r>
            <w:r w:rsidRPr="00480A5F">
              <w:rPr>
                <w:i/>
                <w:szCs w:val="18"/>
                <w:lang w:eastAsia="lv-LV"/>
              </w:rPr>
              <w:t>euro</w:t>
            </w:r>
            <w:r w:rsidRPr="00480A5F">
              <w:rPr>
                <w:szCs w:val="18"/>
                <w:lang w:eastAsia="lv-LV"/>
              </w:rPr>
              <w:t xml:space="preserve"> (+/–) pret iepriekšējo gadu</w:t>
            </w:r>
          </w:p>
        </w:tc>
        <w:tc>
          <w:tcPr>
            <w:tcW w:w="1131" w:type="dxa"/>
          </w:tcPr>
          <w:p w14:paraId="6DE81F30" w14:textId="77777777" w:rsidR="00A01181" w:rsidRPr="00480A5F" w:rsidRDefault="00A01181" w:rsidP="0075240D">
            <w:pPr>
              <w:pStyle w:val="tabteksts"/>
              <w:jc w:val="center"/>
            </w:pPr>
            <w:r w:rsidRPr="00480A5F">
              <w:rPr>
                <w:b/>
                <w:bCs/>
              </w:rPr>
              <w:t>×</w:t>
            </w:r>
          </w:p>
        </w:tc>
        <w:tc>
          <w:tcPr>
            <w:tcW w:w="1132" w:type="dxa"/>
          </w:tcPr>
          <w:p w14:paraId="7D0164C0" w14:textId="77777777" w:rsidR="00A01181" w:rsidRPr="00480A5F" w:rsidRDefault="00A01181" w:rsidP="0075240D">
            <w:pPr>
              <w:pStyle w:val="tabteksts"/>
              <w:jc w:val="right"/>
            </w:pPr>
            <w:r>
              <w:t>125 869</w:t>
            </w:r>
          </w:p>
        </w:tc>
        <w:tc>
          <w:tcPr>
            <w:tcW w:w="1132" w:type="dxa"/>
          </w:tcPr>
          <w:p w14:paraId="398324BE" w14:textId="77777777" w:rsidR="00A01181" w:rsidRPr="00480A5F" w:rsidRDefault="00A01181" w:rsidP="0075240D">
            <w:pPr>
              <w:pStyle w:val="tabteksts"/>
              <w:jc w:val="right"/>
            </w:pPr>
            <w:r>
              <w:t>3 226</w:t>
            </w:r>
          </w:p>
        </w:tc>
        <w:tc>
          <w:tcPr>
            <w:tcW w:w="1132" w:type="dxa"/>
          </w:tcPr>
          <w:p w14:paraId="772564C3" w14:textId="77777777" w:rsidR="00A01181" w:rsidRPr="00480A5F" w:rsidRDefault="00A01181" w:rsidP="0075240D">
            <w:pPr>
              <w:pStyle w:val="tabteksts"/>
              <w:jc w:val="right"/>
            </w:pPr>
            <w:r>
              <w:t>-5 852</w:t>
            </w:r>
          </w:p>
        </w:tc>
        <w:tc>
          <w:tcPr>
            <w:tcW w:w="1132" w:type="dxa"/>
            <w:tcBorders>
              <w:top w:val="single" w:sz="4" w:space="0" w:color="000000"/>
              <w:left w:val="single" w:sz="4" w:space="0" w:color="000000"/>
              <w:bottom w:val="single" w:sz="4" w:space="0" w:color="000000"/>
              <w:right w:val="single" w:sz="4" w:space="0" w:color="000000"/>
            </w:tcBorders>
          </w:tcPr>
          <w:p w14:paraId="70978193" w14:textId="77777777" w:rsidR="00A01181" w:rsidRPr="00480A5F" w:rsidRDefault="00A01181" w:rsidP="0075240D">
            <w:pPr>
              <w:pStyle w:val="tabteksts"/>
              <w:jc w:val="center"/>
            </w:pPr>
            <w:r w:rsidRPr="00480A5F">
              <w:rPr>
                <w:szCs w:val="18"/>
              </w:rPr>
              <w:t>-</w:t>
            </w:r>
          </w:p>
        </w:tc>
      </w:tr>
      <w:tr w:rsidR="00A01181" w:rsidRPr="00480A5F" w14:paraId="4443C62E" w14:textId="77777777" w:rsidTr="0075240D">
        <w:trPr>
          <w:trHeight w:val="283"/>
          <w:jc w:val="center"/>
        </w:trPr>
        <w:tc>
          <w:tcPr>
            <w:tcW w:w="3378" w:type="dxa"/>
            <w:vAlign w:val="center"/>
          </w:tcPr>
          <w:p w14:paraId="2A18E00F" w14:textId="77777777" w:rsidR="00A01181" w:rsidRPr="00480A5F" w:rsidRDefault="00A01181" w:rsidP="0075240D">
            <w:pPr>
              <w:pStyle w:val="tabteksts"/>
            </w:pPr>
            <w:r w:rsidRPr="00480A5F">
              <w:rPr>
                <w:lang w:eastAsia="lv-LV"/>
              </w:rPr>
              <w:t>Kopējie izdevumi</w:t>
            </w:r>
            <w:r w:rsidRPr="00480A5F">
              <w:t>, % (+/–) pret iepriekšējo gadu</w:t>
            </w:r>
          </w:p>
        </w:tc>
        <w:tc>
          <w:tcPr>
            <w:tcW w:w="1131" w:type="dxa"/>
          </w:tcPr>
          <w:p w14:paraId="17585985" w14:textId="77777777" w:rsidR="00A01181" w:rsidRPr="00480A5F" w:rsidRDefault="00A01181" w:rsidP="0075240D">
            <w:pPr>
              <w:pStyle w:val="tabteksts"/>
              <w:jc w:val="center"/>
            </w:pPr>
            <w:r w:rsidRPr="00480A5F">
              <w:rPr>
                <w:b/>
                <w:bCs/>
              </w:rPr>
              <w:t>×</w:t>
            </w:r>
          </w:p>
        </w:tc>
        <w:tc>
          <w:tcPr>
            <w:tcW w:w="1132" w:type="dxa"/>
          </w:tcPr>
          <w:p w14:paraId="336F1464" w14:textId="77777777" w:rsidR="00A01181" w:rsidRPr="00480A5F" w:rsidRDefault="00A01181" w:rsidP="0075240D">
            <w:pPr>
              <w:pStyle w:val="tabteksts"/>
              <w:jc w:val="right"/>
            </w:pPr>
            <w:r>
              <w:t>7,9</w:t>
            </w:r>
          </w:p>
        </w:tc>
        <w:tc>
          <w:tcPr>
            <w:tcW w:w="1132" w:type="dxa"/>
          </w:tcPr>
          <w:p w14:paraId="476E0856" w14:textId="77777777" w:rsidR="00A01181" w:rsidRPr="00480A5F" w:rsidRDefault="00A01181" w:rsidP="0075240D">
            <w:pPr>
              <w:pStyle w:val="tabteksts"/>
              <w:jc w:val="right"/>
            </w:pPr>
            <w:r>
              <w:t>0,2</w:t>
            </w:r>
          </w:p>
        </w:tc>
        <w:tc>
          <w:tcPr>
            <w:tcW w:w="1132" w:type="dxa"/>
          </w:tcPr>
          <w:p w14:paraId="63429412" w14:textId="77777777" w:rsidR="00A01181" w:rsidRPr="00480A5F" w:rsidRDefault="00A01181" w:rsidP="0075240D">
            <w:pPr>
              <w:pStyle w:val="tabteksts"/>
              <w:jc w:val="right"/>
            </w:pPr>
            <w:r>
              <w:t>-0,3</w:t>
            </w:r>
          </w:p>
        </w:tc>
        <w:tc>
          <w:tcPr>
            <w:tcW w:w="1132" w:type="dxa"/>
            <w:tcBorders>
              <w:top w:val="single" w:sz="4" w:space="0" w:color="000000"/>
              <w:left w:val="single" w:sz="4" w:space="0" w:color="000000"/>
              <w:bottom w:val="single" w:sz="4" w:space="0" w:color="000000"/>
              <w:right w:val="single" w:sz="4" w:space="0" w:color="000000"/>
            </w:tcBorders>
          </w:tcPr>
          <w:p w14:paraId="0C3765A9" w14:textId="77777777" w:rsidR="00A01181" w:rsidRPr="00480A5F" w:rsidRDefault="00A01181" w:rsidP="0075240D">
            <w:pPr>
              <w:pStyle w:val="tabteksts"/>
              <w:jc w:val="center"/>
            </w:pPr>
            <w:r w:rsidRPr="00480A5F">
              <w:rPr>
                <w:szCs w:val="18"/>
              </w:rPr>
              <w:t>-</w:t>
            </w:r>
          </w:p>
        </w:tc>
      </w:tr>
      <w:tr w:rsidR="00A01181" w:rsidRPr="00480A5F" w14:paraId="006E1804" w14:textId="77777777" w:rsidTr="0075240D">
        <w:trPr>
          <w:trHeight w:val="142"/>
          <w:jc w:val="center"/>
        </w:trPr>
        <w:tc>
          <w:tcPr>
            <w:tcW w:w="3378" w:type="dxa"/>
          </w:tcPr>
          <w:p w14:paraId="7716BEFB" w14:textId="77777777" w:rsidR="00A01181" w:rsidRPr="00480A5F" w:rsidRDefault="00A01181" w:rsidP="0075240D">
            <w:pPr>
              <w:pStyle w:val="tabteksts"/>
              <w:rPr>
                <w:color w:val="000000" w:themeColor="text1"/>
                <w:szCs w:val="18"/>
                <w:lang w:eastAsia="lv-LV"/>
              </w:rPr>
            </w:pPr>
            <w:r w:rsidRPr="00480A5F">
              <w:rPr>
                <w:color w:val="000000" w:themeColor="text1"/>
                <w:szCs w:val="18"/>
              </w:rPr>
              <w:t xml:space="preserve">Atlīdzība, </w:t>
            </w:r>
            <w:r w:rsidRPr="00480A5F">
              <w:rPr>
                <w:i/>
                <w:szCs w:val="18"/>
              </w:rPr>
              <w:t>euro</w:t>
            </w:r>
          </w:p>
        </w:tc>
        <w:tc>
          <w:tcPr>
            <w:tcW w:w="1131" w:type="dxa"/>
          </w:tcPr>
          <w:p w14:paraId="3EA98F15" w14:textId="77777777" w:rsidR="00A01181" w:rsidRPr="003407D1" w:rsidRDefault="00A01181" w:rsidP="0075240D">
            <w:pPr>
              <w:pStyle w:val="tabteksts"/>
              <w:jc w:val="right"/>
            </w:pPr>
            <w:r>
              <w:rPr>
                <w:szCs w:val="18"/>
              </w:rPr>
              <w:t>1 413 </w:t>
            </w:r>
            <w:r>
              <w:t>185</w:t>
            </w:r>
          </w:p>
        </w:tc>
        <w:tc>
          <w:tcPr>
            <w:tcW w:w="1132" w:type="dxa"/>
          </w:tcPr>
          <w:p w14:paraId="09E2E1B0" w14:textId="77777777" w:rsidR="00A01181" w:rsidRPr="00480A5F" w:rsidRDefault="00A01181" w:rsidP="0075240D">
            <w:pPr>
              <w:pStyle w:val="tabteksts"/>
              <w:jc w:val="right"/>
              <w:rPr>
                <w:szCs w:val="18"/>
              </w:rPr>
            </w:pPr>
            <w:r w:rsidRPr="00480A5F">
              <w:rPr>
                <w:szCs w:val="18"/>
              </w:rPr>
              <w:t>1 459 364</w:t>
            </w:r>
          </w:p>
        </w:tc>
        <w:tc>
          <w:tcPr>
            <w:tcW w:w="1132" w:type="dxa"/>
          </w:tcPr>
          <w:p w14:paraId="5FF8D43C" w14:textId="77777777" w:rsidR="00A01181" w:rsidRPr="00480A5F" w:rsidRDefault="00A01181" w:rsidP="0075240D">
            <w:pPr>
              <w:pStyle w:val="tabteksts"/>
              <w:jc w:val="right"/>
              <w:rPr>
                <w:szCs w:val="18"/>
              </w:rPr>
            </w:pPr>
            <w:r>
              <w:rPr>
                <w:szCs w:val="18"/>
              </w:rPr>
              <w:t>1 464 325</w:t>
            </w:r>
          </w:p>
        </w:tc>
        <w:tc>
          <w:tcPr>
            <w:tcW w:w="1132" w:type="dxa"/>
          </w:tcPr>
          <w:p w14:paraId="67F2DD95" w14:textId="77777777" w:rsidR="00A01181" w:rsidRPr="00480A5F" w:rsidRDefault="00A01181" w:rsidP="0075240D">
            <w:pPr>
              <w:pStyle w:val="tabteksts"/>
              <w:jc w:val="right"/>
              <w:rPr>
                <w:szCs w:val="18"/>
              </w:rPr>
            </w:pPr>
            <w:r>
              <w:rPr>
                <w:szCs w:val="18"/>
              </w:rPr>
              <w:t>1 460 564</w:t>
            </w:r>
          </w:p>
        </w:tc>
        <w:tc>
          <w:tcPr>
            <w:tcW w:w="1132" w:type="dxa"/>
          </w:tcPr>
          <w:p w14:paraId="6B2B8A86" w14:textId="77777777" w:rsidR="00A01181" w:rsidRPr="00480A5F" w:rsidRDefault="00A01181" w:rsidP="0075240D">
            <w:pPr>
              <w:pStyle w:val="tabteksts"/>
              <w:jc w:val="right"/>
              <w:rPr>
                <w:szCs w:val="18"/>
              </w:rPr>
            </w:pPr>
            <w:r>
              <w:rPr>
                <w:szCs w:val="18"/>
              </w:rPr>
              <w:t>1 460 564</w:t>
            </w:r>
          </w:p>
        </w:tc>
      </w:tr>
      <w:tr w:rsidR="00A01181" w:rsidRPr="00480A5F" w14:paraId="75287B39" w14:textId="77777777" w:rsidTr="0075240D">
        <w:trPr>
          <w:trHeight w:val="60"/>
          <w:jc w:val="center"/>
        </w:trPr>
        <w:tc>
          <w:tcPr>
            <w:tcW w:w="3378" w:type="dxa"/>
          </w:tcPr>
          <w:p w14:paraId="1A9C0322" w14:textId="77777777" w:rsidR="00A01181" w:rsidRPr="00480A5F" w:rsidRDefault="00A01181" w:rsidP="0075240D">
            <w:pPr>
              <w:pStyle w:val="tabteksts"/>
              <w:rPr>
                <w:color w:val="000000" w:themeColor="text1"/>
                <w:szCs w:val="18"/>
                <w:lang w:eastAsia="lv-LV"/>
              </w:rPr>
            </w:pPr>
            <w:r w:rsidRPr="00480A5F">
              <w:rPr>
                <w:color w:val="000000" w:themeColor="text1"/>
                <w:szCs w:val="18"/>
              </w:rPr>
              <w:t>Vidējais amata vietu skaits gadā</w:t>
            </w:r>
          </w:p>
        </w:tc>
        <w:tc>
          <w:tcPr>
            <w:tcW w:w="1131" w:type="dxa"/>
          </w:tcPr>
          <w:p w14:paraId="6E30F33C" w14:textId="77777777" w:rsidR="00A01181" w:rsidRPr="00480A5F" w:rsidRDefault="00A01181" w:rsidP="0075240D">
            <w:pPr>
              <w:pStyle w:val="tabteksts"/>
              <w:jc w:val="right"/>
              <w:rPr>
                <w:szCs w:val="18"/>
              </w:rPr>
            </w:pPr>
            <w:r>
              <w:rPr>
                <w:szCs w:val="18"/>
              </w:rPr>
              <w:t>55</w:t>
            </w:r>
          </w:p>
        </w:tc>
        <w:tc>
          <w:tcPr>
            <w:tcW w:w="1132" w:type="dxa"/>
          </w:tcPr>
          <w:p w14:paraId="66F03FDD" w14:textId="77777777" w:rsidR="00A01181" w:rsidRPr="00480A5F" w:rsidRDefault="00A01181" w:rsidP="0075240D">
            <w:pPr>
              <w:pStyle w:val="tabteksts"/>
              <w:jc w:val="right"/>
              <w:rPr>
                <w:szCs w:val="18"/>
              </w:rPr>
            </w:pPr>
            <w:r w:rsidRPr="00480A5F">
              <w:rPr>
                <w:szCs w:val="18"/>
              </w:rPr>
              <w:t>62</w:t>
            </w:r>
          </w:p>
        </w:tc>
        <w:tc>
          <w:tcPr>
            <w:tcW w:w="1132" w:type="dxa"/>
          </w:tcPr>
          <w:p w14:paraId="29CEFBA5" w14:textId="77777777" w:rsidR="00A01181" w:rsidRPr="00480A5F" w:rsidRDefault="00A01181" w:rsidP="0075240D">
            <w:pPr>
              <w:pStyle w:val="tabteksts"/>
              <w:jc w:val="right"/>
              <w:rPr>
                <w:szCs w:val="18"/>
              </w:rPr>
            </w:pPr>
            <w:r>
              <w:rPr>
                <w:szCs w:val="18"/>
              </w:rPr>
              <w:t>66</w:t>
            </w:r>
            <w:r>
              <w:rPr>
                <w:szCs w:val="18"/>
                <w:vertAlign w:val="superscript"/>
                <w:lang w:eastAsia="lv-LV"/>
              </w:rPr>
              <w:t>1</w:t>
            </w:r>
          </w:p>
        </w:tc>
        <w:tc>
          <w:tcPr>
            <w:tcW w:w="1132" w:type="dxa"/>
          </w:tcPr>
          <w:p w14:paraId="0498B42C" w14:textId="77777777" w:rsidR="00A01181" w:rsidRPr="00480A5F" w:rsidRDefault="00A01181" w:rsidP="0075240D">
            <w:pPr>
              <w:pStyle w:val="tabteksts"/>
              <w:jc w:val="right"/>
              <w:rPr>
                <w:szCs w:val="18"/>
              </w:rPr>
            </w:pPr>
            <w:r>
              <w:rPr>
                <w:szCs w:val="18"/>
              </w:rPr>
              <w:t>66</w:t>
            </w:r>
          </w:p>
        </w:tc>
        <w:tc>
          <w:tcPr>
            <w:tcW w:w="1132" w:type="dxa"/>
          </w:tcPr>
          <w:p w14:paraId="7144BD8B" w14:textId="77777777" w:rsidR="00A01181" w:rsidRPr="00480A5F" w:rsidRDefault="00A01181" w:rsidP="0075240D">
            <w:pPr>
              <w:pStyle w:val="tabteksts"/>
              <w:jc w:val="right"/>
              <w:rPr>
                <w:szCs w:val="18"/>
              </w:rPr>
            </w:pPr>
            <w:r>
              <w:rPr>
                <w:szCs w:val="18"/>
              </w:rPr>
              <w:t>66</w:t>
            </w:r>
          </w:p>
        </w:tc>
      </w:tr>
      <w:tr w:rsidR="00A01181" w:rsidRPr="00480A5F" w14:paraId="0B1749D9" w14:textId="77777777" w:rsidTr="0075240D">
        <w:trPr>
          <w:trHeight w:val="81"/>
          <w:jc w:val="center"/>
        </w:trPr>
        <w:tc>
          <w:tcPr>
            <w:tcW w:w="3378" w:type="dxa"/>
          </w:tcPr>
          <w:p w14:paraId="2D0C321E" w14:textId="77777777" w:rsidR="00A01181" w:rsidRPr="00480A5F" w:rsidRDefault="00A01181" w:rsidP="0075240D">
            <w:pPr>
              <w:pStyle w:val="tabteksts"/>
              <w:rPr>
                <w:color w:val="000000" w:themeColor="text1"/>
                <w:szCs w:val="18"/>
                <w:lang w:eastAsia="lv-LV"/>
              </w:rPr>
            </w:pPr>
            <w:r w:rsidRPr="00480A5F">
              <w:rPr>
                <w:color w:val="000000" w:themeColor="text1"/>
                <w:szCs w:val="18"/>
              </w:rPr>
              <w:t xml:space="preserve">Vidējā atlīdzība amata vietai </w:t>
            </w:r>
            <w:r w:rsidRPr="00480A5F">
              <w:rPr>
                <w:color w:val="000000" w:themeColor="text1"/>
                <w:szCs w:val="18"/>
                <w:lang w:eastAsia="lv-LV"/>
              </w:rPr>
              <w:t>(mēnesī)</w:t>
            </w:r>
            <w:r w:rsidRPr="00480A5F">
              <w:rPr>
                <w:color w:val="000000" w:themeColor="text1"/>
                <w:szCs w:val="18"/>
              </w:rPr>
              <w:t xml:space="preserve">, </w:t>
            </w:r>
            <w:r w:rsidRPr="00480A5F">
              <w:rPr>
                <w:i/>
                <w:color w:val="000000" w:themeColor="text1"/>
                <w:szCs w:val="18"/>
              </w:rPr>
              <w:t>euro</w:t>
            </w:r>
          </w:p>
        </w:tc>
        <w:tc>
          <w:tcPr>
            <w:tcW w:w="1131" w:type="dxa"/>
          </w:tcPr>
          <w:p w14:paraId="47EB7ED7" w14:textId="77777777" w:rsidR="00A01181" w:rsidRPr="00480A5F" w:rsidRDefault="00A01181" w:rsidP="0075240D">
            <w:pPr>
              <w:pStyle w:val="tabteksts"/>
              <w:jc w:val="right"/>
              <w:rPr>
                <w:szCs w:val="18"/>
              </w:rPr>
            </w:pPr>
            <w:r>
              <w:rPr>
                <w:szCs w:val="18"/>
              </w:rPr>
              <w:t>2 126</w:t>
            </w:r>
          </w:p>
        </w:tc>
        <w:tc>
          <w:tcPr>
            <w:tcW w:w="1132" w:type="dxa"/>
          </w:tcPr>
          <w:p w14:paraId="306DE50F" w14:textId="77777777" w:rsidR="00A01181" w:rsidRPr="00480A5F" w:rsidRDefault="00A01181" w:rsidP="0075240D">
            <w:pPr>
              <w:pStyle w:val="tabteksts"/>
              <w:jc w:val="right"/>
              <w:rPr>
                <w:szCs w:val="18"/>
              </w:rPr>
            </w:pPr>
            <w:r w:rsidRPr="00480A5F">
              <w:rPr>
                <w:szCs w:val="18"/>
              </w:rPr>
              <w:t>1 948</w:t>
            </w:r>
          </w:p>
        </w:tc>
        <w:tc>
          <w:tcPr>
            <w:tcW w:w="1132" w:type="dxa"/>
          </w:tcPr>
          <w:p w14:paraId="02F939F5" w14:textId="77777777" w:rsidR="00A01181" w:rsidRPr="00480A5F" w:rsidRDefault="00A01181" w:rsidP="0075240D">
            <w:pPr>
              <w:pStyle w:val="tabteksts"/>
              <w:jc w:val="right"/>
              <w:rPr>
                <w:szCs w:val="18"/>
              </w:rPr>
            </w:pPr>
            <w:r>
              <w:rPr>
                <w:szCs w:val="18"/>
              </w:rPr>
              <w:t>1 827</w:t>
            </w:r>
          </w:p>
        </w:tc>
        <w:tc>
          <w:tcPr>
            <w:tcW w:w="1132" w:type="dxa"/>
          </w:tcPr>
          <w:p w14:paraId="2E3126C0" w14:textId="77777777" w:rsidR="00A01181" w:rsidRPr="00480A5F" w:rsidRDefault="00A01181" w:rsidP="0075240D">
            <w:pPr>
              <w:pStyle w:val="tabteksts"/>
              <w:jc w:val="right"/>
              <w:rPr>
                <w:szCs w:val="18"/>
              </w:rPr>
            </w:pPr>
            <w:r>
              <w:rPr>
                <w:szCs w:val="18"/>
              </w:rPr>
              <w:t>1 827</w:t>
            </w:r>
          </w:p>
        </w:tc>
        <w:tc>
          <w:tcPr>
            <w:tcW w:w="1132" w:type="dxa"/>
          </w:tcPr>
          <w:p w14:paraId="2EA856D1" w14:textId="77777777" w:rsidR="00A01181" w:rsidRPr="00480A5F" w:rsidRDefault="00A01181" w:rsidP="0075240D">
            <w:pPr>
              <w:pStyle w:val="tabteksts"/>
              <w:jc w:val="right"/>
              <w:rPr>
                <w:szCs w:val="18"/>
              </w:rPr>
            </w:pPr>
            <w:r>
              <w:rPr>
                <w:szCs w:val="18"/>
              </w:rPr>
              <w:t>1 827</w:t>
            </w:r>
          </w:p>
        </w:tc>
      </w:tr>
      <w:tr w:rsidR="00A01181" w:rsidRPr="00480A5F" w14:paraId="5A69953E" w14:textId="77777777" w:rsidTr="0075240D">
        <w:trPr>
          <w:trHeight w:val="274"/>
          <w:jc w:val="center"/>
        </w:trPr>
        <w:tc>
          <w:tcPr>
            <w:tcW w:w="3378" w:type="dxa"/>
            <w:vAlign w:val="center"/>
          </w:tcPr>
          <w:p w14:paraId="1778CCF8" w14:textId="77777777" w:rsidR="00A01181" w:rsidRPr="00480A5F" w:rsidRDefault="00A01181" w:rsidP="0075240D">
            <w:pPr>
              <w:pStyle w:val="tabteksts"/>
              <w:rPr>
                <w:color w:val="000000" w:themeColor="text1"/>
                <w:szCs w:val="18"/>
                <w:lang w:eastAsia="lv-LV"/>
              </w:rPr>
            </w:pPr>
            <w:r w:rsidRPr="00480A5F">
              <w:rPr>
                <w:color w:val="000000" w:themeColor="text1"/>
                <w:szCs w:val="18"/>
                <w:lang w:eastAsia="lv-LV"/>
              </w:rPr>
              <w:t xml:space="preserve">Kopējā atlīdzība gadā par ārštata darbinieku un uz līgumattiecību pamata nodarbināto, kas nav amatu sarakstā, pakalpojumiem, </w:t>
            </w:r>
            <w:r w:rsidRPr="00480A5F">
              <w:rPr>
                <w:i/>
                <w:color w:val="000000" w:themeColor="text1"/>
                <w:szCs w:val="18"/>
                <w:lang w:eastAsia="lv-LV"/>
              </w:rPr>
              <w:t>euro</w:t>
            </w:r>
          </w:p>
        </w:tc>
        <w:tc>
          <w:tcPr>
            <w:tcW w:w="1131" w:type="dxa"/>
          </w:tcPr>
          <w:p w14:paraId="105C1658" w14:textId="77777777" w:rsidR="00A01181" w:rsidRPr="00480A5F" w:rsidRDefault="00A01181" w:rsidP="0075240D">
            <w:pPr>
              <w:pStyle w:val="tabteksts"/>
              <w:jc w:val="right"/>
              <w:rPr>
                <w:szCs w:val="18"/>
              </w:rPr>
            </w:pPr>
            <w:r>
              <w:rPr>
                <w:szCs w:val="18"/>
              </w:rPr>
              <w:t>9 840</w:t>
            </w:r>
          </w:p>
        </w:tc>
        <w:tc>
          <w:tcPr>
            <w:tcW w:w="1132" w:type="dxa"/>
          </w:tcPr>
          <w:p w14:paraId="37D1F60D" w14:textId="77777777" w:rsidR="00A01181" w:rsidRPr="00480A5F" w:rsidRDefault="00A01181" w:rsidP="0075240D">
            <w:pPr>
              <w:pStyle w:val="tabteksts"/>
              <w:jc w:val="right"/>
              <w:rPr>
                <w:szCs w:val="18"/>
              </w:rPr>
            </w:pPr>
            <w:r w:rsidRPr="00480A5F">
              <w:rPr>
                <w:szCs w:val="18"/>
              </w:rPr>
              <w:t>10 080</w:t>
            </w:r>
          </w:p>
        </w:tc>
        <w:tc>
          <w:tcPr>
            <w:tcW w:w="1132" w:type="dxa"/>
          </w:tcPr>
          <w:p w14:paraId="0CD92086" w14:textId="77777777" w:rsidR="00A01181" w:rsidRPr="00480A5F" w:rsidRDefault="00A01181" w:rsidP="0075240D">
            <w:pPr>
              <w:pStyle w:val="tabteksts"/>
              <w:jc w:val="right"/>
              <w:rPr>
                <w:szCs w:val="18"/>
              </w:rPr>
            </w:pPr>
            <w:r>
              <w:rPr>
                <w:szCs w:val="18"/>
              </w:rPr>
              <w:t>17 002</w:t>
            </w:r>
          </w:p>
        </w:tc>
        <w:tc>
          <w:tcPr>
            <w:tcW w:w="1132" w:type="dxa"/>
          </w:tcPr>
          <w:p w14:paraId="00C17951" w14:textId="77777777" w:rsidR="00A01181" w:rsidRPr="00480A5F" w:rsidRDefault="00A01181" w:rsidP="0075240D">
            <w:pPr>
              <w:pStyle w:val="tabteksts"/>
              <w:jc w:val="right"/>
              <w:rPr>
                <w:szCs w:val="18"/>
              </w:rPr>
            </w:pPr>
            <w:r>
              <w:rPr>
                <w:szCs w:val="18"/>
              </w:rPr>
              <w:t>13 241</w:t>
            </w:r>
          </w:p>
        </w:tc>
        <w:tc>
          <w:tcPr>
            <w:tcW w:w="1132" w:type="dxa"/>
          </w:tcPr>
          <w:p w14:paraId="1957DA97" w14:textId="77777777" w:rsidR="00A01181" w:rsidRPr="00480A5F" w:rsidRDefault="00A01181" w:rsidP="0075240D">
            <w:pPr>
              <w:pStyle w:val="tabteksts"/>
              <w:jc w:val="right"/>
              <w:rPr>
                <w:szCs w:val="18"/>
              </w:rPr>
            </w:pPr>
            <w:r>
              <w:rPr>
                <w:szCs w:val="18"/>
              </w:rPr>
              <w:t>13 241</w:t>
            </w:r>
          </w:p>
        </w:tc>
      </w:tr>
    </w:tbl>
    <w:p w14:paraId="1F8F4E52" w14:textId="77777777" w:rsidR="00A01181" w:rsidRDefault="00A01181" w:rsidP="00A01181">
      <w:pPr>
        <w:spacing w:after="0"/>
        <w:ind w:firstLine="425"/>
        <w:rPr>
          <w:sz w:val="18"/>
          <w:szCs w:val="18"/>
          <w:lang w:eastAsia="lv-LV"/>
        </w:rPr>
      </w:pPr>
      <w:r w:rsidRPr="00480A5F">
        <w:rPr>
          <w:sz w:val="18"/>
          <w:szCs w:val="18"/>
          <w:lang w:eastAsia="lv-LV"/>
        </w:rPr>
        <w:t xml:space="preserve">Piezīmes. </w:t>
      </w:r>
    </w:p>
    <w:p w14:paraId="57BC530A" w14:textId="77777777" w:rsidR="00A01181" w:rsidRPr="00EF7BFE" w:rsidRDefault="00A01181" w:rsidP="00A01181">
      <w:pPr>
        <w:spacing w:after="0"/>
        <w:ind w:firstLine="425"/>
        <w:rPr>
          <w:sz w:val="18"/>
          <w:szCs w:val="18"/>
        </w:rPr>
      </w:pPr>
      <w:r>
        <w:rPr>
          <w:sz w:val="18"/>
          <w:szCs w:val="18"/>
          <w:vertAlign w:val="superscript"/>
          <w:lang w:eastAsia="lv-LV"/>
        </w:rPr>
        <w:t>1</w:t>
      </w:r>
      <w:r>
        <w:rPr>
          <w:sz w:val="18"/>
          <w:szCs w:val="18"/>
          <w:lang w:eastAsia="lv-LV"/>
        </w:rPr>
        <w:t>No</w:t>
      </w:r>
      <w:r>
        <w:rPr>
          <w:iCs/>
          <w:sz w:val="18"/>
          <w:szCs w:val="18"/>
        </w:rPr>
        <w:t xml:space="preserve"> programmas 07.00.00 “</w:t>
      </w:r>
      <w:r w:rsidRPr="00D01091">
        <w:rPr>
          <w:iCs/>
          <w:sz w:val="18"/>
          <w:szCs w:val="18"/>
        </w:rPr>
        <w:t>Nekustamā īpašuma tiesību politikas īstenošana</w:t>
      </w:r>
      <w:r>
        <w:rPr>
          <w:iCs/>
          <w:sz w:val="18"/>
          <w:szCs w:val="18"/>
        </w:rPr>
        <w:t xml:space="preserve">” pārdalītas 4 amata vietas, lai nodrošinātu </w:t>
      </w:r>
      <w:r w:rsidRPr="00D01091">
        <w:rPr>
          <w:iCs/>
          <w:sz w:val="18"/>
          <w:szCs w:val="18"/>
        </w:rPr>
        <w:t>Elektroniskās uzskaites sistēmas  darbības un uzlabojumu nepārtrauktību</w:t>
      </w:r>
      <w:r>
        <w:rPr>
          <w:iCs/>
          <w:sz w:val="18"/>
          <w:szCs w:val="18"/>
        </w:rPr>
        <w:t>.</w:t>
      </w:r>
    </w:p>
    <w:p w14:paraId="6ECA89C3" w14:textId="77777777" w:rsidR="00A01181" w:rsidRPr="00805732" w:rsidRDefault="00A01181" w:rsidP="00A01181">
      <w:pPr>
        <w:pStyle w:val="Tabuluvirsraksti"/>
        <w:tabs>
          <w:tab w:val="left" w:pos="1252"/>
        </w:tabs>
        <w:spacing w:before="240" w:after="240"/>
        <w:ind w:firstLine="425"/>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2022. </w:t>
      </w:r>
      <w:r w:rsidRPr="00BB2102">
        <w:rPr>
          <w:b/>
          <w:color w:val="000000" w:themeColor="text1"/>
          <w:lang w:eastAsia="lv-LV"/>
        </w:rPr>
        <w:t>gada projektu ar</w:t>
      </w:r>
      <w:r>
        <w:rPr>
          <w:b/>
          <w:color w:val="000000" w:themeColor="text1"/>
          <w:lang w:eastAsia="lv-LV"/>
        </w:rPr>
        <w:t xml:space="preserve"> 2021. </w:t>
      </w:r>
      <w:r w:rsidRPr="00BB2102">
        <w:rPr>
          <w:b/>
          <w:color w:val="000000" w:themeColor="text1"/>
          <w:lang w:eastAsia="lv-LV"/>
        </w:rPr>
        <w:t>gada plānu</w:t>
      </w:r>
    </w:p>
    <w:p w14:paraId="6B13E397" w14:textId="77777777" w:rsidR="00A01181" w:rsidRPr="00480A5F" w:rsidRDefault="00A01181" w:rsidP="00A01181">
      <w:pPr>
        <w:spacing w:after="0"/>
        <w:ind w:left="7921" w:firstLine="720"/>
        <w:jc w:val="center"/>
        <w:rPr>
          <w:i/>
          <w:sz w:val="18"/>
          <w:szCs w:val="18"/>
        </w:rPr>
      </w:pPr>
      <w:r w:rsidRPr="00480A5F">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A01181" w:rsidRPr="00480A5F" w14:paraId="4DBA600C" w14:textId="77777777" w:rsidTr="0075240D">
        <w:trPr>
          <w:trHeight w:val="142"/>
          <w:tblHeader/>
          <w:jc w:val="center"/>
        </w:trPr>
        <w:tc>
          <w:tcPr>
            <w:tcW w:w="5241" w:type="dxa"/>
            <w:vAlign w:val="center"/>
          </w:tcPr>
          <w:p w14:paraId="750F0B78" w14:textId="77777777" w:rsidR="00A01181" w:rsidRPr="00480A5F" w:rsidRDefault="00A01181" w:rsidP="0075240D">
            <w:pPr>
              <w:pStyle w:val="tabteksts"/>
              <w:jc w:val="center"/>
              <w:rPr>
                <w:szCs w:val="18"/>
              </w:rPr>
            </w:pPr>
            <w:r w:rsidRPr="00480A5F">
              <w:rPr>
                <w:color w:val="000000" w:themeColor="text1"/>
                <w:szCs w:val="18"/>
                <w:lang w:eastAsia="lv-LV"/>
              </w:rPr>
              <w:t>Pasākums</w:t>
            </w:r>
          </w:p>
        </w:tc>
        <w:tc>
          <w:tcPr>
            <w:tcW w:w="1277" w:type="dxa"/>
            <w:vAlign w:val="center"/>
          </w:tcPr>
          <w:p w14:paraId="5D37DEEC" w14:textId="77777777" w:rsidR="00A01181" w:rsidRPr="00480A5F" w:rsidRDefault="00A01181" w:rsidP="0075240D">
            <w:pPr>
              <w:pStyle w:val="tabteksts"/>
              <w:jc w:val="center"/>
              <w:rPr>
                <w:color w:val="000000" w:themeColor="text1"/>
                <w:szCs w:val="18"/>
                <w:lang w:eastAsia="lv-LV"/>
              </w:rPr>
            </w:pPr>
            <w:r w:rsidRPr="00480A5F">
              <w:rPr>
                <w:color w:val="000000" w:themeColor="text1"/>
                <w:szCs w:val="18"/>
                <w:lang w:eastAsia="lv-LV"/>
              </w:rPr>
              <w:t>Samazinājums</w:t>
            </w:r>
          </w:p>
        </w:tc>
        <w:tc>
          <w:tcPr>
            <w:tcW w:w="1277" w:type="dxa"/>
            <w:vAlign w:val="center"/>
          </w:tcPr>
          <w:p w14:paraId="436FE5F7" w14:textId="77777777" w:rsidR="00A01181" w:rsidRPr="00480A5F" w:rsidRDefault="00A01181" w:rsidP="0075240D">
            <w:pPr>
              <w:pStyle w:val="tabteksts"/>
              <w:jc w:val="center"/>
              <w:rPr>
                <w:color w:val="000000" w:themeColor="text1"/>
                <w:szCs w:val="18"/>
                <w:lang w:eastAsia="lv-LV"/>
              </w:rPr>
            </w:pPr>
            <w:r w:rsidRPr="00480A5F">
              <w:rPr>
                <w:color w:val="000000" w:themeColor="text1"/>
                <w:szCs w:val="18"/>
                <w:lang w:eastAsia="lv-LV"/>
              </w:rPr>
              <w:t>Palielinājums</w:t>
            </w:r>
          </w:p>
        </w:tc>
        <w:tc>
          <w:tcPr>
            <w:tcW w:w="1277" w:type="dxa"/>
            <w:vAlign w:val="center"/>
          </w:tcPr>
          <w:p w14:paraId="36D61397" w14:textId="77777777" w:rsidR="00A01181" w:rsidRPr="00480A5F" w:rsidRDefault="00A01181" w:rsidP="0075240D">
            <w:pPr>
              <w:pStyle w:val="tabteksts"/>
              <w:jc w:val="center"/>
              <w:rPr>
                <w:color w:val="000000" w:themeColor="text1"/>
                <w:szCs w:val="18"/>
                <w:lang w:eastAsia="lv-LV"/>
              </w:rPr>
            </w:pPr>
            <w:r w:rsidRPr="00480A5F">
              <w:rPr>
                <w:color w:val="000000" w:themeColor="text1"/>
                <w:szCs w:val="18"/>
                <w:lang w:eastAsia="lv-LV"/>
              </w:rPr>
              <w:t>Izmaiņas</w:t>
            </w:r>
          </w:p>
        </w:tc>
      </w:tr>
      <w:tr w:rsidR="00A01181" w:rsidRPr="00480A5F" w14:paraId="164BD727" w14:textId="77777777" w:rsidTr="0075240D">
        <w:trPr>
          <w:trHeight w:val="142"/>
          <w:jc w:val="center"/>
        </w:trPr>
        <w:tc>
          <w:tcPr>
            <w:tcW w:w="5241" w:type="dxa"/>
            <w:shd w:val="clear" w:color="auto" w:fill="D9D9D9" w:themeFill="background1" w:themeFillShade="D9"/>
          </w:tcPr>
          <w:p w14:paraId="02037E2F" w14:textId="77777777" w:rsidR="00A01181" w:rsidRPr="00480A5F" w:rsidRDefault="00A01181" w:rsidP="0075240D">
            <w:pPr>
              <w:pStyle w:val="tabteksts"/>
              <w:rPr>
                <w:szCs w:val="18"/>
              </w:rPr>
            </w:pPr>
            <w:r w:rsidRPr="00480A5F">
              <w:rPr>
                <w:b/>
                <w:bCs/>
                <w:szCs w:val="18"/>
                <w:lang w:eastAsia="lv-LV"/>
              </w:rPr>
              <w:t>Izdevumi – kopā</w:t>
            </w:r>
          </w:p>
        </w:tc>
        <w:tc>
          <w:tcPr>
            <w:tcW w:w="1277" w:type="dxa"/>
            <w:shd w:val="clear" w:color="auto" w:fill="D9D9D9" w:themeFill="background1" w:themeFillShade="D9"/>
          </w:tcPr>
          <w:p w14:paraId="5B0C9209" w14:textId="77777777" w:rsidR="00A01181" w:rsidRPr="00350E3D" w:rsidRDefault="00A01181" w:rsidP="0075240D">
            <w:pPr>
              <w:pStyle w:val="tabteksts"/>
              <w:jc w:val="right"/>
              <w:rPr>
                <w:b/>
                <w:bCs/>
                <w:szCs w:val="18"/>
              </w:rPr>
            </w:pPr>
            <w:r w:rsidRPr="00350E3D">
              <w:rPr>
                <w:b/>
                <w:bCs/>
                <w:szCs w:val="18"/>
              </w:rPr>
              <w:t>5 855</w:t>
            </w:r>
          </w:p>
        </w:tc>
        <w:tc>
          <w:tcPr>
            <w:tcW w:w="1277" w:type="dxa"/>
            <w:shd w:val="clear" w:color="auto" w:fill="D9D9D9" w:themeFill="background1" w:themeFillShade="D9"/>
          </w:tcPr>
          <w:p w14:paraId="0C4B4F9F" w14:textId="77777777" w:rsidR="00A01181" w:rsidRPr="00350E3D" w:rsidRDefault="00A01181" w:rsidP="0075240D">
            <w:pPr>
              <w:pStyle w:val="tabteksts"/>
              <w:jc w:val="right"/>
              <w:rPr>
                <w:b/>
                <w:bCs/>
                <w:szCs w:val="18"/>
              </w:rPr>
            </w:pPr>
            <w:r w:rsidRPr="00350E3D">
              <w:rPr>
                <w:b/>
                <w:bCs/>
                <w:szCs w:val="18"/>
              </w:rPr>
              <w:t>9 081</w:t>
            </w:r>
          </w:p>
        </w:tc>
        <w:tc>
          <w:tcPr>
            <w:tcW w:w="1277" w:type="dxa"/>
            <w:shd w:val="clear" w:color="auto" w:fill="D9D9D9" w:themeFill="background1" w:themeFillShade="D9"/>
          </w:tcPr>
          <w:p w14:paraId="403A43E7" w14:textId="77777777" w:rsidR="00A01181" w:rsidRPr="00350E3D" w:rsidRDefault="00A01181" w:rsidP="0075240D">
            <w:pPr>
              <w:pStyle w:val="tabteksts"/>
              <w:jc w:val="right"/>
              <w:rPr>
                <w:b/>
                <w:bCs/>
                <w:szCs w:val="18"/>
              </w:rPr>
            </w:pPr>
            <w:r w:rsidRPr="00350E3D">
              <w:rPr>
                <w:b/>
                <w:bCs/>
                <w:szCs w:val="18"/>
              </w:rPr>
              <w:t>3 226</w:t>
            </w:r>
          </w:p>
        </w:tc>
      </w:tr>
      <w:tr w:rsidR="00A01181" w:rsidRPr="00480A5F" w14:paraId="1A8B70F3" w14:textId="77777777" w:rsidTr="0075240D">
        <w:trPr>
          <w:jc w:val="center"/>
        </w:trPr>
        <w:tc>
          <w:tcPr>
            <w:tcW w:w="9072" w:type="dxa"/>
            <w:gridSpan w:val="4"/>
          </w:tcPr>
          <w:p w14:paraId="7689ABA9" w14:textId="77777777" w:rsidR="00A01181" w:rsidRPr="00480A5F" w:rsidRDefault="00A01181" w:rsidP="0075240D">
            <w:pPr>
              <w:pStyle w:val="tabteksts"/>
              <w:ind w:firstLine="313"/>
              <w:rPr>
                <w:szCs w:val="18"/>
              </w:rPr>
            </w:pPr>
            <w:r w:rsidRPr="00480A5F">
              <w:rPr>
                <w:i/>
                <w:szCs w:val="18"/>
                <w:lang w:eastAsia="lv-LV"/>
              </w:rPr>
              <w:t>t. sk.:</w:t>
            </w:r>
          </w:p>
        </w:tc>
      </w:tr>
      <w:tr w:rsidR="00A01181" w:rsidRPr="00480A5F" w14:paraId="63728013" w14:textId="77777777" w:rsidTr="0075240D">
        <w:trPr>
          <w:trHeight w:val="259"/>
          <w:jc w:val="center"/>
        </w:trPr>
        <w:tc>
          <w:tcPr>
            <w:tcW w:w="5241" w:type="dxa"/>
            <w:shd w:val="clear" w:color="auto" w:fill="F2F2F2" w:themeFill="background1" w:themeFillShade="F2"/>
            <w:vAlign w:val="center"/>
          </w:tcPr>
          <w:p w14:paraId="7278EC2C" w14:textId="77777777" w:rsidR="00A01181" w:rsidRPr="00480A5F" w:rsidRDefault="00A01181" w:rsidP="0075240D">
            <w:pPr>
              <w:pStyle w:val="tabteksts"/>
              <w:rPr>
                <w:szCs w:val="18"/>
                <w:u w:val="single"/>
                <w:lang w:eastAsia="lv-LV"/>
              </w:rPr>
            </w:pPr>
            <w:r w:rsidRPr="00480A5F">
              <w:rPr>
                <w:szCs w:val="18"/>
                <w:u w:val="single"/>
                <w:lang w:eastAsia="lv-LV"/>
              </w:rPr>
              <w:t>Citas izmaiņas</w:t>
            </w:r>
          </w:p>
        </w:tc>
        <w:tc>
          <w:tcPr>
            <w:tcW w:w="1277" w:type="dxa"/>
            <w:shd w:val="clear" w:color="auto" w:fill="F2F2F2" w:themeFill="background1" w:themeFillShade="F2"/>
          </w:tcPr>
          <w:p w14:paraId="24094248" w14:textId="77777777" w:rsidR="00A01181" w:rsidRPr="00480A5F" w:rsidRDefault="00A01181" w:rsidP="0075240D">
            <w:pPr>
              <w:pStyle w:val="tabteksts"/>
              <w:jc w:val="right"/>
              <w:rPr>
                <w:szCs w:val="18"/>
              </w:rPr>
            </w:pPr>
            <w:r>
              <w:rPr>
                <w:szCs w:val="18"/>
              </w:rPr>
              <w:t>5 855</w:t>
            </w:r>
          </w:p>
        </w:tc>
        <w:tc>
          <w:tcPr>
            <w:tcW w:w="1277" w:type="dxa"/>
            <w:shd w:val="clear" w:color="auto" w:fill="F2F2F2" w:themeFill="background1" w:themeFillShade="F2"/>
          </w:tcPr>
          <w:p w14:paraId="12408605" w14:textId="77777777" w:rsidR="00A01181" w:rsidRPr="00480A5F" w:rsidRDefault="00A01181" w:rsidP="0075240D">
            <w:pPr>
              <w:pStyle w:val="tabteksts"/>
              <w:jc w:val="right"/>
              <w:rPr>
                <w:szCs w:val="18"/>
              </w:rPr>
            </w:pPr>
            <w:r>
              <w:rPr>
                <w:szCs w:val="18"/>
              </w:rPr>
              <w:t>9 081</w:t>
            </w:r>
          </w:p>
        </w:tc>
        <w:tc>
          <w:tcPr>
            <w:tcW w:w="1277" w:type="dxa"/>
            <w:shd w:val="clear" w:color="auto" w:fill="F2F2F2" w:themeFill="background1" w:themeFillShade="F2"/>
          </w:tcPr>
          <w:p w14:paraId="50623AB1" w14:textId="77777777" w:rsidR="00A01181" w:rsidRPr="00480A5F" w:rsidRDefault="00A01181" w:rsidP="0075240D">
            <w:pPr>
              <w:pStyle w:val="tabteksts"/>
              <w:jc w:val="right"/>
              <w:rPr>
                <w:szCs w:val="18"/>
              </w:rPr>
            </w:pPr>
            <w:r>
              <w:rPr>
                <w:szCs w:val="18"/>
              </w:rPr>
              <w:t>3 226</w:t>
            </w:r>
          </w:p>
        </w:tc>
      </w:tr>
      <w:tr w:rsidR="00A01181" w:rsidRPr="00480A5F" w14:paraId="4CE6ACEE" w14:textId="77777777" w:rsidTr="003D505D">
        <w:trPr>
          <w:trHeight w:val="806"/>
          <w:jc w:val="center"/>
        </w:trPr>
        <w:tc>
          <w:tcPr>
            <w:tcW w:w="5241" w:type="dxa"/>
          </w:tcPr>
          <w:p w14:paraId="3AA848B2" w14:textId="77777777" w:rsidR="00A01181" w:rsidRPr="00480A5F" w:rsidRDefault="00A01181" w:rsidP="0075240D">
            <w:pPr>
              <w:pStyle w:val="tabteksts"/>
              <w:jc w:val="both"/>
              <w:rPr>
                <w:i/>
                <w:szCs w:val="18"/>
                <w:lang w:eastAsia="lv-LV"/>
              </w:rPr>
            </w:pPr>
            <w:r w:rsidRPr="00480A5F">
              <w:rPr>
                <w:i/>
                <w:szCs w:val="18"/>
                <w:lang w:eastAsia="lv-LV"/>
              </w:rPr>
              <w:t>Samazināti izdevumi no maksas pakalpojumu un citu pašu ieņēmumu naudas līdzekļu atlikuma uz 202</w:t>
            </w:r>
            <w:r>
              <w:rPr>
                <w:i/>
                <w:szCs w:val="18"/>
                <w:lang w:eastAsia="lv-LV"/>
              </w:rPr>
              <w:t>1.gada 1.janvāri, kas ar likumu “</w:t>
            </w:r>
            <w:r w:rsidRPr="00480A5F">
              <w:rPr>
                <w:i/>
                <w:szCs w:val="18"/>
                <w:lang w:eastAsia="lv-LV"/>
              </w:rPr>
              <w:t>Par valsts budžetu 202</w:t>
            </w:r>
            <w:r>
              <w:rPr>
                <w:i/>
                <w:szCs w:val="18"/>
                <w:lang w:eastAsia="lv-LV"/>
              </w:rPr>
              <w:t>1</w:t>
            </w:r>
            <w:r w:rsidRPr="00480A5F">
              <w:rPr>
                <w:i/>
                <w:szCs w:val="18"/>
                <w:lang w:eastAsia="lv-LV"/>
              </w:rPr>
              <w:t>.gadam</w:t>
            </w:r>
            <w:r>
              <w:rPr>
                <w:i/>
                <w:szCs w:val="18"/>
                <w:lang w:eastAsia="lv-LV"/>
              </w:rPr>
              <w:t>”</w:t>
            </w:r>
            <w:r w:rsidRPr="00480A5F">
              <w:rPr>
                <w:i/>
                <w:szCs w:val="18"/>
                <w:lang w:eastAsia="lv-LV"/>
              </w:rPr>
              <w:t xml:space="preserve"> tika novirzīts, lai nodrošinātu kvalifikācijas eksāmenu maksātnespējas administratoriem.</w:t>
            </w:r>
          </w:p>
        </w:tc>
        <w:tc>
          <w:tcPr>
            <w:tcW w:w="1277" w:type="dxa"/>
          </w:tcPr>
          <w:p w14:paraId="64F9AECD" w14:textId="77777777" w:rsidR="00A01181" w:rsidRPr="00480A5F" w:rsidRDefault="00A01181" w:rsidP="0075240D">
            <w:pPr>
              <w:pStyle w:val="tabteksts"/>
              <w:jc w:val="right"/>
              <w:rPr>
                <w:szCs w:val="18"/>
              </w:rPr>
            </w:pPr>
            <w:r>
              <w:rPr>
                <w:szCs w:val="18"/>
              </w:rPr>
              <w:t>1 455</w:t>
            </w:r>
          </w:p>
        </w:tc>
        <w:tc>
          <w:tcPr>
            <w:tcW w:w="1277" w:type="dxa"/>
          </w:tcPr>
          <w:p w14:paraId="59B3DC04" w14:textId="77777777" w:rsidR="00A01181" w:rsidRPr="00480A5F" w:rsidRDefault="00A01181" w:rsidP="0075240D">
            <w:pPr>
              <w:pStyle w:val="tabteksts"/>
              <w:jc w:val="center"/>
              <w:rPr>
                <w:szCs w:val="18"/>
              </w:rPr>
            </w:pPr>
            <w:r w:rsidRPr="00480A5F">
              <w:rPr>
                <w:szCs w:val="18"/>
              </w:rPr>
              <w:t>-</w:t>
            </w:r>
          </w:p>
        </w:tc>
        <w:tc>
          <w:tcPr>
            <w:tcW w:w="1277" w:type="dxa"/>
          </w:tcPr>
          <w:p w14:paraId="640C74B8" w14:textId="77777777" w:rsidR="00A01181" w:rsidRPr="00480A5F" w:rsidRDefault="00A01181" w:rsidP="0075240D">
            <w:pPr>
              <w:pStyle w:val="tabteksts"/>
              <w:jc w:val="right"/>
              <w:rPr>
                <w:szCs w:val="18"/>
              </w:rPr>
            </w:pPr>
            <w:r>
              <w:rPr>
                <w:szCs w:val="18"/>
              </w:rPr>
              <w:t>-1 455</w:t>
            </w:r>
          </w:p>
        </w:tc>
      </w:tr>
      <w:tr w:rsidR="00A01181" w:rsidRPr="00480A5F" w14:paraId="459AF2BF" w14:textId="77777777" w:rsidTr="0075240D">
        <w:trPr>
          <w:trHeight w:val="142"/>
          <w:jc w:val="center"/>
        </w:trPr>
        <w:tc>
          <w:tcPr>
            <w:tcW w:w="5241" w:type="dxa"/>
          </w:tcPr>
          <w:p w14:paraId="48850A7D" w14:textId="77777777" w:rsidR="00A01181" w:rsidRPr="00480A5F" w:rsidRDefault="00A01181" w:rsidP="0075240D">
            <w:pPr>
              <w:pStyle w:val="tabteksts"/>
              <w:jc w:val="both"/>
              <w:rPr>
                <w:i/>
                <w:szCs w:val="18"/>
                <w:lang w:eastAsia="lv-LV"/>
              </w:rPr>
            </w:pPr>
            <w:r>
              <w:rPr>
                <w:i/>
                <w:szCs w:val="18"/>
                <w:lang w:eastAsia="lv-LV"/>
              </w:rPr>
              <w:t>Samazināti vienreizējie izdevumi p</w:t>
            </w:r>
            <w:r w:rsidRPr="00480A5F">
              <w:rPr>
                <w:i/>
                <w:iCs/>
                <w:szCs w:val="18"/>
                <w:lang w:eastAsia="lv-LV"/>
              </w:rPr>
              <w:t xml:space="preserve">asākumu plāna noziedzīgi iegūtu līdzekļu legalizācijas, terorisma un </w:t>
            </w:r>
            <w:proofErr w:type="spellStart"/>
            <w:r w:rsidRPr="00480A5F">
              <w:rPr>
                <w:i/>
                <w:iCs/>
                <w:szCs w:val="18"/>
                <w:lang w:eastAsia="lv-LV"/>
              </w:rPr>
              <w:t>proliferācijas</w:t>
            </w:r>
            <w:proofErr w:type="spellEnd"/>
            <w:r w:rsidRPr="00480A5F">
              <w:rPr>
                <w:i/>
                <w:iCs/>
                <w:szCs w:val="18"/>
                <w:lang w:eastAsia="lv-LV"/>
              </w:rPr>
              <w:t xml:space="preserve"> finansēšanas novēršanai laikposmam no 2020. līdz 2022.gadam īstenošanai</w:t>
            </w:r>
            <w:r>
              <w:rPr>
                <w:i/>
                <w:iCs/>
                <w:szCs w:val="18"/>
                <w:lang w:eastAsia="lv-LV"/>
              </w:rPr>
              <w:t xml:space="preserve"> </w:t>
            </w:r>
          </w:p>
        </w:tc>
        <w:tc>
          <w:tcPr>
            <w:tcW w:w="1277" w:type="dxa"/>
          </w:tcPr>
          <w:p w14:paraId="32F04A0F" w14:textId="77777777" w:rsidR="00A01181" w:rsidRPr="00480A5F" w:rsidRDefault="00A01181" w:rsidP="0075240D">
            <w:pPr>
              <w:pStyle w:val="tabteksts"/>
              <w:jc w:val="right"/>
              <w:rPr>
                <w:szCs w:val="18"/>
              </w:rPr>
            </w:pPr>
            <w:r>
              <w:rPr>
                <w:szCs w:val="18"/>
              </w:rPr>
              <w:t>4 400</w:t>
            </w:r>
          </w:p>
        </w:tc>
        <w:tc>
          <w:tcPr>
            <w:tcW w:w="1277" w:type="dxa"/>
          </w:tcPr>
          <w:p w14:paraId="4755E376" w14:textId="77777777" w:rsidR="00A01181" w:rsidRPr="00480A5F" w:rsidRDefault="00A01181" w:rsidP="0075240D">
            <w:pPr>
              <w:pStyle w:val="tabteksts"/>
              <w:jc w:val="center"/>
              <w:rPr>
                <w:szCs w:val="18"/>
              </w:rPr>
            </w:pPr>
            <w:r w:rsidRPr="00480A5F">
              <w:rPr>
                <w:szCs w:val="18"/>
              </w:rPr>
              <w:t>-</w:t>
            </w:r>
          </w:p>
        </w:tc>
        <w:tc>
          <w:tcPr>
            <w:tcW w:w="1277" w:type="dxa"/>
          </w:tcPr>
          <w:p w14:paraId="450400AE" w14:textId="77777777" w:rsidR="00A01181" w:rsidRPr="00480A5F" w:rsidRDefault="00A01181" w:rsidP="0075240D">
            <w:pPr>
              <w:pStyle w:val="tabteksts"/>
              <w:jc w:val="right"/>
              <w:rPr>
                <w:szCs w:val="18"/>
              </w:rPr>
            </w:pPr>
            <w:r>
              <w:rPr>
                <w:szCs w:val="18"/>
              </w:rPr>
              <w:t>-4 400</w:t>
            </w:r>
          </w:p>
        </w:tc>
      </w:tr>
      <w:tr w:rsidR="00A01181" w:rsidRPr="00480A5F" w14:paraId="7E10D2ED" w14:textId="77777777" w:rsidTr="0075240D">
        <w:trPr>
          <w:trHeight w:val="142"/>
          <w:jc w:val="center"/>
        </w:trPr>
        <w:tc>
          <w:tcPr>
            <w:tcW w:w="5241" w:type="dxa"/>
          </w:tcPr>
          <w:p w14:paraId="645F5390" w14:textId="77777777" w:rsidR="00A01181" w:rsidRPr="00480A5F" w:rsidRDefault="00A01181" w:rsidP="0075240D">
            <w:pPr>
              <w:pStyle w:val="tabteksts"/>
              <w:jc w:val="both"/>
              <w:rPr>
                <w:i/>
                <w:szCs w:val="18"/>
                <w:lang w:eastAsia="lv-LV"/>
              </w:rPr>
            </w:pPr>
            <w:r>
              <w:rPr>
                <w:i/>
                <w:szCs w:val="18"/>
                <w:lang w:eastAsia="lv-LV"/>
              </w:rPr>
              <w:t>Palielināti</w:t>
            </w:r>
            <w:r w:rsidRPr="00480A5F">
              <w:rPr>
                <w:i/>
                <w:szCs w:val="18"/>
                <w:lang w:eastAsia="lv-LV"/>
              </w:rPr>
              <w:t xml:space="preserve"> izdevumi no ieņēmumiem no maksas pakalpojumiem un citiem pašu ieņēmumiem saskaņā ar </w:t>
            </w:r>
            <w:r>
              <w:rPr>
                <w:i/>
                <w:szCs w:val="18"/>
                <w:lang w:eastAsia="lv-LV"/>
              </w:rPr>
              <w:t>MK</w:t>
            </w:r>
            <w:r w:rsidRPr="00480A5F">
              <w:rPr>
                <w:i/>
                <w:szCs w:val="18"/>
                <w:lang w:eastAsia="lv-LV"/>
              </w:rPr>
              <w:t xml:space="preserve"> 2019.gada 22.o</w:t>
            </w:r>
            <w:r>
              <w:rPr>
                <w:i/>
                <w:szCs w:val="18"/>
                <w:lang w:eastAsia="lv-LV"/>
              </w:rPr>
              <w:t>ktobra noteikumiem Nr.492 “</w:t>
            </w:r>
            <w:r w:rsidRPr="00480A5F">
              <w:rPr>
                <w:i/>
                <w:szCs w:val="18"/>
                <w:lang w:eastAsia="lv-LV"/>
              </w:rPr>
              <w:t xml:space="preserve">Grozījumi </w:t>
            </w:r>
            <w:r>
              <w:rPr>
                <w:i/>
                <w:szCs w:val="18"/>
                <w:lang w:eastAsia="lv-LV"/>
              </w:rPr>
              <w:t>MK</w:t>
            </w:r>
            <w:r w:rsidRPr="00480A5F">
              <w:rPr>
                <w:i/>
                <w:szCs w:val="18"/>
                <w:lang w:eastAsia="lv-LV"/>
              </w:rPr>
              <w:t xml:space="preserve"> 2017. gad</w:t>
            </w:r>
            <w:r>
              <w:rPr>
                <w:i/>
                <w:szCs w:val="18"/>
                <w:lang w:eastAsia="lv-LV"/>
              </w:rPr>
              <w:t>a 30. maija noteikumos Nr. 287 “</w:t>
            </w:r>
            <w:r w:rsidRPr="00480A5F">
              <w:rPr>
                <w:i/>
                <w:szCs w:val="18"/>
                <w:lang w:eastAsia="lv-LV"/>
              </w:rPr>
              <w:t>Maksātnespējas administrācijas maksas pakalpojumu cenrādis un samaksas kārtība</w:t>
            </w:r>
            <w:r>
              <w:rPr>
                <w:i/>
                <w:szCs w:val="18"/>
                <w:lang w:eastAsia="lv-LV"/>
              </w:rPr>
              <w:t>””</w:t>
            </w:r>
            <w:r w:rsidRPr="00480A5F">
              <w:rPr>
                <w:i/>
                <w:szCs w:val="18"/>
                <w:lang w:eastAsia="lv-LV"/>
              </w:rPr>
              <w:t>.</w:t>
            </w:r>
          </w:p>
        </w:tc>
        <w:tc>
          <w:tcPr>
            <w:tcW w:w="1277" w:type="dxa"/>
          </w:tcPr>
          <w:p w14:paraId="3815B4C6" w14:textId="77777777" w:rsidR="00A01181" w:rsidRPr="00480A5F" w:rsidRDefault="00A01181" w:rsidP="0075240D">
            <w:pPr>
              <w:pStyle w:val="tabteksts"/>
              <w:jc w:val="center"/>
              <w:rPr>
                <w:szCs w:val="18"/>
              </w:rPr>
            </w:pPr>
            <w:r w:rsidRPr="00480A5F">
              <w:rPr>
                <w:szCs w:val="18"/>
              </w:rPr>
              <w:t>-</w:t>
            </w:r>
          </w:p>
        </w:tc>
        <w:tc>
          <w:tcPr>
            <w:tcW w:w="1277" w:type="dxa"/>
          </w:tcPr>
          <w:p w14:paraId="33C4D444" w14:textId="77777777" w:rsidR="00A01181" w:rsidRPr="00480A5F" w:rsidRDefault="00A01181" w:rsidP="0075240D">
            <w:pPr>
              <w:pStyle w:val="tabteksts"/>
              <w:jc w:val="right"/>
              <w:rPr>
                <w:szCs w:val="18"/>
              </w:rPr>
            </w:pPr>
            <w:r>
              <w:rPr>
                <w:szCs w:val="18"/>
              </w:rPr>
              <w:t>9 075</w:t>
            </w:r>
          </w:p>
        </w:tc>
        <w:tc>
          <w:tcPr>
            <w:tcW w:w="1277" w:type="dxa"/>
          </w:tcPr>
          <w:p w14:paraId="2110015B" w14:textId="77777777" w:rsidR="00A01181" w:rsidRPr="00480A5F" w:rsidRDefault="00A01181" w:rsidP="0075240D">
            <w:pPr>
              <w:pStyle w:val="tabteksts"/>
              <w:jc w:val="right"/>
              <w:rPr>
                <w:szCs w:val="18"/>
              </w:rPr>
            </w:pPr>
            <w:r>
              <w:rPr>
                <w:szCs w:val="18"/>
              </w:rPr>
              <w:t>9 075</w:t>
            </w:r>
          </w:p>
        </w:tc>
      </w:tr>
      <w:tr w:rsidR="00A01181" w:rsidRPr="00480A5F" w14:paraId="297498D7" w14:textId="77777777" w:rsidTr="0075240D">
        <w:trPr>
          <w:trHeight w:val="142"/>
          <w:jc w:val="center"/>
        </w:trPr>
        <w:tc>
          <w:tcPr>
            <w:tcW w:w="5241" w:type="dxa"/>
          </w:tcPr>
          <w:p w14:paraId="6678CA40" w14:textId="77777777" w:rsidR="00A01181" w:rsidRPr="00480A5F" w:rsidRDefault="00A01181" w:rsidP="0075240D">
            <w:pPr>
              <w:pStyle w:val="tabteksts"/>
              <w:jc w:val="both"/>
              <w:rPr>
                <w:i/>
                <w:szCs w:val="18"/>
                <w:lang w:eastAsia="lv-LV"/>
              </w:rPr>
            </w:pPr>
            <w:r w:rsidRPr="003A6BDD">
              <w:rPr>
                <w:i/>
                <w:szCs w:val="18"/>
                <w:lang w:eastAsia="lv-LV"/>
              </w:rPr>
              <w:t xml:space="preserve">Palielināti izdevumi, kas ar likumu </w:t>
            </w:r>
            <w:r>
              <w:rPr>
                <w:i/>
                <w:szCs w:val="18"/>
                <w:lang w:eastAsia="lv-LV"/>
              </w:rPr>
              <w:t>“</w:t>
            </w:r>
            <w:r w:rsidRPr="003A6BDD">
              <w:rPr>
                <w:i/>
                <w:szCs w:val="18"/>
                <w:lang w:eastAsia="lv-LV"/>
              </w:rPr>
              <w:t>Par valsts budžetu 2021.gadam" tika samazināti</w:t>
            </w:r>
            <w:r>
              <w:rPr>
                <w:i/>
                <w:szCs w:val="18"/>
                <w:lang w:eastAsia="lv-LV"/>
              </w:rPr>
              <w:t xml:space="preserve"> </w:t>
            </w:r>
            <w:r w:rsidRPr="00480A5F">
              <w:rPr>
                <w:i/>
                <w:szCs w:val="18"/>
                <w:lang w:eastAsia="lv-LV"/>
              </w:rPr>
              <w:t>saskaņā ar MK 22.09.2020. sēdes protokola Nr.55 38.§ 40.punktu (atbilstoši informatīvā ziņojuma 3.pielikumam)</w:t>
            </w:r>
          </w:p>
        </w:tc>
        <w:tc>
          <w:tcPr>
            <w:tcW w:w="1277" w:type="dxa"/>
          </w:tcPr>
          <w:p w14:paraId="42F3F8B4" w14:textId="77777777" w:rsidR="00A01181" w:rsidRPr="00480A5F" w:rsidRDefault="00A01181" w:rsidP="0075240D">
            <w:pPr>
              <w:pStyle w:val="tabteksts"/>
              <w:jc w:val="center"/>
              <w:rPr>
                <w:szCs w:val="18"/>
              </w:rPr>
            </w:pPr>
            <w:r w:rsidRPr="00480A5F">
              <w:rPr>
                <w:szCs w:val="18"/>
              </w:rPr>
              <w:t>-</w:t>
            </w:r>
          </w:p>
        </w:tc>
        <w:tc>
          <w:tcPr>
            <w:tcW w:w="1277" w:type="dxa"/>
          </w:tcPr>
          <w:p w14:paraId="2498EA1C" w14:textId="77777777" w:rsidR="00A01181" w:rsidRPr="00480A5F" w:rsidRDefault="00A01181" w:rsidP="0075240D">
            <w:pPr>
              <w:pStyle w:val="tabteksts"/>
              <w:jc w:val="right"/>
              <w:rPr>
                <w:szCs w:val="18"/>
              </w:rPr>
            </w:pPr>
            <w:r>
              <w:rPr>
                <w:szCs w:val="18"/>
              </w:rPr>
              <w:t>6</w:t>
            </w:r>
          </w:p>
        </w:tc>
        <w:tc>
          <w:tcPr>
            <w:tcW w:w="1277" w:type="dxa"/>
          </w:tcPr>
          <w:p w14:paraId="1959EA0C" w14:textId="77777777" w:rsidR="00A01181" w:rsidRPr="00480A5F" w:rsidRDefault="00A01181" w:rsidP="0075240D">
            <w:pPr>
              <w:pStyle w:val="tabteksts"/>
              <w:jc w:val="right"/>
              <w:rPr>
                <w:szCs w:val="18"/>
              </w:rPr>
            </w:pPr>
            <w:r>
              <w:rPr>
                <w:szCs w:val="18"/>
              </w:rPr>
              <w:t>6</w:t>
            </w:r>
          </w:p>
        </w:tc>
      </w:tr>
    </w:tbl>
    <w:p w14:paraId="791838B5" w14:textId="77777777" w:rsidR="00A01181" w:rsidRPr="00480A5F" w:rsidRDefault="00A01181" w:rsidP="00A01181">
      <w:pPr>
        <w:spacing w:before="240" w:after="240"/>
        <w:ind w:firstLine="0"/>
        <w:jc w:val="center"/>
        <w:rPr>
          <w:b/>
        </w:rPr>
      </w:pPr>
      <w:r w:rsidRPr="00480A5F">
        <w:rPr>
          <w:b/>
        </w:rPr>
        <w:lastRenderedPageBreak/>
        <w:t>06.04.00 Darbinieku prasījumu garantiju fonds</w:t>
      </w:r>
    </w:p>
    <w:p w14:paraId="31447855" w14:textId="77777777" w:rsidR="00A01181" w:rsidRPr="00480A5F" w:rsidRDefault="00A01181" w:rsidP="00A01181">
      <w:pPr>
        <w:ind w:firstLine="0"/>
        <w:rPr>
          <w:u w:val="single"/>
        </w:rPr>
      </w:pPr>
      <w:r w:rsidRPr="00480A5F">
        <w:rPr>
          <w:u w:val="single"/>
        </w:rPr>
        <w:t>Apakšprogrammas mērķis:</w:t>
      </w:r>
    </w:p>
    <w:p w14:paraId="2AC92308" w14:textId="77777777" w:rsidR="00A01181" w:rsidRPr="00480A5F" w:rsidRDefault="00A01181" w:rsidP="00A01181">
      <w:pPr>
        <w:rPr>
          <w:szCs w:val="24"/>
          <w:lang w:eastAsia="lv-LV"/>
        </w:rPr>
      </w:pPr>
      <w:r w:rsidRPr="00480A5F">
        <w:rPr>
          <w:szCs w:val="24"/>
          <w:lang w:eastAsia="lv-LV"/>
        </w:rPr>
        <w:t xml:space="preserve">aizsargāt maksātnespējīgo parādnieku darbinieku intereses maksātnespējas procesā, tādējādi mazinot maksātnespējas radītās sociālās </w:t>
      </w:r>
      <w:r w:rsidRPr="00480A5F">
        <w:rPr>
          <w:szCs w:val="24"/>
        </w:rPr>
        <w:t xml:space="preserve">un ekonomiskās </w:t>
      </w:r>
      <w:r w:rsidRPr="00480A5F">
        <w:rPr>
          <w:szCs w:val="24"/>
          <w:lang w:eastAsia="lv-LV"/>
        </w:rPr>
        <w:t>sekas.</w:t>
      </w:r>
    </w:p>
    <w:p w14:paraId="0151AEB2" w14:textId="77777777" w:rsidR="00A01181" w:rsidRPr="00480A5F" w:rsidRDefault="00A01181" w:rsidP="00A01181">
      <w:pPr>
        <w:ind w:firstLine="0"/>
        <w:rPr>
          <w:u w:val="single"/>
        </w:rPr>
      </w:pPr>
      <w:r w:rsidRPr="00480A5F">
        <w:rPr>
          <w:u w:val="single"/>
        </w:rPr>
        <w:t>Galvenās aktivitātes:</w:t>
      </w:r>
    </w:p>
    <w:p w14:paraId="35A78C66" w14:textId="77777777" w:rsidR="00A01181" w:rsidRPr="008947E7" w:rsidRDefault="00A01181" w:rsidP="00A01181">
      <w:pPr>
        <w:pStyle w:val="ListParagraph"/>
        <w:numPr>
          <w:ilvl w:val="0"/>
          <w:numId w:val="7"/>
        </w:numPr>
        <w:spacing w:before="120"/>
        <w:ind w:left="1077" w:hanging="357"/>
        <w:contextualSpacing w:val="0"/>
        <w:rPr>
          <w:szCs w:val="24"/>
        </w:rPr>
      </w:pPr>
      <w:r w:rsidRPr="008947E7">
        <w:rPr>
          <w:szCs w:val="24"/>
        </w:rPr>
        <w:t>apmierināt darbinieku prasījumus no darbinieku prasījumu garantiju fonda līdzekļiem;</w:t>
      </w:r>
    </w:p>
    <w:p w14:paraId="77C2058F" w14:textId="77777777" w:rsidR="00A01181" w:rsidRPr="008947E7" w:rsidRDefault="00A01181" w:rsidP="00A01181">
      <w:pPr>
        <w:pStyle w:val="ListParagraph"/>
        <w:numPr>
          <w:ilvl w:val="0"/>
          <w:numId w:val="7"/>
        </w:numPr>
        <w:spacing w:before="120"/>
        <w:ind w:left="1077" w:hanging="357"/>
        <w:contextualSpacing w:val="0"/>
        <w:rPr>
          <w:szCs w:val="24"/>
        </w:rPr>
      </w:pPr>
      <w:r w:rsidRPr="008947E7">
        <w:rPr>
          <w:szCs w:val="24"/>
        </w:rPr>
        <w:t>īstenot prasījuma tiesības attiecībā uz Maksātnespējas kontroles dienesta piešķirto naudas līdzekļu atmaksāšanu, kas izmaksāti no valsts budžeta līdzekļiem darbinieku prasījumu apmierināšanai.</w:t>
      </w:r>
    </w:p>
    <w:p w14:paraId="695C48D1" w14:textId="77777777" w:rsidR="00A01181" w:rsidRPr="00517070" w:rsidRDefault="00A01181" w:rsidP="00A01181">
      <w:pPr>
        <w:ind w:firstLine="0"/>
      </w:pPr>
      <w:r w:rsidRPr="00480A5F">
        <w:rPr>
          <w:u w:val="single"/>
        </w:rPr>
        <w:t>Apakšprogrammas izpildītājs</w:t>
      </w:r>
      <w:r w:rsidRPr="00480A5F">
        <w:t xml:space="preserve">: </w:t>
      </w:r>
      <w:r w:rsidRPr="00480A5F">
        <w:rPr>
          <w:szCs w:val="24"/>
          <w:lang w:eastAsia="lv-LV"/>
        </w:rPr>
        <w:t>Maksātnespējas kontroles dienests.</w:t>
      </w:r>
    </w:p>
    <w:p w14:paraId="14625C29" w14:textId="77777777" w:rsidR="00A01181" w:rsidRDefault="00A01181" w:rsidP="00A01181">
      <w:pPr>
        <w:pStyle w:val="Tabuluvirsraksti"/>
        <w:spacing w:before="240" w:after="240"/>
        <w:rPr>
          <w:b/>
          <w:lang w:eastAsia="lv-LV"/>
        </w:rPr>
      </w:pPr>
      <w:r w:rsidRPr="00480A5F">
        <w:rPr>
          <w:b/>
          <w:lang w:eastAsia="lv-LV"/>
        </w:rPr>
        <w:t>Darbības rezultāti un to rezultatīvie rādītāji no 20</w:t>
      </w:r>
      <w:r>
        <w:rPr>
          <w:b/>
          <w:lang w:eastAsia="lv-LV"/>
        </w:rPr>
        <w:t>20</w:t>
      </w:r>
      <w:r w:rsidRPr="00480A5F">
        <w:rPr>
          <w:b/>
          <w:lang w:eastAsia="lv-LV"/>
        </w:rPr>
        <w:t>. līdz 202</w:t>
      </w:r>
      <w:r>
        <w:rPr>
          <w:b/>
          <w:lang w:eastAsia="lv-LV"/>
        </w:rPr>
        <w:t>4</w:t>
      </w:r>
      <w:r w:rsidRPr="00480A5F">
        <w:rPr>
          <w:b/>
          <w:lang w:eastAsia="lv-LV"/>
        </w:rPr>
        <w:t>. gadam</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1"/>
        <w:gridCol w:w="1157"/>
        <w:gridCol w:w="1156"/>
        <w:gridCol w:w="1156"/>
        <w:gridCol w:w="1156"/>
        <w:gridCol w:w="1156"/>
      </w:tblGrid>
      <w:tr w:rsidR="00A01181" w14:paraId="62CE5903" w14:textId="77777777" w:rsidTr="0075240D">
        <w:trPr>
          <w:trHeight w:val="60"/>
          <w:tblHeader/>
        </w:trPr>
        <w:tc>
          <w:tcPr>
            <w:tcW w:w="3291" w:type="dxa"/>
            <w:tcBorders>
              <w:top w:val="single" w:sz="4" w:space="0" w:color="auto"/>
              <w:left w:val="single" w:sz="4" w:space="0" w:color="auto"/>
              <w:bottom w:val="single" w:sz="4" w:space="0" w:color="auto"/>
              <w:right w:val="single" w:sz="4" w:space="0" w:color="auto"/>
            </w:tcBorders>
            <w:vAlign w:val="center"/>
            <w:hideMark/>
          </w:tcPr>
          <w:p w14:paraId="1C764965" w14:textId="77777777" w:rsidR="00A01181" w:rsidRDefault="00A01181" w:rsidP="0075240D">
            <w:pPr>
              <w:spacing w:after="0"/>
              <w:ind w:firstLine="0"/>
              <w:jc w:val="center"/>
              <w:rPr>
                <w:color w:val="000000"/>
                <w:sz w:val="18"/>
                <w:szCs w:val="18"/>
                <w:lang w:eastAsia="lv-LV"/>
              </w:rPr>
            </w:pPr>
            <w:r>
              <w:rPr>
                <w:color w:val="000000"/>
                <w:sz w:val="18"/>
                <w:szCs w:val="18"/>
                <w:lang w:eastAsia="lv-LV"/>
              </w:rPr>
              <w:t> </w:t>
            </w:r>
          </w:p>
        </w:tc>
        <w:tc>
          <w:tcPr>
            <w:tcW w:w="1157" w:type="dxa"/>
            <w:tcBorders>
              <w:top w:val="single" w:sz="4" w:space="0" w:color="auto"/>
              <w:left w:val="single" w:sz="4" w:space="0" w:color="auto"/>
              <w:bottom w:val="single" w:sz="4" w:space="0" w:color="auto"/>
              <w:right w:val="single" w:sz="4" w:space="0" w:color="auto"/>
            </w:tcBorders>
            <w:vAlign w:val="center"/>
            <w:hideMark/>
          </w:tcPr>
          <w:p w14:paraId="00EA5986" w14:textId="00E60E45" w:rsidR="00A01181" w:rsidRDefault="00A01181" w:rsidP="0075240D">
            <w:pPr>
              <w:spacing w:after="0"/>
              <w:ind w:firstLine="0"/>
              <w:jc w:val="center"/>
              <w:rPr>
                <w:color w:val="000000"/>
                <w:sz w:val="18"/>
                <w:szCs w:val="18"/>
                <w:lang w:eastAsia="lv-LV"/>
              </w:rPr>
            </w:pPr>
            <w:r>
              <w:rPr>
                <w:color w:val="000000"/>
                <w:sz w:val="18"/>
                <w:szCs w:val="18"/>
                <w:lang w:eastAsia="lv-LV"/>
              </w:rPr>
              <w:t>2020.</w:t>
            </w:r>
            <w:r w:rsidR="00964CB5">
              <w:rPr>
                <w:color w:val="000000"/>
                <w:sz w:val="18"/>
                <w:szCs w:val="18"/>
                <w:lang w:eastAsia="lv-LV"/>
              </w:rPr>
              <w:t xml:space="preserve"> </w:t>
            </w:r>
            <w:r>
              <w:rPr>
                <w:color w:val="000000"/>
                <w:sz w:val="18"/>
                <w:szCs w:val="18"/>
                <w:lang w:eastAsia="lv-LV"/>
              </w:rPr>
              <w:t>gad</w:t>
            </w:r>
            <w:r w:rsidR="00964CB5">
              <w:rPr>
                <w:color w:val="000000"/>
                <w:sz w:val="18"/>
                <w:szCs w:val="18"/>
                <w:lang w:eastAsia="lv-LV"/>
              </w:rPr>
              <w:t>s</w:t>
            </w:r>
            <w:r>
              <w:rPr>
                <w:color w:val="000000"/>
                <w:sz w:val="18"/>
                <w:szCs w:val="18"/>
                <w:lang w:eastAsia="lv-LV"/>
              </w:rPr>
              <w:t xml:space="preserve"> (izpilde)</w:t>
            </w:r>
          </w:p>
        </w:tc>
        <w:tc>
          <w:tcPr>
            <w:tcW w:w="1156" w:type="dxa"/>
            <w:tcBorders>
              <w:top w:val="single" w:sz="4" w:space="0" w:color="auto"/>
              <w:left w:val="single" w:sz="4" w:space="0" w:color="auto"/>
              <w:bottom w:val="single" w:sz="4" w:space="0" w:color="auto"/>
              <w:right w:val="single" w:sz="4" w:space="0" w:color="auto"/>
            </w:tcBorders>
            <w:vAlign w:val="center"/>
            <w:hideMark/>
          </w:tcPr>
          <w:p w14:paraId="39791524" w14:textId="6C6269C9" w:rsidR="00A01181" w:rsidRDefault="00A01181" w:rsidP="0075240D">
            <w:pPr>
              <w:spacing w:after="0"/>
              <w:ind w:firstLine="0"/>
              <w:jc w:val="center"/>
              <w:rPr>
                <w:color w:val="000000"/>
                <w:sz w:val="18"/>
                <w:szCs w:val="18"/>
                <w:lang w:eastAsia="lv-LV"/>
              </w:rPr>
            </w:pPr>
            <w:r>
              <w:rPr>
                <w:color w:val="000000"/>
                <w:sz w:val="18"/>
                <w:szCs w:val="18"/>
                <w:lang w:eastAsia="lv-LV"/>
              </w:rPr>
              <w:t>2021.</w:t>
            </w:r>
            <w:r w:rsidR="00964CB5">
              <w:rPr>
                <w:color w:val="000000"/>
                <w:sz w:val="18"/>
                <w:szCs w:val="18"/>
                <w:lang w:eastAsia="lv-LV"/>
              </w:rPr>
              <w:t xml:space="preserve"> </w:t>
            </w:r>
            <w:r>
              <w:rPr>
                <w:color w:val="000000"/>
                <w:sz w:val="18"/>
                <w:szCs w:val="18"/>
                <w:lang w:eastAsia="lv-LV"/>
              </w:rPr>
              <w:t>gada plāns</w:t>
            </w:r>
          </w:p>
        </w:tc>
        <w:tc>
          <w:tcPr>
            <w:tcW w:w="1156" w:type="dxa"/>
            <w:tcBorders>
              <w:top w:val="single" w:sz="4" w:space="0" w:color="auto"/>
              <w:left w:val="single" w:sz="4" w:space="0" w:color="auto"/>
              <w:bottom w:val="single" w:sz="4" w:space="0" w:color="auto"/>
              <w:right w:val="single" w:sz="4" w:space="0" w:color="auto"/>
            </w:tcBorders>
            <w:vAlign w:val="center"/>
            <w:hideMark/>
          </w:tcPr>
          <w:p w14:paraId="752CC70A" w14:textId="16813277" w:rsidR="00A01181" w:rsidRDefault="00A01181" w:rsidP="0075240D">
            <w:pPr>
              <w:spacing w:after="0"/>
              <w:ind w:firstLine="0"/>
              <w:jc w:val="center"/>
              <w:rPr>
                <w:color w:val="000000"/>
                <w:sz w:val="18"/>
                <w:szCs w:val="18"/>
                <w:lang w:eastAsia="lv-LV"/>
              </w:rPr>
            </w:pPr>
            <w:r>
              <w:rPr>
                <w:color w:val="000000"/>
                <w:sz w:val="18"/>
                <w:szCs w:val="18"/>
                <w:lang w:eastAsia="lv-LV"/>
              </w:rPr>
              <w:t>2022.</w:t>
            </w:r>
            <w:r w:rsidR="00964CB5">
              <w:rPr>
                <w:color w:val="000000"/>
                <w:sz w:val="18"/>
                <w:szCs w:val="18"/>
                <w:lang w:eastAsia="lv-LV"/>
              </w:rPr>
              <w:t xml:space="preserve"> </w:t>
            </w:r>
            <w:r>
              <w:rPr>
                <w:color w:val="000000"/>
                <w:sz w:val="18"/>
                <w:szCs w:val="18"/>
                <w:lang w:eastAsia="lv-LV"/>
              </w:rPr>
              <w:t>gada projekts</w:t>
            </w:r>
          </w:p>
        </w:tc>
        <w:tc>
          <w:tcPr>
            <w:tcW w:w="1156" w:type="dxa"/>
            <w:tcBorders>
              <w:top w:val="single" w:sz="4" w:space="0" w:color="auto"/>
              <w:left w:val="single" w:sz="4" w:space="0" w:color="auto"/>
              <w:bottom w:val="single" w:sz="4" w:space="0" w:color="auto"/>
              <w:right w:val="single" w:sz="4" w:space="0" w:color="auto"/>
            </w:tcBorders>
            <w:vAlign w:val="center"/>
            <w:hideMark/>
          </w:tcPr>
          <w:p w14:paraId="51DCC271" w14:textId="5D0DEA48" w:rsidR="00A01181" w:rsidRDefault="00A01181" w:rsidP="0075240D">
            <w:pPr>
              <w:spacing w:after="0"/>
              <w:ind w:firstLine="0"/>
              <w:jc w:val="center"/>
              <w:rPr>
                <w:color w:val="000000"/>
                <w:sz w:val="18"/>
                <w:szCs w:val="18"/>
                <w:lang w:eastAsia="lv-LV"/>
              </w:rPr>
            </w:pPr>
            <w:r>
              <w:rPr>
                <w:color w:val="000000"/>
                <w:sz w:val="18"/>
                <w:szCs w:val="18"/>
                <w:lang w:eastAsia="lv-LV"/>
              </w:rPr>
              <w:t>2023.</w:t>
            </w:r>
            <w:r w:rsidR="00964CB5">
              <w:rPr>
                <w:color w:val="000000"/>
                <w:sz w:val="18"/>
                <w:szCs w:val="18"/>
                <w:lang w:eastAsia="lv-LV"/>
              </w:rPr>
              <w:t xml:space="preserve"> </w:t>
            </w:r>
            <w:r>
              <w:rPr>
                <w:color w:val="000000"/>
                <w:sz w:val="18"/>
                <w:szCs w:val="18"/>
                <w:lang w:eastAsia="lv-LV"/>
              </w:rPr>
              <w:t>gada prognoze</w:t>
            </w:r>
          </w:p>
        </w:tc>
        <w:tc>
          <w:tcPr>
            <w:tcW w:w="1156" w:type="dxa"/>
            <w:tcBorders>
              <w:top w:val="single" w:sz="4" w:space="0" w:color="auto"/>
              <w:left w:val="single" w:sz="4" w:space="0" w:color="auto"/>
              <w:bottom w:val="single" w:sz="4" w:space="0" w:color="auto"/>
              <w:right w:val="single" w:sz="4" w:space="0" w:color="auto"/>
            </w:tcBorders>
            <w:vAlign w:val="center"/>
            <w:hideMark/>
          </w:tcPr>
          <w:p w14:paraId="1D1C53FA" w14:textId="7579CF2D" w:rsidR="00A01181" w:rsidRDefault="00A01181" w:rsidP="0075240D">
            <w:pPr>
              <w:spacing w:after="0"/>
              <w:ind w:firstLine="0"/>
              <w:jc w:val="center"/>
              <w:rPr>
                <w:color w:val="000000"/>
                <w:sz w:val="18"/>
                <w:szCs w:val="18"/>
                <w:lang w:eastAsia="lv-LV"/>
              </w:rPr>
            </w:pPr>
            <w:r>
              <w:rPr>
                <w:color w:val="000000"/>
                <w:sz w:val="18"/>
                <w:szCs w:val="18"/>
                <w:lang w:eastAsia="lv-LV"/>
              </w:rPr>
              <w:t>2024.</w:t>
            </w:r>
            <w:r w:rsidR="00964CB5">
              <w:rPr>
                <w:color w:val="000000"/>
                <w:sz w:val="18"/>
                <w:szCs w:val="18"/>
                <w:lang w:eastAsia="lv-LV"/>
              </w:rPr>
              <w:t xml:space="preserve"> </w:t>
            </w:r>
            <w:r>
              <w:rPr>
                <w:color w:val="000000"/>
                <w:sz w:val="18"/>
                <w:szCs w:val="18"/>
                <w:lang w:eastAsia="lv-LV"/>
              </w:rPr>
              <w:t>gada prognoze</w:t>
            </w:r>
          </w:p>
        </w:tc>
      </w:tr>
      <w:tr w:rsidR="00A01181" w14:paraId="3DE01849" w14:textId="77777777" w:rsidTr="0075240D">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2139B4F6" w14:textId="77777777" w:rsidR="00A01181" w:rsidRDefault="00A01181" w:rsidP="0075240D">
            <w:pPr>
              <w:spacing w:after="0"/>
              <w:ind w:firstLine="0"/>
              <w:jc w:val="center"/>
              <w:rPr>
                <w:color w:val="000000"/>
                <w:sz w:val="18"/>
                <w:szCs w:val="18"/>
                <w:lang w:eastAsia="lv-LV"/>
              </w:rPr>
            </w:pPr>
            <w:r>
              <w:rPr>
                <w:color w:val="000000"/>
                <w:sz w:val="18"/>
                <w:szCs w:val="18"/>
                <w:lang w:eastAsia="lv-LV"/>
              </w:rPr>
              <w:t>Darbinieku prasījumu garantiju fonda administrēšana ir efektīva</w:t>
            </w:r>
          </w:p>
        </w:tc>
      </w:tr>
      <w:tr w:rsidR="00A01181" w14:paraId="193696B8" w14:textId="77777777" w:rsidTr="0075240D">
        <w:trPr>
          <w:trHeight w:val="60"/>
        </w:trPr>
        <w:tc>
          <w:tcPr>
            <w:tcW w:w="3291" w:type="dxa"/>
            <w:tcBorders>
              <w:top w:val="single" w:sz="4" w:space="0" w:color="auto"/>
              <w:left w:val="single" w:sz="4" w:space="0" w:color="auto"/>
              <w:bottom w:val="single" w:sz="4" w:space="0" w:color="auto"/>
              <w:right w:val="single" w:sz="4" w:space="0" w:color="auto"/>
            </w:tcBorders>
            <w:hideMark/>
          </w:tcPr>
          <w:p w14:paraId="591076F8" w14:textId="77777777" w:rsidR="00A01181" w:rsidRDefault="00A01181" w:rsidP="0075240D">
            <w:pPr>
              <w:spacing w:after="0"/>
              <w:ind w:firstLine="0"/>
              <w:rPr>
                <w:color w:val="000000"/>
                <w:sz w:val="18"/>
                <w:szCs w:val="18"/>
                <w:lang w:eastAsia="lv-LV"/>
              </w:rPr>
            </w:pPr>
            <w:r>
              <w:rPr>
                <w:color w:val="000000"/>
                <w:sz w:val="18"/>
                <w:szCs w:val="18"/>
                <w:lang w:eastAsia="lv-LV"/>
              </w:rPr>
              <w:t>No darbinieku prasījumu garantiju fonda apmierinātie darbinieku prasījumi (skaits)</w:t>
            </w:r>
          </w:p>
        </w:tc>
        <w:tc>
          <w:tcPr>
            <w:tcW w:w="1157" w:type="dxa"/>
            <w:tcBorders>
              <w:top w:val="single" w:sz="4" w:space="0" w:color="auto"/>
              <w:left w:val="single" w:sz="4" w:space="0" w:color="auto"/>
              <w:bottom w:val="single" w:sz="4" w:space="0" w:color="auto"/>
              <w:right w:val="single" w:sz="4" w:space="0" w:color="auto"/>
            </w:tcBorders>
          </w:tcPr>
          <w:p w14:paraId="67B0E8C0"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1 376</w:t>
            </w:r>
          </w:p>
          <w:p w14:paraId="08DDF3BB" w14:textId="77777777" w:rsidR="00A01181" w:rsidRDefault="00A01181" w:rsidP="0075240D">
            <w:pPr>
              <w:spacing w:after="0"/>
              <w:ind w:firstLine="0"/>
              <w:jc w:val="center"/>
              <w:rPr>
                <w:color w:val="000000"/>
                <w:sz w:val="18"/>
                <w:szCs w:val="18"/>
                <w:lang w:eastAsia="lv-LV"/>
              </w:rPr>
            </w:pPr>
          </w:p>
        </w:tc>
        <w:tc>
          <w:tcPr>
            <w:tcW w:w="1156" w:type="dxa"/>
            <w:tcBorders>
              <w:top w:val="single" w:sz="4" w:space="0" w:color="auto"/>
              <w:left w:val="single" w:sz="4" w:space="0" w:color="auto"/>
              <w:bottom w:val="single" w:sz="4" w:space="0" w:color="auto"/>
              <w:right w:val="single" w:sz="4" w:space="0" w:color="auto"/>
            </w:tcBorders>
            <w:hideMark/>
          </w:tcPr>
          <w:p w14:paraId="45DC0894"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2 223</w:t>
            </w:r>
          </w:p>
        </w:tc>
        <w:tc>
          <w:tcPr>
            <w:tcW w:w="1156" w:type="dxa"/>
            <w:tcBorders>
              <w:top w:val="single" w:sz="4" w:space="0" w:color="auto"/>
              <w:left w:val="single" w:sz="4" w:space="0" w:color="auto"/>
              <w:bottom w:val="single" w:sz="4" w:space="0" w:color="auto"/>
              <w:right w:val="single" w:sz="4" w:space="0" w:color="auto"/>
            </w:tcBorders>
            <w:hideMark/>
          </w:tcPr>
          <w:p w14:paraId="2541DFB9"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2 223</w:t>
            </w:r>
          </w:p>
        </w:tc>
        <w:tc>
          <w:tcPr>
            <w:tcW w:w="1156" w:type="dxa"/>
            <w:tcBorders>
              <w:top w:val="single" w:sz="4" w:space="0" w:color="auto"/>
              <w:left w:val="single" w:sz="4" w:space="0" w:color="auto"/>
              <w:bottom w:val="single" w:sz="4" w:space="0" w:color="auto"/>
              <w:right w:val="single" w:sz="4" w:space="0" w:color="auto"/>
            </w:tcBorders>
            <w:hideMark/>
          </w:tcPr>
          <w:p w14:paraId="6B307A65"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2 223</w:t>
            </w:r>
          </w:p>
        </w:tc>
        <w:tc>
          <w:tcPr>
            <w:tcW w:w="1156" w:type="dxa"/>
            <w:tcBorders>
              <w:top w:val="single" w:sz="4" w:space="0" w:color="auto"/>
              <w:left w:val="single" w:sz="4" w:space="0" w:color="auto"/>
              <w:bottom w:val="single" w:sz="4" w:space="0" w:color="auto"/>
              <w:right w:val="single" w:sz="4" w:space="0" w:color="auto"/>
            </w:tcBorders>
            <w:hideMark/>
          </w:tcPr>
          <w:p w14:paraId="3DD46BC1"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2 223</w:t>
            </w:r>
          </w:p>
        </w:tc>
      </w:tr>
      <w:tr w:rsidR="00A01181" w14:paraId="774D9D39" w14:textId="77777777" w:rsidTr="0075240D">
        <w:trPr>
          <w:trHeight w:val="131"/>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5E40CEE2" w14:textId="77777777" w:rsidR="00A01181" w:rsidRDefault="00A01181" w:rsidP="0075240D">
            <w:pPr>
              <w:spacing w:after="0"/>
              <w:ind w:firstLine="0"/>
              <w:jc w:val="center"/>
              <w:rPr>
                <w:color w:val="000000"/>
                <w:sz w:val="18"/>
                <w:szCs w:val="18"/>
                <w:lang w:eastAsia="lv-LV"/>
              </w:rPr>
            </w:pPr>
            <w:r>
              <w:rPr>
                <w:color w:val="000000"/>
                <w:sz w:val="18"/>
                <w:szCs w:val="18"/>
                <w:lang w:eastAsia="lv-LV"/>
              </w:rPr>
              <w:t>Nodrošināta savlaicīga un pamatota darbinieku prasījumu apmierināšana</w:t>
            </w:r>
          </w:p>
        </w:tc>
      </w:tr>
      <w:tr w:rsidR="00A01181" w14:paraId="0B855AAD" w14:textId="77777777" w:rsidTr="0075240D">
        <w:trPr>
          <w:trHeight w:val="60"/>
        </w:trPr>
        <w:tc>
          <w:tcPr>
            <w:tcW w:w="3291" w:type="dxa"/>
            <w:tcBorders>
              <w:top w:val="single" w:sz="4" w:space="0" w:color="auto"/>
              <w:left w:val="single" w:sz="4" w:space="0" w:color="auto"/>
              <w:bottom w:val="single" w:sz="4" w:space="0" w:color="auto"/>
              <w:right w:val="single" w:sz="4" w:space="0" w:color="auto"/>
            </w:tcBorders>
            <w:hideMark/>
          </w:tcPr>
          <w:p w14:paraId="77958DD6" w14:textId="77777777" w:rsidR="00A01181" w:rsidRDefault="00A01181" w:rsidP="0075240D">
            <w:pPr>
              <w:spacing w:after="0"/>
              <w:ind w:firstLine="0"/>
              <w:rPr>
                <w:color w:val="000000"/>
                <w:sz w:val="18"/>
                <w:szCs w:val="18"/>
                <w:lang w:eastAsia="lv-LV"/>
              </w:rPr>
            </w:pPr>
            <w:r>
              <w:rPr>
                <w:color w:val="000000"/>
                <w:sz w:val="18"/>
                <w:szCs w:val="18"/>
                <w:lang w:eastAsia="lv-LV"/>
              </w:rPr>
              <w:t>Darbinieku prasījumu apmierināšanas ilgums dienās (skaits)</w:t>
            </w:r>
          </w:p>
        </w:tc>
        <w:tc>
          <w:tcPr>
            <w:tcW w:w="1157" w:type="dxa"/>
            <w:tcBorders>
              <w:top w:val="single" w:sz="4" w:space="0" w:color="auto"/>
              <w:left w:val="single" w:sz="4" w:space="0" w:color="auto"/>
              <w:bottom w:val="single" w:sz="4" w:space="0" w:color="auto"/>
              <w:right w:val="single" w:sz="4" w:space="0" w:color="auto"/>
            </w:tcBorders>
            <w:hideMark/>
          </w:tcPr>
          <w:p w14:paraId="3F6F4DF1" w14:textId="77777777" w:rsidR="00A01181" w:rsidRDefault="00A01181" w:rsidP="0075240D">
            <w:pPr>
              <w:spacing w:after="0"/>
              <w:ind w:firstLine="0"/>
              <w:jc w:val="center"/>
              <w:rPr>
                <w:color w:val="000000"/>
                <w:sz w:val="18"/>
                <w:szCs w:val="18"/>
                <w:lang w:eastAsia="lv-LV"/>
              </w:rPr>
            </w:pPr>
            <w:r>
              <w:rPr>
                <w:color w:val="000000"/>
                <w:sz w:val="18"/>
                <w:szCs w:val="18"/>
                <w:lang w:eastAsia="lv-LV"/>
              </w:rPr>
              <w:t>46</w:t>
            </w:r>
          </w:p>
        </w:tc>
        <w:tc>
          <w:tcPr>
            <w:tcW w:w="1156" w:type="dxa"/>
            <w:tcBorders>
              <w:top w:val="single" w:sz="4" w:space="0" w:color="auto"/>
              <w:left w:val="single" w:sz="4" w:space="0" w:color="auto"/>
              <w:bottom w:val="single" w:sz="4" w:space="0" w:color="auto"/>
              <w:right w:val="single" w:sz="4" w:space="0" w:color="auto"/>
            </w:tcBorders>
            <w:hideMark/>
          </w:tcPr>
          <w:p w14:paraId="2C0DF27D" w14:textId="77777777" w:rsidR="00A01181" w:rsidRDefault="00A01181" w:rsidP="0075240D">
            <w:pPr>
              <w:spacing w:after="0"/>
              <w:ind w:firstLine="0"/>
              <w:jc w:val="center"/>
              <w:rPr>
                <w:color w:val="000000"/>
                <w:sz w:val="18"/>
                <w:szCs w:val="18"/>
                <w:lang w:eastAsia="lv-LV"/>
              </w:rPr>
            </w:pPr>
            <w:r>
              <w:rPr>
                <w:color w:val="000000"/>
                <w:sz w:val="18"/>
                <w:szCs w:val="18"/>
                <w:lang w:eastAsia="lv-LV"/>
              </w:rPr>
              <w:t>55</w:t>
            </w:r>
          </w:p>
        </w:tc>
        <w:tc>
          <w:tcPr>
            <w:tcW w:w="1156" w:type="dxa"/>
            <w:tcBorders>
              <w:top w:val="single" w:sz="4" w:space="0" w:color="auto"/>
              <w:left w:val="single" w:sz="4" w:space="0" w:color="auto"/>
              <w:bottom w:val="single" w:sz="4" w:space="0" w:color="auto"/>
              <w:right w:val="single" w:sz="4" w:space="0" w:color="auto"/>
            </w:tcBorders>
            <w:hideMark/>
          </w:tcPr>
          <w:p w14:paraId="2E1C7A61" w14:textId="77777777" w:rsidR="00A01181" w:rsidRDefault="00A01181" w:rsidP="0075240D">
            <w:pPr>
              <w:spacing w:after="0"/>
              <w:ind w:firstLine="0"/>
              <w:jc w:val="center"/>
              <w:rPr>
                <w:color w:val="000000"/>
                <w:sz w:val="18"/>
                <w:szCs w:val="18"/>
                <w:lang w:eastAsia="lv-LV"/>
              </w:rPr>
            </w:pPr>
            <w:r>
              <w:rPr>
                <w:color w:val="000000"/>
                <w:sz w:val="18"/>
                <w:szCs w:val="18"/>
                <w:lang w:eastAsia="lv-LV"/>
              </w:rPr>
              <w:t>50</w:t>
            </w:r>
          </w:p>
        </w:tc>
        <w:tc>
          <w:tcPr>
            <w:tcW w:w="1156" w:type="dxa"/>
            <w:tcBorders>
              <w:top w:val="single" w:sz="4" w:space="0" w:color="auto"/>
              <w:left w:val="single" w:sz="4" w:space="0" w:color="auto"/>
              <w:bottom w:val="single" w:sz="4" w:space="0" w:color="auto"/>
              <w:right w:val="single" w:sz="4" w:space="0" w:color="auto"/>
            </w:tcBorders>
            <w:hideMark/>
          </w:tcPr>
          <w:p w14:paraId="158FB455" w14:textId="77777777" w:rsidR="00A01181" w:rsidRDefault="00A01181" w:rsidP="0075240D">
            <w:pPr>
              <w:spacing w:after="0"/>
              <w:ind w:firstLine="0"/>
              <w:jc w:val="center"/>
              <w:rPr>
                <w:color w:val="000000"/>
                <w:sz w:val="18"/>
                <w:szCs w:val="18"/>
                <w:lang w:eastAsia="lv-LV"/>
              </w:rPr>
            </w:pPr>
            <w:r>
              <w:rPr>
                <w:color w:val="000000"/>
                <w:sz w:val="18"/>
                <w:szCs w:val="18"/>
                <w:lang w:eastAsia="lv-LV"/>
              </w:rPr>
              <w:t>45 </w:t>
            </w:r>
          </w:p>
        </w:tc>
        <w:tc>
          <w:tcPr>
            <w:tcW w:w="1156" w:type="dxa"/>
            <w:tcBorders>
              <w:top w:val="single" w:sz="4" w:space="0" w:color="auto"/>
              <w:left w:val="single" w:sz="4" w:space="0" w:color="auto"/>
              <w:bottom w:val="single" w:sz="4" w:space="0" w:color="auto"/>
              <w:right w:val="single" w:sz="4" w:space="0" w:color="auto"/>
            </w:tcBorders>
            <w:hideMark/>
          </w:tcPr>
          <w:p w14:paraId="4505D33B" w14:textId="77777777" w:rsidR="00A01181" w:rsidRDefault="00A01181" w:rsidP="0075240D">
            <w:pPr>
              <w:spacing w:after="0"/>
              <w:ind w:firstLine="0"/>
              <w:jc w:val="center"/>
              <w:rPr>
                <w:color w:val="000000"/>
                <w:sz w:val="18"/>
                <w:szCs w:val="18"/>
                <w:lang w:eastAsia="lv-LV"/>
              </w:rPr>
            </w:pPr>
            <w:r>
              <w:rPr>
                <w:color w:val="000000"/>
                <w:sz w:val="18"/>
                <w:szCs w:val="18"/>
                <w:lang w:eastAsia="lv-LV"/>
              </w:rPr>
              <w:t>40</w:t>
            </w:r>
          </w:p>
        </w:tc>
      </w:tr>
    </w:tbl>
    <w:p w14:paraId="15F442F7" w14:textId="77777777" w:rsidR="00A01181" w:rsidRPr="00480A5F" w:rsidRDefault="00A01181" w:rsidP="00A01181">
      <w:pPr>
        <w:pStyle w:val="Tabuluvirsraksti"/>
        <w:spacing w:before="240" w:after="240"/>
        <w:rPr>
          <w:b/>
          <w:lang w:eastAsia="lv-LV"/>
        </w:rPr>
      </w:pPr>
      <w:r w:rsidRPr="00480A5F">
        <w:rPr>
          <w:b/>
          <w:lang w:eastAsia="lv-LV"/>
        </w:rPr>
        <w:t>Finansiālie rādītāji no 20</w:t>
      </w:r>
      <w:r>
        <w:rPr>
          <w:b/>
          <w:lang w:eastAsia="lv-LV"/>
        </w:rPr>
        <w:t>20</w:t>
      </w:r>
      <w:r w:rsidRPr="00480A5F">
        <w:rPr>
          <w:b/>
          <w:lang w:eastAsia="lv-LV"/>
        </w:rPr>
        <w:t>. līdz 202</w:t>
      </w:r>
      <w:r>
        <w:rPr>
          <w:b/>
          <w:lang w:eastAsia="lv-LV"/>
        </w:rPr>
        <w:t>4</w:t>
      </w:r>
      <w:r w:rsidRPr="00480A5F">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01181" w:rsidRPr="00480A5F" w14:paraId="655511FA" w14:textId="77777777" w:rsidTr="0075240D">
        <w:trPr>
          <w:trHeight w:val="283"/>
          <w:tblHeader/>
          <w:jc w:val="center"/>
        </w:trPr>
        <w:tc>
          <w:tcPr>
            <w:tcW w:w="3378" w:type="dxa"/>
            <w:vAlign w:val="center"/>
          </w:tcPr>
          <w:p w14:paraId="56B9C656" w14:textId="77777777" w:rsidR="00A01181" w:rsidRPr="00480A5F" w:rsidRDefault="00A01181" w:rsidP="0075240D">
            <w:pPr>
              <w:pStyle w:val="tabteksts"/>
              <w:jc w:val="center"/>
              <w:rPr>
                <w:szCs w:val="24"/>
              </w:rPr>
            </w:pPr>
          </w:p>
        </w:tc>
        <w:tc>
          <w:tcPr>
            <w:tcW w:w="1131" w:type="dxa"/>
          </w:tcPr>
          <w:p w14:paraId="2FFAAB75" w14:textId="77777777" w:rsidR="00A01181" w:rsidRPr="00480A5F" w:rsidRDefault="00A01181" w:rsidP="0075240D">
            <w:pPr>
              <w:pStyle w:val="tabteksts"/>
              <w:jc w:val="center"/>
              <w:rPr>
                <w:szCs w:val="24"/>
                <w:lang w:eastAsia="lv-LV"/>
              </w:rPr>
            </w:pPr>
            <w:r>
              <w:rPr>
                <w:szCs w:val="18"/>
                <w:lang w:eastAsia="lv-LV"/>
              </w:rPr>
              <w:t xml:space="preserve">2020. </w:t>
            </w:r>
            <w:r w:rsidRPr="00D42431">
              <w:rPr>
                <w:szCs w:val="18"/>
                <w:lang w:eastAsia="lv-LV"/>
              </w:rPr>
              <w:t>gads</w:t>
            </w:r>
            <w:r w:rsidRPr="00D42431">
              <w:rPr>
                <w:szCs w:val="18"/>
                <w:lang w:eastAsia="lv-LV"/>
              </w:rPr>
              <w:br/>
              <w:t>(izpilde)</w:t>
            </w:r>
          </w:p>
        </w:tc>
        <w:tc>
          <w:tcPr>
            <w:tcW w:w="1132" w:type="dxa"/>
          </w:tcPr>
          <w:p w14:paraId="3E9075A8" w14:textId="77777777" w:rsidR="00A01181" w:rsidRPr="00480A5F" w:rsidRDefault="00A01181" w:rsidP="0075240D">
            <w:pPr>
              <w:pStyle w:val="tabteksts"/>
              <w:jc w:val="center"/>
              <w:rPr>
                <w:szCs w:val="24"/>
                <w:lang w:eastAsia="lv-LV"/>
              </w:rPr>
            </w:pPr>
            <w:r>
              <w:rPr>
                <w:lang w:eastAsia="lv-LV"/>
              </w:rPr>
              <w:t>2021.</w:t>
            </w:r>
            <w:r w:rsidRPr="00D42431">
              <w:rPr>
                <w:lang w:eastAsia="lv-LV"/>
              </w:rPr>
              <w:t xml:space="preserve"> gada     plāns</w:t>
            </w:r>
          </w:p>
        </w:tc>
        <w:tc>
          <w:tcPr>
            <w:tcW w:w="1132" w:type="dxa"/>
          </w:tcPr>
          <w:p w14:paraId="46FE72D1" w14:textId="77777777" w:rsidR="00A01181" w:rsidRPr="00480A5F" w:rsidRDefault="00A01181" w:rsidP="0075240D">
            <w:pPr>
              <w:pStyle w:val="tabteksts"/>
              <w:jc w:val="center"/>
              <w:rPr>
                <w:szCs w:val="24"/>
                <w:lang w:eastAsia="lv-LV"/>
              </w:rPr>
            </w:pPr>
            <w:r>
              <w:rPr>
                <w:szCs w:val="18"/>
                <w:lang w:eastAsia="lv-LV"/>
              </w:rPr>
              <w:t>2022.</w:t>
            </w:r>
            <w:r w:rsidRPr="00D42431">
              <w:rPr>
                <w:szCs w:val="18"/>
                <w:lang w:eastAsia="lv-LV"/>
              </w:rPr>
              <w:t xml:space="preserve"> gada projekts</w:t>
            </w:r>
          </w:p>
        </w:tc>
        <w:tc>
          <w:tcPr>
            <w:tcW w:w="1132" w:type="dxa"/>
          </w:tcPr>
          <w:p w14:paraId="2A878C07" w14:textId="77777777" w:rsidR="00A01181" w:rsidRPr="00480A5F" w:rsidRDefault="00A01181" w:rsidP="0075240D">
            <w:pPr>
              <w:pStyle w:val="tabteksts"/>
              <w:jc w:val="center"/>
              <w:rPr>
                <w:szCs w:val="24"/>
                <w:lang w:eastAsia="lv-LV"/>
              </w:rPr>
            </w:pPr>
            <w:r>
              <w:rPr>
                <w:szCs w:val="18"/>
                <w:lang w:eastAsia="lv-LV"/>
              </w:rPr>
              <w:t>2023.</w:t>
            </w:r>
            <w:r w:rsidRPr="00D42431">
              <w:rPr>
                <w:szCs w:val="18"/>
                <w:lang w:eastAsia="lv-LV"/>
              </w:rPr>
              <w:t xml:space="preserve"> gada </w:t>
            </w:r>
            <w:r>
              <w:rPr>
                <w:lang w:eastAsia="lv-LV"/>
              </w:rPr>
              <w:t>prognoze</w:t>
            </w:r>
          </w:p>
        </w:tc>
        <w:tc>
          <w:tcPr>
            <w:tcW w:w="1132" w:type="dxa"/>
          </w:tcPr>
          <w:p w14:paraId="2D13A2B0" w14:textId="77777777" w:rsidR="00A01181" w:rsidRPr="00480A5F" w:rsidRDefault="00A01181" w:rsidP="0075240D">
            <w:pPr>
              <w:pStyle w:val="tabteksts"/>
              <w:jc w:val="center"/>
              <w:rPr>
                <w:szCs w:val="24"/>
                <w:lang w:eastAsia="lv-LV"/>
              </w:rPr>
            </w:pPr>
            <w:r>
              <w:rPr>
                <w:szCs w:val="18"/>
                <w:lang w:eastAsia="lv-LV"/>
              </w:rPr>
              <w:t>2024.</w:t>
            </w:r>
            <w:r w:rsidRPr="00D42431">
              <w:rPr>
                <w:szCs w:val="18"/>
                <w:lang w:eastAsia="lv-LV"/>
              </w:rPr>
              <w:t xml:space="preserve"> gada </w:t>
            </w:r>
            <w:r w:rsidRPr="007C0342">
              <w:rPr>
                <w:szCs w:val="18"/>
                <w:lang w:eastAsia="lv-LV"/>
              </w:rPr>
              <w:t>prognoze</w:t>
            </w:r>
          </w:p>
        </w:tc>
      </w:tr>
      <w:tr w:rsidR="00A01181" w:rsidRPr="00480A5F" w14:paraId="6280DBE1" w14:textId="77777777" w:rsidTr="0075240D">
        <w:trPr>
          <w:trHeight w:val="142"/>
          <w:jc w:val="center"/>
        </w:trPr>
        <w:tc>
          <w:tcPr>
            <w:tcW w:w="3378" w:type="dxa"/>
            <w:shd w:val="clear" w:color="auto" w:fill="D9D9D9" w:themeFill="background1" w:themeFillShade="D9"/>
            <w:vAlign w:val="center"/>
          </w:tcPr>
          <w:p w14:paraId="0B9F8E12" w14:textId="77777777" w:rsidR="00A01181" w:rsidRPr="00480A5F" w:rsidRDefault="00A01181" w:rsidP="0075240D">
            <w:pPr>
              <w:pStyle w:val="tabteksts"/>
              <w:rPr>
                <w:lang w:eastAsia="lv-LV"/>
              </w:rPr>
            </w:pPr>
            <w:r w:rsidRPr="00480A5F">
              <w:rPr>
                <w:lang w:eastAsia="lv-LV"/>
              </w:rPr>
              <w:t>Kopējie izdevumi,</w:t>
            </w:r>
            <w:r w:rsidRPr="00480A5F">
              <w:t xml:space="preserve"> </w:t>
            </w:r>
            <w:r w:rsidRPr="00480A5F">
              <w:rPr>
                <w:i/>
                <w:szCs w:val="18"/>
              </w:rPr>
              <w:t>euro</w:t>
            </w:r>
          </w:p>
        </w:tc>
        <w:tc>
          <w:tcPr>
            <w:tcW w:w="1131" w:type="dxa"/>
            <w:shd w:val="clear" w:color="auto" w:fill="D9D9D9" w:themeFill="background1" w:themeFillShade="D9"/>
          </w:tcPr>
          <w:p w14:paraId="031A11C0" w14:textId="77777777" w:rsidR="00A01181" w:rsidRPr="00480A5F" w:rsidRDefault="00A01181" w:rsidP="0075240D">
            <w:pPr>
              <w:pStyle w:val="tabteksts"/>
              <w:jc w:val="right"/>
            </w:pPr>
            <w:r>
              <w:t>1 988 876</w:t>
            </w:r>
          </w:p>
        </w:tc>
        <w:tc>
          <w:tcPr>
            <w:tcW w:w="1132" w:type="dxa"/>
            <w:shd w:val="clear" w:color="auto" w:fill="D9D9D9" w:themeFill="background1" w:themeFillShade="D9"/>
          </w:tcPr>
          <w:p w14:paraId="1A2791A0" w14:textId="77777777" w:rsidR="00A01181" w:rsidRPr="00480A5F" w:rsidRDefault="00A01181" w:rsidP="0075240D">
            <w:pPr>
              <w:pStyle w:val="tabteksts"/>
              <w:jc w:val="right"/>
            </w:pPr>
            <w:r w:rsidRPr="00480A5F">
              <w:t>3 997 703</w:t>
            </w:r>
          </w:p>
        </w:tc>
        <w:tc>
          <w:tcPr>
            <w:tcW w:w="1132" w:type="dxa"/>
            <w:shd w:val="clear" w:color="auto" w:fill="D9D9D9" w:themeFill="background1" w:themeFillShade="D9"/>
          </w:tcPr>
          <w:p w14:paraId="7B0A544E" w14:textId="77777777" w:rsidR="00A01181" w:rsidRPr="00480A5F" w:rsidRDefault="00A01181" w:rsidP="0075240D">
            <w:pPr>
              <w:pStyle w:val="tabteksts"/>
              <w:jc w:val="right"/>
            </w:pPr>
            <w:r w:rsidRPr="00480A5F">
              <w:t>3 997 703</w:t>
            </w:r>
          </w:p>
        </w:tc>
        <w:tc>
          <w:tcPr>
            <w:tcW w:w="1132" w:type="dxa"/>
            <w:shd w:val="clear" w:color="auto" w:fill="D9D9D9" w:themeFill="background1" w:themeFillShade="D9"/>
          </w:tcPr>
          <w:p w14:paraId="5651397C" w14:textId="77777777" w:rsidR="00A01181" w:rsidRPr="00480A5F" w:rsidRDefault="00A01181" w:rsidP="0075240D">
            <w:pPr>
              <w:pStyle w:val="tabteksts"/>
              <w:jc w:val="right"/>
            </w:pPr>
            <w:r w:rsidRPr="00480A5F">
              <w:t>3 997 703</w:t>
            </w:r>
          </w:p>
        </w:tc>
        <w:tc>
          <w:tcPr>
            <w:tcW w:w="1132" w:type="dxa"/>
            <w:shd w:val="clear" w:color="auto" w:fill="D9D9D9" w:themeFill="background1" w:themeFillShade="D9"/>
          </w:tcPr>
          <w:p w14:paraId="05171B59" w14:textId="77777777" w:rsidR="00A01181" w:rsidRPr="00480A5F" w:rsidRDefault="00A01181" w:rsidP="0075240D">
            <w:pPr>
              <w:pStyle w:val="tabteksts"/>
              <w:jc w:val="right"/>
            </w:pPr>
            <w:r w:rsidRPr="00480A5F">
              <w:t>3 997 703</w:t>
            </w:r>
          </w:p>
        </w:tc>
      </w:tr>
      <w:tr w:rsidR="00A01181" w:rsidRPr="00480A5F" w14:paraId="456C893C" w14:textId="77777777" w:rsidTr="0075240D">
        <w:trPr>
          <w:trHeight w:val="283"/>
          <w:jc w:val="center"/>
        </w:trPr>
        <w:tc>
          <w:tcPr>
            <w:tcW w:w="3378" w:type="dxa"/>
            <w:vAlign w:val="center"/>
          </w:tcPr>
          <w:p w14:paraId="04802993" w14:textId="77777777" w:rsidR="00A01181" w:rsidRPr="00480A5F" w:rsidRDefault="00A01181" w:rsidP="0075240D">
            <w:pPr>
              <w:pStyle w:val="tabteksts"/>
              <w:rPr>
                <w:szCs w:val="18"/>
                <w:lang w:eastAsia="lv-LV"/>
              </w:rPr>
            </w:pPr>
            <w:r w:rsidRPr="00480A5F">
              <w:rPr>
                <w:szCs w:val="18"/>
                <w:lang w:eastAsia="lv-LV"/>
              </w:rPr>
              <w:t xml:space="preserve">Kopējo izdevumu izmaiņas, </w:t>
            </w:r>
            <w:r w:rsidRPr="00480A5F">
              <w:rPr>
                <w:i/>
                <w:szCs w:val="18"/>
                <w:lang w:eastAsia="lv-LV"/>
              </w:rPr>
              <w:t>euro</w:t>
            </w:r>
            <w:r w:rsidRPr="00480A5F">
              <w:rPr>
                <w:szCs w:val="18"/>
                <w:lang w:eastAsia="lv-LV"/>
              </w:rPr>
              <w:t xml:space="preserve"> (+/–) pret iepriekšējo gadu</w:t>
            </w:r>
          </w:p>
        </w:tc>
        <w:tc>
          <w:tcPr>
            <w:tcW w:w="1131" w:type="dxa"/>
          </w:tcPr>
          <w:p w14:paraId="43C78FEB" w14:textId="77777777" w:rsidR="00A01181" w:rsidRPr="00480A5F" w:rsidRDefault="00A01181" w:rsidP="0075240D">
            <w:pPr>
              <w:pStyle w:val="tabteksts"/>
              <w:jc w:val="center"/>
            </w:pPr>
            <w:r w:rsidRPr="00480A5F">
              <w:rPr>
                <w:b/>
                <w:bCs/>
              </w:rPr>
              <w:t>×</w:t>
            </w:r>
          </w:p>
        </w:tc>
        <w:tc>
          <w:tcPr>
            <w:tcW w:w="1132" w:type="dxa"/>
          </w:tcPr>
          <w:p w14:paraId="59E907F5" w14:textId="77777777" w:rsidR="00A01181" w:rsidRPr="00480A5F" w:rsidRDefault="00A01181" w:rsidP="0075240D">
            <w:pPr>
              <w:pStyle w:val="tabteksts"/>
              <w:jc w:val="right"/>
            </w:pPr>
            <w:r>
              <w:t>2 008 827</w:t>
            </w:r>
          </w:p>
        </w:tc>
        <w:tc>
          <w:tcPr>
            <w:tcW w:w="1132" w:type="dxa"/>
          </w:tcPr>
          <w:p w14:paraId="5BE316D2" w14:textId="77777777" w:rsidR="00A01181" w:rsidRPr="00480A5F" w:rsidRDefault="00A01181" w:rsidP="0075240D">
            <w:pPr>
              <w:pStyle w:val="tabteksts"/>
              <w:jc w:val="center"/>
            </w:pPr>
            <w:r w:rsidRPr="00480A5F">
              <w:t>-</w:t>
            </w:r>
          </w:p>
        </w:tc>
        <w:tc>
          <w:tcPr>
            <w:tcW w:w="1132" w:type="dxa"/>
          </w:tcPr>
          <w:p w14:paraId="31EF67CE" w14:textId="77777777" w:rsidR="00A01181" w:rsidRPr="00480A5F" w:rsidRDefault="00A01181" w:rsidP="0075240D">
            <w:pPr>
              <w:pStyle w:val="tabteksts"/>
              <w:jc w:val="center"/>
            </w:pPr>
            <w:r w:rsidRPr="00480A5F">
              <w:t>-</w:t>
            </w:r>
          </w:p>
        </w:tc>
        <w:tc>
          <w:tcPr>
            <w:tcW w:w="1132" w:type="dxa"/>
          </w:tcPr>
          <w:p w14:paraId="486E2ACB" w14:textId="77777777" w:rsidR="00A01181" w:rsidRPr="00480A5F" w:rsidRDefault="00A01181" w:rsidP="0075240D">
            <w:pPr>
              <w:pStyle w:val="tabteksts"/>
              <w:jc w:val="center"/>
            </w:pPr>
            <w:r w:rsidRPr="00480A5F">
              <w:t>-</w:t>
            </w:r>
          </w:p>
        </w:tc>
      </w:tr>
      <w:tr w:rsidR="00A01181" w:rsidRPr="00480A5F" w14:paraId="54A84A63" w14:textId="77777777" w:rsidTr="0075240D">
        <w:trPr>
          <w:trHeight w:val="283"/>
          <w:jc w:val="center"/>
        </w:trPr>
        <w:tc>
          <w:tcPr>
            <w:tcW w:w="3378" w:type="dxa"/>
            <w:vAlign w:val="center"/>
          </w:tcPr>
          <w:p w14:paraId="6FD99451" w14:textId="77777777" w:rsidR="00A01181" w:rsidRPr="00480A5F" w:rsidRDefault="00A01181" w:rsidP="0075240D">
            <w:pPr>
              <w:pStyle w:val="tabteksts"/>
            </w:pPr>
            <w:r w:rsidRPr="00480A5F">
              <w:rPr>
                <w:lang w:eastAsia="lv-LV"/>
              </w:rPr>
              <w:t>Kopējie izdevumi</w:t>
            </w:r>
            <w:r w:rsidRPr="00480A5F">
              <w:t>, % (+/–) pret iepriekšējo gadu</w:t>
            </w:r>
          </w:p>
        </w:tc>
        <w:tc>
          <w:tcPr>
            <w:tcW w:w="1131" w:type="dxa"/>
          </w:tcPr>
          <w:p w14:paraId="091BD93F" w14:textId="77777777" w:rsidR="00A01181" w:rsidRPr="00480A5F" w:rsidRDefault="00A01181" w:rsidP="0075240D">
            <w:pPr>
              <w:pStyle w:val="tabteksts"/>
              <w:jc w:val="center"/>
            </w:pPr>
            <w:r w:rsidRPr="00480A5F">
              <w:rPr>
                <w:b/>
                <w:bCs/>
              </w:rPr>
              <w:t>×</w:t>
            </w:r>
          </w:p>
        </w:tc>
        <w:tc>
          <w:tcPr>
            <w:tcW w:w="1132" w:type="dxa"/>
          </w:tcPr>
          <w:p w14:paraId="0C69F612" w14:textId="77777777" w:rsidR="00A01181" w:rsidRPr="00480A5F" w:rsidRDefault="00A01181" w:rsidP="0075240D">
            <w:pPr>
              <w:pStyle w:val="tabteksts"/>
              <w:jc w:val="right"/>
            </w:pPr>
            <w:r>
              <w:t>101,0</w:t>
            </w:r>
          </w:p>
        </w:tc>
        <w:tc>
          <w:tcPr>
            <w:tcW w:w="1132" w:type="dxa"/>
          </w:tcPr>
          <w:p w14:paraId="5811BC25" w14:textId="77777777" w:rsidR="00A01181" w:rsidRPr="00480A5F" w:rsidRDefault="00A01181" w:rsidP="0075240D">
            <w:pPr>
              <w:pStyle w:val="tabteksts"/>
              <w:jc w:val="center"/>
            </w:pPr>
            <w:r w:rsidRPr="00480A5F">
              <w:t>-</w:t>
            </w:r>
          </w:p>
        </w:tc>
        <w:tc>
          <w:tcPr>
            <w:tcW w:w="1132" w:type="dxa"/>
          </w:tcPr>
          <w:p w14:paraId="3B6BCCB4" w14:textId="77777777" w:rsidR="00A01181" w:rsidRPr="00480A5F" w:rsidRDefault="00A01181" w:rsidP="0075240D">
            <w:pPr>
              <w:pStyle w:val="tabteksts"/>
              <w:jc w:val="center"/>
            </w:pPr>
            <w:r w:rsidRPr="00480A5F">
              <w:t>-</w:t>
            </w:r>
          </w:p>
        </w:tc>
        <w:tc>
          <w:tcPr>
            <w:tcW w:w="1132" w:type="dxa"/>
          </w:tcPr>
          <w:p w14:paraId="3198F97F" w14:textId="77777777" w:rsidR="00A01181" w:rsidRPr="00480A5F" w:rsidRDefault="00A01181" w:rsidP="0075240D">
            <w:pPr>
              <w:pStyle w:val="tabteksts"/>
              <w:jc w:val="center"/>
            </w:pPr>
            <w:r w:rsidRPr="00480A5F">
              <w:t>-</w:t>
            </w:r>
          </w:p>
        </w:tc>
      </w:tr>
    </w:tbl>
    <w:p w14:paraId="573A9C38" w14:textId="77777777" w:rsidR="00A01181" w:rsidRPr="00480A5F" w:rsidRDefault="00A01181" w:rsidP="00A01181">
      <w:pPr>
        <w:pStyle w:val="programmas"/>
        <w:spacing w:after="240"/>
      </w:pPr>
      <w:r w:rsidRPr="00480A5F">
        <w:t>06.05.00 Maksātnespējas procesa izmaksas</w:t>
      </w:r>
    </w:p>
    <w:p w14:paraId="7E87EB87" w14:textId="77777777" w:rsidR="00A01181" w:rsidRPr="00480A5F" w:rsidRDefault="00A01181" w:rsidP="00A01181">
      <w:pPr>
        <w:ind w:firstLine="0"/>
        <w:rPr>
          <w:u w:val="single"/>
        </w:rPr>
      </w:pPr>
      <w:r w:rsidRPr="00480A5F">
        <w:rPr>
          <w:u w:val="single"/>
        </w:rPr>
        <w:t>Apakšprogrammas mērķis:</w:t>
      </w:r>
    </w:p>
    <w:p w14:paraId="3F639C6B" w14:textId="77777777" w:rsidR="00A01181" w:rsidRDefault="00A01181" w:rsidP="00A01181">
      <w:pPr>
        <w:ind w:firstLine="720"/>
        <w:rPr>
          <w:szCs w:val="24"/>
          <w:lang w:eastAsia="lv-LV"/>
        </w:rPr>
      </w:pPr>
      <w:r>
        <w:rPr>
          <w:szCs w:val="24"/>
          <w:lang w:eastAsia="lv-LV"/>
        </w:rPr>
        <w:t>nodrošināt finansējumu maksātnespējas procesa administrācijas izmaksu segšanai maksātnespējīgajiem parādniekiem, kuriem nav aktīvu, sekmējot faktiski maksātnespējīgo parādnieku izslēgšanu no aprites, tādējādi uzlabojot un stabilizējot visu komercdarbības vidi valstī.</w:t>
      </w:r>
    </w:p>
    <w:p w14:paraId="6B7490CE" w14:textId="77777777" w:rsidR="00A01181" w:rsidRPr="00480A5F" w:rsidRDefault="00A01181" w:rsidP="00A01181">
      <w:pPr>
        <w:ind w:firstLine="0"/>
        <w:rPr>
          <w:u w:val="single"/>
        </w:rPr>
      </w:pPr>
      <w:r w:rsidRPr="00480A5F">
        <w:rPr>
          <w:u w:val="single"/>
        </w:rPr>
        <w:t>Galvenās aktivitātes:</w:t>
      </w:r>
    </w:p>
    <w:p w14:paraId="71E42A2A" w14:textId="77777777" w:rsidR="00A01181" w:rsidRDefault="00A01181" w:rsidP="00A01181">
      <w:pPr>
        <w:numPr>
          <w:ilvl w:val="0"/>
          <w:numId w:val="14"/>
        </w:numPr>
        <w:tabs>
          <w:tab w:val="left" w:pos="1134"/>
        </w:tabs>
        <w:spacing w:before="120"/>
        <w:ind w:left="1066" w:hanging="357"/>
        <w:rPr>
          <w:szCs w:val="24"/>
        </w:rPr>
      </w:pPr>
      <w:r>
        <w:rPr>
          <w:szCs w:val="24"/>
        </w:rPr>
        <w:t>segt maksātnespējas procesa administrācijas izmaksas;</w:t>
      </w:r>
    </w:p>
    <w:p w14:paraId="59328CDC" w14:textId="77777777" w:rsidR="00A01181" w:rsidRDefault="00A01181" w:rsidP="00A01181">
      <w:pPr>
        <w:numPr>
          <w:ilvl w:val="0"/>
          <w:numId w:val="14"/>
        </w:numPr>
        <w:tabs>
          <w:tab w:val="left" w:pos="1134"/>
        </w:tabs>
        <w:spacing w:before="120"/>
        <w:ind w:left="1066" w:hanging="357"/>
        <w:rPr>
          <w:szCs w:val="24"/>
        </w:rPr>
      </w:pPr>
      <w:r>
        <w:rPr>
          <w:szCs w:val="24"/>
        </w:rPr>
        <w:t>īstenot prasījuma tiesības attiecībā uz Maksātnespējas kontroles dienesta piešķirto naudas līdzekļu atmaksāšanu, kas izmaksāti no valsts budžeta līdzekļiem maksātnespējas procesa administrācijas izdevumu segšanai.</w:t>
      </w:r>
    </w:p>
    <w:p w14:paraId="0352BAA7" w14:textId="77777777" w:rsidR="00A01181" w:rsidRPr="002A5631" w:rsidRDefault="00A01181" w:rsidP="00A01181">
      <w:pPr>
        <w:ind w:firstLine="0"/>
      </w:pPr>
      <w:r w:rsidRPr="00480A5F">
        <w:rPr>
          <w:u w:val="single"/>
        </w:rPr>
        <w:t>Apakšprogrammas izpildītājs</w:t>
      </w:r>
      <w:r w:rsidRPr="00480A5F">
        <w:t xml:space="preserve">: </w:t>
      </w:r>
      <w:r w:rsidRPr="00480A5F">
        <w:rPr>
          <w:lang w:eastAsia="lv-LV"/>
        </w:rPr>
        <w:t>Maksātnespējas kontroles dienests.</w:t>
      </w:r>
    </w:p>
    <w:p w14:paraId="1043DA56" w14:textId="77777777" w:rsidR="003D505D" w:rsidRDefault="003D505D" w:rsidP="00A01181">
      <w:pPr>
        <w:pStyle w:val="Tabuluvirsraksti"/>
        <w:spacing w:before="240" w:after="240"/>
        <w:rPr>
          <w:b/>
          <w:lang w:eastAsia="lv-LV"/>
        </w:rPr>
      </w:pPr>
    </w:p>
    <w:p w14:paraId="4668448E" w14:textId="77777777" w:rsidR="003D505D" w:rsidRDefault="003D505D" w:rsidP="00A01181">
      <w:pPr>
        <w:pStyle w:val="Tabuluvirsraksti"/>
        <w:spacing w:before="240" w:after="240"/>
        <w:rPr>
          <w:b/>
          <w:lang w:eastAsia="lv-LV"/>
        </w:rPr>
      </w:pPr>
    </w:p>
    <w:p w14:paraId="17CF4D45" w14:textId="161BDFE0" w:rsidR="00A01181" w:rsidRDefault="00A01181" w:rsidP="00A01181">
      <w:pPr>
        <w:pStyle w:val="Tabuluvirsraksti"/>
        <w:spacing w:before="240" w:after="240"/>
        <w:rPr>
          <w:b/>
          <w:lang w:eastAsia="lv-LV"/>
        </w:rPr>
      </w:pPr>
      <w:r w:rsidRPr="00480A5F">
        <w:rPr>
          <w:b/>
          <w:lang w:eastAsia="lv-LV"/>
        </w:rPr>
        <w:lastRenderedPageBreak/>
        <w:t>Darbības rezultāti un to rezultatīvie rādītāji no 20</w:t>
      </w:r>
      <w:r>
        <w:rPr>
          <w:b/>
          <w:lang w:eastAsia="lv-LV"/>
        </w:rPr>
        <w:t>20</w:t>
      </w:r>
      <w:r w:rsidRPr="00480A5F">
        <w:rPr>
          <w:b/>
          <w:lang w:eastAsia="lv-LV"/>
        </w:rPr>
        <w:t>. līdz 202</w:t>
      </w:r>
      <w:r>
        <w:rPr>
          <w:b/>
          <w:lang w:eastAsia="lv-LV"/>
        </w:rPr>
        <w:t>4</w:t>
      </w:r>
      <w:r w:rsidRPr="00480A5F">
        <w:rPr>
          <w:b/>
          <w:lang w:eastAsia="lv-LV"/>
        </w:rPr>
        <w:t>. gadam</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1"/>
        <w:gridCol w:w="1157"/>
        <w:gridCol w:w="1156"/>
        <w:gridCol w:w="1156"/>
        <w:gridCol w:w="1156"/>
        <w:gridCol w:w="1156"/>
      </w:tblGrid>
      <w:tr w:rsidR="00A01181" w14:paraId="6CC49F74" w14:textId="77777777" w:rsidTr="0075240D">
        <w:trPr>
          <w:trHeight w:val="60"/>
          <w:tblHeader/>
        </w:trPr>
        <w:tc>
          <w:tcPr>
            <w:tcW w:w="3291" w:type="dxa"/>
            <w:tcBorders>
              <w:top w:val="single" w:sz="4" w:space="0" w:color="auto"/>
              <w:left w:val="single" w:sz="4" w:space="0" w:color="auto"/>
              <w:bottom w:val="single" w:sz="4" w:space="0" w:color="auto"/>
              <w:right w:val="single" w:sz="4" w:space="0" w:color="auto"/>
            </w:tcBorders>
            <w:vAlign w:val="center"/>
            <w:hideMark/>
          </w:tcPr>
          <w:p w14:paraId="06D4172E" w14:textId="77777777" w:rsidR="00A01181" w:rsidRDefault="00A01181" w:rsidP="0075240D">
            <w:pPr>
              <w:spacing w:after="0"/>
              <w:ind w:firstLine="0"/>
              <w:jc w:val="center"/>
              <w:rPr>
                <w:color w:val="000000"/>
                <w:sz w:val="18"/>
                <w:szCs w:val="18"/>
                <w:lang w:eastAsia="lv-LV"/>
              </w:rPr>
            </w:pPr>
            <w:r>
              <w:rPr>
                <w:color w:val="000000"/>
                <w:sz w:val="18"/>
                <w:szCs w:val="18"/>
                <w:lang w:eastAsia="lv-LV"/>
              </w:rPr>
              <w:t> </w:t>
            </w:r>
          </w:p>
        </w:tc>
        <w:tc>
          <w:tcPr>
            <w:tcW w:w="1157" w:type="dxa"/>
            <w:tcBorders>
              <w:top w:val="single" w:sz="4" w:space="0" w:color="auto"/>
              <w:left w:val="single" w:sz="4" w:space="0" w:color="auto"/>
              <w:bottom w:val="single" w:sz="4" w:space="0" w:color="auto"/>
              <w:right w:val="single" w:sz="4" w:space="0" w:color="auto"/>
            </w:tcBorders>
            <w:vAlign w:val="center"/>
            <w:hideMark/>
          </w:tcPr>
          <w:p w14:paraId="1189F24A" w14:textId="5C028B9E" w:rsidR="00A01181" w:rsidRDefault="00A01181" w:rsidP="0075240D">
            <w:pPr>
              <w:spacing w:after="0"/>
              <w:ind w:firstLine="0"/>
              <w:jc w:val="center"/>
              <w:rPr>
                <w:color w:val="000000"/>
                <w:sz w:val="18"/>
                <w:szCs w:val="18"/>
                <w:lang w:eastAsia="lv-LV"/>
              </w:rPr>
            </w:pPr>
            <w:r>
              <w:rPr>
                <w:color w:val="000000"/>
                <w:sz w:val="18"/>
                <w:szCs w:val="18"/>
                <w:lang w:eastAsia="lv-LV"/>
              </w:rPr>
              <w:t>2020.</w:t>
            </w:r>
            <w:r w:rsidR="00964CB5">
              <w:rPr>
                <w:color w:val="000000"/>
                <w:sz w:val="18"/>
                <w:szCs w:val="18"/>
                <w:lang w:eastAsia="lv-LV"/>
              </w:rPr>
              <w:t xml:space="preserve"> </w:t>
            </w:r>
            <w:r>
              <w:rPr>
                <w:color w:val="000000"/>
                <w:sz w:val="18"/>
                <w:szCs w:val="18"/>
                <w:lang w:eastAsia="lv-LV"/>
              </w:rPr>
              <w:t>gad</w:t>
            </w:r>
            <w:r w:rsidR="00964CB5">
              <w:rPr>
                <w:color w:val="000000"/>
                <w:sz w:val="18"/>
                <w:szCs w:val="18"/>
                <w:lang w:eastAsia="lv-LV"/>
              </w:rPr>
              <w:t>s</w:t>
            </w:r>
            <w:r>
              <w:rPr>
                <w:color w:val="000000"/>
                <w:sz w:val="18"/>
                <w:szCs w:val="18"/>
                <w:lang w:eastAsia="lv-LV"/>
              </w:rPr>
              <w:t xml:space="preserve"> (izpilde)</w:t>
            </w:r>
          </w:p>
        </w:tc>
        <w:tc>
          <w:tcPr>
            <w:tcW w:w="1156" w:type="dxa"/>
            <w:tcBorders>
              <w:top w:val="single" w:sz="4" w:space="0" w:color="auto"/>
              <w:left w:val="single" w:sz="4" w:space="0" w:color="auto"/>
              <w:bottom w:val="single" w:sz="4" w:space="0" w:color="auto"/>
              <w:right w:val="single" w:sz="4" w:space="0" w:color="auto"/>
            </w:tcBorders>
            <w:vAlign w:val="center"/>
            <w:hideMark/>
          </w:tcPr>
          <w:p w14:paraId="7420CBA9" w14:textId="68B3032A" w:rsidR="00A01181" w:rsidRDefault="00A01181" w:rsidP="0075240D">
            <w:pPr>
              <w:spacing w:after="0"/>
              <w:ind w:firstLine="0"/>
              <w:jc w:val="center"/>
              <w:rPr>
                <w:color w:val="000000"/>
                <w:sz w:val="18"/>
                <w:szCs w:val="18"/>
                <w:lang w:eastAsia="lv-LV"/>
              </w:rPr>
            </w:pPr>
            <w:r>
              <w:rPr>
                <w:color w:val="000000"/>
                <w:sz w:val="18"/>
                <w:szCs w:val="18"/>
                <w:lang w:eastAsia="lv-LV"/>
              </w:rPr>
              <w:t>2021.</w:t>
            </w:r>
            <w:r w:rsidR="00964CB5">
              <w:rPr>
                <w:color w:val="000000"/>
                <w:sz w:val="18"/>
                <w:szCs w:val="18"/>
                <w:lang w:eastAsia="lv-LV"/>
              </w:rPr>
              <w:t xml:space="preserve"> </w:t>
            </w:r>
            <w:r>
              <w:rPr>
                <w:color w:val="000000"/>
                <w:sz w:val="18"/>
                <w:szCs w:val="18"/>
                <w:lang w:eastAsia="lv-LV"/>
              </w:rPr>
              <w:t>gada plāns</w:t>
            </w:r>
          </w:p>
        </w:tc>
        <w:tc>
          <w:tcPr>
            <w:tcW w:w="1156" w:type="dxa"/>
            <w:tcBorders>
              <w:top w:val="single" w:sz="4" w:space="0" w:color="auto"/>
              <w:left w:val="single" w:sz="4" w:space="0" w:color="auto"/>
              <w:bottom w:val="single" w:sz="4" w:space="0" w:color="auto"/>
              <w:right w:val="single" w:sz="4" w:space="0" w:color="auto"/>
            </w:tcBorders>
            <w:vAlign w:val="center"/>
            <w:hideMark/>
          </w:tcPr>
          <w:p w14:paraId="2931F6E0" w14:textId="368D4923" w:rsidR="00A01181" w:rsidRDefault="00A01181" w:rsidP="0075240D">
            <w:pPr>
              <w:spacing w:after="0"/>
              <w:ind w:firstLine="0"/>
              <w:jc w:val="center"/>
              <w:rPr>
                <w:color w:val="000000"/>
                <w:sz w:val="18"/>
                <w:szCs w:val="18"/>
                <w:lang w:eastAsia="lv-LV"/>
              </w:rPr>
            </w:pPr>
            <w:r>
              <w:rPr>
                <w:color w:val="000000"/>
                <w:sz w:val="18"/>
                <w:szCs w:val="18"/>
                <w:lang w:eastAsia="lv-LV"/>
              </w:rPr>
              <w:t>2022.</w:t>
            </w:r>
            <w:r w:rsidR="00964CB5">
              <w:rPr>
                <w:color w:val="000000"/>
                <w:sz w:val="18"/>
                <w:szCs w:val="18"/>
                <w:lang w:eastAsia="lv-LV"/>
              </w:rPr>
              <w:t xml:space="preserve"> </w:t>
            </w:r>
            <w:r>
              <w:rPr>
                <w:color w:val="000000"/>
                <w:sz w:val="18"/>
                <w:szCs w:val="18"/>
                <w:lang w:eastAsia="lv-LV"/>
              </w:rPr>
              <w:t>gada projekts</w:t>
            </w:r>
          </w:p>
        </w:tc>
        <w:tc>
          <w:tcPr>
            <w:tcW w:w="1156" w:type="dxa"/>
            <w:tcBorders>
              <w:top w:val="single" w:sz="4" w:space="0" w:color="auto"/>
              <w:left w:val="single" w:sz="4" w:space="0" w:color="auto"/>
              <w:bottom w:val="single" w:sz="4" w:space="0" w:color="auto"/>
              <w:right w:val="single" w:sz="4" w:space="0" w:color="auto"/>
            </w:tcBorders>
            <w:vAlign w:val="center"/>
            <w:hideMark/>
          </w:tcPr>
          <w:p w14:paraId="7CD8B92D" w14:textId="653B8640" w:rsidR="00A01181" w:rsidRDefault="00A01181" w:rsidP="0075240D">
            <w:pPr>
              <w:spacing w:after="0"/>
              <w:ind w:firstLine="0"/>
              <w:jc w:val="center"/>
              <w:rPr>
                <w:color w:val="000000"/>
                <w:sz w:val="18"/>
                <w:szCs w:val="18"/>
                <w:lang w:eastAsia="lv-LV"/>
              </w:rPr>
            </w:pPr>
            <w:r>
              <w:rPr>
                <w:color w:val="000000"/>
                <w:sz w:val="18"/>
                <w:szCs w:val="18"/>
                <w:lang w:eastAsia="lv-LV"/>
              </w:rPr>
              <w:t>2023.</w:t>
            </w:r>
            <w:r w:rsidR="00964CB5">
              <w:rPr>
                <w:color w:val="000000"/>
                <w:sz w:val="18"/>
                <w:szCs w:val="18"/>
                <w:lang w:eastAsia="lv-LV"/>
              </w:rPr>
              <w:t xml:space="preserve"> </w:t>
            </w:r>
            <w:r>
              <w:rPr>
                <w:color w:val="000000"/>
                <w:sz w:val="18"/>
                <w:szCs w:val="18"/>
                <w:lang w:eastAsia="lv-LV"/>
              </w:rPr>
              <w:t>gada prognoze</w:t>
            </w:r>
          </w:p>
        </w:tc>
        <w:tc>
          <w:tcPr>
            <w:tcW w:w="1156" w:type="dxa"/>
            <w:tcBorders>
              <w:top w:val="single" w:sz="4" w:space="0" w:color="auto"/>
              <w:left w:val="single" w:sz="4" w:space="0" w:color="auto"/>
              <w:bottom w:val="single" w:sz="4" w:space="0" w:color="auto"/>
              <w:right w:val="single" w:sz="4" w:space="0" w:color="auto"/>
            </w:tcBorders>
            <w:vAlign w:val="center"/>
            <w:hideMark/>
          </w:tcPr>
          <w:p w14:paraId="2144F055" w14:textId="379A2A7B" w:rsidR="00A01181" w:rsidRDefault="00A01181" w:rsidP="0075240D">
            <w:pPr>
              <w:spacing w:after="0"/>
              <w:ind w:firstLine="0"/>
              <w:jc w:val="center"/>
              <w:rPr>
                <w:color w:val="000000"/>
                <w:sz w:val="18"/>
                <w:szCs w:val="18"/>
                <w:lang w:eastAsia="lv-LV"/>
              </w:rPr>
            </w:pPr>
            <w:r>
              <w:rPr>
                <w:color w:val="000000"/>
                <w:sz w:val="18"/>
                <w:szCs w:val="18"/>
                <w:lang w:eastAsia="lv-LV"/>
              </w:rPr>
              <w:t>2024.</w:t>
            </w:r>
            <w:r w:rsidR="00964CB5">
              <w:rPr>
                <w:color w:val="000000"/>
                <w:sz w:val="18"/>
                <w:szCs w:val="18"/>
                <w:lang w:eastAsia="lv-LV"/>
              </w:rPr>
              <w:t xml:space="preserve"> </w:t>
            </w:r>
            <w:r>
              <w:rPr>
                <w:color w:val="000000"/>
                <w:sz w:val="18"/>
                <w:szCs w:val="18"/>
                <w:lang w:eastAsia="lv-LV"/>
              </w:rPr>
              <w:t>gada prognoze</w:t>
            </w:r>
          </w:p>
        </w:tc>
      </w:tr>
      <w:tr w:rsidR="00A01181" w14:paraId="2631ACC9" w14:textId="77777777" w:rsidTr="0075240D">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4E261648" w14:textId="77777777" w:rsidR="00A01181" w:rsidRDefault="00A01181" w:rsidP="0075240D">
            <w:pPr>
              <w:spacing w:after="0"/>
              <w:ind w:firstLine="0"/>
              <w:jc w:val="center"/>
              <w:rPr>
                <w:color w:val="000000"/>
                <w:sz w:val="18"/>
                <w:szCs w:val="18"/>
                <w:lang w:eastAsia="lv-LV"/>
              </w:rPr>
            </w:pPr>
            <w:r>
              <w:rPr>
                <w:color w:val="000000"/>
                <w:sz w:val="18"/>
                <w:szCs w:val="18"/>
                <w:lang w:eastAsia="lv-LV"/>
              </w:rPr>
              <w:t>Veiktas maksātnespējas procesa administrācijas izmaksas</w:t>
            </w:r>
          </w:p>
        </w:tc>
      </w:tr>
      <w:tr w:rsidR="00A01181" w14:paraId="5C516D40" w14:textId="77777777" w:rsidTr="0075240D">
        <w:trPr>
          <w:trHeight w:val="60"/>
        </w:trPr>
        <w:tc>
          <w:tcPr>
            <w:tcW w:w="3291" w:type="dxa"/>
            <w:tcBorders>
              <w:top w:val="single" w:sz="4" w:space="0" w:color="auto"/>
              <w:left w:val="single" w:sz="4" w:space="0" w:color="auto"/>
              <w:bottom w:val="single" w:sz="4" w:space="0" w:color="auto"/>
              <w:right w:val="single" w:sz="4" w:space="0" w:color="auto"/>
            </w:tcBorders>
            <w:hideMark/>
          </w:tcPr>
          <w:p w14:paraId="5ABE72AF" w14:textId="77777777" w:rsidR="00A01181" w:rsidRDefault="00A01181" w:rsidP="0075240D">
            <w:pPr>
              <w:spacing w:after="0"/>
              <w:ind w:firstLine="0"/>
              <w:rPr>
                <w:color w:val="000000"/>
                <w:sz w:val="18"/>
                <w:szCs w:val="18"/>
                <w:lang w:eastAsia="lv-LV"/>
              </w:rPr>
            </w:pPr>
            <w:r>
              <w:rPr>
                <w:color w:val="000000"/>
                <w:sz w:val="18"/>
                <w:szCs w:val="18"/>
                <w:lang w:eastAsia="lv-LV"/>
              </w:rPr>
              <w:t>Administratora atlīdzības segšana (komersantu skaits)</w:t>
            </w:r>
          </w:p>
        </w:tc>
        <w:tc>
          <w:tcPr>
            <w:tcW w:w="1157" w:type="dxa"/>
            <w:tcBorders>
              <w:top w:val="single" w:sz="4" w:space="0" w:color="auto"/>
              <w:left w:val="single" w:sz="4" w:space="0" w:color="auto"/>
              <w:bottom w:val="single" w:sz="4" w:space="0" w:color="auto"/>
              <w:right w:val="single" w:sz="4" w:space="0" w:color="auto"/>
            </w:tcBorders>
            <w:hideMark/>
          </w:tcPr>
          <w:p w14:paraId="57429158"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w:t>
            </w:r>
          </w:p>
        </w:tc>
        <w:tc>
          <w:tcPr>
            <w:tcW w:w="1156" w:type="dxa"/>
            <w:tcBorders>
              <w:top w:val="single" w:sz="4" w:space="0" w:color="auto"/>
              <w:left w:val="single" w:sz="4" w:space="0" w:color="auto"/>
              <w:bottom w:val="single" w:sz="4" w:space="0" w:color="auto"/>
              <w:right w:val="single" w:sz="4" w:space="0" w:color="auto"/>
            </w:tcBorders>
            <w:hideMark/>
          </w:tcPr>
          <w:p w14:paraId="2FCEBAC8"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12</w:t>
            </w:r>
          </w:p>
        </w:tc>
        <w:tc>
          <w:tcPr>
            <w:tcW w:w="1156" w:type="dxa"/>
            <w:tcBorders>
              <w:top w:val="single" w:sz="4" w:space="0" w:color="auto"/>
              <w:left w:val="single" w:sz="4" w:space="0" w:color="auto"/>
              <w:bottom w:val="single" w:sz="4" w:space="0" w:color="auto"/>
              <w:right w:val="single" w:sz="4" w:space="0" w:color="auto"/>
            </w:tcBorders>
            <w:hideMark/>
          </w:tcPr>
          <w:p w14:paraId="28E04E05" w14:textId="77777777" w:rsidR="00A01181" w:rsidRDefault="00A01181" w:rsidP="0075240D">
            <w:pPr>
              <w:spacing w:after="0"/>
              <w:ind w:firstLine="0"/>
              <w:jc w:val="center"/>
              <w:rPr>
                <w:color w:val="000000"/>
                <w:sz w:val="18"/>
                <w:szCs w:val="18"/>
                <w:lang w:eastAsia="lv-LV"/>
              </w:rPr>
            </w:pPr>
            <w:r>
              <w:rPr>
                <w:color w:val="000000"/>
                <w:sz w:val="18"/>
                <w:szCs w:val="18"/>
                <w:lang w:eastAsia="lv-LV"/>
              </w:rPr>
              <w:t>6</w:t>
            </w:r>
          </w:p>
        </w:tc>
        <w:tc>
          <w:tcPr>
            <w:tcW w:w="1156" w:type="dxa"/>
            <w:tcBorders>
              <w:top w:val="single" w:sz="4" w:space="0" w:color="auto"/>
              <w:left w:val="single" w:sz="4" w:space="0" w:color="auto"/>
              <w:bottom w:val="single" w:sz="4" w:space="0" w:color="auto"/>
              <w:right w:val="single" w:sz="4" w:space="0" w:color="auto"/>
            </w:tcBorders>
            <w:hideMark/>
          </w:tcPr>
          <w:p w14:paraId="401DD49B" w14:textId="77777777" w:rsidR="00A01181" w:rsidRDefault="00A01181" w:rsidP="0075240D">
            <w:pPr>
              <w:spacing w:after="0"/>
              <w:ind w:firstLine="0"/>
              <w:jc w:val="center"/>
              <w:rPr>
                <w:color w:val="000000"/>
                <w:sz w:val="18"/>
                <w:szCs w:val="18"/>
                <w:lang w:eastAsia="lv-LV"/>
              </w:rPr>
            </w:pPr>
            <w:r>
              <w:rPr>
                <w:color w:val="000000"/>
                <w:sz w:val="18"/>
                <w:szCs w:val="18"/>
                <w:lang w:eastAsia="lv-LV"/>
              </w:rPr>
              <w:t>5</w:t>
            </w:r>
          </w:p>
        </w:tc>
        <w:tc>
          <w:tcPr>
            <w:tcW w:w="1156" w:type="dxa"/>
            <w:tcBorders>
              <w:top w:val="single" w:sz="4" w:space="0" w:color="auto"/>
              <w:left w:val="single" w:sz="4" w:space="0" w:color="auto"/>
              <w:bottom w:val="single" w:sz="4" w:space="0" w:color="auto"/>
              <w:right w:val="single" w:sz="4" w:space="0" w:color="auto"/>
            </w:tcBorders>
            <w:hideMark/>
          </w:tcPr>
          <w:p w14:paraId="53722064"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w:t>
            </w:r>
          </w:p>
        </w:tc>
      </w:tr>
      <w:tr w:rsidR="00A01181" w14:paraId="244CC216" w14:textId="77777777" w:rsidTr="0075240D">
        <w:trPr>
          <w:trHeight w:val="60"/>
        </w:trPr>
        <w:tc>
          <w:tcPr>
            <w:tcW w:w="3291" w:type="dxa"/>
            <w:tcBorders>
              <w:top w:val="single" w:sz="4" w:space="0" w:color="auto"/>
              <w:left w:val="single" w:sz="4" w:space="0" w:color="auto"/>
              <w:bottom w:val="single" w:sz="4" w:space="0" w:color="auto"/>
              <w:right w:val="single" w:sz="4" w:space="0" w:color="auto"/>
            </w:tcBorders>
            <w:hideMark/>
          </w:tcPr>
          <w:p w14:paraId="3AD910AF" w14:textId="77777777" w:rsidR="00A01181" w:rsidRDefault="00A01181" w:rsidP="0075240D">
            <w:pPr>
              <w:spacing w:after="0"/>
              <w:ind w:firstLine="0"/>
              <w:rPr>
                <w:color w:val="000000"/>
                <w:sz w:val="18"/>
                <w:szCs w:val="18"/>
                <w:lang w:eastAsia="lv-LV"/>
              </w:rPr>
            </w:pPr>
            <w:r>
              <w:rPr>
                <w:color w:val="000000"/>
                <w:sz w:val="18"/>
                <w:szCs w:val="18"/>
                <w:lang w:eastAsia="lv-LV"/>
              </w:rPr>
              <w:t>Pārējo administrācijas izmaksu segšana (komersantu skaits)</w:t>
            </w:r>
          </w:p>
        </w:tc>
        <w:tc>
          <w:tcPr>
            <w:tcW w:w="1157" w:type="dxa"/>
            <w:tcBorders>
              <w:top w:val="single" w:sz="4" w:space="0" w:color="auto"/>
              <w:left w:val="single" w:sz="4" w:space="0" w:color="auto"/>
              <w:bottom w:val="single" w:sz="4" w:space="0" w:color="auto"/>
              <w:right w:val="single" w:sz="4" w:space="0" w:color="auto"/>
            </w:tcBorders>
            <w:hideMark/>
          </w:tcPr>
          <w:p w14:paraId="3461DAA6" w14:textId="77777777" w:rsidR="00A01181" w:rsidRDefault="00A01181" w:rsidP="0075240D">
            <w:pPr>
              <w:spacing w:after="0"/>
              <w:ind w:firstLine="0"/>
              <w:jc w:val="center"/>
              <w:rPr>
                <w:color w:val="000000"/>
                <w:sz w:val="18"/>
                <w:szCs w:val="18"/>
                <w:lang w:eastAsia="lv-LV"/>
              </w:rPr>
            </w:pPr>
            <w:r>
              <w:rPr>
                <w:color w:val="000000"/>
                <w:sz w:val="18"/>
                <w:szCs w:val="18"/>
                <w:lang w:eastAsia="lv-LV"/>
              </w:rPr>
              <w:t>0</w:t>
            </w:r>
          </w:p>
        </w:tc>
        <w:tc>
          <w:tcPr>
            <w:tcW w:w="1156" w:type="dxa"/>
            <w:tcBorders>
              <w:top w:val="single" w:sz="4" w:space="0" w:color="auto"/>
              <w:left w:val="single" w:sz="4" w:space="0" w:color="auto"/>
              <w:bottom w:val="single" w:sz="4" w:space="0" w:color="auto"/>
              <w:right w:val="single" w:sz="4" w:space="0" w:color="auto"/>
            </w:tcBorders>
            <w:hideMark/>
          </w:tcPr>
          <w:p w14:paraId="290DDA50"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12</w:t>
            </w:r>
          </w:p>
        </w:tc>
        <w:tc>
          <w:tcPr>
            <w:tcW w:w="1156" w:type="dxa"/>
            <w:tcBorders>
              <w:top w:val="single" w:sz="4" w:space="0" w:color="auto"/>
              <w:left w:val="single" w:sz="4" w:space="0" w:color="auto"/>
              <w:bottom w:val="single" w:sz="4" w:space="0" w:color="auto"/>
              <w:right w:val="single" w:sz="4" w:space="0" w:color="auto"/>
            </w:tcBorders>
            <w:hideMark/>
          </w:tcPr>
          <w:p w14:paraId="137CF7E5" w14:textId="77777777" w:rsidR="00A01181" w:rsidRDefault="00A01181" w:rsidP="0075240D">
            <w:pPr>
              <w:spacing w:after="0"/>
              <w:ind w:firstLine="0"/>
              <w:jc w:val="center"/>
              <w:rPr>
                <w:color w:val="000000"/>
                <w:sz w:val="18"/>
                <w:szCs w:val="18"/>
                <w:lang w:eastAsia="lv-LV"/>
              </w:rPr>
            </w:pPr>
            <w:r>
              <w:rPr>
                <w:color w:val="000000"/>
                <w:sz w:val="18"/>
                <w:szCs w:val="18"/>
                <w:lang w:eastAsia="lv-LV"/>
              </w:rPr>
              <w:t>6</w:t>
            </w:r>
          </w:p>
        </w:tc>
        <w:tc>
          <w:tcPr>
            <w:tcW w:w="1156" w:type="dxa"/>
            <w:tcBorders>
              <w:top w:val="single" w:sz="4" w:space="0" w:color="auto"/>
              <w:left w:val="single" w:sz="4" w:space="0" w:color="auto"/>
              <w:bottom w:val="single" w:sz="4" w:space="0" w:color="auto"/>
              <w:right w:val="single" w:sz="4" w:space="0" w:color="auto"/>
            </w:tcBorders>
            <w:hideMark/>
          </w:tcPr>
          <w:p w14:paraId="3C3ED4F3" w14:textId="77777777" w:rsidR="00A01181" w:rsidRDefault="00A01181" w:rsidP="0075240D">
            <w:pPr>
              <w:spacing w:after="0"/>
              <w:ind w:firstLine="0"/>
              <w:jc w:val="center"/>
              <w:rPr>
                <w:color w:val="000000"/>
                <w:sz w:val="18"/>
                <w:szCs w:val="18"/>
                <w:lang w:eastAsia="lv-LV"/>
              </w:rPr>
            </w:pPr>
            <w:r>
              <w:rPr>
                <w:color w:val="000000"/>
                <w:sz w:val="18"/>
                <w:szCs w:val="18"/>
                <w:lang w:eastAsia="lv-LV"/>
              </w:rPr>
              <w:t>5</w:t>
            </w:r>
          </w:p>
        </w:tc>
        <w:tc>
          <w:tcPr>
            <w:tcW w:w="1156" w:type="dxa"/>
            <w:tcBorders>
              <w:top w:val="single" w:sz="4" w:space="0" w:color="auto"/>
              <w:left w:val="single" w:sz="4" w:space="0" w:color="auto"/>
              <w:bottom w:val="single" w:sz="4" w:space="0" w:color="auto"/>
              <w:right w:val="single" w:sz="4" w:space="0" w:color="auto"/>
            </w:tcBorders>
            <w:hideMark/>
          </w:tcPr>
          <w:p w14:paraId="517C3010"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w:t>
            </w:r>
          </w:p>
        </w:tc>
      </w:tr>
    </w:tbl>
    <w:p w14:paraId="2FBE8B87" w14:textId="77777777" w:rsidR="00A01181" w:rsidRPr="00480A5F" w:rsidRDefault="00A01181" w:rsidP="00A01181">
      <w:pPr>
        <w:pStyle w:val="Tabuluvirsraksti"/>
        <w:spacing w:before="240" w:after="240"/>
        <w:rPr>
          <w:b/>
          <w:lang w:eastAsia="lv-LV"/>
        </w:rPr>
      </w:pPr>
      <w:r w:rsidRPr="00480A5F">
        <w:rPr>
          <w:b/>
          <w:lang w:eastAsia="lv-LV"/>
        </w:rPr>
        <w:t>Finansiālie rādītāji no 20</w:t>
      </w:r>
      <w:r>
        <w:rPr>
          <w:b/>
          <w:lang w:eastAsia="lv-LV"/>
        </w:rPr>
        <w:t>20</w:t>
      </w:r>
      <w:r w:rsidRPr="00480A5F">
        <w:rPr>
          <w:b/>
          <w:lang w:eastAsia="lv-LV"/>
        </w:rPr>
        <w:t>. līdz 202</w:t>
      </w:r>
      <w:r>
        <w:rPr>
          <w:b/>
          <w:lang w:eastAsia="lv-LV"/>
        </w:rPr>
        <w:t>4</w:t>
      </w:r>
      <w:r w:rsidRPr="00480A5F">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01181" w:rsidRPr="00480A5F" w14:paraId="29CDF6B8" w14:textId="77777777" w:rsidTr="0075240D">
        <w:trPr>
          <w:trHeight w:val="283"/>
          <w:tblHeader/>
          <w:jc w:val="center"/>
        </w:trPr>
        <w:tc>
          <w:tcPr>
            <w:tcW w:w="3378" w:type="dxa"/>
            <w:vAlign w:val="center"/>
          </w:tcPr>
          <w:p w14:paraId="3BFB8319" w14:textId="77777777" w:rsidR="00A01181" w:rsidRPr="00480A5F" w:rsidRDefault="00A01181" w:rsidP="0075240D">
            <w:pPr>
              <w:pStyle w:val="tabteksts"/>
              <w:jc w:val="center"/>
              <w:rPr>
                <w:szCs w:val="24"/>
              </w:rPr>
            </w:pPr>
          </w:p>
        </w:tc>
        <w:tc>
          <w:tcPr>
            <w:tcW w:w="1131" w:type="dxa"/>
          </w:tcPr>
          <w:p w14:paraId="3AE133BE" w14:textId="77777777" w:rsidR="00A01181" w:rsidRPr="00480A5F" w:rsidRDefault="00A01181" w:rsidP="0075240D">
            <w:pPr>
              <w:pStyle w:val="tabteksts"/>
              <w:jc w:val="center"/>
              <w:rPr>
                <w:szCs w:val="24"/>
                <w:lang w:eastAsia="lv-LV"/>
              </w:rPr>
            </w:pPr>
            <w:r>
              <w:rPr>
                <w:szCs w:val="18"/>
                <w:lang w:eastAsia="lv-LV"/>
              </w:rPr>
              <w:t xml:space="preserve">2020. </w:t>
            </w:r>
            <w:r w:rsidRPr="00D42431">
              <w:rPr>
                <w:szCs w:val="18"/>
                <w:lang w:eastAsia="lv-LV"/>
              </w:rPr>
              <w:t>gads</w:t>
            </w:r>
            <w:r w:rsidRPr="00D42431">
              <w:rPr>
                <w:szCs w:val="18"/>
                <w:lang w:eastAsia="lv-LV"/>
              </w:rPr>
              <w:br/>
              <w:t>(izpilde)</w:t>
            </w:r>
          </w:p>
        </w:tc>
        <w:tc>
          <w:tcPr>
            <w:tcW w:w="1132" w:type="dxa"/>
          </w:tcPr>
          <w:p w14:paraId="6C8ADBCF" w14:textId="77777777" w:rsidR="00A01181" w:rsidRPr="00480A5F" w:rsidRDefault="00A01181" w:rsidP="0075240D">
            <w:pPr>
              <w:pStyle w:val="tabteksts"/>
              <w:jc w:val="center"/>
              <w:rPr>
                <w:szCs w:val="24"/>
                <w:lang w:eastAsia="lv-LV"/>
              </w:rPr>
            </w:pPr>
            <w:r>
              <w:rPr>
                <w:lang w:eastAsia="lv-LV"/>
              </w:rPr>
              <w:t>2021.</w:t>
            </w:r>
            <w:r w:rsidRPr="00D42431">
              <w:rPr>
                <w:lang w:eastAsia="lv-LV"/>
              </w:rPr>
              <w:t xml:space="preserve"> gada     plāns</w:t>
            </w:r>
          </w:p>
        </w:tc>
        <w:tc>
          <w:tcPr>
            <w:tcW w:w="1132" w:type="dxa"/>
          </w:tcPr>
          <w:p w14:paraId="261F8199" w14:textId="77777777" w:rsidR="00A01181" w:rsidRPr="00480A5F" w:rsidRDefault="00A01181" w:rsidP="0075240D">
            <w:pPr>
              <w:pStyle w:val="tabteksts"/>
              <w:jc w:val="center"/>
              <w:rPr>
                <w:szCs w:val="24"/>
                <w:lang w:eastAsia="lv-LV"/>
              </w:rPr>
            </w:pPr>
            <w:r>
              <w:rPr>
                <w:szCs w:val="18"/>
                <w:lang w:eastAsia="lv-LV"/>
              </w:rPr>
              <w:t>2022.</w:t>
            </w:r>
            <w:r w:rsidRPr="00D42431">
              <w:rPr>
                <w:szCs w:val="18"/>
                <w:lang w:eastAsia="lv-LV"/>
              </w:rPr>
              <w:t xml:space="preserve"> gada projekts</w:t>
            </w:r>
          </w:p>
        </w:tc>
        <w:tc>
          <w:tcPr>
            <w:tcW w:w="1132" w:type="dxa"/>
          </w:tcPr>
          <w:p w14:paraId="21BB858E" w14:textId="77777777" w:rsidR="00A01181" w:rsidRPr="00480A5F" w:rsidRDefault="00A01181" w:rsidP="0075240D">
            <w:pPr>
              <w:pStyle w:val="tabteksts"/>
              <w:jc w:val="center"/>
              <w:rPr>
                <w:szCs w:val="24"/>
                <w:lang w:eastAsia="lv-LV"/>
              </w:rPr>
            </w:pPr>
            <w:r>
              <w:rPr>
                <w:szCs w:val="18"/>
                <w:lang w:eastAsia="lv-LV"/>
              </w:rPr>
              <w:t>2023.</w:t>
            </w:r>
            <w:r w:rsidRPr="00D42431">
              <w:rPr>
                <w:szCs w:val="18"/>
                <w:lang w:eastAsia="lv-LV"/>
              </w:rPr>
              <w:t xml:space="preserve"> gada </w:t>
            </w:r>
            <w:r>
              <w:rPr>
                <w:lang w:eastAsia="lv-LV"/>
              </w:rPr>
              <w:t>prognoze</w:t>
            </w:r>
          </w:p>
        </w:tc>
        <w:tc>
          <w:tcPr>
            <w:tcW w:w="1132" w:type="dxa"/>
          </w:tcPr>
          <w:p w14:paraId="31FF4A31" w14:textId="77777777" w:rsidR="00A01181" w:rsidRPr="00480A5F" w:rsidRDefault="00A01181" w:rsidP="0075240D">
            <w:pPr>
              <w:pStyle w:val="tabteksts"/>
              <w:jc w:val="center"/>
              <w:rPr>
                <w:szCs w:val="24"/>
                <w:lang w:eastAsia="lv-LV"/>
              </w:rPr>
            </w:pPr>
            <w:r>
              <w:rPr>
                <w:szCs w:val="18"/>
                <w:lang w:eastAsia="lv-LV"/>
              </w:rPr>
              <w:t>2024.</w:t>
            </w:r>
            <w:r w:rsidRPr="00D42431">
              <w:rPr>
                <w:szCs w:val="18"/>
                <w:lang w:eastAsia="lv-LV"/>
              </w:rPr>
              <w:t xml:space="preserve"> gada </w:t>
            </w:r>
            <w:r w:rsidRPr="007C0342">
              <w:rPr>
                <w:szCs w:val="18"/>
                <w:lang w:eastAsia="lv-LV"/>
              </w:rPr>
              <w:t>prognoze</w:t>
            </w:r>
          </w:p>
        </w:tc>
      </w:tr>
      <w:tr w:rsidR="00A01181" w:rsidRPr="00480A5F" w14:paraId="4844A98A" w14:textId="77777777" w:rsidTr="0075240D">
        <w:trPr>
          <w:trHeight w:val="142"/>
          <w:jc w:val="center"/>
        </w:trPr>
        <w:tc>
          <w:tcPr>
            <w:tcW w:w="3378" w:type="dxa"/>
            <w:shd w:val="clear" w:color="auto" w:fill="D9D9D9" w:themeFill="background1" w:themeFillShade="D9"/>
            <w:vAlign w:val="center"/>
          </w:tcPr>
          <w:p w14:paraId="5D7EBE2B" w14:textId="77777777" w:rsidR="00A01181" w:rsidRPr="00480A5F" w:rsidRDefault="00A01181" w:rsidP="0075240D">
            <w:pPr>
              <w:pStyle w:val="tabteksts"/>
              <w:rPr>
                <w:lang w:eastAsia="lv-LV"/>
              </w:rPr>
            </w:pPr>
            <w:r w:rsidRPr="00480A5F">
              <w:rPr>
                <w:lang w:eastAsia="lv-LV"/>
              </w:rPr>
              <w:t>Kopējie izdevumi,</w:t>
            </w:r>
            <w:r w:rsidRPr="00480A5F">
              <w:t xml:space="preserve"> </w:t>
            </w:r>
            <w:r w:rsidRPr="00480A5F">
              <w:rPr>
                <w:i/>
                <w:szCs w:val="18"/>
              </w:rPr>
              <w:t>euro</w:t>
            </w:r>
          </w:p>
        </w:tc>
        <w:tc>
          <w:tcPr>
            <w:tcW w:w="1131" w:type="dxa"/>
            <w:shd w:val="clear" w:color="auto" w:fill="D9D9D9" w:themeFill="background1" w:themeFillShade="D9"/>
          </w:tcPr>
          <w:p w14:paraId="625262D7" w14:textId="77777777" w:rsidR="00A01181" w:rsidRPr="00480A5F" w:rsidRDefault="00A01181" w:rsidP="0075240D">
            <w:pPr>
              <w:pStyle w:val="tabteksts"/>
              <w:jc w:val="right"/>
            </w:pPr>
            <w:r>
              <w:t>284</w:t>
            </w:r>
          </w:p>
        </w:tc>
        <w:tc>
          <w:tcPr>
            <w:tcW w:w="1132" w:type="dxa"/>
            <w:shd w:val="clear" w:color="auto" w:fill="D9D9D9" w:themeFill="background1" w:themeFillShade="D9"/>
          </w:tcPr>
          <w:p w14:paraId="0DA6CF8A" w14:textId="77777777" w:rsidR="00A01181" w:rsidRPr="00480A5F" w:rsidRDefault="00A01181" w:rsidP="0075240D">
            <w:pPr>
              <w:pStyle w:val="tabteksts"/>
              <w:jc w:val="right"/>
            </w:pPr>
            <w:r w:rsidRPr="00480A5F">
              <w:t>8 532</w:t>
            </w:r>
          </w:p>
        </w:tc>
        <w:tc>
          <w:tcPr>
            <w:tcW w:w="1132" w:type="dxa"/>
            <w:shd w:val="clear" w:color="auto" w:fill="D9D9D9" w:themeFill="background1" w:themeFillShade="D9"/>
          </w:tcPr>
          <w:p w14:paraId="53749728" w14:textId="77777777" w:rsidR="00A01181" w:rsidRPr="00480A5F" w:rsidRDefault="00A01181" w:rsidP="0075240D">
            <w:pPr>
              <w:pStyle w:val="tabteksts"/>
              <w:jc w:val="right"/>
            </w:pPr>
            <w:r w:rsidRPr="00480A5F">
              <w:t>4 266</w:t>
            </w:r>
          </w:p>
        </w:tc>
        <w:tc>
          <w:tcPr>
            <w:tcW w:w="1132" w:type="dxa"/>
            <w:shd w:val="clear" w:color="auto" w:fill="D9D9D9" w:themeFill="background1" w:themeFillShade="D9"/>
          </w:tcPr>
          <w:p w14:paraId="3AD7B1F3" w14:textId="77777777" w:rsidR="00A01181" w:rsidRPr="00480A5F" w:rsidRDefault="00A01181" w:rsidP="0075240D">
            <w:pPr>
              <w:pStyle w:val="tabteksts"/>
              <w:jc w:val="right"/>
            </w:pPr>
            <w:r w:rsidRPr="00480A5F">
              <w:t>3 555</w:t>
            </w:r>
          </w:p>
        </w:tc>
        <w:tc>
          <w:tcPr>
            <w:tcW w:w="1132" w:type="dxa"/>
            <w:shd w:val="clear" w:color="auto" w:fill="D9D9D9" w:themeFill="background1" w:themeFillShade="D9"/>
          </w:tcPr>
          <w:p w14:paraId="7FD277A3" w14:textId="77777777" w:rsidR="00A01181" w:rsidRPr="00480A5F" w:rsidRDefault="00A01181" w:rsidP="0075240D">
            <w:pPr>
              <w:pStyle w:val="tabteksts"/>
              <w:jc w:val="right"/>
            </w:pPr>
            <w:r>
              <w:t>3 555</w:t>
            </w:r>
          </w:p>
        </w:tc>
      </w:tr>
      <w:tr w:rsidR="00A01181" w:rsidRPr="00480A5F" w14:paraId="5BB7A00C" w14:textId="77777777" w:rsidTr="0075240D">
        <w:trPr>
          <w:trHeight w:val="283"/>
          <w:jc w:val="center"/>
        </w:trPr>
        <w:tc>
          <w:tcPr>
            <w:tcW w:w="3378" w:type="dxa"/>
            <w:vAlign w:val="center"/>
          </w:tcPr>
          <w:p w14:paraId="0D2900C2" w14:textId="77777777" w:rsidR="00A01181" w:rsidRPr="00480A5F" w:rsidRDefault="00A01181" w:rsidP="0075240D">
            <w:pPr>
              <w:pStyle w:val="tabteksts"/>
              <w:rPr>
                <w:szCs w:val="18"/>
                <w:lang w:eastAsia="lv-LV"/>
              </w:rPr>
            </w:pPr>
            <w:r w:rsidRPr="00480A5F">
              <w:rPr>
                <w:szCs w:val="18"/>
                <w:lang w:eastAsia="lv-LV"/>
              </w:rPr>
              <w:t xml:space="preserve">Kopējo izdevumu izmaiņas, </w:t>
            </w:r>
            <w:r w:rsidRPr="00480A5F">
              <w:rPr>
                <w:i/>
                <w:szCs w:val="18"/>
                <w:lang w:eastAsia="lv-LV"/>
              </w:rPr>
              <w:t>euro</w:t>
            </w:r>
            <w:r w:rsidRPr="00480A5F">
              <w:rPr>
                <w:szCs w:val="18"/>
                <w:lang w:eastAsia="lv-LV"/>
              </w:rPr>
              <w:t xml:space="preserve"> (+/–) pret iepriekšējo gadu</w:t>
            </w:r>
          </w:p>
        </w:tc>
        <w:tc>
          <w:tcPr>
            <w:tcW w:w="1131" w:type="dxa"/>
          </w:tcPr>
          <w:p w14:paraId="790EBBFC" w14:textId="77777777" w:rsidR="00A01181" w:rsidRPr="00480A5F" w:rsidRDefault="00A01181" w:rsidP="0075240D">
            <w:pPr>
              <w:pStyle w:val="tabteksts"/>
              <w:jc w:val="center"/>
            </w:pPr>
            <w:r w:rsidRPr="00480A5F">
              <w:rPr>
                <w:b/>
                <w:bCs/>
              </w:rPr>
              <w:t>×</w:t>
            </w:r>
          </w:p>
        </w:tc>
        <w:tc>
          <w:tcPr>
            <w:tcW w:w="1132" w:type="dxa"/>
          </w:tcPr>
          <w:p w14:paraId="454EA483" w14:textId="77777777" w:rsidR="00A01181" w:rsidRDefault="00A01181" w:rsidP="0075240D">
            <w:pPr>
              <w:pStyle w:val="tabteksts"/>
              <w:jc w:val="right"/>
            </w:pPr>
            <w:r>
              <w:t>8 248</w:t>
            </w:r>
          </w:p>
          <w:p w14:paraId="750A1A11" w14:textId="77777777" w:rsidR="00A01181" w:rsidRPr="00480A5F" w:rsidRDefault="00A01181" w:rsidP="0075240D">
            <w:pPr>
              <w:pStyle w:val="tabteksts"/>
            </w:pPr>
          </w:p>
        </w:tc>
        <w:tc>
          <w:tcPr>
            <w:tcW w:w="1132" w:type="dxa"/>
          </w:tcPr>
          <w:p w14:paraId="1F96EE45" w14:textId="77777777" w:rsidR="00A01181" w:rsidRPr="00480A5F" w:rsidRDefault="00A01181" w:rsidP="0075240D">
            <w:pPr>
              <w:pStyle w:val="tabteksts"/>
              <w:jc w:val="right"/>
            </w:pPr>
            <w:r>
              <w:t>-4 266</w:t>
            </w:r>
          </w:p>
        </w:tc>
        <w:tc>
          <w:tcPr>
            <w:tcW w:w="1132" w:type="dxa"/>
          </w:tcPr>
          <w:p w14:paraId="7C3F9CB6" w14:textId="77777777" w:rsidR="00A01181" w:rsidRPr="00480A5F" w:rsidRDefault="00A01181" w:rsidP="0075240D">
            <w:pPr>
              <w:pStyle w:val="tabteksts"/>
              <w:jc w:val="right"/>
            </w:pPr>
            <w:r>
              <w:t>-711</w:t>
            </w:r>
          </w:p>
        </w:tc>
        <w:tc>
          <w:tcPr>
            <w:tcW w:w="1132" w:type="dxa"/>
          </w:tcPr>
          <w:p w14:paraId="2F6BF58B" w14:textId="77777777" w:rsidR="00A01181" w:rsidRPr="00480A5F" w:rsidRDefault="00A01181" w:rsidP="0075240D">
            <w:pPr>
              <w:pStyle w:val="tabteksts"/>
              <w:jc w:val="center"/>
            </w:pPr>
            <w:r w:rsidRPr="00480A5F">
              <w:t>-</w:t>
            </w:r>
          </w:p>
        </w:tc>
      </w:tr>
      <w:tr w:rsidR="00A01181" w:rsidRPr="00480A5F" w14:paraId="2F9F4D39" w14:textId="77777777" w:rsidTr="0075240D">
        <w:trPr>
          <w:trHeight w:val="283"/>
          <w:jc w:val="center"/>
        </w:trPr>
        <w:tc>
          <w:tcPr>
            <w:tcW w:w="3378" w:type="dxa"/>
            <w:vAlign w:val="center"/>
          </w:tcPr>
          <w:p w14:paraId="2E83E24C" w14:textId="77777777" w:rsidR="00A01181" w:rsidRPr="00480A5F" w:rsidRDefault="00A01181" w:rsidP="0075240D">
            <w:pPr>
              <w:pStyle w:val="tabteksts"/>
            </w:pPr>
            <w:r w:rsidRPr="00480A5F">
              <w:rPr>
                <w:lang w:eastAsia="lv-LV"/>
              </w:rPr>
              <w:t>Kopējie izdevumi</w:t>
            </w:r>
            <w:r w:rsidRPr="00480A5F">
              <w:t>, % (+/–) pret iepriekšējo gadu</w:t>
            </w:r>
          </w:p>
        </w:tc>
        <w:tc>
          <w:tcPr>
            <w:tcW w:w="1131" w:type="dxa"/>
          </w:tcPr>
          <w:p w14:paraId="148D53B4" w14:textId="77777777" w:rsidR="00A01181" w:rsidRPr="00480A5F" w:rsidRDefault="00A01181" w:rsidP="0075240D">
            <w:pPr>
              <w:pStyle w:val="tabteksts"/>
              <w:jc w:val="center"/>
            </w:pPr>
            <w:r w:rsidRPr="00480A5F">
              <w:rPr>
                <w:b/>
                <w:bCs/>
              </w:rPr>
              <w:t>×</w:t>
            </w:r>
          </w:p>
        </w:tc>
        <w:tc>
          <w:tcPr>
            <w:tcW w:w="1132" w:type="dxa"/>
          </w:tcPr>
          <w:p w14:paraId="0CD0EEEB" w14:textId="77777777" w:rsidR="00A01181" w:rsidRPr="00480A5F" w:rsidRDefault="00A01181" w:rsidP="0075240D">
            <w:pPr>
              <w:pStyle w:val="tabteksts"/>
              <w:jc w:val="right"/>
            </w:pPr>
            <w:r>
              <w:t>2 904,2</w:t>
            </w:r>
          </w:p>
        </w:tc>
        <w:tc>
          <w:tcPr>
            <w:tcW w:w="1132" w:type="dxa"/>
          </w:tcPr>
          <w:p w14:paraId="466A6EA2" w14:textId="77777777" w:rsidR="00A01181" w:rsidRPr="00480A5F" w:rsidRDefault="00A01181" w:rsidP="0075240D">
            <w:pPr>
              <w:pStyle w:val="tabteksts"/>
              <w:jc w:val="right"/>
            </w:pPr>
            <w:r>
              <w:t>-50,0</w:t>
            </w:r>
          </w:p>
        </w:tc>
        <w:tc>
          <w:tcPr>
            <w:tcW w:w="1132" w:type="dxa"/>
          </w:tcPr>
          <w:p w14:paraId="7C231EB4" w14:textId="77777777" w:rsidR="00A01181" w:rsidRPr="00480A5F" w:rsidRDefault="00A01181" w:rsidP="0075240D">
            <w:pPr>
              <w:pStyle w:val="tabteksts"/>
              <w:jc w:val="right"/>
              <w:rPr>
                <w:sz w:val="16"/>
                <w:szCs w:val="18"/>
              </w:rPr>
            </w:pPr>
            <w:r w:rsidRPr="00A1738C">
              <w:t>-16,7</w:t>
            </w:r>
          </w:p>
        </w:tc>
        <w:tc>
          <w:tcPr>
            <w:tcW w:w="1132" w:type="dxa"/>
          </w:tcPr>
          <w:p w14:paraId="6A5DE822" w14:textId="77777777" w:rsidR="00A01181" w:rsidRPr="00480A5F" w:rsidRDefault="00A01181" w:rsidP="0075240D">
            <w:pPr>
              <w:pStyle w:val="tabteksts"/>
              <w:jc w:val="center"/>
            </w:pPr>
            <w:r w:rsidRPr="00480A5F">
              <w:t>-</w:t>
            </w:r>
          </w:p>
        </w:tc>
      </w:tr>
    </w:tbl>
    <w:p w14:paraId="0D625AA1" w14:textId="77777777" w:rsidR="00A01181" w:rsidRPr="00805732" w:rsidRDefault="00A01181" w:rsidP="00A01181">
      <w:pPr>
        <w:pStyle w:val="Tabuluvirsraksti"/>
        <w:tabs>
          <w:tab w:val="left" w:pos="1252"/>
        </w:tabs>
        <w:spacing w:before="240" w:after="240"/>
        <w:ind w:firstLine="425"/>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2022. </w:t>
      </w:r>
      <w:r w:rsidRPr="00BB2102">
        <w:rPr>
          <w:b/>
          <w:color w:val="000000" w:themeColor="text1"/>
          <w:lang w:eastAsia="lv-LV"/>
        </w:rPr>
        <w:t>gada projektu ar</w:t>
      </w:r>
      <w:r>
        <w:rPr>
          <w:b/>
          <w:color w:val="000000" w:themeColor="text1"/>
          <w:lang w:eastAsia="lv-LV"/>
        </w:rPr>
        <w:t xml:space="preserve"> 2021. </w:t>
      </w:r>
      <w:r w:rsidRPr="00BB2102">
        <w:rPr>
          <w:b/>
          <w:color w:val="000000" w:themeColor="text1"/>
          <w:lang w:eastAsia="lv-LV"/>
        </w:rPr>
        <w:t>gada plānu</w:t>
      </w:r>
    </w:p>
    <w:p w14:paraId="113B7A94" w14:textId="77777777" w:rsidR="00A01181" w:rsidRPr="00480A5F" w:rsidRDefault="00A01181" w:rsidP="00A01181">
      <w:pPr>
        <w:spacing w:after="0"/>
        <w:ind w:left="7921" w:firstLine="720"/>
        <w:jc w:val="center"/>
        <w:rPr>
          <w:i/>
          <w:sz w:val="18"/>
          <w:szCs w:val="18"/>
        </w:rPr>
      </w:pPr>
      <w:r w:rsidRPr="00480A5F">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A01181" w:rsidRPr="00480A5F" w14:paraId="5002A4E5" w14:textId="77777777" w:rsidTr="0075240D">
        <w:trPr>
          <w:trHeight w:val="142"/>
          <w:tblHeader/>
          <w:jc w:val="center"/>
        </w:trPr>
        <w:tc>
          <w:tcPr>
            <w:tcW w:w="5241" w:type="dxa"/>
            <w:vAlign w:val="center"/>
          </w:tcPr>
          <w:p w14:paraId="31DA3A10" w14:textId="77777777" w:rsidR="00A01181" w:rsidRPr="00480A5F" w:rsidRDefault="00A01181" w:rsidP="0075240D">
            <w:pPr>
              <w:pStyle w:val="tabteksts"/>
              <w:jc w:val="center"/>
              <w:rPr>
                <w:szCs w:val="18"/>
              </w:rPr>
            </w:pPr>
            <w:r w:rsidRPr="00480A5F">
              <w:rPr>
                <w:color w:val="000000" w:themeColor="text1"/>
                <w:szCs w:val="18"/>
                <w:lang w:eastAsia="lv-LV"/>
              </w:rPr>
              <w:t>Pasākums</w:t>
            </w:r>
          </w:p>
        </w:tc>
        <w:tc>
          <w:tcPr>
            <w:tcW w:w="1277" w:type="dxa"/>
            <w:vAlign w:val="center"/>
          </w:tcPr>
          <w:p w14:paraId="1BF2376E" w14:textId="77777777" w:rsidR="00A01181" w:rsidRPr="00480A5F" w:rsidRDefault="00A01181" w:rsidP="0075240D">
            <w:pPr>
              <w:pStyle w:val="tabteksts"/>
              <w:jc w:val="center"/>
              <w:rPr>
                <w:color w:val="000000" w:themeColor="text1"/>
                <w:szCs w:val="18"/>
                <w:lang w:eastAsia="lv-LV"/>
              </w:rPr>
            </w:pPr>
            <w:r w:rsidRPr="00480A5F">
              <w:rPr>
                <w:color w:val="000000" w:themeColor="text1"/>
                <w:szCs w:val="18"/>
                <w:lang w:eastAsia="lv-LV"/>
              </w:rPr>
              <w:t>Samazinājums</w:t>
            </w:r>
          </w:p>
        </w:tc>
        <w:tc>
          <w:tcPr>
            <w:tcW w:w="1277" w:type="dxa"/>
            <w:vAlign w:val="center"/>
          </w:tcPr>
          <w:p w14:paraId="3645329B" w14:textId="77777777" w:rsidR="00A01181" w:rsidRPr="00480A5F" w:rsidRDefault="00A01181" w:rsidP="0075240D">
            <w:pPr>
              <w:pStyle w:val="tabteksts"/>
              <w:jc w:val="center"/>
              <w:rPr>
                <w:color w:val="000000" w:themeColor="text1"/>
                <w:szCs w:val="18"/>
                <w:lang w:eastAsia="lv-LV"/>
              </w:rPr>
            </w:pPr>
            <w:r w:rsidRPr="00480A5F">
              <w:rPr>
                <w:color w:val="000000" w:themeColor="text1"/>
                <w:szCs w:val="18"/>
                <w:lang w:eastAsia="lv-LV"/>
              </w:rPr>
              <w:t>Palielinājums</w:t>
            </w:r>
          </w:p>
        </w:tc>
        <w:tc>
          <w:tcPr>
            <w:tcW w:w="1277" w:type="dxa"/>
            <w:vAlign w:val="center"/>
          </w:tcPr>
          <w:p w14:paraId="17B32E44" w14:textId="77777777" w:rsidR="00A01181" w:rsidRPr="00480A5F" w:rsidRDefault="00A01181" w:rsidP="0075240D">
            <w:pPr>
              <w:pStyle w:val="tabteksts"/>
              <w:jc w:val="center"/>
              <w:rPr>
                <w:color w:val="000000" w:themeColor="text1"/>
                <w:szCs w:val="18"/>
                <w:lang w:eastAsia="lv-LV"/>
              </w:rPr>
            </w:pPr>
            <w:r w:rsidRPr="00480A5F">
              <w:rPr>
                <w:color w:val="000000" w:themeColor="text1"/>
                <w:szCs w:val="18"/>
                <w:lang w:eastAsia="lv-LV"/>
              </w:rPr>
              <w:t>Izmaiņas</w:t>
            </w:r>
          </w:p>
        </w:tc>
      </w:tr>
      <w:tr w:rsidR="00A01181" w:rsidRPr="00480A5F" w14:paraId="4361D937" w14:textId="77777777" w:rsidTr="0075240D">
        <w:trPr>
          <w:trHeight w:val="142"/>
          <w:jc w:val="center"/>
        </w:trPr>
        <w:tc>
          <w:tcPr>
            <w:tcW w:w="5241" w:type="dxa"/>
            <w:shd w:val="clear" w:color="auto" w:fill="D9D9D9" w:themeFill="background1" w:themeFillShade="D9"/>
          </w:tcPr>
          <w:p w14:paraId="107CB5E4" w14:textId="77777777" w:rsidR="00A01181" w:rsidRPr="00480A5F" w:rsidRDefault="00A01181" w:rsidP="0075240D">
            <w:pPr>
              <w:pStyle w:val="tabteksts"/>
              <w:rPr>
                <w:szCs w:val="18"/>
              </w:rPr>
            </w:pPr>
            <w:r w:rsidRPr="00480A5F">
              <w:rPr>
                <w:b/>
                <w:bCs/>
                <w:szCs w:val="18"/>
                <w:lang w:eastAsia="lv-LV"/>
              </w:rPr>
              <w:t>Izdevumi – kopā</w:t>
            </w:r>
          </w:p>
        </w:tc>
        <w:tc>
          <w:tcPr>
            <w:tcW w:w="1277" w:type="dxa"/>
            <w:shd w:val="clear" w:color="auto" w:fill="D9D9D9" w:themeFill="background1" w:themeFillShade="D9"/>
          </w:tcPr>
          <w:p w14:paraId="1B5AB75C" w14:textId="77777777" w:rsidR="00A01181" w:rsidRPr="00480A5F" w:rsidRDefault="00A01181" w:rsidP="0075240D">
            <w:pPr>
              <w:pStyle w:val="tabteksts"/>
              <w:jc w:val="right"/>
              <w:rPr>
                <w:b/>
                <w:bCs/>
                <w:szCs w:val="18"/>
              </w:rPr>
            </w:pPr>
            <w:r>
              <w:rPr>
                <w:szCs w:val="18"/>
              </w:rPr>
              <w:t>4 266</w:t>
            </w:r>
          </w:p>
        </w:tc>
        <w:tc>
          <w:tcPr>
            <w:tcW w:w="1277" w:type="dxa"/>
            <w:shd w:val="clear" w:color="auto" w:fill="D9D9D9" w:themeFill="background1" w:themeFillShade="D9"/>
          </w:tcPr>
          <w:p w14:paraId="0238FB80" w14:textId="77777777" w:rsidR="00A01181" w:rsidRPr="00480A5F" w:rsidRDefault="00A01181" w:rsidP="0075240D">
            <w:pPr>
              <w:pStyle w:val="tabteksts"/>
              <w:jc w:val="center"/>
              <w:rPr>
                <w:b/>
                <w:bCs/>
                <w:szCs w:val="18"/>
              </w:rPr>
            </w:pPr>
            <w:r w:rsidRPr="00480A5F">
              <w:t>-</w:t>
            </w:r>
          </w:p>
        </w:tc>
        <w:tc>
          <w:tcPr>
            <w:tcW w:w="1277" w:type="dxa"/>
            <w:shd w:val="clear" w:color="auto" w:fill="D9D9D9" w:themeFill="background1" w:themeFillShade="D9"/>
          </w:tcPr>
          <w:p w14:paraId="5F14FE04" w14:textId="77777777" w:rsidR="00A01181" w:rsidRPr="00480A5F" w:rsidRDefault="00A01181" w:rsidP="0075240D">
            <w:pPr>
              <w:pStyle w:val="tabteksts"/>
              <w:jc w:val="right"/>
              <w:rPr>
                <w:b/>
                <w:bCs/>
                <w:szCs w:val="18"/>
              </w:rPr>
            </w:pPr>
            <w:r w:rsidRPr="00480A5F">
              <w:rPr>
                <w:b/>
                <w:bCs/>
                <w:szCs w:val="18"/>
              </w:rPr>
              <w:t>-</w:t>
            </w:r>
            <w:r>
              <w:rPr>
                <w:szCs w:val="18"/>
              </w:rPr>
              <w:t>4 266</w:t>
            </w:r>
          </w:p>
        </w:tc>
      </w:tr>
      <w:tr w:rsidR="00A01181" w:rsidRPr="00480A5F" w14:paraId="1DEF157B" w14:textId="77777777" w:rsidTr="0075240D">
        <w:trPr>
          <w:jc w:val="center"/>
        </w:trPr>
        <w:tc>
          <w:tcPr>
            <w:tcW w:w="9072" w:type="dxa"/>
            <w:gridSpan w:val="4"/>
          </w:tcPr>
          <w:p w14:paraId="1BD6E3D5" w14:textId="77777777" w:rsidR="00A01181" w:rsidRPr="00480A5F" w:rsidRDefault="00A01181" w:rsidP="0075240D">
            <w:pPr>
              <w:pStyle w:val="tabteksts"/>
              <w:ind w:firstLine="313"/>
              <w:rPr>
                <w:szCs w:val="18"/>
              </w:rPr>
            </w:pPr>
            <w:r w:rsidRPr="00480A5F">
              <w:rPr>
                <w:i/>
                <w:szCs w:val="18"/>
                <w:lang w:eastAsia="lv-LV"/>
              </w:rPr>
              <w:t>t. sk.:</w:t>
            </w:r>
          </w:p>
        </w:tc>
      </w:tr>
      <w:tr w:rsidR="00A01181" w:rsidRPr="00480A5F" w14:paraId="339AB65F" w14:textId="77777777" w:rsidTr="0075240D">
        <w:trPr>
          <w:trHeight w:val="142"/>
          <w:jc w:val="center"/>
        </w:trPr>
        <w:tc>
          <w:tcPr>
            <w:tcW w:w="5241" w:type="dxa"/>
            <w:shd w:val="clear" w:color="auto" w:fill="F2F2F2" w:themeFill="background1" w:themeFillShade="F2"/>
            <w:vAlign w:val="center"/>
          </w:tcPr>
          <w:p w14:paraId="7817E4E0" w14:textId="77777777" w:rsidR="00A01181" w:rsidRPr="00480A5F" w:rsidRDefault="00A01181" w:rsidP="0075240D">
            <w:pPr>
              <w:pStyle w:val="tabteksts"/>
              <w:rPr>
                <w:szCs w:val="18"/>
                <w:u w:val="single"/>
                <w:lang w:eastAsia="lv-LV"/>
              </w:rPr>
            </w:pPr>
            <w:r w:rsidRPr="00480A5F">
              <w:rPr>
                <w:szCs w:val="18"/>
                <w:u w:val="single"/>
                <w:lang w:eastAsia="lv-LV"/>
              </w:rPr>
              <w:t>Citas izmaiņas</w:t>
            </w:r>
          </w:p>
        </w:tc>
        <w:tc>
          <w:tcPr>
            <w:tcW w:w="1277" w:type="dxa"/>
            <w:shd w:val="clear" w:color="auto" w:fill="F2F2F2" w:themeFill="background1" w:themeFillShade="F2"/>
          </w:tcPr>
          <w:p w14:paraId="47B4535F" w14:textId="77777777" w:rsidR="00A01181" w:rsidRPr="00480A5F" w:rsidRDefault="00A01181" w:rsidP="0075240D">
            <w:pPr>
              <w:pStyle w:val="tabteksts"/>
              <w:jc w:val="right"/>
              <w:rPr>
                <w:szCs w:val="18"/>
              </w:rPr>
            </w:pPr>
            <w:r>
              <w:rPr>
                <w:szCs w:val="18"/>
              </w:rPr>
              <w:t>4 266</w:t>
            </w:r>
          </w:p>
        </w:tc>
        <w:tc>
          <w:tcPr>
            <w:tcW w:w="1277" w:type="dxa"/>
            <w:shd w:val="clear" w:color="auto" w:fill="F2F2F2" w:themeFill="background1" w:themeFillShade="F2"/>
          </w:tcPr>
          <w:p w14:paraId="6BEF2FDC" w14:textId="77777777" w:rsidR="00A01181" w:rsidRPr="00480A5F" w:rsidRDefault="00A01181" w:rsidP="0075240D">
            <w:pPr>
              <w:pStyle w:val="tabteksts"/>
              <w:jc w:val="center"/>
              <w:rPr>
                <w:szCs w:val="18"/>
              </w:rPr>
            </w:pPr>
            <w:r w:rsidRPr="00480A5F">
              <w:t>-</w:t>
            </w:r>
          </w:p>
        </w:tc>
        <w:tc>
          <w:tcPr>
            <w:tcW w:w="1277" w:type="dxa"/>
            <w:shd w:val="clear" w:color="auto" w:fill="F2F2F2" w:themeFill="background1" w:themeFillShade="F2"/>
          </w:tcPr>
          <w:p w14:paraId="520C0EA5" w14:textId="77777777" w:rsidR="00A01181" w:rsidRPr="00480A5F" w:rsidRDefault="00A01181" w:rsidP="0075240D">
            <w:pPr>
              <w:pStyle w:val="tabteksts"/>
              <w:jc w:val="right"/>
              <w:rPr>
                <w:szCs w:val="18"/>
              </w:rPr>
            </w:pPr>
            <w:r w:rsidRPr="00480A5F">
              <w:rPr>
                <w:szCs w:val="18"/>
              </w:rPr>
              <w:t>-</w:t>
            </w:r>
            <w:r>
              <w:rPr>
                <w:szCs w:val="18"/>
              </w:rPr>
              <w:t>4 266</w:t>
            </w:r>
          </w:p>
        </w:tc>
      </w:tr>
      <w:tr w:rsidR="00A01181" w:rsidRPr="00480A5F" w14:paraId="6945EB71" w14:textId="77777777" w:rsidTr="0075240D">
        <w:trPr>
          <w:trHeight w:val="142"/>
          <w:jc w:val="center"/>
        </w:trPr>
        <w:tc>
          <w:tcPr>
            <w:tcW w:w="5241" w:type="dxa"/>
          </w:tcPr>
          <w:p w14:paraId="5153199A" w14:textId="77777777" w:rsidR="00A01181" w:rsidRPr="00480A5F" w:rsidRDefault="00A01181" w:rsidP="0075240D">
            <w:pPr>
              <w:pStyle w:val="tabteksts"/>
              <w:jc w:val="both"/>
              <w:rPr>
                <w:i/>
                <w:szCs w:val="18"/>
                <w:lang w:eastAsia="lv-LV"/>
              </w:rPr>
            </w:pPr>
            <w:r w:rsidRPr="00480A5F">
              <w:rPr>
                <w:i/>
                <w:szCs w:val="18"/>
                <w:lang w:eastAsia="lv-LV"/>
              </w:rPr>
              <w:t>Samazināti izdevumi no plānotā maksas pakalpojumu un citu pašu ieņēmumu naudas līdzekļu atlikuma uz 202</w:t>
            </w:r>
            <w:r>
              <w:rPr>
                <w:i/>
                <w:szCs w:val="18"/>
                <w:lang w:eastAsia="lv-LV"/>
              </w:rPr>
              <w:t>2</w:t>
            </w:r>
            <w:r w:rsidRPr="00480A5F">
              <w:rPr>
                <w:i/>
                <w:szCs w:val="18"/>
                <w:lang w:eastAsia="lv-LV"/>
              </w:rPr>
              <w:t>.gada 1.janvāri s</w:t>
            </w:r>
            <w:r>
              <w:rPr>
                <w:i/>
                <w:szCs w:val="18"/>
                <w:lang w:eastAsia="lv-LV"/>
              </w:rPr>
              <w:t>askaņā ar informatīvo ziņojumu “</w:t>
            </w:r>
            <w:r w:rsidRPr="00480A5F">
              <w:rPr>
                <w:i/>
                <w:szCs w:val="18"/>
                <w:lang w:eastAsia="lv-LV"/>
              </w:rPr>
              <w:t>Par uzņēmējdarbības riska valsts nodevas apmēru 2021.–2023.gadam</w:t>
            </w:r>
            <w:r>
              <w:rPr>
                <w:i/>
                <w:szCs w:val="18"/>
                <w:lang w:eastAsia="lv-LV"/>
              </w:rPr>
              <w:t>”.</w:t>
            </w:r>
          </w:p>
        </w:tc>
        <w:tc>
          <w:tcPr>
            <w:tcW w:w="1277" w:type="dxa"/>
          </w:tcPr>
          <w:p w14:paraId="7C0A0088" w14:textId="77777777" w:rsidR="00A01181" w:rsidRPr="00480A5F" w:rsidRDefault="00A01181" w:rsidP="0075240D">
            <w:pPr>
              <w:pStyle w:val="tabteksts"/>
              <w:jc w:val="right"/>
              <w:rPr>
                <w:szCs w:val="18"/>
              </w:rPr>
            </w:pPr>
            <w:r>
              <w:rPr>
                <w:szCs w:val="18"/>
              </w:rPr>
              <w:t>4 266</w:t>
            </w:r>
          </w:p>
        </w:tc>
        <w:tc>
          <w:tcPr>
            <w:tcW w:w="1277" w:type="dxa"/>
          </w:tcPr>
          <w:p w14:paraId="26C36E93" w14:textId="77777777" w:rsidR="00A01181" w:rsidRPr="00480A5F" w:rsidRDefault="00A01181" w:rsidP="0075240D">
            <w:pPr>
              <w:pStyle w:val="tabteksts"/>
              <w:jc w:val="center"/>
              <w:rPr>
                <w:szCs w:val="18"/>
              </w:rPr>
            </w:pPr>
            <w:r w:rsidRPr="00480A5F">
              <w:t>-</w:t>
            </w:r>
          </w:p>
        </w:tc>
        <w:tc>
          <w:tcPr>
            <w:tcW w:w="1277" w:type="dxa"/>
          </w:tcPr>
          <w:p w14:paraId="3275B8F9" w14:textId="77777777" w:rsidR="00A01181" w:rsidRPr="00480A5F" w:rsidRDefault="00A01181" w:rsidP="0075240D">
            <w:pPr>
              <w:pStyle w:val="tabteksts"/>
              <w:jc w:val="right"/>
              <w:rPr>
                <w:szCs w:val="18"/>
              </w:rPr>
            </w:pPr>
            <w:r w:rsidRPr="00480A5F">
              <w:rPr>
                <w:szCs w:val="18"/>
              </w:rPr>
              <w:t>-</w:t>
            </w:r>
            <w:r>
              <w:rPr>
                <w:szCs w:val="18"/>
              </w:rPr>
              <w:t>4 266</w:t>
            </w:r>
          </w:p>
        </w:tc>
      </w:tr>
    </w:tbl>
    <w:p w14:paraId="3A6636BA" w14:textId="77777777" w:rsidR="00A01181" w:rsidRPr="00480A5F" w:rsidRDefault="00A01181" w:rsidP="00A01181">
      <w:pPr>
        <w:pStyle w:val="programmas"/>
        <w:spacing w:after="240"/>
      </w:pPr>
      <w:r w:rsidRPr="00480A5F">
        <w:t xml:space="preserve">07.00.00 </w:t>
      </w:r>
      <w:bookmarkStart w:id="12" w:name="_Hlk17892014"/>
      <w:bookmarkStart w:id="13" w:name="OLE_LINK6"/>
      <w:r w:rsidRPr="00480A5F">
        <w:t>Nekustamā īpašuma tiesību politikas īstenošana</w:t>
      </w:r>
      <w:bookmarkEnd w:id="12"/>
      <w:bookmarkEnd w:id="13"/>
    </w:p>
    <w:p w14:paraId="7E4E4DE4" w14:textId="77777777" w:rsidR="00A01181" w:rsidRPr="00480A5F" w:rsidRDefault="00A01181" w:rsidP="00A01181">
      <w:pPr>
        <w:ind w:firstLine="0"/>
        <w:rPr>
          <w:u w:val="single"/>
        </w:rPr>
      </w:pPr>
      <w:r w:rsidRPr="00480A5F">
        <w:rPr>
          <w:u w:val="single"/>
        </w:rPr>
        <w:t>Programmas mērķis:</w:t>
      </w:r>
    </w:p>
    <w:p w14:paraId="1D0F193E" w14:textId="77777777" w:rsidR="00A01181" w:rsidRDefault="00A01181" w:rsidP="00A01181">
      <w:pPr>
        <w:rPr>
          <w:szCs w:val="24"/>
        </w:rPr>
      </w:pPr>
      <w:r>
        <w:rPr>
          <w:szCs w:val="24"/>
        </w:rPr>
        <w:t>nodrošināt sabiedrību ar aktuālu un precīzu informāciju par visiem nekustamajiem īpašumiem un tos veidojošiem objektiem valstī.</w:t>
      </w:r>
    </w:p>
    <w:p w14:paraId="67482B46" w14:textId="77777777" w:rsidR="00A01181" w:rsidRPr="00480A5F" w:rsidRDefault="00A01181" w:rsidP="00A01181">
      <w:pPr>
        <w:ind w:firstLine="0"/>
        <w:rPr>
          <w:u w:val="single"/>
        </w:rPr>
      </w:pPr>
      <w:r w:rsidRPr="00480A5F">
        <w:rPr>
          <w:u w:val="single"/>
        </w:rPr>
        <w:t>Galvenās aktivitātes:</w:t>
      </w:r>
    </w:p>
    <w:p w14:paraId="56B10EC5" w14:textId="77777777" w:rsidR="00A01181" w:rsidRDefault="00A01181" w:rsidP="00A01181">
      <w:pPr>
        <w:numPr>
          <w:ilvl w:val="0"/>
          <w:numId w:val="15"/>
        </w:numPr>
        <w:tabs>
          <w:tab w:val="left" w:pos="1134"/>
        </w:tabs>
        <w:spacing w:before="120"/>
        <w:ind w:left="1066" w:hanging="357"/>
        <w:rPr>
          <w:szCs w:val="24"/>
        </w:rPr>
      </w:pPr>
      <w:r>
        <w:rPr>
          <w:szCs w:val="24"/>
        </w:rPr>
        <w:t>nekustamo īpašumu un to objektu reģistrācija un aktualizācija Nekustamā īpašuma valsts kadastra informācijas sistēmā;</w:t>
      </w:r>
    </w:p>
    <w:p w14:paraId="61907C72" w14:textId="77777777" w:rsidR="00A01181" w:rsidRDefault="00A01181" w:rsidP="00A01181">
      <w:pPr>
        <w:numPr>
          <w:ilvl w:val="0"/>
          <w:numId w:val="15"/>
        </w:numPr>
        <w:tabs>
          <w:tab w:val="left" w:pos="1134"/>
        </w:tabs>
        <w:spacing w:before="120"/>
        <w:ind w:left="1066" w:hanging="357"/>
        <w:rPr>
          <w:szCs w:val="24"/>
        </w:rPr>
      </w:pPr>
      <w:r>
        <w:rPr>
          <w:szCs w:val="24"/>
        </w:rPr>
        <w:t>adresācijas objektu reģistrēšana un aktualizēšana Valsts adrešu reģistra informācijas sistēmā;</w:t>
      </w:r>
    </w:p>
    <w:p w14:paraId="7F031C4B" w14:textId="77777777" w:rsidR="00A01181" w:rsidRDefault="00A01181" w:rsidP="00A01181">
      <w:pPr>
        <w:numPr>
          <w:ilvl w:val="0"/>
          <w:numId w:val="15"/>
        </w:numPr>
        <w:tabs>
          <w:tab w:val="left" w:pos="1134"/>
        </w:tabs>
        <w:spacing w:before="120"/>
        <w:ind w:left="1066" w:hanging="357"/>
        <w:rPr>
          <w:szCs w:val="24"/>
        </w:rPr>
      </w:pPr>
      <w:r>
        <w:rPr>
          <w:szCs w:val="24"/>
        </w:rPr>
        <w:t>kadastra objektu kadastrālās vērtības aprēķināšana;</w:t>
      </w:r>
    </w:p>
    <w:p w14:paraId="35616541" w14:textId="77777777" w:rsidR="00A01181" w:rsidRDefault="00A01181" w:rsidP="00A01181">
      <w:pPr>
        <w:numPr>
          <w:ilvl w:val="0"/>
          <w:numId w:val="15"/>
        </w:numPr>
        <w:tabs>
          <w:tab w:val="left" w:pos="1134"/>
        </w:tabs>
        <w:spacing w:before="120"/>
        <w:ind w:left="1066" w:hanging="357"/>
        <w:rPr>
          <w:szCs w:val="24"/>
        </w:rPr>
      </w:pPr>
      <w:r>
        <w:rPr>
          <w:szCs w:val="24"/>
        </w:rPr>
        <w:t>būvju un telpu grupu kadastrālā uzmērīšana;</w:t>
      </w:r>
    </w:p>
    <w:p w14:paraId="747639C3" w14:textId="77777777" w:rsidR="00A01181" w:rsidRDefault="00A01181" w:rsidP="00A01181">
      <w:pPr>
        <w:numPr>
          <w:ilvl w:val="0"/>
          <w:numId w:val="15"/>
        </w:numPr>
        <w:tabs>
          <w:tab w:val="left" w:pos="1134"/>
        </w:tabs>
        <w:spacing w:before="120"/>
        <w:ind w:left="1066" w:hanging="357"/>
        <w:rPr>
          <w:szCs w:val="24"/>
        </w:rPr>
      </w:pPr>
      <w:r>
        <w:rPr>
          <w:szCs w:val="24"/>
        </w:rPr>
        <w:t>augstas detalizācijas topogrāfiskās informācijas uzkrāšana par visu valsti Augstas detalizācijas topogrāfiskās informācijas centrālajā datubāzē;</w:t>
      </w:r>
    </w:p>
    <w:p w14:paraId="7692F528" w14:textId="77777777" w:rsidR="00A01181" w:rsidRDefault="00A01181" w:rsidP="00A01181">
      <w:pPr>
        <w:numPr>
          <w:ilvl w:val="0"/>
          <w:numId w:val="15"/>
        </w:numPr>
        <w:tabs>
          <w:tab w:val="left" w:pos="1134"/>
        </w:tabs>
        <w:spacing w:before="120"/>
        <w:ind w:left="1066" w:hanging="357"/>
        <w:rPr>
          <w:szCs w:val="24"/>
        </w:rPr>
      </w:pPr>
      <w:r>
        <w:rPr>
          <w:szCs w:val="24"/>
        </w:rPr>
        <w:t>apgrūtināto teritoriju informācijas sistēmas izveide un uzturēšana;</w:t>
      </w:r>
    </w:p>
    <w:p w14:paraId="7ED40187" w14:textId="77777777" w:rsidR="00A01181" w:rsidRDefault="00A01181" w:rsidP="00A01181">
      <w:pPr>
        <w:numPr>
          <w:ilvl w:val="0"/>
          <w:numId w:val="15"/>
        </w:numPr>
        <w:tabs>
          <w:tab w:val="left" w:pos="1134"/>
        </w:tabs>
        <w:spacing w:before="120"/>
        <w:ind w:left="1066" w:hanging="357"/>
        <w:rPr>
          <w:szCs w:val="24"/>
        </w:rPr>
      </w:pPr>
      <w:r>
        <w:rPr>
          <w:szCs w:val="24"/>
        </w:rPr>
        <w:t>informācijas izsniegšana no Valsts zemes dienesta uzturētajām informācijas sistēmām (Nekustamā īpašuma valsts kadastra informācijas sistēma, Valsts adrešu reģistra informācijas sistēma, Nekustamā īpašuma tirgus datu bāze, Augstas detalizācijas topogrāfiskās informācijas centrālā datu bāze, Arhīvs);</w:t>
      </w:r>
    </w:p>
    <w:p w14:paraId="264B9DF1" w14:textId="77777777" w:rsidR="00A01181" w:rsidRDefault="00A01181" w:rsidP="00A01181">
      <w:pPr>
        <w:numPr>
          <w:ilvl w:val="0"/>
          <w:numId w:val="15"/>
        </w:numPr>
        <w:tabs>
          <w:tab w:val="left" w:pos="1134"/>
        </w:tabs>
        <w:spacing w:before="120"/>
        <w:ind w:left="1066" w:hanging="357"/>
        <w:rPr>
          <w:szCs w:val="24"/>
        </w:rPr>
      </w:pPr>
      <w:r>
        <w:rPr>
          <w:szCs w:val="24"/>
        </w:rPr>
        <w:t>zemes kadastrālās uzmērīšanas organizēšana bijušajiem zemes īpašniekiem par valsts budžeta līdzekļiem.</w:t>
      </w:r>
    </w:p>
    <w:p w14:paraId="3DF6F0CE" w14:textId="77777777" w:rsidR="00A01181" w:rsidRPr="00480A5F" w:rsidRDefault="00A01181" w:rsidP="00A01181">
      <w:pPr>
        <w:spacing w:before="120"/>
        <w:ind w:firstLine="0"/>
      </w:pPr>
      <w:r w:rsidRPr="00480A5F">
        <w:rPr>
          <w:u w:val="single"/>
        </w:rPr>
        <w:lastRenderedPageBreak/>
        <w:t>Programmas izpildītājs</w:t>
      </w:r>
      <w:r w:rsidRPr="00480A5F">
        <w:t>: Valsts zemes dienests.</w:t>
      </w:r>
    </w:p>
    <w:p w14:paraId="4580E8E6" w14:textId="77777777" w:rsidR="00A01181" w:rsidRDefault="00A01181" w:rsidP="00A01181">
      <w:pPr>
        <w:pStyle w:val="Tabuluvirsraksti"/>
        <w:spacing w:before="240" w:after="160"/>
        <w:rPr>
          <w:b/>
          <w:lang w:eastAsia="lv-LV"/>
        </w:rPr>
      </w:pPr>
      <w:r w:rsidRPr="00480A5F">
        <w:rPr>
          <w:b/>
          <w:lang w:eastAsia="lv-LV"/>
        </w:rPr>
        <w:t>Darbības rezultāti un to rezultatīvie rādītāji no 20</w:t>
      </w:r>
      <w:r>
        <w:rPr>
          <w:b/>
          <w:lang w:eastAsia="lv-LV"/>
        </w:rPr>
        <w:t>20</w:t>
      </w:r>
      <w:r w:rsidRPr="00480A5F">
        <w:rPr>
          <w:b/>
          <w:lang w:eastAsia="lv-LV"/>
        </w:rPr>
        <w:t>. līdz 202</w:t>
      </w:r>
      <w:r>
        <w:rPr>
          <w:b/>
          <w:lang w:eastAsia="lv-LV"/>
        </w:rPr>
        <w:t>4</w:t>
      </w:r>
      <w:r w:rsidRPr="00480A5F">
        <w:rPr>
          <w:b/>
          <w:lang w:eastAsia="lv-LV"/>
        </w:rPr>
        <w:t>. gadam</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9"/>
        <w:gridCol w:w="1118"/>
        <w:gridCol w:w="1195"/>
        <w:gridCol w:w="1316"/>
        <w:gridCol w:w="1149"/>
        <w:gridCol w:w="1285"/>
      </w:tblGrid>
      <w:tr w:rsidR="00A01181" w14:paraId="42028D3D" w14:textId="77777777" w:rsidTr="0075240D">
        <w:trPr>
          <w:trHeight w:val="60"/>
          <w:tblHeader/>
        </w:trPr>
        <w:tc>
          <w:tcPr>
            <w:tcW w:w="3009" w:type="dxa"/>
            <w:tcBorders>
              <w:top w:val="single" w:sz="4" w:space="0" w:color="auto"/>
              <w:left w:val="single" w:sz="4" w:space="0" w:color="auto"/>
              <w:bottom w:val="single" w:sz="4" w:space="0" w:color="auto"/>
              <w:right w:val="single" w:sz="4" w:space="0" w:color="auto"/>
            </w:tcBorders>
            <w:vAlign w:val="center"/>
            <w:hideMark/>
          </w:tcPr>
          <w:p w14:paraId="7D73A621" w14:textId="77777777" w:rsidR="00A01181" w:rsidRDefault="00A01181" w:rsidP="0075240D">
            <w:pPr>
              <w:spacing w:after="0"/>
              <w:ind w:firstLine="0"/>
              <w:jc w:val="center"/>
              <w:rPr>
                <w:color w:val="000000"/>
                <w:sz w:val="18"/>
                <w:szCs w:val="18"/>
                <w:lang w:eastAsia="lv-LV"/>
              </w:rPr>
            </w:pPr>
            <w:r>
              <w:rPr>
                <w:color w:val="000000"/>
                <w:sz w:val="18"/>
                <w:szCs w:val="18"/>
                <w:lang w:eastAsia="lv-LV"/>
              </w:rPr>
              <w:t> </w:t>
            </w:r>
          </w:p>
        </w:tc>
        <w:tc>
          <w:tcPr>
            <w:tcW w:w="1118" w:type="dxa"/>
            <w:tcBorders>
              <w:top w:val="single" w:sz="4" w:space="0" w:color="auto"/>
              <w:left w:val="single" w:sz="4" w:space="0" w:color="auto"/>
              <w:bottom w:val="single" w:sz="4" w:space="0" w:color="auto"/>
              <w:right w:val="single" w:sz="4" w:space="0" w:color="auto"/>
            </w:tcBorders>
            <w:vAlign w:val="center"/>
            <w:hideMark/>
          </w:tcPr>
          <w:p w14:paraId="58B93360" w14:textId="7DBE6DDE" w:rsidR="00A01181" w:rsidRDefault="00A01181" w:rsidP="0075240D">
            <w:pPr>
              <w:spacing w:after="0"/>
              <w:ind w:firstLine="0"/>
              <w:jc w:val="center"/>
              <w:rPr>
                <w:color w:val="000000"/>
                <w:sz w:val="18"/>
                <w:szCs w:val="18"/>
                <w:lang w:eastAsia="lv-LV"/>
              </w:rPr>
            </w:pPr>
            <w:r>
              <w:rPr>
                <w:color w:val="000000"/>
                <w:sz w:val="18"/>
                <w:szCs w:val="18"/>
                <w:lang w:eastAsia="lv-LV"/>
              </w:rPr>
              <w:t>2020.</w:t>
            </w:r>
            <w:r w:rsidR="00964CB5">
              <w:rPr>
                <w:color w:val="000000"/>
                <w:sz w:val="18"/>
                <w:szCs w:val="18"/>
                <w:lang w:eastAsia="lv-LV"/>
              </w:rPr>
              <w:t xml:space="preserve"> </w:t>
            </w:r>
            <w:r>
              <w:rPr>
                <w:color w:val="000000"/>
                <w:sz w:val="18"/>
                <w:szCs w:val="18"/>
                <w:lang w:eastAsia="lv-LV"/>
              </w:rPr>
              <w:t>gad</w:t>
            </w:r>
            <w:r w:rsidR="00964CB5">
              <w:rPr>
                <w:color w:val="000000"/>
                <w:sz w:val="18"/>
                <w:szCs w:val="18"/>
                <w:lang w:eastAsia="lv-LV"/>
              </w:rPr>
              <w:t>s</w:t>
            </w:r>
            <w:r>
              <w:rPr>
                <w:color w:val="000000"/>
                <w:sz w:val="18"/>
                <w:szCs w:val="18"/>
                <w:lang w:eastAsia="lv-LV"/>
              </w:rPr>
              <w:t xml:space="preserve"> (izpilde)</w:t>
            </w:r>
          </w:p>
        </w:tc>
        <w:tc>
          <w:tcPr>
            <w:tcW w:w="1195" w:type="dxa"/>
            <w:tcBorders>
              <w:top w:val="single" w:sz="4" w:space="0" w:color="auto"/>
              <w:left w:val="single" w:sz="4" w:space="0" w:color="auto"/>
              <w:bottom w:val="single" w:sz="4" w:space="0" w:color="auto"/>
              <w:right w:val="single" w:sz="4" w:space="0" w:color="auto"/>
            </w:tcBorders>
            <w:vAlign w:val="center"/>
            <w:hideMark/>
          </w:tcPr>
          <w:p w14:paraId="53F4DF96" w14:textId="626AB8D7" w:rsidR="00A01181" w:rsidRDefault="00A01181" w:rsidP="0075240D">
            <w:pPr>
              <w:spacing w:after="0"/>
              <w:ind w:firstLine="0"/>
              <w:jc w:val="center"/>
              <w:rPr>
                <w:color w:val="000000"/>
                <w:sz w:val="18"/>
                <w:szCs w:val="18"/>
                <w:lang w:eastAsia="lv-LV"/>
              </w:rPr>
            </w:pPr>
            <w:r>
              <w:rPr>
                <w:color w:val="000000"/>
                <w:sz w:val="18"/>
                <w:szCs w:val="18"/>
                <w:lang w:eastAsia="lv-LV"/>
              </w:rPr>
              <w:t>2021.</w:t>
            </w:r>
            <w:r w:rsidR="00964CB5">
              <w:rPr>
                <w:color w:val="000000"/>
                <w:sz w:val="18"/>
                <w:szCs w:val="18"/>
                <w:lang w:eastAsia="lv-LV"/>
              </w:rPr>
              <w:t xml:space="preserve"> </w:t>
            </w:r>
            <w:r>
              <w:rPr>
                <w:color w:val="000000"/>
                <w:sz w:val="18"/>
                <w:szCs w:val="18"/>
                <w:lang w:eastAsia="lv-LV"/>
              </w:rPr>
              <w:t>gada plāns</w:t>
            </w:r>
          </w:p>
        </w:tc>
        <w:tc>
          <w:tcPr>
            <w:tcW w:w="1316" w:type="dxa"/>
            <w:tcBorders>
              <w:top w:val="single" w:sz="4" w:space="0" w:color="auto"/>
              <w:left w:val="single" w:sz="4" w:space="0" w:color="auto"/>
              <w:bottom w:val="single" w:sz="4" w:space="0" w:color="auto"/>
              <w:right w:val="single" w:sz="4" w:space="0" w:color="auto"/>
            </w:tcBorders>
            <w:vAlign w:val="center"/>
            <w:hideMark/>
          </w:tcPr>
          <w:p w14:paraId="7432650A" w14:textId="3341E9A5" w:rsidR="00A01181" w:rsidRDefault="00A01181" w:rsidP="0075240D">
            <w:pPr>
              <w:spacing w:after="0"/>
              <w:ind w:firstLine="0"/>
              <w:jc w:val="center"/>
              <w:rPr>
                <w:color w:val="000000"/>
                <w:sz w:val="18"/>
                <w:szCs w:val="18"/>
                <w:lang w:eastAsia="lv-LV"/>
              </w:rPr>
            </w:pPr>
            <w:r>
              <w:rPr>
                <w:color w:val="000000"/>
                <w:sz w:val="18"/>
                <w:szCs w:val="18"/>
                <w:lang w:eastAsia="lv-LV"/>
              </w:rPr>
              <w:t>2022.</w:t>
            </w:r>
            <w:r w:rsidR="00964CB5">
              <w:rPr>
                <w:color w:val="000000"/>
                <w:sz w:val="18"/>
                <w:szCs w:val="18"/>
                <w:lang w:eastAsia="lv-LV"/>
              </w:rPr>
              <w:t xml:space="preserve"> </w:t>
            </w:r>
            <w:r>
              <w:rPr>
                <w:color w:val="000000"/>
                <w:sz w:val="18"/>
                <w:szCs w:val="18"/>
                <w:lang w:eastAsia="lv-LV"/>
              </w:rPr>
              <w:t>gada projekts</w:t>
            </w:r>
          </w:p>
        </w:tc>
        <w:tc>
          <w:tcPr>
            <w:tcW w:w="1149" w:type="dxa"/>
            <w:tcBorders>
              <w:top w:val="single" w:sz="4" w:space="0" w:color="auto"/>
              <w:left w:val="single" w:sz="4" w:space="0" w:color="auto"/>
              <w:bottom w:val="single" w:sz="4" w:space="0" w:color="auto"/>
              <w:right w:val="single" w:sz="4" w:space="0" w:color="auto"/>
            </w:tcBorders>
            <w:vAlign w:val="center"/>
            <w:hideMark/>
          </w:tcPr>
          <w:p w14:paraId="4C5B31E2" w14:textId="02AD3B1B" w:rsidR="00A01181" w:rsidRDefault="00A01181" w:rsidP="0075240D">
            <w:pPr>
              <w:spacing w:after="0"/>
              <w:ind w:firstLine="0"/>
              <w:jc w:val="center"/>
              <w:rPr>
                <w:color w:val="000000"/>
                <w:sz w:val="18"/>
                <w:szCs w:val="18"/>
                <w:lang w:eastAsia="lv-LV"/>
              </w:rPr>
            </w:pPr>
            <w:r>
              <w:rPr>
                <w:color w:val="000000"/>
                <w:sz w:val="18"/>
                <w:szCs w:val="18"/>
                <w:lang w:eastAsia="lv-LV"/>
              </w:rPr>
              <w:t>2023.</w:t>
            </w:r>
            <w:r w:rsidR="00964CB5">
              <w:rPr>
                <w:color w:val="000000"/>
                <w:sz w:val="18"/>
                <w:szCs w:val="18"/>
                <w:lang w:eastAsia="lv-LV"/>
              </w:rPr>
              <w:t xml:space="preserve"> </w:t>
            </w:r>
            <w:r>
              <w:rPr>
                <w:color w:val="000000"/>
                <w:sz w:val="18"/>
                <w:szCs w:val="18"/>
                <w:lang w:eastAsia="lv-LV"/>
              </w:rPr>
              <w:t>gada prognoze</w:t>
            </w:r>
          </w:p>
        </w:tc>
        <w:tc>
          <w:tcPr>
            <w:tcW w:w="1285" w:type="dxa"/>
            <w:tcBorders>
              <w:top w:val="single" w:sz="4" w:space="0" w:color="auto"/>
              <w:left w:val="single" w:sz="4" w:space="0" w:color="auto"/>
              <w:bottom w:val="single" w:sz="4" w:space="0" w:color="auto"/>
              <w:right w:val="single" w:sz="4" w:space="0" w:color="auto"/>
            </w:tcBorders>
            <w:vAlign w:val="center"/>
            <w:hideMark/>
          </w:tcPr>
          <w:p w14:paraId="619591AD" w14:textId="4AC13E52" w:rsidR="00A01181" w:rsidRDefault="00A01181" w:rsidP="0075240D">
            <w:pPr>
              <w:spacing w:after="0"/>
              <w:ind w:firstLine="0"/>
              <w:jc w:val="center"/>
              <w:rPr>
                <w:color w:val="000000"/>
                <w:sz w:val="18"/>
                <w:szCs w:val="18"/>
                <w:lang w:eastAsia="lv-LV"/>
              </w:rPr>
            </w:pPr>
            <w:r>
              <w:rPr>
                <w:color w:val="000000"/>
                <w:sz w:val="18"/>
                <w:szCs w:val="18"/>
                <w:lang w:eastAsia="lv-LV"/>
              </w:rPr>
              <w:t>2024.</w:t>
            </w:r>
            <w:r w:rsidR="00964CB5">
              <w:rPr>
                <w:color w:val="000000"/>
                <w:sz w:val="18"/>
                <w:szCs w:val="18"/>
                <w:lang w:eastAsia="lv-LV"/>
              </w:rPr>
              <w:t xml:space="preserve"> </w:t>
            </w:r>
            <w:r>
              <w:rPr>
                <w:color w:val="000000"/>
                <w:sz w:val="18"/>
                <w:szCs w:val="18"/>
                <w:lang w:eastAsia="lv-LV"/>
              </w:rPr>
              <w:t>gada prognoze</w:t>
            </w:r>
          </w:p>
        </w:tc>
      </w:tr>
      <w:tr w:rsidR="00A01181" w14:paraId="1D455EC8" w14:textId="77777777" w:rsidTr="0075240D">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76F12C82" w14:textId="77777777" w:rsidR="00A01181" w:rsidRDefault="00A01181" w:rsidP="0075240D">
            <w:pPr>
              <w:spacing w:after="0"/>
              <w:ind w:firstLine="0"/>
              <w:jc w:val="center"/>
              <w:rPr>
                <w:color w:val="000000"/>
                <w:sz w:val="18"/>
                <w:szCs w:val="18"/>
                <w:lang w:eastAsia="lv-LV"/>
              </w:rPr>
            </w:pPr>
            <w:r>
              <w:rPr>
                <w:color w:val="000000"/>
                <w:sz w:val="18"/>
                <w:szCs w:val="18"/>
                <w:lang w:eastAsia="lv-LV"/>
              </w:rPr>
              <w:t>Nekustamā īpašuma valsts kadastra informācijas sistēmas kadastra objektu uzturēšana</w:t>
            </w:r>
            <w:r>
              <w:rPr>
                <w:color w:val="000000"/>
                <w:sz w:val="18"/>
                <w:szCs w:val="18"/>
                <w:vertAlign w:val="superscript"/>
                <w:lang w:eastAsia="lv-LV"/>
              </w:rPr>
              <w:t>1</w:t>
            </w:r>
            <w:r>
              <w:rPr>
                <w:color w:val="000000"/>
                <w:sz w:val="18"/>
                <w:szCs w:val="18"/>
                <w:lang w:eastAsia="lv-LV"/>
              </w:rPr>
              <w:t xml:space="preserve"> </w:t>
            </w:r>
          </w:p>
        </w:tc>
      </w:tr>
      <w:tr w:rsidR="00A01181" w14:paraId="04850FE9" w14:textId="77777777" w:rsidTr="0075240D">
        <w:trPr>
          <w:trHeight w:val="121"/>
        </w:trPr>
        <w:tc>
          <w:tcPr>
            <w:tcW w:w="3009" w:type="dxa"/>
            <w:tcBorders>
              <w:top w:val="single" w:sz="4" w:space="0" w:color="auto"/>
              <w:left w:val="single" w:sz="4" w:space="0" w:color="auto"/>
              <w:bottom w:val="single" w:sz="4" w:space="0" w:color="auto"/>
              <w:right w:val="single" w:sz="4" w:space="0" w:color="auto"/>
            </w:tcBorders>
            <w:hideMark/>
          </w:tcPr>
          <w:p w14:paraId="0951D356" w14:textId="77777777" w:rsidR="00A01181" w:rsidRDefault="00A01181" w:rsidP="0075240D">
            <w:pPr>
              <w:spacing w:after="0"/>
              <w:ind w:firstLine="0"/>
              <w:rPr>
                <w:color w:val="000000"/>
                <w:sz w:val="18"/>
                <w:szCs w:val="18"/>
                <w:lang w:eastAsia="lv-LV"/>
              </w:rPr>
            </w:pPr>
            <w:r>
              <w:rPr>
                <w:color w:val="000000"/>
                <w:sz w:val="18"/>
                <w:szCs w:val="18"/>
                <w:lang w:eastAsia="lv-LV"/>
              </w:rPr>
              <w:t>Uzturēti kadastra objekti (skaits tūkst.)</w:t>
            </w:r>
          </w:p>
        </w:tc>
        <w:tc>
          <w:tcPr>
            <w:tcW w:w="1118" w:type="dxa"/>
            <w:tcBorders>
              <w:top w:val="single" w:sz="4" w:space="0" w:color="auto"/>
              <w:left w:val="single" w:sz="4" w:space="0" w:color="auto"/>
              <w:bottom w:val="single" w:sz="4" w:space="0" w:color="auto"/>
              <w:right w:val="single" w:sz="4" w:space="0" w:color="auto"/>
            </w:tcBorders>
            <w:hideMark/>
          </w:tcPr>
          <w:p w14:paraId="232531F5" w14:textId="77777777" w:rsidR="00A01181" w:rsidRDefault="00A01181" w:rsidP="0075240D">
            <w:pPr>
              <w:spacing w:after="0"/>
              <w:ind w:firstLine="0"/>
              <w:jc w:val="center"/>
              <w:rPr>
                <w:color w:val="000000"/>
                <w:sz w:val="18"/>
                <w:szCs w:val="18"/>
                <w:lang w:eastAsia="lv-LV"/>
              </w:rPr>
            </w:pPr>
            <w:r>
              <w:rPr>
                <w:color w:val="000000"/>
                <w:sz w:val="18"/>
                <w:szCs w:val="18"/>
                <w:lang w:eastAsia="lv-LV"/>
              </w:rPr>
              <w:t>6 308</w:t>
            </w:r>
          </w:p>
        </w:tc>
        <w:tc>
          <w:tcPr>
            <w:tcW w:w="1195" w:type="dxa"/>
            <w:tcBorders>
              <w:top w:val="single" w:sz="4" w:space="0" w:color="auto"/>
              <w:left w:val="single" w:sz="4" w:space="0" w:color="auto"/>
              <w:bottom w:val="single" w:sz="4" w:space="0" w:color="auto"/>
              <w:right w:val="single" w:sz="4" w:space="0" w:color="auto"/>
            </w:tcBorders>
            <w:hideMark/>
          </w:tcPr>
          <w:p w14:paraId="64FA41D1" w14:textId="77777777" w:rsidR="00A01181" w:rsidRDefault="00A01181" w:rsidP="0075240D">
            <w:pPr>
              <w:spacing w:after="0"/>
              <w:ind w:firstLine="0"/>
              <w:jc w:val="center"/>
              <w:rPr>
                <w:color w:val="000000"/>
                <w:sz w:val="18"/>
                <w:szCs w:val="18"/>
                <w:lang w:eastAsia="lv-LV"/>
              </w:rPr>
            </w:pPr>
            <w:r>
              <w:rPr>
                <w:color w:val="000000"/>
                <w:sz w:val="18"/>
                <w:szCs w:val="18"/>
                <w:lang w:eastAsia="lv-LV"/>
              </w:rPr>
              <w:t>  6 100</w:t>
            </w:r>
          </w:p>
        </w:tc>
        <w:tc>
          <w:tcPr>
            <w:tcW w:w="1316" w:type="dxa"/>
            <w:tcBorders>
              <w:top w:val="single" w:sz="4" w:space="0" w:color="auto"/>
              <w:left w:val="single" w:sz="4" w:space="0" w:color="auto"/>
              <w:bottom w:val="single" w:sz="4" w:space="0" w:color="auto"/>
              <w:right w:val="single" w:sz="4" w:space="0" w:color="auto"/>
            </w:tcBorders>
            <w:hideMark/>
          </w:tcPr>
          <w:p w14:paraId="6FBBE982" w14:textId="77777777" w:rsidR="00A01181" w:rsidRDefault="00A01181" w:rsidP="0075240D">
            <w:pPr>
              <w:spacing w:after="0"/>
              <w:ind w:firstLine="0"/>
              <w:jc w:val="center"/>
              <w:rPr>
                <w:color w:val="000000"/>
                <w:sz w:val="18"/>
                <w:szCs w:val="18"/>
                <w:lang w:eastAsia="lv-LV"/>
              </w:rPr>
            </w:pPr>
            <w:r>
              <w:rPr>
                <w:color w:val="000000"/>
                <w:sz w:val="18"/>
                <w:szCs w:val="18"/>
                <w:lang w:eastAsia="lv-LV"/>
              </w:rPr>
              <w:t>  6 100</w:t>
            </w:r>
          </w:p>
        </w:tc>
        <w:tc>
          <w:tcPr>
            <w:tcW w:w="1149" w:type="dxa"/>
            <w:tcBorders>
              <w:top w:val="single" w:sz="4" w:space="0" w:color="auto"/>
              <w:left w:val="single" w:sz="4" w:space="0" w:color="auto"/>
              <w:bottom w:val="single" w:sz="4" w:space="0" w:color="auto"/>
              <w:right w:val="single" w:sz="4" w:space="0" w:color="auto"/>
            </w:tcBorders>
            <w:hideMark/>
          </w:tcPr>
          <w:p w14:paraId="16FA005D" w14:textId="77777777" w:rsidR="00A01181" w:rsidRDefault="00A01181" w:rsidP="0075240D">
            <w:pPr>
              <w:spacing w:after="0"/>
              <w:ind w:firstLine="0"/>
              <w:jc w:val="center"/>
              <w:rPr>
                <w:color w:val="000000"/>
                <w:sz w:val="18"/>
                <w:szCs w:val="18"/>
                <w:lang w:eastAsia="lv-LV"/>
              </w:rPr>
            </w:pPr>
            <w:r>
              <w:rPr>
                <w:color w:val="000000"/>
                <w:sz w:val="18"/>
                <w:szCs w:val="18"/>
                <w:lang w:eastAsia="lv-LV"/>
              </w:rPr>
              <w:t>6 100 </w:t>
            </w:r>
          </w:p>
        </w:tc>
        <w:tc>
          <w:tcPr>
            <w:tcW w:w="1285" w:type="dxa"/>
            <w:tcBorders>
              <w:top w:val="single" w:sz="4" w:space="0" w:color="auto"/>
              <w:left w:val="single" w:sz="4" w:space="0" w:color="auto"/>
              <w:bottom w:val="single" w:sz="4" w:space="0" w:color="auto"/>
              <w:right w:val="single" w:sz="4" w:space="0" w:color="auto"/>
            </w:tcBorders>
            <w:hideMark/>
          </w:tcPr>
          <w:p w14:paraId="0FECA510" w14:textId="77777777" w:rsidR="00A01181" w:rsidRDefault="00A01181" w:rsidP="0075240D">
            <w:pPr>
              <w:spacing w:after="0"/>
              <w:ind w:firstLine="0"/>
              <w:jc w:val="center"/>
              <w:rPr>
                <w:color w:val="000000"/>
                <w:sz w:val="18"/>
                <w:szCs w:val="18"/>
                <w:lang w:eastAsia="lv-LV"/>
              </w:rPr>
            </w:pPr>
            <w:r>
              <w:rPr>
                <w:color w:val="000000"/>
                <w:sz w:val="18"/>
                <w:szCs w:val="18"/>
                <w:lang w:eastAsia="lv-LV"/>
              </w:rPr>
              <w:t>6 100 </w:t>
            </w:r>
          </w:p>
        </w:tc>
      </w:tr>
      <w:tr w:rsidR="00A01181" w14:paraId="439E84B6" w14:textId="77777777" w:rsidTr="0075240D">
        <w:trPr>
          <w:trHeight w:val="60"/>
        </w:trPr>
        <w:tc>
          <w:tcPr>
            <w:tcW w:w="3009" w:type="dxa"/>
            <w:tcBorders>
              <w:top w:val="single" w:sz="4" w:space="0" w:color="auto"/>
              <w:left w:val="single" w:sz="4" w:space="0" w:color="auto"/>
              <w:bottom w:val="single" w:sz="4" w:space="0" w:color="auto"/>
              <w:right w:val="single" w:sz="4" w:space="0" w:color="auto"/>
            </w:tcBorders>
            <w:hideMark/>
          </w:tcPr>
          <w:p w14:paraId="7FC020DA" w14:textId="77777777" w:rsidR="00A01181" w:rsidRDefault="00A01181" w:rsidP="0075240D">
            <w:pPr>
              <w:spacing w:after="0"/>
              <w:ind w:firstLine="0"/>
              <w:rPr>
                <w:color w:val="000000"/>
                <w:sz w:val="18"/>
                <w:szCs w:val="18"/>
                <w:lang w:eastAsia="lv-LV"/>
              </w:rPr>
            </w:pPr>
            <w:r>
              <w:rPr>
                <w:color w:val="000000"/>
                <w:sz w:val="18"/>
                <w:szCs w:val="18"/>
                <w:lang w:eastAsia="lv-LV"/>
              </w:rPr>
              <w:t>Aktualizēto u</w:t>
            </w:r>
            <w:r>
              <w:rPr>
                <w:sz w:val="18"/>
                <w:szCs w:val="18"/>
                <w:lang w:eastAsia="lv-LV"/>
              </w:rPr>
              <w:t xml:space="preserve">n reģistrēto </w:t>
            </w:r>
            <w:r>
              <w:rPr>
                <w:color w:val="000000"/>
                <w:sz w:val="18"/>
                <w:szCs w:val="18"/>
                <w:lang w:eastAsia="lv-LV"/>
              </w:rPr>
              <w:t>kadastra objektu īpatsvars no visiem uzturētajiem objektiem (%)</w:t>
            </w:r>
          </w:p>
        </w:tc>
        <w:tc>
          <w:tcPr>
            <w:tcW w:w="1118" w:type="dxa"/>
            <w:tcBorders>
              <w:top w:val="single" w:sz="4" w:space="0" w:color="auto"/>
              <w:left w:val="single" w:sz="4" w:space="0" w:color="auto"/>
              <w:bottom w:val="single" w:sz="4" w:space="0" w:color="auto"/>
              <w:right w:val="single" w:sz="4" w:space="0" w:color="auto"/>
            </w:tcBorders>
            <w:hideMark/>
          </w:tcPr>
          <w:p w14:paraId="08B948C7"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c>
          <w:tcPr>
            <w:tcW w:w="1195" w:type="dxa"/>
            <w:tcBorders>
              <w:top w:val="single" w:sz="4" w:space="0" w:color="auto"/>
              <w:left w:val="single" w:sz="4" w:space="0" w:color="auto"/>
              <w:bottom w:val="single" w:sz="4" w:space="0" w:color="auto"/>
              <w:right w:val="single" w:sz="4" w:space="0" w:color="auto"/>
            </w:tcBorders>
            <w:hideMark/>
          </w:tcPr>
          <w:p w14:paraId="4729BE41"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c>
          <w:tcPr>
            <w:tcW w:w="1316" w:type="dxa"/>
            <w:tcBorders>
              <w:top w:val="single" w:sz="4" w:space="0" w:color="auto"/>
              <w:left w:val="single" w:sz="4" w:space="0" w:color="auto"/>
              <w:bottom w:val="single" w:sz="4" w:space="0" w:color="auto"/>
              <w:right w:val="single" w:sz="4" w:space="0" w:color="auto"/>
            </w:tcBorders>
            <w:hideMark/>
          </w:tcPr>
          <w:p w14:paraId="277493CA"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11,0</w:t>
            </w:r>
          </w:p>
        </w:tc>
        <w:tc>
          <w:tcPr>
            <w:tcW w:w="1149" w:type="dxa"/>
            <w:tcBorders>
              <w:top w:val="single" w:sz="4" w:space="0" w:color="auto"/>
              <w:left w:val="single" w:sz="4" w:space="0" w:color="auto"/>
              <w:bottom w:val="single" w:sz="4" w:space="0" w:color="auto"/>
              <w:right w:val="single" w:sz="4" w:space="0" w:color="auto"/>
            </w:tcBorders>
            <w:hideMark/>
          </w:tcPr>
          <w:p w14:paraId="3E566D7F"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11,0</w:t>
            </w:r>
          </w:p>
        </w:tc>
        <w:tc>
          <w:tcPr>
            <w:tcW w:w="1285" w:type="dxa"/>
            <w:tcBorders>
              <w:top w:val="single" w:sz="4" w:space="0" w:color="auto"/>
              <w:left w:val="single" w:sz="4" w:space="0" w:color="auto"/>
              <w:bottom w:val="single" w:sz="4" w:space="0" w:color="auto"/>
              <w:right w:val="single" w:sz="4" w:space="0" w:color="auto"/>
            </w:tcBorders>
            <w:hideMark/>
          </w:tcPr>
          <w:p w14:paraId="14B3750F"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11,0</w:t>
            </w:r>
          </w:p>
        </w:tc>
      </w:tr>
      <w:tr w:rsidR="00A01181" w14:paraId="05433278" w14:textId="77777777" w:rsidTr="0075240D">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3355FFCD" w14:textId="77777777" w:rsidR="00A01181" w:rsidRDefault="00A01181" w:rsidP="0075240D">
            <w:pPr>
              <w:spacing w:after="0"/>
              <w:ind w:firstLine="0"/>
              <w:jc w:val="center"/>
              <w:rPr>
                <w:color w:val="000000"/>
                <w:sz w:val="18"/>
                <w:szCs w:val="18"/>
                <w:lang w:eastAsia="lv-LV"/>
              </w:rPr>
            </w:pPr>
            <w:r>
              <w:rPr>
                <w:color w:val="000000"/>
                <w:sz w:val="18"/>
                <w:szCs w:val="18"/>
                <w:lang w:eastAsia="lv-LV"/>
              </w:rPr>
              <w:t>Publisko reģistru datu aktualitātes nodrošināšana (neiekļaujot kadastra objektus)²</w:t>
            </w:r>
          </w:p>
        </w:tc>
      </w:tr>
      <w:tr w:rsidR="00A01181" w14:paraId="60346942" w14:textId="77777777" w:rsidTr="0075240D">
        <w:trPr>
          <w:trHeight w:val="60"/>
        </w:trPr>
        <w:tc>
          <w:tcPr>
            <w:tcW w:w="3009" w:type="dxa"/>
            <w:tcBorders>
              <w:top w:val="single" w:sz="4" w:space="0" w:color="auto"/>
              <w:left w:val="single" w:sz="4" w:space="0" w:color="auto"/>
              <w:bottom w:val="single" w:sz="4" w:space="0" w:color="auto"/>
              <w:right w:val="single" w:sz="4" w:space="0" w:color="auto"/>
            </w:tcBorders>
            <w:hideMark/>
          </w:tcPr>
          <w:p w14:paraId="7DF3D4A5" w14:textId="77777777" w:rsidR="00A01181" w:rsidRDefault="00A01181" w:rsidP="0075240D">
            <w:pPr>
              <w:spacing w:after="0"/>
              <w:ind w:firstLine="0"/>
              <w:rPr>
                <w:color w:val="000000"/>
                <w:sz w:val="18"/>
                <w:szCs w:val="18"/>
                <w:lang w:eastAsia="lv-LV"/>
              </w:rPr>
            </w:pPr>
            <w:r>
              <w:rPr>
                <w:color w:val="000000"/>
                <w:sz w:val="18"/>
                <w:szCs w:val="18"/>
                <w:lang w:eastAsia="lv-LV"/>
              </w:rPr>
              <w:t>Apgrūtināto teritoriju informācijas sistēmā uzturētie objekti (skaits tūkst.)</w:t>
            </w:r>
          </w:p>
        </w:tc>
        <w:tc>
          <w:tcPr>
            <w:tcW w:w="1118" w:type="dxa"/>
            <w:tcBorders>
              <w:top w:val="single" w:sz="4" w:space="0" w:color="auto"/>
              <w:left w:val="single" w:sz="4" w:space="0" w:color="auto"/>
              <w:bottom w:val="single" w:sz="4" w:space="0" w:color="auto"/>
              <w:right w:val="single" w:sz="4" w:space="0" w:color="auto"/>
            </w:tcBorders>
            <w:hideMark/>
          </w:tcPr>
          <w:p w14:paraId="0E31C0D8"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c>
          <w:tcPr>
            <w:tcW w:w="1195" w:type="dxa"/>
            <w:tcBorders>
              <w:top w:val="single" w:sz="4" w:space="0" w:color="auto"/>
              <w:left w:val="single" w:sz="4" w:space="0" w:color="auto"/>
              <w:bottom w:val="single" w:sz="4" w:space="0" w:color="auto"/>
              <w:right w:val="single" w:sz="4" w:space="0" w:color="auto"/>
            </w:tcBorders>
            <w:hideMark/>
          </w:tcPr>
          <w:p w14:paraId="25BFDE89"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c>
          <w:tcPr>
            <w:tcW w:w="1316" w:type="dxa"/>
            <w:tcBorders>
              <w:top w:val="single" w:sz="4" w:space="0" w:color="auto"/>
              <w:left w:val="single" w:sz="4" w:space="0" w:color="auto"/>
              <w:bottom w:val="single" w:sz="4" w:space="0" w:color="auto"/>
              <w:right w:val="single" w:sz="4" w:space="0" w:color="auto"/>
            </w:tcBorders>
            <w:hideMark/>
          </w:tcPr>
          <w:p w14:paraId="4CC8ECDC" w14:textId="77777777" w:rsidR="00A01181" w:rsidRDefault="00A01181" w:rsidP="0075240D">
            <w:pPr>
              <w:spacing w:after="0"/>
              <w:ind w:firstLine="0"/>
              <w:jc w:val="center"/>
              <w:rPr>
                <w:color w:val="000000"/>
                <w:sz w:val="18"/>
                <w:szCs w:val="18"/>
                <w:lang w:eastAsia="lv-LV"/>
              </w:rPr>
            </w:pPr>
            <w:r>
              <w:rPr>
                <w:color w:val="000000"/>
                <w:sz w:val="18"/>
                <w:szCs w:val="18"/>
                <w:lang w:eastAsia="lv-LV"/>
              </w:rPr>
              <w:t>4 550</w:t>
            </w:r>
          </w:p>
        </w:tc>
        <w:tc>
          <w:tcPr>
            <w:tcW w:w="1149" w:type="dxa"/>
            <w:tcBorders>
              <w:top w:val="single" w:sz="4" w:space="0" w:color="auto"/>
              <w:left w:val="single" w:sz="4" w:space="0" w:color="auto"/>
              <w:bottom w:val="single" w:sz="4" w:space="0" w:color="auto"/>
              <w:right w:val="single" w:sz="4" w:space="0" w:color="auto"/>
            </w:tcBorders>
            <w:hideMark/>
          </w:tcPr>
          <w:p w14:paraId="53338B83" w14:textId="77777777" w:rsidR="00A01181" w:rsidRDefault="00A01181" w:rsidP="0075240D">
            <w:pPr>
              <w:spacing w:after="0"/>
              <w:ind w:firstLine="0"/>
              <w:jc w:val="center"/>
              <w:rPr>
                <w:color w:val="000000"/>
                <w:sz w:val="18"/>
                <w:szCs w:val="18"/>
                <w:lang w:eastAsia="lv-LV"/>
              </w:rPr>
            </w:pPr>
            <w:r>
              <w:rPr>
                <w:color w:val="000000"/>
                <w:sz w:val="18"/>
                <w:szCs w:val="18"/>
                <w:lang w:eastAsia="lv-LV"/>
              </w:rPr>
              <w:t>4 560</w:t>
            </w:r>
          </w:p>
        </w:tc>
        <w:tc>
          <w:tcPr>
            <w:tcW w:w="1285" w:type="dxa"/>
            <w:tcBorders>
              <w:top w:val="single" w:sz="4" w:space="0" w:color="auto"/>
              <w:left w:val="single" w:sz="4" w:space="0" w:color="auto"/>
              <w:bottom w:val="single" w:sz="4" w:space="0" w:color="auto"/>
              <w:right w:val="single" w:sz="4" w:space="0" w:color="auto"/>
            </w:tcBorders>
            <w:hideMark/>
          </w:tcPr>
          <w:p w14:paraId="7B7C0763" w14:textId="77777777" w:rsidR="00A01181" w:rsidRDefault="00A01181" w:rsidP="0075240D">
            <w:pPr>
              <w:spacing w:after="0"/>
              <w:ind w:firstLine="0"/>
              <w:jc w:val="center"/>
              <w:rPr>
                <w:color w:val="000000"/>
                <w:sz w:val="18"/>
                <w:szCs w:val="18"/>
                <w:lang w:eastAsia="lv-LV"/>
              </w:rPr>
            </w:pPr>
            <w:r>
              <w:rPr>
                <w:color w:val="000000"/>
                <w:sz w:val="18"/>
                <w:szCs w:val="18"/>
                <w:lang w:eastAsia="lv-LV"/>
              </w:rPr>
              <w:t>4 570</w:t>
            </w:r>
          </w:p>
        </w:tc>
      </w:tr>
      <w:tr w:rsidR="00A01181" w14:paraId="066A1EF0" w14:textId="77777777" w:rsidTr="0075240D">
        <w:trPr>
          <w:trHeight w:val="60"/>
        </w:trPr>
        <w:tc>
          <w:tcPr>
            <w:tcW w:w="3009" w:type="dxa"/>
            <w:tcBorders>
              <w:top w:val="single" w:sz="4" w:space="0" w:color="auto"/>
              <w:left w:val="single" w:sz="4" w:space="0" w:color="auto"/>
              <w:bottom w:val="single" w:sz="4" w:space="0" w:color="auto"/>
              <w:right w:val="single" w:sz="4" w:space="0" w:color="auto"/>
            </w:tcBorders>
            <w:hideMark/>
          </w:tcPr>
          <w:p w14:paraId="55B6F266" w14:textId="77777777" w:rsidR="00A01181" w:rsidRDefault="00A01181" w:rsidP="0075240D">
            <w:pPr>
              <w:spacing w:after="0"/>
              <w:ind w:firstLine="0"/>
              <w:rPr>
                <w:color w:val="000000"/>
                <w:sz w:val="18"/>
                <w:szCs w:val="18"/>
                <w:lang w:eastAsia="lv-LV"/>
              </w:rPr>
            </w:pPr>
            <w:r>
              <w:rPr>
                <w:color w:val="000000"/>
                <w:sz w:val="18"/>
                <w:szCs w:val="18"/>
                <w:lang w:eastAsia="lv-LV"/>
              </w:rPr>
              <w:t>Valsts adrešu reģistrā uzturētie objekti (skaits tūkst.)</w:t>
            </w:r>
          </w:p>
        </w:tc>
        <w:tc>
          <w:tcPr>
            <w:tcW w:w="1118" w:type="dxa"/>
            <w:tcBorders>
              <w:top w:val="single" w:sz="4" w:space="0" w:color="auto"/>
              <w:left w:val="single" w:sz="4" w:space="0" w:color="auto"/>
              <w:bottom w:val="single" w:sz="4" w:space="0" w:color="auto"/>
              <w:right w:val="single" w:sz="4" w:space="0" w:color="auto"/>
            </w:tcBorders>
            <w:hideMark/>
          </w:tcPr>
          <w:p w14:paraId="667E22B2"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c>
          <w:tcPr>
            <w:tcW w:w="1195" w:type="dxa"/>
            <w:tcBorders>
              <w:top w:val="single" w:sz="4" w:space="0" w:color="auto"/>
              <w:left w:val="single" w:sz="4" w:space="0" w:color="auto"/>
              <w:bottom w:val="single" w:sz="4" w:space="0" w:color="auto"/>
              <w:right w:val="single" w:sz="4" w:space="0" w:color="auto"/>
            </w:tcBorders>
            <w:hideMark/>
          </w:tcPr>
          <w:p w14:paraId="1005F93C"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c>
          <w:tcPr>
            <w:tcW w:w="1316" w:type="dxa"/>
            <w:tcBorders>
              <w:top w:val="single" w:sz="4" w:space="0" w:color="auto"/>
              <w:left w:val="single" w:sz="4" w:space="0" w:color="auto"/>
              <w:bottom w:val="single" w:sz="4" w:space="0" w:color="auto"/>
              <w:right w:val="single" w:sz="4" w:space="0" w:color="auto"/>
            </w:tcBorders>
            <w:hideMark/>
          </w:tcPr>
          <w:p w14:paraId="50371BDB"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1 417</w:t>
            </w:r>
          </w:p>
        </w:tc>
        <w:tc>
          <w:tcPr>
            <w:tcW w:w="1149" w:type="dxa"/>
            <w:tcBorders>
              <w:top w:val="single" w:sz="4" w:space="0" w:color="auto"/>
              <w:left w:val="single" w:sz="4" w:space="0" w:color="auto"/>
              <w:bottom w:val="single" w:sz="4" w:space="0" w:color="auto"/>
              <w:right w:val="single" w:sz="4" w:space="0" w:color="auto"/>
            </w:tcBorders>
            <w:hideMark/>
          </w:tcPr>
          <w:p w14:paraId="6D348F13"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1 420</w:t>
            </w:r>
          </w:p>
        </w:tc>
        <w:tc>
          <w:tcPr>
            <w:tcW w:w="1285" w:type="dxa"/>
            <w:tcBorders>
              <w:top w:val="single" w:sz="4" w:space="0" w:color="auto"/>
              <w:left w:val="single" w:sz="4" w:space="0" w:color="auto"/>
              <w:bottom w:val="single" w:sz="4" w:space="0" w:color="auto"/>
              <w:right w:val="single" w:sz="4" w:space="0" w:color="auto"/>
            </w:tcBorders>
            <w:hideMark/>
          </w:tcPr>
          <w:p w14:paraId="1461C909"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1 423</w:t>
            </w:r>
          </w:p>
        </w:tc>
      </w:tr>
      <w:tr w:rsidR="00A01181" w14:paraId="2D64758B" w14:textId="77777777" w:rsidTr="0075240D">
        <w:trPr>
          <w:trHeight w:val="60"/>
        </w:trPr>
        <w:tc>
          <w:tcPr>
            <w:tcW w:w="3009" w:type="dxa"/>
            <w:tcBorders>
              <w:top w:val="single" w:sz="4" w:space="0" w:color="auto"/>
              <w:left w:val="single" w:sz="4" w:space="0" w:color="auto"/>
              <w:bottom w:val="single" w:sz="4" w:space="0" w:color="auto"/>
              <w:right w:val="single" w:sz="4" w:space="0" w:color="auto"/>
            </w:tcBorders>
            <w:hideMark/>
          </w:tcPr>
          <w:p w14:paraId="3031874C" w14:textId="77777777" w:rsidR="00A01181" w:rsidRDefault="00A01181" w:rsidP="0075240D">
            <w:pPr>
              <w:spacing w:after="0"/>
              <w:ind w:firstLine="0"/>
              <w:rPr>
                <w:color w:val="000000"/>
                <w:sz w:val="18"/>
                <w:szCs w:val="18"/>
                <w:lang w:eastAsia="lv-LV"/>
              </w:rPr>
            </w:pPr>
            <w:r>
              <w:rPr>
                <w:color w:val="000000"/>
                <w:sz w:val="18"/>
                <w:szCs w:val="18"/>
                <w:lang w:eastAsia="lv-LV"/>
              </w:rPr>
              <w:t>Augstas detalizācijas topogrāfiskās informācijas sistēmā uzturētās planšetes (skaits tūkst.)</w:t>
            </w:r>
          </w:p>
        </w:tc>
        <w:tc>
          <w:tcPr>
            <w:tcW w:w="1118" w:type="dxa"/>
            <w:tcBorders>
              <w:top w:val="single" w:sz="4" w:space="0" w:color="auto"/>
              <w:left w:val="single" w:sz="4" w:space="0" w:color="auto"/>
              <w:bottom w:val="single" w:sz="4" w:space="0" w:color="auto"/>
              <w:right w:val="single" w:sz="4" w:space="0" w:color="auto"/>
            </w:tcBorders>
            <w:hideMark/>
          </w:tcPr>
          <w:p w14:paraId="77204B98"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c>
          <w:tcPr>
            <w:tcW w:w="1195" w:type="dxa"/>
            <w:tcBorders>
              <w:top w:val="single" w:sz="4" w:space="0" w:color="auto"/>
              <w:left w:val="single" w:sz="4" w:space="0" w:color="auto"/>
              <w:bottom w:val="single" w:sz="4" w:space="0" w:color="auto"/>
              <w:right w:val="single" w:sz="4" w:space="0" w:color="auto"/>
            </w:tcBorders>
            <w:hideMark/>
          </w:tcPr>
          <w:p w14:paraId="2D00F005"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c>
          <w:tcPr>
            <w:tcW w:w="1316" w:type="dxa"/>
            <w:tcBorders>
              <w:top w:val="single" w:sz="4" w:space="0" w:color="auto"/>
              <w:left w:val="single" w:sz="4" w:space="0" w:color="auto"/>
              <w:bottom w:val="single" w:sz="4" w:space="0" w:color="auto"/>
              <w:right w:val="single" w:sz="4" w:space="0" w:color="auto"/>
            </w:tcBorders>
            <w:hideMark/>
          </w:tcPr>
          <w:p w14:paraId="1804B594" w14:textId="77777777" w:rsidR="00A01181" w:rsidRDefault="00A01181" w:rsidP="0075240D">
            <w:pPr>
              <w:spacing w:after="0"/>
              <w:ind w:firstLine="0"/>
              <w:jc w:val="center"/>
              <w:rPr>
                <w:color w:val="000000"/>
                <w:sz w:val="18"/>
                <w:szCs w:val="18"/>
                <w:lang w:eastAsia="lv-LV"/>
              </w:rPr>
            </w:pPr>
            <w:r>
              <w:rPr>
                <w:color w:val="000000"/>
                <w:sz w:val="18"/>
                <w:szCs w:val="18"/>
                <w:lang w:eastAsia="lv-LV"/>
              </w:rPr>
              <w:t>78</w:t>
            </w:r>
          </w:p>
        </w:tc>
        <w:tc>
          <w:tcPr>
            <w:tcW w:w="1149" w:type="dxa"/>
            <w:tcBorders>
              <w:top w:val="single" w:sz="4" w:space="0" w:color="auto"/>
              <w:left w:val="single" w:sz="4" w:space="0" w:color="auto"/>
              <w:bottom w:val="single" w:sz="4" w:space="0" w:color="auto"/>
              <w:right w:val="single" w:sz="4" w:space="0" w:color="auto"/>
            </w:tcBorders>
            <w:hideMark/>
          </w:tcPr>
          <w:p w14:paraId="07B6A65E" w14:textId="77777777" w:rsidR="00A01181" w:rsidRDefault="00A01181" w:rsidP="0075240D">
            <w:pPr>
              <w:spacing w:after="0"/>
              <w:ind w:firstLine="0"/>
              <w:jc w:val="center"/>
              <w:rPr>
                <w:color w:val="000000"/>
                <w:sz w:val="18"/>
                <w:szCs w:val="18"/>
                <w:lang w:eastAsia="lv-LV"/>
              </w:rPr>
            </w:pPr>
            <w:r>
              <w:rPr>
                <w:color w:val="000000"/>
                <w:sz w:val="18"/>
                <w:szCs w:val="18"/>
                <w:lang w:eastAsia="lv-LV"/>
              </w:rPr>
              <w:t>78</w:t>
            </w:r>
          </w:p>
        </w:tc>
        <w:tc>
          <w:tcPr>
            <w:tcW w:w="1285" w:type="dxa"/>
            <w:tcBorders>
              <w:top w:val="single" w:sz="4" w:space="0" w:color="auto"/>
              <w:left w:val="single" w:sz="4" w:space="0" w:color="auto"/>
              <w:bottom w:val="single" w:sz="4" w:space="0" w:color="auto"/>
              <w:right w:val="single" w:sz="4" w:space="0" w:color="auto"/>
            </w:tcBorders>
            <w:hideMark/>
          </w:tcPr>
          <w:p w14:paraId="05190F16" w14:textId="77777777" w:rsidR="00A01181" w:rsidRDefault="00A01181" w:rsidP="0075240D">
            <w:pPr>
              <w:spacing w:after="0"/>
              <w:ind w:firstLine="0"/>
              <w:jc w:val="center"/>
              <w:rPr>
                <w:color w:val="000000"/>
                <w:sz w:val="18"/>
                <w:szCs w:val="18"/>
                <w:lang w:eastAsia="lv-LV"/>
              </w:rPr>
            </w:pPr>
            <w:r>
              <w:rPr>
                <w:color w:val="000000"/>
                <w:sz w:val="18"/>
                <w:szCs w:val="18"/>
                <w:lang w:eastAsia="lv-LV"/>
              </w:rPr>
              <w:t>78</w:t>
            </w:r>
          </w:p>
        </w:tc>
      </w:tr>
      <w:tr w:rsidR="00A01181" w14:paraId="3DEB0C5D" w14:textId="77777777" w:rsidTr="0075240D">
        <w:trPr>
          <w:trHeight w:val="60"/>
        </w:trPr>
        <w:tc>
          <w:tcPr>
            <w:tcW w:w="3009" w:type="dxa"/>
            <w:tcBorders>
              <w:top w:val="single" w:sz="4" w:space="0" w:color="auto"/>
              <w:left w:val="single" w:sz="4" w:space="0" w:color="auto"/>
              <w:bottom w:val="single" w:sz="4" w:space="0" w:color="auto"/>
              <w:right w:val="single" w:sz="4" w:space="0" w:color="auto"/>
            </w:tcBorders>
            <w:hideMark/>
          </w:tcPr>
          <w:p w14:paraId="01FE11F8" w14:textId="77777777" w:rsidR="00A01181" w:rsidRDefault="00A01181" w:rsidP="0075240D">
            <w:pPr>
              <w:spacing w:after="0"/>
              <w:ind w:firstLine="0"/>
              <w:rPr>
                <w:color w:val="000000"/>
                <w:sz w:val="18"/>
                <w:szCs w:val="18"/>
                <w:lang w:eastAsia="lv-LV"/>
              </w:rPr>
            </w:pPr>
            <w:r>
              <w:rPr>
                <w:color w:val="000000"/>
                <w:sz w:val="18"/>
                <w:szCs w:val="18"/>
                <w:lang w:eastAsia="lv-LV"/>
              </w:rPr>
              <w:t>Aktualizēto objektu īpatsvars Valsts adrešu reģistra informācijas sistēmā no visiem uzturētajiem objektiem  (%)</w:t>
            </w:r>
          </w:p>
        </w:tc>
        <w:tc>
          <w:tcPr>
            <w:tcW w:w="1118" w:type="dxa"/>
            <w:tcBorders>
              <w:top w:val="single" w:sz="4" w:space="0" w:color="auto"/>
              <w:left w:val="single" w:sz="4" w:space="0" w:color="auto"/>
              <w:bottom w:val="single" w:sz="4" w:space="0" w:color="auto"/>
              <w:right w:val="single" w:sz="4" w:space="0" w:color="auto"/>
            </w:tcBorders>
            <w:hideMark/>
          </w:tcPr>
          <w:p w14:paraId="0B03FA9D"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c>
          <w:tcPr>
            <w:tcW w:w="1195" w:type="dxa"/>
            <w:tcBorders>
              <w:top w:val="single" w:sz="4" w:space="0" w:color="auto"/>
              <w:left w:val="single" w:sz="4" w:space="0" w:color="auto"/>
              <w:bottom w:val="single" w:sz="4" w:space="0" w:color="auto"/>
              <w:right w:val="single" w:sz="4" w:space="0" w:color="auto"/>
            </w:tcBorders>
            <w:hideMark/>
          </w:tcPr>
          <w:p w14:paraId="32B21043"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c>
          <w:tcPr>
            <w:tcW w:w="1316" w:type="dxa"/>
            <w:tcBorders>
              <w:top w:val="single" w:sz="4" w:space="0" w:color="auto"/>
              <w:left w:val="single" w:sz="4" w:space="0" w:color="auto"/>
              <w:bottom w:val="single" w:sz="4" w:space="0" w:color="auto"/>
              <w:right w:val="single" w:sz="4" w:space="0" w:color="auto"/>
            </w:tcBorders>
            <w:hideMark/>
          </w:tcPr>
          <w:p w14:paraId="74269FC9" w14:textId="77777777" w:rsidR="00A01181" w:rsidRDefault="00A01181" w:rsidP="0075240D">
            <w:pPr>
              <w:spacing w:after="0"/>
              <w:ind w:firstLine="0"/>
              <w:jc w:val="center"/>
              <w:rPr>
                <w:color w:val="000000"/>
                <w:sz w:val="18"/>
                <w:szCs w:val="18"/>
                <w:lang w:eastAsia="lv-LV"/>
              </w:rPr>
            </w:pPr>
            <w:r>
              <w:rPr>
                <w:color w:val="000000"/>
                <w:sz w:val="18"/>
                <w:szCs w:val="18"/>
                <w:lang w:eastAsia="lv-LV"/>
              </w:rPr>
              <w:t>5,0</w:t>
            </w:r>
          </w:p>
        </w:tc>
        <w:tc>
          <w:tcPr>
            <w:tcW w:w="1149" w:type="dxa"/>
            <w:tcBorders>
              <w:top w:val="single" w:sz="4" w:space="0" w:color="auto"/>
              <w:left w:val="single" w:sz="4" w:space="0" w:color="auto"/>
              <w:bottom w:val="single" w:sz="4" w:space="0" w:color="auto"/>
              <w:right w:val="single" w:sz="4" w:space="0" w:color="auto"/>
            </w:tcBorders>
            <w:hideMark/>
          </w:tcPr>
          <w:p w14:paraId="08CCE197" w14:textId="77777777" w:rsidR="00A01181" w:rsidRDefault="00A01181" w:rsidP="0075240D">
            <w:pPr>
              <w:spacing w:after="0"/>
              <w:ind w:firstLine="0"/>
              <w:jc w:val="center"/>
              <w:rPr>
                <w:color w:val="000000"/>
                <w:sz w:val="18"/>
                <w:szCs w:val="18"/>
                <w:lang w:eastAsia="lv-LV"/>
              </w:rPr>
            </w:pPr>
            <w:r>
              <w:rPr>
                <w:color w:val="000000"/>
                <w:sz w:val="18"/>
                <w:szCs w:val="18"/>
                <w:lang w:eastAsia="lv-LV"/>
              </w:rPr>
              <w:t>5,0</w:t>
            </w:r>
          </w:p>
        </w:tc>
        <w:tc>
          <w:tcPr>
            <w:tcW w:w="1285" w:type="dxa"/>
            <w:tcBorders>
              <w:top w:val="single" w:sz="4" w:space="0" w:color="auto"/>
              <w:left w:val="single" w:sz="4" w:space="0" w:color="auto"/>
              <w:bottom w:val="single" w:sz="4" w:space="0" w:color="auto"/>
              <w:right w:val="single" w:sz="4" w:space="0" w:color="auto"/>
            </w:tcBorders>
            <w:hideMark/>
          </w:tcPr>
          <w:p w14:paraId="36F70797" w14:textId="77777777" w:rsidR="00A01181" w:rsidRDefault="00A01181" w:rsidP="0075240D">
            <w:pPr>
              <w:spacing w:after="0"/>
              <w:ind w:firstLine="0"/>
              <w:jc w:val="center"/>
              <w:rPr>
                <w:color w:val="000000"/>
                <w:sz w:val="18"/>
                <w:szCs w:val="18"/>
                <w:lang w:eastAsia="lv-LV"/>
              </w:rPr>
            </w:pPr>
            <w:r>
              <w:rPr>
                <w:color w:val="000000"/>
                <w:sz w:val="18"/>
                <w:szCs w:val="18"/>
                <w:lang w:eastAsia="lv-LV"/>
              </w:rPr>
              <w:t>5,0</w:t>
            </w:r>
          </w:p>
        </w:tc>
      </w:tr>
      <w:tr w:rsidR="00A01181" w14:paraId="75AE5FE6" w14:textId="77777777" w:rsidTr="0075240D">
        <w:trPr>
          <w:trHeight w:val="60"/>
        </w:trPr>
        <w:tc>
          <w:tcPr>
            <w:tcW w:w="3009" w:type="dxa"/>
            <w:tcBorders>
              <w:top w:val="single" w:sz="4" w:space="0" w:color="auto"/>
              <w:left w:val="single" w:sz="4" w:space="0" w:color="auto"/>
              <w:bottom w:val="single" w:sz="4" w:space="0" w:color="auto"/>
              <w:right w:val="single" w:sz="4" w:space="0" w:color="auto"/>
            </w:tcBorders>
            <w:hideMark/>
          </w:tcPr>
          <w:p w14:paraId="7D4623D3" w14:textId="77777777" w:rsidR="00A01181" w:rsidRDefault="00A01181" w:rsidP="0075240D">
            <w:pPr>
              <w:spacing w:after="0"/>
              <w:ind w:firstLine="0"/>
              <w:rPr>
                <w:color w:val="000000"/>
                <w:sz w:val="18"/>
                <w:szCs w:val="18"/>
                <w:lang w:eastAsia="lv-LV"/>
              </w:rPr>
            </w:pPr>
            <w:r>
              <w:rPr>
                <w:color w:val="000000"/>
                <w:sz w:val="18"/>
                <w:szCs w:val="18"/>
                <w:lang w:eastAsia="lv-LV"/>
              </w:rPr>
              <w:t>Aktualizēto objektu īpatsvars Augstas detalizācijas topogrāfiskās informācijas sistēmā no visiem uzturētajiem objektiem  (%)</w:t>
            </w:r>
          </w:p>
        </w:tc>
        <w:tc>
          <w:tcPr>
            <w:tcW w:w="1118" w:type="dxa"/>
            <w:tcBorders>
              <w:top w:val="single" w:sz="4" w:space="0" w:color="auto"/>
              <w:left w:val="single" w:sz="4" w:space="0" w:color="auto"/>
              <w:bottom w:val="single" w:sz="4" w:space="0" w:color="auto"/>
              <w:right w:val="single" w:sz="4" w:space="0" w:color="auto"/>
            </w:tcBorders>
            <w:hideMark/>
          </w:tcPr>
          <w:p w14:paraId="06D93FE8"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c>
          <w:tcPr>
            <w:tcW w:w="1195" w:type="dxa"/>
            <w:tcBorders>
              <w:top w:val="single" w:sz="4" w:space="0" w:color="auto"/>
              <w:left w:val="single" w:sz="4" w:space="0" w:color="auto"/>
              <w:bottom w:val="single" w:sz="4" w:space="0" w:color="auto"/>
              <w:right w:val="single" w:sz="4" w:space="0" w:color="auto"/>
            </w:tcBorders>
            <w:hideMark/>
          </w:tcPr>
          <w:p w14:paraId="57754A46"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c>
          <w:tcPr>
            <w:tcW w:w="1316" w:type="dxa"/>
            <w:tcBorders>
              <w:top w:val="single" w:sz="4" w:space="0" w:color="auto"/>
              <w:left w:val="single" w:sz="4" w:space="0" w:color="auto"/>
              <w:bottom w:val="single" w:sz="4" w:space="0" w:color="auto"/>
              <w:right w:val="single" w:sz="4" w:space="0" w:color="auto"/>
            </w:tcBorders>
            <w:hideMark/>
          </w:tcPr>
          <w:p w14:paraId="49AF329A"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25,0</w:t>
            </w:r>
          </w:p>
        </w:tc>
        <w:tc>
          <w:tcPr>
            <w:tcW w:w="1149" w:type="dxa"/>
            <w:tcBorders>
              <w:top w:val="single" w:sz="4" w:space="0" w:color="auto"/>
              <w:left w:val="single" w:sz="4" w:space="0" w:color="auto"/>
              <w:bottom w:val="single" w:sz="4" w:space="0" w:color="auto"/>
              <w:right w:val="single" w:sz="4" w:space="0" w:color="auto"/>
            </w:tcBorders>
            <w:hideMark/>
          </w:tcPr>
          <w:p w14:paraId="6135093F"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25,0</w:t>
            </w:r>
          </w:p>
        </w:tc>
        <w:tc>
          <w:tcPr>
            <w:tcW w:w="1285" w:type="dxa"/>
            <w:tcBorders>
              <w:top w:val="single" w:sz="4" w:space="0" w:color="auto"/>
              <w:left w:val="single" w:sz="4" w:space="0" w:color="auto"/>
              <w:bottom w:val="single" w:sz="4" w:space="0" w:color="auto"/>
              <w:right w:val="single" w:sz="4" w:space="0" w:color="auto"/>
            </w:tcBorders>
            <w:hideMark/>
          </w:tcPr>
          <w:p w14:paraId="4AB0A4C8"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25,0</w:t>
            </w:r>
          </w:p>
        </w:tc>
      </w:tr>
      <w:tr w:rsidR="00A01181" w14:paraId="08FB635D" w14:textId="77777777" w:rsidTr="0075240D">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3DA1F331" w14:textId="77777777" w:rsidR="00A01181" w:rsidRDefault="00A01181" w:rsidP="0075240D">
            <w:pPr>
              <w:spacing w:after="0"/>
              <w:ind w:firstLine="0"/>
              <w:jc w:val="center"/>
              <w:rPr>
                <w:color w:val="000000"/>
                <w:sz w:val="18"/>
                <w:szCs w:val="18"/>
                <w:lang w:eastAsia="lv-LV"/>
              </w:rPr>
            </w:pPr>
            <w:r>
              <w:rPr>
                <w:color w:val="000000"/>
                <w:sz w:val="18"/>
                <w:szCs w:val="18"/>
                <w:lang w:eastAsia="lv-LV"/>
              </w:rPr>
              <w:t xml:space="preserve">Kadastrālo vērtību bāzes izstrāde³ </w:t>
            </w:r>
          </w:p>
        </w:tc>
      </w:tr>
      <w:tr w:rsidR="00A01181" w14:paraId="6FAE4296" w14:textId="77777777" w:rsidTr="0075240D">
        <w:trPr>
          <w:trHeight w:val="60"/>
        </w:trPr>
        <w:tc>
          <w:tcPr>
            <w:tcW w:w="3009" w:type="dxa"/>
            <w:tcBorders>
              <w:top w:val="single" w:sz="4" w:space="0" w:color="auto"/>
              <w:left w:val="single" w:sz="4" w:space="0" w:color="auto"/>
              <w:bottom w:val="single" w:sz="4" w:space="0" w:color="auto"/>
              <w:right w:val="single" w:sz="4" w:space="0" w:color="auto"/>
            </w:tcBorders>
            <w:hideMark/>
          </w:tcPr>
          <w:p w14:paraId="2F1FA1FB" w14:textId="77777777" w:rsidR="00A01181" w:rsidRDefault="00A01181" w:rsidP="0075240D">
            <w:pPr>
              <w:spacing w:after="0"/>
              <w:ind w:firstLine="0"/>
              <w:rPr>
                <w:color w:val="000000"/>
                <w:sz w:val="18"/>
                <w:szCs w:val="18"/>
                <w:lang w:eastAsia="lv-LV"/>
              </w:rPr>
            </w:pPr>
            <w:r>
              <w:rPr>
                <w:color w:val="000000"/>
                <w:sz w:val="18"/>
                <w:szCs w:val="18"/>
                <w:lang w:eastAsia="lv-LV"/>
              </w:rPr>
              <w:t>Projektēto kadastrālo vērtību īpatsvars, kas  atbilst  nekustamā īpašuma tirgus informācijai (%)</w:t>
            </w:r>
          </w:p>
        </w:tc>
        <w:tc>
          <w:tcPr>
            <w:tcW w:w="1118" w:type="dxa"/>
            <w:tcBorders>
              <w:top w:val="single" w:sz="4" w:space="0" w:color="auto"/>
              <w:left w:val="single" w:sz="4" w:space="0" w:color="auto"/>
              <w:bottom w:val="single" w:sz="4" w:space="0" w:color="auto"/>
              <w:right w:val="single" w:sz="4" w:space="0" w:color="auto"/>
            </w:tcBorders>
            <w:hideMark/>
          </w:tcPr>
          <w:p w14:paraId="6B95E0B0"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c>
          <w:tcPr>
            <w:tcW w:w="1195" w:type="dxa"/>
            <w:tcBorders>
              <w:top w:val="single" w:sz="4" w:space="0" w:color="auto"/>
              <w:left w:val="single" w:sz="4" w:space="0" w:color="auto"/>
              <w:bottom w:val="single" w:sz="4" w:space="0" w:color="auto"/>
              <w:right w:val="single" w:sz="4" w:space="0" w:color="auto"/>
            </w:tcBorders>
            <w:hideMark/>
          </w:tcPr>
          <w:p w14:paraId="6FD9BD37"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c>
          <w:tcPr>
            <w:tcW w:w="1316" w:type="dxa"/>
            <w:tcBorders>
              <w:top w:val="single" w:sz="4" w:space="0" w:color="auto"/>
              <w:left w:val="single" w:sz="4" w:space="0" w:color="auto"/>
              <w:bottom w:val="single" w:sz="4" w:space="0" w:color="auto"/>
              <w:right w:val="single" w:sz="4" w:space="0" w:color="auto"/>
            </w:tcBorders>
            <w:hideMark/>
          </w:tcPr>
          <w:p w14:paraId="0F3CDBCC" w14:textId="77777777" w:rsidR="00A01181" w:rsidRDefault="00A01181" w:rsidP="0075240D">
            <w:pPr>
              <w:spacing w:after="0"/>
              <w:ind w:firstLine="0"/>
              <w:jc w:val="center"/>
              <w:rPr>
                <w:color w:val="000000"/>
                <w:sz w:val="18"/>
                <w:szCs w:val="18"/>
                <w:lang w:eastAsia="lv-LV"/>
              </w:rPr>
            </w:pPr>
            <w:r>
              <w:rPr>
                <w:color w:val="000000"/>
                <w:sz w:val="18"/>
                <w:szCs w:val="18"/>
                <w:lang w:eastAsia="lv-LV"/>
              </w:rPr>
              <w:t xml:space="preserve">-  </w:t>
            </w:r>
          </w:p>
        </w:tc>
        <w:tc>
          <w:tcPr>
            <w:tcW w:w="1149" w:type="dxa"/>
            <w:tcBorders>
              <w:top w:val="single" w:sz="4" w:space="0" w:color="auto"/>
              <w:left w:val="single" w:sz="4" w:space="0" w:color="auto"/>
              <w:bottom w:val="single" w:sz="4" w:space="0" w:color="auto"/>
              <w:right w:val="single" w:sz="4" w:space="0" w:color="auto"/>
            </w:tcBorders>
            <w:hideMark/>
          </w:tcPr>
          <w:p w14:paraId="2CC8DB7B" w14:textId="77777777" w:rsidR="00A01181" w:rsidRDefault="00A01181" w:rsidP="0075240D">
            <w:pPr>
              <w:spacing w:after="0"/>
              <w:ind w:firstLine="0"/>
              <w:jc w:val="center"/>
              <w:rPr>
                <w:color w:val="000000"/>
                <w:sz w:val="18"/>
                <w:szCs w:val="18"/>
                <w:lang w:eastAsia="lv-LV"/>
              </w:rPr>
            </w:pPr>
            <w:r>
              <w:rPr>
                <w:color w:val="000000"/>
                <w:sz w:val="18"/>
                <w:szCs w:val="18"/>
                <w:lang w:eastAsia="lv-LV"/>
              </w:rPr>
              <w:t> 90,0</w:t>
            </w:r>
          </w:p>
        </w:tc>
        <w:tc>
          <w:tcPr>
            <w:tcW w:w="1285" w:type="dxa"/>
            <w:tcBorders>
              <w:top w:val="single" w:sz="4" w:space="0" w:color="auto"/>
              <w:left w:val="single" w:sz="4" w:space="0" w:color="auto"/>
              <w:bottom w:val="single" w:sz="4" w:space="0" w:color="auto"/>
              <w:right w:val="single" w:sz="4" w:space="0" w:color="auto"/>
            </w:tcBorders>
            <w:hideMark/>
          </w:tcPr>
          <w:p w14:paraId="3098C444" w14:textId="77777777" w:rsidR="00A01181" w:rsidRDefault="00A01181" w:rsidP="0075240D">
            <w:pPr>
              <w:spacing w:after="0"/>
              <w:ind w:firstLine="0"/>
              <w:jc w:val="center"/>
              <w:rPr>
                <w:color w:val="000000"/>
                <w:sz w:val="18"/>
                <w:szCs w:val="18"/>
                <w:lang w:eastAsia="lv-LV"/>
              </w:rPr>
            </w:pPr>
            <w:r>
              <w:rPr>
                <w:color w:val="000000"/>
                <w:sz w:val="18"/>
                <w:szCs w:val="18"/>
                <w:lang w:eastAsia="lv-LV"/>
              </w:rPr>
              <w:t>90,0</w:t>
            </w:r>
          </w:p>
        </w:tc>
      </w:tr>
      <w:tr w:rsidR="00A01181" w14:paraId="4D5F9D1B" w14:textId="77777777" w:rsidTr="0075240D">
        <w:trPr>
          <w:trHeight w:val="158"/>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B3D6530" w14:textId="77777777" w:rsidR="00A01181" w:rsidRDefault="00A01181" w:rsidP="0075240D">
            <w:pPr>
              <w:spacing w:after="0"/>
              <w:ind w:firstLine="0"/>
              <w:jc w:val="center"/>
              <w:rPr>
                <w:color w:val="000000"/>
                <w:sz w:val="18"/>
                <w:szCs w:val="18"/>
                <w:lang w:eastAsia="lv-LV"/>
              </w:rPr>
            </w:pPr>
            <w:r>
              <w:rPr>
                <w:color w:val="000000"/>
                <w:sz w:val="18"/>
                <w:szCs w:val="18"/>
                <w:lang w:eastAsia="lv-LV"/>
              </w:rPr>
              <w:t>Gada laikā par budžeta līdzekļiem bijušajiem zemes īpašniekiem vai viņu mantiniekiem uzmērītās zemes</w:t>
            </w:r>
          </w:p>
        </w:tc>
      </w:tr>
      <w:tr w:rsidR="00A01181" w14:paraId="46EB8838" w14:textId="77777777" w:rsidTr="0075240D">
        <w:trPr>
          <w:trHeight w:val="75"/>
        </w:trPr>
        <w:tc>
          <w:tcPr>
            <w:tcW w:w="3009" w:type="dxa"/>
            <w:tcBorders>
              <w:top w:val="single" w:sz="4" w:space="0" w:color="auto"/>
              <w:left w:val="single" w:sz="4" w:space="0" w:color="auto"/>
              <w:bottom w:val="single" w:sz="4" w:space="0" w:color="auto"/>
              <w:right w:val="single" w:sz="4" w:space="0" w:color="auto"/>
            </w:tcBorders>
            <w:hideMark/>
          </w:tcPr>
          <w:p w14:paraId="681AF743" w14:textId="77777777" w:rsidR="00A01181" w:rsidRDefault="00A01181" w:rsidP="0075240D">
            <w:pPr>
              <w:spacing w:after="0"/>
              <w:ind w:firstLine="0"/>
              <w:jc w:val="left"/>
              <w:rPr>
                <w:color w:val="000000"/>
                <w:sz w:val="18"/>
                <w:szCs w:val="18"/>
                <w:lang w:eastAsia="lv-LV"/>
              </w:rPr>
            </w:pPr>
            <w:r>
              <w:rPr>
                <w:color w:val="000000"/>
                <w:sz w:val="18"/>
                <w:szCs w:val="18"/>
                <w:lang w:eastAsia="lv-LV"/>
              </w:rPr>
              <w:t>Zemes vienības (skaits)</w:t>
            </w:r>
            <w:r>
              <w:rPr>
                <w:sz w:val="18"/>
                <w:szCs w:val="18"/>
                <w:vertAlign w:val="superscript"/>
                <w:lang w:eastAsia="lv-LV"/>
              </w:rPr>
              <w:t xml:space="preserve"> 4</w:t>
            </w:r>
          </w:p>
        </w:tc>
        <w:tc>
          <w:tcPr>
            <w:tcW w:w="1118" w:type="dxa"/>
            <w:tcBorders>
              <w:top w:val="single" w:sz="4" w:space="0" w:color="auto"/>
              <w:left w:val="single" w:sz="4" w:space="0" w:color="auto"/>
              <w:bottom w:val="single" w:sz="4" w:space="0" w:color="auto"/>
              <w:right w:val="single" w:sz="4" w:space="0" w:color="auto"/>
            </w:tcBorders>
            <w:hideMark/>
          </w:tcPr>
          <w:p w14:paraId="6D8CB91A" w14:textId="77777777" w:rsidR="00A01181" w:rsidRDefault="00A01181" w:rsidP="0075240D">
            <w:pPr>
              <w:spacing w:after="0"/>
              <w:ind w:firstLine="0"/>
              <w:jc w:val="center"/>
              <w:rPr>
                <w:color w:val="000000"/>
                <w:sz w:val="18"/>
                <w:szCs w:val="18"/>
                <w:lang w:eastAsia="lv-LV"/>
              </w:rPr>
            </w:pPr>
            <w:r>
              <w:rPr>
                <w:color w:val="000000"/>
                <w:sz w:val="18"/>
                <w:szCs w:val="18"/>
                <w:lang w:eastAsia="lv-LV"/>
              </w:rPr>
              <w:t>79</w:t>
            </w:r>
          </w:p>
        </w:tc>
        <w:tc>
          <w:tcPr>
            <w:tcW w:w="1195" w:type="dxa"/>
            <w:tcBorders>
              <w:top w:val="single" w:sz="4" w:space="0" w:color="auto"/>
              <w:left w:val="single" w:sz="4" w:space="0" w:color="auto"/>
              <w:bottom w:val="single" w:sz="4" w:space="0" w:color="auto"/>
              <w:right w:val="single" w:sz="4" w:space="0" w:color="auto"/>
            </w:tcBorders>
            <w:hideMark/>
          </w:tcPr>
          <w:p w14:paraId="4AA60CA3" w14:textId="77777777" w:rsidR="00A01181" w:rsidRDefault="00A01181" w:rsidP="0075240D">
            <w:pPr>
              <w:spacing w:after="0"/>
              <w:ind w:firstLine="0"/>
              <w:jc w:val="center"/>
              <w:rPr>
                <w:color w:val="000000"/>
                <w:sz w:val="18"/>
                <w:szCs w:val="18"/>
                <w:lang w:eastAsia="lv-LV"/>
              </w:rPr>
            </w:pPr>
            <w:r>
              <w:rPr>
                <w:color w:val="000000"/>
                <w:sz w:val="18"/>
                <w:szCs w:val="18"/>
                <w:lang w:eastAsia="lv-LV"/>
              </w:rPr>
              <w:t xml:space="preserve"> 80</w:t>
            </w:r>
          </w:p>
        </w:tc>
        <w:tc>
          <w:tcPr>
            <w:tcW w:w="1316" w:type="dxa"/>
            <w:tcBorders>
              <w:top w:val="single" w:sz="4" w:space="0" w:color="auto"/>
              <w:left w:val="single" w:sz="4" w:space="0" w:color="auto"/>
              <w:bottom w:val="single" w:sz="4" w:space="0" w:color="auto"/>
              <w:right w:val="single" w:sz="4" w:space="0" w:color="auto"/>
            </w:tcBorders>
            <w:hideMark/>
          </w:tcPr>
          <w:p w14:paraId="5F3F9C29" w14:textId="77777777" w:rsidR="00A01181" w:rsidRDefault="00A01181" w:rsidP="0075240D">
            <w:pPr>
              <w:spacing w:after="0"/>
              <w:ind w:firstLine="0"/>
              <w:jc w:val="center"/>
              <w:rPr>
                <w:color w:val="000000"/>
                <w:sz w:val="18"/>
                <w:szCs w:val="18"/>
                <w:lang w:eastAsia="lv-LV"/>
              </w:rPr>
            </w:pPr>
            <w:r>
              <w:rPr>
                <w:color w:val="000000"/>
                <w:sz w:val="18"/>
                <w:szCs w:val="18"/>
                <w:lang w:eastAsia="lv-LV"/>
              </w:rPr>
              <w:t xml:space="preserve"> -</w:t>
            </w:r>
          </w:p>
        </w:tc>
        <w:tc>
          <w:tcPr>
            <w:tcW w:w="1149" w:type="dxa"/>
            <w:tcBorders>
              <w:top w:val="single" w:sz="4" w:space="0" w:color="auto"/>
              <w:left w:val="single" w:sz="4" w:space="0" w:color="auto"/>
              <w:bottom w:val="single" w:sz="4" w:space="0" w:color="auto"/>
              <w:right w:val="single" w:sz="4" w:space="0" w:color="auto"/>
            </w:tcBorders>
            <w:hideMark/>
          </w:tcPr>
          <w:p w14:paraId="2656ADA8"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c>
          <w:tcPr>
            <w:tcW w:w="1285" w:type="dxa"/>
            <w:tcBorders>
              <w:top w:val="single" w:sz="4" w:space="0" w:color="auto"/>
              <w:left w:val="single" w:sz="4" w:space="0" w:color="auto"/>
              <w:bottom w:val="single" w:sz="4" w:space="0" w:color="auto"/>
              <w:right w:val="single" w:sz="4" w:space="0" w:color="auto"/>
            </w:tcBorders>
            <w:hideMark/>
          </w:tcPr>
          <w:p w14:paraId="6650DAEC"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r>
      <w:tr w:rsidR="00A01181" w14:paraId="115F7904" w14:textId="77777777" w:rsidTr="0075240D">
        <w:trPr>
          <w:trHeight w:val="75"/>
        </w:trPr>
        <w:tc>
          <w:tcPr>
            <w:tcW w:w="3009" w:type="dxa"/>
            <w:tcBorders>
              <w:top w:val="single" w:sz="4" w:space="0" w:color="auto"/>
              <w:left w:val="single" w:sz="4" w:space="0" w:color="auto"/>
              <w:bottom w:val="single" w:sz="4" w:space="0" w:color="auto"/>
              <w:right w:val="single" w:sz="4" w:space="0" w:color="auto"/>
            </w:tcBorders>
            <w:hideMark/>
          </w:tcPr>
          <w:p w14:paraId="54D5A92E" w14:textId="77777777" w:rsidR="00A01181" w:rsidRDefault="00A01181" w:rsidP="0075240D">
            <w:pPr>
              <w:spacing w:after="0"/>
              <w:ind w:firstLine="0"/>
              <w:rPr>
                <w:color w:val="000000"/>
                <w:sz w:val="18"/>
                <w:szCs w:val="18"/>
                <w:lang w:eastAsia="lv-LV"/>
              </w:rPr>
            </w:pPr>
            <w:r>
              <w:rPr>
                <w:color w:val="000000"/>
                <w:sz w:val="18"/>
                <w:szCs w:val="18"/>
                <w:lang w:eastAsia="lv-LV"/>
              </w:rPr>
              <w:t>Uzmērītās zemes vienības par budžeta līdzekļiem (skaits)</w:t>
            </w:r>
            <w:r>
              <w:rPr>
                <w:sz w:val="18"/>
                <w:szCs w:val="18"/>
                <w:vertAlign w:val="superscript"/>
                <w:lang w:eastAsia="lv-LV"/>
              </w:rPr>
              <w:t xml:space="preserve"> 5</w:t>
            </w:r>
          </w:p>
        </w:tc>
        <w:tc>
          <w:tcPr>
            <w:tcW w:w="1118" w:type="dxa"/>
            <w:tcBorders>
              <w:top w:val="single" w:sz="4" w:space="0" w:color="auto"/>
              <w:left w:val="single" w:sz="4" w:space="0" w:color="auto"/>
              <w:bottom w:val="single" w:sz="4" w:space="0" w:color="auto"/>
              <w:right w:val="single" w:sz="4" w:space="0" w:color="auto"/>
            </w:tcBorders>
            <w:hideMark/>
          </w:tcPr>
          <w:p w14:paraId="23C82593"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c>
          <w:tcPr>
            <w:tcW w:w="1195" w:type="dxa"/>
            <w:tcBorders>
              <w:top w:val="single" w:sz="4" w:space="0" w:color="auto"/>
              <w:left w:val="single" w:sz="4" w:space="0" w:color="auto"/>
              <w:bottom w:val="single" w:sz="4" w:space="0" w:color="auto"/>
              <w:right w:val="single" w:sz="4" w:space="0" w:color="auto"/>
            </w:tcBorders>
            <w:hideMark/>
          </w:tcPr>
          <w:p w14:paraId="50564667"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c>
          <w:tcPr>
            <w:tcW w:w="1316" w:type="dxa"/>
            <w:tcBorders>
              <w:top w:val="single" w:sz="4" w:space="0" w:color="auto"/>
              <w:left w:val="single" w:sz="4" w:space="0" w:color="auto"/>
              <w:bottom w:val="single" w:sz="4" w:space="0" w:color="auto"/>
              <w:right w:val="single" w:sz="4" w:space="0" w:color="auto"/>
            </w:tcBorders>
            <w:hideMark/>
          </w:tcPr>
          <w:p w14:paraId="18D7BAA2"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130</w:t>
            </w:r>
          </w:p>
        </w:tc>
        <w:tc>
          <w:tcPr>
            <w:tcW w:w="1149" w:type="dxa"/>
            <w:tcBorders>
              <w:top w:val="single" w:sz="4" w:space="0" w:color="auto"/>
              <w:left w:val="single" w:sz="4" w:space="0" w:color="auto"/>
              <w:bottom w:val="single" w:sz="4" w:space="0" w:color="auto"/>
              <w:right w:val="single" w:sz="4" w:space="0" w:color="auto"/>
            </w:tcBorders>
            <w:hideMark/>
          </w:tcPr>
          <w:p w14:paraId="271F8AD5"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130</w:t>
            </w:r>
          </w:p>
        </w:tc>
        <w:tc>
          <w:tcPr>
            <w:tcW w:w="1285" w:type="dxa"/>
            <w:tcBorders>
              <w:top w:val="single" w:sz="4" w:space="0" w:color="auto"/>
              <w:left w:val="single" w:sz="4" w:space="0" w:color="auto"/>
              <w:bottom w:val="single" w:sz="4" w:space="0" w:color="auto"/>
              <w:right w:val="single" w:sz="4" w:space="0" w:color="auto"/>
            </w:tcBorders>
            <w:hideMark/>
          </w:tcPr>
          <w:p w14:paraId="001DC6C7"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130</w:t>
            </w:r>
          </w:p>
        </w:tc>
      </w:tr>
      <w:tr w:rsidR="00A01181" w14:paraId="4CB93149" w14:textId="77777777" w:rsidTr="0075240D">
        <w:trPr>
          <w:trHeight w:val="75"/>
        </w:trPr>
        <w:tc>
          <w:tcPr>
            <w:tcW w:w="3009" w:type="dxa"/>
            <w:tcBorders>
              <w:top w:val="single" w:sz="4" w:space="0" w:color="auto"/>
              <w:left w:val="single" w:sz="4" w:space="0" w:color="auto"/>
              <w:bottom w:val="single" w:sz="4" w:space="0" w:color="auto"/>
              <w:right w:val="single" w:sz="4" w:space="0" w:color="auto"/>
            </w:tcBorders>
            <w:hideMark/>
          </w:tcPr>
          <w:p w14:paraId="16B25531" w14:textId="77777777" w:rsidR="00A01181" w:rsidRDefault="00A01181" w:rsidP="0075240D">
            <w:pPr>
              <w:spacing w:after="0"/>
              <w:ind w:firstLine="0"/>
              <w:rPr>
                <w:color w:val="000000"/>
                <w:sz w:val="18"/>
                <w:szCs w:val="18"/>
                <w:lang w:eastAsia="lv-LV"/>
              </w:rPr>
            </w:pPr>
            <w:r>
              <w:rPr>
                <w:color w:val="000000"/>
                <w:sz w:val="18"/>
                <w:szCs w:val="18"/>
                <w:lang w:eastAsia="lv-LV"/>
              </w:rPr>
              <w:t>Atlikušais par budžeta līdzekļiem neuzmērīto zemes vienību skaits (skaits)</w:t>
            </w:r>
          </w:p>
        </w:tc>
        <w:tc>
          <w:tcPr>
            <w:tcW w:w="1118" w:type="dxa"/>
            <w:tcBorders>
              <w:top w:val="single" w:sz="4" w:space="0" w:color="auto"/>
              <w:left w:val="single" w:sz="4" w:space="0" w:color="auto"/>
              <w:bottom w:val="single" w:sz="4" w:space="0" w:color="auto"/>
              <w:right w:val="single" w:sz="4" w:space="0" w:color="auto"/>
            </w:tcBorders>
            <w:hideMark/>
          </w:tcPr>
          <w:p w14:paraId="527AE643"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c>
          <w:tcPr>
            <w:tcW w:w="1195" w:type="dxa"/>
            <w:tcBorders>
              <w:top w:val="single" w:sz="4" w:space="0" w:color="auto"/>
              <w:left w:val="single" w:sz="4" w:space="0" w:color="auto"/>
              <w:bottom w:val="single" w:sz="4" w:space="0" w:color="auto"/>
              <w:right w:val="single" w:sz="4" w:space="0" w:color="auto"/>
            </w:tcBorders>
            <w:hideMark/>
          </w:tcPr>
          <w:p w14:paraId="4FE083D8"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c>
          <w:tcPr>
            <w:tcW w:w="1316" w:type="dxa"/>
            <w:tcBorders>
              <w:top w:val="single" w:sz="4" w:space="0" w:color="auto"/>
              <w:left w:val="single" w:sz="4" w:space="0" w:color="auto"/>
              <w:bottom w:val="single" w:sz="4" w:space="0" w:color="auto"/>
              <w:right w:val="single" w:sz="4" w:space="0" w:color="auto"/>
            </w:tcBorders>
            <w:hideMark/>
          </w:tcPr>
          <w:p w14:paraId="732EC9E9" w14:textId="77777777" w:rsidR="00A01181" w:rsidRDefault="00A01181" w:rsidP="0075240D">
            <w:pPr>
              <w:spacing w:after="0"/>
              <w:ind w:firstLine="0"/>
              <w:jc w:val="center"/>
              <w:rPr>
                <w:color w:val="000000"/>
                <w:sz w:val="18"/>
                <w:szCs w:val="18"/>
                <w:lang w:eastAsia="lv-LV"/>
              </w:rPr>
            </w:pPr>
            <w:r>
              <w:rPr>
                <w:color w:val="000000"/>
                <w:sz w:val="18"/>
                <w:szCs w:val="18"/>
                <w:lang w:eastAsia="lv-LV"/>
              </w:rPr>
              <w:t>3 000</w:t>
            </w:r>
          </w:p>
        </w:tc>
        <w:tc>
          <w:tcPr>
            <w:tcW w:w="1149" w:type="dxa"/>
            <w:tcBorders>
              <w:top w:val="single" w:sz="4" w:space="0" w:color="auto"/>
              <w:left w:val="single" w:sz="4" w:space="0" w:color="auto"/>
              <w:bottom w:val="single" w:sz="4" w:space="0" w:color="auto"/>
              <w:right w:val="single" w:sz="4" w:space="0" w:color="auto"/>
            </w:tcBorders>
            <w:hideMark/>
          </w:tcPr>
          <w:p w14:paraId="6504E4AE"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2 700</w:t>
            </w:r>
          </w:p>
        </w:tc>
        <w:tc>
          <w:tcPr>
            <w:tcW w:w="1285" w:type="dxa"/>
            <w:tcBorders>
              <w:top w:val="single" w:sz="4" w:space="0" w:color="auto"/>
              <w:left w:val="single" w:sz="4" w:space="0" w:color="auto"/>
              <w:bottom w:val="single" w:sz="4" w:space="0" w:color="auto"/>
              <w:right w:val="single" w:sz="4" w:space="0" w:color="auto"/>
            </w:tcBorders>
            <w:hideMark/>
          </w:tcPr>
          <w:p w14:paraId="07C5DCED"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2 500</w:t>
            </w:r>
          </w:p>
        </w:tc>
      </w:tr>
    </w:tbl>
    <w:p w14:paraId="77A49868" w14:textId="77777777" w:rsidR="00A01181" w:rsidRDefault="00A01181" w:rsidP="00A01181">
      <w:pPr>
        <w:spacing w:after="0"/>
        <w:ind w:firstLine="425"/>
        <w:rPr>
          <w:szCs w:val="24"/>
          <w:lang w:eastAsia="lv-LV"/>
        </w:rPr>
      </w:pPr>
      <w:r>
        <w:rPr>
          <w:sz w:val="18"/>
          <w:szCs w:val="18"/>
          <w:lang w:eastAsia="lv-LV"/>
        </w:rPr>
        <w:t>Piezīmes</w:t>
      </w:r>
      <w:r>
        <w:rPr>
          <w:szCs w:val="24"/>
          <w:lang w:eastAsia="lv-LV"/>
        </w:rPr>
        <w:t xml:space="preserve">. </w:t>
      </w:r>
    </w:p>
    <w:p w14:paraId="0077B44A" w14:textId="72809C84" w:rsidR="00A01181" w:rsidRDefault="00A01181" w:rsidP="00A01181">
      <w:pPr>
        <w:spacing w:after="0"/>
        <w:ind w:firstLine="425"/>
        <w:jc w:val="left"/>
        <w:rPr>
          <w:color w:val="000000"/>
          <w:sz w:val="18"/>
          <w:szCs w:val="18"/>
          <w:lang w:eastAsia="lv-LV"/>
        </w:rPr>
      </w:pPr>
      <w:r>
        <w:rPr>
          <w:sz w:val="18"/>
          <w:szCs w:val="18"/>
          <w:lang w:eastAsia="lv-LV"/>
        </w:rPr>
        <w:t>¹Rezultāta nosaukums līdz 2021. gadam “</w:t>
      </w:r>
      <w:r>
        <w:rPr>
          <w:color w:val="000000"/>
          <w:sz w:val="18"/>
          <w:szCs w:val="18"/>
          <w:lang w:eastAsia="lv-LV"/>
        </w:rPr>
        <w:t>Nekustamā īpašuma valsts kadastra informācijas sistēmas kadastra objektu uzturēšana (tai skaitā kadastra objektu nekustamā īpašuma kadastrālo vērtību uzturēšana un aktualizācija Nekustamā īpašuma valsts kadastra informācijas sistēmā)”.</w:t>
      </w:r>
    </w:p>
    <w:p w14:paraId="0B4C1A95" w14:textId="4B0164CB" w:rsidR="00A01181" w:rsidRDefault="00A01181" w:rsidP="00A01181">
      <w:pPr>
        <w:spacing w:after="0"/>
        <w:ind w:firstLine="425"/>
        <w:jc w:val="left"/>
        <w:rPr>
          <w:sz w:val="18"/>
          <w:szCs w:val="18"/>
          <w:lang w:eastAsia="lv-LV"/>
        </w:rPr>
      </w:pPr>
      <w:r>
        <w:rPr>
          <w:sz w:val="18"/>
          <w:szCs w:val="18"/>
          <w:lang w:eastAsia="lv-LV"/>
        </w:rPr>
        <w:t>²Rezultāta nosaukums līdz 2021. gadam “Publisko reģistru datu aktualitātes nodrošināšana”.</w:t>
      </w:r>
    </w:p>
    <w:p w14:paraId="01A4733E" w14:textId="0F84AEDE" w:rsidR="00A01181" w:rsidRDefault="00A01181" w:rsidP="00A01181">
      <w:pPr>
        <w:spacing w:after="0"/>
        <w:ind w:firstLine="425"/>
        <w:jc w:val="left"/>
        <w:rPr>
          <w:sz w:val="18"/>
          <w:szCs w:val="18"/>
          <w:lang w:eastAsia="lv-LV"/>
        </w:rPr>
      </w:pPr>
      <w:r>
        <w:rPr>
          <w:sz w:val="18"/>
          <w:szCs w:val="18"/>
          <w:lang w:eastAsia="lv-LV"/>
        </w:rPr>
        <w:t>³Rezultāta nosaukums līdz 2021. gadam “</w:t>
      </w:r>
      <w:r>
        <w:rPr>
          <w:color w:val="000000"/>
          <w:sz w:val="18"/>
          <w:szCs w:val="18"/>
          <w:lang w:eastAsia="lv-LV"/>
        </w:rPr>
        <w:t>Kadastrālo vērtību bāzes izstrāde</w:t>
      </w:r>
      <w:r>
        <w:rPr>
          <w:sz w:val="18"/>
          <w:szCs w:val="18"/>
          <w:lang w:eastAsia="lv-LV"/>
        </w:rPr>
        <w:t xml:space="preserve"> un sabiedrības informēšana par kadastrālajām vērtībām”.</w:t>
      </w:r>
    </w:p>
    <w:p w14:paraId="1CE5B77A" w14:textId="70353C6F" w:rsidR="00A01181" w:rsidRDefault="00A01181" w:rsidP="00A01181">
      <w:pPr>
        <w:spacing w:after="0"/>
        <w:ind w:firstLine="425"/>
        <w:jc w:val="left"/>
        <w:rPr>
          <w:sz w:val="18"/>
          <w:szCs w:val="18"/>
          <w:lang w:eastAsia="lv-LV"/>
        </w:rPr>
      </w:pPr>
      <w:r>
        <w:rPr>
          <w:sz w:val="18"/>
          <w:szCs w:val="18"/>
          <w:vertAlign w:val="superscript"/>
          <w:lang w:eastAsia="lv-LV"/>
        </w:rPr>
        <w:t>4</w:t>
      </w:r>
      <w:r>
        <w:rPr>
          <w:sz w:val="18"/>
          <w:szCs w:val="18"/>
          <w:lang w:eastAsia="lv-LV"/>
        </w:rPr>
        <w:t>Rādītāja nosaukums līdz 2021. gadam “Zemes vienības (skaits)”.</w:t>
      </w:r>
    </w:p>
    <w:p w14:paraId="63079C1C" w14:textId="6312656B" w:rsidR="00A01181" w:rsidRPr="003D505D" w:rsidRDefault="00A01181" w:rsidP="003D505D">
      <w:pPr>
        <w:spacing w:after="0"/>
        <w:ind w:firstLine="425"/>
        <w:jc w:val="left"/>
        <w:rPr>
          <w:b/>
          <w:bCs/>
          <w:sz w:val="18"/>
          <w:szCs w:val="18"/>
          <w:lang w:eastAsia="lv-LV"/>
        </w:rPr>
      </w:pPr>
      <w:r w:rsidRPr="00404F4A">
        <w:rPr>
          <w:sz w:val="18"/>
          <w:szCs w:val="18"/>
          <w:vertAlign w:val="superscript"/>
          <w:lang w:eastAsia="lv-LV"/>
        </w:rPr>
        <w:t>5</w:t>
      </w:r>
      <w:r w:rsidRPr="00404F4A">
        <w:rPr>
          <w:sz w:val="18"/>
          <w:szCs w:val="18"/>
          <w:lang w:eastAsia="lv-LV"/>
        </w:rPr>
        <w:t>Rādītāja nosaukums no 2022. gada “Uzmērītās zemes vienības par budžeta līdzekļiem (skaits)”.</w:t>
      </w:r>
    </w:p>
    <w:p w14:paraId="5D580813" w14:textId="77777777" w:rsidR="00A01181" w:rsidRPr="00480A5F" w:rsidRDefault="00A01181" w:rsidP="00A01181">
      <w:pPr>
        <w:pStyle w:val="Tabuluvirsraksti"/>
        <w:spacing w:before="240" w:after="160"/>
        <w:rPr>
          <w:b/>
          <w:lang w:eastAsia="lv-LV"/>
        </w:rPr>
      </w:pPr>
      <w:r w:rsidRPr="00480A5F">
        <w:rPr>
          <w:b/>
          <w:lang w:eastAsia="lv-LV"/>
        </w:rPr>
        <w:t>Finansiālie rādītāji no 20</w:t>
      </w:r>
      <w:r>
        <w:rPr>
          <w:b/>
          <w:lang w:eastAsia="lv-LV"/>
        </w:rPr>
        <w:t>20</w:t>
      </w:r>
      <w:r w:rsidRPr="00480A5F">
        <w:rPr>
          <w:b/>
          <w:lang w:eastAsia="lv-LV"/>
        </w:rPr>
        <w:t>. līdz 202</w:t>
      </w:r>
      <w:r>
        <w:rPr>
          <w:b/>
          <w:lang w:eastAsia="lv-LV"/>
        </w:rPr>
        <w:t>4</w:t>
      </w:r>
      <w:r w:rsidRPr="00480A5F">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58"/>
        <w:gridCol w:w="1144"/>
        <w:gridCol w:w="1143"/>
        <w:gridCol w:w="1143"/>
        <w:gridCol w:w="1038"/>
        <w:gridCol w:w="1035"/>
      </w:tblGrid>
      <w:tr w:rsidR="00A01181" w:rsidRPr="00480A5F" w14:paraId="419A83D8" w14:textId="77777777" w:rsidTr="0075240D">
        <w:trPr>
          <w:trHeight w:val="283"/>
          <w:tblHeader/>
          <w:jc w:val="center"/>
        </w:trPr>
        <w:tc>
          <w:tcPr>
            <w:tcW w:w="1963" w:type="pct"/>
            <w:vAlign w:val="center"/>
          </w:tcPr>
          <w:p w14:paraId="153A9A5F" w14:textId="77777777" w:rsidR="00A01181" w:rsidRPr="00480A5F" w:rsidRDefault="00A01181" w:rsidP="0075240D">
            <w:pPr>
              <w:pStyle w:val="tabteksts"/>
              <w:jc w:val="center"/>
              <w:rPr>
                <w:szCs w:val="24"/>
              </w:rPr>
            </w:pPr>
          </w:p>
        </w:tc>
        <w:tc>
          <w:tcPr>
            <w:tcW w:w="631" w:type="pct"/>
          </w:tcPr>
          <w:p w14:paraId="0440DD59" w14:textId="77777777" w:rsidR="00A01181" w:rsidRPr="00480A5F" w:rsidRDefault="00A01181" w:rsidP="0075240D">
            <w:pPr>
              <w:pStyle w:val="tabteksts"/>
              <w:jc w:val="center"/>
              <w:rPr>
                <w:szCs w:val="24"/>
                <w:lang w:eastAsia="lv-LV"/>
              </w:rPr>
            </w:pPr>
            <w:r>
              <w:rPr>
                <w:szCs w:val="18"/>
                <w:lang w:eastAsia="lv-LV"/>
              </w:rPr>
              <w:t xml:space="preserve">2020. </w:t>
            </w:r>
            <w:r w:rsidRPr="00D42431">
              <w:rPr>
                <w:szCs w:val="18"/>
                <w:lang w:eastAsia="lv-LV"/>
              </w:rPr>
              <w:t>gads</w:t>
            </w:r>
            <w:r w:rsidRPr="00D42431">
              <w:rPr>
                <w:szCs w:val="18"/>
                <w:lang w:eastAsia="lv-LV"/>
              </w:rPr>
              <w:br/>
              <w:t>(izpilde)</w:t>
            </w:r>
          </w:p>
        </w:tc>
        <w:tc>
          <w:tcPr>
            <w:tcW w:w="631" w:type="pct"/>
          </w:tcPr>
          <w:p w14:paraId="4778409A" w14:textId="77777777" w:rsidR="00A01181" w:rsidRPr="00480A5F" w:rsidRDefault="00A01181" w:rsidP="0075240D">
            <w:pPr>
              <w:pStyle w:val="tabteksts"/>
              <w:jc w:val="center"/>
              <w:rPr>
                <w:szCs w:val="24"/>
                <w:lang w:eastAsia="lv-LV"/>
              </w:rPr>
            </w:pPr>
            <w:r>
              <w:rPr>
                <w:lang w:eastAsia="lv-LV"/>
              </w:rPr>
              <w:t>2021.</w:t>
            </w:r>
            <w:r w:rsidRPr="00D42431">
              <w:rPr>
                <w:lang w:eastAsia="lv-LV"/>
              </w:rPr>
              <w:t xml:space="preserve"> gada     plāns</w:t>
            </w:r>
          </w:p>
        </w:tc>
        <w:tc>
          <w:tcPr>
            <w:tcW w:w="631" w:type="pct"/>
          </w:tcPr>
          <w:p w14:paraId="6B53204C" w14:textId="77777777" w:rsidR="00A01181" w:rsidRPr="00480A5F" w:rsidRDefault="00A01181" w:rsidP="0075240D">
            <w:pPr>
              <w:pStyle w:val="tabteksts"/>
              <w:jc w:val="center"/>
              <w:rPr>
                <w:szCs w:val="24"/>
                <w:lang w:eastAsia="lv-LV"/>
              </w:rPr>
            </w:pPr>
            <w:r>
              <w:rPr>
                <w:szCs w:val="18"/>
                <w:lang w:eastAsia="lv-LV"/>
              </w:rPr>
              <w:t>2022.</w:t>
            </w:r>
            <w:r w:rsidRPr="00D42431">
              <w:rPr>
                <w:szCs w:val="18"/>
                <w:lang w:eastAsia="lv-LV"/>
              </w:rPr>
              <w:t xml:space="preserve"> gada projekts</w:t>
            </w:r>
          </w:p>
        </w:tc>
        <w:tc>
          <w:tcPr>
            <w:tcW w:w="573" w:type="pct"/>
          </w:tcPr>
          <w:p w14:paraId="6F0AE0F8" w14:textId="77777777" w:rsidR="00A01181" w:rsidRPr="00480A5F" w:rsidRDefault="00A01181" w:rsidP="0075240D">
            <w:pPr>
              <w:pStyle w:val="tabteksts"/>
              <w:jc w:val="center"/>
              <w:rPr>
                <w:szCs w:val="24"/>
                <w:lang w:eastAsia="lv-LV"/>
              </w:rPr>
            </w:pPr>
            <w:r>
              <w:rPr>
                <w:szCs w:val="18"/>
                <w:lang w:eastAsia="lv-LV"/>
              </w:rPr>
              <w:t>2023.</w:t>
            </w:r>
            <w:r w:rsidRPr="00D42431">
              <w:rPr>
                <w:szCs w:val="18"/>
                <w:lang w:eastAsia="lv-LV"/>
              </w:rPr>
              <w:t xml:space="preserve"> gada </w:t>
            </w:r>
            <w:r>
              <w:rPr>
                <w:lang w:eastAsia="lv-LV"/>
              </w:rPr>
              <w:t>prognoze</w:t>
            </w:r>
          </w:p>
        </w:tc>
        <w:tc>
          <w:tcPr>
            <w:tcW w:w="571" w:type="pct"/>
          </w:tcPr>
          <w:p w14:paraId="0F657086" w14:textId="77777777" w:rsidR="00A01181" w:rsidRPr="00480A5F" w:rsidRDefault="00A01181" w:rsidP="0075240D">
            <w:pPr>
              <w:pStyle w:val="tabteksts"/>
              <w:jc w:val="center"/>
              <w:rPr>
                <w:szCs w:val="24"/>
                <w:lang w:eastAsia="lv-LV"/>
              </w:rPr>
            </w:pPr>
            <w:r>
              <w:rPr>
                <w:szCs w:val="18"/>
                <w:lang w:eastAsia="lv-LV"/>
              </w:rPr>
              <w:t>2024.</w:t>
            </w:r>
            <w:r w:rsidRPr="00D42431">
              <w:rPr>
                <w:szCs w:val="18"/>
                <w:lang w:eastAsia="lv-LV"/>
              </w:rPr>
              <w:t xml:space="preserve"> gada </w:t>
            </w:r>
            <w:r w:rsidRPr="007C0342">
              <w:rPr>
                <w:szCs w:val="18"/>
                <w:lang w:eastAsia="lv-LV"/>
              </w:rPr>
              <w:t>prognoze</w:t>
            </w:r>
          </w:p>
        </w:tc>
      </w:tr>
      <w:tr w:rsidR="00A01181" w:rsidRPr="00480A5F" w14:paraId="203DC0C5" w14:textId="77777777" w:rsidTr="0075240D">
        <w:trPr>
          <w:trHeight w:val="142"/>
          <w:jc w:val="center"/>
        </w:trPr>
        <w:tc>
          <w:tcPr>
            <w:tcW w:w="1963" w:type="pct"/>
            <w:shd w:val="clear" w:color="auto" w:fill="D9D9D9" w:themeFill="background1" w:themeFillShade="D9"/>
            <w:vAlign w:val="center"/>
          </w:tcPr>
          <w:p w14:paraId="5FC0D407" w14:textId="77777777" w:rsidR="00A01181" w:rsidRPr="00480A5F" w:rsidRDefault="00A01181" w:rsidP="0075240D">
            <w:pPr>
              <w:pStyle w:val="tabteksts"/>
              <w:rPr>
                <w:lang w:eastAsia="lv-LV"/>
              </w:rPr>
            </w:pPr>
            <w:r w:rsidRPr="00480A5F">
              <w:rPr>
                <w:lang w:eastAsia="lv-LV"/>
              </w:rPr>
              <w:t>Kopējie izdevumi,</w:t>
            </w:r>
            <w:r w:rsidRPr="00480A5F">
              <w:t xml:space="preserve"> </w:t>
            </w:r>
            <w:r w:rsidRPr="00480A5F">
              <w:rPr>
                <w:i/>
                <w:szCs w:val="18"/>
              </w:rPr>
              <w:t>euro</w:t>
            </w:r>
          </w:p>
        </w:tc>
        <w:tc>
          <w:tcPr>
            <w:tcW w:w="631" w:type="pct"/>
            <w:shd w:val="clear" w:color="auto" w:fill="D9D9D9" w:themeFill="background1" w:themeFillShade="D9"/>
          </w:tcPr>
          <w:p w14:paraId="0392F33A" w14:textId="77777777" w:rsidR="00A01181" w:rsidRPr="00480A5F" w:rsidRDefault="00A01181" w:rsidP="0075240D">
            <w:pPr>
              <w:pStyle w:val="tabteksts"/>
              <w:jc w:val="right"/>
            </w:pPr>
            <w:r>
              <w:t>13 749 855</w:t>
            </w:r>
          </w:p>
        </w:tc>
        <w:tc>
          <w:tcPr>
            <w:tcW w:w="631" w:type="pct"/>
            <w:shd w:val="clear" w:color="auto" w:fill="D9D9D9" w:themeFill="background1" w:themeFillShade="D9"/>
          </w:tcPr>
          <w:p w14:paraId="3789B404" w14:textId="77777777" w:rsidR="00A01181" w:rsidRPr="00480A5F" w:rsidRDefault="00A01181" w:rsidP="0075240D">
            <w:pPr>
              <w:pStyle w:val="tabteksts"/>
              <w:jc w:val="right"/>
            </w:pPr>
            <w:r w:rsidRPr="00480A5F">
              <w:t>14 866 701</w:t>
            </w:r>
          </w:p>
        </w:tc>
        <w:tc>
          <w:tcPr>
            <w:tcW w:w="631" w:type="pct"/>
            <w:shd w:val="clear" w:color="auto" w:fill="D9D9D9" w:themeFill="background1" w:themeFillShade="D9"/>
          </w:tcPr>
          <w:p w14:paraId="38CBBCEB" w14:textId="77777777" w:rsidR="00A01181" w:rsidRPr="00480A5F" w:rsidRDefault="00A01181" w:rsidP="0075240D">
            <w:pPr>
              <w:pStyle w:val="tabteksts"/>
              <w:jc w:val="right"/>
            </w:pPr>
            <w:r>
              <w:t>18 012 004</w:t>
            </w:r>
          </w:p>
        </w:tc>
        <w:tc>
          <w:tcPr>
            <w:tcW w:w="573" w:type="pct"/>
            <w:shd w:val="clear" w:color="auto" w:fill="D9D9D9" w:themeFill="background1" w:themeFillShade="D9"/>
          </w:tcPr>
          <w:p w14:paraId="7B1B5770" w14:textId="77777777" w:rsidR="00A01181" w:rsidRPr="00480A5F" w:rsidRDefault="00A01181" w:rsidP="0075240D">
            <w:pPr>
              <w:pStyle w:val="tabteksts"/>
              <w:jc w:val="right"/>
            </w:pPr>
            <w:r>
              <w:t>17 809 888</w:t>
            </w:r>
          </w:p>
        </w:tc>
        <w:tc>
          <w:tcPr>
            <w:tcW w:w="571" w:type="pct"/>
            <w:shd w:val="clear" w:color="auto" w:fill="D9D9D9" w:themeFill="background1" w:themeFillShade="D9"/>
          </w:tcPr>
          <w:p w14:paraId="62F65C3F" w14:textId="77777777" w:rsidR="00A01181" w:rsidRPr="00480A5F" w:rsidRDefault="00A01181" w:rsidP="0075240D">
            <w:pPr>
              <w:pStyle w:val="tabteksts"/>
              <w:jc w:val="right"/>
            </w:pPr>
            <w:r>
              <w:t>17 559 888</w:t>
            </w:r>
          </w:p>
        </w:tc>
      </w:tr>
      <w:tr w:rsidR="00A01181" w:rsidRPr="00480A5F" w14:paraId="0238EBBC" w14:textId="77777777" w:rsidTr="0075240D">
        <w:trPr>
          <w:trHeight w:val="283"/>
          <w:jc w:val="center"/>
        </w:trPr>
        <w:tc>
          <w:tcPr>
            <w:tcW w:w="1963" w:type="pct"/>
            <w:vAlign w:val="center"/>
          </w:tcPr>
          <w:p w14:paraId="7C18FDE9" w14:textId="77777777" w:rsidR="00A01181" w:rsidRPr="00480A5F" w:rsidRDefault="00A01181" w:rsidP="0075240D">
            <w:pPr>
              <w:pStyle w:val="tabteksts"/>
              <w:rPr>
                <w:szCs w:val="18"/>
                <w:lang w:eastAsia="lv-LV"/>
              </w:rPr>
            </w:pPr>
            <w:r w:rsidRPr="00480A5F">
              <w:rPr>
                <w:szCs w:val="18"/>
                <w:lang w:eastAsia="lv-LV"/>
              </w:rPr>
              <w:t xml:space="preserve">Kopējo izdevumu izmaiņas, </w:t>
            </w:r>
            <w:r w:rsidRPr="00480A5F">
              <w:rPr>
                <w:i/>
                <w:szCs w:val="18"/>
                <w:lang w:eastAsia="lv-LV"/>
              </w:rPr>
              <w:t>euro</w:t>
            </w:r>
            <w:r w:rsidRPr="00480A5F">
              <w:rPr>
                <w:szCs w:val="18"/>
                <w:lang w:eastAsia="lv-LV"/>
              </w:rPr>
              <w:t xml:space="preserve"> (+/–) pret iepriekšējo gadu</w:t>
            </w:r>
          </w:p>
        </w:tc>
        <w:tc>
          <w:tcPr>
            <w:tcW w:w="631" w:type="pct"/>
          </w:tcPr>
          <w:p w14:paraId="65D1C443" w14:textId="77777777" w:rsidR="00A01181" w:rsidRPr="00480A5F" w:rsidRDefault="00A01181" w:rsidP="0075240D">
            <w:pPr>
              <w:pStyle w:val="tabteksts"/>
              <w:jc w:val="center"/>
            </w:pPr>
            <w:r w:rsidRPr="00480A5F">
              <w:rPr>
                <w:b/>
                <w:bCs/>
              </w:rPr>
              <w:t>×</w:t>
            </w:r>
          </w:p>
        </w:tc>
        <w:tc>
          <w:tcPr>
            <w:tcW w:w="631" w:type="pct"/>
          </w:tcPr>
          <w:p w14:paraId="3B63187B" w14:textId="77777777" w:rsidR="00A01181" w:rsidRPr="00480A5F" w:rsidRDefault="00A01181" w:rsidP="0075240D">
            <w:pPr>
              <w:pStyle w:val="tabteksts"/>
              <w:jc w:val="right"/>
            </w:pPr>
            <w:r>
              <w:t>1 116 846</w:t>
            </w:r>
          </w:p>
        </w:tc>
        <w:tc>
          <w:tcPr>
            <w:tcW w:w="631" w:type="pct"/>
          </w:tcPr>
          <w:p w14:paraId="63AEEDDD" w14:textId="77777777" w:rsidR="00A01181" w:rsidRPr="00480A5F" w:rsidRDefault="00A01181" w:rsidP="0075240D">
            <w:pPr>
              <w:pStyle w:val="tabteksts"/>
              <w:jc w:val="right"/>
            </w:pPr>
            <w:r>
              <w:t>3 145 303</w:t>
            </w:r>
          </w:p>
        </w:tc>
        <w:tc>
          <w:tcPr>
            <w:tcW w:w="573" w:type="pct"/>
          </w:tcPr>
          <w:p w14:paraId="48E8268E" w14:textId="77777777" w:rsidR="00A01181" w:rsidRPr="00480A5F" w:rsidRDefault="00A01181" w:rsidP="0075240D">
            <w:pPr>
              <w:pStyle w:val="tabteksts"/>
              <w:jc w:val="right"/>
            </w:pPr>
            <w:r>
              <w:t>-202 116</w:t>
            </w:r>
          </w:p>
        </w:tc>
        <w:tc>
          <w:tcPr>
            <w:tcW w:w="571" w:type="pct"/>
          </w:tcPr>
          <w:p w14:paraId="0D1BE550" w14:textId="77777777" w:rsidR="00A01181" w:rsidRPr="00480A5F" w:rsidRDefault="00A01181" w:rsidP="0075240D">
            <w:pPr>
              <w:pStyle w:val="tabteksts"/>
              <w:jc w:val="right"/>
            </w:pPr>
            <w:r>
              <w:t>-250 000</w:t>
            </w:r>
          </w:p>
        </w:tc>
      </w:tr>
      <w:tr w:rsidR="00A01181" w:rsidRPr="00480A5F" w14:paraId="24F73B55" w14:textId="77777777" w:rsidTr="0075240D">
        <w:trPr>
          <w:trHeight w:val="283"/>
          <w:jc w:val="center"/>
        </w:trPr>
        <w:tc>
          <w:tcPr>
            <w:tcW w:w="1963" w:type="pct"/>
            <w:vAlign w:val="center"/>
          </w:tcPr>
          <w:p w14:paraId="5CB82B37" w14:textId="77777777" w:rsidR="00A01181" w:rsidRPr="00480A5F" w:rsidRDefault="00A01181" w:rsidP="0075240D">
            <w:pPr>
              <w:pStyle w:val="tabteksts"/>
            </w:pPr>
            <w:r w:rsidRPr="00480A5F">
              <w:rPr>
                <w:lang w:eastAsia="lv-LV"/>
              </w:rPr>
              <w:t>Kopējie izdevumi</w:t>
            </w:r>
            <w:r w:rsidRPr="00480A5F">
              <w:t>, % (+/–) pret iepriekšējo gadu</w:t>
            </w:r>
          </w:p>
        </w:tc>
        <w:tc>
          <w:tcPr>
            <w:tcW w:w="631" w:type="pct"/>
          </w:tcPr>
          <w:p w14:paraId="205EC55C" w14:textId="77777777" w:rsidR="00A01181" w:rsidRPr="00480A5F" w:rsidRDefault="00A01181" w:rsidP="0075240D">
            <w:pPr>
              <w:pStyle w:val="tabteksts"/>
              <w:jc w:val="center"/>
            </w:pPr>
            <w:r w:rsidRPr="00480A5F">
              <w:rPr>
                <w:b/>
                <w:bCs/>
              </w:rPr>
              <w:t>×</w:t>
            </w:r>
          </w:p>
        </w:tc>
        <w:tc>
          <w:tcPr>
            <w:tcW w:w="631" w:type="pct"/>
          </w:tcPr>
          <w:p w14:paraId="6EC625DF" w14:textId="77777777" w:rsidR="00A01181" w:rsidRPr="00480A5F" w:rsidRDefault="00A01181" w:rsidP="0075240D">
            <w:pPr>
              <w:pStyle w:val="tabteksts"/>
              <w:jc w:val="right"/>
            </w:pPr>
            <w:r>
              <w:t>8,1</w:t>
            </w:r>
          </w:p>
        </w:tc>
        <w:tc>
          <w:tcPr>
            <w:tcW w:w="631" w:type="pct"/>
          </w:tcPr>
          <w:p w14:paraId="42A7D8D8" w14:textId="77777777" w:rsidR="00A01181" w:rsidRPr="00480A5F" w:rsidRDefault="00A01181" w:rsidP="0075240D">
            <w:pPr>
              <w:pStyle w:val="tabteksts"/>
              <w:jc w:val="right"/>
            </w:pPr>
            <w:r>
              <w:t>21,2</w:t>
            </w:r>
          </w:p>
        </w:tc>
        <w:tc>
          <w:tcPr>
            <w:tcW w:w="573" w:type="pct"/>
          </w:tcPr>
          <w:p w14:paraId="3C36A19F" w14:textId="77777777" w:rsidR="00A01181" w:rsidRPr="00480A5F" w:rsidRDefault="00A01181" w:rsidP="0075240D">
            <w:pPr>
              <w:pStyle w:val="tabteksts"/>
              <w:jc w:val="right"/>
            </w:pPr>
            <w:r>
              <w:t>-1,1</w:t>
            </w:r>
          </w:p>
        </w:tc>
        <w:tc>
          <w:tcPr>
            <w:tcW w:w="571" w:type="pct"/>
          </w:tcPr>
          <w:p w14:paraId="16E331B9" w14:textId="77777777" w:rsidR="00A01181" w:rsidRPr="00480A5F" w:rsidRDefault="00A01181" w:rsidP="0075240D">
            <w:pPr>
              <w:pStyle w:val="tabteksts"/>
              <w:jc w:val="right"/>
            </w:pPr>
            <w:r>
              <w:t>-1,4</w:t>
            </w:r>
          </w:p>
        </w:tc>
      </w:tr>
      <w:tr w:rsidR="00A01181" w:rsidRPr="00480A5F" w14:paraId="7EDDC611" w14:textId="77777777" w:rsidTr="0075240D">
        <w:trPr>
          <w:trHeight w:val="142"/>
          <w:jc w:val="center"/>
        </w:trPr>
        <w:tc>
          <w:tcPr>
            <w:tcW w:w="1963" w:type="pct"/>
          </w:tcPr>
          <w:p w14:paraId="3BABFD67" w14:textId="77777777" w:rsidR="00A01181" w:rsidRPr="00480A5F" w:rsidRDefault="00A01181" w:rsidP="0075240D">
            <w:pPr>
              <w:pStyle w:val="tabteksts"/>
              <w:rPr>
                <w:color w:val="000000" w:themeColor="text1"/>
                <w:szCs w:val="18"/>
                <w:lang w:eastAsia="lv-LV"/>
              </w:rPr>
            </w:pPr>
            <w:r w:rsidRPr="00480A5F">
              <w:rPr>
                <w:color w:val="000000" w:themeColor="text1"/>
                <w:szCs w:val="18"/>
              </w:rPr>
              <w:t xml:space="preserve">Atlīdzība, </w:t>
            </w:r>
            <w:r w:rsidRPr="00480A5F">
              <w:rPr>
                <w:i/>
                <w:szCs w:val="18"/>
              </w:rPr>
              <w:t>euro</w:t>
            </w:r>
          </w:p>
        </w:tc>
        <w:tc>
          <w:tcPr>
            <w:tcW w:w="631" w:type="pct"/>
          </w:tcPr>
          <w:p w14:paraId="502523DF" w14:textId="77777777" w:rsidR="00A01181" w:rsidRPr="00480A5F" w:rsidRDefault="00A01181" w:rsidP="0075240D">
            <w:pPr>
              <w:pStyle w:val="tabteksts"/>
              <w:jc w:val="right"/>
              <w:rPr>
                <w:szCs w:val="18"/>
              </w:rPr>
            </w:pPr>
            <w:r>
              <w:rPr>
                <w:szCs w:val="18"/>
              </w:rPr>
              <w:t>9 593 092</w:t>
            </w:r>
          </w:p>
        </w:tc>
        <w:tc>
          <w:tcPr>
            <w:tcW w:w="631" w:type="pct"/>
          </w:tcPr>
          <w:p w14:paraId="3BDDF87B" w14:textId="77777777" w:rsidR="00A01181" w:rsidRPr="00480A5F" w:rsidRDefault="00A01181" w:rsidP="0075240D">
            <w:pPr>
              <w:pStyle w:val="tabteksts"/>
              <w:jc w:val="right"/>
              <w:rPr>
                <w:szCs w:val="18"/>
              </w:rPr>
            </w:pPr>
            <w:r w:rsidRPr="00480A5F">
              <w:rPr>
                <w:szCs w:val="18"/>
              </w:rPr>
              <w:t>10 620 763</w:t>
            </w:r>
          </w:p>
        </w:tc>
        <w:tc>
          <w:tcPr>
            <w:tcW w:w="631" w:type="pct"/>
          </w:tcPr>
          <w:p w14:paraId="4D9251B0" w14:textId="77777777" w:rsidR="00A01181" w:rsidRPr="00480A5F" w:rsidRDefault="00A01181" w:rsidP="0075240D">
            <w:pPr>
              <w:pStyle w:val="tabteksts"/>
              <w:jc w:val="right"/>
              <w:rPr>
                <w:szCs w:val="18"/>
              </w:rPr>
            </w:pPr>
            <w:r>
              <w:rPr>
                <w:szCs w:val="18"/>
              </w:rPr>
              <w:t>12 406 055</w:t>
            </w:r>
          </w:p>
        </w:tc>
        <w:tc>
          <w:tcPr>
            <w:tcW w:w="573" w:type="pct"/>
          </w:tcPr>
          <w:p w14:paraId="01549FF6" w14:textId="77777777" w:rsidR="00A01181" w:rsidRPr="00480A5F" w:rsidRDefault="00A01181" w:rsidP="0075240D">
            <w:pPr>
              <w:pStyle w:val="tabteksts"/>
              <w:jc w:val="right"/>
              <w:rPr>
                <w:szCs w:val="18"/>
              </w:rPr>
            </w:pPr>
            <w:r>
              <w:rPr>
                <w:szCs w:val="18"/>
              </w:rPr>
              <w:t>12 406 055</w:t>
            </w:r>
          </w:p>
        </w:tc>
        <w:tc>
          <w:tcPr>
            <w:tcW w:w="571" w:type="pct"/>
          </w:tcPr>
          <w:p w14:paraId="26895DBC" w14:textId="77777777" w:rsidR="00A01181" w:rsidRPr="00480A5F" w:rsidRDefault="00A01181" w:rsidP="0075240D">
            <w:pPr>
              <w:pStyle w:val="tabteksts"/>
              <w:jc w:val="right"/>
              <w:rPr>
                <w:szCs w:val="18"/>
              </w:rPr>
            </w:pPr>
            <w:r>
              <w:rPr>
                <w:szCs w:val="18"/>
              </w:rPr>
              <w:t>12 406 055</w:t>
            </w:r>
          </w:p>
        </w:tc>
      </w:tr>
      <w:tr w:rsidR="00A01181" w:rsidRPr="00480A5F" w14:paraId="20B59865" w14:textId="77777777" w:rsidTr="0075240D">
        <w:trPr>
          <w:trHeight w:val="174"/>
          <w:jc w:val="center"/>
        </w:trPr>
        <w:tc>
          <w:tcPr>
            <w:tcW w:w="1963" w:type="pct"/>
          </w:tcPr>
          <w:p w14:paraId="1D047E8A" w14:textId="77777777" w:rsidR="00A01181" w:rsidRPr="00480A5F" w:rsidRDefault="00A01181" w:rsidP="0075240D">
            <w:pPr>
              <w:pStyle w:val="tabteksts"/>
              <w:rPr>
                <w:color w:val="000000" w:themeColor="text1"/>
                <w:szCs w:val="18"/>
                <w:lang w:eastAsia="lv-LV"/>
              </w:rPr>
            </w:pPr>
            <w:r w:rsidRPr="00480A5F">
              <w:rPr>
                <w:color w:val="000000" w:themeColor="text1"/>
                <w:szCs w:val="18"/>
              </w:rPr>
              <w:t>Vidējais amata vietu skaits gadā</w:t>
            </w:r>
          </w:p>
        </w:tc>
        <w:tc>
          <w:tcPr>
            <w:tcW w:w="631" w:type="pct"/>
          </w:tcPr>
          <w:p w14:paraId="507735D8" w14:textId="77777777" w:rsidR="00A01181" w:rsidRPr="00480A5F" w:rsidRDefault="00A01181" w:rsidP="0075240D">
            <w:pPr>
              <w:pStyle w:val="tabteksts"/>
              <w:jc w:val="right"/>
              <w:rPr>
                <w:szCs w:val="18"/>
              </w:rPr>
            </w:pPr>
            <w:r>
              <w:rPr>
                <w:szCs w:val="18"/>
              </w:rPr>
              <w:t>764</w:t>
            </w:r>
          </w:p>
        </w:tc>
        <w:tc>
          <w:tcPr>
            <w:tcW w:w="631" w:type="pct"/>
          </w:tcPr>
          <w:p w14:paraId="085984C7" w14:textId="77777777" w:rsidR="00A01181" w:rsidRPr="00480A5F" w:rsidRDefault="00A01181" w:rsidP="0075240D">
            <w:pPr>
              <w:pStyle w:val="tabteksts"/>
              <w:jc w:val="right"/>
              <w:rPr>
                <w:szCs w:val="18"/>
              </w:rPr>
            </w:pPr>
            <w:r w:rsidRPr="00480A5F">
              <w:rPr>
                <w:szCs w:val="18"/>
              </w:rPr>
              <w:t>768</w:t>
            </w:r>
          </w:p>
        </w:tc>
        <w:tc>
          <w:tcPr>
            <w:tcW w:w="631" w:type="pct"/>
          </w:tcPr>
          <w:p w14:paraId="6D476995" w14:textId="77777777" w:rsidR="00A01181" w:rsidRPr="00480A5F" w:rsidRDefault="00A01181" w:rsidP="0075240D">
            <w:pPr>
              <w:pStyle w:val="tabteksts"/>
              <w:jc w:val="right"/>
              <w:rPr>
                <w:szCs w:val="18"/>
              </w:rPr>
            </w:pPr>
            <w:r>
              <w:rPr>
                <w:szCs w:val="18"/>
              </w:rPr>
              <w:t>698</w:t>
            </w:r>
            <w:r>
              <w:rPr>
                <w:szCs w:val="18"/>
                <w:vertAlign w:val="superscript"/>
              </w:rPr>
              <w:t>1</w:t>
            </w:r>
          </w:p>
        </w:tc>
        <w:tc>
          <w:tcPr>
            <w:tcW w:w="573" w:type="pct"/>
          </w:tcPr>
          <w:p w14:paraId="67AA682C" w14:textId="77777777" w:rsidR="00A01181" w:rsidRPr="00480A5F" w:rsidRDefault="00A01181" w:rsidP="0075240D">
            <w:pPr>
              <w:pStyle w:val="tabteksts"/>
              <w:jc w:val="right"/>
              <w:rPr>
                <w:szCs w:val="18"/>
              </w:rPr>
            </w:pPr>
            <w:r>
              <w:rPr>
                <w:szCs w:val="18"/>
              </w:rPr>
              <w:t>698</w:t>
            </w:r>
          </w:p>
        </w:tc>
        <w:tc>
          <w:tcPr>
            <w:tcW w:w="571" w:type="pct"/>
          </w:tcPr>
          <w:p w14:paraId="0F6B4152" w14:textId="77777777" w:rsidR="00A01181" w:rsidRPr="00480A5F" w:rsidRDefault="00A01181" w:rsidP="0075240D">
            <w:pPr>
              <w:pStyle w:val="tabteksts"/>
              <w:jc w:val="right"/>
              <w:rPr>
                <w:szCs w:val="18"/>
              </w:rPr>
            </w:pPr>
            <w:r>
              <w:rPr>
                <w:szCs w:val="18"/>
              </w:rPr>
              <w:t>698</w:t>
            </w:r>
          </w:p>
        </w:tc>
      </w:tr>
      <w:tr w:rsidR="00A01181" w:rsidRPr="00480A5F" w14:paraId="44E8EDE8" w14:textId="77777777" w:rsidTr="0075240D">
        <w:trPr>
          <w:trHeight w:val="149"/>
          <w:jc w:val="center"/>
        </w:trPr>
        <w:tc>
          <w:tcPr>
            <w:tcW w:w="1963" w:type="pct"/>
          </w:tcPr>
          <w:p w14:paraId="71A4179B" w14:textId="77777777" w:rsidR="00A01181" w:rsidRPr="00480A5F" w:rsidRDefault="00A01181" w:rsidP="0075240D">
            <w:pPr>
              <w:pStyle w:val="tabteksts"/>
              <w:rPr>
                <w:color w:val="000000" w:themeColor="text1"/>
                <w:szCs w:val="18"/>
                <w:lang w:eastAsia="lv-LV"/>
              </w:rPr>
            </w:pPr>
            <w:r w:rsidRPr="00480A5F">
              <w:rPr>
                <w:color w:val="000000" w:themeColor="text1"/>
                <w:szCs w:val="18"/>
              </w:rPr>
              <w:t xml:space="preserve">Vidējā atlīdzība amata vietai </w:t>
            </w:r>
            <w:r w:rsidRPr="00480A5F">
              <w:rPr>
                <w:color w:val="000000" w:themeColor="text1"/>
                <w:szCs w:val="18"/>
                <w:lang w:eastAsia="lv-LV"/>
              </w:rPr>
              <w:t>(mēnesī)</w:t>
            </w:r>
            <w:r w:rsidRPr="00480A5F">
              <w:rPr>
                <w:color w:val="000000" w:themeColor="text1"/>
                <w:szCs w:val="18"/>
              </w:rPr>
              <w:t xml:space="preserve">, </w:t>
            </w:r>
            <w:r w:rsidRPr="00480A5F">
              <w:rPr>
                <w:i/>
                <w:color w:val="000000" w:themeColor="text1"/>
                <w:szCs w:val="18"/>
              </w:rPr>
              <w:t>euro</w:t>
            </w:r>
          </w:p>
        </w:tc>
        <w:tc>
          <w:tcPr>
            <w:tcW w:w="631" w:type="pct"/>
          </w:tcPr>
          <w:p w14:paraId="3F2A8900" w14:textId="77777777" w:rsidR="00A01181" w:rsidRPr="00480A5F" w:rsidRDefault="00A01181" w:rsidP="0075240D">
            <w:pPr>
              <w:pStyle w:val="tabteksts"/>
              <w:jc w:val="right"/>
              <w:rPr>
                <w:szCs w:val="18"/>
              </w:rPr>
            </w:pPr>
            <w:r>
              <w:rPr>
                <w:szCs w:val="18"/>
              </w:rPr>
              <w:t>1 046</w:t>
            </w:r>
          </w:p>
        </w:tc>
        <w:tc>
          <w:tcPr>
            <w:tcW w:w="631" w:type="pct"/>
          </w:tcPr>
          <w:p w14:paraId="5DD689DC" w14:textId="77777777" w:rsidR="00A01181" w:rsidRPr="00480A5F" w:rsidRDefault="00A01181" w:rsidP="0075240D">
            <w:pPr>
              <w:pStyle w:val="tabteksts"/>
              <w:jc w:val="right"/>
              <w:rPr>
                <w:szCs w:val="18"/>
              </w:rPr>
            </w:pPr>
            <w:r w:rsidRPr="00480A5F">
              <w:rPr>
                <w:szCs w:val="18"/>
              </w:rPr>
              <w:t>1 152</w:t>
            </w:r>
          </w:p>
        </w:tc>
        <w:tc>
          <w:tcPr>
            <w:tcW w:w="631" w:type="pct"/>
          </w:tcPr>
          <w:p w14:paraId="0A7393FE" w14:textId="77777777" w:rsidR="00A01181" w:rsidRPr="00480A5F" w:rsidRDefault="00A01181" w:rsidP="0075240D">
            <w:pPr>
              <w:pStyle w:val="tabteksts"/>
              <w:jc w:val="right"/>
              <w:rPr>
                <w:szCs w:val="18"/>
              </w:rPr>
            </w:pPr>
            <w:r>
              <w:rPr>
                <w:szCs w:val="18"/>
              </w:rPr>
              <w:t>1 481</w:t>
            </w:r>
          </w:p>
        </w:tc>
        <w:tc>
          <w:tcPr>
            <w:tcW w:w="573" w:type="pct"/>
          </w:tcPr>
          <w:p w14:paraId="0F012D4D" w14:textId="77777777" w:rsidR="00A01181" w:rsidRPr="00480A5F" w:rsidRDefault="00A01181" w:rsidP="0075240D">
            <w:pPr>
              <w:pStyle w:val="tabteksts"/>
              <w:jc w:val="right"/>
              <w:rPr>
                <w:szCs w:val="18"/>
              </w:rPr>
            </w:pPr>
            <w:r>
              <w:rPr>
                <w:szCs w:val="18"/>
              </w:rPr>
              <w:t>1 481</w:t>
            </w:r>
          </w:p>
        </w:tc>
        <w:tc>
          <w:tcPr>
            <w:tcW w:w="571" w:type="pct"/>
          </w:tcPr>
          <w:p w14:paraId="3B339506" w14:textId="77777777" w:rsidR="00A01181" w:rsidRPr="00480A5F" w:rsidRDefault="00A01181" w:rsidP="0075240D">
            <w:pPr>
              <w:pStyle w:val="tabteksts"/>
              <w:jc w:val="right"/>
              <w:rPr>
                <w:szCs w:val="18"/>
              </w:rPr>
            </w:pPr>
            <w:r>
              <w:rPr>
                <w:szCs w:val="18"/>
              </w:rPr>
              <w:t>1 481</w:t>
            </w:r>
          </w:p>
        </w:tc>
      </w:tr>
    </w:tbl>
    <w:p w14:paraId="36FBB83F" w14:textId="77777777" w:rsidR="00A01181" w:rsidRDefault="00A01181" w:rsidP="00A01181">
      <w:pPr>
        <w:pStyle w:val="Tabuluvirsraksti"/>
        <w:spacing w:after="0"/>
        <w:ind w:firstLine="425"/>
        <w:jc w:val="both"/>
        <w:rPr>
          <w:i/>
          <w:sz w:val="20"/>
          <w:lang w:eastAsia="lv-LV"/>
        </w:rPr>
      </w:pPr>
      <w:bookmarkStart w:id="14" w:name="_Hlk51842721"/>
      <w:bookmarkStart w:id="15" w:name="_Hlk83722369"/>
      <w:r>
        <w:rPr>
          <w:sz w:val="18"/>
          <w:szCs w:val="18"/>
        </w:rPr>
        <w:t>Piezīmes.</w:t>
      </w:r>
    </w:p>
    <w:p w14:paraId="71D80FFE" w14:textId="77777777" w:rsidR="00A01181" w:rsidRPr="00A329FF" w:rsidRDefault="00A01181" w:rsidP="00A01181">
      <w:pPr>
        <w:spacing w:after="0"/>
        <w:ind w:firstLine="425"/>
        <w:rPr>
          <w:iCs/>
          <w:sz w:val="18"/>
          <w:szCs w:val="18"/>
        </w:rPr>
      </w:pPr>
      <w:r w:rsidRPr="00A329FF">
        <w:rPr>
          <w:sz w:val="18"/>
          <w:szCs w:val="18"/>
          <w:vertAlign w:val="superscript"/>
          <w:lang w:eastAsia="lv-LV"/>
        </w:rPr>
        <w:t>1</w:t>
      </w:r>
      <w:r w:rsidRPr="00A329FF">
        <w:rPr>
          <w:sz w:val="18"/>
          <w:szCs w:val="18"/>
          <w:lang w:eastAsia="lv-LV"/>
        </w:rPr>
        <w:t>U</w:t>
      </w:r>
      <w:r w:rsidRPr="00A329FF">
        <w:rPr>
          <w:sz w:val="18"/>
          <w:szCs w:val="18"/>
        </w:rPr>
        <w:t xml:space="preserve">z programmu 97.00.00 </w:t>
      </w:r>
      <w:r>
        <w:rPr>
          <w:sz w:val="18"/>
          <w:szCs w:val="18"/>
          <w:lang w:eastAsia="lv-LV"/>
        </w:rPr>
        <w:t>“</w:t>
      </w:r>
      <w:r w:rsidRPr="00A329FF">
        <w:rPr>
          <w:sz w:val="18"/>
          <w:szCs w:val="18"/>
        </w:rPr>
        <w:t>Nozaru vadība un politikas plānošana</w:t>
      </w:r>
      <w:r>
        <w:rPr>
          <w:sz w:val="18"/>
          <w:szCs w:val="18"/>
        </w:rPr>
        <w:t>”</w:t>
      </w:r>
      <w:r w:rsidRPr="00A329FF">
        <w:rPr>
          <w:sz w:val="18"/>
          <w:szCs w:val="18"/>
        </w:rPr>
        <w:t xml:space="preserve"> ir pārdalītas 10 amata vietas, </w:t>
      </w:r>
      <w:bookmarkEnd w:id="14"/>
      <w:r w:rsidRPr="00A329FF">
        <w:rPr>
          <w:sz w:val="18"/>
          <w:szCs w:val="18"/>
        </w:rPr>
        <w:t xml:space="preserve">uz programmu 10.00.00 </w:t>
      </w:r>
      <w:r>
        <w:rPr>
          <w:sz w:val="18"/>
          <w:szCs w:val="18"/>
        </w:rPr>
        <w:t>“</w:t>
      </w:r>
      <w:r w:rsidRPr="00A329FF">
        <w:rPr>
          <w:bCs/>
          <w:sz w:val="18"/>
          <w:szCs w:val="18"/>
          <w:lang w:eastAsia="lv-LV"/>
        </w:rPr>
        <w:t>Noziedzīgi iegūtu līdzekļu konfiskācijas fonds</w:t>
      </w:r>
      <w:r>
        <w:rPr>
          <w:sz w:val="18"/>
          <w:szCs w:val="18"/>
        </w:rPr>
        <w:t xml:space="preserve">” </w:t>
      </w:r>
      <w:r w:rsidRPr="00A329FF">
        <w:rPr>
          <w:sz w:val="18"/>
          <w:szCs w:val="18"/>
        </w:rPr>
        <w:t xml:space="preserve"> ir pārdalīta 1 amata vieta</w:t>
      </w:r>
      <w:r w:rsidRPr="00A329FF">
        <w:rPr>
          <w:iCs/>
          <w:sz w:val="18"/>
          <w:szCs w:val="18"/>
        </w:rPr>
        <w:t>, uz</w:t>
      </w:r>
      <w:r w:rsidRPr="00A329FF">
        <w:rPr>
          <w:bCs/>
          <w:color w:val="000000" w:themeColor="text1"/>
          <w:sz w:val="18"/>
          <w:szCs w:val="14"/>
          <w:lang w:eastAsia="lv-LV"/>
        </w:rPr>
        <w:t xml:space="preserve"> apakšprogrammu 09.02.00 </w:t>
      </w:r>
      <w:r>
        <w:rPr>
          <w:bCs/>
          <w:color w:val="000000" w:themeColor="text1"/>
          <w:sz w:val="18"/>
          <w:szCs w:val="14"/>
          <w:lang w:eastAsia="lv-LV"/>
        </w:rPr>
        <w:t>“</w:t>
      </w:r>
      <w:r w:rsidRPr="00A329FF">
        <w:rPr>
          <w:bCs/>
          <w:color w:val="000000" w:themeColor="text1"/>
          <w:sz w:val="18"/>
          <w:szCs w:val="14"/>
          <w:lang w:eastAsia="lv-LV"/>
        </w:rPr>
        <w:t>Fizisko personu datu aizsardzība</w:t>
      </w:r>
      <w:r>
        <w:rPr>
          <w:bCs/>
          <w:color w:val="000000" w:themeColor="text1"/>
          <w:sz w:val="18"/>
          <w:szCs w:val="14"/>
          <w:lang w:eastAsia="lv-LV"/>
        </w:rPr>
        <w:t>”</w:t>
      </w:r>
      <w:r w:rsidRPr="00A329FF">
        <w:rPr>
          <w:sz w:val="18"/>
          <w:szCs w:val="18"/>
        </w:rPr>
        <w:t xml:space="preserve"> ir pārdalītas 3 amata vietas</w:t>
      </w:r>
      <w:r w:rsidRPr="00A329FF">
        <w:rPr>
          <w:bCs/>
          <w:color w:val="000000" w:themeColor="text1"/>
          <w:sz w:val="18"/>
          <w:szCs w:val="14"/>
          <w:lang w:eastAsia="lv-LV"/>
        </w:rPr>
        <w:t>, uz</w:t>
      </w:r>
      <w:r w:rsidRPr="00A329FF">
        <w:rPr>
          <w:bCs/>
          <w:color w:val="000000"/>
          <w:sz w:val="18"/>
          <w:szCs w:val="18"/>
          <w:shd w:val="clear" w:color="auto" w:fill="FFFFFF"/>
        </w:rPr>
        <w:t xml:space="preserve"> apakšprogrammu 03.01.00 </w:t>
      </w:r>
      <w:r>
        <w:rPr>
          <w:bCs/>
          <w:color w:val="000000"/>
          <w:sz w:val="18"/>
          <w:szCs w:val="18"/>
          <w:shd w:val="clear" w:color="auto" w:fill="FFFFFF"/>
        </w:rPr>
        <w:t>“</w:t>
      </w:r>
      <w:r w:rsidRPr="00A329FF">
        <w:rPr>
          <w:bCs/>
          <w:color w:val="000000"/>
          <w:sz w:val="18"/>
          <w:szCs w:val="18"/>
          <w:shd w:val="clear" w:color="auto" w:fill="FFFFFF"/>
        </w:rPr>
        <w:t>Tiesu administrēšana</w:t>
      </w:r>
      <w:r>
        <w:rPr>
          <w:bCs/>
          <w:color w:val="000000"/>
          <w:sz w:val="18"/>
          <w:szCs w:val="18"/>
          <w:shd w:val="clear" w:color="auto" w:fill="FFFFFF"/>
        </w:rPr>
        <w:t xml:space="preserve">” </w:t>
      </w:r>
      <w:r w:rsidRPr="00A329FF">
        <w:rPr>
          <w:bCs/>
          <w:color w:val="000000"/>
          <w:sz w:val="18"/>
          <w:szCs w:val="18"/>
          <w:shd w:val="clear" w:color="auto" w:fill="FFFFFF"/>
        </w:rPr>
        <w:t xml:space="preserve"> ir pārdalītas 4 amata vietas, uz apakšprogrammu 06.03.00 </w:t>
      </w:r>
      <w:r>
        <w:rPr>
          <w:bCs/>
          <w:color w:val="000000"/>
          <w:sz w:val="18"/>
          <w:szCs w:val="18"/>
          <w:shd w:val="clear" w:color="auto" w:fill="FFFFFF"/>
        </w:rPr>
        <w:t>“</w:t>
      </w:r>
      <w:r w:rsidRPr="00A329FF">
        <w:rPr>
          <w:bCs/>
          <w:color w:val="000000"/>
          <w:sz w:val="18"/>
          <w:szCs w:val="18"/>
          <w:shd w:val="clear" w:color="auto" w:fill="FFFFFF"/>
        </w:rPr>
        <w:t>Maksātnespējas procesa pārvaldība</w:t>
      </w:r>
      <w:r>
        <w:rPr>
          <w:bCs/>
          <w:color w:val="000000"/>
          <w:sz w:val="18"/>
          <w:szCs w:val="18"/>
          <w:shd w:val="clear" w:color="auto" w:fill="FFFFFF"/>
        </w:rPr>
        <w:t xml:space="preserve">” </w:t>
      </w:r>
      <w:r w:rsidRPr="00A329FF">
        <w:rPr>
          <w:bCs/>
          <w:color w:val="000000"/>
          <w:sz w:val="18"/>
          <w:szCs w:val="18"/>
          <w:shd w:val="clear" w:color="auto" w:fill="FFFFFF"/>
        </w:rPr>
        <w:t xml:space="preserve"> ir pārdalītas 4 amata vietas, u</w:t>
      </w:r>
      <w:r w:rsidRPr="00A329FF">
        <w:rPr>
          <w:iCs/>
          <w:sz w:val="18"/>
          <w:szCs w:val="18"/>
        </w:rPr>
        <w:t xml:space="preserve">z apakšprogrammu 04.03.00 </w:t>
      </w:r>
      <w:r>
        <w:rPr>
          <w:iCs/>
          <w:sz w:val="18"/>
          <w:szCs w:val="18"/>
        </w:rPr>
        <w:t>“</w:t>
      </w:r>
      <w:r w:rsidRPr="00A329FF">
        <w:rPr>
          <w:iCs/>
          <w:sz w:val="18"/>
          <w:szCs w:val="18"/>
        </w:rPr>
        <w:t xml:space="preserve">Probācijas </w:t>
      </w:r>
      <w:r w:rsidRPr="00404F4A">
        <w:rPr>
          <w:iCs/>
          <w:sz w:val="18"/>
          <w:szCs w:val="18"/>
        </w:rPr>
        <w:t>īstenošana” ir pārdalītas 20 amata vietas un uz apakšprogrammu 09.01.00 “Valsts valodas aizsardzība”  ir pārdalīta 1 amata vieta</w:t>
      </w:r>
      <w:r w:rsidRPr="00404F4A">
        <w:rPr>
          <w:sz w:val="18"/>
          <w:szCs w:val="18"/>
        </w:rPr>
        <w:t xml:space="preserve">. </w:t>
      </w:r>
      <w:r w:rsidRPr="00404F4A">
        <w:rPr>
          <w:bCs/>
          <w:sz w:val="18"/>
          <w:szCs w:val="18"/>
          <w:shd w:val="clear" w:color="auto" w:fill="FFFFFF"/>
        </w:rPr>
        <w:t>Saistībā ar Valsts pārvaldes reformu plāna 2020 īstenošanu</w:t>
      </w:r>
      <w:r w:rsidRPr="00A329FF">
        <w:rPr>
          <w:bCs/>
          <w:sz w:val="18"/>
          <w:szCs w:val="18"/>
          <w:shd w:val="clear" w:color="auto" w:fill="FFFFFF"/>
        </w:rPr>
        <w:t xml:space="preserve"> samazinātas 27 amata vietas.</w:t>
      </w:r>
    </w:p>
    <w:bookmarkEnd w:id="15"/>
    <w:p w14:paraId="08EA6B94" w14:textId="77777777" w:rsidR="00A01181" w:rsidRPr="00805732" w:rsidRDefault="00A01181" w:rsidP="003D505D">
      <w:pPr>
        <w:pStyle w:val="Tabuluvirsraksti"/>
        <w:tabs>
          <w:tab w:val="left" w:pos="1252"/>
        </w:tabs>
        <w:spacing w:before="240" w:after="240"/>
        <w:rPr>
          <w:sz w:val="18"/>
          <w:szCs w:val="18"/>
          <w:lang w:eastAsia="lv-LV"/>
        </w:rPr>
      </w:pPr>
      <w:r w:rsidRPr="00BB2102">
        <w:rPr>
          <w:b/>
          <w:color w:val="000000" w:themeColor="text1"/>
          <w:lang w:eastAsia="lv-LV"/>
        </w:rPr>
        <w:lastRenderedPageBreak/>
        <w:t>Izmaiņas izdevumos, salīdzinot</w:t>
      </w:r>
      <w:r>
        <w:rPr>
          <w:b/>
          <w:color w:val="000000" w:themeColor="text1"/>
          <w:lang w:eastAsia="lv-LV"/>
        </w:rPr>
        <w:t xml:space="preserve"> 2022. </w:t>
      </w:r>
      <w:r w:rsidRPr="00BB2102">
        <w:rPr>
          <w:b/>
          <w:color w:val="000000" w:themeColor="text1"/>
          <w:lang w:eastAsia="lv-LV"/>
        </w:rPr>
        <w:t>gada projektu ar</w:t>
      </w:r>
      <w:r>
        <w:rPr>
          <w:b/>
          <w:color w:val="000000" w:themeColor="text1"/>
          <w:lang w:eastAsia="lv-LV"/>
        </w:rPr>
        <w:t xml:space="preserve"> 2021. </w:t>
      </w:r>
      <w:r w:rsidRPr="00BB2102">
        <w:rPr>
          <w:b/>
          <w:color w:val="000000" w:themeColor="text1"/>
          <w:lang w:eastAsia="lv-LV"/>
        </w:rPr>
        <w:t>gada plānu</w:t>
      </w:r>
    </w:p>
    <w:p w14:paraId="242DBA40" w14:textId="77777777" w:rsidR="00A01181" w:rsidRPr="00480A5F" w:rsidRDefault="00A01181" w:rsidP="00A01181">
      <w:pPr>
        <w:spacing w:after="0"/>
        <w:ind w:left="7921" w:firstLine="720"/>
        <w:jc w:val="center"/>
        <w:rPr>
          <w:i/>
          <w:sz w:val="18"/>
          <w:szCs w:val="18"/>
        </w:rPr>
      </w:pPr>
      <w:r w:rsidRPr="00480A5F">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0"/>
        <w:gridCol w:w="1277"/>
        <w:gridCol w:w="1276"/>
        <w:gridCol w:w="1279"/>
      </w:tblGrid>
      <w:tr w:rsidR="00A01181" w:rsidRPr="00480A5F" w14:paraId="3D138DE3" w14:textId="77777777" w:rsidTr="0075240D">
        <w:trPr>
          <w:trHeight w:val="142"/>
          <w:tblHeader/>
          <w:jc w:val="center"/>
        </w:trPr>
        <w:tc>
          <w:tcPr>
            <w:tcW w:w="5240" w:type="dxa"/>
            <w:vAlign w:val="center"/>
          </w:tcPr>
          <w:p w14:paraId="094EE68C" w14:textId="77777777" w:rsidR="00A01181" w:rsidRPr="00480A5F" w:rsidRDefault="00A01181" w:rsidP="0075240D">
            <w:pPr>
              <w:pStyle w:val="tabteksts"/>
              <w:jc w:val="center"/>
              <w:rPr>
                <w:szCs w:val="18"/>
              </w:rPr>
            </w:pPr>
            <w:r w:rsidRPr="00480A5F">
              <w:rPr>
                <w:color w:val="000000" w:themeColor="text1"/>
                <w:szCs w:val="18"/>
                <w:lang w:eastAsia="lv-LV"/>
              </w:rPr>
              <w:t>Pasākums</w:t>
            </w:r>
          </w:p>
        </w:tc>
        <w:tc>
          <w:tcPr>
            <w:tcW w:w="1277" w:type="dxa"/>
            <w:vAlign w:val="center"/>
          </w:tcPr>
          <w:p w14:paraId="32EF2C4D" w14:textId="77777777" w:rsidR="00A01181" w:rsidRPr="00480A5F" w:rsidRDefault="00A01181" w:rsidP="0075240D">
            <w:pPr>
              <w:pStyle w:val="tabteksts"/>
              <w:jc w:val="center"/>
              <w:rPr>
                <w:color w:val="000000" w:themeColor="text1"/>
                <w:szCs w:val="18"/>
                <w:lang w:eastAsia="lv-LV"/>
              </w:rPr>
            </w:pPr>
            <w:r w:rsidRPr="00480A5F">
              <w:rPr>
                <w:color w:val="000000" w:themeColor="text1"/>
                <w:szCs w:val="18"/>
                <w:lang w:eastAsia="lv-LV"/>
              </w:rPr>
              <w:t>Samazinājums</w:t>
            </w:r>
          </w:p>
        </w:tc>
        <w:tc>
          <w:tcPr>
            <w:tcW w:w="1276" w:type="dxa"/>
            <w:vAlign w:val="center"/>
          </w:tcPr>
          <w:p w14:paraId="1C835C98" w14:textId="77777777" w:rsidR="00A01181" w:rsidRPr="00480A5F" w:rsidRDefault="00A01181" w:rsidP="0075240D">
            <w:pPr>
              <w:pStyle w:val="tabteksts"/>
              <w:jc w:val="center"/>
              <w:rPr>
                <w:color w:val="000000" w:themeColor="text1"/>
                <w:szCs w:val="18"/>
                <w:lang w:eastAsia="lv-LV"/>
              </w:rPr>
            </w:pPr>
            <w:r w:rsidRPr="00480A5F">
              <w:rPr>
                <w:color w:val="000000" w:themeColor="text1"/>
                <w:szCs w:val="18"/>
                <w:lang w:eastAsia="lv-LV"/>
              </w:rPr>
              <w:t>Palielinājums</w:t>
            </w:r>
          </w:p>
        </w:tc>
        <w:tc>
          <w:tcPr>
            <w:tcW w:w="1279" w:type="dxa"/>
            <w:vAlign w:val="center"/>
          </w:tcPr>
          <w:p w14:paraId="7683E5CB" w14:textId="77777777" w:rsidR="00A01181" w:rsidRPr="00480A5F" w:rsidRDefault="00A01181" w:rsidP="0075240D">
            <w:pPr>
              <w:pStyle w:val="tabteksts"/>
              <w:jc w:val="center"/>
              <w:rPr>
                <w:color w:val="000000" w:themeColor="text1"/>
                <w:szCs w:val="18"/>
                <w:lang w:eastAsia="lv-LV"/>
              </w:rPr>
            </w:pPr>
            <w:r w:rsidRPr="00480A5F">
              <w:rPr>
                <w:color w:val="000000" w:themeColor="text1"/>
                <w:szCs w:val="18"/>
                <w:lang w:eastAsia="lv-LV"/>
              </w:rPr>
              <w:t>Izmaiņas</w:t>
            </w:r>
          </w:p>
        </w:tc>
      </w:tr>
      <w:tr w:rsidR="00A01181" w:rsidRPr="00480A5F" w14:paraId="64E7DC83" w14:textId="77777777" w:rsidTr="0075240D">
        <w:trPr>
          <w:trHeight w:val="142"/>
          <w:jc w:val="center"/>
        </w:trPr>
        <w:tc>
          <w:tcPr>
            <w:tcW w:w="5240" w:type="dxa"/>
            <w:shd w:val="clear" w:color="auto" w:fill="D9D9D9" w:themeFill="background1" w:themeFillShade="D9"/>
          </w:tcPr>
          <w:p w14:paraId="32372218" w14:textId="77777777" w:rsidR="00A01181" w:rsidRPr="00480A5F" w:rsidRDefault="00A01181" w:rsidP="0075240D">
            <w:pPr>
              <w:pStyle w:val="tabteksts"/>
              <w:rPr>
                <w:szCs w:val="18"/>
              </w:rPr>
            </w:pPr>
            <w:r w:rsidRPr="00480A5F">
              <w:rPr>
                <w:b/>
                <w:bCs/>
                <w:szCs w:val="18"/>
                <w:lang w:eastAsia="lv-LV"/>
              </w:rPr>
              <w:t>Izdevumi – kopā</w:t>
            </w:r>
          </w:p>
        </w:tc>
        <w:tc>
          <w:tcPr>
            <w:tcW w:w="1277" w:type="dxa"/>
            <w:shd w:val="clear" w:color="auto" w:fill="D9D9D9" w:themeFill="background1" w:themeFillShade="D9"/>
          </w:tcPr>
          <w:p w14:paraId="0823CA63" w14:textId="77777777" w:rsidR="00A01181" w:rsidRPr="00480A5F" w:rsidRDefault="00A01181" w:rsidP="0075240D">
            <w:pPr>
              <w:pStyle w:val="tabteksts"/>
              <w:jc w:val="right"/>
              <w:rPr>
                <w:b/>
                <w:bCs/>
                <w:szCs w:val="18"/>
              </w:rPr>
            </w:pPr>
            <w:r>
              <w:rPr>
                <w:b/>
                <w:bCs/>
                <w:szCs w:val="18"/>
              </w:rPr>
              <w:t>85 713</w:t>
            </w:r>
          </w:p>
        </w:tc>
        <w:tc>
          <w:tcPr>
            <w:tcW w:w="1276" w:type="dxa"/>
            <w:shd w:val="clear" w:color="auto" w:fill="D9D9D9" w:themeFill="background1" w:themeFillShade="D9"/>
          </w:tcPr>
          <w:p w14:paraId="6017FF5F" w14:textId="77777777" w:rsidR="00A01181" w:rsidRPr="00480A5F" w:rsidRDefault="00A01181" w:rsidP="0075240D">
            <w:pPr>
              <w:pStyle w:val="tabteksts"/>
              <w:jc w:val="right"/>
              <w:rPr>
                <w:b/>
                <w:bCs/>
                <w:szCs w:val="18"/>
              </w:rPr>
            </w:pPr>
            <w:r>
              <w:rPr>
                <w:b/>
                <w:bCs/>
                <w:szCs w:val="18"/>
              </w:rPr>
              <w:t>3 231 016</w:t>
            </w:r>
          </w:p>
        </w:tc>
        <w:tc>
          <w:tcPr>
            <w:tcW w:w="1279" w:type="dxa"/>
            <w:shd w:val="clear" w:color="auto" w:fill="D9D9D9" w:themeFill="background1" w:themeFillShade="D9"/>
          </w:tcPr>
          <w:p w14:paraId="13ACBD53" w14:textId="77777777" w:rsidR="00A01181" w:rsidRPr="00480A5F" w:rsidRDefault="00A01181" w:rsidP="0075240D">
            <w:pPr>
              <w:pStyle w:val="tabteksts"/>
              <w:jc w:val="right"/>
              <w:rPr>
                <w:b/>
                <w:bCs/>
                <w:szCs w:val="18"/>
              </w:rPr>
            </w:pPr>
            <w:r>
              <w:rPr>
                <w:b/>
                <w:bCs/>
                <w:szCs w:val="18"/>
              </w:rPr>
              <w:t>3 145 303</w:t>
            </w:r>
          </w:p>
        </w:tc>
      </w:tr>
      <w:tr w:rsidR="00A01181" w:rsidRPr="00480A5F" w14:paraId="5555C51B" w14:textId="77777777" w:rsidTr="0075240D">
        <w:trPr>
          <w:jc w:val="center"/>
        </w:trPr>
        <w:tc>
          <w:tcPr>
            <w:tcW w:w="9072" w:type="dxa"/>
            <w:gridSpan w:val="4"/>
          </w:tcPr>
          <w:p w14:paraId="2E0372BF" w14:textId="77777777" w:rsidR="00A01181" w:rsidRPr="00480A5F" w:rsidRDefault="00A01181" w:rsidP="0075240D">
            <w:pPr>
              <w:pStyle w:val="tabteksts"/>
              <w:ind w:firstLine="313"/>
              <w:rPr>
                <w:szCs w:val="18"/>
              </w:rPr>
            </w:pPr>
            <w:r w:rsidRPr="00480A5F">
              <w:rPr>
                <w:i/>
                <w:szCs w:val="18"/>
                <w:lang w:eastAsia="lv-LV"/>
              </w:rPr>
              <w:t>t. sk.:</w:t>
            </w:r>
          </w:p>
        </w:tc>
      </w:tr>
      <w:tr w:rsidR="00A01181" w:rsidRPr="00480A5F" w14:paraId="6B94D962" w14:textId="77777777" w:rsidTr="0075240D">
        <w:trPr>
          <w:trHeight w:val="219"/>
          <w:jc w:val="center"/>
        </w:trPr>
        <w:tc>
          <w:tcPr>
            <w:tcW w:w="5240" w:type="dxa"/>
            <w:shd w:val="clear" w:color="auto" w:fill="F2F2F2" w:themeFill="background1" w:themeFillShade="F2"/>
          </w:tcPr>
          <w:p w14:paraId="56776DBB" w14:textId="77777777" w:rsidR="00A01181" w:rsidRPr="00480A5F" w:rsidRDefault="00A01181" w:rsidP="0075240D">
            <w:pPr>
              <w:pStyle w:val="tabteksts"/>
              <w:ind w:firstLine="25"/>
              <w:rPr>
                <w:i/>
                <w:szCs w:val="18"/>
                <w:lang w:eastAsia="lv-LV"/>
              </w:rPr>
            </w:pPr>
            <w:r w:rsidRPr="00480A5F">
              <w:rPr>
                <w:szCs w:val="18"/>
                <w:u w:val="single"/>
                <w:lang w:eastAsia="lv-LV"/>
              </w:rPr>
              <w:t>Prioritāri pasākumi</w:t>
            </w:r>
          </w:p>
        </w:tc>
        <w:tc>
          <w:tcPr>
            <w:tcW w:w="1277" w:type="dxa"/>
            <w:shd w:val="clear" w:color="auto" w:fill="F2F2F2" w:themeFill="background1" w:themeFillShade="F2"/>
          </w:tcPr>
          <w:p w14:paraId="3EB97F5E" w14:textId="77777777" w:rsidR="00A01181" w:rsidRPr="00480A5F" w:rsidRDefault="00A01181" w:rsidP="0075240D">
            <w:pPr>
              <w:pStyle w:val="tabteksts"/>
              <w:ind w:firstLine="172"/>
              <w:jc w:val="center"/>
              <w:rPr>
                <w:i/>
                <w:szCs w:val="18"/>
                <w:lang w:eastAsia="lv-LV"/>
              </w:rPr>
            </w:pPr>
            <w:r w:rsidRPr="00480A5F">
              <w:rPr>
                <w:szCs w:val="18"/>
              </w:rPr>
              <w:t>-</w:t>
            </w:r>
          </w:p>
        </w:tc>
        <w:tc>
          <w:tcPr>
            <w:tcW w:w="1276" w:type="dxa"/>
            <w:shd w:val="clear" w:color="auto" w:fill="F2F2F2" w:themeFill="background1" w:themeFillShade="F2"/>
          </w:tcPr>
          <w:p w14:paraId="6D580A38" w14:textId="77777777" w:rsidR="00A01181" w:rsidRPr="0051446B" w:rsidRDefault="00A01181" w:rsidP="0075240D">
            <w:pPr>
              <w:pStyle w:val="tabteksts"/>
              <w:ind w:firstLine="313"/>
              <w:jc w:val="right"/>
              <w:rPr>
                <w:iCs/>
                <w:szCs w:val="18"/>
                <w:lang w:eastAsia="lv-LV"/>
              </w:rPr>
            </w:pPr>
            <w:r>
              <w:rPr>
                <w:iCs/>
                <w:szCs w:val="18"/>
                <w:lang w:eastAsia="lv-LV"/>
              </w:rPr>
              <w:t>2 334 616</w:t>
            </w:r>
          </w:p>
        </w:tc>
        <w:tc>
          <w:tcPr>
            <w:tcW w:w="1279" w:type="dxa"/>
            <w:shd w:val="clear" w:color="auto" w:fill="F2F2F2" w:themeFill="background1" w:themeFillShade="F2"/>
          </w:tcPr>
          <w:p w14:paraId="658CF4B6" w14:textId="77777777" w:rsidR="00A01181" w:rsidRPr="0051446B" w:rsidRDefault="00A01181" w:rsidP="0075240D">
            <w:pPr>
              <w:pStyle w:val="tabteksts"/>
              <w:ind w:firstLine="313"/>
              <w:jc w:val="right"/>
              <w:rPr>
                <w:iCs/>
                <w:szCs w:val="18"/>
                <w:lang w:eastAsia="lv-LV"/>
              </w:rPr>
            </w:pPr>
            <w:r>
              <w:rPr>
                <w:iCs/>
                <w:szCs w:val="18"/>
                <w:lang w:eastAsia="lv-LV"/>
              </w:rPr>
              <w:t>2 334 616</w:t>
            </w:r>
          </w:p>
        </w:tc>
      </w:tr>
      <w:tr w:rsidR="00A01181" w:rsidRPr="00480A5F" w14:paraId="7DC20A0F" w14:textId="77777777" w:rsidTr="0075240D">
        <w:trPr>
          <w:trHeight w:val="117"/>
          <w:jc w:val="center"/>
        </w:trPr>
        <w:tc>
          <w:tcPr>
            <w:tcW w:w="5240" w:type="dxa"/>
            <w:shd w:val="clear" w:color="auto" w:fill="auto"/>
          </w:tcPr>
          <w:p w14:paraId="48647AB0" w14:textId="77777777" w:rsidR="00A01181" w:rsidRPr="00480A5F" w:rsidRDefault="00A01181" w:rsidP="0075240D">
            <w:pPr>
              <w:pStyle w:val="tabteksts"/>
              <w:jc w:val="both"/>
              <w:rPr>
                <w:i/>
                <w:szCs w:val="18"/>
                <w:lang w:eastAsia="lv-LV"/>
              </w:rPr>
            </w:pPr>
            <w:r w:rsidRPr="0051446B">
              <w:rPr>
                <w:i/>
                <w:szCs w:val="18"/>
                <w:lang w:eastAsia="lv-LV"/>
              </w:rPr>
              <w:t>Nekustamā īpašuma valsts kadastra, Valsts adrešu reģistra, Augstas detalizācijas topogrāfiskās informācijas un Apgrūtināto teritoriju informācijas sistēmu datu publicēšana atvērto datu veidā</w:t>
            </w:r>
          </w:p>
        </w:tc>
        <w:tc>
          <w:tcPr>
            <w:tcW w:w="1277" w:type="dxa"/>
            <w:shd w:val="clear" w:color="auto" w:fill="auto"/>
          </w:tcPr>
          <w:p w14:paraId="51C395F7" w14:textId="77777777" w:rsidR="00A01181" w:rsidRPr="00480A5F" w:rsidRDefault="00A01181" w:rsidP="0075240D">
            <w:pPr>
              <w:pStyle w:val="tabteksts"/>
              <w:ind w:firstLine="172"/>
              <w:jc w:val="center"/>
              <w:rPr>
                <w:i/>
                <w:szCs w:val="18"/>
                <w:lang w:eastAsia="lv-LV"/>
              </w:rPr>
            </w:pPr>
            <w:r w:rsidRPr="00480A5F">
              <w:rPr>
                <w:szCs w:val="18"/>
              </w:rPr>
              <w:t>-</w:t>
            </w:r>
          </w:p>
        </w:tc>
        <w:tc>
          <w:tcPr>
            <w:tcW w:w="1276" w:type="dxa"/>
            <w:shd w:val="clear" w:color="auto" w:fill="auto"/>
          </w:tcPr>
          <w:p w14:paraId="575D1160" w14:textId="77777777" w:rsidR="00A01181" w:rsidRPr="0051446B" w:rsidRDefault="00A01181" w:rsidP="0075240D">
            <w:pPr>
              <w:pStyle w:val="tabteksts"/>
              <w:ind w:firstLine="313"/>
              <w:jc w:val="right"/>
              <w:rPr>
                <w:iCs/>
                <w:szCs w:val="18"/>
                <w:lang w:eastAsia="lv-LV"/>
              </w:rPr>
            </w:pPr>
            <w:r w:rsidRPr="0051446B">
              <w:rPr>
                <w:iCs/>
                <w:szCs w:val="18"/>
                <w:lang w:eastAsia="lv-LV"/>
              </w:rPr>
              <w:t>2 149 344</w:t>
            </w:r>
          </w:p>
        </w:tc>
        <w:tc>
          <w:tcPr>
            <w:tcW w:w="1279" w:type="dxa"/>
            <w:shd w:val="clear" w:color="auto" w:fill="auto"/>
          </w:tcPr>
          <w:p w14:paraId="28707840" w14:textId="77777777" w:rsidR="00A01181" w:rsidRPr="00480A5F" w:rsidRDefault="00A01181" w:rsidP="0075240D">
            <w:pPr>
              <w:pStyle w:val="tabteksts"/>
              <w:ind w:firstLine="313"/>
              <w:jc w:val="right"/>
              <w:rPr>
                <w:i/>
                <w:szCs w:val="18"/>
                <w:lang w:eastAsia="lv-LV"/>
              </w:rPr>
            </w:pPr>
            <w:r w:rsidRPr="0051446B">
              <w:rPr>
                <w:iCs/>
                <w:szCs w:val="18"/>
                <w:lang w:eastAsia="lv-LV"/>
              </w:rPr>
              <w:t>2 149 344</w:t>
            </w:r>
          </w:p>
        </w:tc>
      </w:tr>
      <w:tr w:rsidR="00A01181" w:rsidRPr="00480A5F" w14:paraId="7DCAF948" w14:textId="77777777" w:rsidTr="0075240D">
        <w:trPr>
          <w:trHeight w:val="117"/>
          <w:jc w:val="center"/>
        </w:trPr>
        <w:tc>
          <w:tcPr>
            <w:tcW w:w="5240" w:type="dxa"/>
            <w:shd w:val="clear" w:color="auto" w:fill="auto"/>
          </w:tcPr>
          <w:p w14:paraId="1808E759" w14:textId="77777777" w:rsidR="00A01181" w:rsidRPr="00480A5F" w:rsidRDefault="00A01181" w:rsidP="0075240D">
            <w:pPr>
              <w:pStyle w:val="tabteksts"/>
              <w:jc w:val="both"/>
              <w:rPr>
                <w:i/>
                <w:szCs w:val="18"/>
                <w:lang w:eastAsia="lv-LV"/>
              </w:rPr>
            </w:pPr>
            <w:r w:rsidRPr="0051446B">
              <w:rPr>
                <w:i/>
                <w:szCs w:val="18"/>
                <w:lang w:eastAsia="lv-LV"/>
              </w:rPr>
              <w:t>Piespiedu dalītā īpašuma izbeigšana privatizētajās daudzdzīvokļu mājās</w:t>
            </w:r>
          </w:p>
        </w:tc>
        <w:tc>
          <w:tcPr>
            <w:tcW w:w="1277" w:type="dxa"/>
            <w:shd w:val="clear" w:color="auto" w:fill="auto"/>
          </w:tcPr>
          <w:p w14:paraId="28A00B96" w14:textId="77777777" w:rsidR="00A01181" w:rsidRPr="00480A5F" w:rsidRDefault="00A01181" w:rsidP="0075240D">
            <w:pPr>
              <w:pStyle w:val="tabteksts"/>
              <w:ind w:firstLine="172"/>
              <w:jc w:val="center"/>
              <w:rPr>
                <w:i/>
                <w:szCs w:val="18"/>
                <w:lang w:eastAsia="lv-LV"/>
              </w:rPr>
            </w:pPr>
            <w:r w:rsidRPr="00480A5F">
              <w:rPr>
                <w:szCs w:val="18"/>
              </w:rPr>
              <w:t>-</w:t>
            </w:r>
          </w:p>
        </w:tc>
        <w:tc>
          <w:tcPr>
            <w:tcW w:w="1276" w:type="dxa"/>
            <w:shd w:val="clear" w:color="auto" w:fill="auto"/>
          </w:tcPr>
          <w:p w14:paraId="1EE9538F" w14:textId="77777777" w:rsidR="00A01181" w:rsidRPr="0051446B" w:rsidRDefault="00A01181" w:rsidP="0075240D">
            <w:pPr>
              <w:pStyle w:val="tabteksts"/>
              <w:ind w:firstLine="313"/>
              <w:jc w:val="right"/>
              <w:rPr>
                <w:iCs/>
                <w:szCs w:val="18"/>
                <w:lang w:eastAsia="lv-LV"/>
              </w:rPr>
            </w:pPr>
            <w:r w:rsidRPr="0051446B">
              <w:rPr>
                <w:iCs/>
                <w:szCs w:val="18"/>
                <w:lang w:eastAsia="lv-LV"/>
              </w:rPr>
              <w:t>90 992</w:t>
            </w:r>
          </w:p>
        </w:tc>
        <w:tc>
          <w:tcPr>
            <w:tcW w:w="1279" w:type="dxa"/>
            <w:shd w:val="clear" w:color="auto" w:fill="auto"/>
          </w:tcPr>
          <w:p w14:paraId="78375529" w14:textId="77777777" w:rsidR="00A01181" w:rsidRPr="00480A5F" w:rsidRDefault="00A01181" w:rsidP="0075240D">
            <w:pPr>
              <w:pStyle w:val="tabteksts"/>
              <w:ind w:firstLine="313"/>
              <w:jc w:val="right"/>
              <w:rPr>
                <w:i/>
                <w:szCs w:val="18"/>
                <w:lang w:eastAsia="lv-LV"/>
              </w:rPr>
            </w:pPr>
            <w:r w:rsidRPr="0051446B">
              <w:rPr>
                <w:iCs/>
                <w:szCs w:val="18"/>
                <w:lang w:eastAsia="lv-LV"/>
              </w:rPr>
              <w:t>90 992</w:t>
            </w:r>
          </w:p>
        </w:tc>
      </w:tr>
      <w:tr w:rsidR="00A01181" w:rsidRPr="00480A5F" w14:paraId="7E0CFF3D" w14:textId="77777777" w:rsidTr="0075240D">
        <w:trPr>
          <w:trHeight w:val="117"/>
          <w:jc w:val="center"/>
        </w:trPr>
        <w:tc>
          <w:tcPr>
            <w:tcW w:w="5240" w:type="dxa"/>
            <w:shd w:val="clear" w:color="auto" w:fill="auto"/>
          </w:tcPr>
          <w:p w14:paraId="6ECA34DE" w14:textId="77777777" w:rsidR="00A01181" w:rsidRPr="0051446B" w:rsidRDefault="00A01181" w:rsidP="0075240D">
            <w:pPr>
              <w:pStyle w:val="tabteksts"/>
              <w:jc w:val="both"/>
              <w:rPr>
                <w:i/>
                <w:szCs w:val="18"/>
                <w:lang w:eastAsia="lv-LV"/>
              </w:rPr>
            </w:pPr>
            <w:r w:rsidRPr="0051446B">
              <w:rPr>
                <w:i/>
                <w:szCs w:val="18"/>
                <w:lang w:eastAsia="lv-LV"/>
              </w:rPr>
              <w:t>Informācijas nodrošināšana zvērinātiem notāriem amata darbību izpildei bez maksas</w:t>
            </w:r>
          </w:p>
        </w:tc>
        <w:tc>
          <w:tcPr>
            <w:tcW w:w="1277" w:type="dxa"/>
            <w:shd w:val="clear" w:color="auto" w:fill="auto"/>
          </w:tcPr>
          <w:p w14:paraId="5E5B1046" w14:textId="77777777" w:rsidR="00A01181" w:rsidRPr="00480A5F" w:rsidRDefault="00A01181" w:rsidP="0075240D">
            <w:pPr>
              <w:pStyle w:val="tabteksts"/>
              <w:ind w:firstLine="172"/>
              <w:jc w:val="center"/>
              <w:rPr>
                <w:szCs w:val="18"/>
              </w:rPr>
            </w:pPr>
            <w:r w:rsidRPr="00480A5F">
              <w:rPr>
                <w:szCs w:val="18"/>
              </w:rPr>
              <w:t>-</w:t>
            </w:r>
          </w:p>
        </w:tc>
        <w:tc>
          <w:tcPr>
            <w:tcW w:w="1276" w:type="dxa"/>
            <w:shd w:val="clear" w:color="auto" w:fill="auto"/>
          </w:tcPr>
          <w:p w14:paraId="668C2F5C" w14:textId="77777777" w:rsidR="00A01181" w:rsidRPr="0051446B" w:rsidRDefault="00A01181" w:rsidP="0075240D">
            <w:pPr>
              <w:pStyle w:val="tabteksts"/>
              <w:ind w:firstLine="313"/>
              <w:jc w:val="right"/>
              <w:rPr>
                <w:iCs/>
                <w:szCs w:val="18"/>
                <w:lang w:eastAsia="lv-LV"/>
              </w:rPr>
            </w:pPr>
            <w:r>
              <w:rPr>
                <w:iCs/>
                <w:szCs w:val="18"/>
                <w:lang w:eastAsia="lv-LV"/>
              </w:rPr>
              <w:t>94 280</w:t>
            </w:r>
          </w:p>
        </w:tc>
        <w:tc>
          <w:tcPr>
            <w:tcW w:w="1279" w:type="dxa"/>
            <w:shd w:val="clear" w:color="auto" w:fill="auto"/>
          </w:tcPr>
          <w:p w14:paraId="2B01C5C6" w14:textId="77777777" w:rsidR="00A01181" w:rsidRPr="0051446B" w:rsidRDefault="00A01181" w:rsidP="0075240D">
            <w:pPr>
              <w:pStyle w:val="tabteksts"/>
              <w:ind w:firstLine="313"/>
              <w:jc w:val="right"/>
              <w:rPr>
                <w:iCs/>
                <w:szCs w:val="18"/>
                <w:lang w:eastAsia="lv-LV"/>
              </w:rPr>
            </w:pPr>
            <w:r>
              <w:rPr>
                <w:iCs/>
                <w:szCs w:val="18"/>
                <w:lang w:eastAsia="lv-LV"/>
              </w:rPr>
              <w:t>94 280</w:t>
            </w:r>
          </w:p>
        </w:tc>
      </w:tr>
      <w:tr w:rsidR="00A01181" w:rsidRPr="00480A5F" w14:paraId="5DAAA4D6" w14:textId="77777777" w:rsidTr="0075240D">
        <w:trPr>
          <w:trHeight w:val="257"/>
          <w:jc w:val="center"/>
        </w:trPr>
        <w:tc>
          <w:tcPr>
            <w:tcW w:w="5240" w:type="dxa"/>
            <w:shd w:val="clear" w:color="auto" w:fill="F2F2F2" w:themeFill="background1" w:themeFillShade="F2"/>
            <w:vAlign w:val="center"/>
          </w:tcPr>
          <w:p w14:paraId="53A8BDD8" w14:textId="77777777" w:rsidR="00A01181" w:rsidRPr="00480A5F" w:rsidRDefault="00A01181" w:rsidP="0075240D">
            <w:pPr>
              <w:pStyle w:val="tabteksts"/>
              <w:rPr>
                <w:szCs w:val="18"/>
                <w:u w:val="single"/>
                <w:lang w:eastAsia="lv-LV"/>
              </w:rPr>
            </w:pPr>
            <w:r>
              <w:rPr>
                <w:szCs w:val="18"/>
                <w:u w:val="single"/>
                <w:lang w:eastAsia="lv-LV"/>
              </w:rPr>
              <w:t>Ilgtermiņa saistības</w:t>
            </w:r>
          </w:p>
        </w:tc>
        <w:tc>
          <w:tcPr>
            <w:tcW w:w="1277" w:type="dxa"/>
            <w:shd w:val="clear" w:color="auto" w:fill="F2F2F2" w:themeFill="background1" w:themeFillShade="F2"/>
          </w:tcPr>
          <w:p w14:paraId="0B87FCE3" w14:textId="77777777" w:rsidR="00A01181" w:rsidRPr="00480A5F" w:rsidRDefault="00A01181" w:rsidP="0075240D">
            <w:pPr>
              <w:pStyle w:val="tabteksts"/>
              <w:jc w:val="right"/>
              <w:rPr>
                <w:szCs w:val="18"/>
              </w:rPr>
            </w:pPr>
            <w:r>
              <w:rPr>
                <w:szCs w:val="18"/>
              </w:rPr>
              <w:t>6 892</w:t>
            </w:r>
          </w:p>
        </w:tc>
        <w:tc>
          <w:tcPr>
            <w:tcW w:w="1276" w:type="dxa"/>
            <w:shd w:val="clear" w:color="auto" w:fill="F2F2F2" w:themeFill="background1" w:themeFillShade="F2"/>
          </w:tcPr>
          <w:p w14:paraId="7AFD35C7" w14:textId="77777777" w:rsidR="00A01181" w:rsidRPr="00480A5F" w:rsidRDefault="00A01181" w:rsidP="0075240D">
            <w:pPr>
              <w:pStyle w:val="tabteksts"/>
              <w:jc w:val="right"/>
              <w:rPr>
                <w:szCs w:val="18"/>
              </w:rPr>
            </w:pPr>
            <w:r>
              <w:rPr>
                <w:szCs w:val="18"/>
              </w:rPr>
              <w:t>7 439</w:t>
            </w:r>
          </w:p>
        </w:tc>
        <w:tc>
          <w:tcPr>
            <w:tcW w:w="1279" w:type="dxa"/>
            <w:shd w:val="clear" w:color="auto" w:fill="F2F2F2" w:themeFill="background1" w:themeFillShade="F2"/>
          </w:tcPr>
          <w:p w14:paraId="5F04FEAA" w14:textId="77777777" w:rsidR="00A01181" w:rsidRPr="00480A5F" w:rsidRDefault="00A01181" w:rsidP="0075240D">
            <w:pPr>
              <w:pStyle w:val="tabteksts"/>
              <w:jc w:val="right"/>
              <w:rPr>
                <w:szCs w:val="18"/>
              </w:rPr>
            </w:pPr>
            <w:r>
              <w:rPr>
                <w:szCs w:val="18"/>
              </w:rPr>
              <w:t>547</w:t>
            </w:r>
          </w:p>
        </w:tc>
      </w:tr>
      <w:tr w:rsidR="00A01181" w:rsidRPr="00480A5F" w14:paraId="76482181" w14:textId="77777777" w:rsidTr="0075240D">
        <w:trPr>
          <w:trHeight w:val="142"/>
          <w:jc w:val="center"/>
        </w:trPr>
        <w:tc>
          <w:tcPr>
            <w:tcW w:w="5240" w:type="dxa"/>
            <w:shd w:val="clear" w:color="auto" w:fill="auto"/>
            <w:vAlign w:val="center"/>
          </w:tcPr>
          <w:p w14:paraId="768280DA" w14:textId="77777777" w:rsidR="00A01181" w:rsidRPr="00480A5F" w:rsidRDefault="00A01181" w:rsidP="0075240D">
            <w:pPr>
              <w:pStyle w:val="tabteksts"/>
              <w:rPr>
                <w:szCs w:val="18"/>
                <w:u w:val="single"/>
                <w:lang w:eastAsia="lv-LV"/>
              </w:rPr>
            </w:pPr>
            <w:r>
              <w:rPr>
                <w:i/>
                <w:iCs/>
                <w:szCs w:val="18"/>
                <w:lang w:eastAsia="lv-LV"/>
              </w:rPr>
              <w:t>Palielināti</w:t>
            </w:r>
            <w:r w:rsidRPr="00480A5F">
              <w:rPr>
                <w:i/>
                <w:iCs/>
                <w:szCs w:val="18"/>
                <w:lang w:eastAsia="lv-LV"/>
              </w:rPr>
              <w:t xml:space="preserve"> izdevumi </w:t>
            </w:r>
            <w:r>
              <w:rPr>
                <w:i/>
                <w:iCs/>
                <w:szCs w:val="18"/>
                <w:lang w:eastAsia="lv-LV"/>
              </w:rPr>
              <w:t>i</w:t>
            </w:r>
            <w:r>
              <w:rPr>
                <w:i/>
                <w:szCs w:val="18"/>
                <w:lang w:eastAsia="lv-LV"/>
              </w:rPr>
              <w:t xml:space="preserve">emaksu veikšanai </w:t>
            </w:r>
            <w:r w:rsidRPr="00EA6AE4">
              <w:rPr>
                <w:i/>
                <w:iCs/>
              </w:rPr>
              <w:t xml:space="preserve"> </w:t>
            </w:r>
            <w:proofErr w:type="spellStart"/>
            <w:r w:rsidRPr="00EA6AE4">
              <w:rPr>
                <w:i/>
                <w:iCs/>
              </w:rPr>
              <w:t>EuroGeographic</w:t>
            </w:r>
            <w:proofErr w:type="spellEnd"/>
            <w:r w:rsidRPr="00EA6AE4">
              <w:rPr>
                <w:i/>
                <w:iCs/>
              </w:rPr>
              <w:t xml:space="preserve">  starptautiskajā organizācijā</w:t>
            </w:r>
          </w:p>
        </w:tc>
        <w:tc>
          <w:tcPr>
            <w:tcW w:w="1277" w:type="dxa"/>
            <w:shd w:val="clear" w:color="auto" w:fill="auto"/>
          </w:tcPr>
          <w:p w14:paraId="0796269B" w14:textId="77777777" w:rsidR="00A01181" w:rsidRPr="00480A5F" w:rsidRDefault="00A01181" w:rsidP="0075240D">
            <w:pPr>
              <w:pStyle w:val="tabteksts"/>
              <w:jc w:val="right"/>
              <w:rPr>
                <w:szCs w:val="18"/>
              </w:rPr>
            </w:pPr>
            <w:r>
              <w:rPr>
                <w:szCs w:val="18"/>
              </w:rPr>
              <w:t>6 892</w:t>
            </w:r>
          </w:p>
        </w:tc>
        <w:tc>
          <w:tcPr>
            <w:tcW w:w="1276" w:type="dxa"/>
            <w:shd w:val="clear" w:color="auto" w:fill="auto"/>
          </w:tcPr>
          <w:p w14:paraId="2653C215" w14:textId="77777777" w:rsidR="00A01181" w:rsidRPr="00480A5F" w:rsidRDefault="00A01181" w:rsidP="0075240D">
            <w:pPr>
              <w:pStyle w:val="tabteksts"/>
              <w:jc w:val="right"/>
              <w:rPr>
                <w:szCs w:val="18"/>
              </w:rPr>
            </w:pPr>
            <w:r>
              <w:rPr>
                <w:szCs w:val="18"/>
              </w:rPr>
              <w:t>7 439</w:t>
            </w:r>
          </w:p>
        </w:tc>
        <w:tc>
          <w:tcPr>
            <w:tcW w:w="1279" w:type="dxa"/>
            <w:shd w:val="clear" w:color="auto" w:fill="auto"/>
          </w:tcPr>
          <w:p w14:paraId="764954D3" w14:textId="77777777" w:rsidR="00A01181" w:rsidRPr="00480A5F" w:rsidRDefault="00A01181" w:rsidP="0075240D">
            <w:pPr>
              <w:pStyle w:val="tabteksts"/>
              <w:jc w:val="right"/>
              <w:rPr>
                <w:szCs w:val="18"/>
              </w:rPr>
            </w:pPr>
            <w:r>
              <w:rPr>
                <w:szCs w:val="18"/>
              </w:rPr>
              <w:t>547</w:t>
            </w:r>
          </w:p>
        </w:tc>
      </w:tr>
      <w:tr w:rsidR="00A01181" w:rsidRPr="00480A5F" w14:paraId="16538102" w14:textId="77777777" w:rsidTr="0075240D">
        <w:trPr>
          <w:trHeight w:val="70"/>
          <w:jc w:val="center"/>
        </w:trPr>
        <w:tc>
          <w:tcPr>
            <w:tcW w:w="5240" w:type="dxa"/>
            <w:shd w:val="clear" w:color="auto" w:fill="F2F2F2" w:themeFill="background1" w:themeFillShade="F2"/>
            <w:vAlign w:val="center"/>
          </w:tcPr>
          <w:p w14:paraId="483A3FA2" w14:textId="77777777" w:rsidR="00A01181" w:rsidRPr="00480A5F" w:rsidRDefault="00A01181" w:rsidP="0075240D">
            <w:pPr>
              <w:pStyle w:val="tabteksts"/>
              <w:rPr>
                <w:szCs w:val="18"/>
                <w:u w:val="single"/>
                <w:lang w:eastAsia="lv-LV"/>
              </w:rPr>
            </w:pPr>
            <w:r w:rsidRPr="00480A5F">
              <w:rPr>
                <w:szCs w:val="18"/>
                <w:u w:val="single"/>
                <w:lang w:eastAsia="lv-LV"/>
              </w:rPr>
              <w:t>Citas izmaiņas</w:t>
            </w:r>
          </w:p>
        </w:tc>
        <w:tc>
          <w:tcPr>
            <w:tcW w:w="1277" w:type="dxa"/>
            <w:shd w:val="clear" w:color="auto" w:fill="F2F2F2" w:themeFill="background1" w:themeFillShade="F2"/>
          </w:tcPr>
          <w:p w14:paraId="7DA807BC" w14:textId="77777777" w:rsidR="00A01181" w:rsidRPr="00480A5F" w:rsidRDefault="00A01181" w:rsidP="0075240D">
            <w:pPr>
              <w:pStyle w:val="tabteksts"/>
              <w:jc w:val="right"/>
              <w:rPr>
                <w:szCs w:val="18"/>
              </w:rPr>
            </w:pPr>
            <w:r>
              <w:rPr>
                <w:szCs w:val="18"/>
              </w:rPr>
              <w:t>78 821</w:t>
            </w:r>
          </w:p>
        </w:tc>
        <w:tc>
          <w:tcPr>
            <w:tcW w:w="1276" w:type="dxa"/>
            <w:shd w:val="clear" w:color="auto" w:fill="F2F2F2" w:themeFill="background1" w:themeFillShade="F2"/>
          </w:tcPr>
          <w:p w14:paraId="323DA7FD" w14:textId="77777777" w:rsidR="00A01181" w:rsidRPr="00480A5F" w:rsidRDefault="00A01181" w:rsidP="0075240D">
            <w:pPr>
              <w:pStyle w:val="tabteksts"/>
              <w:jc w:val="right"/>
              <w:rPr>
                <w:szCs w:val="18"/>
              </w:rPr>
            </w:pPr>
            <w:r>
              <w:rPr>
                <w:szCs w:val="18"/>
              </w:rPr>
              <w:t>888 961</w:t>
            </w:r>
          </w:p>
        </w:tc>
        <w:tc>
          <w:tcPr>
            <w:tcW w:w="1279" w:type="dxa"/>
            <w:shd w:val="clear" w:color="auto" w:fill="F2F2F2" w:themeFill="background1" w:themeFillShade="F2"/>
          </w:tcPr>
          <w:p w14:paraId="026275F2" w14:textId="77777777" w:rsidR="00A01181" w:rsidRPr="00480A5F" w:rsidRDefault="00A01181" w:rsidP="0075240D">
            <w:pPr>
              <w:pStyle w:val="tabteksts"/>
              <w:jc w:val="right"/>
              <w:rPr>
                <w:szCs w:val="18"/>
              </w:rPr>
            </w:pPr>
            <w:r>
              <w:rPr>
                <w:szCs w:val="18"/>
              </w:rPr>
              <w:t>810 140</w:t>
            </w:r>
          </w:p>
        </w:tc>
      </w:tr>
      <w:tr w:rsidR="00A01181" w:rsidRPr="00480A5F" w14:paraId="07781614" w14:textId="77777777" w:rsidTr="0075240D">
        <w:trPr>
          <w:trHeight w:val="142"/>
          <w:jc w:val="center"/>
        </w:trPr>
        <w:tc>
          <w:tcPr>
            <w:tcW w:w="5240" w:type="dxa"/>
          </w:tcPr>
          <w:p w14:paraId="1C88F722" w14:textId="5594F031" w:rsidR="00A01181" w:rsidRPr="00480A5F" w:rsidRDefault="00A01181" w:rsidP="0075240D">
            <w:pPr>
              <w:pStyle w:val="tabteksts"/>
              <w:jc w:val="both"/>
              <w:rPr>
                <w:i/>
                <w:szCs w:val="18"/>
                <w:lang w:eastAsia="lv-LV"/>
              </w:rPr>
            </w:pPr>
            <w:r w:rsidRPr="005D2095">
              <w:rPr>
                <w:i/>
                <w:szCs w:val="18"/>
                <w:lang w:eastAsia="lv-LV"/>
              </w:rPr>
              <w:t xml:space="preserve">Samazināti izdevumi, kas ar likumu </w:t>
            </w:r>
            <w:r>
              <w:rPr>
                <w:i/>
                <w:szCs w:val="18"/>
                <w:lang w:eastAsia="lv-LV"/>
              </w:rPr>
              <w:t>“</w:t>
            </w:r>
            <w:r w:rsidRPr="005D2095">
              <w:rPr>
                <w:i/>
                <w:szCs w:val="18"/>
                <w:lang w:eastAsia="lv-LV"/>
              </w:rPr>
              <w:t>Par valsts budžetu 2021.</w:t>
            </w:r>
            <w:r w:rsidR="00964CB5">
              <w:rPr>
                <w:i/>
                <w:szCs w:val="18"/>
                <w:lang w:eastAsia="lv-LV"/>
              </w:rPr>
              <w:t xml:space="preserve"> </w:t>
            </w:r>
            <w:r w:rsidRPr="005D2095">
              <w:rPr>
                <w:i/>
                <w:szCs w:val="18"/>
                <w:lang w:eastAsia="lv-LV"/>
              </w:rPr>
              <w:t>gadam</w:t>
            </w:r>
            <w:r>
              <w:rPr>
                <w:i/>
                <w:szCs w:val="18"/>
                <w:lang w:eastAsia="lv-LV"/>
              </w:rPr>
              <w:t>”</w:t>
            </w:r>
            <w:r w:rsidRPr="005D2095">
              <w:rPr>
                <w:i/>
                <w:szCs w:val="18"/>
                <w:lang w:eastAsia="lv-LV"/>
              </w:rPr>
              <w:t xml:space="preserve"> tika pārdalīti no VARAM resora, lai nodrošinātu Administratīvi teritoriālās reformas īstenošanu.</w:t>
            </w:r>
          </w:p>
        </w:tc>
        <w:tc>
          <w:tcPr>
            <w:tcW w:w="1277" w:type="dxa"/>
          </w:tcPr>
          <w:p w14:paraId="4D7D8FD1" w14:textId="77777777" w:rsidR="00A01181" w:rsidRPr="00480A5F" w:rsidRDefault="00A01181" w:rsidP="0075240D">
            <w:pPr>
              <w:pStyle w:val="tabteksts"/>
              <w:jc w:val="right"/>
              <w:rPr>
                <w:szCs w:val="18"/>
              </w:rPr>
            </w:pPr>
            <w:r>
              <w:rPr>
                <w:szCs w:val="18"/>
              </w:rPr>
              <w:t>78 650</w:t>
            </w:r>
          </w:p>
        </w:tc>
        <w:tc>
          <w:tcPr>
            <w:tcW w:w="1276" w:type="dxa"/>
          </w:tcPr>
          <w:p w14:paraId="6503352B" w14:textId="77777777" w:rsidR="00A01181" w:rsidRPr="00480A5F" w:rsidRDefault="00A01181" w:rsidP="0075240D">
            <w:pPr>
              <w:pStyle w:val="tabteksts"/>
              <w:jc w:val="center"/>
              <w:rPr>
                <w:szCs w:val="18"/>
              </w:rPr>
            </w:pPr>
            <w:r w:rsidRPr="00480A5F">
              <w:rPr>
                <w:szCs w:val="18"/>
              </w:rPr>
              <w:t>-</w:t>
            </w:r>
          </w:p>
        </w:tc>
        <w:tc>
          <w:tcPr>
            <w:tcW w:w="1279" w:type="dxa"/>
          </w:tcPr>
          <w:p w14:paraId="471B9035" w14:textId="77777777" w:rsidR="00A01181" w:rsidRPr="00480A5F" w:rsidRDefault="00A01181" w:rsidP="0075240D">
            <w:pPr>
              <w:pStyle w:val="tabteksts"/>
              <w:jc w:val="right"/>
              <w:rPr>
                <w:szCs w:val="18"/>
              </w:rPr>
            </w:pPr>
            <w:r>
              <w:rPr>
                <w:szCs w:val="18"/>
              </w:rPr>
              <w:t>-78 650</w:t>
            </w:r>
          </w:p>
        </w:tc>
      </w:tr>
      <w:tr w:rsidR="00A01181" w:rsidRPr="00480A5F" w14:paraId="0AFF277F" w14:textId="77777777" w:rsidTr="0075240D">
        <w:trPr>
          <w:trHeight w:val="142"/>
          <w:jc w:val="center"/>
        </w:trPr>
        <w:tc>
          <w:tcPr>
            <w:tcW w:w="5240" w:type="dxa"/>
          </w:tcPr>
          <w:p w14:paraId="24F3A20F" w14:textId="77777777" w:rsidR="00A01181" w:rsidRPr="00480A5F" w:rsidRDefault="00A01181" w:rsidP="0075240D">
            <w:pPr>
              <w:pStyle w:val="tabteksts"/>
              <w:jc w:val="both"/>
              <w:rPr>
                <w:i/>
                <w:szCs w:val="18"/>
                <w:lang w:eastAsia="lv-LV"/>
              </w:rPr>
            </w:pPr>
            <w:r w:rsidRPr="005D2095">
              <w:rPr>
                <w:i/>
                <w:szCs w:val="18"/>
                <w:lang w:eastAsia="lv-LV"/>
              </w:rPr>
              <w:t>Samazināti izdevumi saskaņā ar MK 22.09.2020. sēdes protokola Nr.55 38.§ 2. un 40.punktu (atbilstoši informatīvā ziņojuma 3.pielikumam)</w:t>
            </w:r>
          </w:p>
        </w:tc>
        <w:tc>
          <w:tcPr>
            <w:tcW w:w="1277" w:type="dxa"/>
          </w:tcPr>
          <w:p w14:paraId="319CD40B" w14:textId="77777777" w:rsidR="00A01181" w:rsidRPr="00480A5F" w:rsidRDefault="00A01181" w:rsidP="0075240D">
            <w:pPr>
              <w:pStyle w:val="tabteksts"/>
              <w:jc w:val="right"/>
              <w:rPr>
                <w:szCs w:val="18"/>
              </w:rPr>
            </w:pPr>
            <w:r>
              <w:rPr>
                <w:szCs w:val="18"/>
              </w:rPr>
              <w:t>171</w:t>
            </w:r>
          </w:p>
        </w:tc>
        <w:tc>
          <w:tcPr>
            <w:tcW w:w="1276" w:type="dxa"/>
          </w:tcPr>
          <w:p w14:paraId="687F857B" w14:textId="77777777" w:rsidR="00A01181" w:rsidRPr="00480A5F" w:rsidRDefault="00A01181" w:rsidP="0075240D">
            <w:pPr>
              <w:pStyle w:val="tabteksts"/>
              <w:jc w:val="center"/>
              <w:rPr>
                <w:szCs w:val="18"/>
              </w:rPr>
            </w:pPr>
            <w:r w:rsidRPr="00480A5F">
              <w:rPr>
                <w:szCs w:val="18"/>
              </w:rPr>
              <w:t>-</w:t>
            </w:r>
          </w:p>
        </w:tc>
        <w:tc>
          <w:tcPr>
            <w:tcW w:w="1279" w:type="dxa"/>
          </w:tcPr>
          <w:p w14:paraId="7F30B791" w14:textId="77777777" w:rsidR="00A01181" w:rsidRPr="00480A5F" w:rsidRDefault="00A01181" w:rsidP="0075240D">
            <w:pPr>
              <w:pStyle w:val="tabteksts"/>
              <w:jc w:val="right"/>
              <w:rPr>
                <w:szCs w:val="18"/>
              </w:rPr>
            </w:pPr>
            <w:r>
              <w:rPr>
                <w:szCs w:val="18"/>
              </w:rPr>
              <w:t>-171</w:t>
            </w:r>
          </w:p>
        </w:tc>
      </w:tr>
      <w:tr w:rsidR="00A01181" w:rsidRPr="00480A5F" w14:paraId="4D9B8F6B" w14:textId="77777777" w:rsidTr="0075240D">
        <w:trPr>
          <w:trHeight w:val="142"/>
          <w:jc w:val="center"/>
        </w:trPr>
        <w:tc>
          <w:tcPr>
            <w:tcW w:w="5240" w:type="dxa"/>
          </w:tcPr>
          <w:p w14:paraId="799AE350" w14:textId="77777777" w:rsidR="00A01181" w:rsidRPr="00480A5F" w:rsidRDefault="00A01181" w:rsidP="0075240D">
            <w:pPr>
              <w:pStyle w:val="tabteksts"/>
              <w:jc w:val="both"/>
              <w:rPr>
                <w:i/>
                <w:szCs w:val="18"/>
                <w:lang w:eastAsia="lv-LV"/>
              </w:rPr>
            </w:pPr>
            <w:r w:rsidRPr="00480A5F">
              <w:rPr>
                <w:i/>
                <w:szCs w:val="18"/>
                <w:lang w:eastAsia="lv-LV"/>
              </w:rPr>
              <w:t xml:space="preserve">Izdevumu pārdale no Centrālās zemes komisijas, lai nodrošinātu Centrālās zemes komisijas funkciju nodošanu Valsts zemes dienestam ar 2021.gada 1.jūliju (MK 20.08.2020 prot. Nr.35 26.§ 36.p.)  </w:t>
            </w:r>
          </w:p>
        </w:tc>
        <w:tc>
          <w:tcPr>
            <w:tcW w:w="1277" w:type="dxa"/>
          </w:tcPr>
          <w:p w14:paraId="460F6C66" w14:textId="77777777" w:rsidR="00A01181" w:rsidRPr="00480A5F" w:rsidRDefault="00A01181" w:rsidP="0075240D">
            <w:pPr>
              <w:pStyle w:val="tabteksts"/>
              <w:jc w:val="center"/>
              <w:rPr>
                <w:szCs w:val="18"/>
              </w:rPr>
            </w:pPr>
            <w:r w:rsidRPr="00480A5F">
              <w:rPr>
                <w:szCs w:val="18"/>
              </w:rPr>
              <w:t>-</w:t>
            </w:r>
          </w:p>
        </w:tc>
        <w:tc>
          <w:tcPr>
            <w:tcW w:w="1276" w:type="dxa"/>
          </w:tcPr>
          <w:p w14:paraId="58BE541A" w14:textId="77777777" w:rsidR="00A01181" w:rsidRPr="00480A5F" w:rsidRDefault="00A01181" w:rsidP="0075240D">
            <w:pPr>
              <w:pStyle w:val="tabteksts"/>
              <w:jc w:val="right"/>
              <w:rPr>
                <w:szCs w:val="18"/>
              </w:rPr>
            </w:pPr>
            <w:r>
              <w:rPr>
                <w:szCs w:val="18"/>
              </w:rPr>
              <w:t>81 651</w:t>
            </w:r>
          </w:p>
        </w:tc>
        <w:tc>
          <w:tcPr>
            <w:tcW w:w="1279" w:type="dxa"/>
          </w:tcPr>
          <w:p w14:paraId="18AD5B7D" w14:textId="77777777" w:rsidR="00A01181" w:rsidRPr="00480A5F" w:rsidRDefault="00A01181" w:rsidP="0075240D">
            <w:pPr>
              <w:pStyle w:val="tabteksts"/>
              <w:jc w:val="right"/>
              <w:rPr>
                <w:szCs w:val="18"/>
              </w:rPr>
            </w:pPr>
            <w:r>
              <w:rPr>
                <w:szCs w:val="18"/>
              </w:rPr>
              <w:t>81 651</w:t>
            </w:r>
          </w:p>
        </w:tc>
      </w:tr>
      <w:tr w:rsidR="00A01181" w:rsidRPr="00480A5F" w14:paraId="47855C44" w14:textId="77777777" w:rsidTr="0075240D">
        <w:trPr>
          <w:trHeight w:val="142"/>
          <w:jc w:val="center"/>
        </w:trPr>
        <w:tc>
          <w:tcPr>
            <w:tcW w:w="5240" w:type="dxa"/>
          </w:tcPr>
          <w:p w14:paraId="63D9E0DF" w14:textId="77777777" w:rsidR="00A01181" w:rsidRPr="00480A5F" w:rsidRDefault="00A01181" w:rsidP="0075240D">
            <w:pPr>
              <w:pStyle w:val="tabteksts"/>
              <w:jc w:val="both"/>
              <w:rPr>
                <w:i/>
                <w:szCs w:val="18"/>
                <w:lang w:eastAsia="lv-LV"/>
              </w:rPr>
            </w:pPr>
            <w:r w:rsidRPr="00480A5F">
              <w:rPr>
                <w:i/>
                <w:szCs w:val="18"/>
                <w:lang w:eastAsia="lv-LV"/>
              </w:rPr>
              <w:t>Palielināti izdevumi no ieņēmumu no maksas pakalpojumu un cit</w:t>
            </w:r>
            <w:r>
              <w:rPr>
                <w:i/>
                <w:szCs w:val="18"/>
                <w:lang w:eastAsia="lv-LV"/>
              </w:rPr>
              <w:t>u</w:t>
            </w:r>
            <w:r w:rsidRPr="00480A5F">
              <w:rPr>
                <w:i/>
                <w:szCs w:val="18"/>
                <w:lang w:eastAsia="lv-LV"/>
              </w:rPr>
              <w:t xml:space="preserve"> pašu ieņēmumu atlikuma uz 202</w:t>
            </w:r>
            <w:r>
              <w:rPr>
                <w:i/>
                <w:szCs w:val="18"/>
                <w:lang w:eastAsia="lv-LV"/>
              </w:rPr>
              <w:t>2</w:t>
            </w:r>
            <w:r w:rsidRPr="00480A5F">
              <w:rPr>
                <w:i/>
                <w:szCs w:val="18"/>
                <w:lang w:eastAsia="lv-LV"/>
              </w:rPr>
              <w:t>. gada 1. janvāri izmantošanai 202</w:t>
            </w:r>
            <w:r>
              <w:rPr>
                <w:i/>
                <w:szCs w:val="18"/>
                <w:lang w:eastAsia="lv-LV"/>
              </w:rPr>
              <w:t>2</w:t>
            </w:r>
            <w:r w:rsidRPr="00480A5F">
              <w:rPr>
                <w:i/>
                <w:szCs w:val="18"/>
                <w:lang w:eastAsia="lv-LV"/>
              </w:rPr>
              <w:t>. gadā</w:t>
            </w:r>
            <w:r>
              <w:rPr>
                <w:i/>
                <w:szCs w:val="18"/>
                <w:lang w:eastAsia="lv-LV"/>
              </w:rPr>
              <w:t xml:space="preserve">, </w:t>
            </w:r>
            <w:r w:rsidRPr="004402DC">
              <w:rPr>
                <w:i/>
                <w:iCs/>
              </w:rPr>
              <w:t>lai nodrošinātu monitoru un datortehnikas iegādi, kas būtu izmantojama darbam, attālināti ar ģeotelpiskajām datorprogrammām</w:t>
            </w:r>
          </w:p>
        </w:tc>
        <w:tc>
          <w:tcPr>
            <w:tcW w:w="1277" w:type="dxa"/>
          </w:tcPr>
          <w:p w14:paraId="3894C585" w14:textId="77777777" w:rsidR="00A01181" w:rsidRPr="00480A5F" w:rsidRDefault="00A01181" w:rsidP="0075240D">
            <w:pPr>
              <w:pStyle w:val="tabteksts"/>
              <w:jc w:val="center"/>
              <w:rPr>
                <w:szCs w:val="18"/>
              </w:rPr>
            </w:pPr>
            <w:r w:rsidRPr="00480A5F">
              <w:rPr>
                <w:szCs w:val="18"/>
              </w:rPr>
              <w:t>-</w:t>
            </w:r>
          </w:p>
        </w:tc>
        <w:tc>
          <w:tcPr>
            <w:tcW w:w="1276" w:type="dxa"/>
          </w:tcPr>
          <w:p w14:paraId="3E6A587B" w14:textId="77777777" w:rsidR="00A01181" w:rsidRPr="00480A5F" w:rsidRDefault="00A01181" w:rsidP="0075240D">
            <w:pPr>
              <w:pStyle w:val="tabteksts"/>
              <w:jc w:val="right"/>
              <w:rPr>
                <w:szCs w:val="18"/>
              </w:rPr>
            </w:pPr>
            <w:r>
              <w:rPr>
                <w:szCs w:val="18"/>
              </w:rPr>
              <w:t>200 000</w:t>
            </w:r>
          </w:p>
        </w:tc>
        <w:tc>
          <w:tcPr>
            <w:tcW w:w="1279" w:type="dxa"/>
          </w:tcPr>
          <w:p w14:paraId="10D1465F" w14:textId="77777777" w:rsidR="00A01181" w:rsidRPr="00480A5F" w:rsidRDefault="00A01181" w:rsidP="0075240D">
            <w:pPr>
              <w:pStyle w:val="tabteksts"/>
              <w:jc w:val="right"/>
              <w:rPr>
                <w:szCs w:val="18"/>
              </w:rPr>
            </w:pPr>
            <w:r>
              <w:rPr>
                <w:szCs w:val="18"/>
              </w:rPr>
              <w:t>200 000</w:t>
            </w:r>
          </w:p>
        </w:tc>
      </w:tr>
      <w:tr w:rsidR="00A01181" w:rsidRPr="00480A5F" w14:paraId="229FC162" w14:textId="77777777" w:rsidTr="0075240D">
        <w:trPr>
          <w:trHeight w:val="142"/>
          <w:jc w:val="center"/>
        </w:trPr>
        <w:tc>
          <w:tcPr>
            <w:tcW w:w="5240" w:type="dxa"/>
          </w:tcPr>
          <w:p w14:paraId="6231678E" w14:textId="77777777" w:rsidR="00A01181" w:rsidRPr="00480A5F" w:rsidRDefault="00A01181" w:rsidP="0075240D">
            <w:pPr>
              <w:pStyle w:val="tabteksts"/>
              <w:jc w:val="both"/>
              <w:rPr>
                <w:i/>
                <w:szCs w:val="18"/>
                <w:lang w:eastAsia="lv-LV"/>
              </w:rPr>
            </w:pPr>
            <w:r w:rsidRPr="00480A5F">
              <w:rPr>
                <w:i/>
                <w:szCs w:val="18"/>
                <w:lang w:eastAsia="lv-LV"/>
              </w:rPr>
              <w:t>Palielināti izdevumi no ieņēmumiem no maksas pakalpojumiem un citiem pašu ieņēmumiem, lai nodrošinātu maksas pakalpojumu sniegšanu</w:t>
            </w:r>
          </w:p>
        </w:tc>
        <w:tc>
          <w:tcPr>
            <w:tcW w:w="1277" w:type="dxa"/>
          </w:tcPr>
          <w:p w14:paraId="1C5E9E09" w14:textId="77777777" w:rsidR="00A01181" w:rsidRPr="00480A5F" w:rsidRDefault="00A01181" w:rsidP="0075240D">
            <w:pPr>
              <w:pStyle w:val="tabteksts"/>
              <w:jc w:val="center"/>
              <w:rPr>
                <w:szCs w:val="18"/>
              </w:rPr>
            </w:pPr>
            <w:r w:rsidRPr="00480A5F">
              <w:rPr>
                <w:szCs w:val="18"/>
              </w:rPr>
              <w:t>-</w:t>
            </w:r>
          </w:p>
        </w:tc>
        <w:tc>
          <w:tcPr>
            <w:tcW w:w="1276" w:type="dxa"/>
          </w:tcPr>
          <w:p w14:paraId="74E184E0" w14:textId="77777777" w:rsidR="00A01181" w:rsidRPr="00480A5F" w:rsidRDefault="00A01181" w:rsidP="0075240D">
            <w:pPr>
              <w:pStyle w:val="tabteksts"/>
              <w:jc w:val="right"/>
              <w:rPr>
                <w:szCs w:val="18"/>
              </w:rPr>
            </w:pPr>
            <w:r>
              <w:rPr>
                <w:szCs w:val="18"/>
              </w:rPr>
              <w:t>593 441</w:t>
            </w:r>
          </w:p>
        </w:tc>
        <w:tc>
          <w:tcPr>
            <w:tcW w:w="1279" w:type="dxa"/>
          </w:tcPr>
          <w:p w14:paraId="0AB37BC4" w14:textId="77777777" w:rsidR="00A01181" w:rsidRPr="00480A5F" w:rsidRDefault="00A01181" w:rsidP="0075240D">
            <w:pPr>
              <w:pStyle w:val="tabteksts"/>
              <w:jc w:val="right"/>
              <w:rPr>
                <w:szCs w:val="18"/>
              </w:rPr>
            </w:pPr>
            <w:r>
              <w:rPr>
                <w:szCs w:val="18"/>
              </w:rPr>
              <w:t>593 441</w:t>
            </w:r>
          </w:p>
        </w:tc>
      </w:tr>
      <w:tr w:rsidR="00A01181" w:rsidRPr="00480A5F" w14:paraId="6E28FF76" w14:textId="77777777" w:rsidTr="0075240D">
        <w:trPr>
          <w:trHeight w:val="142"/>
          <w:jc w:val="center"/>
        </w:trPr>
        <w:tc>
          <w:tcPr>
            <w:tcW w:w="5240" w:type="dxa"/>
            <w:shd w:val="clear" w:color="auto" w:fill="auto"/>
          </w:tcPr>
          <w:p w14:paraId="65CA8266" w14:textId="77777777" w:rsidR="00A01181" w:rsidRPr="00480A5F" w:rsidRDefault="00A01181" w:rsidP="0075240D">
            <w:pPr>
              <w:pStyle w:val="tabteksts"/>
              <w:jc w:val="both"/>
              <w:rPr>
                <w:i/>
                <w:szCs w:val="18"/>
                <w:lang w:eastAsia="lv-LV"/>
              </w:rPr>
            </w:pPr>
            <w:r>
              <w:rPr>
                <w:i/>
                <w:szCs w:val="18"/>
                <w:lang w:eastAsia="lv-LV"/>
              </w:rPr>
              <w:t xml:space="preserve">Palielināti izdevumi, </w:t>
            </w:r>
            <w:r w:rsidRPr="005733D4">
              <w:rPr>
                <w:bCs/>
                <w:i/>
                <w:iCs/>
                <w:szCs w:val="18"/>
              </w:rPr>
              <w:t>lai nodrošinātu Valsts zemes dienestam bezatlīdzības lietošanā nodotās programmatūras uzturēšanu, atbilstoši noslēgtajiem Sadarbības līgumu grozījumiem</w:t>
            </w:r>
            <w:r>
              <w:rPr>
                <w:bCs/>
                <w:i/>
                <w:iCs/>
                <w:szCs w:val="18"/>
              </w:rPr>
              <w:t xml:space="preserve"> (transferts no VARAM)</w:t>
            </w:r>
          </w:p>
        </w:tc>
        <w:tc>
          <w:tcPr>
            <w:tcW w:w="1277" w:type="dxa"/>
            <w:shd w:val="clear" w:color="auto" w:fill="auto"/>
          </w:tcPr>
          <w:p w14:paraId="24F96CEE" w14:textId="77777777" w:rsidR="00A01181" w:rsidRPr="00480A5F" w:rsidRDefault="00A01181" w:rsidP="0075240D">
            <w:pPr>
              <w:pStyle w:val="tabteksts"/>
              <w:jc w:val="center"/>
              <w:rPr>
                <w:szCs w:val="18"/>
              </w:rPr>
            </w:pPr>
            <w:r w:rsidRPr="00480A5F">
              <w:rPr>
                <w:szCs w:val="18"/>
              </w:rPr>
              <w:t>-</w:t>
            </w:r>
          </w:p>
        </w:tc>
        <w:tc>
          <w:tcPr>
            <w:tcW w:w="1276" w:type="dxa"/>
            <w:shd w:val="clear" w:color="auto" w:fill="auto"/>
          </w:tcPr>
          <w:p w14:paraId="0FD4B331" w14:textId="77777777" w:rsidR="00A01181" w:rsidRPr="00480A5F" w:rsidRDefault="00A01181" w:rsidP="0075240D">
            <w:pPr>
              <w:pStyle w:val="tabteksts"/>
              <w:jc w:val="right"/>
              <w:rPr>
                <w:szCs w:val="18"/>
              </w:rPr>
            </w:pPr>
            <w:r>
              <w:rPr>
                <w:szCs w:val="18"/>
              </w:rPr>
              <w:t>2 957</w:t>
            </w:r>
          </w:p>
        </w:tc>
        <w:tc>
          <w:tcPr>
            <w:tcW w:w="1279" w:type="dxa"/>
            <w:shd w:val="clear" w:color="auto" w:fill="auto"/>
          </w:tcPr>
          <w:p w14:paraId="6DEB1246" w14:textId="77777777" w:rsidR="00A01181" w:rsidRPr="00480A5F" w:rsidRDefault="00A01181" w:rsidP="0075240D">
            <w:pPr>
              <w:pStyle w:val="tabteksts"/>
              <w:jc w:val="right"/>
              <w:rPr>
                <w:szCs w:val="18"/>
              </w:rPr>
            </w:pPr>
            <w:r>
              <w:rPr>
                <w:szCs w:val="18"/>
              </w:rPr>
              <w:t>2 957</w:t>
            </w:r>
          </w:p>
        </w:tc>
      </w:tr>
      <w:tr w:rsidR="00A01181" w:rsidRPr="00480A5F" w14:paraId="0A128020" w14:textId="77777777" w:rsidTr="0075240D">
        <w:trPr>
          <w:trHeight w:val="142"/>
          <w:jc w:val="center"/>
        </w:trPr>
        <w:tc>
          <w:tcPr>
            <w:tcW w:w="5240" w:type="dxa"/>
          </w:tcPr>
          <w:p w14:paraId="35DD51C5" w14:textId="77777777" w:rsidR="00A01181" w:rsidRPr="00480A5F" w:rsidRDefault="00A01181" w:rsidP="0075240D">
            <w:pPr>
              <w:pStyle w:val="tabteksts"/>
              <w:jc w:val="both"/>
              <w:rPr>
                <w:i/>
                <w:szCs w:val="18"/>
                <w:lang w:eastAsia="lv-LV"/>
              </w:rPr>
            </w:pPr>
            <w:r w:rsidRPr="00F81172">
              <w:rPr>
                <w:i/>
                <w:szCs w:val="18"/>
                <w:lang w:eastAsia="lv-LV"/>
              </w:rPr>
              <w:t xml:space="preserve">Palielināti izdevumi, </w:t>
            </w:r>
            <w:r w:rsidRPr="00F6102B">
              <w:rPr>
                <w:i/>
                <w:szCs w:val="18"/>
                <w:lang w:eastAsia="lv-LV"/>
              </w:rPr>
              <w:t xml:space="preserve">lai nodrošinātu nomas maksu pieauguma segšanu </w:t>
            </w:r>
            <w:r w:rsidRPr="00404F4A">
              <w:rPr>
                <w:i/>
                <w:szCs w:val="18"/>
                <w:lang w:eastAsia="lv-LV"/>
              </w:rPr>
              <w:t>(MK 24.08.2021 prot. Nr.57 52.§ 18.p., pārdale no FM resora)</w:t>
            </w:r>
            <w:r w:rsidRPr="00166BAE">
              <w:rPr>
                <w:i/>
                <w:szCs w:val="18"/>
                <w:lang w:eastAsia="lv-LV"/>
              </w:rPr>
              <w:t xml:space="preserve">  </w:t>
            </w:r>
          </w:p>
        </w:tc>
        <w:tc>
          <w:tcPr>
            <w:tcW w:w="1277" w:type="dxa"/>
          </w:tcPr>
          <w:p w14:paraId="0696CECF" w14:textId="77777777" w:rsidR="00A01181" w:rsidRPr="00480A5F" w:rsidRDefault="00A01181" w:rsidP="0075240D">
            <w:pPr>
              <w:pStyle w:val="tabteksts"/>
              <w:jc w:val="center"/>
              <w:rPr>
                <w:szCs w:val="18"/>
              </w:rPr>
            </w:pPr>
            <w:r w:rsidRPr="00480A5F">
              <w:rPr>
                <w:szCs w:val="18"/>
              </w:rPr>
              <w:t>-</w:t>
            </w:r>
          </w:p>
        </w:tc>
        <w:tc>
          <w:tcPr>
            <w:tcW w:w="1276" w:type="dxa"/>
          </w:tcPr>
          <w:p w14:paraId="62887F50" w14:textId="77777777" w:rsidR="00A01181" w:rsidRPr="00480A5F" w:rsidRDefault="00A01181" w:rsidP="0075240D">
            <w:pPr>
              <w:pStyle w:val="tabteksts"/>
              <w:jc w:val="right"/>
            </w:pPr>
            <w:r>
              <w:t>10 912</w:t>
            </w:r>
          </w:p>
        </w:tc>
        <w:tc>
          <w:tcPr>
            <w:tcW w:w="1279" w:type="dxa"/>
          </w:tcPr>
          <w:p w14:paraId="29890F08" w14:textId="77777777" w:rsidR="00A01181" w:rsidRPr="00480A5F" w:rsidRDefault="00A01181" w:rsidP="0075240D">
            <w:pPr>
              <w:pStyle w:val="tabteksts"/>
              <w:jc w:val="right"/>
              <w:rPr>
                <w:szCs w:val="18"/>
              </w:rPr>
            </w:pPr>
            <w:r>
              <w:t>10 912</w:t>
            </w:r>
          </w:p>
        </w:tc>
      </w:tr>
    </w:tbl>
    <w:p w14:paraId="4B418359" w14:textId="77777777" w:rsidR="00A01181" w:rsidRPr="00480A5F" w:rsidRDefault="00A01181" w:rsidP="00A01181">
      <w:pPr>
        <w:pStyle w:val="programmas"/>
        <w:spacing w:after="240"/>
      </w:pPr>
      <w:r w:rsidRPr="00480A5F">
        <w:t>09.00.00 Konstitucionālo tiesību politikas īstenošana</w:t>
      </w:r>
    </w:p>
    <w:p w14:paraId="2B58BE7B" w14:textId="3DC85C4F" w:rsidR="00A01181" w:rsidRPr="00480A5F" w:rsidRDefault="00A01181" w:rsidP="00A01181">
      <w:pPr>
        <w:pStyle w:val="Tabuluvirsraksti"/>
        <w:spacing w:before="240" w:after="240"/>
        <w:rPr>
          <w:b/>
          <w:lang w:eastAsia="lv-LV"/>
        </w:rPr>
      </w:pPr>
      <w:r w:rsidRPr="00480A5F">
        <w:rPr>
          <w:b/>
          <w:lang w:eastAsia="lv-LV"/>
        </w:rPr>
        <w:t>Finansiālie rādītāji no 20</w:t>
      </w:r>
      <w:r w:rsidR="00964CB5">
        <w:rPr>
          <w:b/>
          <w:lang w:eastAsia="lv-LV"/>
        </w:rPr>
        <w:t>20</w:t>
      </w:r>
      <w:r w:rsidRPr="00480A5F">
        <w:rPr>
          <w:b/>
          <w:lang w:eastAsia="lv-LV"/>
        </w:rPr>
        <w:t>. līdz 202</w:t>
      </w:r>
      <w:r w:rsidR="00964CB5">
        <w:rPr>
          <w:b/>
          <w:lang w:eastAsia="lv-LV"/>
        </w:rPr>
        <w:t>4</w:t>
      </w:r>
      <w:r w:rsidRPr="00480A5F">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01181" w:rsidRPr="00480A5F" w14:paraId="6C94BD02" w14:textId="77777777" w:rsidTr="0075240D">
        <w:trPr>
          <w:trHeight w:val="283"/>
          <w:tblHeader/>
          <w:jc w:val="center"/>
        </w:trPr>
        <w:tc>
          <w:tcPr>
            <w:tcW w:w="3378" w:type="dxa"/>
            <w:vAlign w:val="center"/>
          </w:tcPr>
          <w:p w14:paraId="069043A9" w14:textId="77777777" w:rsidR="00A01181" w:rsidRPr="00480A5F" w:rsidRDefault="00A01181" w:rsidP="0075240D">
            <w:pPr>
              <w:pStyle w:val="tabteksts"/>
              <w:jc w:val="center"/>
              <w:rPr>
                <w:szCs w:val="24"/>
              </w:rPr>
            </w:pPr>
          </w:p>
        </w:tc>
        <w:tc>
          <w:tcPr>
            <w:tcW w:w="1131" w:type="dxa"/>
          </w:tcPr>
          <w:p w14:paraId="67806F1A" w14:textId="77777777" w:rsidR="00A01181" w:rsidRPr="00480A5F" w:rsidRDefault="00A01181" w:rsidP="0075240D">
            <w:pPr>
              <w:pStyle w:val="tabteksts"/>
              <w:jc w:val="center"/>
              <w:rPr>
                <w:szCs w:val="24"/>
                <w:lang w:eastAsia="lv-LV"/>
              </w:rPr>
            </w:pPr>
            <w:r>
              <w:rPr>
                <w:szCs w:val="18"/>
                <w:lang w:eastAsia="lv-LV"/>
              </w:rPr>
              <w:t xml:space="preserve">2020. </w:t>
            </w:r>
            <w:r w:rsidRPr="00D42431">
              <w:rPr>
                <w:szCs w:val="18"/>
                <w:lang w:eastAsia="lv-LV"/>
              </w:rPr>
              <w:t>gads</w:t>
            </w:r>
            <w:r w:rsidRPr="00D42431">
              <w:rPr>
                <w:szCs w:val="18"/>
                <w:lang w:eastAsia="lv-LV"/>
              </w:rPr>
              <w:br/>
              <w:t>(izpilde)</w:t>
            </w:r>
          </w:p>
        </w:tc>
        <w:tc>
          <w:tcPr>
            <w:tcW w:w="1132" w:type="dxa"/>
          </w:tcPr>
          <w:p w14:paraId="453327F0" w14:textId="77777777" w:rsidR="00A01181" w:rsidRPr="00480A5F" w:rsidRDefault="00A01181" w:rsidP="0075240D">
            <w:pPr>
              <w:pStyle w:val="tabteksts"/>
              <w:jc w:val="center"/>
              <w:rPr>
                <w:szCs w:val="24"/>
                <w:lang w:eastAsia="lv-LV"/>
              </w:rPr>
            </w:pPr>
            <w:r>
              <w:rPr>
                <w:lang w:eastAsia="lv-LV"/>
              </w:rPr>
              <w:t>2021.</w:t>
            </w:r>
            <w:r w:rsidRPr="00D42431">
              <w:rPr>
                <w:lang w:eastAsia="lv-LV"/>
              </w:rPr>
              <w:t xml:space="preserve"> gada     plāns</w:t>
            </w:r>
          </w:p>
        </w:tc>
        <w:tc>
          <w:tcPr>
            <w:tcW w:w="1132" w:type="dxa"/>
          </w:tcPr>
          <w:p w14:paraId="569006D1" w14:textId="77777777" w:rsidR="00A01181" w:rsidRPr="00480A5F" w:rsidRDefault="00A01181" w:rsidP="0075240D">
            <w:pPr>
              <w:pStyle w:val="tabteksts"/>
              <w:jc w:val="center"/>
              <w:rPr>
                <w:szCs w:val="24"/>
                <w:lang w:eastAsia="lv-LV"/>
              </w:rPr>
            </w:pPr>
            <w:r>
              <w:rPr>
                <w:szCs w:val="18"/>
                <w:lang w:eastAsia="lv-LV"/>
              </w:rPr>
              <w:t>2022.</w:t>
            </w:r>
            <w:r w:rsidRPr="00D42431">
              <w:rPr>
                <w:szCs w:val="18"/>
                <w:lang w:eastAsia="lv-LV"/>
              </w:rPr>
              <w:t xml:space="preserve"> gada projekts</w:t>
            </w:r>
          </w:p>
        </w:tc>
        <w:tc>
          <w:tcPr>
            <w:tcW w:w="1132" w:type="dxa"/>
          </w:tcPr>
          <w:p w14:paraId="6E625797" w14:textId="77777777" w:rsidR="00A01181" w:rsidRPr="00480A5F" w:rsidRDefault="00A01181" w:rsidP="0075240D">
            <w:pPr>
              <w:pStyle w:val="tabteksts"/>
              <w:jc w:val="center"/>
              <w:rPr>
                <w:szCs w:val="24"/>
                <w:lang w:eastAsia="lv-LV"/>
              </w:rPr>
            </w:pPr>
            <w:r>
              <w:rPr>
                <w:szCs w:val="18"/>
                <w:lang w:eastAsia="lv-LV"/>
              </w:rPr>
              <w:t>2023.</w:t>
            </w:r>
            <w:r w:rsidRPr="00D42431">
              <w:rPr>
                <w:szCs w:val="18"/>
                <w:lang w:eastAsia="lv-LV"/>
              </w:rPr>
              <w:t xml:space="preserve"> gada </w:t>
            </w:r>
            <w:r>
              <w:rPr>
                <w:lang w:eastAsia="lv-LV"/>
              </w:rPr>
              <w:t>prognoze</w:t>
            </w:r>
          </w:p>
        </w:tc>
        <w:tc>
          <w:tcPr>
            <w:tcW w:w="1132" w:type="dxa"/>
          </w:tcPr>
          <w:p w14:paraId="4DC729A0" w14:textId="77777777" w:rsidR="00A01181" w:rsidRPr="00480A5F" w:rsidRDefault="00A01181" w:rsidP="0075240D">
            <w:pPr>
              <w:pStyle w:val="tabteksts"/>
              <w:jc w:val="center"/>
              <w:rPr>
                <w:szCs w:val="24"/>
                <w:lang w:eastAsia="lv-LV"/>
              </w:rPr>
            </w:pPr>
            <w:r>
              <w:rPr>
                <w:szCs w:val="18"/>
                <w:lang w:eastAsia="lv-LV"/>
              </w:rPr>
              <w:t>2024.</w:t>
            </w:r>
            <w:r w:rsidRPr="00D42431">
              <w:rPr>
                <w:szCs w:val="18"/>
                <w:lang w:eastAsia="lv-LV"/>
              </w:rPr>
              <w:t xml:space="preserve"> gada </w:t>
            </w:r>
            <w:r w:rsidRPr="007C0342">
              <w:rPr>
                <w:szCs w:val="18"/>
                <w:lang w:eastAsia="lv-LV"/>
              </w:rPr>
              <w:t>prognoze</w:t>
            </w:r>
          </w:p>
        </w:tc>
      </w:tr>
      <w:tr w:rsidR="00A01181" w:rsidRPr="00480A5F" w14:paraId="0D9EACED" w14:textId="77777777" w:rsidTr="0075240D">
        <w:trPr>
          <w:trHeight w:val="142"/>
          <w:jc w:val="center"/>
        </w:trPr>
        <w:tc>
          <w:tcPr>
            <w:tcW w:w="3378" w:type="dxa"/>
            <w:shd w:val="clear" w:color="auto" w:fill="D9D9D9" w:themeFill="background1" w:themeFillShade="D9"/>
            <w:vAlign w:val="center"/>
          </w:tcPr>
          <w:p w14:paraId="2123E66C" w14:textId="77777777" w:rsidR="00A01181" w:rsidRPr="00480A5F" w:rsidRDefault="00A01181" w:rsidP="0075240D">
            <w:pPr>
              <w:pStyle w:val="tabteksts"/>
              <w:rPr>
                <w:lang w:eastAsia="lv-LV"/>
              </w:rPr>
            </w:pPr>
            <w:r w:rsidRPr="00480A5F">
              <w:rPr>
                <w:lang w:eastAsia="lv-LV"/>
              </w:rPr>
              <w:t>Kopējie izdevumi,</w:t>
            </w:r>
            <w:r w:rsidRPr="00480A5F">
              <w:t xml:space="preserve"> </w:t>
            </w:r>
            <w:r w:rsidRPr="00480A5F">
              <w:rPr>
                <w:i/>
                <w:szCs w:val="18"/>
              </w:rPr>
              <w:t>euro</w:t>
            </w:r>
          </w:p>
        </w:tc>
        <w:tc>
          <w:tcPr>
            <w:tcW w:w="1131" w:type="dxa"/>
            <w:shd w:val="clear" w:color="auto" w:fill="D9D9D9" w:themeFill="background1" w:themeFillShade="D9"/>
          </w:tcPr>
          <w:p w14:paraId="794B77E6" w14:textId="77777777" w:rsidR="00A01181" w:rsidRPr="00480A5F" w:rsidRDefault="00A01181" w:rsidP="0075240D">
            <w:pPr>
              <w:pStyle w:val="tabteksts"/>
              <w:jc w:val="right"/>
            </w:pPr>
            <w:r>
              <w:t>2 865 048</w:t>
            </w:r>
          </w:p>
        </w:tc>
        <w:tc>
          <w:tcPr>
            <w:tcW w:w="1132" w:type="dxa"/>
            <w:shd w:val="clear" w:color="auto" w:fill="D9D9D9" w:themeFill="background1" w:themeFillShade="D9"/>
          </w:tcPr>
          <w:p w14:paraId="5F43BB5F" w14:textId="77777777" w:rsidR="00A01181" w:rsidRPr="00480A5F" w:rsidRDefault="00A01181" w:rsidP="0075240D">
            <w:pPr>
              <w:pStyle w:val="tabteksts"/>
              <w:jc w:val="right"/>
            </w:pPr>
            <w:r w:rsidRPr="00141702">
              <w:t>4 525 797</w:t>
            </w:r>
          </w:p>
        </w:tc>
        <w:tc>
          <w:tcPr>
            <w:tcW w:w="1132" w:type="dxa"/>
            <w:shd w:val="clear" w:color="auto" w:fill="D9D9D9" w:themeFill="background1" w:themeFillShade="D9"/>
          </w:tcPr>
          <w:p w14:paraId="44781F6D" w14:textId="77777777" w:rsidR="00A01181" w:rsidRPr="00141702" w:rsidRDefault="00A01181" w:rsidP="0075240D">
            <w:pPr>
              <w:pStyle w:val="tabteksts"/>
              <w:jc w:val="right"/>
            </w:pPr>
            <w:r>
              <w:t>5 003 999</w:t>
            </w:r>
          </w:p>
        </w:tc>
        <w:tc>
          <w:tcPr>
            <w:tcW w:w="1132" w:type="dxa"/>
            <w:shd w:val="clear" w:color="auto" w:fill="D9D9D9" w:themeFill="background1" w:themeFillShade="D9"/>
          </w:tcPr>
          <w:p w14:paraId="4F5A725C" w14:textId="77777777" w:rsidR="00A01181" w:rsidRPr="00141702" w:rsidRDefault="00A01181" w:rsidP="0075240D">
            <w:pPr>
              <w:pStyle w:val="tabteksts"/>
              <w:jc w:val="right"/>
            </w:pPr>
            <w:r>
              <w:t>4 936 731</w:t>
            </w:r>
          </w:p>
        </w:tc>
        <w:tc>
          <w:tcPr>
            <w:tcW w:w="1132" w:type="dxa"/>
            <w:shd w:val="clear" w:color="auto" w:fill="D9D9D9" w:themeFill="background1" w:themeFillShade="D9"/>
          </w:tcPr>
          <w:p w14:paraId="5BE2247D" w14:textId="77777777" w:rsidR="00A01181" w:rsidRPr="00141702" w:rsidRDefault="00A01181" w:rsidP="0075240D">
            <w:pPr>
              <w:pStyle w:val="tabteksts"/>
              <w:jc w:val="right"/>
            </w:pPr>
            <w:r>
              <w:t>4 936 731</w:t>
            </w:r>
          </w:p>
        </w:tc>
      </w:tr>
      <w:tr w:rsidR="00A01181" w:rsidRPr="00480A5F" w14:paraId="2C2EE8E4" w14:textId="77777777" w:rsidTr="0075240D">
        <w:trPr>
          <w:trHeight w:val="283"/>
          <w:jc w:val="center"/>
        </w:trPr>
        <w:tc>
          <w:tcPr>
            <w:tcW w:w="3378" w:type="dxa"/>
            <w:vAlign w:val="center"/>
          </w:tcPr>
          <w:p w14:paraId="1B5CA796" w14:textId="77777777" w:rsidR="00A01181" w:rsidRPr="00480A5F" w:rsidRDefault="00A01181" w:rsidP="0075240D">
            <w:pPr>
              <w:pStyle w:val="tabteksts"/>
              <w:rPr>
                <w:szCs w:val="18"/>
                <w:lang w:eastAsia="lv-LV"/>
              </w:rPr>
            </w:pPr>
            <w:r w:rsidRPr="00480A5F">
              <w:rPr>
                <w:szCs w:val="18"/>
                <w:lang w:eastAsia="lv-LV"/>
              </w:rPr>
              <w:t xml:space="preserve">Kopējo izdevumu izmaiņas, </w:t>
            </w:r>
            <w:r w:rsidRPr="00480A5F">
              <w:rPr>
                <w:i/>
                <w:szCs w:val="18"/>
                <w:lang w:eastAsia="lv-LV"/>
              </w:rPr>
              <w:t>euro</w:t>
            </w:r>
            <w:r w:rsidRPr="00480A5F">
              <w:rPr>
                <w:szCs w:val="18"/>
                <w:lang w:eastAsia="lv-LV"/>
              </w:rPr>
              <w:t xml:space="preserve"> (+/–) pret iepriekšējo gadu</w:t>
            </w:r>
          </w:p>
        </w:tc>
        <w:tc>
          <w:tcPr>
            <w:tcW w:w="1131" w:type="dxa"/>
          </w:tcPr>
          <w:p w14:paraId="4C95F4C4" w14:textId="77777777" w:rsidR="00A01181" w:rsidRPr="00480A5F" w:rsidRDefault="00A01181" w:rsidP="0075240D">
            <w:pPr>
              <w:pStyle w:val="tabteksts"/>
              <w:jc w:val="center"/>
            </w:pPr>
            <w:r w:rsidRPr="00480A5F">
              <w:rPr>
                <w:b/>
                <w:bCs/>
              </w:rPr>
              <w:t>×</w:t>
            </w:r>
          </w:p>
        </w:tc>
        <w:tc>
          <w:tcPr>
            <w:tcW w:w="1132" w:type="dxa"/>
          </w:tcPr>
          <w:p w14:paraId="2FDBE3C9" w14:textId="77777777" w:rsidR="00A01181" w:rsidRPr="00480A5F" w:rsidRDefault="00A01181" w:rsidP="0075240D">
            <w:pPr>
              <w:pStyle w:val="tabteksts"/>
              <w:jc w:val="right"/>
            </w:pPr>
            <w:r>
              <w:t>1 660 749</w:t>
            </w:r>
          </w:p>
        </w:tc>
        <w:tc>
          <w:tcPr>
            <w:tcW w:w="1132" w:type="dxa"/>
          </w:tcPr>
          <w:p w14:paraId="21BE7508" w14:textId="77777777" w:rsidR="00A01181" w:rsidRPr="00141702" w:rsidRDefault="00A01181" w:rsidP="0075240D">
            <w:pPr>
              <w:pStyle w:val="tabteksts"/>
              <w:jc w:val="right"/>
            </w:pPr>
            <w:r>
              <w:t>478 202</w:t>
            </w:r>
          </w:p>
        </w:tc>
        <w:tc>
          <w:tcPr>
            <w:tcW w:w="1132" w:type="dxa"/>
          </w:tcPr>
          <w:p w14:paraId="229C73AC" w14:textId="77777777" w:rsidR="00A01181" w:rsidRPr="00141702" w:rsidRDefault="00A01181" w:rsidP="0075240D">
            <w:pPr>
              <w:pStyle w:val="tabteksts"/>
              <w:jc w:val="right"/>
            </w:pPr>
            <w:r>
              <w:t>-67 268</w:t>
            </w:r>
          </w:p>
        </w:tc>
        <w:tc>
          <w:tcPr>
            <w:tcW w:w="1132" w:type="dxa"/>
          </w:tcPr>
          <w:p w14:paraId="670E5710" w14:textId="77777777" w:rsidR="00A01181" w:rsidRPr="00141702" w:rsidRDefault="00A01181" w:rsidP="0075240D">
            <w:pPr>
              <w:pStyle w:val="tabteksts"/>
              <w:jc w:val="center"/>
            </w:pPr>
            <w:r w:rsidRPr="00141702">
              <w:t>-</w:t>
            </w:r>
          </w:p>
        </w:tc>
      </w:tr>
      <w:tr w:rsidR="00A01181" w:rsidRPr="00480A5F" w14:paraId="3763FD92" w14:textId="77777777" w:rsidTr="0075240D">
        <w:trPr>
          <w:trHeight w:val="283"/>
          <w:jc w:val="center"/>
        </w:trPr>
        <w:tc>
          <w:tcPr>
            <w:tcW w:w="3378" w:type="dxa"/>
            <w:vAlign w:val="center"/>
          </w:tcPr>
          <w:p w14:paraId="1EA931C5" w14:textId="77777777" w:rsidR="00A01181" w:rsidRPr="00480A5F" w:rsidRDefault="00A01181" w:rsidP="0075240D">
            <w:pPr>
              <w:pStyle w:val="tabteksts"/>
            </w:pPr>
            <w:r w:rsidRPr="00480A5F">
              <w:rPr>
                <w:lang w:eastAsia="lv-LV"/>
              </w:rPr>
              <w:t>Kopējie izdevumi</w:t>
            </w:r>
            <w:r w:rsidRPr="00480A5F">
              <w:t>, % (+/–) pret iepriekšējo gadu</w:t>
            </w:r>
          </w:p>
        </w:tc>
        <w:tc>
          <w:tcPr>
            <w:tcW w:w="1131" w:type="dxa"/>
          </w:tcPr>
          <w:p w14:paraId="5BE71C38" w14:textId="77777777" w:rsidR="00A01181" w:rsidRPr="00480A5F" w:rsidRDefault="00A01181" w:rsidP="0075240D">
            <w:pPr>
              <w:pStyle w:val="tabteksts"/>
              <w:jc w:val="center"/>
            </w:pPr>
            <w:r w:rsidRPr="00480A5F">
              <w:rPr>
                <w:b/>
                <w:bCs/>
              </w:rPr>
              <w:t>×</w:t>
            </w:r>
          </w:p>
        </w:tc>
        <w:tc>
          <w:tcPr>
            <w:tcW w:w="1132" w:type="dxa"/>
          </w:tcPr>
          <w:p w14:paraId="4C327F63" w14:textId="77777777" w:rsidR="00A01181" w:rsidRPr="00480A5F" w:rsidRDefault="00A01181" w:rsidP="0075240D">
            <w:pPr>
              <w:pStyle w:val="tabteksts"/>
              <w:jc w:val="right"/>
            </w:pPr>
            <w:r>
              <w:t>58,0</w:t>
            </w:r>
          </w:p>
        </w:tc>
        <w:tc>
          <w:tcPr>
            <w:tcW w:w="1132" w:type="dxa"/>
          </w:tcPr>
          <w:p w14:paraId="484DDA26" w14:textId="77777777" w:rsidR="00A01181" w:rsidRPr="00141702" w:rsidRDefault="00A01181" w:rsidP="0075240D">
            <w:pPr>
              <w:pStyle w:val="tabteksts"/>
              <w:jc w:val="right"/>
            </w:pPr>
            <w:r>
              <w:t>10,6</w:t>
            </w:r>
          </w:p>
        </w:tc>
        <w:tc>
          <w:tcPr>
            <w:tcW w:w="1132" w:type="dxa"/>
          </w:tcPr>
          <w:p w14:paraId="6DB6ADD5" w14:textId="77777777" w:rsidR="00A01181" w:rsidRPr="00141702" w:rsidRDefault="00A01181" w:rsidP="0075240D">
            <w:pPr>
              <w:pStyle w:val="tabteksts"/>
              <w:jc w:val="right"/>
            </w:pPr>
            <w:r>
              <w:t>-1,3</w:t>
            </w:r>
          </w:p>
        </w:tc>
        <w:tc>
          <w:tcPr>
            <w:tcW w:w="1132" w:type="dxa"/>
          </w:tcPr>
          <w:p w14:paraId="1437AFE7" w14:textId="77777777" w:rsidR="00A01181" w:rsidRPr="00141702" w:rsidRDefault="00A01181" w:rsidP="0075240D">
            <w:pPr>
              <w:pStyle w:val="tabteksts"/>
              <w:jc w:val="center"/>
            </w:pPr>
            <w:r w:rsidRPr="00141702">
              <w:t>-</w:t>
            </w:r>
          </w:p>
        </w:tc>
      </w:tr>
      <w:tr w:rsidR="00A01181" w:rsidRPr="00480A5F" w14:paraId="1CB5CA99" w14:textId="77777777" w:rsidTr="0075240D">
        <w:trPr>
          <w:trHeight w:val="142"/>
          <w:jc w:val="center"/>
        </w:trPr>
        <w:tc>
          <w:tcPr>
            <w:tcW w:w="3378" w:type="dxa"/>
          </w:tcPr>
          <w:p w14:paraId="12039CEA" w14:textId="77777777" w:rsidR="00A01181" w:rsidRPr="00480A5F" w:rsidRDefault="00A01181" w:rsidP="0075240D">
            <w:pPr>
              <w:pStyle w:val="tabteksts"/>
              <w:rPr>
                <w:color w:val="000000" w:themeColor="text1"/>
                <w:szCs w:val="18"/>
                <w:lang w:eastAsia="lv-LV"/>
              </w:rPr>
            </w:pPr>
            <w:r w:rsidRPr="00480A5F">
              <w:rPr>
                <w:color w:val="000000" w:themeColor="text1"/>
                <w:szCs w:val="18"/>
              </w:rPr>
              <w:t xml:space="preserve">Atlīdzība, </w:t>
            </w:r>
            <w:r w:rsidRPr="00480A5F">
              <w:rPr>
                <w:i/>
                <w:szCs w:val="18"/>
              </w:rPr>
              <w:t>euro</w:t>
            </w:r>
          </w:p>
        </w:tc>
        <w:tc>
          <w:tcPr>
            <w:tcW w:w="1131" w:type="dxa"/>
          </w:tcPr>
          <w:p w14:paraId="2FA76C70" w14:textId="77777777" w:rsidR="00A01181" w:rsidRPr="00480A5F" w:rsidRDefault="00A01181" w:rsidP="0075240D">
            <w:pPr>
              <w:pStyle w:val="tabteksts"/>
              <w:jc w:val="right"/>
              <w:rPr>
                <w:szCs w:val="18"/>
              </w:rPr>
            </w:pPr>
            <w:r>
              <w:rPr>
                <w:szCs w:val="18"/>
              </w:rPr>
              <w:t>1 488 147</w:t>
            </w:r>
          </w:p>
        </w:tc>
        <w:tc>
          <w:tcPr>
            <w:tcW w:w="1132" w:type="dxa"/>
          </w:tcPr>
          <w:p w14:paraId="44F7DDB4" w14:textId="77777777" w:rsidR="00A01181" w:rsidRPr="00480A5F" w:rsidRDefault="00A01181" w:rsidP="0075240D">
            <w:pPr>
              <w:pStyle w:val="tabteksts"/>
              <w:jc w:val="right"/>
              <w:rPr>
                <w:szCs w:val="18"/>
              </w:rPr>
            </w:pPr>
            <w:r w:rsidRPr="00480A5F">
              <w:rPr>
                <w:szCs w:val="18"/>
              </w:rPr>
              <w:t>1 847 400</w:t>
            </w:r>
          </w:p>
        </w:tc>
        <w:tc>
          <w:tcPr>
            <w:tcW w:w="1132" w:type="dxa"/>
          </w:tcPr>
          <w:p w14:paraId="74011422" w14:textId="77777777" w:rsidR="00A01181" w:rsidRPr="00480A5F" w:rsidRDefault="00A01181" w:rsidP="0075240D">
            <w:pPr>
              <w:pStyle w:val="tabteksts"/>
              <w:jc w:val="right"/>
              <w:rPr>
                <w:szCs w:val="18"/>
              </w:rPr>
            </w:pPr>
            <w:r>
              <w:rPr>
                <w:szCs w:val="18"/>
              </w:rPr>
              <w:t>1 981 418</w:t>
            </w:r>
          </w:p>
        </w:tc>
        <w:tc>
          <w:tcPr>
            <w:tcW w:w="1132" w:type="dxa"/>
          </w:tcPr>
          <w:p w14:paraId="686E6312" w14:textId="77777777" w:rsidR="00A01181" w:rsidRPr="00480A5F" w:rsidRDefault="00A01181" w:rsidP="0075240D">
            <w:pPr>
              <w:pStyle w:val="tabteksts"/>
              <w:jc w:val="right"/>
              <w:rPr>
                <w:szCs w:val="18"/>
              </w:rPr>
            </w:pPr>
            <w:r>
              <w:rPr>
                <w:szCs w:val="18"/>
              </w:rPr>
              <w:t>1 981 418</w:t>
            </w:r>
          </w:p>
        </w:tc>
        <w:tc>
          <w:tcPr>
            <w:tcW w:w="1132" w:type="dxa"/>
          </w:tcPr>
          <w:p w14:paraId="6DDB9A27" w14:textId="77777777" w:rsidR="00A01181" w:rsidRPr="00480A5F" w:rsidRDefault="00A01181" w:rsidP="0075240D">
            <w:pPr>
              <w:pStyle w:val="tabteksts"/>
              <w:jc w:val="right"/>
              <w:rPr>
                <w:szCs w:val="18"/>
              </w:rPr>
            </w:pPr>
            <w:r>
              <w:rPr>
                <w:szCs w:val="18"/>
              </w:rPr>
              <w:t>1 981 418</w:t>
            </w:r>
          </w:p>
        </w:tc>
      </w:tr>
      <w:tr w:rsidR="00A01181" w:rsidRPr="00480A5F" w14:paraId="0C259F48" w14:textId="77777777" w:rsidTr="0075240D">
        <w:trPr>
          <w:trHeight w:val="86"/>
          <w:jc w:val="center"/>
        </w:trPr>
        <w:tc>
          <w:tcPr>
            <w:tcW w:w="3378" w:type="dxa"/>
          </w:tcPr>
          <w:p w14:paraId="052A0FF3" w14:textId="77777777" w:rsidR="00A01181" w:rsidRPr="00480A5F" w:rsidRDefault="00A01181" w:rsidP="0075240D">
            <w:pPr>
              <w:pStyle w:val="tabteksts"/>
              <w:rPr>
                <w:color w:val="000000" w:themeColor="text1"/>
                <w:szCs w:val="18"/>
                <w:lang w:eastAsia="lv-LV"/>
              </w:rPr>
            </w:pPr>
            <w:r w:rsidRPr="00480A5F">
              <w:rPr>
                <w:color w:val="000000" w:themeColor="text1"/>
                <w:szCs w:val="18"/>
              </w:rPr>
              <w:t>Vidējais amata vietu skaits gadā</w:t>
            </w:r>
          </w:p>
        </w:tc>
        <w:tc>
          <w:tcPr>
            <w:tcW w:w="1131" w:type="dxa"/>
          </w:tcPr>
          <w:p w14:paraId="39B291E1" w14:textId="77777777" w:rsidR="00A01181" w:rsidRPr="00480A5F" w:rsidRDefault="00A01181" w:rsidP="0075240D">
            <w:pPr>
              <w:pStyle w:val="tabteksts"/>
              <w:jc w:val="right"/>
              <w:rPr>
                <w:szCs w:val="18"/>
              </w:rPr>
            </w:pPr>
            <w:r>
              <w:rPr>
                <w:szCs w:val="18"/>
              </w:rPr>
              <w:t>69</w:t>
            </w:r>
          </w:p>
        </w:tc>
        <w:tc>
          <w:tcPr>
            <w:tcW w:w="1132" w:type="dxa"/>
          </w:tcPr>
          <w:p w14:paraId="12932BD9" w14:textId="77777777" w:rsidR="00A01181" w:rsidRPr="00480A5F" w:rsidRDefault="00A01181" w:rsidP="0075240D">
            <w:pPr>
              <w:pStyle w:val="tabteksts"/>
              <w:jc w:val="right"/>
              <w:rPr>
                <w:szCs w:val="18"/>
              </w:rPr>
            </w:pPr>
            <w:r w:rsidRPr="00480A5F">
              <w:rPr>
                <w:szCs w:val="18"/>
              </w:rPr>
              <w:t>74</w:t>
            </w:r>
          </w:p>
        </w:tc>
        <w:tc>
          <w:tcPr>
            <w:tcW w:w="1132" w:type="dxa"/>
          </w:tcPr>
          <w:p w14:paraId="3305E5C5" w14:textId="77777777" w:rsidR="00A01181" w:rsidRPr="00480A5F" w:rsidRDefault="00A01181" w:rsidP="0075240D">
            <w:pPr>
              <w:pStyle w:val="tabteksts"/>
              <w:jc w:val="right"/>
              <w:rPr>
                <w:szCs w:val="18"/>
              </w:rPr>
            </w:pPr>
            <w:r>
              <w:rPr>
                <w:szCs w:val="18"/>
              </w:rPr>
              <w:t>78</w:t>
            </w:r>
          </w:p>
        </w:tc>
        <w:tc>
          <w:tcPr>
            <w:tcW w:w="1132" w:type="dxa"/>
          </w:tcPr>
          <w:p w14:paraId="044C8A6A" w14:textId="77777777" w:rsidR="00A01181" w:rsidRPr="00480A5F" w:rsidRDefault="00A01181" w:rsidP="0075240D">
            <w:pPr>
              <w:pStyle w:val="tabteksts"/>
              <w:jc w:val="right"/>
              <w:rPr>
                <w:szCs w:val="18"/>
              </w:rPr>
            </w:pPr>
            <w:r>
              <w:rPr>
                <w:szCs w:val="18"/>
              </w:rPr>
              <w:t>78</w:t>
            </w:r>
          </w:p>
        </w:tc>
        <w:tc>
          <w:tcPr>
            <w:tcW w:w="1132" w:type="dxa"/>
          </w:tcPr>
          <w:p w14:paraId="0766C1CE" w14:textId="77777777" w:rsidR="00A01181" w:rsidRPr="00480A5F" w:rsidRDefault="00A01181" w:rsidP="0075240D">
            <w:pPr>
              <w:pStyle w:val="tabteksts"/>
              <w:jc w:val="right"/>
              <w:rPr>
                <w:szCs w:val="18"/>
              </w:rPr>
            </w:pPr>
            <w:r>
              <w:rPr>
                <w:szCs w:val="18"/>
              </w:rPr>
              <w:t>78</w:t>
            </w:r>
          </w:p>
        </w:tc>
      </w:tr>
      <w:tr w:rsidR="00A01181" w:rsidRPr="00480A5F" w14:paraId="34BE7DA3" w14:textId="77777777" w:rsidTr="0075240D">
        <w:trPr>
          <w:trHeight w:val="60"/>
          <w:jc w:val="center"/>
        </w:trPr>
        <w:tc>
          <w:tcPr>
            <w:tcW w:w="3378" w:type="dxa"/>
          </w:tcPr>
          <w:p w14:paraId="1A5C3D6A" w14:textId="77777777" w:rsidR="00A01181" w:rsidRPr="00480A5F" w:rsidRDefault="00A01181" w:rsidP="0075240D">
            <w:pPr>
              <w:pStyle w:val="tabteksts"/>
              <w:rPr>
                <w:color w:val="000000" w:themeColor="text1"/>
                <w:szCs w:val="18"/>
                <w:lang w:eastAsia="lv-LV"/>
              </w:rPr>
            </w:pPr>
            <w:r w:rsidRPr="00480A5F">
              <w:rPr>
                <w:color w:val="000000" w:themeColor="text1"/>
                <w:szCs w:val="18"/>
              </w:rPr>
              <w:t xml:space="preserve">Vidējā atlīdzība amata vietai </w:t>
            </w:r>
            <w:r w:rsidRPr="00480A5F">
              <w:rPr>
                <w:color w:val="000000" w:themeColor="text1"/>
                <w:szCs w:val="18"/>
                <w:lang w:eastAsia="lv-LV"/>
              </w:rPr>
              <w:t>(mēnesī)</w:t>
            </w:r>
            <w:r w:rsidRPr="00480A5F">
              <w:rPr>
                <w:color w:val="000000" w:themeColor="text1"/>
                <w:szCs w:val="18"/>
              </w:rPr>
              <w:t xml:space="preserve">, </w:t>
            </w:r>
            <w:r w:rsidRPr="00480A5F">
              <w:rPr>
                <w:i/>
                <w:color w:val="000000" w:themeColor="text1"/>
                <w:szCs w:val="18"/>
              </w:rPr>
              <w:t>euro</w:t>
            </w:r>
          </w:p>
        </w:tc>
        <w:tc>
          <w:tcPr>
            <w:tcW w:w="1131" w:type="dxa"/>
          </w:tcPr>
          <w:p w14:paraId="5FACBE15" w14:textId="77777777" w:rsidR="00A01181" w:rsidRPr="00480A5F" w:rsidRDefault="00A01181" w:rsidP="0075240D">
            <w:pPr>
              <w:pStyle w:val="tabteksts"/>
              <w:jc w:val="right"/>
              <w:rPr>
                <w:szCs w:val="18"/>
              </w:rPr>
            </w:pPr>
            <w:r>
              <w:rPr>
                <w:szCs w:val="18"/>
              </w:rPr>
              <w:t>1 796</w:t>
            </w:r>
          </w:p>
        </w:tc>
        <w:tc>
          <w:tcPr>
            <w:tcW w:w="1132" w:type="dxa"/>
          </w:tcPr>
          <w:p w14:paraId="01051CC6" w14:textId="77777777" w:rsidR="00A01181" w:rsidRPr="00480A5F" w:rsidRDefault="00A01181" w:rsidP="0075240D">
            <w:pPr>
              <w:pStyle w:val="tabteksts"/>
              <w:jc w:val="right"/>
              <w:rPr>
                <w:szCs w:val="18"/>
              </w:rPr>
            </w:pPr>
            <w:r w:rsidRPr="00480A5F">
              <w:rPr>
                <w:szCs w:val="18"/>
              </w:rPr>
              <w:t>2 020</w:t>
            </w:r>
          </w:p>
        </w:tc>
        <w:tc>
          <w:tcPr>
            <w:tcW w:w="1132" w:type="dxa"/>
          </w:tcPr>
          <w:p w14:paraId="3C2D960C" w14:textId="77777777" w:rsidR="00A01181" w:rsidRPr="00480A5F" w:rsidRDefault="00A01181" w:rsidP="0075240D">
            <w:pPr>
              <w:pStyle w:val="tabteksts"/>
              <w:jc w:val="right"/>
              <w:rPr>
                <w:szCs w:val="18"/>
              </w:rPr>
            </w:pPr>
            <w:r>
              <w:rPr>
                <w:szCs w:val="18"/>
              </w:rPr>
              <w:t>2 107</w:t>
            </w:r>
          </w:p>
        </w:tc>
        <w:tc>
          <w:tcPr>
            <w:tcW w:w="1132" w:type="dxa"/>
          </w:tcPr>
          <w:p w14:paraId="3BE21417" w14:textId="77777777" w:rsidR="00A01181" w:rsidRPr="00480A5F" w:rsidRDefault="00A01181" w:rsidP="0075240D">
            <w:pPr>
              <w:pStyle w:val="tabteksts"/>
              <w:jc w:val="right"/>
              <w:rPr>
                <w:szCs w:val="18"/>
              </w:rPr>
            </w:pPr>
            <w:r>
              <w:rPr>
                <w:szCs w:val="18"/>
              </w:rPr>
              <w:t>2 107</w:t>
            </w:r>
          </w:p>
        </w:tc>
        <w:tc>
          <w:tcPr>
            <w:tcW w:w="1132" w:type="dxa"/>
          </w:tcPr>
          <w:p w14:paraId="6B299177" w14:textId="77777777" w:rsidR="00A01181" w:rsidRPr="00480A5F" w:rsidRDefault="00A01181" w:rsidP="0075240D">
            <w:pPr>
              <w:pStyle w:val="tabteksts"/>
              <w:jc w:val="right"/>
              <w:rPr>
                <w:szCs w:val="18"/>
              </w:rPr>
            </w:pPr>
            <w:r>
              <w:rPr>
                <w:szCs w:val="18"/>
              </w:rPr>
              <w:t>2 107</w:t>
            </w:r>
          </w:p>
        </w:tc>
      </w:tr>
      <w:tr w:rsidR="00A01181" w:rsidRPr="00480A5F" w14:paraId="2D7AA697" w14:textId="77777777" w:rsidTr="0075240D">
        <w:trPr>
          <w:trHeight w:val="567"/>
          <w:jc w:val="center"/>
        </w:trPr>
        <w:tc>
          <w:tcPr>
            <w:tcW w:w="3378" w:type="dxa"/>
            <w:vAlign w:val="center"/>
          </w:tcPr>
          <w:p w14:paraId="0AE6B65A" w14:textId="77777777" w:rsidR="00A01181" w:rsidRPr="00480A5F" w:rsidRDefault="00A01181" w:rsidP="0075240D">
            <w:pPr>
              <w:pStyle w:val="tabteksts"/>
              <w:rPr>
                <w:color w:val="000000" w:themeColor="text1"/>
                <w:szCs w:val="18"/>
                <w:lang w:eastAsia="lv-LV"/>
              </w:rPr>
            </w:pPr>
            <w:r w:rsidRPr="00480A5F">
              <w:rPr>
                <w:color w:val="000000" w:themeColor="text1"/>
                <w:szCs w:val="18"/>
                <w:lang w:eastAsia="lv-LV"/>
              </w:rPr>
              <w:t xml:space="preserve">Kopējā atlīdzība gadā par ārštata darbinieku un uz līgumattiecību pamata nodarbināto, kas nav amatu sarakstā, pakalpojumiem, </w:t>
            </w:r>
            <w:r w:rsidRPr="00480A5F">
              <w:rPr>
                <w:i/>
                <w:color w:val="000000" w:themeColor="text1"/>
                <w:szCs w:val="18"/>
                <w:lang w:eastAsia="lv-LV"/>
              </w:rPr>
              <w:t>euro</w:t>
            </w:r>
          </w:p>
        </w:tc>
        <w:tc>
          <w:tcPr>
            <w:tcW w:w="1131" w:type="dxa"/>
          </w:tcPr>
          <w:p w14:paraId="4FEE4FE5" w14:textId="77777777" w:rsidR="00A01181" w:rsidRPr="00480A5F" w:rsidRDefault="00A01181" w:rsidP="0075240D">
            <w:pPr>
              <w:pStyle w:val="tabteksts"/>
              <w:jc w:val="right"/>
              <w:rPr>
                <w:szCs w:val="18"/>
              </w:rPr>
            </w:pPr>
            <w:r>
              <w:rPr>
                <w:szCs w:val="18"/>
              </w:rPr>
              <w:t>1 418</w:t>
            </w:r>
          </w:p>
        </w:tc>
        <w:tc>
          <w:tcPr>
            <w:tcW w:w="1132" w:type="dxa"/>
          </w:tcPr>
          <w:p w14:paraId="047BDCB0" w14:textId="77777777" w:rsidR="00A01181" w:rsidRPr="00480A5F" w:rsidRDefault="00A01181" w:rsidP="0075240D">
            <w:pPr>
              <w:pStyle w:val="tabteksts"/>
              <w:jc w:val="right"/>
              <w:rPr>
                <w:szCs w:val="18"/>
              </w:rPr>
            </w:pPr>
            <w:r w:rsidRPr="00480A5F">
              <w:rPr>
                <w:szCs w:val="18"/>
              </w:rPr>
              <w:t>53 329</w:t>
            </w:r>
          </w:p>
        </w:tc>
        <w:tc>
          <w:tcPr>
            <w:tcW w:w="1132" w:type="dxa"/>
          </w:tcPr>
          <w:p w14:paraId="1ECDECE9" w14:textId="77777777" w:rsidR="00A01181" w:rsidRPr="00480A5F" w:rsidRDefault="00A01181" w:rsidP="0075240D">
            <w:pPr>
              <w:pStyle w:val="tabteksts"/>
              <w:jc w:val="right"/>
              <w:rPr>
                <w:szCs w:val="18"/>
              </w:rPr>
            </w:pPr>
            <w:r>
              <w:rPr>
                <w:szCs w:val="18"/>
              </w:rPr>
              <w:t>9 481</w:t>
            </w:r>
          </w:p>
        </w:tc>
        <w:tc>
          <w:tcPr>
            <w:tcW w:w="1132" w:type="dxa"/>
          </w:tcPr>
          <w:p w14:paraId="5D06571F" w14:textId="77777777" w:rsidR="00A01181" w:rsidRPr="00480A5F" w:rsidRDefault="00A01181" w:rsidP="0075240D">
            <w:pPr>
              <w:pStyle w:val="tabteksts"/>
              <w:jc w:val="right"/>
              <w:rPr>
                <w:szCs w:val="18"/>
              </w:rPr>
            </w:pPr>
            <w:r>
              <w:rPr>
                <w:szCs w:val="18"/>
              </w:rPr>
              <w:t>9 481</w:t>
            </w:r>
          </w:p>
        </w:tc>
        <w:tc>
          <w:tcPr>
            <w:tcW w:w="1132" w:type="dxa"/>
          </w:tcPr>
          <w:p w14:paraId="57492E1B" w14:textId="77777777" w:rsidR="00A01181" w:rsidRPr="00480A5F" w:rsidRDefault="00A01181" w:rsidP="0075240D">
            <w:pPr>
              <w:pStyle w:val="tabteksts"/>
              <w:jc w:val="right"/>
              <w:rPr>
                <w:szCs w:val="18"/>
              </w:rPr>
            </w:pPr>
            <w:r>
              <w:rPr>
                <w:szCs w:val="18"/>
              </w:rPr>
              <w:t>9 481</w:t>
            </w:r>
          </w:p>
        </w:tc>
      </w:tr>
    </w:tbl>
    <w:p w14:paraId="4FDC055D" w14:textId="77777777" w:rsidR="003D505D" w:rsidRDefault="003D505D" w:rsidP="00A01181">
      <w:pPr>
        <w:pStyle w:val="programmas"/>
        <w:spacing w:after="240"/>
      </w:pPr>
    </w:p>
    <w:p w14:paraId="4C579B99" w14:textId="77777777" w:rsidR="003D505D" w:rsidRDefault="003D505D" w:rsidP="00A01181">
      <w:pPr>
        <w:pStyle w:val="programmas"/>
        <w:spacing w:after="240"/>
      </w:pPr>
    </w:p>
    <w:p w14:paraId="5555AE18" w14:textId="46C69BE6" w:rsidR="00A01181" w:rsidRPr="00480A5F" w:rsidRDefault="00A01181" w:rsidP="00A01181">
      <w:pPr>
        <w:pStyle w:val="programmas"/>
        <w:spacing w:after="240"/>
      </w:pPr>
      <w:r w:rsidRPr="00480A5F">
        <w:lastRenderedPageBreak/>
        <w:t>09.01.00 Valsts valodas aizsardzība</w:t>
      </w:r>
    </w:p>
    <w:p w14:paraId="5304B43F" w14:textId="77777777" w:rsidR="00A01181" w:rsidRPr="00480A5F" w:rsidRDefault="00A01181" w:rsidP="00A01181">
      <w:pPr>
        <w:ind w:firstLine="0"/>
        <w:rPr>
          <w:u w:val="single"/>
        </w:rPr>
      </w:pPr>
      <w:r w:rsidRPr="00480A5F">
        <w:rPr>
          <w:u w:val="single"/>
        </w:rPr>
        <w:t>Apakšprogrammas mērķis:</w:t>
      </w:r>
    </w:p>
    <w:p w14:paraId="7683B371" w14:textId="77777777" w:rsidR="00A01181" w:rsidRDefault="00A01181" w:rsidP="00A01181">
      <w:pPr>
        <w:rPr>
          <w:szCs w:val="24"/>
        </w:rPr>
      </w:pPr>
      <w:r>
        <w:rPr>
          <w:szCs w:val="24"/>
        </w:rPr>
        <w:t>īstenot Valsts valodas likumā noteikto valsts valodas lietošanas un aizsardzības prasību ievērošanas kontroli un nodrošināt tiesību aktu tulkojumu  pieejamību.</w:t>
      </w:r>
    </w:p>
    <w:p w14:paraId="3587FF18" w14:textId="77777777" w:rsidR="00A01181" w:rsidRDefault="00A01181" w:rsidP="00A01181">
      <w:pPr>
        <w:spacing w:before="120"/>
        <w:ind w:firstLine="0"/>
        <w:rPr>
          <w:szCs w:val="24"/>
          <w:u w:val="single"/>
        </w:rPr>
      </w:pPr>
      <w:r>
        <w:rPr>
          <w:szCs w:val="24"/>
          <w:u w:val="single"/>
        </w:rPr>
        <w:t>Galvenās aktivitātes:</w:t>
      </w:r>
    </w:p>
    <w:p w14:paraId="3D521E1A" w14:textId="77777777" w:rsidR="00A01181" w:rsidRDefault="00A01181" w:rsidP="00A01181">
      <w:pPr>
        <w:numPr>
          <w:ilvl w:val="0"/>
          <w:numId w:val="16"/>
        </w:numPr>
        <w:tabs>
          <w:tab w:val="left" w:pos="1134"/>
        </w:tabs>
        <w:spacing w:before="120"/>
        <w:ind w:left="1066" w:hanging="357"/>
        <w:rPr>
          <w:szCs w:val="24"/>
        </w:rPr>
      </w:pPr>
      <w:r>
        <w:rPr>
          <w:szCs w:val="24"/>
        </w:rPr>
        <w:t>valsts valodas lietotāju tiesību un interešu aizsardzības nodrošināšana;</w:t>
      </w:r>
    </w:p>
    <w:p w14:paraId="125991E2" w14:textId="77777777" w:rsidR="00A01181" w:rsidRDefault="00A01181" w:rsidP="00A01181">
      <w:pPr>
        <w:numPr>
          <w:ilvl w:val="0"/>
          <w:numId w:val="16"/>
        </w:numPr>
        <w:tabs>
          <w:tab w:val="left" w:pos="1134"/>
        </w:tabs>
        <w:spacing w:before="120"/>
        <w:ind w:left="1066" w:hanging="357"/>
        <w:rPr>
          <w:szCs w:val="24"/>
        </w:rPr>
      </w:pPr>
      <w:r>
        <w:rPr>
          <w:szCs w:val="24"/>
        </w:rPr>
        <w:t>valodas kultūrvides sakārtošanas sekmēšana, īpaši veicinot valstij raksturīgo vietvārdu atjaunošanu un aizsardzību;</w:t>
      </w:r>
    </w:p>
    <w:p w14:paraId="113E34B1" w14:textId="77777777" w:rsidR="00A01181" w:rsidRDefault="00A01181" w:rsidP="00A01181">
      <w:pPr>
        <w:numPr>
          <w:ilvl w:val="0"/>
          <w:numId w:val="16"/>
        </w:numPr>
        <w:tabs>
          <w:tab w:val="left" w:pos="1134"/>
        </w:tabs>
        <w:spacing w:before="120"/>
        <w:ind w:left="1066" w:hanging="357"/>
        <w:rPr>
          <w:szCs w:val="24"/>
        </w:rPr>
      </w:pPr>
      <w:r>
        <w:rPr>
          <w:szCs w:val="24"/>
        </w:rPr>
        <w:t>valsts pārvaldes iestāžu un sabiedrības nodrošināšana ar valsts un starptautisko organizāciju izdoto tiesību aktu u.c. dokumentu oficiāliem tulkojumiem;</w:t>
      </w:r>
    </w:p>
    <w:p w14:paraId="1A781683" w14:textId="77777777" w:rsidR="00A01181" w:rsidRPr="00CA18CA" w:rsidRDefault="00A01181" w:rsidP="00A01181">
      <w:pPr>
        <w:numPr>
          <w:ilvl w:val="0"/>
          <w:numId w:val="16"/>
        </w:numPr>
        <w:tabs>
          <w:tab w:val="left" w:pos="1134"/>
        </w:tabs>
        <w:spacing w:before="120"/>
        <w:ind w:left="1066" w:hanging="357"/>
        <w:rPr>
          <w:szCs w:val="24"/>
        </w:rPr>
      </w:pPr>
      <w:r>
        <w:rPr>
          <w:szCs w:val="24"/>
        </w:rPr>
        <w:t>saskaņotas terminoloģijas lietojums Latvij</w:t>
      </w:r>
      <w:r w:rsidRPr="00404F4A">
        <w:rPr>
          <w:szCs w:val="24"/>
        </w:rPr>
        <w:t>as</w:t>
      </w:r>
      <w:r>
        <w:rPr>
          <w:szCs w:val="24"/>
        </w:rPr>
        <w:t xml:space="preserve"> Republikas tiesību aktos un to tulkojumos.</w:t>
      </w:r>
    </w:p>
    <w:p w14:paraId="0C045983" w14:textId="77777777" w:rsidR="00A01181" w:rsidRPr="00480A5F" w:rsidRDefault="00A01181" w:rsidP="00A01181">
      <w:pPr>
        <w:spacing w:before="120"/>
        <w:ind w:firstLine="0"/>
      </w:pPr>
      <w:r w:rsidRPr="00480A5F">
        <w:rPr>
          <w:u w:val="single"/>
        </w:rPr>
        <w:t>Apakšprogrammas izpildītājs</w:t>
      </w:r>
      <w:r w:rsidRPr="00480A5F">
        <w:t xml:space="preserve">: </w:t>
      </w:r>
      <w:r w:rsidRPr="00480A5F">
        <w:rPr>
          <w:szCs w:val="24"/>
        </w:rPr>
        <w:t>Valsts valodas centrs.</w:t>
      </w:r>
    </w:p>
    <w:p w14:paraId="1DEAB9BA" w14:textId="77777777" w:rsidR="00A01181" w:rsidRDefault="00A01181" w:rsidP="00A01181">
      <w:pPr>
        <w:pStyle w:val="Tabuluvirsraksti"/>
        <w:spacing w:before="240" w:after="240"/>
        <w:rPr>
          <w:b/>
          <w:lang w:eastAsia="lv-LV"/>
        </w:rPr>
      </w:pPr>
      <w:r w:rsidRPr="00480A5F">
        <w:rPr>
          <w:b/>
          <w:lang w:eastAsia="lv-LV"/>
        </w:rPr>
        <w:t>Darbības rezultāti un to rezultatīvie rādītāji no 20</w:t>
      </w:r>
      <w:r>
        <w:rPr>
          <w:b/>
          <w:lang w:eastAsia="lv-LV"/>
        </w:rPr>
        <w:t>20</w:t>
      </w:r>
      <w:r w:rsidRPr="00480A5F">
        <w:rPr>
          <w:b/>
          <w:lang w:eastAsia="lv-LV"/>
        </w:rPr>
        <w:t>. līdz 202</w:t>
      </w:r>
      <w:r>
        <w:rPr>
          <w:b/>
          <w:lang w:eastAsia="lv-LV"/>
        </w:rPr>
        <w:t>4</w:t>
      </w:r>
      <w:r w:rsidRPr="00480A5F">
        <w:rPr>
          <w:b/>
          <w:lang w:eastAsia="lv-LV"/>
        </w:rPr>
        <w:t>. gadam</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1"/>
        <w:gridCol w:w="1157"/>
        <w:gridCol w:w="1156"/>
        <w:gridCol w:w="1156"/>
        <w:gridCol w:w="1156"/>
        <w:gridCol w:w="1156"/>
      </w:tblGrid>
      <w:tr w:rsidR="00A01181" w14:paraId="41F78CBB" w14:textId="77777777" w:rsidTr="0075240D">
        <w:trPr>
          <w:trHeight w:val="60"/>
          <w:tblHeader/>
        </w:trPr>
        <w:tc>
          <w:tcPr>
            <w:tcW w:w="3291" w:type="dxa"/>
            <w:tcBorders>
              <w:top w:val="single" w:sz="4" w:space="0" w:color="auto"/>
              <w:left w:val="single" w:sz="4" w:space="0" w:color="auto"/>
              <w:bottom w:val="single" w:sz="4" w:space="0" w:color="auto"/>
              <w:right w:val="single" w:sz="4" w:space="0" w:color="auto"/>
            </w:tcBorders>
            <w:vAlign w:val="center"/>
            <w:hideMark/>
          </w:tcPr>
          <w:p w14:paraId="50E3E4D1" w14:textId="77777777" w:rsidR="00A01181" w:rsidRDefault="00A01181" w:rsidP="0075240D">
            <w:pPr>
              <w:spacing w:after="0"/>
              <w:ind w:firstLine="0"/>
              <w:jc w:val="center"/>
              <w:rPr>
                <w:color w:val="000000"/>
                <w:sz w:val="18"/>
                <w:szCs w:val="18"/>
                <w:lang w:eastAsia="lv-LV"/>
              </w:rPr>
            </w:pPr>
            <w:r>
              <w:rPr>
                <w:color w:val="000000"/>
                <w:sz w:val="18"/>
                <w:szCs w:val="18"/>
                <w:lang w:eastAsia="lv-LV"/>
              </w:rPr>
              <w:t> </w:t>
            </w:r>
          </w:p>
        </w:tc>
        <w:tc>
          <w:tcPr>
            <w:tcW w:w="1157" w:type="dxa"/>
            <w:tcBorders>
              <w:top w:val="single" w:sz="4" w:space="0" w:color="auto"/>
              <w:left w:val="single" w:sz="4" w:space="0" w:color="auto"/>
              <w:bottom w:val="single" w:sz="4" w:space="0" w:color="auto"/>
              <w:right w:val="single" w:sz="4" w:space="0" w:color="auto"/>
            </w:tcBorders>
            <w:vAlign w:val="center"/>
            <w:hideMark/>
          </w:tcPr>
          <w:p w14:paraId="51CE145F" w14:textId="6BC71BDE" w:rsidR="00A01181" w:rsidRDefault="00A01181" w:rsidP="0075240D">
            <w:pPr>
              <w:spacing w:after="0"/>
              <w:ind w:firstLine="0"/>
              <w:jc w:val="center"/>
              <w:rPr>
                <w:color w:val="000000"/>
                <w:sz w:val="18"/>
                <w:szCs w:val="18"/>
                <w:lang w:eastAsia="lv-LV"/>
              </w:rPr>
            </w:pPr>
            <w:r>
              <w:rPr>
                <w:color w:val="000000"/>
                <w:sz w:val="18"/>
                <w:szCs w:val="18"/>
                <w:lang w:eastAsia="lv-LV"/>
              </w:rPr>
              <w:t>2020.</w:t>
            </w:r>
            <w:r w:rsidR="00964CB5">
              <w:rPr>
                <w:color w:val="000000"/>
                <w:sz w:val="18"/>
                <w:szCs w:val="18"/>
                <w:lang w:eastAsia="lv-LV"/>
              </w:rPr>
              <w:t xml:space="preserve"> </w:t>
            </w:r>
            <w:r>
              <w:rPr>
                <w:color w:val="000000"/>
                <w:sz w:val="18"/>
                <w:szCs w:val="18"/>
                <w:lang w:eastAsia="lv-LV"/>
              </w:rPr>
              <w:t>gad</w:t>
            </w:r>
            <w:r w:rsidR="00964CB5">
              <w:rPr>
                <w:color w:val="000000"/>
                <w:sz w:val="18"/>
                <w:szCs w:val="18"/>
                <w:lang w:eastAsia="lv-LV"/>
              </w:rPr>
              <w:t>s</w:t>
            </w:r>
            <w:r>
              <w:rPr>
                <w:color w:val="000000"/>
                <w:sz w:val="18"/>
                <w:szCs w:val="18"/>
                <w:lang w:eastAsia="lv-LV"/>
              </w:rPr>
              <w:t xml:space="preserve"> (izpilde)</w:t>
            </w:r>
          </w:p>
        </w:tc>
        <w:tc>
          <w:tcPr>
            <w:tcW w:w="1156" w:type="dxa"/>
            <w:tcBorders>
              <w:top w:val="single" w:sz="4" w:space="0" w:color="auto"/>
              <w:left w:val="single" w:sz="4" w:space="0" w:color="auto"/>
              <w:bottom w:val="single" w:sz="4" w:space="0" w:color="auto"/>
              <w:right w:val="single" w:sz="4" w:space="0" w:color="auto"/>
            </w:tcBorders>
            <w:vAlign w:val="center"/>
            <w:hideMark/>
          </w:tcPr>
          <w:p w14:paraId="69F0504F" w14:textId="178F670D" w:rsidR="00A01181" w:rsidRDefault="00A01181" w:rsidP="0075240D">
            <w:pPr>
              <w:spacing w:after="0"/>
              <w:ind w:firstLine="0"/>
              <w:jc w:val="center"/>
              <w:rPr>
                <w:color w:val="000000"/>
                <w:sz w:val="18"/>
                <w:szCs w:val="18"/>
                <w:lang w:eastAsia="lv-LV"/>
              </w:rPr>
            </w:pPr>
            <w:r>
              <w:rPr>
                <w:color w:val="000000"/>
                <w:sz w:val="18"/>
                <w:szCs w:val="18"/>
                <w:lang w:eastAsia="lv-LV"/>
              </w:rPr>
              <w:t>2021.</w:t>
            </w:r>
            <w:r w:rsidR="00964CB5">
              <w:rPr>
                <w:color w:val="000000"/>
                <w:sz w:val="18"/>
                <w:szCs w:val="18"/>
                <w:lang w:eastAsia="lv-LV"/>
              </w:rPr>
              <w:t xml:space="preserve"> </w:t>
            </w:r>
            <w:r>
              <w:rPr>
                <w:color w:val="000000"/>
                <w:sz w:val="18"/>
                <w:szCs w:val="18"/>
                <w:lang w:eastAsia="lv-LV"/>
              </w:rPr>
              <w:t>gada plāns</w:t>
            </w:r>
          </w:p>
        </w:tc>
        <w:tc>
          <w:tcPr>
            <w:tcW w:w="1156" w:type="dxa"/>
            <w:tcBorders>
              <w:top w:val="single" w:sz="4" w:space="0" w:color="auto"/>
              <w:left w:val="single" w:sz="4" w:space="0" w:color="auto"/>
              <w:bottom w:val="single" w:sz="4" w:space="0" w:color="auto"/>
              <w:right w:val="single" w:sz="4" w:space="0" w:color="auto"/>
            </w:tcBorders>
            <w:vAlign w:val="center"/>
            <w:hideMark/>
          </w:tcPr>
          <w:p w14:paraId="4345D1B2" w14:textId="7371232E" w:rsidR="00A01181" w:rsidRDefault="00A01181" w:rsidP="0075240D">
            <w:pPr>
              <w:spacing w:after="0"/>
              <w:ind w:firstLine="0"/>
              <w:jc w:val="center"/>
              <w:rPr>
                <w:color w:val="000000"/>
                <w:sz w:val="18"/>
                <w:szCs w:val="18"/>
                <w:lang w:eastAsia="lv-LV"/>
              </w:rPr>
            </w:pPr>
            <w:r>
              <w:rPr>
                <w:color w:val="000000"/>
                <w:sz w:val="18"/>
                <w:szCs w:val="18"/>
                <w:lang w:eastAsia="lv-LV"/>
              </w:rPr>
              <w:t>2022.</w:t>
            </w:r>
            <w:r w:rsidR="00964CB5">
              <w:rPr>
                <w:color w:val="000000"/>
                <w:sz w:val="18"/>
                <w:szCs w:val="18"/>
                <w:lang w:eastAsia="lv-LV"/>
              </w:rPr>
              <w:t xml:space="preserve"> </w:t>
            </w:r>
            <w:r>
              <w:rPr>
                <w:color w:val="000000"/>
                <w:sz w:val="18"/>
                <w:szCs w:val="18"/>
                <w:lang w:eastAsia="lv-LV"/>
              </w:rPr>
              <w:t>gada projekts</w:t>
            </w:r>
          </w:p>
        </w:tc>
        <w:tc>
          <w:tcPr>
            <w:tcW w:w="1156" w:type="dxa"/>
            <w:tcBorders>
              <w:top w:val="single" w:sz="4" w:space="0" w:color="auto"/>
              <w:left w:val="single" w:sz="4" w:space="0" w:color="auto"/>
              <w:bottom w:val="single" w:sz="4" w:space="0" w:color="auto"/>
              <w:right w:val="single" w:sz="4" w:space="0" w:color="auto"/>
            </w:tcBorders>
            <w:vAlign w:val="center"/>
            <w:hideMark/>
          </w:tcPr>
          <w:p w14:paraId="688A8230" w14:textId="565F8429" w:rsidR="00A01181" w:rsidRDefault="00A01181" w:rsidP="0075240D">
            <w:pPr>
              <w:spacing w:after="0"/>
              <w:ind w:firstLine="0"/>
              <w:jc w:val="center"/>
              <w:rPr>
                <w:color w:val="000000"/>
                <w:sz w:val="18"/>
                <w:szCs w:val="18"/>
                <w:lang w:eastAsia="lv-LV"/>
              </w:rPr>
            </w:pPr>
            <w:r>
              <w:rPr>
                <w:color w:val="000000"/>
                <w:sz w:val="18"/>
                <w:szCs w:val="18"/>
                <w:lang w:eastAsia="lv-LV"/>
              </w:rPr>
              <w:t>2023.</w:t>
            </w:r>
            <w:r w:rsidR="00964CB5">
              <w:rPr>
                <w:color w:val="000000"/>
                <w:sz w:val="18"/>
                <w:szCs w:val="18"/>
                <w:lang w:eastAsia="lv-LV"/>
              </w:rPr>
              <w:t xml:space="preserve"> </w:t>
            </w:r>
            <w:r>
              <w:rPr>
                <w:color w:val="000000"/>
                <w:sz w:val="18"/>
                <w:szCs w:val="18"/>
                <w:lang w:eastAsia="lv-LV"/>
              </w:rPr>
              <w:t>gada prognoze</w:t>
            </w:r>
          </w:p>
        </w:tc>
        <w:tc>
          <w:tcPr>
            <w:tcW w:w="1156" w:type="dxa"/>
            <w:tcBorders>
              <w:top w:val="single" w:sz="4" w:space="0" w:color="auto"/>
              <w:left w:val="single" w:sz="4" w:space="0" w:color="auto"/>
              <w:bottom w:val="single" w:sz="4" w:space="0" w:color="auto"/>
              <w:right w:val="single" w:sz="4" w:space="0" w:color="auto"/>
            </w:tcBorders>
            <w:vAlign w:val="center"/>
            <w:hideMark/>
          </w:tcPr>
          <w:p w14:paraId="24B15430" w14:textId="295DFAD4" w:rsidR="00A01181" w:rsidRDefault="00A01181" w:rsidP="0075240D">
            <w:pPr>
              <w:spacing w:after="0"/>
              <w:ind w:firstLine="0"/>
              <w:jc w:val="center"/>
              <w:rPr>
                <w:color w:val="000000"/>
                <w:sz w:val="18"/>
                <w:szCs w:val="18"/>
                <w:lang w:eastAsia="lv-LV"/>
              </w:rPr>
            </w:pPr>
            <w:r>
              <w:rPr>
                <w:color w:val="000000"/>
                <w:sz w:val="18"/>
                <w:szCs w:val="18"/>
                <w:lang w:eastAsia="lv-LV"/>
              </w:rPr>
              <w:t>2024.</w:t>
            </w:r>
            <w:r w:rsidR="00964CB5">
              <w:rPr>
                <w:color w:val="000000"/>
                <w:sz w:val="18"/>
                <w:szCs w:val="18"/>
                <w:lang w:eastAsia="lv-LV"/>
              </w:rPr>
              <w:t xml:space="preserve"> </w:t>
            </w:r>
            <w:r>
              <w:rPr>
                <w:color w:val="000000"/>
                <w:sz w:val="18"/>
                <w:szCs w:val="18"/>
                <w:lang w:eastAsia="lv-LV"/>
              </w:rPr>
              <w:t>gada prognoze</w:t>
            </w:r>
          </w:p>
        </w:tc>
      </w:tr>
      <w:tr w:rsidR="00A01181" w14:paraId="099A6657" w14:textId="77777777" w:rsidTr="0075240D">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50DEACDC" w14:textId="77777777" w:rsidR="00A01181" w:rsidRDefault="00A01181" w:rsidP="0075240D">
            <w:pPr>
              <w:spacing w:after="0"/>
              <w:ind w:firstLine="0"/>
              <w:jc w:val="center"/>
              <w:rPr>
                <w:color w:val="000000"/>
                <w:sz w:val="18"/>
                <w:szCs w:val="18"/>
                <w:lang w:eastAsia="lv-LV"/>
              </w:rPr>
            </w:pPr>
            <w:r>
              <w:rPr>
                <w:color w:val="000000"/>
                <w:sz w:val="18"/>
                <w:szCs w:val="18"/>
                <w:lang w:eastAsia="lv-LV"/>
              </w:rPr>
              <w:t>Veikta valsts valodas lietojuma uzraudzība</w:t>
            </w:r>
          </w:p>
        </w:tc>
      </w:tr>
      <w:tr w:rsidR="00A01181" w14:paraId="7EB4584C" w14:textId="77777777" w:rsidTr="0075240D">
        <w:trPr>
          <w:trHeight w:val="97"/>
        </w:trPr>
        <w:tc>
          <w:tcPr>
            <w:tcW w:w="3291" w:type="dxa"/>
            <w:tcBorders>
              <w:top w:val="single" w:sz="4" w:space="0" w:color="auto"/>
              <w:left w:val="single" w:sz="4" w:space="0" w:color="auto"/>
              <w:bottom w:val="single" w:sz="4" w:space="0" w:color="auto"/>
              <w:right w:val="single" w:sz="4" w:space="0" w:color="auto"/>
            </w:tcBorders>
            <w:hideMark/>
          </w:tcPr>
          <w:p w14:paraId="0354D919" w14:textId="77777777" w:rsidR="00A01181" w:rsidRDefault="00A01181" w:rsidP="0075240D">
            <w:pPr>
              <w:spacing w:after="0"/>
              <w:ind w:firstLine="0"/>
              <w:rPr>
                <w:color w:val="000000"/>
                <w:sz w:val="18"/>
                <w:szCs w:val="18"/>
                <w:lang w:eastAsia="lv-LV"/>
              </w:rPr>
            </w:pPr>
            <w:r>
              <w:rPr>
                <w:color w:val="000000"/>
                <w:sz w:val="18"/>
                <w:szCs w:val="18"/>
                <w:lang w:eastAsia="lv-LV"/>
              </w:rPr>
              <w:t>Veiktas valsts valodas lietojuma pārbaudes (skaits)</w:t>
            </w:r>
          </w:p>
        </w:tc>
        <w:tc>
          <w:tcPr>
            <w:tcW w:w="1157" w:type="dxa"/>
            <w:tcBorders>
              <w:top w:val="single" w:sz="4" w:space="0" w:color="auto"/>
              <w:left w:val="single" w:sz="4" w:space="0" w:color="auto"/>
              <w:bottom w:val="single" w:sz="4" w:space="0" w:color="auto"/>
              <w:right w:val="single" w:sz="4" w:space="0" w:color="auto"/>
            </w:tcBorders>
            <w:hideMark/>
          </w:tcPr>
          <w:p w14:paraId="69193E1D"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2 061</w:t>
            </w:r>
          </w:p>
        </w:tc>
        <w:tc>
          <w:tcPr>
            <w:tcW w:w="1156" w:type="dxa"/>
            <w:tcBorders>
              <w:top w:val="single" w:sz="4" w:space="0" w:color="auto"/>
              <w:left w:val="single" w:sz="4" w:space="0" w:color="auto"/>
              <w:bottom w:val="single" w:sz="4" w:space="0" w:color="auto"/>
              <w:right w:val="single" w:sz="4" w:space="0" w:color="auto"/>
            </w:tcBorders>
            <w:hideMark/>
          </w:tcPr>
          <w:p w14:paraId="0870DAEC" w14:textId="77777777" w:rsidR="00A01181" w:rsidRDefault="00A01181" w:rsidP="0075240D">
            <w:pPr>
              <w:spacing w:after="0"/>
              <w:ind w:firstLine="0"/>
              <w:jc w:val="center"/>
              <w:rPr>
                <w:color w:val="000000"/>
                <w:sz w:val="18"/>
                <w:szCs w:val="18"/>
                <w:lang w:eastAsia="lv-LV"/>
              </w:rPr>
            </w:pPr>
            <w:r>
              <w:rPr>
                <w:color w:val="000000"/>
                <w:sz w:val="18"/>
                <w:szCs w:val="18"/>
                <w:lang w:eastAsia="lv-LV"/>
              </w:rPr>
              <w:t>3 360</w:t>
            </w:r>
          </w:p>
        </w:tc>
        <w:tc>
          <w:tcPr>
            <w:tcW w:w="1156" w:type="dxa"/>
            <w:tcBorders>
              <w:top w:val="single" w:sz="4" w:space="0" w:color="auto"/>
              <w:left w:val="single" w:sz="4" w:space="0" w:color="auto"/>
              <w:bottom w:val="single" w:sz="4" w:space="0" w:color="auto"/>
              <w:right w:val="single" w:sz="4" w:space="0" w:color="auto"/>
            </w:tcBorders>
            <w:hideMark/>
          </w:tcPr>
          <w:p w14:paraId="6C8B47EE" w14:textId="77777777" w:rsidR="00A01181" w:rsidRDefault="00A01181" w:rsidP="0075240D">
            <w:pPr>
              <w:spacing w:after="0"/>
              <w:ind w:firstLine="0"/>
              <w:jc w:val="center"/>
              <w:rPr>
                <w:color w:val="000000"/>
                <w:sz w:val="18"/>
                <w:szCs w:val="18"/>
                <w:lang w:eastAsia="lv-LV"/>
              </w:rPr>
            </w:pPr>
            <w:r>
              <w:rPr>
                <w:color w:val="000000"/>
                <w:sz w:val="18"/>
                <w:szCs w:val="18"/>
                <w:lang w:eastAsia="lv-LV"/>
              </w:rPr>
              <w:t>3 360</w:t>
            </w:r>
          </w:p>
        </w:tc>
        <w:tc>
          <w:tcPr>
            <w:tcW w:w="1156" w:type="dxa"/>
            <w:tcBorders>
              <w:top w:val="single" w:sz="4" w:space="0" w:color="auto"/>
              <w:left w:val="single" w:sz="4" w:space="0" w:color="auto"/>
              <w:bottom w:val="single" w:sz="4" w:space="0" w:color="auto"/>
              <w:right w:val="single" w:sz="4" w:space="0" w:color="auto"/>
            </w:tcBorders>
            <w:hideMark/>
          </w:tcPr>
          <w:p w14:paraId="36535824" w14:textId="77777777" w:rsidR="00A01181" w:rsidRDefault="00A01181" w:rsidP="0075240D">
            <w:pPr>
              <w:spacing w:after="0"/>
              <w:ind w:firstLine="0"/>
              <w:jc w:val="center"/>
              <w:rPr>
                <w:color w:val="000000"/>
                <w:sz w:val="18"/>
                <w:szCs w:val="18"/>
                <w:lang w:eastAsia="lv-LV"/>
              </w:rPr>
            </w:pPr>
            <w:r>
              <w:rPr>
                <w:color w:val="000000"/>
                <w:sz w:val="18"/>
                <w:szCs w:val="18"/>
                <w:lang w:eastAsia="lv-LV"/>
              </w:rPr>
              <w:t>3 450</w:t>
            </w:r>
          </w:p>
        </w:tc>
        <w:tc>
          <w:tcPr>
            <w:tcW w:w="1156" w:type="dxa"/>
            <w:tcBorders>
              <w:top w:val="single" w:sz="4" w:space="0" w:color="auto"/>
              <w:left w:val="single" w:sz="4" w:space="0" w:color="auto"/>
              <w:bottom w:val="single" w:sz="4" w:space="0" w:color="auto"/>
              <w:right w:val="single" w:sz="4" w:space="0" w:color="auto"/>
            </w:tcBorders>
            <w:hideMark/>
          </w:tcPr>
          <w:p w14:paraId="36693F76" w14:textId="77777777" w:rsidR="00A01181" w:rsidRDefault="00A01181" w:rsidP="0075240D">
            <w:pPr>
              <w:spacing w:after="0"/>
              <w:ind w:firstLine="0"/>
              <w:jc w:val="center"/>
              <w:rPr>
                <w:color w:val="000000"/>
                <w:sz w:val="18"/>
                <w:szCs w:val="18"/>
                <w:lang w:eastAsia="lv-LV"/>
              </w:rPr>
            </w:pPr>
            <w:r>
              <w:rPr>
                <w:color w:val="000000"/>
                <w:sz w:val="18"/>
                <w:szCs w:val="18"/>
                <w:lang w:eastAsia="lv-LV"/>
              </w:rPr>
              <w:t>3 450</w:t>
            </w:r>
          </w:p>
        </w:tc>
      </w:tr>
      <w:tr w:rsidR="00A01181" w14:paraId="1B042E14" w14:textId="77777777" w:rsidTr="0075240D">
        <w:trPr>
          <w:trHeight w:val="445"/>
        </w:trPr>
        <w:tc>
          <w:tcPr>
            <w:tcW w:w="3291" w:type="dxa"/>
            <w:tcBorders>
              <w:top w:val="single" w:sz="4" w:space="0" w:color="auto"/>
              <w:left w:val="single" w:sz="4" w:space="0" w:color="auto"/>
              <w:bottom w:val="single" w:sz="4" w:space="0" w:color="auto"/>
              <w:right w:val="single" w:sz="4" w:space="0" w:color="auto"/>
            </w:tcBorders>
            <w:hideMark/>
          </w:tcPr>
          <w:p w14:paraId="67AC51EB" w14:textId="77777777" w:rsidR="00A01181" w:rsidRDefault="00A01181" w:rsidP="0075240D">
            <w:pPr>
              <w:spacing w:after="0"/>
              <w:ind w:firstLine="0"/>
              <w:rPr>
                <w:color w:val="000000"/>
                <w:sz w:val="18"/>
                <w:szCs w:val="18"/>
                <w:lang w:eastAsia="lv-LV"/>
              </w:rPr>
            </w:pPr>
            <w:r>
              <w:rPr>
                <w:color w:val="000000"/>
                <w:sz w:val="18"/>
                <w:szCs w:val="18"/>
                <w:lang w:eastAsia="lv-LV"/>
              </w:rPr>
              <w:t>Sniegtas konsultācijas par valsts valodas lietošanu reglamentējošo normatīvo aktu prasībām (skaits)</w:t>
            </w:r>
          </w:p>
        </w:tc>
        <w:tc>
          <w:tcPr>
            <w:tcW w:w="1157" w:type="dxa"/>
            <w:tcBorders>
              <w:top w:val="single" w:sz="4" w:space="0" w:color="auto"/>
              <w:left w:val="single" w:sz="4" w:space="0" w:color="auto"/>
              <w:bottom w:val="single" w:sz="4" w:space="0" w:color="auto"/>
              <w:right w:val="single" w:sz="4" w:space="0" w:color="auto"/>
            </w:tcBorders>
            <w:hideMark/>
          </w:tcPr>
          <w:p w14:paraId="58CF9D61"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c>
          <w:tcPr>
            <w:tcW w:w="1156" w:type="dxa"/>
            <w:tcBorders>
              <w:top w:val="single" w:sz="4" w:space="0" w:color="auto"/>
              <w:left w:val="single" w:sz="4" w:space="0" w:color="auto"/>
              <w:bottom w:val="single" w:sz="4" w:space="0" w:color="auto"/>
              <w:right w:val="single" w:sz="4" w:space="0" w:color="auto"/>
            </w:tcBorders>
            <w:hideMark/>
          </w:tcPr>
          <w:p w14:paraId="2FD5797E"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c>
          <w:tcPr>
            <w:tcW w:w="1156" w:type="dxa"/>
            <w:tcBorders>
              <w:top w:val="single" w:sz="4" w:space="0" w:color="auto"/>
              <w:left w:val="single" w:sz="4" w:space="0" w:color="auto"/>
              <w:bottom w:val="single" w:sz="4" w:space="0" w:color="auto"/>
              <w:right w:val="single" w:sz="4" w:space="0" w:color="auto"/>
            </w:tcBorders>
            <w:hideMark/>
          </w:tcPr>
          <w:p w14:paraId="2BA295CA"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1 350</w:t>
            </w:r>
          </w:p>
        </w:tc>
        <w:tc>
          <w:tcPr>
            <w:tcW w:w="1156" w:type="dxa"/>
            <w:tcBorders>
              <w:top w:val="single" w:sz="4" w:space="0" w:color="auto"/>
              <w:left w:val="single" w:sz="4" w:space="0" w:color="auto"/>
              <w:bottom w:val="single" w:sz="4" w:space="0" w:color="auto"/>
              <w:right w:val="single" w:sz="4" w:space="0" w:color="auto"/>
            </w:tcBorders>
            <w:hideMark/>
          </w:tcPr>
          <w:p w14:paraId="17593702" w14:textId="77777777" w:rsidR="00A01181" w:rsidRDefault="00A01181" w:rsidP="0075240D">
            <w:pPr>
              <w:spacing w:after="0"/>
              <w:ind w:firstLine="0"/>
              <w:jc w:val="center"/>
              <w:rPr>
                <w:color w:val="000000"/>
                <w:sz w:val="18"/>
                <w:szCs w:val="18"/>
                <w:lang w:eastAsia="lv-LV"/>
              </w:rPr>
            </w:pPr>
            <w:r>
              <w:rPr>
                <w:color w:val="000000"/>
                <w:sz w:val="18"/>
                <w:szCs w:val="18"/>
                <w:lang w:eastAsia="lv-LV"/>
              </w:rPr>
              <w:t> 1 350</w:t>
            </w:r>
          </w:p>
        </w:tc>
        <w:tc>
          <w:tcPr>
            <w:tcW w:w="1156" w:type="dxa"/>
            <w:tcBorders>
              <w:top w:val="single" w:sz="4" w:space="0" w:color="auto"/>
              <w:left w:val="single" w:sz="4" w:space="0" w:color="auto"/>
              <w:bottom w:val="single" w:sz="4" w:space="0" w:color="auto"/>
              <w:right w:val="single" w:sz="4" w:space="0" w:color="auto"/>
            </w:tcBorders>
            <w:hideMark/>
          </w:tcPr>
          <w:p w14:paraId="54A00C49"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1 350</w:t>
            </w:r>
          </w:p>
        </w:tc>
      </w:tr>
      <w:tr w:rsidR="00A01181" w14:paraId="766C4A08" w14:textId="77777777" w:rsidTr="0075240D">
        <w:trPr>
          <w:trHeight w:val="227"/>
        </w:trPr>
        <w:tc>
          <w:tcPr>
            <w:tcW w:w="3291" w:type="dxa"/>
            <w:tcBorders>
              <w:top w:val="single" w:sz="4" w:space="0" w:color="auto"/>
              <w:left w:val="single" w:sz="4" w:space="0" w:color="auto"/>
              <w:bottom w:val="single" w:sz="4" w:space="0" w:color="auto"/>
              <w:right w:val="single" w:sz="4" w:space="0" w:color="auto"/>
            </w:tcBorders>
            <w:hideMark/>
          </w:tcPr>
          <w:p w14:paraId="0A687BC7" w14:textId="77777777" w:rsidR="00A01181" w:rsidRDefault="00A01181" w:rsidP="0075240D">
            <w:pPr>
              <w:spacing w:after="0"/>
              <w:ind w:firstLine="0"/>
              <w:rPr>
                <w:color w:val="000000"/>
                <w:sz w:val="18"/>
                <w:szCs w:val="18"/>
                <w:lang w:eastAsia="lv-LV"/>
              </w:rPr>
            </w:pPr>
            <w:r>
              <w:rPr>
                <w:color w:val="000000"/>
                <w:sz w:val="18"/>
                <w:szCs w:val="18"/>
                <w:lang w:eastAsia="lv-LV"/>
              </w:rPr>
              <w:t>Piesaistīti un atbilstoši sagatavoti Valsts valodas centra sabiedriskie palīgi (skaits)</w:t>
            </w:r>
          </w:p>
        </w:tc>
        <w:tc>
          <w:tcPr>
            <w:tcW w:w="1157" w:type="dxa"/>
            <w:tcBorders>
              <w:top w:val="single" w:sz="4" w:space="0" w:color="auto"/>
              <w:left w:val="single" w:sz="4" w:space="0" w:color="auto"/>
              <w:bottom w:val="single" w:sz="4" w:space="0" w:color="auto"/>
              <w:right w:val="single" w:sz="4" w:space="0" w:color="auto"/>
            </w:tcBorders>
            <w:hideMark/>
          </w:tcPr>
          <w:p w14:paraId="656131D8"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28</w:t>
            </w:r>
          </w:p>
        </w:tc>
        <w:tc>
          <w:tcPr>
            <w:tcW w:w="1156" w:type="dxa"/>
            <w:tcBorders>
              <w:top w:val="single" w:sz="4" w:space="0" w:color="auto"/>
              <w:left w:val="single" w:sz="4" w:space="0" w:color="auto"/>
              <w:bottom w:val="single" w:sz="4" w:space="0" w:color="auto"/>
              <w:right w:val="single" w:sz="4" w:space="0" w:color="auto"/>
            </w:tcBorders>
            <w:hideMark/>
          </w:tcPr>
          <w:p w14:paraId="5CC22048" w14:textId="77777777" w:rsidR="00A01181" w:rsidRDefault="00A01181" w:rsidP="0075240D">
            <w:pPr>
              <w:spacing w:after="0"/>
              <w:ind w:firstLine="0"/>
              <w:jc w:val="center"/>
              <w:rPr>
                <w:color w:val="000000"/>
                <w:sz w:val="18"/>
                <w:szCs w:val="18"/>
                <w:lang w:eastAsia="lv-LV"/>
              </w:rPr>
            </w:pPr>
            <w:r>
              <w:rPr>
                <w:color w:val="000000"/>
                <w:sz w:val="18"/>
                <w:szCs w:val="18"/>
                <w:lang w:eastAsia="lv-LV"/>
              </w:rPr>
              <w:t>30</w:t>
            </w:r>
          </w:p>
        </w:tc>
        <w:tc>
          <w:tcPr>
            <w:tcW w:w="1156" w:type="dxa"/>
            <w:tcBorders>
              <w:top w:val="single" w:sz="4" w:space="0" w:color="auto"/>
              <w:left w:val="single" w:sz="4" w:space="0" w:color="auto"/>
              <w:bottom w:val="single" w:sz="4" w:space="0" w:color="auto"/>
              <w:right w:val="single" w:sz="4" w:space="0" w:color="auto"/>
            </w:tcBorders>
            <w:hideMark/>
          </w:tcPr>
          <w:p w14:paraId="1E5D4AD1" w14:textId="77777777" w:rsidR="00A01181" w:rsidRDefault="00A01181" w:rsidP="0075240D">
            <w:pPr>
              <w:spacing w:after="0"/>
              <w:ind w:firstLine="0"/>
              <w:jc w:val="center"/>
              <w:rPr>
                <w:color w:val="000000"/>
                <w:sz w:val="18"/>
                <w:szCs w:val="18"/>
                <w:lang w:eastAsia="lv-LV"/>
              </w:rPr>
            </w:pPr>
            <w:r>
              <w:rPr>
                <w:color w:val="000000"/>
                <w:sz w:val="18"/>
                <w:szCs w:val="18"/>
                <w:lang w:eastAsia="lv-LV"/>
              </w:rPr>
              <w:t>30</w:t>
            </w:r>
          </w:p>
        </w:tc>
        <w:tc>
          <w:tcPr>
            <w:tcW w:w="1156" w:type="dxa"/>
            <w:tcBorders>
              <w:top w:val="single" w:sz="4" w:space="0" w:color="auto"/>
              <w:left w:val="single" w:sz="4" w:space="0" w:color="auto"/>
              <w:bottom w:val="single" w:sz="4" w:space="0" w:color="auto"/>
              <w:right w:val="single" w:sz="4" w:space="0" w:color="auto"/>
            </w:tcBorders>
            <w:hideMark/>
          </w:tcPr>
          <w:p w14:paraId="7C0BF389" w14:textId="77777777" w:rsidR="00A01181" w:rsidRDefault="00A01181" w:rsidP="0075240D">
            <w:pPr>
              <w:spacing w:after="0"/>
              <w:ind w:firstLine="0"/>
              <w:jc w:val="center"/>
              <w:rPr>
                <w:color w:val="000000"/>
                <w:sz w:val="18"/>
                <w:szCs w:val="18"/>
                <w:lang w:eastAsia="lv-LV"/>
              </w:rPr>
            </w:pPr>
            <w:r>
              <w:rPr>
                <w:color w:val="000000"/>
                <w:sz w:val="18"/>
                <w:szCs w:val="18"/>
                <w:lang w:eastAsia="lv-LV"/>
              </w:rPr>
              <w:t> 30</w:t>
            </w:r>
          </w:p>
        </w:tc>
        <w:tc>
          <w:tcPr>
            <w:tcW w:w="1156" w:type="dxa"/>
            <w:tcBorders>
              <w:top w:val="single" w:sz="4" w:space="0" w:color="auto"/>
              <w:left w:val="single" w:sz="4" w:space="0" w:color="auto"/>
              <w:bottom w:val="single" w:sz="4" w:space="0" w:color="auto"/>
              <w:right w:val="single" w:sz="4" w:space="0" w:color="auto"/>
            </w:tcBorders>
            <w:hideMark/>
          </w:tcPr>
          <w:p w14:paraId="718AD723" w14:textId="77777777" w:rsidR="00A01181" w:rsidRDefault="00A01181" w:rsidP="0075240D">
            <w:pPr>
              <w:spacing w:after="0"/>
              <w:ind w:firstLine="0"/>
              <w:jc w:val="center"/>
              <w:rPr>
                <w:color w:val="000000"/>
                <w:sz w:val="18"/>
                <w:szCs w:val="18"/>
                <w:lang w:eastAsia="lv-LV"/>
              </w:rPr>
            </w:pPr>
            <w:r>
              <w:rPr>
                <w:color w:val="000000"/>
                <w:sz w:val="18"/>
                <w:szCs w:val="18"/>
                <w:lang w:eastAsia="lv-LV"/>
              </w:rPr>
              <w:t>30</w:t>
            </w:r>
          </w:p>
        </w:tc>
      </w:tr>
      <w:tr w:rsidR="00A01181" w14:paraId="2A51D483" w14:textId="77777777" w:rsidTr="0075240D">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3360F989" w14:textId="77777777" w:rsidR="00A01181" w:rsidRDefault="00A01181" w:rsidP="0075240D">
            <w:pPr>
              <w:spacing w:after="0"/>
              <w:ind w:firstLine="0"/>
              <w:jc w:val="center"/>
              <w:rPr>
                <w:color w:val="000000"/>
                <w:sz w:val="18"/>
                <w:szCs w:val="18"/>
                <w:lang w:eastAsia="lv-LV"/>
              </w:rPr>
            </w:pPr>
            <w:r>
              <w:rPr>
                <w:color w:val="000000"/>
                <w:sz w:val="18"/>
                <w:szCs w:val="18"/>
                <w:lang w:eastAsia="lv-LV"/>
              </w:rPr>
              <w:t>Nodrošināta tiesību aktu tulkošana pēc valsts pārvaldes iestāžu pasūtījuma</w:t>
            </w:r>
          </w:p>
        </w:tc>
      </w:tr>
      <w:tr w:rsidR="00A01181" w14:paraId="16706C40" w14:textId="77777777" w:rsidTr="0075240D">
        <w:trPr>
          <w:trHeight w:val="60"/>
        </w:trPr>
        <w:tc>
          <w:tcPr>
            <w:tcW w:w="3291" w:type="dxa"/>
            <w:tcBorders>
              <w:top w:val="single" w:sz="4" w:space="0" w:color="auto"/>
              <w:left w:val="single" w:sz="4" w:space="0" w:color="auto"/>
              <w:bottom w:val="single" w:sz="4" w:space="0" w:color="auto"/>
              <w:right w:val="single" w:sz="4" w:space="0" w:color="auto"/>
            </w:tcBorders>
            <w:hideMark/>
          </w:tcPr>
          <w:p w14:paraId="205273F8" w14:textId="77777777" w:rsidR="00A01181" w:rsidRDefault="00A01181" w:rsidP="0075240D">
            <w:pPr>
              <w:spacing w:after="0"/>
              <w:ind w:firstLine="0"/>
              <w:rPr>
                <w:color w:val="000000"/>
                <w:sz w:val="18"/>
                <w:szCs w:val="18"/>
                <w:lang w:eastAsia="lv-LV"/>
              </w:rPr>
            </w:pPr>
            <w:r>
              <w:rPr>
                <w:color w:val="000000"/>
                <w:sz w:val="18"/>
                <w:szCs w:val="18"/>
                <w:lang w:eastAsia="lv-LV"/>
              </w:rPr>
              <w:t>ES u.c. starptautisko tiesību aktu tulkojumi latviešu valodā (tūkst. lpp.)</w:t>
            </w:r>
          </w:p>
        </w:tc>
        <w:tc>
          <w:tcPr>
            <w:tcW w:w="1157" w:type="dxa"/>
            <w:tcBorders>
              <w:top w:val="single" w:sz="4" w:space="0" w:color="auto"/>
              <w:left w:val="single" w:sz="4" w:space="0" w:color="auto"/>
              <w:bottom w:val="single" w:sz="4" w:space="0" w:color="auto"/>
              <w:right w:val="single" w:sz="4" w:space="0" w:color="auto"/>
            </w:tcBorders>
            <w:hideMark/>
          </w:tcPr>
          <w:p w14:paraId="1637A46C" w14:textId="77777777" w:rsidR="00A01181" w:rsidRDefault="00A01181" w:rsidP="0075240D">
            <w:pPr>
              <w:spacing w:after="0"/>
              <w:ind w:firstLine="0"/>
              <w:jc w:val="center"/>
              <w:rPr>
                <w:color w:val="000000"/>
                <w:sz w:val="18"/>
                <w:szCs w:val="18"/>
                <w:lang w:eastAsia="lv-LV"/>
              </w:rPr>
            </w:pPr>
            <w:r>
              <w:rPr>
                <w:color w:val="000000"/>
                <w:sz w:val="18"/>
                <w:szCs w:val="18"/>
                <w:lang w:eastAsia="lv-LV"/>
              </w:rPr>
              <w:t>6,7</w:t>
            </w:r>
          </w:p>
        </w:tc>
        <w:tc>
          <w:tcPr>
            <w:tcW w:w="1156" w:type="dxa"/>
            <w:tcBorders>
              <w:top w:val="single" w:sz="4" w:space="0" w:color="auto"/>
              <w:left w:val="single" w:sz="4" w:space="0" w:color="auto"/>
              <w:bottom w:val="single" w:sz="4" w:space="0" w:color="auto"/>
              <w:right w:val="single" w:sz="4" w:space="0" w:color="auto"/>
            </w:tcBorders>
            <w:hideMark/>
          </w:tcPr>
          <w:p w14:paraId="6FAB86F8" w14:textId="77777777" w:rsidR="00A01181" w:rsidRDefault="00A01181" w:rsidP="0075240D">
            <w:pPr>
              <w:spacing w:after="0"/>
              <w:ind w:firstLine="0"/>
              <w:jc w:val="center"/>
              <w:rPr>
                <w:color w:val="000000"/>
                <w:sz w:val="18"/>
                <w:szCs w:val="18"/>
                <w:lang w:eastAsia="lv-LV"/>
              </w:rPr>
            </w:pPr>
            <w:r>
              <w:rPr>
                <w:color w:val="000000"/>
                <w:sz w:val="18"/>
                <w:szCs w:val="18"/>
                <w:lang w:eastAsia="lv-LV"/>
              </w:rPr>
              <w:t>7</w:t>
            </w:r>
          </w:p>
        </w:tc>
        <w:tc>
          <w:tcPr>
            <w:tcW w:w="1156" w:type="dxa"/>
            <w:tcBorders>
              <w:top w:val="single" w:sz="4" w:space="0" w:color="auto"/>
              <w:left w:val="single" w:sz="4" w:space="0" w:color="auto"/>
              <w:bottom w:val="single" w:sz="4" w:space="0" w:color="auto"/>
              <w:right w:val="single" w:sz="4" w:space="0" w:color="auto"/>
            </w:tcBorders>
            <w:hideMark/>
          </w:tcPr>
          <w:p w14:paraId="2265B9BA" w14:textId="77777777" w:rsidR="00A01181" w:rsidRDefault="00A01181" w:rsidP="0075240D">
            <w:pPr>
              <w:spacing w:after="0"/>
              <w:ind w:firstLine="0"/>
              <w:jc w:val="center"/>
              <w:rPr>
                <w:color w:val="000000"/>
                <w:sz w:val="18"/>
                <w:szCs w:val="18"/>
                <w:lang w:eastAsia="lv-LV"/>
              </w:rPr>
            </w:pPr>
            <w:r>
              <w:rPr>
                <w:color w:val="000000"/>
                <w:sz w:val="18"/>
                <w:szCs w:val="18"/>
                <w:lang w:eastAsia="lv-LV"/>
              </w:rPr>
              <w:t>6,5</w:t>
            </w:r>
          </w:p>
        </w:tc>
        <w:tc>
          <w:tcPr>
            <w:tcW w:w="1156" w:type="dxa"/>
            <w:tcBorders>
              <w:top w:val="single" w:sz="4" w:space="0" w:color="auto"/>
              <w:left w:val="single" w:sz="4" w:space="0" w:color="auto"/>
              <w:bottom w:val="single" w:sz="4" w:space="0" w:color="auto"/>
              <w:right w:val="single" w:sz="4" w:space="0" w:color="auto"/>
            </w:tcBorders>
            <w:hideMark/>
          </w:tcPr>
          <w:p w14:paraId="3392E21F" w14:textId="77777777" w:rsidR="00A01181" w:rsidRDefault="00A01181" w:rsidP="0075240D">
            <w:pPr>
              <w:spacing w:after="0"/>
              <w:ind w:firstLine="0"/>
              <w:jc w:val="center"/>
              <w:rPr>
                <w:color w:val="000000"/>
                <w:sz w:val="18"/>
                <w:szCs w:val="18"/>
                <w:lang w:eastAsia="lv-LV"/>
              </w:rPr>
            </w:pPr>
            <w:r>
              <w:rPr>
                <w:color w:val="000000"/>
                <w:sz w:val="18"/>
                <w:szCs w:val="18"/>
                <w:lang w:eastAsia="lv-LV"/>
              </w:rPr>
              <w:t>6,5 </w:t>
            </w:r>
          </w:p>
        </w:tc>
        <w:tc>
          <w:tcPr>
            <w:tcW w:w="1156" w:type="dxa"/>
            <w:tcBorders>
              <w:top w:val="single" w:sz="4" w:space="0" w:color="auto"/>
              <w:left w:val="single" w:sz="4" w:space="0" w:color="auto"/>
              <w:bottom w:val="single" w:sz="4" w:space="0" w:color="auto"/>
              <w:right w:val="single" w:sz="4" w:space="0" w:color="auto"/>
            </w:tcBorders>
            <w:hideMark/>
          </w:tcPr>
          <w:p w14:paraId="24F99907" w14:textId="77777777" w:rsidR="00A01181" w:rsidRDefault="00A01181" w:rsidP="0075240D">
            <w:pPr>
              <w:spacing w:after="0"/>
              <w:ind w:firstLine="0"/>
              <w:jc w:val="center"/>
              <w:rPr>
                <w:color w:val="000000"/>
                <w:sz w:val="18"/>
                <w:szCs w:val="18"/>
                <w:lang w:eastAsia="lv-LV"/>
              </w:rPr>
            </w:pPr>
            <w:r>
              <w:rPr>
                <w:color w:val="000000"/>
                <w:sz w:val="18"/>
                <w:szCs w:val="18"/>
                <w:lang w:eastAsia="lv-LV"/>
              </w:rPr>
              <w:t>6,5</w:t>
            </w:r>
          </w:p>
        </w:tc>
      </w:tr>
      <w:tr w:rsidR="00A01181" w14:paraId="19CC3F8D" w14:textId="77777777" w:rsidTr="0075240D">
        <w:trPr>
          <w:trHeight w:val="60"/>
        </w:trPr>
        <w:tc>
          <w:tcPr>
            <w:tcW w:w="3291" w:type="dxa"/>
            <w:tcBorders>
              <w:top w:val="single" w:sz="4" w:space="0" w:color="auto"/>
              <w:left w:val="single" w:sz="4" w:space="0" w:color="auto"/>
              <w:bottom w:val="single" w:sz="4" w:space="0" w:color="auto"/>
              <w:right w:val="single" w:sz="4" w:space="0" w:color="auto"/>
            </w:tcBorders>
            <w:hideMark/>
          </w:tcPr>
          <w:p w14:paraId="71F58A65" w14:textId="77777777" w:rsidR="00A01181" w:rsidRDefault="00A01181" w:rsidP="0075240D">
            <w:pPr>
              <w:spacing w:after="0"/>
              <w:ind w:firstLine="0"/>
              <w:rPr>
                <w:color w:val="000000"/>
                <w:sz w:val="18"/>
                <w:szCs w:val="18"/>
                <w:lang w:eastAsia="lv-LV"/>
              </w:rPr>
            </w:pPr>
            <w:r>
              <w:rPr>
                <w:color w:val="000000"/>
                <w:sz w:val="18"/>
                <w:szCs w:val="18"/>
                <w:lang w:eastAsia="lv-LV"/>
              </w:rPr>
              <w:t>LV tiesību aktu tulkojumi ES dalībvalstu valodās (tūkst. lpp.)</w:t>
            </w:r>
          </w:p>
        </w:tc>
        <w:tc>
          <w:tcPr>
            <w:tcW w:w="1157" w:type="dxa"/>
            <w:tcBorders>
              <w:top w:val="single" w:sz="4" w:space="0" w:color="auto"/>
              <w:left w:val="single" w:sz="4" w:space="0" w:color="auto"/>
              <w:bottom w:val="single" w:sz="4" w:space="0" w:color="auto"/>
              <w:right w:val="single" w:sz="4" w:space="0" w:color="auto"/>
            </w:tcBorders>
            <w:hideMark/>
          </w:tcPr>
          <w:p w14:paraId="73CB38E7" w14:textId="77777777" w:rsidR="00A01181" w:rsidRDefault="00A01181" w:rsidP="0075240D">
            <w:pPr>
              <w:spacing w:after="0"/>
              <w:ind w:firstLine="0"/>
              <w:jc w:val="center"/>
              <w:rPr>
                <w:color w:val="000000"/>
                <w:sz w:val="18"/>
                <w:szCs w:val="18"/>
                <w:lang w:eastAsia="lv-LV"/>
              </w:rPr>
            </w:pPr>
            <w:r>
              <w:rPr>
                <w:color w:val="000000"/>
                <w:sz w:val="18"/>
                <w:szCs w:val="18"/>
                <w:lang w:eastAsia="lv-LV"/>
              </w:rPr>
              <w:t>3,8</w:t>
            </w:r>
          </w:p>
        </w:tc>
        <w:tc>
          <w:tcPr>
            <w:tcW w:w="1156" w:type="dxa"/>
            <w:tcBorders>
              <w:top w:val="single" w:sz="4" w:space="0" w:color="auto"/>
              <w:left w:val="single" w:sz="4" w:space="0" w:color="auto"/>
              <w:bottom w:val="single" w:sz="4" w:space="0" w:color="auto"/>
              <w:right w:val="single" w:sz="4" w:space="0" w:color="auto"/>
            </w:tcBorders>
            <w:hideMark/>
          </w:tcPr>
          <w:p w14:paraId="5652EBA1" w14:textId="77777777" w:rsidR="00A01181" w:rsidRDefault="00A01181" w:rsidP="0075240D">
            <w:pPr>
              <w:spacing w:after="0"/>
              <w:ind w:firstLine="0"/>
              <w:jc w:val="center"/>
              <w:rPr>
                <w:color w:val="000000"/>
                <w:sz w:val="18"/>
                <w:szCs w:val="18"/>
                <w:lang w:eastAsia="lv-LV"/>
              </w:rPr>
            </w:pPr>
            <w:r>
              <w:rPr>
                <w:color w:val="000000"/>
                <w:sz w:val="18"/>
                <w:szCs w:val="18"/>
                <w:lang w:eastAsia="lv-LV"/>
              </w:rPr>
              <w:t>3,5</w:t>
            </w:r>
          </w:p>
        </w:tc>
        <w:tc>
          <w:tcPr>
            <w:tcW w:w="1156" w:type="dxa"/>
            <w:tcBorders>
              <w:top w:val="single" w:sz="4" w:space="0" w:color="auto"/>
              <w:left w:val="single" w:sz="4" w:space="0" w:color="auto"/>
              <w:bottom w:val="single" w:sz="4" w:space="0" w:color="auto"/>
              <w:right w:val="single" w:sz="4" w:space="0" w:color="auto"/>
            </w:tcBorders>
            <w:hideMark/>
          </w:tcPr>
          <w:p w14:paraId="4626671D" w14:textId="77777777" w:rsidR="00A01181" w:rsidRDefault="00A01181" w:rsidP="0075240D">
            <w:pPr>
              <w:spacing w:after="0"/>
              <w:ind w:firstLine="0"/>
              <w:jc w:val="center"/>
              <w:rPr>
                <w:color w:val="000000"/>
                <w:sz w:val="18"/>
                <w:szCs w:val="18"/>
                <w:lang w:eastAsia="lv-LV"/>
              </w:rPr>
            </w:pPr>
            <w:r>
              <w:rPr>
                <w:color w:val="000000"/>
                <w:sz w:val="18"/>
                <w:szCs w:val="18"/>
                <w:lang w:eastAsia="lv-LV"/>
              </w:rPr>
              <w:t>4,0</w:t>
            </w:r>
          </w:p>
        </w:tc>
        <w:tc>
          <w:tcPr>
            <w:tcW w:w="1156" w:type="dxa"/>
            <w:tcBorders>
              <w:top w:val="single" w:sz="4" w:space="0" w:color="auto"/>
              <w:left w:val="single" w:sz="4" w:space="0" w:color="auto"/>
              <w:bottom w:val="single" w:sz="4" w:space="0" w:color="auto"/>
              <w:right w:val="single" w:sz="4" w:space="0" w:color="auto"/>
            </w:tcBorders>
            <w:hideMark/>
          </w:tcPr>
          <w:p w14:paraId="4A4EA564" w14:textId="77777777" w:rsidR="00A01181" w:rsidRDefault="00A01181" w:rsidP="0075240D">
            <w:pPr>
              <w:spacing w:after="0"/>
              <w:ind w:firstLine="0"/>
              <w:jc w:val="center"/>
              <w:rPr>
                <w:color w:val="000000"/>
                <w:sz w:val="18"/>
                <w:szCs w:val="18"/>
                <w:lang w:eastAsia="lv-LV"/>
              </w:rPr>
            </w:pPr>
            <w:r>
              <w:rPr>
                <w:color w:val="000000"/>
                <w:sz w:val="18"/>
                <w:szCs w:val="18"/>
                <w:lang w:eastAsia="lv-LV"/>
              </w:rPr>
              <w:t>4,0 </w:t>
            </w:r>
          </w:p>
        </w:tc>
        <w:tc>
          <w:tcPr>
            <w:tcW w:w="1156" w:type="dxa"/>
            <w:tcBorders>
              <w:top w:val="single" w:sz="4" w:space="0" w:color="auto"/>
              <w:left w:val="single" w:sz="4" w:space="0" w:color="auto"/>
              <w:bottom w:val="single" w:sz="4" w:space="0" w:color="auto"/>
              <w:right w:val="single" w:sz="4" w:space="0" w:color="auto"/>
            </w:tcBorders>
            <w:hideMark/>
          </w:tcPr>
          <w:p w14:paraId="462BCFB5" w14:textId="77777777" w:rsidR="00A01181" w:rsidRDefault="00A01181" w:rsidP="0075240D">
            <w:pPr>
              <w:spacing w:after="0"/>
              <w:ind w:firstLine="0"/>
              <w:jc w:val="center"/>
              <w:rPr>
                <w:color w:val="000000"/>
                <w:sz w:val="18"/>
                <w:szCs w:val="18"/>
                <w:lang w:eastAsia="lv-LV"/>
              </w:rPr>
            </w:pPr>
            <w:r>
              <w:rPr>
                <w:color w:val="000000"/>
                <w:sz w:val="18"/>
                <w:szCs w:val="18"/>
                <w:lang w:eastAsia="lv-LV"/>
              </w:rPr>
              <w:t>4,0</w:t>
            </w:r>
          </w:p>
        </w:tc>
      </w:tr>
      <w:tr w:rsidR="00A01181" w14:paraId="0D0E6E8F" w14:textId="77777777" w:rsidTr="0075240D">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4BAED42C" w14:textId="77777777" w:rsidR="00A01181" w:rsidRDefault="00A01181" w:rsidP="0075240D">
            <w:pPr>
              <w:spacing w:after="0"/>
              <w:ind w:firstLine="0"/>
              <w:jc w:val="center"/>
              <w:rPr>
                <w:color w:val="000000"/>
                <w:sz w:val="18"/>
                <w:szCs w:val="18"/>
                <w:lang w:eastAsia="lv-LV"/>
              </w:rPr>
            </w:pPr>
            <w:r>
              <w:rPr>
                <w:color w:val="000000"/>
                <w:sz w:val="18"/>
                <w:szCs w:val="18"/>
                <w:lang w:eastAsia="lv-LV"/>
              </w:rPr>
              <w:t>Nodrošināta saskaņotas terminoloģijas datubāzes aktualitāte</w:t>
            </w:r>
          </w:p>
        </w:tc>
      </w:tr>
      <w:tr w:rsidR="00A01181" w14:paraId="647C6B9B" w14:textId="77777777" w:rsidTr="0075240D">
        <w:trPr>
          <w:trHeight w:val="60"/>
        </w:trPr>
        <w:tc>
          <w:tcPr>
            <w:tcW w:w="3291" w:type="dxa"/>
            <w:tcBorders>
              <w:top w:val="single" w:sz="4" w:space="0" w:color="auto"/>
              <w:left w:val="single" w:sz="4" w:space="0" w:color="auto"/>
              <w:bottom w:val="single" w:sz="4" w:space="0" w:color="auto"/>
              <w:right w:val="single" w:sz="4" w:space="0" w:color="auto"/>
            </w:tcBorders>
            <w:hideMark/>
          </w:tcPr>
          <w:p w14:paraId="7DB41DDE" w14:textId="77777777" w:rsidR="00A01181" w:rsidRDefault="00A01181" w:rsidP="0075240D">
            <w:pPr>
              <w:spacing w:after="0"/>
              <w:ind w:firstLine="0"/>
              <w:rPr>
                <w:color w:val="000000"/>
                <w:sz w:val="18"/>
                <w:szCs w:val="18"/>
                <w:lang w:eastAsia="lv-LV"/>
              </w:rPr>
            </w:pPr>
            <w:bookmarkStart w:id="16" w:name="_Hlk61614088"/>
            <w:r>
              <w:rPr>
                <w:color w:val="000000"/>
                <w:sz w:val="18"/>
                <w:szCs w:val="18"/>
                <w:lang w:eastAsia="lv-LV"/>
              </w:rPr>
              <w:t>Apkopoti un ik gadu publiskoti jaunie termini brīvpieejas datubāzēs (skaits tūkst.)</w:t>
            </w:r>
          </w:p>
        </w:tc>
        <w:tc>
          <w:tcPr>
            <w:tcW w:w="1157" w:type="dxa"/>
            <w:tcBorders>
              <w:top w:val="single" w:sz="4" w:space="0" w:color="auto"/>
              <w:left w:val="single" w:sz="4" w:space="0" w:color="auto"/>
              <w:bottom w:val="single" w:sz="4" w:space="0" w:color="auto"/>
              <w:right w:val="single" w:sz="4" w:space="0" w:color="auto"/>
            </w:tcBorders>
            <w:hideMark/>
          </w:tcPr>
          <w:p w14:paraId="01EAB727" w14:textId="77777777" w:rsidR="00A01181" w:rsidRDefault="00A01181" w:rsidP="0075240D">
            <w:pPr>
              <w:spacing w:after="0"/>
              <w:ind w:firstLine="0"/>
              <w:jc w:val="center"/>
              <w:rPr>
                <w:sz w:val="18"/>
                <w:szCs w:val="18"/>
                <w:lang w:eastAsia="lv-LV"/>
              </w:rPr>
            </w:pPr>
            <w:r>
              <w:rPr>
                <w:color w:val="000000"/>
                <w:sz w:val="18"/>
                <w:szCs w:val="18"/>
                <w:lang w:eastAsia="lv-LV"/>
              </w:rPr>
              <w:t>2,2</w:t>
            </w:r>
          </w:p>
        </w:tc>
        <w:tc>
          <w:tcPr>
            <w:tcW w:w="1156" w:type="dxa"/>
            <w:tcBorders>
              <w:top w:val="single" w:sz="4" w:space="0" w:color="auto"/>
              <w:left w:val="single" w:sz="4" w:space="0" w:color="auto"/>
              <w:bottom w:val="single" w:sz="4" w:space="0" w:color="auto"/>
              <w:right w:val="single" w:sz="4" w:space="0" w:color="auto"/>
            </w:tcBorders>
            <w:hideMark/>
          </w:tcPr>
          <w:p w14:paraId="2480FD0E"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w:t>
            </w:r>
          </w:p>
        </w:tc>
        <w:tc>
          <w:tcPr>
            <w:tcW w:w="1156" w:type="dxa"/>
            <w:tcBorders>
              <w:top w:val="single" w:sz="4" w:space="0" w:color="auto"/>
              <w:left w:val="single" w:sz="4" w:space="0" w:color="auto"/>
              <w:bottom w:val="single" w:sz="4" w:space="0" w:color="auto"/>
              <w:right w:val="single" w:sz="4" w:space="0" w:color="auto"/>
            </w:tcBorders>
            <w:hideMark/>
          </w:tcPr>
          <w:p w14:paraId="0378CA2C"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w:t>
            </w:r>
          </w:p>
        </w:tc>
        <w:tc>
          <w:tcPr>
            <w:tcW w:w="1156" w:type="dxa"/>
            <w:tcBorders>
              <w:top w:val="single" w:sz="4" w:space="0" w:color="auto"/>
              <w:left w:val="single" w:sz="4" w:space="0" w:color="auto"/>
              <w:bottom w:val="single" w:sz="4" w:space="0" w:color="auto"/>
              <w:right w:val="single" w:sz="4" w:space="0" w:color="auto"/>
            </w:tcBorders>
            <w:hideMark/>
          </w:tcPr>
          <w:p w14:paraId="4BF0BA6C"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2 </w:t>
            </w:r>
          </w:p>
        </w:tc>
        <w:tc>
          <w:tcPr>
            <w:tcW w:w="1156" w:type="dxa"/>
            <w:tcBorders>
              <w:top w:val="single" w:sz="4" w:space="0" w:color="auto"/>
              <w:left w:val="single" w:sz="4" w:space="0" w:color="auto"/>
              <w:bottom w:val="single" w:sz="4" w:space="0" w:color="auto"/>
              <w:right w:val="single" w:sz="4" w:space="0" w:color="auto"/>
            </w:tcBorders>
            <w:hideMark/>
          </w:tcPr>
          <w:p w14:paraId="6D2CA32A"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w:t>
            </w:r>
          </w:p>
        </w:tc>
        <w:bookmarkEnd w:id="16"/>
      </w:tr>
    </w:tbl>
    <w:p w14:paraId="6A13B09C" w14:textId="77777777" w:rsidR="00A01181" w:rsidRPr="00480A5F" w:rsidRDefault="00A01181" w:rsidP="00A01181">
      <w:pPr>
        <w:pStyle w:val="Tabuluvirsraksti"/>
        <w:spacing w:before="240" w:after="240"/>
        <w:rPr>
          <w:b/>
          <w:lang w:eastAsia="lv-LV"/>
        </w:rPr>
      </w:pPr>
      <w:r w:rsidRPr="00480A5F">
        <w:rPr>
          <w:b/>
          <w:lang w:eastAsia="lv-LV"/>
        </w:rPr>
        <w:t>Finansiālie rādītāji no 20</w:t>
      </w:r>
      <w:r>
        <w:rPr>
          <w:b/>
          <w:lang w:eastAsia="lv-LV"/>
        </w:rPr>
        <w:t>20</w:t>
      </w:r>
      <w:r w:rsidRPr="00480A5F">
        <w:rPr>
          <w:b/>
          <w:lang w:eastAsia="lv-LV"/>
        </w:rPr>
        <w:t>. līdz 202</w:t>
      </w:r>
      <w:r>
        <w:rPr>
          <w:b/>
          <w:lang w:eastAsia="lv-LV"/>
        </w:rPr>
        <w:t>4</w:t>
      </w:r>
      <w:r w:rsidRPr="00480A5F">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01181" w:rsidRPr="00480A5F" w14:paraId="61199717" w14:textId="77777777" w:rsidTr="0075240D">
        <w:trPr>
          <w:trHeight w:val="283"/>
          <w:tblHeader/>
          <w:jc w:val="center"/>
        </w:trPr>
        <w:tc>
          <w:tcPr>
            <w:tcW w:w="3378" w:type="dxa"/>
            <w:vAlign w:val="center"/>
          </w:tcPr>
          <w:p w14:paraId="106B3DD8" w14:textId="77777777" w:rsidR="00A01181" w:rsidRPr="00480A5F" w:rsidRDefault="00A01181" w:rsidP="0075240D">
            <w:pPr>
              <w:pStyle w:val="tabteksts"/>
              <w:jc w:val="center"/>
              <w:rPr>
                <w:szCs w:val="24"/>
              </w:rPr>
            </w:pPr>
          </w:p>
        </w:tc>
        <w:tc>
          <w:tcPr>
            <w:tcW w:w="1131" w:type="dxa"/>
          </w:tcPr>
          <w:p w14:paraId="7D3053E4" w14:textId="77777777" w:rsidR="00A01181" w:rsidRPr="00480A5F" w:rsidRDefault="00A01181" w:rsidP="0075240D">
            <w:pPr>
              <w:pStyle w:val="tabteksts"/>
              <w:jc w:val="center"/>
              <w:rPr>
                <w:szCs w:val="24"/>
                <w:lang w:eastAsia="lv-LV"/>
              </w:rPr>
            </w:pPr>
            <w:r>
              <w:rPr>
                <w:szCs w:val="18"/>
                <w:lang w:eastAsia="lv-LV"/>
              </w:rPr>
              <w:t xml:space="preserve">2020. </w:t>
            </w:r>
            <w:r w:rsidRPr="00D42431">
              <w:rPr>
                <w:szCs w:val="18"/>
                <w:lang w:eastAsia="lv-LV"/>
              </w:rPr>
              <w:t>gads</w:t>
            </w:r>
            <w:r w:rsidRPr="00D42431">
              <w:rPr>
                <w:szCs w:val="18"/>
                <w:lang w:eastAsia="lv-LV"/>
              </w:rPr>
              <w:br/>
              <w:t>(izpilde)</w:t>
            </w:r>
          </w:p>
        </w:tc>
        <w:tc>
          <w:tcPr>
            <w:tcW w:w="1132" w:type="dxa"/>
          </w:tcPr>
          <w:p w14:paraId="420F5C85" w14:textId="77777777" w:rsidR="00A01181" w:rsidRPr="00480A5F" w:rsidRDefault="00A01181" w:rsidP="0075240D">
            <w:pPr>
              <w:pStyle w:val="tabteksts"/>
              <w:jc w:val="center"/>
              <w:rPr>
                <w:szCs w:val="24"/>
                <w:lang w:eastAsia="lv-LV"/>
              </w:rPr>
            </w:pPr>
            <w:r>
              <w:rPr>
                <w:lang w:eastAsia="lv-LV"/>
              </w:rPr>
              <w:t>2021.</w:t>
            </w:r>
            <w:r w:rsidRPr="00D42431">
              <w:rPr>
                <w:lang w:eastAsia="lv-LV"/>
              </w:rPr>
              <w:t xml:space="preserve"> gada     plāns</w:t>
            </w:r>
          </w:p>
        </w:tc>
        <w:tc>
          <w:tcPr>
            <w:tcW w:w="1132" w:type="dxa"/>
          </w:tcPr>
          <w:p w14:paraId="625D3C8C" w14:textId="77777777" w:rsidR="00A01181" w:rsidRPr="00480A5F" w:rsidRDefault="00A01181" w:rsidP="0075240D">
            <w:pPr>
              <w:pStyle w:val="tabteksts"/>
              <w:jc w:val="center"/>
              <w:rPr>
                <w:szCs w:val="24"/>
                <w:lang w:eastAsia="lv-LV"/>
              </w:rPr>
            </w:pPr>
            <w:r>
              <w:rPr>
                <w:szCs w:val="18"/>
                <w:lang w:eastAsia="lv-LV"/>
              </w:rPr>
              <w:t>2022.</w:t>
            </w:r>
            <w:r w:rsidRPr="00D42431">
              <w:rPr>
                <w:szCs w:val="18"/>
                <w:lang w:eastAsia="lv-LV"/>
              </w:rPr>
              <w:t xml:space="preserve"> gada projekts</w:t>
            </w:r>
          </w:p>
        </w:tc>
        <w:tc>
          <w:tcPr>
            <w:tcW w:w="1132" w:type="dxa"/>
          </w:tcPr>
          <w:p w14:paraId="2DE8A5B8" w14:textId="77777777" w:rsidR="00A01181" w:rsidRPr="00480A5F" w:rsidRDefault="00A01181" w:rsidP="0075240D">
            <w:pPr>
              <w:pStyle w:val="tabteksts"/>
              <w:jc w:val="center"/>
              <w:rPr>
                <w:szCs w:val="24"/>
                <w:lang w:eastAsia="lv-LV"/>
              </w:rPr>
            </w:pPr>
            <w:r>
              <w:rPr>
                <w:szCs w:val="18"/>
                <w:lang w:eastAsia="lv-LV"/>
              </w:rPr>
              <w:t>2023.</w:t>
            </w:r>
            <w:r w:rsidRPr="00D42431">
              <w:rPr>
                <w:szCs w:val="18"/>
                <w:lang w:eastAsia="lv-LV"/>
              </w:rPr>
              <w:t xml:space="preserve"> gada </w:t>
            </w:r>
            <w:r>
              <w:rPr>
                <w:lang w:eastAsia="lv-LV"/>
              </w:rPr>
              <w:t>prognoze</w:t>
            </w:r>
          </w:p>
        </w:tc>
        <w:tc>
          <w:tcPr>
            <w:tcW w:w="1132" w:type="dxa"/>
          </w:tcPr>
          <w:p w14:paraId="512A5C09" w14:textId="77777777" w:rsidR="00A01181" w:rsidRPr="00480A5F" w:rsidRDefault="00A01181" w:rsidP="0075240D">
            <w:pPr>
              <w:pStyle w:val="tabteksts"/>
              <w:jc w:val="center"/>
              <w:rPr>
                <w:szCs w:val="24"/>
                <w:lang w:eastAsia="lv-LV"/>
              </w:rPr>
            </w:pPr>
            <w:r>
              <w:rPr>
                <w:szCs w:val="18"/>
                <w:lang w:eastAsia="lv-LV"/>
              </w:rPr>
              <w:t>2024.</w:t>
            </w:r>
            <w:r w:rsidRPr="00D42431">
              <w:rPr>
                <w:szCs w:val="18"/>
                <w:lang w:eastAsia="lv-LV"/>
              </w:rPr>
              <w:t xml:space="preserve"> gada </w:t>
            </w:r>
            <w:r w:rsidRPr="007C0342">
              <w:rPr>
                <w:szCs w:val="18"/>
                <w:lang w:eastAsia="lv-LV"/>
              </w:rPr>
              <w:t>prognoze</w:t>
            </w:r>
          </w:p>
        </w:tc>
      </w:tr>
      <w:tr w:rsidR="00A01181" w:rsidRPr="00480A5F" w14:paraId="6396A36E" w14:textId="77777777" w:rsidTr="0075240D">
        <w:trPr>
          <w:trHeight w:val="142"/>
          <w:jc w:val="center"/>
        </w:trPr>
        <w:tc>
          <w:tcPr>
            <w:tcW w:w="3378" w:type="dxa"/>
            <w:shd w:val="clear" w:color="auto" w:fill="D9D9D9" w:themeFill="background1" w:themeFillShade="D9"/>
            <w:vAlign w:val="center"/>
          </w:tcPr>
          <w:p w14:paraId="2DC634AF" w14:textId="77777777" w:rsidR="00A01181" w:rsidRPr="00480A5F" w:rsidRDefault="00A01181" w:rsidP="0075240D">
            <w:pPr>
              <w:pStyle w:val="tabteksts"/>
              <w:rPr>
                <w:lang w:eastAsia="lv-LV"/>
              </w:rPr>
            </w:pPr>
            <w:r w:rsidRPr="00480A5F">
              <w:rPr>
                <w:lang w:eastAsia="lv-LV"/>
              </w:rPr>
              <w:t>Kopējie izdevumi,</w:t>
            </w:r>
            <w:r w:rsidRPr="00480A5F">
              <w:t xml:space="preserve"> </w:t>
            </w:r>
            <w:r w:rsidRPr="00480A5F">
              <w:rPr>
                <w:i/>
                <w:szCs w:val="18"/>
              </w:rPr>
              <w:t>euro</w:t>
            </w:r>
          </w:p>
        </w:tc>
        <w:tc>
          <w:tcPr>
            <w:tcW w:w="1131" w:type="dxa"/>
            <w:shd w:val="clear" w:color="auto" w:fill="D9D9D9" w:themeFill="background1" w:themeFillShade="D9"/>
          </w:tcPr>
          <w:p w14:paraId="27DFE38F" w14:textId="77777777" w:rsidR="00A01181" w:rsidRPr="00480A5F" w:rsidRDefault="00A01181" w:rsidP="0075240D">
            <w:pPr>
              <w:pStyle w:val="tabteksts"/>
              <w:jc w:val="right"/>
            </w:pPr>
            <w:r>
              <w:t>1 079 212</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329B173" w14:textId="77777777" w:rsidR="00A01181" w:rsidRPr="00480A5F" w:rsidRDefault="00A01181" w:rsidP="0075240D">
            <w:pPr>
              <w:pStyle w:val="tabteksts"/>
              <w:jc w:val="right"/>
            </w:pPr>
            <w:r w:rsidRPr="00480A5F">
              <w:t>1 109 029</w:t>
            </w:r>
          </w:p>
        </w:tc>
        <w:tc>
          <w:tcPr>
            <w:tcW w:w="1132" w:type="dxa"/>
            <w:shd w:val="clear" w:color="auto" w:fill="D9D9D9" w:themeFill="background1" w:themeFillShade="D9"/>
          </w:tcPr>
          <w:p w14:paraId="01897414" w14:textId="77777777" w:rsidR="00A01181" w:rsidRPr="00480A5F" w:rsidRDefault="00A01181" w:rsidP="0075240D">
            <w:pPr>
              <w:pStyle w:val="tabteksts"/>
              <w:jc w:val="right"/>
            </w:pPr>
            <w:r>
              <w:t>1 132 080</w:t>
            </w:r>
          </w:p>
        </w:tc>
        <w:tc>
          <w:tcPr>
            <w:tcW w:w="1132" w:type="dxa"/>
            <w:shd w:val="clear" w:color="auto" w:fill="D9D9D9" w:themeFill="background1" w:themeFillShade="D9"/>
          </w:tcPr>
          <w:p w14:paraId="1136DAF1" w14:textId="77777777" w:rsidR="00A01181" w:rsidRPr="00480A5F" w:rsidRDefault="00A01181" w:rsidP="0075240D">
            <w:pPr>
              <w:pStyle w:val="tabteksts"/>
              <w:jc w:val="right"/>
            </w:pPr>
            <w:r>
              <w:t>1 130 080</w:t>
            </w:r>
          </w:p>
        </w:tc>
        <w:tc>
          <w:tcPr>
            <w:tcW w:w="1132" w:type="dxa"/>
            <w:shd w:val="clear" w:color="auto" w:fill="D9D9D9" w:themeFill="background1" w:themeFillShade="D9"/>
          </w:tcPr>
          <w:p w14:paraId="007A0175" w14:textId="77777777" w:rsidR="00A01181" w:rsidRPr="00480A5F" w:rsidRDefault="00A01181" w:rsidP="0075240D">
            <w:pPr>
              <w:pStyle w:val="tabteksts"/>
              <w:jc w:val="right"/>
            </w:pPr>
            <w:r>
              <w:t>1 130 080</w:t>
            </w:r>
          </w:p>
        </w:tc>
      </w:tr>
      <w:tr w:rsidR="00A01181" w:rsidRPr="00480A5F" w14:paraId="3F5C07E8" w14:textId="77777777" w:rsidTr="0075240D">
        <w:trPr>
          <w:trHeight w:val="283"/>
          <w:jc w:val="center"/>
        </w:trPr>
        <w:tc>
          <w:tcPr>
            <w:tcW w:w="3378" w:type="dxa"/>
            <w:vAlign w:val="center"/>
          </w:tcPr>
          <w:p w14:paraId="2508A4D1" w14:textId="77777777" w:rsidR="00A01181" w:rsidRPr="00480A5F" w:rsidRDefault="00A01181" w:rsidP="0075240D">
            <w:pPr>
              <w:pStyle w:val="tabteksts"/>
              <w:rPr>
                <w:szCs w:val="18"/>
                <w:lang w:eastAsia="lv-LV"/>
              </w:rPr>
            </w:pPr>
            <w:r w:rsidRPr="00480A5F">
              <w:rPr>
                <w:szCs w:val="18"/>
                <w:lang w:eastAsia="lv-LV"/>
              </w:rPr>
              <w:t xml:space="preserve">Kopējo izdevumu izmaiņas, </w:t>
            </w:r>
            <w:r w:rsidRPr="00480A5F">
              <w:rPr>
                <w:i/>
                <w:szCs w:val="18"/>
                <w:lang w:eastAsia="lv-LV"/>
              </w:rPr>
              <w:t>euro</w:t>
            </w:r>
            <w:r w:rsidRPr="00480A5F">
              <w:rPr>
                <w:szCs w:val="18"/>
                <w:lang w:eastAsia="lv-LV"/>
              </w:rPr>
              <w:t xml:space="preserve"> (+/–) pret iepriekšējo gadu</w:t>
            </w:r>
          </w:p>
        </w:tc>
        <w:tc>
          <w:tcPr>
            <w:tcW w:w="1131" w:type="dxa"/>
          </w:tcPr>
          <w:p w14:paraId="57A7B832" w14:textId="77777777" w:rsidR="00A01181" w:rsidRPr="00480A5F" w:rsidRDefault="00A01181" w:rsidP="0075240D">
            <w:pPr>
              <w:pStyle w:val="tabteksts"/>
              <w:jc w:val="center"/>
            </w:pPr>
            <w:r w:rsidRPr="00480A5F">
              <w:rPr>
                <w:b/>
                <w:bCs/>
              </w:rPr>
              <w:t>×</w:t>
            </w:r>
          </w:p>
        </w:tc>
        <w:tc>
          <w:tcPr>
            <w:tcW w:w="1132" w:type="dxa"/>
            <w:tcBorders>
              <w:top w:val="single" w:sz="4" w:space="0" w:color="000000"/>
              <w:left w:val="single" w:sz="4" w:space="0" w:color="000000"/>
              <w:bottom w:val="single" w:sz="4" w:space="0" w:color="000000"/>
              <w:right w:val="single" w:sz="4" w:space="0" w:color="000000"/>
            </w:tcBorders>
          </w:tcPr>
          <w:p w14:paraId="585240F0" w14:textId="77777777" w:rsidR="00A01181" w:rsidRPr="00480A5F" w:rsidRDefault="00A01181" w:rsidP="0075240D">
            <w:pPr>
              <w:pStyle w:val="tabteksts"/>
              <w:jc w:val="right"/>
            </w:pPr>
            <w:r>
              <w:t>29 817</w:t>
            </w:r>
          </w:p>
        </w:tc>
        <w:tc>
          <w:tcPr>
            <w:tcW w:w="1132" w:type="dxa"/>
          </w:tcPr>
          <w:p w14:paraId="66920ACE" w14:textId="77777777" w:rsidR="00A01181" w:rsidRPr="00480A5F" w:rsidRDefault="00A01181" w:rsidP="0075240D">
            <w:pPr>
              <w:pStyle w:val="tabteksts"/>
              <w:jc w:val="right"/>
            </w:pPr>
            <w:r>
              <w:t>23 051</w:t>
            </w:r>
          </w:p>
        </w:tc>
        <w:tc>
          <w:tcPr>
            <w:tcW w:w="1132" w:type="dxa"/>
          </w:tcPr>
          <w:p w14:paraId="0BB575F4" w14:textId="77777777" w:rsidR="00A01181" w:rsidRPr="00480A5F" w:rsidRDefault="00A01181" w:rsidP="0075240D">
            <w:pPr>
              <w:pStyle w:val="tabteksts"/>
              <w:jc w:val="right"/>
            </w:pPr>
            <w:r>
              <w:t>-2 000</w:t>
            </w:r>
          </w:p>
        </w:tc>
        <w:tc>
          <w:tcPr>
            <w:tcW w:w="1132" w:type="dxa"/>
          </w:tcPr>
          <w:p w14:paraId="4B7AC172" w14:textId="77777777" w:rsidR="00A01181" w:rsidRPr="00480A5F" w:rsidRDefault="00A01181" w:rsidP="0075240D">
            <w:pPr>
              <w:pStyle w:val="tabteksts"/>
              <w:jc w:val="center"/>
            </w:pPr>
            <w:r w:rsidRPr="00480A5F">
              <w:t>-</w:t>
            </w:r>
          </w:p>
        </w:tc>
      </w:tr>
      <w:tr w:rsidR="00A01181" w:rsidRPr="00480A5F" w14:paraId="02D0B09C" w14:textId="77777777" w:rsidTr="0075240D">
        <w:trPr>
          <w:trHeight w:val="283"/>
          <w:jc w:val="center"/>
        </w:trPr>
        <w:tc>
          <w:tcPr>
            <w:tcW w:w="3378" w:type="dxa"/>
            <w:vAlign w:val="center"/>
          </w:tcPr>
          <w:p w14:paraId="48A832C9" w14:textId="77777777" w:rsidR="00A01181" w:rsidRPr="00480A5F" w:rsidRDefault="00A01181" w:rsidP="0075240D">
            <w:pPr>
              <w:pStyle w:val="tabteksts"/>
            </w:pPr>
            <w:r w:rsidRPr="00480A5F">
              <w:rPr>
                <w:lang w:eastAsia="lv-LV"/>
              </w:rPr>
              <w:t>Kopējie izdevumi</w:t>
            </w:r>
            <w:r w:rsidRPr="00480A5F">
              <w:t>, % (+/–) pret iepriekšējo gadu</w:t>
            </w:r>
          </w:p>
        </w:tc>
        <w:tc>
          <w:tcPr>
            <w:tcW w:w="1131" w:type="dxa"/>
          </w:tcPr>
          <w:p w14:paraId="77B12B3F" w14:textId="77777777" w:rsidR="00A01181" w:rsidRPr="00480A5F" w:rsidRDefault="00A01181" w:rsidP="0075240D">
            <w:pPr>
              <w:pStyle w:val="tabteksts"/>
              <w:jc w:val="center"/>
            </w:pPr>
            <w:r w:rsidRPr="00480A5F">
              <w:rPr>
                <w:b/>
                <w:bCs/>
              </w:rPr>
              <w:t>×</w:t>
            </w:r>
          </w:p>
        </w:tc>
        <w:tc>
          <w:tcPr>
            <w:tcW w:w="1132" w:type="dxa"/>
            <w:tcBorders>
              <w:top w:val="single" w:sz="4" w:space="0" w:color="000000"/>
              <w:left w:val="single" w:sz="4" w:space="0" w:color="000000"/>
              <w:bottom w:val="single" w:sz="4" w:space="0" w:color="000000"/>
              <w:right w:val="single" w:sz="4" w:space="0" w:color="000000"/>
            </w:tcBorders>
          </w:tcPr>
          <w:p w14:paraId="62D5151C" w14:textId="77777777" w:rsidR="00A01181" w:rsidRPr="00480A5F" w:rsidRDefault="00A01181" w:rsidP="0075240D">
            <w:pPr>
              <w:pStyle w:val="tabteksts"/>
              <w:jc w:val="right"/>
            </w:pPr>
            <w:r>
              <w:t>2,8</w:t>
            </w:r>
          </w:p>
        </w:tc>
        <w:tc>
          <w:tcPr>
            <w:tcW w:w="1132" w:type="dxa"/>
          </w:tcPr>
          <w:p w14:paraId="2397AB84" w14:textId="77777777" w:rsidR="00A01181" w:rsidRPr="00480A5F" w:rsidRDefault="00A01181" w:rsidP="0075240D">
            <w:pPr>
              <w:pStyle w:val="tabteksts"/>
              <w:jc w:val="right"/>
            </w:pPr>
            <w:r>
              <w:t>2,1</w:t>
            </w:r>
          </w:p>
        </w:tc>
        <w:tc>
          <w:tcPr>
            <w:tcW w:w="1132" w:type="dxa"/>
          </w:tcPr>
          <w:p w14:paraId="0C9BA05A" w14:textId="77777777" w:rsidR="00A01181" w:rsidRPr="00480A5F" w:rsidRDefault="00A01181" w:rsidP="0075240D">
            <w:pPr>
              <w:pStyle w:val="tabteksts"/>
              <w:jc w:val="right"/>
            </w:pPr>
            <w:r w:rsidRPr="00480A5F">
              <w:t>-</w:t>
            </w:r>
            <w:r>
              <w:t>0,2</w:t>
            </w:r>
          </w:p>
        </w:tc>
        <w:tc>
          <w:tcPr>
            <w:tcW w:w="1132" w:type="dxa"/>
          </w:tcPr>
          <w:p w14:paraId="4963556A" w14:textId="77777777" w:rsidR="00A01181" w:rsidRPr="00480A5F" w:rsidRDefault="00A01181" w:rsidP="0075240D">
            <w:pPr>
              <w:pStyle w:val="tabteksts"/>
              <w:jc w:val="center"/>
            </w:pPr>
            <w:r w:rsidRPr="00480A5F">
              <w:t>-</w:t>
            </w:r>
          </w:p>
        </w:tc>
      </w:tr>
      <w:tr w:rsidR="00A01181" w:rsidRPr="00480A5F" w14:paraId="30BA6C3A" w14:textId="77777777" w:rsidTr="0075240D">
        <w:trPr>
          <w:trHeight w:val="142"/>
          <w:jc w:val="center"/>
        </w:trPr>
        <w:tc>
          <w:tcPr>
            <w:tcW w:w="3378" w:type="dxa"/>
          </w:tcPr>
          <w:p w14:paraId="1B13EFC5" w14:textId="77777777" w:rsidR="00A01181" w:rsidRPr="00480A5F" w:rsidRDefault="00A01181" w:rsidP="0075240D">
            <w:pPr>
              <w:pStyle w:val="tabteksts"/>
              <w:rPr>
                <w:color w:val="000000" w:themeColor="text1"/>
                <w:szCs w:val="18"/>
                <w:lang w:eastAsia="lv-LV"/>
              </w:rPr>
            </w:pPr>
            <w:r w:rsidRPr="00480A5F">
              <w:rPr>
                <w:color w:val="000000" w:themeColor="text1"/>
                <w:szCs w:val="18"/>
              </w:rPr>
              <w:t xml:space="preserve">Atlīdzība, </w:t>
            </w:r>
            <w:r w:rsidRPr="00480A5F">
              <w:rPr>
                <w:i/>
                <w:szCs w:val="18"/>
              </w:rPr>
              <w:t>euro</w:t>
            </w:r>
          </w:p>
        </w:tc>
        <w:tc>
          <w:tcPr>
            <w:tcW w:w="1131" w:type="dxa"/>
          </w:tcPr>
          <w:p w14:paraId="66E21AA7" w14:textId="77777777" w:rsidR="00A01181" w:rsidRPr="00480A5F" w:rsidRDefault="00A01181" w:rsidP="0075240D">
            <w:pPr>
              <w:pStyle w:val="tabteksts"/>
              <w:jc w:val="right"/>
              <w:rPr>
                <w:szCs w:val="18"/>
              </w:rPr>
            </w:pPr>
            <w:r>
              <w:rPr>
                <w:szCs w:val="18"/>
              </w:rPr>
              <w:t>812 740</w:t>
            </w:r>
          </w:p>
        </w:tc>
        <w:tc>
          <w:tcPr>
            <w:tcW w:w="1132" w:type="dxa"/>
            <w:tcBorders>
              <w:top w:val="single" w:sz="4" w:space="0" w:color="000000"/>
              <w:left w:val="single" w:sz="4" w:space="0" w:color="000000"/>
              <w:bottom w:val="single" w:sz="4" w:space="0" w:color="000000"/>
              <w:right w:val="single" w:sz="4" w:space="0" w:color="000000"/>
            </w:tcBorders>
          </w:tcPr>
          <w:p w14:paraId="0B257175" w14:textId="77777777" w:rsidR="00A01181" w:rsidRPr="00480A5F" w:rsidRDefault="00A01181" w:rsidP="0075240D">
            <w:pPr>
              <w:pStyle w:val="tabteksts"/>
              <w:jc w:val="right"/>
              <w:rPr>
                <w:szCs w:val="18"/>
              </w:rPr>
            </w:pPr>
            <w:r w:rsidRPr="00480A5F">
              <w:rPr>
                <w:szCs w:val="18"/>
              </w:rPr>
              <w:t>834 760</w:t>
            </w:r>
          </w:p>
        </w:tc>
        <w:tc>
          <w:tcPr>
            <w:tcW w:w="1132" w:type="dxa"/>
          </w:tcPr>
          <w:p w14:paraId="367E417D" w14:textId="77777777" w:rsidR="00A01181" w:rsidRPr="00480A5F" w:rsidRDefault="00A01181" w:rsidP="0075240D">
            <w:pPr>
              <w:pStyle w:val="tabteksts"/>
              <w:jc w:val="right"/>
              <w:rPr>
                <w:szCs w:val="18"/>
              </w:rPr>
            </w:pPr>
            <w:r>
              <w:rPr>
                <w:szCs w:val="18"/>
              </w:rPr>
              <w:t>853 255</w:t>
            </w:r>
          </w:p>
        </w:tc>
        <w:tc>
          <w:tcPr>
            <w:tcW w:w="1132" w:type="dxa"/>
          </w:tcPr>
          <w:p w14:paraId="24A323CA" w14:textId="77777777" w:rsidR="00A01181" w:rsidRPr="00480A5F" w:rsidRDefault="00A01181" w:rsidP="0075240D">
            <w:pPr>
              <w:pStyle w:val="tabteksts"/>
              <w:jc w:val="right"/>
              <w:rPr>
                <w:szCs w:val="18"/>
              </w:rPr>
            </w:pPr>
            <w:r>
              <w:rPr>
                <w:szCs w:val="18"/>
              </w:rPr>
              <w:t>853 255</w:t>
            </w:r>
          </w:p>
        </w:tc>
        <w:tc>
          <w:tcPr>
            <w:tcW w:w="1132" w:type="dxa"/>
          </w:tcPr>
          <w:p w14:paraId="21A0CBE2" w14:textId="77777777" w:rsidR="00A01181" w:rsidRPr="00480A5F" w:rsidRDefault="00A01181" w:rsidP="0075240D">
            <w:pPr>
              <w:pStyle w:val="tabteksts"/>
              <w:jc w:val="right"/>
              <w:rPr>
                <w:szCs w:val="18"/>
              </w:rPr>
            </w:pPr>
            <w:r>
              <w:rPr>
                <w:szCs w:val="18"/>
              </w:rPr>
              <w:t>853 255</w:t>
            </w:r>
          </w:p>
        </w:tc>
      </w:tr>
      <w:tr w:rsidR="00A01181" w:rsidRPr="00480A5F" w14:paraId="717D38B0" w14:textId="77777777" w:rsidTr="0075240D">
        <w:trPr>
          <w:trHeight w:val="182"/>
          <w:jc w:val="center"/>
        </w:trPr>
        <w:tc>
          <w:tcPr>
            <w:tcW w:w="3378" w:type="dxa"/>
          </w:tcPr>
          <w:p w14:paraId="7AD6BFB7" w14:textId="77777777" w:rsidR="00A01181" w:rsidRPr="00480A5F" w:rsidRDefault="00A01181" w:rsidP="0075240D">
            <w:pPr>
              <w:pStyle w:val="tabteksts"/>
              <w:rPr>
                <w:color w:val="000000" w:themeColor="text1"/>
                <w:szCs w:val="18"/>
                <w:lang w:eastAsia="lv-LV"/>
              </w:rPr>
            </w:pPr>
            <w:r w:rsidRPr="00480A5F">
              <w:rPr>
                <w:color w:val="000000" w:themeColor="text1"/>
                <w:szCs w:val="18"/>
              </w:rPr>
              <w:t>Vidējais amata vietu skaits gadā</w:t>
            </w:r>
          </w:p>
        </w:tc>
        <w:tc>
          <w:tcPr>
            <w:tcW w:w="1131" w:type="dxa"/>
          </w:tcPr>
          <w:p w14:paraId="1B85B6BC" w14:textId="77777777" w:rsidR="00A01181" w:rsidRPr="00480A5F" w:rsidRDefault="00A01181" w:rsidP="0075240D">
            <w:pPr>
              <w:pStyle w:val="tabteksts"/>
              <w:jc w:val="right"/>
              <w:rPr>
                <w:szCs w:val="18"/>
              </w:rPr>
            </w:pPr>
            <w:r>
              <w:rPr>
                <w:szCs w:val="18"/>
              </w:rPr>
              <w:t>39</w:t>
            </w:r>
          </w:p>
        </w:tc>
        <w:tc>
          <w:tcPr>
            <w:tcW w:w="1132" w:type="dxa"/>
            <w:tcBorders>
              <w:top w:val="single" w:sz="4" w:space="0" w:color="000000"/>
              <w:left w:val="single" w:sz="4" w:space="0" w:color="000000"/>
              <w:bottom w:val="single" w:sz="4" w:space="0" w:color="000000"/>
              <w:right w:val="single" w:sz="4" w:space="0" w:color="000000"/>
            </w:tcBorders>
          </w:tcPr>
          <w:p w14:paraId="73C00975" w14:textId="77777777" w:rsidR="00A01181" w:rsidRPr="00480A5F" w:rsidRDefault="00A01181" w:rsidP="0075240D">
            <w:pPr>
              <w:pStyle w:val="tabteksts"/>
              <w:jc w:val="right"/>
              <w:rPr>
                <w:szCs w:val="18"/>
              </w:rPr>
            </w:pPr>
            <w:r w:rsidRPr="00480A5F">
              <w:rPr>
                <w:szCs w:val="18"/>
              </w:rPr>
              <w:t>42</w:t>
            </w:r>
          </w:p>
        </w:tc>
        <w:tc>
          <w:tcPr>
            <w:tcW w:w="1132" w:type="dxa"/>
          </w:tcPr>
          <w:p w14:paraId="2937D26E" w14:textId="77777777" w:rsidR="00A01181" w:rsidRPr="00480A5F" w:rsidRDefault="00A01181" w:rsidP="0075240D">
            <w:pPr>
              <w:pStyle w:val="tabteksts"/>
              <w:jc w:val="right"/>
              <w:rPr>
                <w:szCs w:val="18"/>
              </w:rPr>
            </w:pPr>
            <w:r w:rsidRPr="00480A5F">
              <w:rPr>
                <w:szCs w:val="18"/>
              </w:rPr>
              <w:t>4</w:t>
            </w:r>
            <w:r>
              <w:rPr>
                <w:szCs w:val="18"/>
              </w:rPr>
              <w:t>3</w:t>
            </w:r>
            <w:r w:rsidRPr="00CC23FC">
              <w:rPr>
                <w:szCs w:val="18"/>
                <w:vertAlign w:val="superscript"/>
                <w:lang w:eastAsia="lv-LV"/>
              </w:rPr>
              <w:t>1</w:t>
            </w:r>
          </w:p>
        </w:tc>
        <w:tc>
          <w:tcPr>
            <w:tcW w:w="1132" w:type="dxa"/>
          </w:tcPr>
          <w:p w14:paraId="5D90826D" w14:textId="77777777" w:rsidR="00A01181" w:rsidRPr="00480A5F" w:rsidRDefault="00A01181" w:rsidP="0075240D">
            <w:pPr>
              <w:pStyle w:val="tabteksts"/>
              <w:jc w:val="right"/>
              <w:rPr>
                <w:szCs w:val="18"/>
              </w:rPr>
            </w:pPr>
            <w:r w:rsidRPr="00480A5F">
              <w:rPr>
                <w:szCs w:val="18"/>
              </w:rPr>
              <w:t>4</w:t>
            </w:r>
            <w:r>
              <w:rPr>
                <w:szCs w:val="18"/>
              </w:rPr>
              <w:t>3</w:t>
            </w:r>
          </w:p>
        </w:tc>
        <w:tc>
          <w:tcPr>
            <w:tcW w:w="1132" w:type="dxa"/>
          </w:tcPr>
          <w:p w14:paraId="0BE87FD8" w14:textId="77777777" w:rsidR="00A01181" w:rsidRPr="00480A5F" w:rsidRDefault="00A01181" w:rsidP="0075240D">
            <w:pPr>
              <w:pStyle w:val="tabteksts"/>
              <w:jc w:val="right"/>
              <w:rPr>
                <w:szCs w:val="18"/>
              </w:rPr>
            </w:pPr>
            <w:r w:rsidRPr="00480A5F">
              <w:rPr>
                <w:szCs w:val="18"/>
              </w:rPr>
              <w:t>4</w:t>
            </w:r>
            <w:r>
              <w:rPr>
                <w:szCs w:val="18"/>
              </w:rPr>
              <w:t>3</w:t>
            </w:r>
          </w:p>
        </w:tc>
      </w:tr>
      <w:tr w:rsidR="00A01181" w:rsidRPr="00480A5F" w14:paraId="13C9A491" w14:textId="77777777" w:rsidTr="0075240D">
        <w:trPr>
          <w:trHeight w:val="99"/>
          <w:jc w:val="center"/>
        </w:trPr>
        <w:tc>
          <w:tcPr>
            <w:tcW w:w="3378" w:type="dxa"/>
          </w:tcPr>
          <w:p w14:paraId="6BF4B31E" w14:textId="77777777" w:rsidR="00A01181" w:rsidRPr="00480A5F" w:rsidRDefault="00A01181" w:rsidP="0075240D">
            <w:pPr>
              <w:pStyle w:val="tabteksts"/>
              <w:rPr>
                <w:color w:val="000000" w:themeColor="text1"/>
                <w:szCs w:val="18"/>
                <w:lang w:eastAsia="lv-LV"/>
              </w:rPr>
            </w:pPr>
            <w:r w:rsidRPr="00480A5F">
              <w:rPr>
                <w:color w:val="000000" w:themeColor="text1"/>
                <w:szCs w:val="18"/>
              </w:rPr>
              <w:t xml:space="preserve">Vidējā atlīdzība amata vietai </w:t>
            </w:r>
            <w:r w:rsidRPr="00480A5F">
              <w:rPr>
                <w:color w:val="000000" w:themeColor="text1"/>
                <w:szCs w:val="18"/>
                <w:lang w:eastAsia="lv-LV"/>
              </w:rPr>
              <w:t>(mēnesī)</w:t>
            </w:r>
            <w:r w:rsidRPr="00480A5F">
              <w:rPr>
                <w:color w:val="000000" w:themeColor="text1"/>
                <w:szCs w:val="18"/>
              </w:rPr>
              <w:t xml:space="preserve">, </w:t>
            </w:r>
            <w:r w:rsidRPr="00480A5F">
              <w:rPr>
                <w:i/>
                <w:color w:val="000000" w:themeColor="text1"/>
                <w:szCs w:val="18"/>
              </w:rPr>
              <w:t>euro</w:t>
            </w:r>
          </w:p>
        </w:tc>
        <w:tc>
          <w:tcPr>
            <w:tcW w:w="1131" w:type="dxa"/>
          </w:tcPr>
          <w:p w14:paraId="2588776B" w14:textId="77777777" w:rsidR="00A01181" w:rsidRPr="00480A5F" w:rsidRDefault="00A01181" w:rsidP="0075240D">
            <w:pPr>
              <w:pStyle w:val="tabteksts"/>
              <w:jc w:val="right"/>
              <w:rPr>
                <w:szCs w:val="18"/>
              </w:rPr>
            </w:pPr>
            <w:r>
              <w:rPr>
                <w:szCs w:val="18"/>
              </w:rPr>
              <w:t>1 737</w:t>
            </w:r>
          </w:p>
        </w:tc>
        <w:tc>
          <w:tcPr>
            <w:tcW w:w="1132" w:type="dxa"/>
            <w:tcBorders>
              <w:top w:val="single" w:sz="4" w:space="0" w:color="000000"/>
              <w:left w:val="single" w:sz="4" w:space="0" w:color="000000"/>
              <w:bottom w:val="single" w:sz="4" w:space="0" w:color="000000"/>
              <w:right w:val="single" w:sz="4" w:space="0" w:color="000000"/>
            </w:tcBorders>
          </w:tcPr>
          <w:p w14:paraId="7F59FE89" w14:textId="77777777" w:rsidR="00A01181" w:rsidRPr="00480A5F" w:rsidRDefault="00A01181" w:rsidP="0075240D">
            <w:pPr>
              <w:pStyle w:val="tabteksts"/>
              <w:jc w:val="right"/>
              <w:rPr>
                <w:szCs w:val="18"/>
              </w:rPr>
            </w:pPr>
            <w:r w:rsidRPr="00480A5F">
              <w:rPr>
                <w:szCs w:val="18"/>
              </w:rPr>
              <w:t>1 656</w:t>
            </w:r>
          </w:p>
        </w:tc>
        <w:tc>
          <w:tcPr>
            <w:tcW w:w="1132" w:type="dxa"/>
          </w:tcPr>
          <w:p w14:paraId="3A86D697" w14:textId="77777777" w:rsidR="00A01181" w:rsidRPr="00480A5F" w:rsidRDefault="00A01181" w:rsidP="0075240D">
            <w:pPr>
              <w:pStyle w:val="tabteksts"/>
              <w:jc w:val="right"/>
              <w:rPr>
                <w:szCs w:val="18"/>
              </w:rPr>
            </w:pPr>
            <w:r>
              <w:rPr>
                <w:szCs w:val="18"/>
              </w:rPr>
              <w:t>1 654</w:t>
            </w:r>
          </w:p>
        </w:tc>
        <w:tc>
          <w:tcPr>
            <w:tcW w:w="1132" w:type="dxa"/>
          </w:tcPr>
          <w:p w14:paraId="61E32C68" w14:textId="77777777" w:rsidR="00A01181" w:rsidRPr="00480A5F" w:rsidRDefault="00A01181" w:rsidP="0075240D">
            <w:pPr>
              <w:pStyle w:val="tabteksts"/>
              <w:jc w:val="right"/>
              <w:rPr>
                <w:szCs w:val="18"/>
              </w:rPr>
            </w:pPr>
            <w:r>
              <w:rPr>
                <w:szCs w:val="18"/>
              </w:rPr>
              <w:t>1 654</w:t>
            </w:r>
          </w:p>
        </w:tc>
        <w:tc>
          <w:tcPr>
            <w:tcW w:w="1132" w:type="dxa"/>
          </w:tcPr>
          <w:p w14:paraId="632B6B8B" w14:textId="77777777" w:rsidR="00A01181" w:rsidRPr="00480A5F" w:rsidRDefault="00A01181" w:rsidP="0075240D">
            <w:pPr>
              <w:pStyle w:val="tabteksts"/>
              <w:jc w:val="right"/>
              <w:rPr>
                <w:szCs w:val="18"/>
              </w:rPr>
            </w:pPr>
            <w:r>
              <w:rPr>
                <w:szCs w:val="18"/>
              </w:rPr>
              <w:t>1 654</w:t>
            </w:r>
          </w:p>
        </w:tc>
      </w:tr>
    </w:tbl>
    <w:p w14:paraId="39BB05D3" w14:textId="77777777" w:rsidR="00A01181" w:rsidRDefault="00A01181" w:rsidP="00A01181">
      <w:pPr>
        <w:pStyle w:val="Tabuluvirsraksti"/>
        <w:spacing w:after="0"/>
        <w:ind w:firstLine="425"/>
        <w:jc w:val="both"/>
        <w:rPr>
          <w:i/>
          <w:sz w:val="20"/>
          <w:lang w:eastAsia="lv-LV"/>
        </w:rPr>
      </w:pPr>
      <w:bookmarkStart w:id="17" w:name="_Hlk83722385"/>
      <w:r>
        <w:rPr>
          <w:sz w:val="18"/>
          <w:szCs w:val="18"/>
        </w:rPr>
        <w:t>Piezīmes.</w:t>
      </w:r>
    </w:p>
    <w:p w14:paraId="56DB3D80" w14:textId="77777777" w:rsidR="00A01181" w:rsidRDefault="00A01181" w:rsidP="00A01181">
      <w:pPr>
        <w:pStyle w:val="Tabuluvirsraksti"/>
        <w:tabs>
          <w:tab w:val="left" w:pos="1252"/>
        </w:tabs>
        <w:spacing w:after="0"/>
        <w:ind w:firstLine="425"/>
        <w:jc w:val="both"/>
        <w:rPr>
          <w:b/>
          <w:color w:val="000000" w:themeColor="text1"/>
          <w:lang w:eastAsia="lv-LV"/>
        </w:rPr>
      </w:pPr>
      <w:r>
        <w:rPr>
          <w:sz w:val="18"/>
          <w:szCs w:val="18"/>
          <w:vertAlign w:val="superscript"/>
          <w:lang w:eastAsia="lv-LV"/>
        </w:rPr>
        <w:t>1</w:t>
      </w:r>
      <w:r>
        <w:rPr>
          <w:bCs/>
          <w:color w:val="000000" w:themeColor="text1"/>
          <w:sz w:val="18"/>
          <w:szCs w:val="14"/>
          <w:lang w:eastAsia="lv-LV"/>
        </w:rPr>
        <w:t>No programmas 07.00.00 “</w:t>
      </w:r>
      <w:r w:rsidRPr="00357738">
        <w:rPr>
          <w:bCs/>
          <w:color w:val="000000" w:themeColor="text1"/>
          <w:sz w:val="18"/>
          <w:szCs w:val="14"/>
          <w:lang w:eastAsia="lv-LV"/>
        </w:rPr>
        <w:t>Nekustamā īpašuma tiesību politikas īstenošana</w:t>
      </w:r>
      <w:r>
        <w:rPr>
          <w:bCs/>
          <w:color w:val="000000" w:themeColor="text1"/>
          <w:sz w:val="18"/>
          <w:szCs w:val="14"/>
          <w:lang w:eastAsia="lv-LV"/>
        </w:rPr>
        <w:t>”</w:t>
      </w:r>
      <w:r w:rsidRPr="003914FD">
        <w:rPr>
          <w:sz w:val="18"/>
          <w:szCs w:val="18"/>
        </w:rPr>
        <w:t xml:space="preserve"> </w:t>
      </w:r>
      <w:r w:rsidRPr="00CC23FC">
        <w:rPr>
          <w:iCs/>
          <w:sz w:val="18"/>
          <w:szCs w:val="18"/>
        </w:rPr>
        <w:t>ir pārdalīta 1 amata vieta, lai nodrošinātu tulkojumus uz latgaliešu valodu</w:t>
      </w:r>
      <w:r w:rsidRPr="00CC23FC">
        <w:rPr>
          <w:sz w:val="18"/>
          <w:szCs w:val="18"/>
        </w:rPr>
        <w:t>.</w:t>
      </w:r>
    </w:p>
    <w:p w14:paraId="61A72B66" w14:textId="77777777" w:rsidR="003D505D" w:rsidRDefault="003D505D" w:rsidP="003D505D">
      <w:pPr>
        <w:pStyle w:val="Tabuluvirsraksti"/>
        <w:tabs>
          <w:tab w:val="left" w:pos="1252"/>
        </w:tabs>
        <w:spacing w:before="240" w:after="240"/>
        <w:rPr>
          <w:b/>
          <w:color w:val="000000" w:themeColor="text1"/>
          <w:lang w:eastAsia="lv-LV"/>
        </w:rPr>
      </w:pPr>
      <w:bookmarkStart w:id="18" w:name="_Hlk83654912"/>
      <w:bookmarkEnd w:id="17"/>
    </w:p>
    <w:p w14:paraId="5D84A203" w14:textId="77777777" w:rsidR="003D505D" w:rsidRDefault="003D505D" w:rsidP="003D505D">
      <w:pPr>
        <w:pStyle w:val="Tabuluvirsraksti"/>
        <w:tabs>
          <w:tab w:val="left" w:pos="1252"/>
        </w:tabs>
        <w:spacing w:before="240" w:after="240"/>
        <w:rPr>
          <w:b/>
          <w:color w:val="000000" w:themeColor="text1"/>
          <w:lang w:eastAsia="lv-LV"/>
        </w:rPr>
      </w:pPr>
    </w:p>
    <w:p w14:paraId="33D34D23" w14:textId="4D876042" w:rsidR="00A01181" w:rsidRPr="00805732" w:rsidRDefault="00A01181" w:rsidP="003D505D">
      <w:pPr>
        <w:pStyle w:val="Tabuluvirsraksti"/>
        <w:tabs>
          <w:tab w:val="left" w:pos="1252"/>
        </w:tabs>
        <w:spacing w:before="240" w:after="240"/>
        <w:rPr>
          <w:sz w:val="18"/>
          <w:szCs w:val="18"/>
          <w:lang w:eastAsia="lv-LV"/>
        </w:rPr>
      </w:pPr>
      <w:r w:rsidRPr="00BB2102">
        <w:rPr>
          <w:b/>
          <w:color w:val="000000" w:themeColor="text1"/>
          <w:lang w:eastAsia="lv-LV"/>
        </w:rPr>
        <w:lastRenderedPageBreak/>
        <w:t>Izmaiņas izdevumos, salīdzinot</w:t>
      </w:r>
      <w:r>
        <w:rPr>
          <w:b/>
          <w:color w:val="000000" w:themeColor="text1"/>
          <w:lang w:eastAsia="lv-LV"/>
        </w:rPr>
        <w:t xml:space="preserve"> 2022. </w:t>
      </w:r>
      <w:r w:rsidRPr="00BB2102">
        <w:rPr>
          <w:b/>
          <w:color w:val="000000" w:themeColor="text1"/>
          <w:lang w:eastAsia="lv-LV"/>
        </w:rPr>
        <w:t>gada projektu ar</w:t>
      </w:r>
      <w:r>
        <w:rPr>
          <w:b/>
          <w:color w:val="000000" w:themeColor="text1"/>
          <w:lang w:eastAsia="lv-LV"/>
        </w:rPr>
        <w:t xml:space="preserve"> 2021. </w:t>
      </w:r>
      <w:r w:rsidRPr="00BB2102">
        <w:rPr>
          <w:b/>
          <w:color w:val="000000" w:themeColor="text1"/>
          <w:lang w:eastAsia="lv-LV"/>
        </w:rPr>
        <w:t>gada plānu</w:t>
      </w:r>
    </w:p>
    <w:p w14:paraId="4C43184C" w14:textId="77777777" w:rsidR="00A01181" w:rsidRPr="00480A5F" w:rsidRDefault="00A01181" w:rsidP="00A01181">
      <w:pPr>
        <w:spacing w:after="0"/>
        <w:ind w:left="7921" w:firstLine="720"/>
        <w:jc w:val="center"/>
        <w:rPr>
          <w:i/>
          <w:sz w:val="18"/>
          <w:szCs w:val="18"/>
        </w:rPr>
      </w:pPr>
      <w:r w:rsidRPr="00480A5F">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A01181" w:rsidRPr="00480A5F" w14:paraId="28CF030D" w14:textId="77777777" w:rsidTr="0075240D">
        <w:trPr>
          <w:trHeight w:val="142"/>
          <w:tblHeader/>
          <w:jc w:val="center"/>
        </w:trPr>
        <w:tc>
          <w:tcPr>
            <w:tcW w:w="5241" w:type="dxa"/>
            <w:vAlign w:val="center"/>
          </w:tcPr>
          <w:p w14:paraId="4507FA9E" w14:textId="77777777" w:rsidR="00A01181" w:rsidRPr="00480A5F" w:rsidRDefault="00A01181" w:rsidP="0075240D">
            <w:pPr>
              <w:pStyle w:val="tabteksts"/>
              <w:jc w:val="center"/>
              <w:rPr>
                <w:szCs w:val="18"/>
              </w:rPr>
            </w:pPr>
            <w:r w:rsidRPr="00480A5F">
              <w:rPr>
                <w:color w:val="000000" w:themeColor="text1"/>
                <w:szCs w:val="18"/>
                <w:lang w:eastAsia="lv-LV"/>
              </w:rPr>
              <w:t>Pasākums</w:t>
            </w:r>
          </w:p>
        </w:tc>
        <w:tc>
          <w:tcPr>
            <w:tcW w:w="1277" w:type="dxa"/>
            <w:vAlign w:val="center"/>
          </w:tcPr>
          <w:p w14:paraId="5E266586" w14:textId="77777777" w:rsidR="00A01181" w:rsidRPr="00480A5F" w:rsidRDefault="00A01181" w:rsidP="0075240D">
            <w:pPr>
              <w:pStyle w:val="tabteksts"/>
              <w:jc w:val="center"/>
              <w:rPr>
                <w:color w:val="000000" w:themeColor="text1"/>
                <w:szCs w:val="18"/>
                <w:lang w:eastAsia="lv-LV"/>
              </w:rPr>
            </w:pPr>
            <w:r w:rsidRPr="00480A5F">
              <w:rPr>
                <w:color w:val="000000" w:themeColor="text1"/>
                <w:szCs w:val="18"/>
                <w:lang w:eastAsia="lv-LV"/>
              </w:rPr>
              <w:t>Samazinājums</w:t>
            </w:r>
          </w:p>
        </w:tc>
        <w:tc>
          <w:tcPr>
            <w:tcW w:w="1277" w:type="dxa"/>
            <w:vAlign w:val="center"/>
          </w:tcPr>
          <w:p w14:paraId="0211B5A0" w14:textId="77777777" w:rsidR="00A01181" w:rsidRPr="00480A5F" w:rsidRDefault="00A01181" w:rsidP="0075240D">
            <w:pPr>
              <w:pStyle w:val="tabteksts"/>
              <w:jc w:val="center"/>
              <w:rPr>
                <w:color w:val="000000" w:themeColor="text1"/>
                <w:szCs w:val="18"/>
                <w:lang w:eastAsia="lv-LV"/>
              </w:rPr>
            </w:pPr>
            <w:r w:rsidRPr="00480A5F">
              <w:rPr>
                <w:color w:val="000000" w:themeColor="text1"/>
                <w:szCs w:val="18"/>
                <w:lang w:eastAsia="lv-LV"/>
              </w:rPr>
              <w:t>Palielinājums</w:t>
            </w:r>
          </w:p>
        </w:tc>
        <w:tc>
          <w:tcPr>
            <w:tcW w:w="1277" w:type="dxa"/>
            <w:vAlign w:val="center"/>
          </w:tcPr>
          <w:p w14:paraId="7C717CD5" w14:textId="77777777" w:rsidR="00A01181" w:rsidRPr="00480A5F" w:rsidRDefault="00A01181" w:rsidP="0075240D">
            <w:pPr>
              <w:pStyle w:val="tabteksts"/>
              <w:jc w:val="center"/>
              <w:rPr>
                <w:color w:val="000000" w:themeColor="text1"/>
                <w:szCs w:val="18"/>
                <w:lang w:eastAsia="lv-LV"/>
              </w:rPr>
            </w:pPr>
            <w:r w:rsidRPr="00480A5F">
              <w:rPr>
                <w:color w:val="000000" w:themeColor="text1"/>
                <w:szCs w:val="18"/>
                <w:lang w:eastAsia="lv-LV"/>
              </w:rPr>
              <w:t>Izmaiņas</w:t>
            </w:r>
          </w:p>
        </w:tc>
      </w:tr>
      <w:tr w:rsidR="00A01181" w:rsidRPr="00480A5F" w14:paraId="7DAFB047" w14:textId="77777777" w:rsidTr="0075240D">
        <w:trPr>
          <w:trHeight w:val="142"/>
          <w:jc w:val="center"/>
        </w:trPr>
        <w:tc>
          <w:tcPr>
            <w:tcW w:w="5241" w:type="dxa"/>
            <w:shd w:val="clear" w:color="auto" w:fill="D9D9D9" w:themeFill="background1" w:themeFillShade="D9"/>
          </w:tcPr>
          <w:p w14:paraId="28B4C418" w14:textId="77777777" w:rsidR="00A01181" w:rsidRPr="00480A5F" w:rsidRDefault="00A01181" w:rsidP="0075240D">
            <w:pPr>
              <w:pStyle w:val="tabteksts"/>
              <w:rPr>
                <w:szCs w:val="18"/>
              </w:rPr>
            </w:pPr>
            <w:r w:rsidRPr="00480A5F">
              <w:rPr>
                <w:b/>
                <w:bCs/>
                <w:szCs w:val="18"/>
                <w:lang w:eastAsia="lv-LV"/>
              </w:rPr>
              <w:t>Izdevumi – kopā</w:t>
            </w:r>
          </w:p>
        </w:tc>
        <w:tc>
          <w:tcPr>
            <w:tcW w:w="1277" w:type="dxa"/>
            <w:shd w:val="clear" w:color="auto" w:fill="D9D9D9" w:themeFill="background1" w:themeFillShade="D9"/>
          </w:tcPr>
          <w:p w14:paraId="39D3934D" w14:textId="77777777" w:rsidR="00A01181" w:rsidRPr="00480A5F" w:rsidRDefault="00A01181" w:rsidP="0075240D">
            <w:pPr>
              <w:pStyle w:val="tabteksts"/>
              <w:jc w:val="center"/>
              <w:rPr>
                <w:b/>
                <w:bCs/>
                <w:szCs w:val="18"/>
              </w:rPr>
            </w:pPr>
            <w:r w:rsidRPr="00480A5F">
              <w:rPr>
                <w:szCs w:val="18"/>
              </w:rPr>
              <w:t>-</w:t>
            </w:r>
          </w:p>
        </w:tc>
        <w:tc>
          <w:tcPr>
            <w:tcW w:w="1277" w:type="dxa"/>
            <w:shd w:val="clear" w:color="auto" w:fill="D9D9D9" w:themeFill="background1" w:themeFillShade="D9"/>
          </w:tcPr>
          <w:p w14:paraId="04C6CEDD" w14:textId="77777777" w:rsidR="00A01181" w:rsidRPr="00480A5F" w:rsidRDefault="00A01181" w:rsidP="0075240D">
            <w:pPr>
              <w:pStyle w:val="tabteksts"/>
              <w:jc w:val="right"/>
              <w:rPr>
                <w:b/>
                <w:bCs/>
                <w:szCs w:val="18"/>
              </w:rPr>
            </w:pPr>
            <w:r>
              <w:rPr>
                <w:b/>
                <w:bCs/>
                <w:szCs w:val="18"/>
              </w:rPr>
              <w:t>23 051</w:t>
            </w:r>
          </w:p>
        </w:tc>
        <w:tc>
          <w:tcPr>
            <w:tcW w:w="1277" w:type="dxa"/>
            <w:shd w:val="clear" w:color="auto" w:fill="D9D9D9" w:themeFill="background1" w:themeFillShade="D9"/>
          </w:tcPr>
          <w:p w14:paraId="59FA9840" w14:textId="77777777" w:rsidR="00A01181" w:rsidRPr="00480A5F" w:rsidRDefault="00A01181" w:rsidP="0075240D">
            <w:pPr>
              <w:pStyle w:val="tabteksts"/>
              <w:jc w:val="right"/>
              <w:rPr>
                <w:b/>
                <w:bCs/>
                <w:szCs w:val="18"/>
              </w:rPr>
            </w:pPr>
            <w:r>
              <w:rPr>
                <w:b/>
                <w:bCs/>
                <w:szCs w:val="18"/>
              </w:rPr>
              <w:t>23 051</w:t>
            </w:r>
          </w:p>
        </w:tc>
      </w:tr>
      <w:tr w:rsidR="00A01181" w:rsidRPr="00480A5F" w14:paraId="2A270096" w14:textId="77777777" w:rsidTr="0075240D">
        <w:trPr>
          <w:jc w:val="center"/>
        </w:trPr>
        <w:tc>
          <w:tcPr>
            <w:tcW w:w="9072" w:type="dxa"/>
            <w:gridSpan w:val="4"/>
          </w:tcPr>
          <w:p w14:paraId="580A9C9C" w14:textId="77777777" w:rsidR="00A01181" w:rsidRPr="00480A5F" w:rsidRDefault="00A01181" w:rsidP="0075240D">
            <w:pPr>
              <w:pStyle w:val="tabteksts"/>
              <w:ind w:firstLine="313"/>
              <w:rPr>
                <w:szCs w:val="18"/>
              </w:rPr>
            </w:pPr>
            <w:r w:rsidRPr="00480A5F">
              <w:rPr>
                <w:i/>
                <w:szCs w:val="18"/>
                <w:lang w:eastAsia="lv-LV"/>
              </w:rPr>
              <w:t>t. sk.:</w:t>
            </w:r>
          </w:p>
        </w:tc>
      </w:tr>
      <w:tr w:rsidR="00A01181" w:rsidRPr="00480A5F" w14:paraId="4FB483B9" w14:textId="77777777" w:rsidTr="003D505D">
        <w:trPr>
          <w:trHeight w:val="43"/>
          <w:jc w:val="center"/>
        </w:trPr>
        <w:tc>
          <w:tcPr>
            <w:tcW w:w="5241" w:type="dxa"/>
            <w:shd w:val="clear" w:color="auto" w:fill="F2F2F2" w:themeFill="background1" w:themeFillShade="F2"/>
            <w:vAlign w:val="center"/>
          </w:tcPr>
          <w:p w14:paraId="354E5442" w14:textId="77777777" w:rsidR="00A01181" w:rsidRPr="00480A5F" w:rsidRDefault="00A01181" w:rsidP="0075240D">
            <w:pPr>
              <w:pStyle w:val="tabteksts"/>
              <w:rPr>
                <w:szCs w:val="18"/>
                <w:u w:val="single"/>
                <w:lang w:eastAsia="lv-LV"/>
              </w:rPr>
            </w:pPr>
            <w:r w:rsidRPr="00480A5F">
              <w:rPr>
                <w:szCs w:val="18"/>
                <w:u w:val="single"/>
                <w:lang w:eastAsia="lv-LV"/>
              </w:rPr>
              <w:t>Prioritāri pasākumi</w:t>
            </w:r>
          </w:p>
        </w:tc>
        <w:tc>
          <w:tcPr>
            <w:tcW w:w="1277" w:type="dxa"/>
            <w:shd w:val="clear" w:color="auto" w:fill="F2F2F2" w:themeFill="background1" w:themeFillShade="F2"/>
          </w:tcPr>
          <w:p w14:paraId="190332AF" w14:textId="77777777" w:rsidR="00A01181" w:rsidRPr="00480A5F" w:rsidRDefault="00A01181" w:rsidP="0075240D">
            <w:pPr>
              <w:pStyle w:val="tabteksts"/>
              <w:jc w:val="center"/>
              <w:rPr>
                <w:szCs w:val="18"/>
              </w:rPr>
            </w:pPr>
            <w:r w:rsidRPr="00480A5F">
              <w:rPr>
                <w:szCs w:val="18"/>
              </w:rPr>
              <w:t>-</w:t>
            </w:r>
          </w:p>
        </w:tc>
        <w:tc>
          <w:tcPr>
            <w:tcW w:w="1277" w:type="dxa"/>
            <w:shd w:val="clear" w:color="auto" w:fill="F2F2F2" w:themeFill="background1" w:themeFillShade="F2"/>
          </w:tcPr>
          <w:p w14:paraId="2ABC1AB9" w14:textId="77777777" w:rsidR="00A01181" w:rsidRPr="00480A5F" w:rsidRDefault="00A01181" w:rsidP="0075240D">
            <w:pPr>
              <w:pStyle w:val="tabteksts"/>
              <w:jc w:val="right"/>
              <w:rPr>
                <w:szCs w:val="18"/>
              </w:rPr>
            </w:pPr>
            <w:r>
              <w:rPr>
                <w:szCs w:val="18"/>
              </w:rPr>
              <w:t>23 051</w:t>
            </w:r>
          </w:p>
        </w:tc>
        <w:tc>
          <w:tcPr>
            <w:tcW w:w="1277" w:type="dxa"/>
            <w:shd w:val="clear" w:color="auto" w:fill="F2F2F2" w:themeFill="background1" w:themeFillShade="F2"/>
          </w:tcPr>
          <w:p w14:paraId="0D59F910" w14:textId="77777777" w:rsidR="00A01181" w:rsidRPr="00480A5F" w:rsidRDefault="00A01181" w:rsidP="0075240D">
            <w:pPr>
              <w:pStyle w:val="tabteksts"/>
              <w:jc w:val="right"/>
              <w:rPr>
                <w:szCs w:val="18"/>
              </w:rPr>
            </w:pPr>
            <w:r>
              <w:rPr>
                <w:szCs w:val="18"/>
              </w:rPr>
              <w:t>23 051</w:t>
            </w:r>
          </w:p>
        </w:tc>
      </w:tr>
      <w:tr w:rsidR="00A01181" w:rsidRPr="00480A5F" w14:paraId="5FFB2DB4" w14:textId="77777777" w:rsidTr="0075240D">
        <w:trPr>
          <w:trHeight w:val="142"/>
          <w:jc w:val="center"/>
        </w:trPr>
        <w:tc>
          <w:tcPr>
            <w:tcW w:w="5241" w:type="dxa"/>
          </w:tcPr>
          <w:p w14:paraId="5B2E30CA" w14:textId="77777777" w:rsidR="00A01181" w:rsidRPr="00480A5F" w:rsidRDefault="00A01181" w:rsidP="0075240D">
            <w:pPr>
              <w:pStyle w:val="tabteksts"/>
              <w:jc w:val="both"/>
              <w:rPr>
                <w:i/>
                <w:szCs w:val="18"/>
                <w:lang w:eastAsia="lv-LV"/>
              </w:rPr>
            </w:pPr>
            <w:r w:rsidRPr="00FA6DFA">
              <w:rPr>
                <w:i/>
                <w:szCs w:val="18"/>
                <w:lang w:eastAsia="lv-LV"/>
              </w:rPr>
              <w:t>Latgaliešu rakstu valodas saglabāšanas un attīstības jautājumu aktualizēšana un lietojuma veicināšana</w:t>
            </w:r>
          </w:p>
        </w:tc>
        <w:tc>
          <w:tcPr>
            <w:tcW w:w="1277" w:type="dxa"/>
          </w:tcPr>
          <w:p w14:paraId="16129465" w14:textId="77777777" w:rsidR="00A01181" w:rsidRPr="00480A5F" w:rsidRDefault="00A01181" w:rsidP="0075240D">
            <w:pPr>
              <w:pStyle w:val="tabteksts"/>
              <w:jc w:val="center"/>
              <w:rPr>
                <w:szCs w:val="18"/>
              </w:rPr>
            </w:pPr>
            <w:r w:rsidRPr="00480A5F">
              <w:rPr>
                <w:szCs w:val="18"/>
              </w:rPr>
              <w:t>-</w:t>
            </w:r>
          </w:p>
        </w:tc>
        <w:tc>
          <w:tcPr>
            <w:tcW w:w="1277" w:type="dxa"/>
          </w:tcPr>
          <w:p w14:paraId="61D3A674" w14:textId="77777777" w:rsidR="00A01181" w:rsidRPr="00480A5F" w:rsidRDefault="00A01181" w:rsidP="0075240D">
            <w:pPr>
              <w:pStyle w:val="tabteksts"/>
              <w:jc w:val="right"/>
              <w:rPr>
                <w:szCs w:val="18"/>
              </w:rPr>
            </w:pPr>
            <w:r>
              <w:rPr>
                <w:szCs w:val="18"/>
              </w:rPr>
              <w:t>23 051</w:t>
            </w:r>
          </w:p>
        </w:tc>
        <w:tc>
          <w:tcPr>
            <w:tcW w:w="1277" w:type="dxa"/>
          </w:tcPr>
          <w:p w14:paraId="0FA5A016" w14:textId="77777777" w:rsidR="00A01181" w:rsidRPr="00480A5F" w:rsidRDefault="00A01181" w:rsidP="0075240D">
            <w:pPr>
              <w:pStyle w:val="tabteksts"/>
              <w:jc w:val="right"/>
              <w:rPr>
                <w:szCs w:val="18"/>
              </w:rPr>
            </w:pPr>
            <w:r>
              <w:rPr>
                <w:szCs w:val="18"/>
              </w:rPr>
              <w:t>23 051</w:t>
            </w:r>
          </w:p>
        </w:tc>
      </w:tr>
    </w:tbl>
    <w:bookmarkEnd w:id="18"/>
    <w:p w14:paraId="421537B2" w14:textId="77777777" w:rsidR="00A01181" w:rsidRPr="00480A5F" w:rsidRDefault="00A01181" w:rsidP="00A01181">
      <w:pPr>
        <w:pStyle w:val="programmas"/>
        <w:spacing w:after="240"/>
      </w:pPr>
      <w:r w:rsidRPr="00480A5F">
        <w:t>09.02.00 Fizisko personu datu aizsardzība</w:t>
      </w:r>
    </w:p>
    <w:p w14:paraId="43067152" w14:textId="77777777" w:rsidR="00A01181" w:rsidRPr="00480A5F" w:rsidRDefault="00A01181" w:rsidP="00A01181">
      <w:pPr>
        <w:ind w:firstLine="0"/>
        <w:rPr>
          <w:u w:val="single"/>
        </w:rPr>
      </w:pPr>
      <w:r w:rsidRPr="00480A5F">
        <w:rPr>
          <w:u w:val="single"/>
        </w:rPr>
        <w:t>Apakšprogrammas mērķis:</w:t>
      </w:r>
    </w:p>
    <w:p w14:paraId="69361F78" w14:textId="77777777" w:rsidR="00A01181" w:rsidRDefault="00A01181" w:rsidP="003D505D">
      <w:pPr>
        <w:tabs>
          <w:tab w:val="left" w:pos="709"/>
          <w:tab w:val="left" w:pos="851"/>
        </w:tabs>
        <w:suppressAutoHyphens/>
        <w:spacing w:before="120"/>
        <w:ind w:firstLine="720"/>
        <w:rPr>
          <w:szCs w:val="24"/>
        </w:rPr>
      </w:pPr>
      <w:r>
        <w:rPr>
          <w:szCs w:val="24"/>
        </w:rPr>
        <w:t xml:space="preserve">veicināt </w:t>
      </w:r>
      <w:proofErr w:type="spellStart"/>
      <w:r>
        <w:rPr>
          <w:szCs w:val="24"/>
        </w:rPr>
        <w:t>pamattiesību</w:t>
      </w:r>
      <w:proofErr w:type="spellEnd"/>
      <w:r>
        <w:rPr>
          <w:szCs w:val="24"/>
        </w:rPr>
        <w:t xml:space="preserve"> – tiesību uz personas datu aizsardzību – īstenošanu un sekmēt, lai personas datu apstrāde tiktu veikta lietderīgi, tiesiski un atbilstoši tiesību aktiem, ievērojot ikvienas personas </w:t>
      </w:r>
      <w:proofErr w:type="spellStart"/>
      <w:r>
        <w:rPr>
          <w:szCs w:val="24"/>
        </w:rPr>
        <w:t>pamattiesības</w:t>
      </w:r>
      <w:proofErr w:type="spellEnd"/>
      <w:r>
        <w:rPr>
          <w:szCs w:val="24"/>
        </w:rPr>
        <w:t xml:space="preserve"> un pamatbrīvības.</w:t>
      </w:r>
    </w:p>
    <w:p w14:paraId="5C621FC6" w14:textId="77777777" w:rsidR="00A01181" w:rsidRPr="00480A5F" w:rsidRDefault="00A01181" w:rsidP="00A01181">
      <w:pPr>
        <w:spacing w:before="120"/>
        <w:ind w:firstLine="0"/>
        <w:rPr>
          <w:u w:val="single"/>
        </w:rPr>
      </w:pPr>
      <w:r w:rsidRPr="00480A5F">
        <w:rPr>
          <w:u w:val="single"/>
        </w:rPr>
        <w:t>Galvenās aktivitātes:</w:t>
      </w:r>
    </w:p>
    <w:p w14:paraId="3B69DF53" w14:textId="77777777" w:rsidR="00A01181" w:rsidRDefault="00A01181" w:rsidP="003D505D">
      <w:pPr>
        <w:numPr>
          <w:ilvl w:val="0"/>
          <w:numId w:val="17"/>
        </w:numPr>
        <w:tabs>
          <w:tab w:val="left" w:pos="1134"/>
        </w:tabs>
        <w:spacing w:before="120"/>
        <w:ind w:left="1077" w:hanging="357"/>
        <w:rPr>
          <w:szCs w:val="24"/>
        </w:rPr>
      </w:pPr>
      <w:r>
        <w:rPr>
          <w:szCs w:val="24"/>
        </w:rPr>
        <w:t>informēt un motivēt sabiedrību un savlaicīgi novērst personas datu apstrādes pārkāpumus;</w:t>
      </w:r>
    </w:p>
    <w:p w14:paraId="67A9384F" w14:textId="77777777" w:rsidR="00A01181" w:rsidRDefault="00A01181" w:rsidP="003D505D">
      <w:pPr>
        <w:numPr>
          <w:ilvl w:val="0"/>
          <w:numId w:val="17"/>
        </w:numPr>
        <w:tabs>
          <w:tab w:val="left" w:pos="1134"/>
        </w:tabs>
        <w:spacing w:before="120"/>
        <w:ind w:left="1077" w:hanging="357"/>
        <w:rPr>
          <w:szCs w:val="24"/>
        </w:rPr>
      </w:pPr>
      <w:r>
        <w:rPr>
          <w:szCs w:val="24"/>
        </w:rPr>
        <w:t>nodrošināt efektīvu personas datu apstrādes uzraudzību.</w:t>
      </w:r>
    </w:p>
    <w:p w14:paraId="61E221A3" w14:textId="77777777" w:rsidR="00A01181" w:rsidRPr="00480A5F" w:rsidRDefault="00A01181" w:rsidP="00A01181">
      <w:pPr>
        <w:spacing w:before="120"/>
        <w:ind w:firstLine="0"/>
      </w:pPr>
      <w:r w:rsidRPr="00480A5F">
        <w:rPr>
          <w:u w:val="single"/>
        </w:rPr>
        <w:t>Apakšprogrammas izpildītājs</w:t>
      </w:r>
      <w:r w:rsidRPr="00480A5F">
        <w:t>: Datu valsts inspekcija.</w:t>
      </w:r>
    </w:p>
    <w:p w14:paraId="3B315C7B" w14:textId="77777777" w:rsidR="00A01181" w:rsidRDefault="00A01181" w:rsidP="00A01181">
      <w:pPr>
        <w:pStyle w:val="Tabuluvirsraksti"/>
        <w:spacing w:before="240" w:after="240"/>
        <w:rPr>
          <w:b/>
          <w:lang w:eastAsia="lv-LV"/>
        </w:rPr>
      </w:pPr>
      <w:r w:rsidRPr="00480A5F">
        <w:rPr>
          <w:b/>
          <w:lang w:eastAsia="lv-LV"/>
        </w:rPr>
        <w:t>Darbības rezultāti un to rezultatīvie rādītāji no 20</w:t>
      </w:r>
      <w:r>
        <w:rPr>
          <w:b/>
          <w:lang w:eastAsia="lv-LV"/>
        </w:rPr>
        <w:t>20</w:t>
      </w:r>
      <w:r w:rsidRPr="00480A5F">
        <w:rPr>
          <w:b/>
          <w:lang w:eastAsia="lv-LV"/>
        </w:rPr>
        <w:t>. līdz 202</w:t>
      </w:r>
      <w:r>
        <w:rPr>
          <w:b/>
          <w:lang w:eastAsia="lv-LV"/>
        </w:rPr>
        <w:t>4</w:t>
      </w:r>
      <w:r w:rsidRPr="00480A5F">
        <w:rPr>
          <w:b/>
          <w:lang w:eastAsia="lv-LV"/>
        </w:rPr>
        <w:t>. gadam</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1"/>
        <w:gridCol w:w="1157"/>
        <w:gridCol w:w="1156"/>
        <w:gridCol w:w="1156"/>
        <w:gridCol w:w="1156"/>
        <w:gridCol w:w="1156"/>
      </w:tblGrid>
      <w:tr w:rsidR="00A01181" w14:paraId="271EF4A3" w14:textId="77777777" w:rsidTr="0075240D">
        <w:trPr>
          <w:trHeight w:val="60"/>
          <w:tblHeader/>
        </w:trPr>
        <w:tc>
          <w:tcPr>
            <w:tcW w:w="3291" w:type="dxa"/>
            <w:tcBorders>
              <w:top w:val="single" w:sz="4" w:space="0" w:color="auto"/>
              <w:left w:val="single" w:sz="4" w:space="0" w:color="auto"/>
              <w:bottom w:val="single" w:sz="4" w:space="0" w:color="auto"/>
              <w:right w:val="single" w:sz="4" w:space="0" w:color="auto"/>
            </w:tcBorders>
            <w:vAlign w:val="center"/>
            <w:hideMark/>
          </w:tcPr>
          <w:p w14:paraId="6FB5B498" w14:textId="77777777" w:rsidR="00A01181" w:rsidRDefault="00A01181" w:rsidP="0075240D">
            <w:pPr>
              <w:spacing w:after="0"/>
              <w:ind w:firstLine="0"/>
              <w:jc w:val="center"/>
              <w:rPr>
                <w:color w:val="000000"/>
                <w:sz w:val="18"/>
                <w:szCs w:val="18"/>
                <w:lang w:eastAsia="lv-LV"/>
              </w:rPr>
            </w:pPr>
            <w:r>
              <w:rPr>
                <w:color w:val="000000"/>
                <w:sz w:val="18"/>
                <w:szCs w:val="18"/>
                <w:lang w:eastAsia="lv-LV"/>
              </w:rPr>
              <w:t> </w:t>
            </w:r>
          </w:p>
        </w:tc>
        <w:tc>
          <w:tcPr>
            <w:tcW w:w="1157" w:type="dxa"/>
            <w:tcBorders>
              <w:top w:val="single" w:sz="4" w:space="0" w:color="auto"/>
              <w:left w:val="single" w:sz="4" w:space="0" w:color="auto"/>
              <w:bottom w:val="single" w:sz="4" w:space="0" w:color="auto"/>
              <w:right w:val="single" w:sz="4" w:space="0" w:color="auto"/>
            </w:tcBorders>
            <w:vAlign w:val="center"/>
            <w:hideMark/>
          </w:tcPr>
          <w:p w14:paraId="28DE2A39" w14:textId="4FCBAF2C" w:rsidR="00A01181" w:rsidRDefault="00A01181" w:rsidP="0075240D">
            <w:pPr>
              <w:spacing w:after="0"/>
              <w:ind w:firstLine="0"/>
              <w:jc w:val="center"/>
              <w:rPr>
                <w:color w:val="000000"/>
                <w:sz w:val="18"/>
                <w:szCs w:val="18"/>
                <w:lang w:eastAsia="lv-LV"/>
              </w:rPr>
            </w:pPr>
            <w:r>
              <w:rPr>
                <w:color w:val="000000"/>
                <w:sz w:val="18"/>
                <w:szCs w:val="18"/>
                <w:lang w:eastAsia="lv-LV"/>
              </w:rPr>
              <w:t>2020.</w:t>
            </w:r>
            <w:r w:rsidR="00964CB5">
              <w:rPr>
                <w:color w:val="000000"/>
                <w:sz w:val="18"/>
                <w:szCs w:val="18"/>
                <w:lang w:eastAsia="lv-LV"/>
              </w:rPr>
              <w:t xml:space="preserve"> </w:t>
            </w:r>
            <w:r>
              <w:rPr>
                <w:color w:val="000000"/>
                <w:sz w:val="18"/>
                <w:szCs w:val="18"/>
                <w:lang w:eastAsia="lv-LV"/>
              </w:rPr>
              <w:t>gad</w:t>
            </w:r>
            <w:r w:rsidR="00964CB5">
              <w:rPr>
                <w:color w:val="000000"/>
                <w:sz w:val="18"/>
                <w:szCs w:val="18"/>
                <w:lang w:eastAsia="lv-LV"/>
              </w:rPr>
              <w:t>s</w:t>
            </w:r>
            <w:r>
              <w:rPr>
                <w:color w:val="000000"/>
                <w:sz w:val="18"/>
                <w:szCs w:val="18"/>
                <w:lang w:eastAsia="lv-LV"/>
              </w:rPr>
              <w:t xml:space="preserve"> (izpilde)</w:t>
            </w:r>
          </w:p>
        </w:tc>
        <w:tc>
          <w:tcPr>
            <w:tcW w:w="1156" w:type="dxa"/>
            <w:tcBorders>
              <w:top w:val="single" w:sz="4" w:space="0" w:color="auto"/>
              <w:left w:val="single" w:sz="4" w:space="0" w:color="auto"/>
              <w:bottom w:val="single" w:sz="4" w:space="0" w:color="auto"/>
              <w:right w:val="single" w:sz="4" w:space="0" w:color="auto"/>
            </w:tcBorders>
            <w:vAlign w:val="center"/>
            <w:hideMark/>
          </w:tcPr>
          <w:p w14:paraId="6E06A20C" w14:textId="540BFA08" w:rsidR="00A01181" w:rsidRDefault="00A01181" w:rsidP="0075240D">
            <w:pPr>
              <w:spacing w:after="0"/>
              <w:ind w:firstLine="0"/>
              <w:jc w:val="center"/>
              <w:rPr>
                <w:color w:val="000000"/>
                <w:sz w:val="18"/>
                <w:szCs w:val="18"/>
                <w:lang w:eastAsia="lv-LV"/>
              </w:rPr>
            </w:pPr>
            <w:r>
              <w:rPr>
                <w:color w:val="000000"/>
                <w:sz w:val="18"/>
                <w:szCs w:val="18"/>
                <w:lang w:eastAsia="lv-LV"/>
              </w:rPr>
              <w:t>2021.</w:t>
            </w:r>
            <w:r w:rsidR="00964CB5">
              <w:rPr>
                <w:color w:val="000000"/>
                <w:sz w:val="18"/>
                <w:szCs w:val="18"/>
                <w:lang w:eastAsia="lv-LV"/>
              </w:rPr>
              <w:t xml:space="preserve"> </w:t>
            </w:r>
            <w:r>
              <w:rPr>
                <w:color w:val="000000"/>
                <w:sz w:val="18"/>
                <w:szCs w:val="18"/>
                <w:lang w:eastAsia="lv-LV"/>
              </w:rPr>
              <w:t>gada plāns</w:t>
            </w:r>
          </w:p>
        </w:tc>
        <w:tc>
          <w:tcPr>
            <w:tcW w:w="1156" w:type="dxa"/>
            <w:tcBorders>
              <w:top w:val="single" w:sz="4" w:space="0" w:color="auto"/>
              <w:left w:val="single" w:sz="4" w:space="0" w:color="auto"/>
              <w:bottom w:val="single" w:sz="4" w:space="0" w:color="auto"/>
              <w:right w:val="single" w:sz="4" w:space="0" w:color="auto"/>
            </w:tcBorders>
            <w:vAlign w:val="center"/>
            <w:hideMark/>
          </w:tcPr>
          <w:p w14:paraId="0F83A24B" w14:textId="6A83F6F2" w:rsidR="00A01181" w:rsidRDefault="00A01181" w:rsidP="0075240D">
            <w:pPr>
              <w:spacing w:after="0"/>
              <w:ind w:firstLine="0"/>
              <w:jc w:val="center"/>
              <w:rPr>
                <w:color w:val="000000"/>
                <w:sz w:val="18"/>
                <w:szCs w:val="18"/>
                <w:lang w:eastAsia="lv-LV"/>
              </w:rPr>
            </w:pPr>
            <w:r>
              <w:rPr>
                <w:color w:val="000000"/>
                <w:sz w:val="18"/>
                <w:szCs w:val="18"/>
                <w:lang w:eastAsia="lv-LV"/>
              </w:rPr>
              <w:t>2022.</w:t>
            </w:r>
            <w:r w:rsidR="00964CB5">
              <w:rPr>
                <w:color w:val="000000"/>
                <w:sz w:val="18"/>
                <w:szCs w:val="18"/>
                <w:lang w:eastAsia="lv-LV"/>
              </w:rPr>
              <w:t xml:space="preserve"> </w:t>
            </w:r>
            <w:r>
              <w:rPr>
                <w:color w:val="000000"/>
                <w:sz w:val="18"/>
                <w:szCs w:val="18"/>
                <w:lang w:eastAsia="lv-LV"/>
              </w:rPr>
              <w:t>gada projekts</w:t>
            </w:r>
          </w:p>
        </w:tc>
        <w:tc>
          <w:tcPr>
            <w:tcW w:w="1156" w:type="dxa"/>
            <w:tcBorders>
              <w:top w:val="single" w:sz="4" w:space="0" w:color="auto"/>
              <w:left w:val="single" w:sz="4" w:space="0" w:color="auto"/>
              <w:bottom w:val="single" w:sz="4" w:space="0" w:color="auto"/>
              <w:right w:val="single" w:sz="4" w:space="0" w:color="auto"/>
            </w:tcBorders>
            <w:vAlign w:val="center"/>
            <w:hideMark/>
          </w:tcPr>
          <w:p w14:paraId="47F5DB81" w14:textId="63A58D49" w:rsidR="00A01181" w:rsidRDefault="00A01181" w:rsidP="0075240D">
            <w:pPr>
              <w:spacing w:after="0"/>
              <w:ind w:firstLine="0"/>
              <w:jc w:val="center"/>
              <w:rPr>
                <w:color w:val="000000"/>
                <w:sz w:val="18"/>
                <w:szCs w:val="18"/>
                <w:lang w:eastAsia="lv-LV"/>
              </w:rPr>
            </w:pPr>
            <w:r>
              <w:rPr>
                <w:color w:val="000000"/>
                <w:sz w:val="18"/>
                <w:szCs w:val="18"/>
                <w:lang w:eastAsia="lv-LV"/>
              </w:rPr>
              <w:t>2023.</w:t>
            </w:r>
            <w:r w:rsidR="00964CB5">
              <w:rPr>
                <w:color w:val="000000"/>
                <w:sz w:val="18"/>
                <w:szCs w:val="18"/>
                <w:lang w:eastAsia="lv-LV"/>
              </w:rPr>
              <w:t xml:space="preserve"> </w:t>
            </w:r>
            <w:r>
              <w:rPr>
                <w:color w:val="000000"/>
                <w:sz w:val="18"/>
                <w:szCs w:val="18"/>
                <w:lang w:eastAsia="lv-LV"/>
              </w:rPr>
              <w:t>gada prognoze</w:t>
            </w:r>
          </w:p>
        </w:tc>
        <w:tc>
          <w:tcPr>
            <w:tcW w:w="1156" w:type="dxa"/>
            <w:tcBorders>
              <w:top w:val="single" w:sz="4" w:space="0" w:color="auto"/>
              <w:left w:val="single" w:sz="4" w:space="0" w:color="auto"/>
              <w:bottom w:val="single" w:sz="4" w:space="0" w:color="auto"/>
              <w:right w:val="single" w:sz="4" w:space="0" w:color="auto"/>
            </w:tcBorders>
            <w:vAlign w:val="center"/>
            <w:hideMark/>
          </w:tcPr>
          <w:p w14:paraId="3DF2CFE9" w14:textId="612A0E85" w:rsidR="00A01181" w:rsidRDefault="00A01181" w:rsidP="0075240D">
            <w:pPr>
              <w:spacing w:after="0"/>
              <w:ind w:firstLine="0"/>
              <w:jc w:val="center"/>
              <w:rPr>
                <w:color w:val="000000"/>
                <w:sz w:val="18"/>
                <w:szCs w:val="18"/>
                <w:lang w:eastAsia="lv-LV"/>
              </w:rPr>
            </w:pPr>
            <w:r>
              <w:rPr>
                <w:color w:val="000000"/>
                <w:sz w:val="18"/>
                <w:szCs w:val="18"/>
                <w:lang w:eastAsia="lv-LV"/>
              </w:rPr>
              <w:t>2024.</w:t>
            </w:r>
            <w:r w:rsidR="00964CB5">
              <w:rPr>
                <w:color w:val="000000"/>
                <w:sz w:val="18"/>
                <w:szCs w:val="18"/>
                <w:lang w:eastAsia="lv-LV"/>
              </w:rPr>
              <w:t xml:space="preserve"> </w:t>
            </w:r>
            <w:r>
              <w:rPr>
                <w:color w:val="000000"/>
                <w:sz w:val="18"/>
                <w:szCs w:val="18"/>
                <w:lang w:eastAsia="lv-LV"/>
              </w:rPr>
              <w:t>gada prognoze</w:t>
            </w:r>
          </w:p>
        </w:tc>
      </w:tr>
      <w:tr w:rsidR="00A01181" w14:paraId="1CEBB164" w14:textId="77777777" w:rsidTr="0075240D">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699BE6A2" w14:textId="77777777" w:rsidR="00A01181" w:rsidRDefault="00A01181" w:rsidP="0075240D">
            <w:pPr>
              <w:spacing w:after="0"/>
              <w:ind w:firstLine="0"/>
              <w:jc w:val="center"/>
              <w:rPr>
                <w:color w:val="000000"/>
                <w:sz w:val="18"/>
                <w:szCs w:val="18"/>
                <w:lang w:eastAsia="lv-LV"/>
              </w:rPr>
            </w:pPr>
            <w:r>
              <w:rPr>
                <w:color w:val="000000"/>
                <w:sz w:val="18"/>
                <w:szCs w:val="18"/>
                <w:lang w:eastAsia="lv-LV"/>
              </w:rPr>
              <w:t>Palielinājusies Datu valsts inspekcijas atpazīstamība sabiedrībā</w:t>
            </w:r>
          </w:p>
        </w:tc>
      </w:tr>
      <w:tr w:rsidR="00A01181" w14:paraId="33E27228" w14:textId="77777777" w:rsidTr="0075240D">
        <w:trPr>
          <w:trHeight w:val="60"/>
        </w:trPr>
        <w:tc>
          <w:tcPr>
            <w:tcW w:w="3291" w:type="dxa"/>
            <w:tcBorders>
              <w:top w:val="single" w:sz="4" w:space="0" w:color="auto"/>
              <w:left w:val="single" w:sz="4" w:space="0" w:color="auto"/>
              <w:bottom w:val="single" w:sz="4" w:space="0" w:color="auto"/>
              <w:right w:val="single" w:sz="4" w:space="0" w:color="auto"/>
            </w:tcBorders>
            <w:hideMark/>
          </w:tcPr>
          <w:p w14:paraId="19010952" w14:textId="77777777" w:rsidR="00A01181" w:rsidRDefault="00A01181" w:rsidP="0075240D">
            <w:pPr>
              <w:spacing w:after="0"/>
              <w:ind w:firstLine="0"/>
              <w:jc w:val="left"/>
              <w:rPr>
                <w:color w:val="000000"/>
                <w:sz w:val="18"/>
                <w:szCs w:val="18"/>
                <w:lang w:eastAsia="lv-LV"/>
              </w:rPr>
            </w:pPr>
            <w:r>
              <w:rPr>
                <w:color w:val="000000"/>
                <w:sz w:val="18"/>
                <w:szCs w:val="18"/>
                <w:lang w:eastAsia="lv-LV"/>
              </w:rPr>
              <w:t>Organizēti izglītojoši pasākumi (semināri, konferences, darbnīcas) par personas datu aizsardzību (skaits)</w:t>
            </w:r>
          </w:p>
        </w:tc>
        <w:tc>
          <w:tcPr>
            <w:tcW w:w="1157" w:type="dxa"/>
            <w:tcBorders>
              <w:top w:val="single" w:sz="4" w:space="0" w:color="auto"/>
              <w:left w:val="single" w:sz="4" w:space="0" w:color="auto"/>
              <w:bottom w:val="single" w:sz="4" w:space="0" w:color="auto"/>
              <w:right w:val="single" w:sz="4" w:space="0" w:color="auto"/>
            </w:tcBorders>
            <w:hideMark/>
          </w:tcPr>
          <w:p w14:paraId="57CF46E9"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c>
          <w:tcPr>
            <w:tcW w:w="1156" w:type="dxa"/>
            <w:tcBorders>
              <w:top w:val="single" w:sz="4" w:space="0" w:color="auto"/>
              <w:left w:val="single" w:sz="4" w:space="0" w:color="auto"/>
              <w:bottom w:val="single" w:sz="4" w:space="0" w:color="auto"/>
              <w:right w:val="single" w:sz="4" w:space="0" w:color="auto"/>
            </w:tcBorders>
            <w:hideMark/>
          </w:tcPr>
          <w:p w14:paraId="45E0345B"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c>
          <w:tcPr>
            <w:tcW w:w="1156" w:type="dxa"/>
            <w:tcBorders>
              <w:top w:val="single" w:sz="4" w:space="0" w:color="auto"/>
              <w:left w:val="single" w:sz="4" w:space="0" w:color="auto"/>
              <w:bottom w:val="single" w:sz="4" w:space="0" w:color="auto"/>
              <w:right w:val="single" w:sz="4" w:space="0" w:color="auto"/>
            </w:tcBorders>
            <w:hideMark/>
          </w:tcPr>
          <w:p w14:paraId="45456D7C" w14:textId="77777777" w:rsidR="00A01181" w:rsidRDefault="00A01181" w:rsidP="0075240D">
            <w:pPr>
              <w:spacing w:after="0"/>
              <w:ind w:firstLine="0"/>
              <w:jc w:val="center"/>
              <w:rPr>
                <w:color w:val="000000"/>
                <w:sz w:val="18"/>
                <w:szCs w:val="18"/>
                <w:lang w:eastAsia="lv-LV"/>
              </w:rPr>
            </w:pPr>
            <w:r>
              <w:rPr>
                <w:color w:val="000000"/>
                <w:sz w:val="18"/>
                <w:szCs w:val="18"/>
                <w:lang w:eastAsia="lv-LV"/>
              </w:rPr>
              <w:t>5</w:t>
            </w:r>
          </w:p>
        </w:tc>
        <w:tc>
          <w:tcPr>
            <w:tcW w:w="1156" w:type="dxa"/>
            <w:tcBorders>
              <w:top w:val="single" w:sz="4" w:space="0" w:color="auto"/>
              <w:left w:val="single" w:sz="4" w:space="0" w:color="auto"/>
              <w:bottom w:val="single" w:sz="4" w:space="0" w:color="auto"/>
              <w:right w:val="single" w:sz="4" w:space="0" w:color="auto"/>
            </w:tcBorders>
            <w:hideMark/>
          </w:tcPr>
          <w:p w14:paraId="13861381" w14:textId="77777777" w:rsidR="00A01181" w:rsidRDefault="00A01181" w:rsidP="0075240D">
            <w:pPr>
              <w:spacing w:after="0"/>
              <w:ind w:firstLine="0"/>
              <w:jc w:val="center"/>
              <w:rPr>
                <w:color w:val="000000"/>
                <w:sz w:val="18"/>
                <w:szCs w:val="18"/>
                <w:lang w:eastAsia="lv-LV"/>
              </w:rPr>
            </w:pPr>
            <w:r>
              <w:rPr>
                <w:color w:val="000000"/>
                <w:sz w:val="18"/>
                <w:szCs w:val="18"/>
                <w:lang w:eastAsia="lv-LV"/>
              </w:rPr>
              <w:t>6</w:t>
            </w:r>
          </w:p>
        </w:tc>
        <w:tc>
          <w:tcPr>
            <w:tcW w:w="1156" w:type="dxa"/>
            <w:tcBorders>
              <w:top w:val="single" w:sz="4" w:space="0" w:color="auto"/>
              <w:left w:val="single" w:sz="4" w:space="0" w:color="auto"/>
              <w:bottom w:val="single" w:sz="4" w:space="0" w:color="auto"/>
              <w:right w:val="single" w:sz="4" w:space="0" w:color="auto"/>
            </w:tcBorders>
            <w:hideMark/>
          </w:tcPr>
          <w:p w14:paraId="19A6ED18" w14:textId="77777777" w:rsidR="00A01181" w:rsidRDefault="00A01181" w:rsidP="0075240D">
            <w:pPr>
              <w:spacing w:after="0"/>
              <w:ind w:firstLine="0"/>
              <w:jc w:val="center"/>
              <w:rPr>
                <w:color w:val="000000"/>
                <w:sz w:val="18"/>
                <w:szCs w:val="18"/>
                <w:lang w:eastAsia="lv-LV"/>
              </w:rPr>
            </w:pPr>
            <w:r>
              <w:rPr>
                <w:color w:val="000000"/>
                <w:sz w:val="18"/>
                <w:szCs w:val="18"/>
                <w:lang w:eastAsia="lv-LV"/>
              </w:rPr>
              <w:t>7</w:t>
            </w:r>
          </w:p>
        </w:tc>
      </w:tr>
      <w:tr w:rsidR="00A01181" w14:paraId="372F7A38" w14:textId="77777777" w:rsidTr="0075240D">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1424A77" w14:textId="77777777" w:rsidR="00A01181" w:rsidRDefault="00A01181" w:rsidP="0075240D">
            <w:pPr>
              <w:spacing w:after="0"/>
              <w:ind w:firstLine="0"/>
              <w:jc w:val="center"/>
              <w:rPr>
                <w:color w:val="000000"/>
                <w:sz w:val="18"/>
                <w:szCs w:val="18"/>
                <w:lang w:eastAsia="lv-LV"/>
              </w:rPr>
            </w:pPr>
            <w:r>
              <w:rPr>
                <w:color w:val="000000"/>
                <w:sz w:val="18"/>
                <w:szCs w:val="18"/>
                <w:lang w:eastAsia="lv-LV"/>
              </w:rPr>
              <w:t>Sabiedrība un datu pārziņi ir informēti par personas datu apstrādes pamatprincipiem un normatīvajos aktos noteiktajām prasībām</w:t>
            </w:r>
          </w:p>
        </w:tc>
      </w:tr>
      <w:tr w:rsidR="00A01181" w14:paraId="0F3AEC8B" w14:textId="77777777" w:rsidTr="0075240D">
        <w:trPr>
          <w:trHeight w:val="60"/>
        </w:trPr>
        <w:tc>
          <w:tcPr>
            <w:tcW w:w="3291" w:type="dxa"/>
            <w:tcBorders>
              <w:top w:val="single" w:sz="4" w:space="0" w:color="auto"/>
              <w:left w:val="single" w:sz="4" w:space="0" w:color="auto"/>
              <w:bottom w:val="single" w:sz="4" w:space="0" w:color="auto"/>
              <w:right w:val="single" w:sz="4" w:space="0" w:color="auto"/>
            </w:tcBorders>
            <w:hideMark/>
          </w:tcPr>
          <w:p w14:paraId="337078A8" w14:textId="77777777" w:rsidR="00A01181" w:rsidRDefault="00A01181" w:rsidP="0075240D">
            <w:pPr>
              <w:spacing w:after="0"/>
              <w:ind w:firstLine="0"/>
              <w:jc w:val="left"/>
              <w:rPr>
                <w:color w:val="000000"/>
                <w:sz w:val="18"/>
                <w:szCs w:val="18"/>
                <w:lang w:eastAsia="lv-LV"/>
              </w:rPr>
            </w:pPr>
            <w:r>
              <w:rPr>
                <w:color w:val="000000"/>
                <w:sz w:val="18"/>
                <w:szCs w:val="18"/>
                <w:lang w:eastAsia="lv-LV"/>
              </w:rPr>
              <w:t>Izstrādātas rekomendācijas (skaits)</w:t>
            </w:r>
          </w:p>
        </w:tc>
        <w:tc>
          <w:tcPr>
            <w:tcW w:w="1157" w:type="dxa"/>
            <w:tcBorders>
              <w:top w:val="single" w:sz="4" w:space="0" w:color="auto"/>
              <w:left w:val="single" w:sz="4" w:space="0" w:color="auto"/>
              <w:bottom w:val="single" w:sz="4" w:space="0" w:color="auto"/>
              <w:right w:val="single" w:sz="4" w:space="0" w:color="auto"/>
            </w:tcBorders>
            <w:hideMark/>
          </w:tcPr>
          <w:p w14:paraId="7CD1955A" w14:textId="77777777" w:rsidR="00A01181" w:rsidRDefault="00A01181" w:rsidP="0075240D">
            <w:pPr>
              <w:spacing w:after="0"/>
              <w:ind w:firstLine="0"/>
              <w:jc w:val="center"/>
              <w:rPr>
                <w:color w:val="000000"/>
                <w:sz w:val="18"/>
                <w:szCs w:val="18"/>
                <w:lang w:eastAsia="lv-LV"/>
              </w:rPr>
            </w:pPr>
            <w:r>
              <w:rPr>
                <w:color w:val="000000"/>
                <w:sz w:val="18"/>
                <w:szCs w:val="18"/>
                <w:lang w:eastAsia="lv-LV"/>
              </w:rPr>
              <w:t>3</w:t>
            </w:r>
          </w:p>
        </w:tc>
        <w:tc>
          <w:tcPr>
            <w:tcW w:w="1156" w:type="dxa"/>
            <w:tcBorders>
              <w:top w:val="single" w:sz="4" w:space="0" w:color="auto"/>
              <w:left w:val="single" w:sz="4" w:space="0" w:color="auto"/>
              <w:bottom w:val="single" w:sz="4" w:space="0" w:color="auto"/>
              <w:right w:val="single" w:sz="4" w:space="0" w:color="auto"/>
            </w:tcBorders>
            <w:hideMark/>
          </w:tcPr>
          <w:p w14:paraId="0F5B931C"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w:t>
            </w:r>
          </w:p>
        </w:tc>
        <w:tc>
          <w:tcPr>
            <w:tcW w:w="1156" w:type="dxa"/>
            <w:tcBorders>
              <w:top w:val="single" w:sz="4" w:space="0" w:color="auto"/>
              <w:left w:val="single" w:sz="4" w:space="0" w:color="auto"/>
              <w:bottom w:val="single" w:sz="4" w:space="0" w:color="auto"/>
              <w:right w:val="single" w:sz="4" w:space="0" w:color="auto"/>
            </w:tcBorders>
            <w:hideMark/>
          </w:tcPr>
          <w:p w14:paraId="472764ED" w14:textId="77777777" w:rsidR="00A01181" w:rsidRDefault="00A01181" w:rsidP="0075240D">
            <w:pPr>
              <w:spacing w:after="0"/>
              <w:ind w:firstLine="0"/>
              <w:jc w:val="center"/>
              <w:rPr>
                <w:color w:val="000000"/>
                <w:sz w:val="18"/>
                <w:szCs w:val="18"/>
                <w:lang w:eastAsia="lv-LV"/>
              </w:rPr>
            </w:pPr>
            <w:r>
              <w:rPr>
                <w:color w:val="000000"/>
                <w:sz w:val="18"/>
                <w:szCs w:val="18"/>
                <w:lang w:eastAsia="lv-LV"/>
              </w:rPr>
              <w:t>3</w:t>
            </w:r>
          </w:p>
        </w:tc>
        <w:tc>
          <w:tcPr>
            <w:tcW w:w="1156" w:type="dxa"/>
            <w:tcBorders>
              <w:top w:val="single" w:sz="4" w:space="0" w:color="auto"/>
              <w:left w:val="single" w:sz="4" w:space="0" w:color="auto"/>
              <w:bottom w:val="single" w:sz="4" w:space="0" w:color="auto"/>
              <w:right w:val="single" w:sz="4" w:space="0" w:color="auto"/>
            </w:tcBorders>
            <w:hideMark/>
          </w:tcPr>
          <w:p w14:paraId="4D57A413" w14:textId="77777777" w:rsidR="00A01181" w:rsidRDefault="00A01181" w:rsidP="0075240D">
            <w:pPr>
              <w:spacing w:after="0"/>
              <w:ind w:firstLine="0"/>
              <w:jc w:val="center"/>
              <w:rPr>
                <w:color w:val="000000"/>
                <w:sz w:val="18"/>
                <w:szCs w:val="18"/>
                <w:lang w:eastAsia="lv-LV"/>
              </w:rPr>
            </w:pPr>
            <w:r>
              <w:rPr>
                <w:color w:val="000000"/>
                <w:sz w:val="18"/>
                <w:szCs w:val="18"/>
                <w:lang w:eastAsia="lv-LV"/>
              </w:rPr>
              <w:t>3</w:t>
            </w:r>
          </w:p>
        </w:tc>
        <w:tc>
          <w:tcPr>
            <w:tcW w:w="1156" w:type="dxa"/>
            <w:tcBorders>
              <w:top w:val="single" w:sz="4" w:space="0" w:color="auto"/>
              <w:left w:val="single" w:sz="4" w:space="0" w:color="auto"/>
              <w:bottom w:val="single" w:sz="4" w:space="0" w:color="auto"/>
              <w:right w:val="single" w:sz="4" w:space="0" w:color="auto"/>
            </w:tcBorders>
            <w:hideMark/>
          </w:tcPr>
          <w:p w14:paraId="363E4DC9" w14:textId="77777777" w:rsidR="00A01181" w:rsidRDefault="00A01181" w:rsidP="0075240D">
            <w:pPr>
              <w:spacing w:after="0"/>
              <w:ind w:firstLine="0"/>
              <w:jc w:val="center"/>
              <w:rPr>
                <w:color w:val="000000"/>
                <w:sz w:val="18"/>
                <w:szCs w:val="18"/>
                <w:lang w:eastAsia="lv-LV"/>
              </w:rPr>
            </w:pPr>
            <w:r>
              <w:rPr>
                <w:color w:val="000000"/>
                <w:sz w:val="18"/>
                <w:szCs w:val="18"/>
                <w:lang w:eastAsia="lv-LV"/>
              </w:rPr>
              <w:t>4</w:t>
            </w:r>
          </w:p>
        </w:tc>
      </w:tr>
      <w:tr w:rsidR="00A01181" w14:paraId="7948805E" w14:textId="77777777" w:rsidTr="0075240D">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2913FC6" w14:textId="77777777" w:rsidR="00A01181" w:rsidRDefault="00A01181" w:rsidP="0075240D">
            <w:pPr>
              <w:spacing w:after="0"/>
              <w:ind w:firstLine="0"/>
              <w:jc w:val="center"/>
              <w:rPr>
                <w:color w:val="000000"/>
                <w:sz w:val="18"/>
                <w:szCs w:val="18"/>
                <w:lang w:eastAsia="lv-LV"/>
              </w:rPr>
            </w:pPr>
            <w:r>
              <w:rPr>
                <w:color w:val="000000"/>
                <w:sz w:val="18"/>
                <w:szCs w:val="18"/>
                <w:lang w:eastAsia="lv-LV"/>
              </w:rPr>
              <w:t>Nodrošināta datu subjektu tiesību un interešu aizsardzība</w:t>
            </w:r>
          </w:p>
        </w:tc>
      </w:tr>
      <w:tr w:rsidR="00A01181" w14:paraId="4006719F" w14:textId="77777777" w:rsidTr="0075240D">
        <w:trPr>
          <w:trHeight w:val="60"/>
        </w:trPr>
        <w:tc>
          <w:tcPr>
            <w:tcW w:w="3291" w:type="dxa"/>
            <w:tcBorders>
              <w:top w:val="single" w:sz="4" w:space="0" w:color="auto"/>
              <w:left w:val="single" w:sz="4" w:space="0" w:color="auto"/>
              <w:bottom w:val="single" w:sz="4" w:space="0" w:color="auto"/>
              <w:right w:val="single" w:sz="4" w:space="0" w:color="auto"/>
            </w:tcBorders>
            <w:hideMark/>
          </w:tcPr>
          <w:p w14:paraId="6D719680" w14:textId="77777777" w:rsidR="00A01181" w:rsidRDefault="00A01181" w:rsidP="0075240D">
            <w:pPr>
              <w:spacing w:after="0"/>
              <w:ind w:firstLine="0"/>
              <w:jc w:val="left"/>
              <w:rPr>
                <w:color w:val="000000"/>
                <w:sz w:val="18"/>
                <w:szCs w:val="18"/>
                <w:lang w:eastAsia="lv-LV"/>
              </w:rPr>
            </w:pPr>
            <w:r>
              <w:rPr>
                <w:color w:val="000000"/>
                <w:sz w:val="18"/>
                <w:szCs w:val="18"/>
                <w:lang w:eastAsia="lv-LV"/>
              </w:rPr>
              <w:t>Personas datu apstrādes pārbaudes (skaits)</w:t>
            </w:r>
          </w:p>
        </w:tc>
        <w:tc>
          <w:tcPr>
            <w:tcW w:w="1157" w:type="dxa"/>
            <w:tcBorders>
              <w:top w:val="single" w:sz="4" w:space="0" w:color="auto"/>
              <w:left w:val="single" w:sz="4" w:space="0" w:color="auto"/>
              <w:bottom w:val="single" w:sz="4" w:space="0" w:color="auto"/>
              <w:right w:val="single" w:sz="4" w:space="0" w:color="auto"/>
            </w:tcBorders>
            <w:hideMark/>
          </w:tcPr>
          <w:p w14:paraId="39A78C2F" w14:textId="77777777" w:rsidR="00A01181" w:rsidRDefault="00A01181" w:rsidP="0075240D">
            <w:pPr>
              <w:spacing w:after="0"/>
              <w:ind w:firstLine="0"/>
              <w:jc w:val="center"/>
              <w:rPr>
                <w:color w:val="000000"/>
                <w:sz w:val="18"/>
                <w:szCs w:val="18"/>
                <w:lang w:eastAsia="lv-LV"/>
              </w:rPr>
            </w:pPr>
            <w:r>
              <w:rPr>
                <w:color w:val="000000"/>
                <w:sz w:val="18"/>
                <w:szCs w:val="18"/>
                <w:lang w:eastAsia="lv-LV"/>
              </w:rPr>
              <w:t>941</w:t>
            </w:r>
          </w:p>
        </w:tc>
        <w:tc>
          <w:tcPr>
            <w:tcW w:w="1156" w:type="dxa"/>
            <w:tcBorders>
              <w:top w:val="single" w:sz="4" w:space="0" w:color="auto"/>
              <w:left w:val="single" w:sz="4" w:space="0" w:color="auto"/>
              <w:bottom w:val="single" w:sz="4" w:space="0" w:color="auto"/>
              <w:right w:val="single" w:sz="4" w:space="0" w:color="auto"/>
            </w:tcBorders>
            <w:hideMark/>
          </w:tcPr>
          <w:p w14:paraId="6BB9BF43"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1 230</w:t>
            </w:r>
          </w:p>
        </w:tc>
        <w:tc>
          <w:tcPr>
            <w:tcW w:w="1156" w:type="dxa"/>
            <w:tcBorders>
              <w:top w:val="single" w:sz="4" w:space="0" w:color="auto"/>
              <w:left w:val="single" w:sz="4" w:space="0" w:color="auto"/>
              <w:bottom w:val="single" w:sz="4" w:space="0" w:color="auto"/>
              <w:right w:val="single" w:sz="4" w:space="0" w:color="auto"/>
            </w:tcBorders>
            <w:hideMark/>
          </w:tcPr>
          <w:p w14:paraId="4FEB6586"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1 040</w:t>
            </w:r>
          </w:p>
        </w:tc>
        <w:tc>
          <w:tcPr>
            <w:tcW w:w="1156" w:type="dxa"/>
            <w:tcBorders>
              <w:top w:val="single" w:sz="4" w:space="0" w:color="auto"/>
              <w:left w:val="single" w:sz="4" w:space="0" w:color="auto"/>
              <w:bottom w:val="single" w:sz="4" w:space="0" w:color="auto"/>
              <w:right w:val="single" w:sz="4" w:space="0" w:color="auto"/>
            </w:tcBorders>
            <w:hideMark/>
          </w:tcPr>
          <w:p w14:paraId="14A2AD02"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1 090</w:t>
            </w:r>
          </w:p>
        </w:tc>
        <w:tc>
          <w:tcPr>
            <w:tcW w:w="1156" w:type="dxa"/>
            <w:tcBorders>
              <w:top w:val="single" w:sz="4" w:space="0" w:color="auto"/>
              <w:left w:val="single" w:sz="4" w:space="0" w:color="auto"/>
              <w:bottom w:val="single" w:sz="4" w:space="0" w:color="auto"/>
              <w:right w:val="single" w:sz="4" w:space="0" w:color="auto"/>
            </w:tcBorders>
            <w:hideMark/>
          </w:tcPr>
          <w:p w14:paraId="3FD3EBB6"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1 150</w:t>
            </w:r>
          </w:p>
        </w:tc>
      </w:tr>
      <w:tr w:rsidR="00A01181" w14:paraId="3B7E7BB3" w14:textId="77777777" w:rsidTr="0075240D">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241A5B2" w14:textId="77777777" w:rsidR="00A01181" w:rsidRDefault="00A01181" w:rsidP="0075240D">
            <w:pPr>
              <w:spacing w:after="0"/>
              <w:ind w:firstLine="0"/>
              <w:jc w:val="center"/>
              <w:rPr>
                <w:color w:val="000000"/>
                <w:sz w:val="18"/>
                <w:szCs w:val="18"/>
                <w:lang w:eastAsia="lv-LV"/>
              </w:rPr>
            </w:pPr>
            <w:r>
              <w:rPr>
                <w:color w:val="000000"/>
                <w:sz w:val="18"/>
                <w:szCs w:val="18"/>
                <w:lang w:eastAsia="lv-LV"/>
              </w:rPr>
              <w:t>Datu valsts inspekcijā tiek izstrādāti un pieņemti kvalitatīvi lēmumi</w:t>
            </w:r>
          </w:p>
        </w:tc>
      </w:tr>
      <w:tr w:rsidR="00A01181" w14:paraId="1DBF750E" w14:textId="77777777" w:rsidTr="0075240D">
        <w:trPr>
          <w:trHeight w:val="60"/>
        </w:trPr>
        <w:tc>
          <w:tcPr>
            <w:tcW w:w="3291" w:type="dxa"/>
            <w:tcBorders>
              <w:top w:val="single" w:sz="4" w:space="0" w:color="auto"/>
              <w:left w:val="single" w:sz="4" w:space="0" w:color="auto"/>
              <w:bottom w:val="single" w:sz="4" w:space="0" w:color="auto"/>
              <w:right w:val="single" w:sz="4" w:space="0" w:color="auto"/>
            </w:tcBorders>
            <w:hideMark/>
          </w:tcPr>
          <w:p w14:paraId="7E5C5A4A" w14:textId="77777777" w:rsidR="00A01181" w:rsidRDefault="00A01181" w:rsidP="0075240D">
            <w:pPr>
              <w:spacing w:after="0"/>
              <w:ind w:firstLine="0"/>
              <w:rPr>
                <w:color w:val="000000"/>
                <w:sz w:val="18"/>
                <w:szCs w:val="18"/>
                <w:lang w:eastAsia="lv-LV"/>
              </w:rPr>
            </w:pPr>
            <w:r>
              <w:rPr>
                <w:color w:val="000000"/>
                <w:sz w:val="18"/>
                <w:szCs w:val="18"/>
                <w:lang w:eastAsia="lv-LV"/>
              </w:rPr>
              <w:t>Datu valsts inspekcijai labvēlīgo nolēmumu īpatsvars  pret kopējo tiesas nolēmumu skaitu (%)</w:t>
            </w:r>
          </w:p>
        </w:tc>
        <w:tc>
          <w:tcPr>
            <w:tcW w:w="1157" w:type="dxa"/>
            <w:tcBorders>
              <w:top w:val="single" w:sz="4" w:space="0" w:color="auto"/>
              <w:left w:val="single" w:sz="4" w:space="0" w:color="auto"/>
              <w:bottom w:val="single" w:sz="4" w:space="0" w:color="auto"/>
              <w:right w:val="single" w:sz="4" w:space="0" w:color="auto"/>
            </w:tcBorders>
            <w:hideMark/>
          </w:tcPr>
          <w:p w14:paraId="3800C809"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c>
          <w:tcPr>
            <w:tcW w:w="1156" w:type="dxa"/>
            <w:tcBorders>
              <w:top w:val="single" w:sz="4" w:space="0" w:color="auto"/>
              <w:left w:val="single" w:sz="4" w:space="0" w:color="auto"/>
              <w:bottom w:val="single" w:sz="4" w:space="0" w:color="auto"/>
              <w:right w:val="single" w:sz="4" w:space="0" w:color="auto"/>
            </w:tcBorders>
            <w:hideMark/>
          </w:tcPr>
          <w:p w14:paraId="1106E48D"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c>
          <w:tcPr>
            <w:tcW w:w="1156" w:type="dxa"/>
            <w:tcBorders>
              <w:top w:val="single" w:sz="4" w:space="0" w:color="auto"/>
              <w:left w:val="single" w:sz="4" w:space="0" w:color="auto"/>
              <w:bottom w:val="single" w:sz="4" w:space="0" w:color="auto"/>
              <w:right w:val="single" w:sz="4" w:space="0" w:color="auto"/>
            </w:tcBorders>
            <w:hideMark/>
          </w:tcPr>
          <w:p w14:paraId="507AC28C" w14:textId="77777777" w:rsidR="00A01181" w:rsidRDefault="00A01181" w:rsidP="0075240D">
            <w:pPr>
              <w:spacing w:after="0"/>
              <w:ind w:firstLine="0"/>
              <w:jc w:val="center"/>
              <w:rPr>
                <w:color w:val="000000"/>
                <w:sz w:val="18"/>
                <w:szCs w:val="18"/>
                <w:lang w:eastAsia="lv-LV"/>
              </w:rPr>
            </w:pPr>
            <w:r>
              <w:rPr>
                <w:color w:val="000000"/>
                <w:sz w:val="18"/>
                <w:szCs w:val="18"/>
                <w:lang w:eastAsia="lv-LV"/>
              </w:rPr>
              <w:t>92,0</w:t>
            </w:r>
          </w:p>
        </w:tc>
        <w:tc>
          <w:tcPr>
            <w:tcW w:w="1156" w:type="dxa"/>
            <w:tcBorders>
              <w:top w:val="single" w:sz="4" w:space="0" w:color="auto"/>
              <w:left w:val="single" w:sz="4" w:space="0" w:color="auto"/>
              <w:bottom w:val="single" w:sz="4" w:space="0" w:color="auto"/>
              <w:right w:val="single" w:sz="4" w:space="0" w:color="auto"/>
            </w:tcBorders>
            <w:hideMark/>
          </w:tcPr>
          <w:p w14:paraId="10866016" w14:textId="77777777" w:rsidR="00A01181" w:rsidRDefault="00A01181" w:rsidP="0075240D">
            <w:pPr>
              <w:spacing w:after="0"/>
              <w:ind w:firstLine="0"/>
              <w:jc w:val="center"/>
              <w:rPr>
                <w:color w:val="000000"/>
                <w:sz w:val="18"/>
                <w:szCs w:val="18"/>
                <w:lang w:eastAsia="lv-LV"/>
              </w:rPr>
            </w:pPr>
            <w:r>
              <w:rPr>
                <w:color w:val="000000"/>
                <w:sz w:val="18"/>
                <w:szCs w:val="18"/>
                <w:lang w:eastAsia="lv-LV"/>
              </w:rPr>
              <w:t>93,0</w:t>
            </w:r>
          </w:p>
        </w:tc>
        <w:tc>
          <w:tcPr>
            <w:tcW w:w="1156" w:type="dxa"/>
            <w:tcBorders>
              <w:top w:val="single" w:sz="4" w:space="0" w:color="auto"/>
              <w:left w:val="single" w:sz="4" w:space="0" w:color="auto"/>
              <w:bottom w:val="single" w:sz="4" w:space="0" w:color="auto"/>
              <w:right w:val="single" w:sz="4" w:space="0" w:color="auto"/>
            </w:tcBorders>
            <w:hideMark/>
          </w:tcPr>
          <w:p w14:paraId="0E20DCB3" w14:textId="77777777" w:rsidR="00A01181" w:rsidRDefault="00A01181" w:rsidP="0075240D">
            <w:pPr>
              <w:spacing w:after="0"/>
              <w:ind w:firstLine="0"/>
              <w:jc w:val="center"/>
              <w:rPr>
                <w:color w:val="000000"/>
                <w:sz w:val="18"/>
                <w:szCs w:val="18"/>
                <w:lang w:eastAsia="lv-LV"/>
              </w:rPr>
            </w:pPr>
            <w:r>
              <w:rPr>
                <w:color w:val="000000"/>
                <w:sz w:val="18"/>
                <w:szCs w:val="18"/>
                <w:lang w:eastAsia="lv-LV"/>
              </w:rPr>
              <w:t>94,0</w:t>
            </w:r>
          </w:p>
        </w:tc>
      </w:tr>
    </w:tbl>
    <w:p w14:paraId="2147C172" w14:textId="77777777" w:rsidR="00A01181" w:rsidRPr="00480A5F" w:rsidRDefault="00A01181" w:rsidP="00A01181">
      <w:pPr>
        <w:pStyle w:val="Tabuluvirsraksti"/>
        <w:spacing w:before="240" w:after="240"/>
        <w:rPr>
          <w:b/>
          <w:lang w:eastAsia="lv-LV"/>
        </w:rPr>
      </w:pPr>
      <w:r w:rsidRPr="00480A5F">
        <w:rPr>
          <w:b/>
          <w:lang w:eastAsia="lv-LV"/>
        </w:rPr>
        <w:t>Finansiālie rādītāji no 20</w:t>
      </w:r>
      <w:r>
        <w:rPr>
          <w:b/>
          <w:lang w:eastAsia="lv-LV"/>
        </w:rPr>
        <w:t>20</w:t>
      </w:r>
      <w:r w:rsidRPr="00480A5F">
        <w:rPr>
          <w:b/>
          <w:lang w:eastAsia="lv-LV"/>
        </w:rPr>
        <w:t>. līdz 202</w:t>
      </w:r>
      <w:r>
        <w:rPr>
          <w:b/>
          <w:lang w:eastAsia="lv-LV"/>
        </w:rPr>
        <w:t>4</w:t>
      </w:r>
      <w:r w:rsidRPr="00480A5F">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01181" w:rsidRPr="00480A5F" w14:paraId="2911FDD4" w14:textId="77777777" w:rsidTr="0075240D">
        <w:trPr>
          <w:trHeight w:val="283"/>
          <w:tblHeader/>
          <w:jc w:val="center"/>
        </w:trPr>
        <w:tc>
          <w:tcPr>
            <w:tcW w:w="3378" w:type="dxa"/>
            <w:vAlign w:val="center"/>
          </w:tcPr>
          <w:p w14:paraId="58D4E703" w14:textId="77777777" w:rsidR="00A01181" w:rsidRPr="00480A5F" w:rsidRDefault="00A01181" w:rsidP="0075240D">
            <w:pPr>
              <w:pStyle w:val="tabteksts"/>
              <w:jc w:val="center"/>
              <w:rPr>
                <w:szCs w:val="24"/>
              </w:rPr>
            </w:pPr>
          </w:p>
        </w:tc>
        <w:tc>
          <w:tcPr>
            <w:tcW w:w="1131" w:type="dxa"/>
          </w:tcPr>
          <w:p w14:paraId="7AAF4B8F" w14:textId="77777777" w:rsidR="00A01181" w:rsidRPr="00480A5F" w:rsidRDefault="00A01181" w:rsidP="0075240D">
            <w:pPr>
              <w:pStyle w:val="tabteksts"/>
              <w:jc w:val="center"/>
              <w:rPr>
                <w:szCs w:val="24"/>
                <w:lang w:eastAsia="lv-LV"/>
              </w:rPr>
            </w:pPr>
            <w:r>
              <w:rPr>
                <w:szCs w:val="18"/>
                <w:lang w:eastAsia="lv-LV"/>
              </w:rPr>
              <w:t xml:space="preserve">2020. </w:t>
            </w:r>
            <w:r w:rsidRPr="00D42431">
              <w:rPr>
                <w:szCs w:val="18"/>
                <w:lang w:eastAsia="lv-LV"/>
              </w:rPr>
              <w:t>gads</w:t>
            </w:r>
            <w:r w:rsidRPr="00D42431">
              <w:rPr>
                <w:szCs w:val="18"/>
                <w:lang w:eastAsia="lv-LV"/>
              </w:rPr>
              <w:br/>
              <w:t>(izpilde)</w:t>
            </w:r>
          </w:p>
        </w:tc>
        <w:tc>
          <w:tcPr>
            <w:tcW w:w="1132" w:type="dxa"/>
          </w:tcPr>
          <w:p w14:paraId="31F29540" w14:textId="77777777" w:rsidR="00A01181" w:rsidRPr="00480A5F" w:rsidRDefault="00A01181" w:rsidP="0075240D">
            <w:pPr>
              <w:pStyle w:val="tabteksts"/>
              <w:jc w:val="center"/>
              <w:rPr>
                <w:szCs w:val="24"/>
                <w:lang w:eastAsia="lv-LV"/>
              </w:rPr>
            </w:pPr>
            <w:r>
              <w:rPr>
                <w:lang w:eastAsia="lv-LV"/>
              </w:rPr>
              <w:t>2021.</w:t>
            </w:r>
            <w:r w:rsidRPr="00D42431">
              <w:rPr>
                <w:lang w:eastAsia="lv-LV"/>
              </w:rPr>
              <w:t xml:space="preserve"> gada     plāns</w:t>
            </w:r>
          </w:p>
        </w:tc>
        <w:tc>
          <w:tcPr>
            <w:tcW w:w="1132" w:type="dxa"/>
          </w:tcPr>
          <w:p w14:paraId="42548C18" w14:textId="77777777" w:rsidR="00A01181" w:rsidRPr="00480A5F" w:rsidRDefault="00A01181" w:rsidP="0075240D">
            <w:pPr>
              <w:pStyle w:val="tabteksts"/>
              <w:jc w:val="center"/>
              <w:rPr>
                <w:szCs w:val="24"/>
                <w:lang w:eastAsia="lv-LV"/>
              </w:rPr>
            </w:pPr>
            <w:r>
              <w:rPr>
                <w:szCs w:val="18"/>
                <w:lang w:eastAsia="lv-LV"/>
              </w:rPr>
              <w:t>2022.</w:t>
            </w:r>
            <w:r w:rsidRPr="00D42431">
              <w:rPr>
                <w:szCs w:val="18"/>
                <w:lang w:eastAsia="lv-LV"/>
              </w:rPr>
              <w:t xml:space="preserve"> gada projekts</w:t>
            </w:r>
          </w:p>
        </w:tc>
        <w:tc>
          <w:tcPr>
            <w:tcW w:w="1132" w:type="dxa"/>
          </w:tcPr>
          <w:p w14:paraId="408F5860" w14:textId="77777777" w:rsidR="00A01181" w:rsidRPr="00480A5F" w:rsidRDefault="00A01181" w:rsidP="0075240D">
            <w:pPr>
              <w:pStyle w:val="tabteksts"/>
              <w:jc w:val="center"/>
              <w:rPr>
                <w:szCs w:val="24"/>
                <w:lang w:eastAsia="lv-LV"/>
              </w:rPr>
            </w:pPr>
            <w:r>
              <w:rPr>
                <w:szCs w:val="18"/>
                <w:lang w:eastAsia="lv-LV"/>
              </w:rPr>
              <w:t>2023.</w:t>
            </w:r>
            <w:r w:rsidRPr="00D42431">
              <w:rPr>
                <w:szCs w:val="18"/>
                <w:lang w:eastAsia="lv-LV"/>
              </w:rPr>
              <w:t xml:space="preserve"> gada </w:t>
            </w:r>
            <w:r>
              <w:rPr>
                <w:lang w:eastAsia="lv-LV"/>
              </w:rPr>
              <w:t>prognoze</w:t>
            </w:r>
          </w:p>
        </w:tc>
        <w:tc>
          <w:tcPr>
            <w:tcW w:w="1132" w:type="dxa"/>
          </w:tcPr>
          <w:p w14:paraId="563E24AE" w14:textId="77777777" w:rsidR="00A01181" w:rsidRPr="00480A5F" w:rsidRDefault="00A01181" w:rsidP="0075240D">
            <w:pPr>
              <w:pStyle w:val="tabteksts"/>
              <w:jc w:val="center"/>
              <w:rPr>
                <w:szCs w:val="24"/>
                <w:lang w:eastAsia="lv-LV"/>
              </w:rPr>
            </w:pPr>
            <w:r>
              <w:rPr>
                <w:szCs w:val="18"/>
                <w:lang w:eastAsia="lv-LV"/>
              </w:rPr>
              <w:t>2024.</w:t>
            </w:r>
            <w:r w:rsidRPr="00D42431">
              <w:rPr>
                <w:szCs w:val="18"/>
                <w:lang w:eastAsia="lv-LV"/>
              </w:rPr>
              <w:t xml:space="preserve"> gada </w:t>
            </w:r>
            <w:r w:rsidRPr="007C0342">
              <w:rPr>
                <w:szCs w:val="18"/>
                <w:lang w:eastAsia="lv-LV"/>
              </w:rPr>
              <w:t>prognoze</w:t>
            </w:r>
          </w:p>
        </w:tc>
      </w:tr>
      <w:tr w:rsidR="00A01181" w:rsidRPr="00480A5F" w14:paraId="469B3AEE" w14:textId="77777777" w:rsidTr="0075240D">
        <w:trPr>
          <w:trHeight w:val="142"/>
          <w:jc w:val="center"/>
        </w:trPr>
        <w:tc>
          <w:tcPr>
            <w:tcW w:w="3378" w:type="dxa"/>
            <w:shd w:val="clear" w:color="auto" w:fill="D9D9D9" w:themeFill="background1" w:themeFillShade="D9"/>
            <w:vAlign w:val="center"/>
          </w:tcPr>
          <w:p w14:paraId="324386F5" w14:textId="77777777" w:rsidR="00A01181" w:rsidRPr="00480A5F" w:rsidRDefault="00A01181" w:rsidP="0075240D">
            <w:pPr>
              <w:pStyle w:val="tabteksts"/>
              <w:rPr>
                <w:lang w:eastAsia="lv-LV"/>
              </w:rPr>
            </w:pPr>
            <w:r w:rsidRPr="00480A5F">
              <w:rPr>
                <w:lang w:eastAsia="lv-LV"/>
              </w:rPr>
              <w:t>Kopējie izdevumi,</w:t>
            </w:r>
            <w:r w:rsidRPr="00480A5F">
              <w:t xml:space="preserve"> </w:t>
            </w:r>
            <w:r w:rsidRPr="00480A5F">
              <w:rPr>
                <w:i/>
                <w:szCs w:val="18"/>
              </w:rPr>
              <w:t>euro</w:t>
            </w:r>
          </w:p>
        </w:tc>
        <w:tc>
          <w:tcPr>
            <w:tcW w:w="1131" w:type="dxa"/>
            <w:shd w:val="clear" w:color="auto" w:fill="D9D9D9" w:themeFill="background1" w:themeFillShade="D9"/>
          </w:tcPr>
          <w:p w14:paraId="639D2FC8" w14:textId="77777777" w:rsidR="00A01181" w:rsidRPr="00480A5F" w:rsidRDefault="00A01181" w:rsidP="0075240D">
            <w:pPr>
              <w:pStyle w:val="tabteksts"/>
              <w:jc w:val="right"/>
            </w:pPr>
            <w:r>
              <w:t>897 377</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03EF023" w14:textId="77777777" w:rsidR="00A01181" w:rsidRPr="00480A5F" w:rsidRDefault="00A01181" w:rsidP="0075240D">
            <w:pPr>
              <w:pStyle w:val="tabteksts"/>
              <w:jc w:val="right"/>
            </w:pPr>
            <w:r w:rsidRPr="00480A5F">
              <w:t>1 326 430</w:t>
            </w:r>
          </w:p>
        </w:tc>
        <w:tc>
          <w:tcPr>
            <w:tcW w:w="1132" w:type="dxa"/>
            <w:shd w:val="clear" w:color="auto" w:fill="D9D9D9" w:themeFill="background1" w:themeFillShade="D9"/>
          </w:tcPr>
          <w:p w14:paraId="298F3872" w14:textId="77777777" w:rsidR="00A01181" w:rsidRPr="00480A5F" w:rsidRDefault="00A01181" w:rsidP="0075240D">
            <w:pPr>
              <w:pStyle w:val="tabteksts"/>
              <w:jc w:val="right"/>
            </w:pPr>
            <w:r>
              <w:t>1 502 954</w:t>
            </w:r>
          </w:p>
        </w:tc>
        <w:tc>
          <w:tcPr>
            <w:tcW w:w="1132" w:type="dxa"/>
            <w:shd w:val="clear" w:color="auto" w:fill="D9D9D9" w:themeFill="background1" w:themeFillShade="D9"/>
          </w:tcPr>
          <w:p w14:paraId="76753D0F" w14:textId="77777777" w:rsidR="00A01181" w:rsidRPr="00480A5F" w:rsidRDefault="00A01181" w:rsidP="0075240D">
            <w:pPr>
              <w:pStyle w:val="tabteksts"/>
              <w:jc w:val="right"/>
            </w:pPr>
            <w:r>
              <w:t>1 498 686</w:t>
            </w:r>
          </w:p>
        </w:tc>
        <w:tc>
          <w:tcPr>
            <w:tcW w:w="1132" w:type="dxa"/>
            <w:shd w:val="clear" w:color="auto" w:fill="D9D9D9" w:themeFill="background1" w:themeFillShade="D9"/>
          </w:tcPr>
          <w:p w14:paraId="0AB46BE1" w14:textId="77777777" w:rsidR="00A01181" w:rsidRPr="00480A5F" w:rsidRDefault="00A01181" w:rsidP="0075240D">
            <w:pPr>
              <w:pStyle w:val="tabteksts"/>
              <w:jc w:val="right"/>
            </w:pPr>
            <w:r>
              <w:t>1 498 686</w:t>
            </w:r>
          </w:p>
        </w:tc>
      </w:tr>
      <w:tr w:rsidR="00A01181" w:rsidRPr="00480A5F" w14:paraId="2A96879C" w14:textId="77777777" w:rsidTr="0075240D">
        <w:trPr>
          <w:trHeight w:val="283"/>
          <w:jc w:val="center"/>
        </w:trPr>
        <w:tc>
          <w:tcPr>
            <w:tcW w:w="3378" w:type="dxa"/>
            <w:vAlign w:val="center"/>
          </w:tcPr>
          <w:p w14:paraId="4C308C09" w14:textId="77777777" w:rsidR="00A01181" w:rsidRPr="00480A5F" w:rsidRDefault="00A01181" w:rsidP="0075240D">
            <w:pPr>
              <w:pStyle w:val="tabteksts"/>
              <w:rPr>
                <w:szCs w:val="18"/>
                <w:lang w:eastAsia="lv-LV"/>
              </w:rPr>
            </w:pPr>
            <w:r w:rsidRPr="00480A5F">
              <w:rPr>
                <w:szCs w:val="18"/>
                <w:lang w:eastAsia="lv-LV"/>
              </w:rPr>
              <w:t xml:space="preserve">Kopējo izdevumu izmaiņas, </w:t>
            </w:r>
            <w:r w:rsidRPr="00480A5F">
              <w:rPr>
                <w:i/>
                <w:szCs w:val="18"/>
                <w:lang w:eastAsia="lv-LV"/>
              </w:rPr>
              <w:t>euro</w:t>
            </w:r>
            <w:r w:rsidRPr="00480A5F">
              <w:rPr>
                <w:szCs w:val="18"/>
                <w:lang w:eastAsia="lv-LV"/>
              </w:rPr>
              <w:t xml:space="preserve"> (+/–) pret iepriekšējo gadu</w:t>
            </w:r>
          </w:p>
        </w:tc>
        <w:tc>
          <w:tcPr>
            <w:tcW w:w="1131" w:type="dxa"/>
          </w:tcPr>
          <w:p w14:paraId="7D790B5C" w14:textId="77777777" w:rsidR="00A01181" w:rsidRPr="00480A5F" w:rsidRDefault="00A01181" w:rsidP="0075240D">
            <w:pPr>
              <w:pStyle w:val="tabteksts"/>
              <w:jc w:val="center"/>
            </w:pPr>
            <w:r w:rsidRPr="00480A5F">
              <w:rPr>
                <w:b/>
                <w:bCs/>
              </w:rPr>
              <w:t>×</w:t>
            </w:r>
          </w:p>
        </w:tc>
        <w:tc>
          <w:tcPr>
            <w:tcW w:w="1132" w:type="dxa"/>
            <w:tcBorders>
              <w:top w:val="single" w:sz="4" w:space="0" w:color="000000"/>
              <w:left w:val="single" w:sz="4" w:space="0" w:color="000000"/>
              <w:bottom w:val="single" w:sz="4" w:space="0" w:color="000000"/>
              <w:right w:val="single" w:sz="4" w:space="0" w:color="000000"/>
            </w:tcBorders>
          </w:tcPr>
          <w:p w14:paraId="27B5BD50" w14:textId="77777777" w:rsidR="00A01181" w:rsidRPr="00480A5F" w:rsidRDefault="00A01181" w:rsidP="0075240D">
            <w:pPr>
              <w:pStyle w:val="tabteksts"/>
              <w:jc w:val="right"/>
            </w:pPr>
            <w:r>
              <w:t>429 053</w:t>
            </w:r>
          </w:p>
        </w:tc>
        <w:tc>
          <w:tcPr>
            <w:tcW w:w="1132" w:type="dxa"/>
          </w:tcPr>
          <w:p w14:paraId="022C6754" w14:textId="77777777" w:rsidR="00A01181" w:rsidRPr="00480A5F" w:rsidRDefault="00A01181" w:rsidP="0075240D">
            <w:pPr>
              <w:pStyle w:val="tabteksts"/>
              <w:jc w:val="right"/>
            </w:pPr>
            <w:r>
              <w:t>176 524</w:t>
            </w:r>
          </w:p>
        </w:tc>
        <w:tc>
          <w:tcPr>
            <w:tcW w:w="1132" w:type="dxa"/>
          </w:tcPr>
          <w:p w14:paraId="7C84BD01" w14:textId="77777777" w:rsidR="00A01181" w:rsidRPr="00480A5F" w:rsidRDefault="00A01181" w:rsidP="0075240D">
            <w:pPr>
              <w:pStyle w:val="tabteksts"/>
              <w:jc w:val="right"/>
            </w:pPr>
            <w:r>
              <w:t>-4 268</w:t>
            </w:r>
          </w:p>
        </w:tc>
        <w:tc>
          <w:tcPr>
            <w:tcW w:w="1132" w:type="dxa"/>
          </w:tcPr>
          <w:p w14:paraId="0B53D81D" w14:textId="77777777" w:rsidR="00A01181" w:rsidRPr="00480A5F" w:rsidRDefault="00A01181" w:rsidP="0075240D">
            <w:pPr>
              <w:pStyle w:val="tabteksts"/>
              <w:jc w:val="center"/>
            </w:pPr>
            <w:r w:rsidRPr="00480A5F">
              <w:rPr>
                <w:szCs w:val="18"/>
              </w:rPr>
              <w:t>-</w:t>
            </w:r>
          </w:p>
        </w:tc>
      </w:tr>
      <w:tr w:rsidR="00A01181" w:rsidRPr="00480A5F" w14:paraId="611A1233" w14:textId="77777777" w:rsidTr="0075240D">
        <w:trPr>
          <w:trHeight w:val="283"/>
          <w:jc w:val="center"/>
        </w:trPr>
        <w:tc>
          <w:tcPr>
            <w:tcW w:w="3378" w:type="dxa"/>
            <w:vAlign w:val="center"/>
          </w:tcPr>
          <w:p w14:paraId="6BDD328D" w14:textId="77777777" w:rsidR="00A01181" w:rsidRPr="00480A5F" w:rsidRDefault="00A01181" w:rsidP="0075240D">
            <w:pPr>
              <w:pStyle w:val="tabteksts"/>
            </w:pPr>
            <w:r w:rsidRPr="00480A5F">
              <w:rPr>
                <w:lang w:eastAsia="lv-LV"/>
              </w:rPr>
              <w:t>Kopējie izdevumi</w:t>
            </w:r>
            <w:r w:rsidRPr="00480A5F">
              <w:t>, % (+/–) pret iepriekšējo gadu</w:t>
            </w:r>
          </w:p>
        </w:tc>
        <w:tc>
          <w:tcPr>
            <w:tcW w:w="1131" w:type="dxa"/>
          </w:tcPr>
          <w:p w14:paraId="1FE944FC" w14:textId="77777777" w:rsidR="00A01181" w:rsidRPr="00480A5F" w:rsidRDefault="00A01181" w:rsidP="0075240D">
            <w:pPr>
              <w:pStyle w:val="tabteksts"/>
              <w:jc w:val="center"/>
            </w:pPr>
            <w:r w:rsidRPr="00480A5F">
              <w:rPr>
                <w:b/>
                <w:bCs/>
              </w:rPr>
              <w:t>×</w:t>
            </w:r>
          </w:p>
        </w:tc>
        <w:tc>
          <w:tcPr>
            <w:tcW w:w="1132" w:type="dxa"/>
            <w:tcBorders>
              <w:top w:val="single" w:sz="4" w:space="0" w:color="000000"/>
              <w:left w:val="single" w:sz="4" w:space="0" w:color="000000"/>
              <w:bottom w:val="single" w:sz="4" w:space="0" w:color="000000"/>
              <w:right w:val="single" w:sz="4" w:space="0" w:color="000000"/>
            </w:tcBorders>
          </w:tcPr>
          <w:p w14:paraId="53083177" w14:textId="77777777" w:rsidR="00A01181" w:rsidRPr="00480A5F" w:rsidRDefault="00A01181" w:rsidP="0075240D">
            <w:pPr>
              <w:pStyle w:val="tabteksts"/>
              <w:jc w:val="right"/>
            </w:pPr>
            <w:r>
              <w:t>47,8</w:t>
            </w:r>
          </w:p>
        </w:tc>
        <w:tc>
          <w:tcPr>
            <w:tcW w:w="1132" w:type="dxa"/>
          </w:tcPr>
          <w:p w14:paraId="7C5E8BBA" w14:textId="77777777" w:rsidR="00A01181" w:rsidRPr="00480A5F" w:rsidRDefault="00A01181" w:rsidP="0075240D">
            <w:pPr>
              <w:pStyle w:val="tabteksts"/>
              <w:jc w:val="right"/>
            </w:pPr>
            <w:r>
              <w:t>13,3</w:t>
            </w:r>
          </w:p>
        </w:tc>
        <w:tc>
          <w:tcPr>
            <w:tcW w:w="1132" w:type="dxa"/>
          </w:tcPr>
          <w:p w14:paraId="5223552E" w14:textId="77777777" w:rsidR="00A01181" w:rsidRPr="00480A5F" w:rsidRDefault="00A01181" w:rsidP="0075240D">
            <w:pPr>
              <w:pStyle w:val="tabteksts"/>
              <w:jc w:val="right"/>
            </w:pPr>
            <w:r>
              <w:t>-0,3</w:t>
            </w:r>
          </w:p>
        </w:tc>
        <w:tc>
          <w:tcPr>
            <w:tcW w:w="1132" w:type="dxa"/>
          </w:tcPr>
          <w:p w14:paraId="3087B43B" w14:textId="77777777" w:rsidR="00A01181" w:rsidRPr="00480A5F" w:rsidRDefault="00A01181" w:rsidP="0075240D">
            <w:pPr>
              <w:pStyle w:val="tabteksts"/>
              <w:jc w:val="center"/>
            </w:pPr>
            <w:r w:rsidRPr="00480A5F">
              <w:rPr>
                <w:szCs w:val="18"/>
              </w:rPr>
              <w:t>-</w:t>
            </w:r>
          </w:p>
        </w:tc>
      </w:tr>
      <w:tr w:rsidR="00A01181" w:rsidRPr="00480A5F" w14:paraId="3121D44D" w14:textId="77777777" w:rsidTr="0075240D">
        <w:trPr>
          <w:trHeight w:val="142"/>
          <w:jc w:val="center"/>
        </w:trPr>
        <w:tc>
          <w:tcPr>
            <w:tcW w:w="3378" w:type="dxa"/>
          </w:tcPr>
          <w:p w14:paraId="40391567" w14:textId="77777777" w:rsidR="00A01181" w:rsidRPr="00480A5F" w:rsidRDefault="00A01181" w:rsidP="0075240D">
            <w:pPr>
              <w:pStyle w:val="tabteksts"/>
              <w:rPr>
                <w:color w:val="000000" w:themeColor="text1"/>
                <w:szCs w:val="18"/>
                <w:lang w:eastAsia="lv-LV"/>
              </w:rPr>
            </w:pPr>
            <w:r w:rsidRPr="00480A5F">
              <w:rPr>
                <w:color w:val="000000" w:themeColor="text1"/>
                <w:szCs w:val="18"/>
              </w:rPr>
              <w:t xml:space="preserve">Atlīdzība, </w:t>
            </w:r>
            <w:r w:rsidRPr="00480A5F">
              <w:rPr>
                <w:i/>
                <w:szCs w:val="18"/>
              </w:rPr>
              <w:t>euro</w:t>
            </w:r>
          </w:p>
        </w:tc>
        <w:tc>
          <w:tcPr>
            <w:tcW w:w="1131" w:type="dxa"/>
          </w:tcPr>
          <w:p w14:paraId="68F6F951" w14:textId="77777777" w:rsidR="00A01181" w:rsidRPr="00480A5F" w:rsidRDefault="00A01181" w:rsidP="0075240D">
            <w:pPr>
              <w:pStyle w:val="tabteksts"/>
              <w:jc w:val="right"/>
              <w:rPr>
                <w:szCs w:val="18"/>
              </w:rPr>
            </w:pPr>
            <w:r>
              <w:rPr>
                <w:szCs w:val="18"/>
              </w:rPr>
              <w:t>675 407</w:t>
            </w:r>
          </w:p>
        </w:tc>
        <w:tc>
          <w:tcPr>
            <w:tcW w:w="1132" w:type="dxa"/>
            <w:tcBorders>
              <w:top w:val="single" w:sz="4" w:space="0" w:color="000000"/>
              <w:left w:val="single" w:sz="4" w:space="0" w:color="000000"/>
              <w:bottom w:val="single" w:sz="4" w:space="0" w:color="000000"/>
              <w:right w:val="single" w:sz="4" w:space="0" w:color="000000"/>
            </w:tcBorders>
          </w:tcPr>
          <w:p w14:paraId="65C77DA7" w14:textId="77777777" w:rsidR="00A01181" w:rsidRPr="00480A5F" w:rsidRDefault="00A01181" w:rsidP="0075240D">
            <w:pPr>
              <w:pStyle w:val="tabteksts"/>
              <w:jc w:val="right"/>
              <w:rPr>
                <w:szCs w:val="18"/>
              </w:rPr>
            </w:pPr>
            <w:r w:rsidRPr="00480A5F">
              <w:rPr>
                <w:szCs w:val="18"/>
              </w:rPr>
              <w:t>1 012 640</w:t>
            </w:r>
          </w:p>
        </w:tc>
        <w:tc>
          <w:tcPr>
            <w:tcW w:w="1132" w:type="dxa"/>
          </w:tcPr>
          <w:p w14:paraId="312C58B8" w14:textId="77777777" w:rsidR="00A01181" w:rsidRPr="00480A5F" w:rsidRDefault="00A01181" w:rsidP="0075240D">
            <w:pPr>
              <w:pStyle w:val="tabteksts"/>
              <w:jc w:val="right"/>
              <w:rPr>
                <w:szCs w:val="18"/>
              </w:rPr>
            </w:pPr>
            <w:r>
              <w:rPr>
                <w:szCs w:val="18"/>
              </w:rPr>
              <w:t>1 128 163</w:t>
            </w:r>
          </w:p>
        </w:tc>
        <w:tc>
          <w:tcPr>
            <w:tcW w:w="1132" w:type="dxa"/>
          </w:tcPr>
          <w:p w14:paraId="0D5457A6" w14:textId="77777777" w:rsidR="00A01181" w:rsidRPr="00480A5F" w:rsidRDefault="00A01181" w:rsidP="0075240D">
            <w:pPr>
              <w:pStyle w:val="tabteksts"/>
              <w:jc w:val="right"/>
              <w:rPr>
                <w:szCs w:val="18"/>
              </w:rPr>
            </w:pPr>
            <w:r>
              <w:rPr>
                <w:szCs w:val="18"/>
              </w:rPr>
              <w:t>1 128 163</w:t>
            </w:r>
          </w:p>
        </w:tc>
        <w:tc>
          <w:tcPr>
            <w:tcW w:w="1132" w:type="dxa"/>
          </w:tcPr>
          <w:p w14:paraId="77B335BF" w14:textId="77777777" w:rsidR="00A01181" w:rsidRPr="00480A5F" w:rsidRDefault="00A01181" w:rsidP="0075240D">
            <w:pPr>
              <w:pStyle w:val="tabteksts"/>
              <w:jc w:val="right"/>
              <w:rPr>
                <w:szCs w:val="18"/>
              </w:rPr>
            </w:pPr>
            <w:r>
              <w:rPr>
                <w:szCs w:val="18"/>
              </w:rPr>
              <w:t>1 128 163</w:t>
            </w:r>
          </w:p>
        </w:tc>
      </w:tr>
      <w:tr w:rsidR="00A01181" w:rsidRPr="00480A5F" w14:paraId="42D1DA4C" w14:textId="77777777" w:rsidTr="0075240D">
        <w:trPr>
          <w:trHeight w:val="183"/>
          <w:jc w:val="center"/>
        </w:trPr>
        <w:tc>
          <w:tcPr>
            <w:tcW w:w="3378" w:type="dxa"/>
          </w:tcPr>
          <w:p w14:paraId="79DA67CF" w14:textId="77777777" w:rsidR="00A01181" w:rsidRPr="00480A5F" w:rsidRDefault="00A01181" w:rsidP="0075240D">
            <w:pPr>
              <w:pStyle w:val="tabteksts"/>
              <w:rPr>
                <w:color w:val="000000" w:themeColor="text1"/>
                <w:szCs w:val="18"/>
                <w:lang w:eastAsia="lv-LV"/>
              </w:rPr>
            </w:pPr>
            <w:r w:rsidRPr="00480A5F">
              <w:rPr>
                <w:color w:val="000000" w:themeColor="text1"/>
                <w:szCs w:val="18"/>
              </w:rPr>
              <w:t>Vidējais amata vietu skaits gadā</w:t>
            </w:r>
          </w:p>
        </w:tc>
        <w:tc>
          <w:tcPr>
            <w:tcW w:w="1131" w:type="dxa"/>
          </w:tcPr>
          <w:p w14:paraId="4ACD683C" w14:textId="77777777" w:rsidR="00A01181" w:rsidRPr="00480A5F" w:rsidRDefault="00A01181" w:rsidP="0075240D">
            <w:pPr>
              <w:pStyle w:val="tabteksts"/>
              <w:jc w:val="right"/>
              <w:rPr>
                <w:szCs w:val="18"/>
              </w:rPr>
            </w:pPr>
            <w:r>
              <w:rPr>
                <w:szCs w:val="18"/>
              </w:rPr>
              <w:t>30</w:t>
            </w:r>
          </w:p>
        </w:tc>
        <w:tc>
          <w:tcPr>
            <w:tcW w:w="1132" w:type="dxa"/>
            <w:tcBorders>
              <w:top w:val="single" w:sz="4" w:space="0" w:color="000000"/>
              <w:left w:val="single" w:sz="4" w:space="0" w:color="000000"/>
              <w:bottom w:val="single" w:sz="4" w:space="0" w:color="000000"/>
              <w:right w:val="single" w:sz="4" w:space="0" w:color="000000"/>
            </w:tcBorders>
          </w:tcPr>
          <w:p w14:paraId="45249F56" w14:textId="77777777" w:rsidR="00A01181" w:rsidRPr="00480A5F" w:rsidRDefault="00A01181" w:rsidP="0075240D">
            <w:pPr>
              <w:pStyle w:val="tabteksts"/>
              <w:jc w:val="right"/>
              <w:rPr>
                <w:szCs w:val="18"/>
              </w:rPr>
            </w:pPr>
            <w:r w:rsidRPr="00480A5F">
              <w:rPr>
                <w:szCs w:val="18"/>
              </w:rPr>
              <w:t>32</w:t>
            </w:r>
          </w:p>
        </w:tc>
        <w:tc>
          <w:tcPr>
            <w:tcW w:w="1132" w:type="dxa"/>
          </w:tcPr>
          <w:p w14:paraId="29018268" w14:textId="77777777" w:rsidR="00A01181" w:rsidRPr="00480A5F" w:rsidRDefault="00A01181" w:rsidP="0075240D">
            <w:pPr>
              <w:pStyle w:val="tabteksts"/>
              <w:jc w:val="right"/>
              <w:rPr>
                <w:szCs w:val="18"/>
              </w:rPr>
            </w:pPr>
            <w:r>
              <w:rPr>
                <w:szCs w:val="18"/>
              </w:rPr>
              <w:t>35</w:t>
            </w:r>
            <w:r>
              <w:rPr>
                <w:szCs w:val="18"/>
                <w:vertAlign w:val="superscript"/>
              </w:rPr>
              <w:t xml:space="preserve"> 1</w:t>
            </w:r>
          </w:p>
        </w:tc>
        <w:tc>
          <w:tcPr>
            <w:tcW w:w="1132" w:type="dxa"/>
          </w:tcPr>
          <w:p w14:paraId="39F4934B" w14:textId="77777777" w:rsidR="00A01181" w:rsidRPr="00480A5F" w:rsidRDefault="00A01181" w:rsidP="0075240D">
            <w:pPr>
              <w:pStyle w:val="tabteksts"/>
              <w:jc w:val="right"/>
              <w:rPr>
                <w:szCs w:val="18"/>
              </w:rPr>
            </w:pPr>
            <w:r>
              <w:rPr>
                <w:szCs w:val="18"/>
              </w:rPr>
              <w:t>35</w:t>
            </w:r>
          </w:p>
        </w:tc>
        <w:tc>
          <w:tcPr>
            <w:tcW w:w="1132" w:type="dxa"/>
          </w:tcPr>
          <w:p w14:paraId="76C370F8" w14:textId="77777777" w:rsidR="00A01181" w:rsidRPr="00480A5F" w:rsidRDefault="00A01181" w:rsidP="0075240D">
            <w:pPr>
              <w:pStyle w:val="tabteksts"/>
              <w:jc w:val="right"/>
              <w:rPr>
                <w:szCs w:val="18"/>
              </w:rPr>
            </w:pPr>
            <w:r>
              <w:rPr>
                <w:szCs w:val="18"/>
              </w:rPr>
              <w:t>35</w:t>
            </w:r>
          </w:p>
        </w:tc>
      </w:tr>
      <w:tr w:rsidR="00A01181" w:rsidRPr="00480A5F" w14:paraId="680BC217" w14:textId="77777777" w:rsidTr="0075240D">
        <w:trPr>
          <w:trHeight w:val="101"/>
          <w:jc w:val="center"/>
        </w:trPr>
        <w:tc>
          <w:tcPr>
            <w:tcW w:w="3378" w:type="dxa"/>
          </w:tcPr>
          <w:p w14:paraId="07B0675C" w14:textId="77777777" w:rsidR="00A01181" w:rsidRPr="00480A5F" w:rsidRDefault="00A01181" w:rsidP="0075240D">
            <w:pPr>
              <w:pStyle w:val="tabteksts"/>
              <w:rPr>
                <w:color w:val="000000" w:themeColor="text1"/>
                <w:szCs w:val="18"/>
                <w:lang w:eastAsia="lv-LV"/>
              </w:rPr>
            </w:pPr>
            <w:r w:rsidRPr="00480A5F">
              <w:rPr>
                <w:color w:val="000000" w:themeColor="text1"/>
                <w:szCs w:val="18"/>
              </w:rPr>
              <w:t xml:space="preserve">Vidējā atlīdzība amata vietai </w:t>
            </w:r>
            <w:r w:rsidRPr="00480A5F">
              <w:rPr>
                <w:color w:val="000000" w:themeColor="text1"/>
                <w:szCs w:val="18"/>
                <w:lang w:eastAsia="lv-LV"/>
              </w:rPr>
              <w:t>(mēnesī)</w:t>
            </w:r>
            <w:r w:rsidRPr="00480A5F">
              <w:rPr>
                <w:color w:val="000000" w:themeColor="text1"/>
                <w:szCs w:val="18"/>
              </w:rPr>
              <w:t xml:space="preserve">, </w:t>
            </w:r>
            <w:r w:rsidRPr="00480A5F">
              <w:rPr>
                <w:i/>
                <w:color w:val="000000" w:themeColor="text1"/>
                <w:szCs w:val="18"/>
              </w:rPr>
              <w:t>euro</w:t>
            </w:r>
          </w:p>
        </w:tc>
        <w:tc>
          <w:tcPr>
            <w:tcW w:w="1131" w:type="dxa"/>
          </w:tcPr>
          <w:p w14:paraId="1579EE6B" w14:textId="77777777" w:rsidR="00A01181" w:rsidRPr="00480A5F" w:rsidRDefault="00A01181" w:rsidP="0075240D">
            <w:pPr>
              <w:pStyle w:val="tabteksts"/>
              <w:jc w:val="right"/>
              <w:rPr>
                <w:szCs w:val="18"/>
              </w:rPr>
            </w:pPr>
            <w:r>
              <w:rPr>
                <w:szCs w:val="18"/>
              </w:rPr>
              <w:t>1 872</w:t>
            </w:r>
          </w:p>
        </w:tc>
        <w:tc>
          <w:tcPr>
            <w:tcW w:w="1132" w:type="dxa"/>
            <w:tcBorders>
              <w:top w:val="single" w:sz="4" w:space="0" w:color="000000"/>
              <w:left w:val="single" w:sz="4" w:space="0" w:color="000000"/>
              <w:bottom w:val="single" w:sz="4" w:space="0" w:color="000000"/>
              <w:right w:val="single" w:sz="4" w:space="0" w:color="000000"/>
            </w:tcBorders>
          </w:tcPr>
          <w:p w14:paraId="01BC48FB" w14:textId="77777777" w:rsidR="00A01181" w:rsidRPr="00480A5F" w:rsidRDefault="00A01181" w:rsidP="0075240D">
            <w:pPr>
              <w:pStyle w:val="tabteksts"/>
              <w:jc w:val="right"/>
              <w:rPr>
                <w:szCs w:val="18"/>
              </w:rPr>
            </w:pPr>
            <w:r w:rsidRPr="00480A5F">
              <w:rPr>
                <w:szCs w:val="18"/>
              </w:rPr>
              <w:t>2 498</w:t>
            </w:r>
          </w:p>
        </w:tc>
        <w:tc>
          <w:tcPr>
            <w:tcW w:w="1132" w:type="dxa"/>
          </w:tcPr>
          <w:p w14:paraId="2F486AF3" w14:textId="77777777" w:rsidR="00A01181" w:rsidRPr="00480A5F" w:rsidRDefault="00A01181" w:rsidP="0075240D">
            <w:pPr>
              <w:pStyle w:val="tabteksts"/>
              <w:jc w:val="right"/>
              <w:rPr>
                <w:szCs w:val="18"/>
              </w:rPr>
            </w:pPr>
            <w:r>
              <w:rPr>
                <w:szCs w:val="18"/>
              </w:rPr>
              <w:t>2 664</w:t>
            </w:r>
          </w:p>
        </w:tc>
        <w:tc>
          <w:tcPr>
            <w:tcW w:w="1132" w:type="dxa"/>
          </w:tcPr>
          <w:p w14:paraId="083BB4BD" w14:textId="77777777" w:rsidR="00A01181" w:rsidRPr="00480A5F" w:rsidRDefault="00A01181" w:rsidP="0075240D">
            <w:pPr>
              <w:pStyle w:val="tabteksts"/>
              <w:jc w:val="right"/>
              <w:rPr>
                <w:szCs w:val="18"/>
              </w:rPr>
            </w:pPr>
            <w:r>
              <w:rPr>
                <w:szCs w:val="18"/>
              </w:rPr>
              <w:t>2 664</w:t>
            </w:r>
          </w:p>
        </w:tc>
        <w:tc>
          <w:tcPr>
            <w:tcW w:w="1132" w:type="dxa"/>
          </w:tcPr>
          <w:p w14:paraId="75917393" w14:textId="77777777" w:rsidR="00A01181" w:rsidRPr="00480A5F" w:rsidRDefault="00A01181" w:rsidP="0075240D">
            <w:pPr>
              <w:pStyle w:val="tabteksts"/>
              <w:jc w:val="right"/>
              <w:rPr>
                <w:szCs w:val="18"/>
              </w:rPr>
            </w:pPr>
            <w:r>
              <w:rPr>
                <w:szCs w:val="18"/>
              </w:rPr>
              <w:t>2 664</w:t>
            </w:r>
          </w:p>
        </w:tc>
      </w:tr>
      <w:tr w:rsidR="00A01181" w:rsidRPr="00480A5F" w14:paraId="2282E10F" w14:textId="77777777" w:rsidTr="0075240D">
        <w:trPr>
          <w:trHeight w:val="567"/>
          <w:jc w:val="center"/>
        </w:trPr>
        <w:tc>
          <w:tcPr>
            <w:tcW w:w="3378" w:type="dxa"/>
            <w:vAlign w:val="center"/>
          </w:tcPr>
          <w:p w14:paraId="2621D794" w14:textId="77777777" w:rsidR="00A01181" w:rsidRPr="00480A5F" w:rsidRDefault="00A01181" w:rsidP="0075240D">
            <w:pPr>
              <w:pStyle w:val="tabteksts"/>
              <w:rPr>
                <w:color w:val="000000" w:themeColor="text1"/>
                <w:szCs w:val="18"/>
                <w:lang w:eastAsia="lv-LV"/>
              </w:rPr>
            </w:pPr>
            <w:r w:rsidRPr="00480A5F">
              <w:rPr>
                <w:color w:val="000000" w:themeColor="text1"/>
                <w:szCs w:val="18"/>
                <w:lang w:eastAsia="lv-LV"/>
              </w:rPr>
              <w:t xml:space="preserve">Kopējā atlīdzība gadā par ārštata darbinieku un uz līgumattiecību pamata nodarbināto, kas nav amatu sarakstā, pakalpojumiem, </w:t>
            </w:r>
            <w:r w:rsidRPr="00480A5F">
              <w:rPr>
                <w:i/>
                <w:color w:val="000000" w:themeColor="text1"/>
                <w:szCs w:val="18"/>
                <w:lang w:eastAsia="lv-LV"/>
              </w:rPr>
              <w:t>euro</w:t>
            </w:r>
          </w:p>
        </w:tc>
        <w:tc>
          <w:tcPr>
            <w:tcW w:w="1131" w:type="dxa"/>
          </w:tcPr>
          <w:p w14:paraId="7B581FD4" w14:textId="77777777" w:rsidR="00A01181" w:rsidRPr="00480A5F" w:rsidRDefault="00A01181" w:rsidP="0075240D">
            <w:pPr>
              <w:pStyle w:val="tabteksts"/>
              <w:jc w:val="right"/>
              <w:rPr>
                <w:szCs w:val="18"/>
              </w:rPr>
            </w:pPr>
            <w:r>
              <w:rPr>
                <w:szCs w:val="18"/>
              </w:rPr>
              <w:t>1 418</w:t>
            </w:r>
          </w:p>
        </w:tc>
        <w:tc>
          <w:tcPr>
            <w:tcW w:w="1132" w:type="dxa"/>
            <w:tcBorders>
              <w:top w:val="single" w:sz="4" w:space="0" w:color="000000"/>
              <w:left w:val="single" w:sz="4" w:space="0" w:color="000000"/>
              <w:bottom w:val="single" w:sz="4" w:space="0" w:color="000000"/>
              <w:right w:val="single" w:sz="4" w:space="0" w:color="000000"/>
            </w:tcBorders>
          </w:tcPr>
          <w:p w14:paraId="7ECA0AC3" w14:textId="77777777" w:rsidR="00A01181" w:rsidRPr="00480A5F" w:rsidRDefault="00A01181" w:rsidP="0075240D">
            <w:pPr>
              <w:pStyle w:val="tabteksts"/>
              <w:jc w:val="right"/>
              <w:rPr>
                <w:szCs w:val="18"/>
              </w:rPr>
            </w:pPr>
            <w:r w:rsidRPr="00480A5F">
              <w:rPr>
                <w:szCs w:val="18"/>
              </w:rPr>
              <w:t>53 329</w:t>
            </w:r>
          </w:p>
        </w:tc>
        <w:tc>
          <w:tcPr>
            <w:tcW w:w="1132" w:type="dxa"/>
          </w:tcPr>
          <w:p w14:paraId="280BD9B2" w14:textId="77777777" w:rsidR="00A01181" w:rsidRPr="00480A5F" w:rsidRDefault="00A01181" w:rsidP="0075240D">
            <w:pPr>
              <w:pStyle w:val="tabteksts"/>
              <w:jc w:val="right"/>
              <w:rPr>
                <w:szCs w:val="18"/>
              </w:rPr>
            </w:pPr>
            <w:r>
              <w:rPr>
                <w:szCs w:val="18"/>
              </w:rPr>
              <w:t>9 481</w:t>
            </w:r>
          </w:p>
        </w:tc>
        <w:tc>
          <w:tcPr>
            <w:tcW w:w="1132" w:type="dxa"/>
          </w:tcPr>
          <w:p w14:paraId="69AB4912" w14:textId="77777777" w:rsidR="00A01181" w:rsidRPr="00480A5F" w:rsidRDefault="00A01181" w:rsidP="0075240D">
            <w:pPr>
              <w:pStyle w:val="tabteksts"/>
              <w:jc w:val="right"/>
              <w:rPr>
                <w:szCs w:val="18"/>
              </w:rPr>
            </w:pPr>
            <w:r>
              <w:rPr>
                <w:szCs w:val="18"/>
              </w:rPr>
              <w:t>9 481</w:t>
            </w:r>
          </w:p>
        </w:tc>
        <w:tc>
          <w:tcPr>
            <w:tcW w:w="1132" w:type="dxa"/>
          </w:tcPr>
          <w:p w14:paraId="6B1F1559" w14:textId="77777777" w:rsidR="00A01181" w:rsidRPr="00480A5F" w:rsidRDefault="00A01181" w:rsidP="0075240D">
            <w:pPr>
              <w:pStyle w:val="tabteksts"/>
              <w:jc w:val="right"/>
              <w:rPr>
                <w:szCs w:val="18"/>
              </w:rPr>
            </w:pPr>
            <w:r>
              <w:rPr>
                <w:szCs w:val="18"/>
              </w:rPr>
              <w:t>9 481</w:t>
            </w:r>
          </w:p>
        </w:tc>
      </w:tr>
    </w:tbl>
    <w:p w14:paraId="1200BB51" w14:textId="77777777" w:rsidR="00A01181" w:rsidRDefault="00A01181" w:rsidP="00A01181">
      <w:pPr>
        <w:pStyle w:val="Tabuluvirsraksti"/>
        <w:spacing w:after="0"/>
        <w:ind w:firstLine="425"/>
        <w:jc w:val="both"/>
        <w:rPr>
          <w:i/>
          <w:sz w:val="18"/>
          <w:szCs w:val="18"/>
          <w:lang w:eastAsia="lv-LV"/>
        </w:rPr>
      </w:pPr>
      <w:r>
        <w:rPr>
          <w:sz w:val="18"/>
          <w:szCs w:val="18"/>
        </w:rPr>
        <w:t>Piezīmes.</w:t>
      </w:r>
    </w:p>
    <w:p w14:paraId="411ED51D" w14:textId="77777777" w:rsidR="00A01181" w:rsidRDefault="00A01181" w:rsidP="00A01181">
      <w:pPr>
        <w:spacing w:after="0"/>
        <w:ind w:firstLine="425"/>
        <w:jc w:val="left"/>
        <w:rPr>
          <w:b/>
          <w:color w:val="000000" w:themeColor="text1"/>
          <w:lang w:eastAsia="lv-LV"/>
        </w:rPr>
      </w:pPr>
      <w:r>
        <w:rPr>
          <w:sz w:val="18"/>
          <w:szCs w:val="18"/>
          <w:vertAlign w:val="superscript"/>
          <w:lang w:eastAsia="lv-LV"/>
        </w:rPr>
        <w:lastRenderedPageBreak/>
        <w:t>1</w:t>
      </w:r>
      <w:r>
        <w:rPr>
          <w:bCs/>
          <w:color w:val="000000" w:themeColor="text1"/>
          <w:sz w:val="18"/>
          <w:szCs w:val="14"/>
          <w:lang w:eastAsia="lv-LV"/>
        </w:rPr>
        <w:t>No programmas 07.00.00 “</w:t>
      </w:r>
      <w:r w:rsidRPr="00357738">
        <w:rPr>
          <w:bCs/>
          <w:color w:val="000000" w:themeColor="text1"/>
          <w:sz w:val="18"/>
          <w:szCs w:val="14"/>
          <w:lang w:eastAsia="lv-LV"/>
        </w:rPr>
        <w:t>Nekustamā īpašuma tiesību politikas īstenošana</w:t>
      </w:r>
      <w:r>
        <w:rPr>
          <w:bCs/>
          <w:color w:val="000000" w:themeColor="text1"/>
          <w:sz w:val="18"/>
          <w:szCs w:val="14"/>
          <w:lang w:eastAsia="lv-LV"/>
        </w:rPr>
        <w:t>”</w:t>
      </w:r>
      <w:r w:rsidRPr="003914FD">
        <w:rPr>
          <w:sz w:val="18"/>
          <w:szCs w:val="18"/>
        </w:rPr>
        <w:t xml:space="preserve"> </w:t>
      </w:r>
      <w:r>
        <w:rPr>
          <w:sz w:val="18"/>
          <w:szCs w:val="18"/>
        </w:rPr>
        <w:t>ir pārdalīta 1 amata vieta</w:t>
      </w:r>
      <w:r>
        <w:rPr>
          <w:bCs/>
          <w:color w:val="000000" w:themeColor="text1"/>
          <w:sz w:val="18"/>
          <w:szCs w:val="14"/>
          <w:lang w:eastAsia="lv-LV"/>
        </w:rPr>
        <w:t xml:space="preserve">, </w:t>
      </w:r>
      <w:r w:rsidRPr="00D64557">
        <w:rPr>
          <w:bCs/>
          <w:color w:val="000000" w:themeColor="text1"/>
          <w:sz w:val="18"/>
          <w:szCs w:val="14"/>
          <w:lang w:eastAsia="lv-LV"/>
        </w:rPr>
        <w:t xml:space="preserve">lai nodrošinātu </w:t>
      </w:r>
      <w:proofErr w:type="spellStart"/>
      <w:r w:rsidRPr="00D64557">
        <w:rPr>
          <w:bCs/>
          <w:color w:val="000000"/>
          <w:sz w:val="18"/>
          <w:szCs w:val="18"/>
          <w:shd w:val="clear" w:color="auto" w:fill="FFFFFF"/>
        </w:rPr>
        <w:t>breksita</w:t>
      </w:r>
      <w:proofErr w:type="spellEnd"/>
      <w:r w:rsidRPr="00D64557">
        <w:rPr>
          <w:bCs/>
          <w:color w:val="000000"/>
          <w:sz w:val="18"/>
          <w:szCs w:val="18"/>
          <w:shd w:val="clear" w:color="auto" w:fill="FFFFFF"/>
        </w:rPr>
        <w:t xml:space="preserve"> seku novēršanu un 2 amata vietas, </w:t>
      </w:r>
      <w:r w:rsidRPr="00D64557">
        <w:rPr>
          <w:bCs/>
          <w:sz w:val="18"/>
          <w:szCs w:val="18"/>
          <w:shd w:val="clear" w:color="auto" w:fill="FFFFFF"/>
        </w:rPr>
        <w:t>lai nodrošinātu  ieceļošanas/izceļošanas sistēmā un Eiropas Sodām</w:t>
      </w:r>
      <w:r w:rsidRPr="0087595E">
        <w:rPr>
          <w:bCs/>
          <w:sz w:val="18"/>
          <w:szCs w:val="18"/>
          <w:shd w:val="clear" w:color="auto" w:fill="FFFFFF"/>
        </w:rPr>
        <w:t>ības reģistru informācijas sistēmā veikto personas datu apstrādes darbību revīziju veikšanu.</w:t>
      </w:r>
    </w:p>
    <w:p w14:paraId="56E28656" w14:textId="77777777" w:rsidR="00A01181" w:rsidRPr="00805732" w:rsidRDefault="00A01181" w:rsidP="003D505D">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2022. </w:t>
      </w:r>
      <w:r w:rsidRPr="00BB2102">
        <w:rPr>
          <w:b/>
          <w:color w:val="000000" w:themeColor="text1"/>
          <w:lang w:eastAsia="lv-LV"/>
        </w:rPr>
        <w:t>gada projektu ar</w:t>
      </w:r>
      <w:r>
        <w:rPr>
          <w:b/>
          <w:color w:val="000000" w:themeColor="text1"/>
          <w:lang w:eastAsia="lv-LV"/>
        </w:rPr>
        <w:t xml:space="preserve"> 2021. </w:t>
      </w:r>
      <w:r w:rsidRPr="00BB2102">
        <w:rPr>
          <w:b/>
          <w:color w:val="000000" w:themeColor="text1"/>
          <w:lang w:eastAsia="lv-LV"/>
        </w:rPr>
        <w:t>gada plānu</w:t>
      </w:r>
    </w:p>
    <w:p w14:paraId="4B48720D" w14:textId="77777777" w:rsidR="00A01181" w:rsidRPr="00480A5F" w:rsidRDefault="00A01181" w:rsidP="00A01181">
      <w:pPr>
        <w:spacing w:after="0"/>
        <w:ind w:left="7921" w:firstLine="720"/>
        <w:jc w:val="center"/>
        <w:rPr>
          <w:i/>
          <w:sz w:val="18"/>
          <w:szCs w:val="18"/>
        </w:rPr>
      </w:pPr>
      <w:r w:rsidRPr="00480A5F">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A01181" w:rsidRPr="00480A5F" w14:paraId="2876D1BF" w14:textId="77777777" w:rsidTr="0075240D">
        <w:trPr>
          <w:trHeight w:val="142"/>
          <w:tblHeader/>
          <w:jc w:val="center"/>
        </w:trPr>
        <w:tc>
          <w:tcPr>
            <w:tcW w:w="5241" w:type="dxa"/>
            <w:vAlign w:val="center"/>
          </w:tcPr>
          <w:p w14:paraId="354C2A46" w14:textId="77777777" w:rsidR="00A01181" w:rsidRPr="00480A5F" w:rsidRDefault="00A01181" w:rsidP="0075240D">
            <w:pPr>
              <w:pStyle w:val="tabteksts"/>
              <w:jc w:val="center"/>
              <w:rPr>
                <w:szCs w:val="18"/>
              </w:rPr>
            </w:pPr>
            <w:r w:rsidRPr="00480A5F">
              <w:rPr>
                <w:color w:val="000000" w:themeColor="text1"/>
                <w:szCs w:val="18"/>
                <w:lang w:eastAsia="lv-LV"/>
              </w:rPr>
              <w:t>Pasākums</w:t>
            </w:r>
          </w:p>
        </w:tc>
        <w:tc>
          <w:tcPr>
            <w:tcW w:w="1277" w:type="dxa"/>
            <w:vAlign w:val="center"/>
          </w:tcPr>
          <w:p w14:paraId="45FE9932" w14:textId="77777777" w:rsidR="00A01181" w:rsidRPr="00480A5F" w:rsidRDefault="00A01181" w:rsidP="0075240D">
            <w:pPr>
              <w:pStyle w:val="tabteksts"/>
              <w:jc w:val="center"/>
              <w:rPr>
                <w:color w:val="000000" w:themeColor="text1"/>
                <w:szCs w:val="18"/>
                <w:lang w:eastAsia="lv-LV"/>
              </w:rPr>
            </w:pPr>
            <w:r w:rsidRPr="00480A5F">
              <w:rPr>
                <w:color w:val="000000" w:themeColor="text1"/>
                <w:szCs w:val="18"/>
                <w:lang w:eastAsia="lv-LV"/>
              </w:rPr>
              <w:t>Samazinājums</w:t>
            </w:r>
          </w:p>
        </w:tc>
        <w:tc>
          <w:tcPr>
            <w:tcW w:w="1277" w:type="dxa"/>
            <w:vAlign w:val="center"/>
          </w:tcPr>
          <w:p w14:paraId="5347DDDE" w14:textId="77777777" w:rsidR="00A01181" w:rsidRPr="00480A5F" w:rsidRDefault="00A01181" w:rsidP="0075240D">
            <w:pPr>
              <w:pStyle w:val="tabteksts"/>
              <w:jc w:val="center"/>
              <w:rPr>
                <w:color w:val="000000" w:themeColor="text1"/>
                <w:szCs w:val="18"/>
                <w:lang w:eastAsia="lv-LV"/>
              </w:rPr>
            </w:pPr>
            <w:r w:rsidRPr="00480A5F">
              <w:rPr>
                <w:color w:val="000000" w:themeColor="text1"/>
                <w:szCs w:val="18"/>
                <w:lang w:eastAsia="lv-LV"/>
              </w:rPr>
              <w:t>Palielinājums</w:t>
            </w:r>
          </w:p>
        </w:tc>
        <w:tc>
          <w:tcPr>
            <w:tcW w:w="1277" w:type="dxa"/>
            <w:vAlign w:val="center"/>
          </w:tcPr>
          <w:p w14:paraId="07176B2A" w14:textId="77777777" w:rsidR="00A01181" w:rsidRPr="00480A5F" w:rsidRDefault="00A01181" w:rsidP="0075240D">
            <w:pPr>
              <w:pStyle w:val="tabteksts"/>
              <w:jc w:val="center"/>
              <w:rPr>
                <w:color w:val="000000" w:themeColor="text1"/>
                <w:szCs w:val="18"/>
                <w:lang w:eastAsia="lv-LV"/>
              </w:rPr>
            </w:pPr>
            <w:r w:rsidRPr="00480A5F">
              <w:rPr>
                <w:color w:val="000000" w:themeColor="text1"/>
                <w:szCs w:val="18"/>
                <w:lang w:eastAsia="lv-LV"/>
              </w:rPr>
              <w:t>Izmaiņas</w:t>
            </w:r>
          </w:p>
        </w:tc>
      </w:tr>
      <w:tr w:rsidR="00A01181" w:rsidRPr="00480A5F" w14:paraId="3E61E4E9" w14:textId="77777777" w:rsidTr="0075240D">
        <w:trPr>
          <w:trHeight w:val="142"/>
          <w:jc w:val="center"/>
        </w:trPr>
        <w:tc>
          <w:tcPr>
            <w:tcW w:w="5241" w:type="dxa"/>
            <w:shd w:val="clear" w:color="auto" w:fill="D9D9D9" w:themeFill="background1" w:themeFillShade="D9"/>
          </w:tcPr>
          <w:p w14:paraId="71595BA8" w14:textId="77777777" w:rsidR="00A01181" w:rsidRPr="00480A5F" w:rsidRDefault="00A01181" w:rsidP="0075240D">
            <w:pPr>
              <w:pStyle w:val="tabteksts"/>
              <w:rPr>
                <w:szCs w:val="18"/>
              </w:rPr>
            </w:pPr>
            <w:r w:rsidRPr="00480A5F">
              <w:rPr>
                <w:b/>
                <w:bCs/>
                <w:szCs w:val="18"/>
                <w:lang w:eastAsia="lv-LV"/>
              </w:rPr>
              <w:t>Izdevumi – kopā</w:t>
            </w:r>
          </w:p>
        </w:tc>
        <w:tc>
          <w:tcPr>
            <w:tcW w:w="1277" w:type="dxa"/>
            <w:shd w:val="clear" w:color="auto" w:fill="D9D9D9" w:themeFill="background1" w:themeFillShade="D9"/>
          </w:tcPr>
          <w:p w14:paraId="0C1E42FB" w14:textId="77777777" w:rsidR="00A01181" w:rsidRPr="00480A5F" w:rsidRDefault="00A01181" w:rsidP="0075240D">
            <w:pPr>
              <w:pStyle w:val="tabteksts"/>
              <w:jc w:val="right"/>
              <w:rPr>
                <w:b/>
                <w:bCs/>
                <w:szCs w:val="18"/>
              </w:rPr>
            </w:pPr>
            <w:r>
              <w:rPr>
                <w:b/>
                <w:bCs/>
                <w:szCs w:val="18"/>
              </w:rPr>
              <w:t>7 006</w:t>
            </w:r>
          </w:p>
        </w:tc>
        <w:tc>
          <w:tcPr>
            <w:tcW w:w="1277" w:type="dxa"/>
            <w:shd w:val="clear" w:color="auto" w:fill="D9D9D9" w:themeFill="background1" w:themeFillShade="D9"/>
          </w:tcPr>
          <w:p w14:paraId="7FFC4FE7" w14:textId="77777777" w:rsidR="00A01181" w:rsidRPr="00480A5F" w:rsidRDefault="00A01181" w:rsidP="0075240D">
            <w:pPr>
              <w:pStyle w:val="tabteksts"/>
              <w:jc w:val="right"/>
              <w:rPr>
                <w:b/>
                <w:bCs/>
                <w:szCs w:val="18"/>
              </w:rPr>
            </w:pPr>
            <w:r>
              <w:rPr>
                <w:b/>
                <w:bCs/>
                <w:szCs w:val="18"/>
              </w:rPr>
              <w:t>183 530</w:t>
            </w:r>
          </w:p>
        </w:tc>
        <w:tc>
          <w:tcPr>
            <w:tcW w:w="1277" w:type="dxa"/>
            <w:shd w:val="clear" w:color="auto" w:fill="D9D9D9" w:themeFill="background1" w:themeFillShade="D9"/>
          </w:tcPr>
          <w:p w14:paraId="0D923E04" w14:textId="77777777" w:rsidR="00A01181" w:rsidRPr="00480A5F" w:rsidRDefault="00A01181" w:rsidP="0075240D">
            <w:pPr>
              <w:pStyle w:val="tabteksts"/>
              <w:jc w:val="right"/>
              <w:rPr>
                <w:b/>
                <w:bCs/>
                <w:szCs w:val="18"/>
              </w:rPr>
            </w:pPr>
            <w:r>
              <w:rPr>
                <w:b/>
                <w:bCs/>
                <w:szCs w:val="18"/>
              </w:rPr>
              <w:t>176 524</w:t>
            </w:r>
          </w:p>
        </w:tc>
      </w:tr>
      <w:tr w:rsidR="00A01181" w:rsidRPr="00480A5F" w14:paraId="70F2257F" w14:textId="77777777" w:rsidTr="0075240D">
        <w:trPr>
          <w:jc w:val="center"/>
        </w:trPr>
        <w:tc>
          <w:tcPr>
            <w:tcW w:w="9072" w:type="dxa"/>
            <w:gridSpan w:val="4"/>
          </w:tcPr>
          <w:p w14:paraId="4C97A718" w14:textId="77777777" w:rsidR="00A01181" w:rsidRPr="00480A5F" w:rsidRDefault="00A01181" w:rsidP="0075240D">
            <w:pPr>
              <w:pStyle w:val="tabteksts"/>
              <w:ind w:firstLine="313"/>
              <w:rPr>
                <w:szCs w:val="18"/>
              </w:rPr>
            </w:pPr>
            <w:r w:rsidRPr="00480A5F">
              <w:rPr>
                <w:i/>
                <w:szCs w:val="18"/>
                <w:lang w:eastAsia="lv-LV"/>
              </w:rPr>
              <w:t>t. sk.:</w:t>
            </w:r>
          </w:p>
        </w:tc>
      </w:tr>
      <w:tr w:rsidR="00A01181" w:rsidRPr="00480A5F" w14:paraId="1BC00A7A" w14:textId="77777777" w:rsidTr="0075240D">
        <w:trPr>
          <w:trHeight w:val="142"/>
          <w:jc w:val="center"/>
        </w:trPr>
        <w:tc>
          <w:tcPr>
            <w:tcW w:w="5241" w:type="dxa"/>
            <w:shd w:val="clear" w:color="auto" w:fill="F2F2F2" w:themeFill="background1" w:themeFillShade="F2"/>
            <w:vAlign w:val="center"/>
          </w:tcPr>
          <w:p w14:paraId="14957AEA" w14:textId="77777777" w:rsidR="00A01181" w:rsidRPr="00480A5F" w:rsidRDefault="00A01181" w:rsidP="0075240D">
            <w:pPr>
              <w:pStyle w:val="tabteksts"/>
              <w:rPr>
                <w:szCs w:val="18"/>
                <w:u w:val="single"/>
                <w:lang w:eastAsia="lv-LV"/>
              </w:rPr>
            </w:pPr>
            <w:r w:rsidRPr="00480A5F">
              <w:rPr>
                <w:szCs w:val="18"/>
                <w:u w:val="single"/>
                <w:lang w:eastAsia="lv-LV"/>
              </w:rPr>
              <w:t>Prioritāri pasākumi</w:t>
            </w:r>
          </w:p>
        </w:tc>
        <w:tc>
          <w:tcPr>
            <w:tcW w:w="1277" w:type="dxa"/>
            <w:shd w:val="clear" w:color="auto" w:fill="F2F2F2" w:themeFill="background1" w:themeFillShade="F2"/>
          </w:tcPr>
          <w:p w14:paraId="45992D90" w14:textId="77777777" w:rsidR="00A01181" w:rsidRPr="00480A5F" w:rsidRDefault="00A01181" w:rsidP="0075240D">
            <w:pPr>
              <w:pStyle w:val="tabteksts"/>
              <w:jc w:val="center"/>
              <w:rPr>
                <w:szCs w:val="18"/>
              </w:rPr>
            </w:pPr>
            <w:r w:rsidRPr="00480A5F">
              <w:rPr>
                <w:szCs w:val="18"/>
              </w:rPr>
              <w:t>-</w:t>
            </w:r>
          </w:p>
        </w:tc>
        <w:tc>
          <w:tcPr>
            <w:tcW w:w="1277" w:type="dxa"/>
            <w:shd w:val="clear" w:color="auto" w:fill="F2F2F2" w:themeFill="background1" w:themeFillShade="F2"/>
          </w:tcPr>
          <w:p w14:paraId="2075BCE3" w14:textId="77777777" w:rsidR="00A01181" w:rsidRPr="00480A5F" w:rsidRDefault="00A01181" w:rsidP="0075240D">
            <w:pPr>
              <w:pStyle w:val="tabteksts"/>
              <w:jc w:val="right"/>
              <w:rPr>
                <w:szCs w:val="18"/>
              </w:rPr>
            </w:pPr>
            <w:r>
              <w:rPr>
                <w:szCs w:val="18"/>
              </w:rPr>
              <w:t>127 894</w:t>
            </w:r>
          </w:p>
        </w:tc>
        <w:tc>
          <w:tcPr>
            <w:tcW w:w="1277" w:type="dxa"/>
            <w:shd w:val="clear" w:color="auto" w:fill="F2F2F2" w:themeFill="background1" w:themeFillShade="F2"/>
          </w:tcPr>
          <w:p w14:paraId="5FDC268E" w14:textId="77777777" w:rsidR="00A01181" w:rsidRPr="00480A5F" w:rsidRDefault="00A01181" w:rsidP="0075240D">
            <w:pPr>
              <w:pStyle w:val="tabteksts"/>
              <w:jc w:val="right"/>
              <w:rPr>
                <w:szCs w:val="18"/>
              </w:rPr>
            </w:pPr>
            <w:r>
              <w:rPr>
                <w:szCs w:val="18"/>
              </w:rPr>
              <w:t>127 894</w:t>
            </w:r>
          </w:p>
        </w:tc>
      </w:tr>
      <w:tr w:rsidR="00A01181" w:rsidRPr="00480A5F" w14:paraId="032B0225" w14:textId="77777777" w:rsidTr="0075240D">
        <w:trPr>
          <w:trHeight w:val="142"/>
          <w:jc w:val="center"/>
        </w:trPr>
        <w:tc>
          <w:tcPr>
            <w:tcW w:w="5241" w:type="dxa"/>
            <w:shd w:val="clear" w:color="auto" w:fill="auto"/>
            <w:vAlign w:val="center"/>
          </w:tcPr>
          <w:p w14:paraId="315EAB96" w14:textId="77777777" w:rsidR="00A01181" w:rsidRPr="00B81FB9" w:rsidRDefault="00A01181" w:rsidP="0075240D">
            <w:pPr>
              <w:pStyle w:val="tabteksts"/>
              <w:rPr>
                <w:i/>
                <w:iCs/>
                <w:szCs w:val="18"/>
                <w:lang w:eastAsia="lv-LV"/>
              </w:rPr>
            </w:pPr>
            <w:r w:rsidRPr="00B81FB9">
              <w:rPr>
                <w:i/>
                <w:iCs/>
                <w:szCs w:val="18"/>
                <w:lang w:eastAsia="lv-LV"/>
              </w:rPr>
              <w:t>Datu valsts inspekcijas nodarbināto mēnešalgu palielinājums</w:t>
            </w:r>
          </w:p>
        </w:tc>
        <w:tc>
          <w:tcPr>
            <w:tcW w:w="1277" w:type="dxa"/>
            <w:shd w:val="clear" w:color="auto" w:fill="auto"/>
          </w:tcPr>
          <w:p w14:paraId="17E954FD" w14:textId="77777777" w:rsidR="00A01181" w:rsidRPr="00480A5F" w:rsidRDefault="00A01181" w:rsidP="0075240D">
            <w:pPr>
              <w:pStyle w:val="tabteksts"/>
              <w:jc w:val="center"/>
              <w:rPr>
                <w:szCs w:val="18"/>
              </w:rPr>
            </w:pPr>
            <w:r w:rsidRPr="00480A5F">
              <w:rPr>
                <w:szCs w:val="18"/>
              </w:rPr>
              <w:t>-</w:t>
            </w:r>
          </w:p>
        </w:tc>
        <w:tc>
          <w:tcPr>
            <w:tcW w:w="1277" w:type="dxa"/>
            <w:shd w:val="clear" w:color="auto" w:fill="auto"/>
          </w:tcPr>
          <w:p w14:paraId="6D6E29ED" w14:textId="77777777" w:rsidR="00A01181" w:rsidRPr="00480A5F" w:rsidRDefault="00A01181" w:rsidP="0075240D">
            <w:pPr>
              <w:pStyle w:val="tabteksts"/>
              <w:jc w:val="right"/>
              <w:rPr>
                <w:szCs w:val="18"/>
              </w:rPr>
            </w:pPr>
            <w:r>
              <w:rPr>
                <w:szCs w:val="18"/>
              </w:rPr>
              <w:t>50 342</w:t>
            </w:r>
          </w:p>
        </w:tc>
        <w:tc>
          <w:tcPr>
            <w:tcW w:w="1277" w:type="dxa"/>
            <w:shd w:val="clear" w:color="auto" w:fill="auto"/>
          </w:tcPr>
          <w:p w14:paraId="364B55E5" w14:textId="77777777" w:rsidR="00A01181" w:rsidRPr="00480A5F" w:rsidRDefault="00A01181" w:rsidP="0075240D">
            <w:pPr>
              <w:pStyle w:val="tabteksts"/>
              <w:jc w:val="right"/>
              <w:rPr>
                <w:szCs w:val="18"/>
              </w:rPr>
            </w:pPr>
            <w:r>
              <w:rPr>
                <w:szCs w:val="18"/>
              </w:rPr>
              <w:t>50 342</w:t>
            </w:r>
          </w:p>
        </w:tc>
      </w:tr>
      <w:tr w:rsidR="00A01181" w:rsidRPr="00480A5F" w14:paraId="08327533" w14:textId="77777777" w:rsidTr="0075240D">
        <w:trPr>
          <w:trHeight w:val="142"/>
          <w:jc w:val="center"/>
        </w:trPr>
        <w:tc>
          <w:tcPr>
            <w:tcW w:w="5241" w:type="dxa"/>
            <w:shd w:val="clear" w:color="auto" w:fill="auto"/>
            <w:vAlign w:val="center"/>
          </w:tcPr>
          <w:p w14:paraId="23FDF1A7" w14:textId="77777777" w:rsidR="00A01181" w:rsidRPr="00480A5F" w:rsidRDefault="00A01181" w:rsidP="0075240D">
            <w:pPr>
              <w:pStyle w:val="tabteksts"/>
              <w:jc w:val="both"/>
              <w:rPr>
                <w:i/>
                <w:iCs/>
                <w:szCs w:val="18"/>
                <w:lang w:eastAsia="lv-LV"/>
              </w:rPr>
            </w:pPr>
            <w:r w:rsidRPr="005462EE">
              <w:rPr>
                <w:i/>
                <w:iCs/>
                <w:szCs w:val="18"/>
                <w:lang w:eastAsia="lv-LV"/>
              </w:rPr>
              <w:t>Ieceļošanas/izceļošanas sistēmu (ETIAS,  IIS, ECRIS-TCN) revīzijas un uzraudzības nodrošināšana</w:t>
            </w:r>
          </w:p>
        </w:tc>
        <w:tc>
          <w:tcPr>
            <w:tcW w:w="1277" w:type="dxa"/>
            <w:shd w:val="clear" w:color="auto" w:fill="auto"/>
          </w:tcPr>
          <w:p w14:paraId="602C4D97" w14:textId="77777777" w:rsidR="00A01181" w:rsidRPr="00480A5F" w:rsidRDefault="00A01181" w:rsidP="0075240D">
            <w:pPr>
              <w:pStyle w:val="tabteksts"/>
              <w:jc w:val="center"/>
              <w:rPr>
                <w:szCs w:val="18"/>
              </w:rPr>
            </w:pPr>
            <w:r w:rsidRPr="00480A5F">
              <w:rPr>
                <w:szCs w:val="18"/>
              </w:rPr>
              <w:t>-</w:t>
            </w:r>
          </w:p>
        </w:tc>
        <w:tc>
          <w:tcPr>
            <w:tcW w:w="1277" w:type="dxa"/>
            <w:shd w:val="clear" w:color="auto" w:fill="auto"/>
          </w:tcPr>
          <w:p w14:paraId="1EA973FF" w14:textId="77777777" w:rsidR="00A01181" w:rsidRPr="00480A5F" w:rsidRDefault="00A01181" w:rsidP="0075240D">
            <w:pPr>
              <w:pStyle w:val="tabteksts"/>
              <w:jc w:val="right"/>
              <w:rPr>
                <w:szCs w:val="18"/>
              </w:rPr>
            </w:pPr>
            <w:r>
              <w:rPr>
                <w:szCs w:val="18"/>
              </w:rPr>
              <w:t>77 552</w:t>
            </w:r>
          </w:p>
        </w:tc>
        <w:tc>
          <w:tcPr>
            <w:tcW w:w="1277" w:type="dxa"/>
            <w:shd w:val="clear" w:color="auto" w:fill="auto"/>
          </w:tcPr>
          <w:p w14:paraId="65D3C4D1" w14:textId="77777777" w:rsidR="00A01181" w:rsidRPr="00480A5F" w:rsidRDefault="00A01181" w:rsidP="0075240D">
            <w:pPr>
              <w:pStyle w:val="tabteksts"/>
              <w:jc w:val="right"/>
              <w:rPr>
                <w:szCs w:val="18"/>
              </w:rPr>
            </w:pPr>
            <w:r>
              <w:rPr>
                <w:szCs w:val="18"/>
              </w:rPr>
              <w:t>77 552</w:t>
            </w:r>
          </w:p>
        </w:tc>
      </w:tr>
      <w:tr w:rsidR="00A01181" w:rsidRPr="00480A5F" w14:paraId="2FCF0C71" w14:textId="77777777" w:rsidTr="0075240D">
        <w:trPr>
          <w:trHeight w:val="142"/>
          <w:jc w:val="center"/>
        </w:trPr>
        <w:tc>
          <w:tcPr>
            <w:tcW w:w="5241" w:type="dxa"/>
            <w:shd w:val="clear" w:color="auto" w:fill="F2F2F2" w:themeFill="background1" w:themeFillShade="F2"/>
            <w:vAlign w:val="center"/>
          </w:tcPr>
          <w:p w14:paraId="12C6CEE4" w14:textId="77777777" w:rsidR="00A01181" w:rsidRPr="00480A5F" w:rsidRDefault="00A01181" w:rsidP="0075240D">
            <w:pPr>
              <w:pStyle w:val="tabteksts"/>
              <w:rPr>
                <w:szCs w:val="18"/>
                <w:u w:val="single"/>
                <w:lang w:eastAsia="lv-LV"/>
              </w:rPr>
            </w:pPr>
            <w:r w:rsidRPr="00480A5F">
              <w:rPr>
                <w:szCs w:val="18"/>
                <w:u w:val="single"/>
                <w:lang w:eastAsia="lv-LV"/>
              </w:rPr>
              <w:t>Citas izmaiņas</w:t>
            </w:r>
          </w:p>
        </w:tc>
        <w:tc>
          <w:tcPr>
            <w:tcW w:w="1277" w:type="dxa"/>
            <w:shd w:val="clear" w:color="auto" w:fill="F2F2F2" w:themeFill="background1" w:themeFillShade="F2"/>
          </w:tcPr>
          <w:p w14:paraId="6FFBBE7E" w14:textId="77777777" w:rsidR="00A01181" w:rsidRPr="00480A5F" w:rsidRDefault="00A01181" w:rsidP="0075240D">
            <w:pPr>
              <w:pStyle w:val="tabteksts"/>
              <w:jc w:val="right"/>
              <w:rPr>
                <w:szCs w:val="18"/>
              </w:rPr>
            </w:pPr>
            <w:r>
              <w:rPr>
                <w:szCs w:val="18"/>
              </w:rPr>
              <w:t>7 006</w:t>
            </w:r>
          </w:p>
        </w:tc>
        <w:tc>
          <w:tcPr>
            <w:tcW w:w="1277" w:type="dxa"/>
            <w:shd w:val="clear" w:color="auto" w:fill="F2F2F2" w:themeFill="background1" w:themeFillShade="F2"/>
          </w:tcPr>
          <w:p w14:paraId="27C7D46C" w14:textId="77777777" w:rsidR="00A01181" w:rsidRPr="00480A5F" w:rsidRDefault="00A01181" w:rsidP="0075240D">
            <w:pPr>
              <w:pStyle w:val="tabteksts"/>
              <w:jc w:val="right"/>
              <w:rPr>
                <w:szCs w:val="18"/>
              </w:rPr>
            </w:pPr>
            <w:r>
              <w:rPr>
                <w:szCs w:val="18"/>
              </w:rPr>
              <w:t>55 636</w:t>
            </w:r>
          </w:p>
        </w:tc>
        <w:tc>
          <w:tcPr>
            <w:tcW w:w="1277" w:type="dxa"/>
            <w:shd w:val="clear" w:color="auto" w:fill="F2F2F2" w:themeFill="background1" w:themeFillShade="F2"/>
          </w:tcPr>
          <w:p w14:paraId="382CF566" w14:textId="77777777" w:rsidR="00A01181" w:rsidRPr="00480A5F" w:rsidRDefault="00A01181" w:rsidP="0075240D">
            <w:pPr>
              <w:pStyle w:val="tabteksts"/>
              <w:jc w:val="right"/>
              <w:rPr>
                <w:szCs w:val="18"/>
              </w:rPr>
            </w:pPr>
            <w:r>
              <w:rPr>
                <w:szCs w:val="18"/>
              </w:rPr>
              <w:t>48 630</w:t>
            </w:r>
          </w:p>
        </w:tc>
      </w:tr>
      <w:tr w:rsidR="00A01181" w:rsidRPr="00480A5F" w14:paraId="441A8E4B" w14:textId="77777777" w:rsidTr="0075240D">
        <w:trPr>
          <w:trHeight w:val="142"/>
          <w:jc w:val="center"/>
        </w:trPr>
        <w:tc>
          <w:tcPr>
            <w:tcW w:w="5241" w:type="dxa"/>
            <w:shd w:val="clear" w:color="auto" w:fill="auto"/>
            <w:vAlign w:val="center"/>
          </w:tcPr>
          <w:p w14:paraId="351D2258" w14:textId="20EBBDD2" w:rsidR="00A01181" w:rsidRPr="002822DF" w:rsidRDefault="00A01181" w:rsidP="003D505D">
            <w:pPr>
              <w:pStyle w:val="tabteksts"/>
              <w:jc w:val="both"/>
              <w:rPr>
                <w:i/>
                <w:szCs w:val="18"/>
                <w:lang w:eastAsia="lv-LV"/>
              </w:rPr>
            </w:pPr>
            <w:r>
              <w:rPr>
                <w:i/>
                <w:szCs w:val="18"/>
                <w:lang w:eastAsia="lv-LV"/>
              </w:rPr>
              <w:t xml:space="preserve">Samazināti izdevumi </w:t>
            </w:r>
            <w:r w:rsidRPr="002822DF">
              <w:rPr>
                <w:i/>
                <w:szCs w:val="18"/>
                <w:lang w:eastAsia="lv-LV"/>
              </w:rPr>
              <w:t xml:space="preserve">no ieņēmumiem no maksas pakalpojumiem un citiem pašu ieņēmumiem saskaņā ar </w:t>
            </w:r>
            <w:r>
              <w:rPr>
                <w:i/>
                <w:szCs w:val="18"/>
                <w:lang w:eastAsia="lv-LV"/>
              </w:rPr>
              <w:t xml:space="preserve">izmaiņām </w:t>
            </w:r>
            <w:r w:rsidRPr="002822DF">
              <w:rPr>
                <w:i/>
                <w:szCs w:val="18"/>
                <w:lang w:eastAsia="lv-LV"/>
              </w:rPr>
              <w:t>MK 20</w:t>
            </w:r>
            <w:r>
              <w:rPr>
                <w:i/>
                <w:szCs w:val="18"/>
                <w:lang w:eastAsia="lv-LV"/>
              </w:rPr>
              <w:t>20</w:t>
            </w:r>
            <w:r w:rsidRPr="002822DF">
              <w:rPr>
                <w:i/>
                <w:szCs w:val="18"/>
                <w:lang w:eastAsia="lv-LV"/>
              </w:rPr>
              <w:t>.</w:t>
            </w:r>
            <w:r w:rsidR="00964CB5">
              <w:rPr>
                <w:i/>
                <w:szCs w:val="18"/>
                <w:lang w:eastAsia="lv-LV"/>
              </w:rPr>
              <w:t xml:space="preserve"> </w:t>
            </w:r>
            <w:r w:rsidRPr="002822DF">
              <w:rPr>
                <w:i/>
                <w:szCs w:val="18"/>
                <w:lang w:eastAsia="lv-LV"/>
              </w:rPr>
              <w:t xml:space="preserve">gada </w:t>
            </w:r>
            <w:r>
              <w:rPr>
                <w:i/>
                <w:szCs w:val="18"/>
                <w:lang w:eastAsia="lv-LV"/>
              </w:rPr>
              <w:t>6</w:t>
            </w:r>
            <w:r w:rsidRPr="002822DF">
              <w:rPr>
                <w:i/>
                <w:szCs w:val="18"/>
                <w:lang w:eastAsia="lv-LV"/>
              </w:rPr>
              <w:t>.oktobra noteikum</w:t>
            </w:r>
            <w:r>
              <w:rPr>
                <w:i/>
                <w:szCs w:val="18"/>
                <w:lang w:eastAsia="lv-LV"/>
              </w:rPr>
              <w:t>os</w:t>
            </w:r>
            <w:r w:rsidRPr="002822DF">
              <w:rPr>
                <w:i/>
                <w:szCs w:val="18"/>
                <w:lang w:eastAsia="lv-LV"/>
              </w:rPr>
              <w:t xml:space="preserve"> Nr.</w:t>
            </w:r>
            <w:r>
              <w:rPr>
                <w:i/>
                <w:szCs w:val="18"/>
                <w:lang w:eastAsia="lv-LV"/>
              </w:rPr>
              <w:t>621</w:t>
            </w:r>
            <w:r w:rsidRPr="002822DF">
              <w:rPr>
                <w:i/>
                <w:szCs w:val="18"/>
                <w:lang w:eastAsia="lv-LV"/>
              </w:rPr>
              <w:t xml:space="preserve"> “</w:t>
            </w:r>
            <w:r w:rsidRPr="002822DF">
              <w:rPr>
                <w:i/>
              </w:rPr>
              <w:t>Datu valsts inspekcijas maksas pakalpojumu cenrādis</w:t>
            </w:r>
            <w:r w:rsidRPr="002822DF">
              <w:rPr>
                <w:i/>
                <w:szCs w:val="18"/>
                <w:lang w:eastAsia="lv-LV"/>
              </w:rPr>
              <w:t>”</w:t>
            </w:r>
          </w:p>
        </w:tc>
        <w:tc>
          <w:tcPr>
            <w:tcW w:w="1277" w:type="dxa"/>
            <w:shd w:val="clear" w:color="auto" w:fill="auto"/>
          </w:tcPr>
          <w:p w14:paraId="39BB54E6" w14:textId="77777777" w:rsidR="00A01181" w:rsidRPr="00480A5F" w:rsidRDefault="00A01181" w:rsidP="0075240D">
            <w:pPr>
              <w:pStyle w:val="tabteksts"/>
              <w:jc w:val="right"/>
              <w:rPr>
                <w:szCs w:val="18"/>
              </w:rPr>
            </w:pPr>
            <w:r>
              <w:rPr>
                <w:szCs w:val="18"/>
              </w:rPr>
              <w:t>7 006</w:t>
            </w:r>
          </w:p>
        </w:tc>
        <w:tc>
          <w:tcPr>
            <w:tcW w:w="1277" w:type="dxa"/>
            <w:shd w:val="clear" w:color="auto" w:fill="auto"/>
          </w:tcPr>
          <w:p w14:paraId="62B4C79B" w14:textId="77777777" w:rsidR="00A01181" w:rsidRPr="00480A5F" w:rsidRDefault="00A01181" w:rsidP="0075240D">
            <w:pPr>
              <w:pStyle w:val="tabteksts"/>
              <w:jc w:val="center"/>
              <w:rPr>
                <w:szCs w:val="18"/>
              </w:rPr>
            </w:pPr>
            <w:r w:rsidRPr="00480A5F">
              <w:rPr>
                <w:szCs w:val="18"/>
              </w:rPr>
              <w:t>-</w:t>
            </w:r>
          </w:p>
        </w:tc>
        <w:tc>
          <w:tcPr>
            <w:tcW w:w="1277" w:type="dxa"/>
            <w:shd w:val="clear" w:color="auto" w:fill="auto"/>
          </w:tcPr>
          <w:p w14:paraId="4C5A6D29" w14:textId="77777777" w:rsidR="00A01181" w:rsidRPr="00480A5F" w:rsidRDefault="00A01181" w:rsidP="0075240D">
            <w:pPr>
              <w:pStyle w:val="tabteksts"/>
              <w:jc w:val="right"/>
              <w:rPr>
                <w:szCs w:val="18"/>
              </w:rPr>
            </w:pPr>
            <w:r>
              <w:rPr>
                <w:szCs w:val="18"/>
              </w:rPr>
              <w:t>-7 006</w:t>
            </w:r>
          </w:p>
        </w:tc>
      </w:tr>
      <w:tr w:rsidR="00A01181" w:rsidRPr="00480A5F" w14:paraId="2CDB8FD7" w14:textId="77777777" w:rsidTr="0075240D">
        <w:trPr>
          <w:trHeight w:val="142"/>
          <w:jc w:val="center"/>
        </w:trPr>
        <w:tc>
          <w:tcPr>
            <w:tcW w:w="5241" w:type="dxa"/>
            <w:shd w:val="clear" w:color="auto" w:fill="auto"/>
          </w:tcPr>
          <w:p w14:paraId="49D1A943" w14:textId="257BFED3" w:rsidR="00A01181" w:rsidRPr="00480A5F" w:rsidRDefault="00A01181" w:rsidP="003D505D">
            <w:pPr>
              <w:pStyle w:val="tabteksts"/>
              <w:jc w:val="both"/>
              <w:rPr>
                <w:i/>
                <w:iCs/>
              </w:rPr>
            </w:pPr>
            <w:r w:rsidRPr="00583228">
              <w:rPr>
                <w:i/>
                <w:iCs/>
                <w:szCs w:val="18"/>
                <w:lang w:eastAsia="lv-LV"/>
              </w:rPr>
              <w:t xml:space="preserve">Palielināti izdevumi pasākumu plāna noziedzīgi iegūtu līdzekļu legalizācijas, terorisma un </w:t>
            </w:r>
            <w:proofErr w:type="spellStart"/>
            <w:r w:rsidRPr="00583228">
              <w:rPr>
                <w:i/>
                <w:iCs/>
                <w:szCs w:val="18"/>
                <w:lang w:eastAsia="lv-LV"/>
              </w:rPr>
              <w:t>proliferācijas</w:t>
            </w:r>
            <w:proofErr w:type="spellEnd"/>
            <w:r w:rsidRPr="00583228">
              <w:rPr>
                <w:i/>
                <w:iCs/>
                <w:szCs w:val="18"/>
                <w:lang w:eastAsia="lv-LV"/>
              </w:rPr>
              <w:t xml:space="preserve"> finansēšanas novēršanai laikposmam no 2020. līdz 2022.</w:t>
            </w:r>
            <w:r w:rsidR="00964CB5">
              <w:rPr>
                <w:i/>
                <w:iCs/>
                <w:szCs w:val="18"/>
                <w:lang w:eastAsia="lv-LV"/>
              </w:rPr>
              <w:t xml:space="preserve"> </w:t>
            </w:r>
            <w:r w:rsidRPr="00583228">
              <w:rPr>
                <w:i/>
                <w:iCs/>
                <w:szCs w:val="18"/>
                <w:lang w:eastAsia="lv-LV"/>
              </w:rPr>
              <w:t>gadam īstenošanai (</w:t>
            </w:r>
            <w:r w:rsidRPr="00583228">
              <w:rPr>
                <w:i/>
                <w:szCs w:val="18"/>
                <w:lang w:eastAsia="lv-LV"/>
              </w:rPr>
              <w:t>MK 29.09.2020 prot. Nr.56 51.§ 6.p.)</w:t>
            </w:r>
          </w:p>
        </w:tc>
        <w:tc>
          <w:tcPr>
            <w:tcW w:w="1277" w:type="dxa"/>
            <w:shd w:val="clear" w:color="auto" w:fill="auto"/>
          </w:tcPr>
          <w:p w14:paraId="0B575D43" w14:textId="77777777" w:rsidR="00A01181" w:rsidRPr="00480A5F" w:rsidRDefault="00A01181" w:rsidP="0075240D">
            <w:pPr>
              <w:pStyle w:val="tabteksts"/>
              <w:jc w:val="center"/>
              <w:rPr>
                <w:szCs w:val="18"/>
              </w:rPr>
            </w:pPr>
            <w:r w:rsidRPr="00480A5F">
              <w:rPr>
                <w:szCs w:val="18"/>
              </w:rPr>
              <w:t>-</w:t>
            </w:r>
          </w:p>
        </w:tc>
        <w:tc>
          <w:tcPr>
            <w:tcW w:w="1277" w:type="dxa"/>
            <w:shd w:val="clear" w:color="auto" w:fill="auto"/>
          </w:tcPr>
          <w:p w14:paraId="31A198BA" w14:textId="77777777" w:rsidR="00A01181" w:rsidRPr="00480A5F" w:rsidRDefault="00A01181" w:rsidP="0075240D">
            <w:pPr>
              <w:pStyle w:val="tabteksts"/>
              <w:jc w:val="right"/>
              <w:rPr>
                <w:szCs w:val="18"/>
              </w:rPr>
            </w:pPr>
            <w:r>
              <w:rPr>
                <w:szCs w:val="18"/>
              </w:rPr>
              <w:t>43 581</w:t>
            </w:r>
          </w:p>
        </w:tc>
        <w:tc>
          <w:tcPr>
            <w:tcW w:w="1277" w:type="dxa"/>
            <w:shd w:val="clear" w:color="auto" w:fill="auto"/>
          </w:tcPr>
          <w:p w14:paraId="1F6CD2B1" w14:textId="77777777" w:rsidR="00A01181" w:rsidRPr="00480A5F" w:rsidRDefault="00A01181" w:rsidP="0075240D">
            <w:pPr>
              <w:pStyle w:val="tabteksts"/>
              <w:jc w:val="right"/>
              <w:rPr>
                <w:szCs w:val="18"/>
              </w:rPr>
            </w:pPr>
            <w:r>
              <w:rPr>
                <w:szCs w:val="18"/>
              </w:rPr>
              <w:t>43 581</w:t>
            </w:r>
          </w:p>
        </w:tc>
      </w:tr>
      <w:tr w:rsidR="00A01181" w:rsidRPr="00480A5F" w14:paraId="1679FFF5" w14:textId="77777777" w:rsidTr="0075240D">
        <w:trPr>
          <w:trHeight w:val="142"/>
          <w:jc w:val="center"/>
        </w:trPr>
        <w:tc>
          <w:tcPr>
            <w:tcW w:w="5241" w:type="dxa"/>
          </w:tcPr>
          <w:p w14:paraId="7E2A0624" w14:textId="73C5923C" w:rsidR="00A01181" w:rsidRPr="00480A5F" w:rsidRDefault="00A01181" w:rsidP="003D505D">
            <w:pPr>
              <w:pStyle w:val="tabteksts"/>
              <w:jc w:val="both"/>
              <w:rPr>
                <w:i/>
                <w:iCs/>
                <w:szCs w:val="18"/>
                <w:lang w:eastAsia="lv-LV"/>
              </w:rPr>
            </w:pPr>
            <w:r>
              <w:rPr>
                <w:i/>
                <w:szCs w:val="18"/>
                <w:lang w:eastAsia="lv-LV"/>
              </w:rPr>
              <w:t>Palielināti</w:t>
            </w:r>
            <w:r w:rsidRPr="00480A5F">
              <w:rPr>
                <w:i/>
                <w:szCs w:val="18"/>
                <w:lang w:eastAsia="lv-LV"/>
              </w:rPr>
              <w:t xml:space="preserve"> izdevumi</w:t>
            </w:r>
            <w:r>
              <w:rPr>
                <w:i/>
                <w:szCs w:val="18"/>
                <w:lang w:eastAsia="lv-LV"/>
              </w:rPr>
              <w:t xml:space="preserve">, </w:t>
            </w:r>
            <w:r w:rsidRPr="00F65011">
              <w:rPr>
                <w:i/>
                <w:szCs w:val="18"/>
                <w:lang w:eastAsia="lv-LV"/>
              </w:rPr>
              <w:t xml:space="preserve">kas ar likumu </w:t>
            </w:r>
            <w:r>
              <w:rPr>
                <w:i/>
                <w:szCs w:val="18"/>
                <w:lang w:eastAsia="lv-LV"/>
              </w:rPr>
              <w:t>“</w:t>
            </w:r>
            <w:r w:rsidRPr="00F65011">
              <w:rPr>
                <w:i/>
                <w:szCs w:val="18"/>
                <w:lang w:eastAsia="lv-LV"/>
              </w:rPr>
              <w:t>Par valsts budžetu 2021.</w:t>
            </w:r>
            <w:r w:rsidR="00964CB5">
              <w:rPr>
                <w:i/>
                <w:szCs w:val="18"/>
                <w:lang w:eastAsia="lv-LV"/>
              </w:rPr>
              <w:t xml:space="preserve"> </w:t>
            </w:r>
            <w:r w:rsidRPr="00F65011">
              <w:rPr>
                <w:i/>
                <w:szCs w:val="18"/>
                <w:lang w:eastAsia="lv-LV"/>
              </w:rPr>
              <w:t>gadam</w:t>
            </w:r>
            <w:r>
              <w:rPr>
                <w:i/>
                <w:szCs w:val="18"/>
                <w:lang w:eastAsia="lv-LV"/>
              </w:rPr>
              <w:t>”</w:t>
            </w:r>
            <w:r w:rsidRPr="00F65011">
              <w:rPr>
                <w:i/>
                <w:szCs w:val="18"/>
                <w:lang w:eastAsia="lv-LV"/>
              </w:rPr>
              <w:t xml:space="preserve"> tika</w:t>
            </w:r>
            <w:r>
              <w:rPr>
                <w:i/>
                <w:szCs w:val="18"/>
                <w:lang w:eastAsia="lv-LV"/>
              </w:rPr>
              <w:t xml:space="preserve"> samazināti </w:t>
            </w:r>
            <w:r w:rsidRPr="00480A5F">
              <w:rPr>
                <w:i/>
                <w:iCs/>
                <w:szCs w:val="18"/>
                <w:lang w:eastAsia="lv-LV"/>
              </w:rPr>
              <w:t>saskaņā ar MK 22.09.2020. sēdes protokola Nr.55 38.§ 2. un 40.punktu (atbilstoši informatīvā ziņojuma 4.pielikumam)</w:t>
            </w:r>
          </w:p>
        </w:tc>
        <w:tc>
          <w:tcPr>
            <w:tcW w:w="1277" w:type="dxa"/>
          </w:tcPr>
          <w:p w14:paraId="2D3A8785" w14:textId="77777777" w:rsidR="00A01181" w:rsidRPr="00480A5F" w:rsidRDefault="00A01181" w:rsidP="0075240D">
            <w:pPr>
              <w:pStyle w:val="tabteksts"/>
              <w:jc w:val="center"/>
              <w:rPr>
                <w:szCs w:val="18"/>
              </w:rPr>
            </w:pPr>
            <w:r w:rsidRPr="00480A5F">
              <w:rPr>
                <w:szCs w:val="18"/>
              </w:rPr>
              <w:t>-</w:t>
            </w:r>
          </w:p>
        </w:tc>
        <w:tc>
          <w:tcPr>
            <w:tcW w:w="1277" w:type="dxa"/>
          </w:tcPr>
          <w:p w14:paraId="396DB748" w14:textId="77777777" w:rsidR="00A01181" w:rsidRPr="00480A5F" w:rsidRDefault="00A01181" w:rsidP="0075240D">
            <w:pPr>
              <w:pStyle w:val="tabteksts"/>
              <w:jc w:val="right"/>
              <w:rPr>
                <w:szCs w:val="18"/>
              </w:rPr>
            </w:pPr>
            <w:r>
              <w:rPr>
                <w:szCs w:val="18"/>
              </w:rPr>
              <w:t>10 000</w:t>
            </w:r>
          </w:p>
        </w:tc>
        <w:tc>
          <w:tcPr>
            <w:tcW w:w="1277" w:type="dxa"/>
          </w:tcPr>
          <w:p w14:paraId="411D2750" w14:textId="77777777" w:rsidR="00A01181" w:rsidRPr="00480A5F" w:rsidRDefault="00A01181" w:rsidP="0075240D">
            <w:pPr>
              <w:pStyle w:val="tabteksts"/>
              <w:jc w:val="right"/>
              <w:rPr>
                <w:szCs w:val="18"/>
              </w:rPr>
            </w:pPr>
            <w:r>
              <w:rPr>
                <w:szCs w:val="18"/>
              </w:rPr>
              <w:t>10 000</w:t>
            </w:r>
          </w:p>
        </w:tc>
      </w:tr>
      <w:tr w:rsidR="00A01181" w:rsidRPr="00480A5F" w14:paraId="5D54904B" w14:textId="77777777" w:rsidTr="0075240D">
        <w:trPr>
          <w:trHeight w:val="142"/>
          <w:jc w:val="center"/>
        </w:trPr>
        <w:tc>
          <w:tcPr>
            <w:tcW w:w="5241" w:type="dxa"/>
          </w:tcPr>
          <w:p w14:paraId="615D0FF3" w14:textId="77777777" w:rsidR="00A01181" w:rsidRDefault="00A01181" w:rsidP="003D505D">
            <w:pPr>
              <w:pStyle w:val="tabteksts"/>
              <w:jc w:val="both"/>
              <w:rPr>
                <w:i/>
                <w:szCs w:val="18"/>
                <w:lang w:eastAsia="lv-LV"/>
              </w:rPr>
            </w:pPr>
            <w:r>
              <w:rPr>
                <w:i/>
                <w:szCs w:val="18"/>
                <w:lang w:eastAsia="lv-LV"/>
              </w:rPr>
              <w:t xml:space="preserve">Palielināti izdevumi, </w:t>
            </w:r>
            <w:r w:rsidRPr="00480A5F">
              <w:rPr>
                <w:i/>
                <w:szCs w:val="18"/>
                <w:lang w:eastAsia="lv-LV"/>
              </w:rPr>
              <w:t xml:space="preserve">lai nodrošinātu </w:t>
            </w:r>
            <w:r>
              <w:rPr>
                <w:i/>
                <w:szCs w:val="18"/>
                <w:lang w:eastAsia="lv-LV"/>
              </w:rPr>
              <w:t>Datu valsts inspekcijas direktora</w:t>
            </w:r>
            <w:r w:rsidRPr="00480A5F">
              <w:rPr>
                <w:i/>
                <w:szCs w:val="18"/>
                <w:lang w:eastAsia="lv-LV"/>
              </w:rPr>
              <w:t xml:space="preserve"> mēnešalgas palielinājumu atbilstoši Valsts un pašvaldību institūciju amatpersonu un darbinieku atlīdzības likuma </w:t>
            </w:r>
            <w:r>
              <w:rPr>
                <w:i/>
                <w:szCs w:val="18"/>
                <w:lang w:eastAsia="lv-LV"/>
              </w:rPr>
              <w:t>13.7</w:t>
            </w:r>
            <w:r w:rsidRPr="00480A5F">
              <w:rPr>
                <w:i/>
                <w:szCs w:val="18"/>
                <w:lang w:eastAsia="lv-LV"/>
              </w:rPr>
              <w:t>.panta pirmajā daļā noteiktajam</w:t>
            </w:r>
          </w:p>
        </w:tc>
        <w:tc>
          <w:tcPr>
            <w:tcW w:w="1277" w:type="dxa"/>
          </w:tcPr>
          <w:p w14:paraId="4A39D516" w14:textId="77777777" w:rsidR="00A01181" w:rsidRPr="00480A5F" w:rsidRDefault="00A01181" w:rsidP="0075240D">
            <w:pPr>
              <w:pStyle w:val="tabteksts"/>
              <w:jc w:val="center"/>
              <w:rPr>
                <w:szCs w:val="18"/>
              </w:rPr>
            </w:pPr>
            <w:r w:rsidRPr="00480A5F">
              <w:rPr>
                <w:szCs w:val="18"/>
              </w:rPr>
              <w:t>-</w:t>
            </w:r>
          </w:p>
        </w:tc>
        <w:tc>
          <w:tcPr>
            <w:tcW w:w="1277" w:type="dxa"/>
          </w:tcPr>
          <w:p w14:paraId="27B097D7" w14:textId="77777777" w:rsidR="00A01181" w:rsidRDefault="00A01181" w:rsidP="0075240D">
            <w:pPr>
              <w:pStyle w:val="tabteksts"/>
              <w:jc w:val="right"/>
              <w:rPr>
                <w:szCs w:val="18"/>
              </w:rPr>
            </w:pPr>
            <w:r>
              <w:rPr>
                <w:szCs w:val="18"/>
              </w:rPr>
              <w:t>2 055</w:t>
            </w:r>
          </w:p>
        </w:tc>
        <w:tc>
          <w:tcPr>
            <w:tcW w:w="1277" w:type="dxa"/>
          </w:tcPr>
          <w:p w14:paraId="3CBDEDB2" w14:textId="77777777" w:rsidR="00A01181" w:rsidRDefault="00A01181" w:rsidP="0075240D">
            <w:pPr>
              <w:pStyle w:val="tabteksts"/>
              <w:jc w:val="right"/>
              <w:rPr>
                <w:szCs w:val="18"/>
              </w:rPr>
            </w:pPr>
            <w:r>
              <w:rPr>
                <w:szCs w:val="18"/>
              </w:rPr>
              <w:t>2 055</w:t>
            </w:r>
          </w:p>
        </w:tc>
      </w:tr>
    </w:tbl>
    <w:p w14:paraId="103063CB" w14:textId="77777777" w:rsidR="00A01181" w:rsidRPr="00480A5F" w:rsidRDefault="00A01181" w:rsidP="00A01181">
      <w:pPr>
        <w:pStyle w:val="programmas"/>
        <w:spacing w:after="240"/>
      </w:pPr>
      <w:r w:rsidRPr="00480A5F">
        <w:t>09.03.00 Dotācija Latvijas Politiski represēto apvienībai</w:t>
      </w:r>
    </w:p>
    <w:p w14:paraId="2B710E5B" w14:textId="77777777" w:rsidR="00A01181" w:rsidRPr="00480A5F" w:rsidRDefault="00A01181" w:rsidP="00A01181">
      <w:pPr>
        <w:ind w:firstLine="0"/>
        <w:rPr>
          <w:u w:val="single"/>
        </w:rPr>
      </w:pPr>
      <w:r w:rsidRPr="00480A5F">
        <w:rPr>
          <w:u w:val="single"/>
        </w:rPr>
        <w:t>Apakšprogrammas mērķis:</w:t>
      </w:r>
    </w:p>
    <w:p w14:paraId="2B4087F6" w14:textId="77777777" w:rsidR="00A01181" w:rsidRPr="00480A5F" w:rsidRDefault="00A01181" w:rsidP="00A01181">
      <w:pPr>
        <w:rPr>
          <w:lang w:eastAsia="lv-LV"/>
        </w:rPr>
      </w:pPr>
      <w:r w:rsidRPr="00480A5F">
        <w:rPr>
          <w:bCs/>
          <w:lang w:eastAsia="lv-LV"/>
        </w:rPr>
        <w:t xml:space="preserve">nodrošināt politiski represēto personu sociālās un mantiskās tiesības saskaņā ar likumā </w:t>
      </w:r>
      <w:r>
        <w:rPr>
          <w:lang w:eastAsia="lv-LV"/>
        </w:rPr>
        <w:t>“</w:t>
      </w:r>
      <w:r w:rsidRPr="00480A5F">
        <w:rPr>
          <w:lang w:eastAsia="lv-LV"/>
        </w:rPr>
        <w:t>Par politiski represētās personas statusa noteikšanu komunistiskajā un nacistiskajā režīmā cietušajiem</w:t>
      </w:r>
      <w:r>
        <w:rPr>
          <w:lang w:eastAsia="lv-LV"/>
        </w:rPr>
        <w:t>”</w:t>
      </w:r>
      <w:r w:rsidRPr="00480A5F">
        <w:rPr>
          <w:lang w:eastAsia="lv-LV"/>
        </w:rPr>
        <w:t xml:space="preserve"> noteikto.</w:t>
      </w:r>
    </w:p>
    <w:p w14:paraId="65ACA61B" w14:textId="17F7EDA5" w:rsidR="00A01181" w:rsidRPr="00480A5F" w:rsidRDefault="00A01181" w:rsidP="00A01181">
      <w:pPr>
        <w:ind w:firstLine="0"/>
        <w:rPr>
          <w:u w:val="single"/>
        </w:rPr>
      </w:pPr>
      <w:r w:rsidRPr="00480A5F">
        <w:rPr>
          <w:u w:val="single"/>
        </w:rPr>
        <w:t>Galvenā aktivitāte:</w:t>
      </w:r>
    </w:p>
    <w:p w14:paraId="2B6D4D6D" w14:textId="77777777" w:rsidR="00A01181" w:rsidRPr="00480A5F" w:rsidRDefault="00A01181" w:rsidP="00A01181">
      <w:pPr>
        <w:rPr>
          <w:lang w:eastAsia="lv-LV"/>
        </w:rPr>
      </w:pPr>
      <w:r w:rsidRPr="00480A5F">
        <w:rPr>
          <w:lang w:eastAsia="lv-LV"/>
        </w:rPr>
        <w:t>valsts atbalsta sniegšana politiski represēto apvienībai.</w:t>
      </w:r>
    </w:p>
    <w:p w14:paraId="1B400C7E" w14:textId="77777777" w:rsidR="00A01181" w:rsidRDefault="00A01181" w:rsidP="00A01181">
      <w:pPr>
        <w:ind w:firstLine="0"/>
        <w:rPr>
          <w:lang w:eastAsia="lv-LV"/>
        </w:rPr>
      </w:pPr>
      <w:r w:rsidRPr="00480A5F">
        <w:rPr>
          <w:u w:val="single"/>
        </w:rPr>
        <w:t>Apakšprogrammas izpildītājs</w:t>
      </w:r>
      <w:r w:rsidRPr="00480A5F">
        <w:t xml:space="preserve">: </w:t>
      </w:r>
      <w:r w:rsidRPr="00480A5F">
        <w:rPr>
          <w:lang w:eastAsia="lv-LV"/>
        </w:rPr>
        <w:t>Tieslietu ministrijas centrālais aparāts.</w:t>
      </w:r>
    </w:p>
    <w:p w14:paraId="4806B398" w14:textId="77777777" w:rsidR="00A01181" w:rsidRDefault="00A01181" w:rsidP="00A01181">
      <w:pPr>
        <w:pStyle w:val="Tabuluvirsraksti"/>
        <w:spacing w:before="240" w:after="240"/>
        <w:rPr>
          <w:b/>
          <w:lang w:eastAsia="lv-LV"/>
        </w:rPr>
      </w:pPr>
      <w:r w:rsidRPr="00480A5F">
        <w:rPr>
          <w:b/>
          <w:lang w:eastAsia="lv-LV"/>
        </w:rPr>
        <w:t>Darbības rezultāti un to rezultatīvie rādītāji no 20</w:t>
      </w:r>
      <w:r>
        <w:rPr>
          <w:b/>
          <w:lang w:eastAsia="lv-LV"/>
        </w:rPr>
        <w:t>20</w:t>
      </w:r>
      <w:r w:rsidRPr="00480A5F">
        <w:rPr>
          <w:b/>
          <w:lang w:eastAsia="lv-LV"/>
        </w:rPr>
        <w:t>. līdz 202</w:t>
      </w:r>
      <w:r>
        <w:rPr>
          <w:b/>
          <w:lang w:eastAsia="lv-LV"/>
        </w:rPr>
        <w:t>4</w:t>
      </w:r>
      <w:r w:rsidRPr="00480A5F">
        <w:rPr>
          <w:b/>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1157"/>
        <w:gridCol w:w="1154"/>
        <w:gridCol w:w="1154"/>
        <w:gridCol w:w="1154"/>
        <w:gridCol w:w="1154"/>
      </w:tblGrid>
      <w:tr w:rsidR="00A01181" w14:paraId="28A5E250" w14:textId="77777777" w:rsidTr="003D505D">
        <w:trPr>
          <w:trHeight w:val="173"/>
          <w:tblHeader/>
        </w:trPr>
        <w:tc>
          <w:tcPr>
            <w:tcW w:w="1814" w:type="pct"/>
            <w:tcBorders>
              <w:top w:val="single" w:sz="4" w:space="0" w:color="auto"/>
              <w:left w:val="single" w:sz="4" w:space="0" w:color="auto"/>
              <w:bottom w:val="single" w:sz="4" w:space="0" w:color="auto"/>
              <w:right w:val="single" w:sz="4" w:space="0" w:color="auto"/>
            </w:tcBorders>
            <w:vAlign w:val="center"/>
            <w:hideMark/>
          </w:tcPr>
          <w:p w14:paraId="4424AA28" w14:textId="77777777" w:rsidR="00A01181" w:rsidRDefault="00A01181" w:rsidP="0075240D">
            <w:pPr>
              <w:spacing w:after="0"/>
              <w:ind w:firstLine="0"/>
              <w:jc w:val="center"/>
              <w:rPr>
                <w:color w:val="000000"/>
                <w:sz w:val="18"/>
                <w:szCs w:val="18"/>
                <w:lang w:eastAsia="lv-LV"/>
              </w:rPr>
            </w:pPr>
            <w:r>
              <w:rPr>
                <w:color w:val="000000"/>
                <w:sz w:val="18"/>
                <w:szCs w:val="18"/>
                <w:lang w:eastAsia="lv-LV"/>
              </w:rPr>
              <w:t> </w:t>
            </w:r>
          </w:p>
        </w:tc>
        <w:tc>
          <w:tcPr>
            <w:tcW w:w="638" w:type="pct"/>
            <w:tcBorders>
              <w:top w:val="single" w:sz="4" w:space="0" w:color="auto"/>
              <w:left w:val="single" w:sz="4" w:space="0" w:color="auto"/>
              <w:bottom w:val="single" w:sz="4" w:space="0" w:color="auto"/>
              <w:right w:val="single" w:sz="4" w:space="0" w:color="auto"/>
            </w:tcBorders>
            <w:vAlign w:val="center"/>
            <w:hideMark/>
          </w:tcPr>
          <w:p w14:paraId="4DA0AC81" w14:textId="67A38AFF" w:rsidR="00A01181" w:rsidRDefault="00A01181" w:rsidP="0075240D">
            <w:pPr>
              <w:spacing w:after="0"/>
              <w:ind w:firstLine="0"/>
              <w:jc w:val="center"/>
              <w:rPr>
                <w:color w:val="000000"/>
                <w:sz w:val="18"/>
                <w:szCs w:val="18"/>
                <w:lang w:eastAsia="lv-LV"/>
              </w:rPr>
            </w:pPr>
            <w:r>
              <w:rPr>
                <w:color w:val="000000"/>
                <w:sz w:val="18"/>
                <w:szCs w:val="18"/>
                <w:lang w:eastAsia="lv-LV"/>
              </w:rPr>
              <w:t>2020.</w:t>
            </w:r>
            <w:r w:rsidR="00964CB5">
              <w:rPr>
                <w:color w:val="000000"/>
                <w:sz w:val="18"/>
                <w:szCs w:val="18"/>
                <w:lang w:eastAsia="lv-LV"/>
              </w:rPr>
              <w:t xml:space="preserve"> </w:t>
            </w:r>
            <w:r>
              <w:rPr>
                <w:color w:val="000000"/>
                <w:sz w:val="18"/>
                <w:szCs w:val="18"/>
                <w:lang w:eastAsia="lv-LV"/>
              </w:rPr>
              <w:t>gad</w:t>
            </w:r>
            <w:r w:rsidR="00964CB5">
              <w:rPr>
                <w:color w:val="000000"/>
                <w:sz w:val="18"/>
                <w:szCs w:val="18"/>
                <w:lang w:eastAsia="lv-LV"/>
              </w:rPr>
              <w:t>s</w:t>
            </w:r>
            <w:r>
              <w:rPr>
                <w:color w:val="000000"/>
                <w:sz w:val="18"/>
                <w:szCs w:val="18"/>
                <w:lang w:eastAsia="lv-LV"/>
              </w:rPr>
              <w:t xml:space="preserve"> (izpilde)</w:t>
            </w:r>
          </w:p>
        </w:tc>
        <w:tc>
          <w:tcPr>
            <w:tcW w:w="637" w:type="pct"/>
            <w:tcBorders>
              <w:top w:val="single" w:sz="4" w:space="0" w:color="auto"/>
              <w:left w:val="single" w:sz="4" w:space="0" w:color="auto"/>
              <w:bottom w:val="single" w:sz="4" w:space="0" w:color="auto"/>
              <w:right w:val="single" w:sz="4" w:space="0" w:color="auto"/>
            </w:tcBorders>
            <w:vAlign w:val="center"/>
            <w:hideMark/>
          </w:tcPr>
          <w:p w14:paraId="2806A0E3" w14:textId="08183567" w:rsidR="00A01181" w:rsidRDefault="00A01181" w:rsidP="0075240D">
            <w:pPr>
              <w:spacing w:after="0"/>
              <w:ind w:firstLine="0"/>
              <w:jc w:val="center"/>
              <w:rPr>
                <w:color w:val="000000"/>
                <w:sz w:val="18"/>
                <w:szCs w:val="18"/>
                <w:lang w:eastAsia="lv-LV"/>
              </w:rPr>
            </w:pPr>
            <w:r>
              <w:rPr>
                <w:color w:val="000000"/>
                <w:sz w:val="18"/>
                <w:szCs w:val="18"/>
                <w:lang w:eastAsia="lv-LV"/>
              </w:rPr>
              <w:t>2021.</w:t>
            </w:r>
            <w:r w:rsidR="00964CB5">
              <w:rPr>
                <w:color w:val="000000"/>
                <w:sz w:val="18"/>
                <w:szCs w:val="18"/>
                <w:lang w:eastAsia="lv-LV"/>
              </w:rPr>
              <w:t xml:space="preserve"> </w:t>
            </w:r>
            <w:r>
              <w:rPr>
                <w:color w:val="000000"/>
                <w:sz w:val="18"/>
                <w:szCs w:val="18"/>
                <w:lang w:eastAsia="lv-LV"/>
              </w:rPr>
              <w:t>gada plāns</w:t>
            </w:r>
          </w:p>
        </w:tc>
        <w:tc>
          <w:tcPr>
            <w:tcW w:w="637" w:type="pct"/>
            <w:tcBorders>
              <w:top w:val="single" w:sz="4" w:space="0" w:color="auto"/>
              <w:left w:val="single" w:sz="4" w:space="0" w:color="auto"/>
              <w:bottom w:val="single" w:sz="4" w:space="0" w:color="auto"/>
              <w:right w:val="single" w:sz="4" w:space="0" w:color="auto"/>
            </w:tcBorders>
            <w:vAlign w:val="center"/>
            <w:hideMark/>
          </w:tcPr>
          <w:p w14:paraId="2156FE02" w14:textId="23C55EF3" w:rsidR="00A01181" w:rsidRDefault="00A01181" w:rsidP="0075240D">
            <w:pPr>
              <w:spacing w:after="0"/>
              <w:ind w:firstLine="0"/>
              <w:jc w:val="center"/>
              <w:rPr>
                <w:color w:val="000000"/>
                <w:sz w:val="18"/>
                <w:szCs w:val="18"/>
                <w:lang w:eastAsia="lv-LV"/>
              </w:rPr>
            </w:pPr>
            <w:r>
              <w:rPr>
                <w:color w:val="000000"/>
                <w:sz w:val="18"/>
                <w:szCs w:val="18"/>
                <w:lang w:eastAsia="lv-LV"/>
              </w:rPr>
              <w:t>2022.</w:t>
            </w:r>
            <w:r w:rsidR="00964CB5">
              <w:rPr>
                <w:color w:val="000000"/>
                <w:sz w:val="18"/>
                <w:szCs w:val="18"/>
                <w:lang w:eastAsia="lv-LV"/>
              </w:rPr>
              <w:t xml:space="preserve"> </w:t>
            </w:r>
            <w:r>
              <w:rPr>
                <w:color w:val="000000"/>
                <w:sz w:val="18"/>
                <w:szCs w:val="18"/>
                <w:lang w:eastAsia="lv-LV"/>
              </w:rPr>
              <w:t>gada projekts</w:t>
            </w:r>
          </w:p>
        </w:tc>
        <w:tc>
          <w:tcPr>
            <w:tcW w:w="637" w:type="pct"/>
            <w:tcBorders>
              <w:top w:val="single" w:sz="4" w:space="0" w:color="auto"/>
              <w:left w:val="single" w:sz="4" w:space="0" w:color="auto"/>
              <w:bottom w:val="single" w:sz="4" w:space="0" w:color="auto"/>
              <w:right w:val="single" w:sz="4" w:space="0" w:color="auto"/>
            </w:tcBorders>
            <w:vAlign w:val="center"/>
            <w:hideMark/>
          </w:tcPr>
          <w:p w14:paraId="215B4887" w14:textId="65D86266" w:rsidR="00A01181" w:rsidRDefault="00A01181" w:rsidP="0075240D">
            <w:pPr>
              <w:spacing w:after="0"/>
              <w:ind w:firstLine="0"/>
              <w:jc w:val="center"/>
              <w:rPr>
                <w:color w:val="000000"/>
                <w:sz w:val="18"/>
                <w:szCs w:val="18"/>
                <w:lang w:eastAsia="lv-LV"/>
              </w:rPr>
            </w:pPr>
            <w:r>
              <w:rPr>
                <w:color w:val="000000"/>
                <w:sz w:val="18"/>
                <w:szCs w:val="18"/>
                <w:lang w:eastAsia="lv-LV"/>
              </w:rPr>
              <w:t>2023.</w:t>
            </w:r>
            <w:r w:rsidR="00964CB5">
              <w:rPr>
                <w:color w:val="000000"/>
                <w:sz w:val="18"/>
                <w:szCs w:val="18"/>
                <w:lang w:eastAsia="lv-LV"/>
              </w:rPr>
              <w:t xml:space="preserve"> </w:t>
            </w:r>
            <w:r>
              <w:rPr>
                <w:color w:val="000000"/>
                <w:sz w:val="18"/>
                <w:szCs w:val="18"/>
                <w:lang w:eastAsia="lv-LV"/>
              </w:rPr>
              <w:t>gada prognoze</w:t>
            </w:r>
          </w:p>
        </w:tc>
        <w:tc>
          <w:tcPr>
            <w:tcW w:w="637" w:type="pct"/>
            <w:tcBorders>
              <w:top w:val="single" w:sz="4" w:space="0" w:color="auto"/>
              <w:left w:val="single" w:sz="4" w:space="0" w:color="auto"/>
              <w:bottom w:val="single" w:sz="4" w:space="0" w:color="auto"/>
              <w:right w:val="single" w:sz="4" w:space="0" w:color="auto"/>
            </w:tcBorders>
            <w:vAlign w:val="center"/>
            <w:hideMark/>
          </w:tcPr>
          <w:p w14:paraId="45FA268E" w14:textId="3943BFE4" w:rsidR="00A01181" w:rsidRDefault="00A01181" w:rsidP="0075240D">
            <w:pPr>
              <w:spacing w:after="0"/>
              <w:ind w:firstLine="0"/>
              <w:jc w:val="center"/>
              <w:rPr>
                <w:color w:val="000000"/>
                <w:sz w:val="18"/>
                <w:szCs w:val="18"/>
                <w:lang w:eastAsia="lv-LV"/>
              </w:rPr>
            </w:pPr>
            <w:r>
              <w:rPr>
                <w:color w:val="000000"/>
                <w:sz w:val="18"/>
                <w:szCs w:val="18"/>
                <w:lang w:eastAsia="lv-LV"/>
              </w:rPr>
              <w:t>2024.</w:t>
            </w:r>
            <w:r w:rsidR="00964CB5">
              <w:rPr>
                <w:color w:val="000000"/>
                <w:sz w:val="18"/>
                <w:szCs w:val="18"/>
                <w:lang w:eastAsia="lv-LV"/>
              </w:rPr>
              <w:t xml:space="preserve"> </w:t>
            </w:r>
            <w:r>
              <w:rPr>
                <w:color w:val="000000"/>
                <w:sz w:val="18"/>
                <w:szCs w:val="18"/>
                <w:lang w:eastAsia="lv-LV"/>
              </w:rPr>
              <w:t>gada prognoze</w:t>
            </w:r>
          </w:p>
        </w:tc>
      </w:tr>
      <w:tr w:rsidR="00A01181" w14:paraId="23119F98" w14:textId="77777777" w:rsidTr="003D505D">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7EE7F0E6" w14:textId="77777777" w:rsidR="00A01181" w:rsidRDefault="00A01181" w:rsidP="0075240D">
            <w:pPr>
              <w:spacing w:after="0"/>
              <w:ind w:firstLine="0"/>
              <w:jc w:val="center"/>
              <w:rPr>
                <w:color w:val="000000"/>
                <w:sz w:val="18"/>
                <w:szCs w:val="18"/>
                <w:lang w:eastAsia="lv-LV"/>
              </w:rPr>
            </w:pPr>
            <w:r>
              <w:rPr>
                <w:color w:val="000000"/>
                <w:sz w:val="18"/>
                <w:szCs w:val="18"/>
                <w:lang w:eastAsia="lv-LV"/>
              </w:rPr>
              <w:t>Nodrošināta valsts atbalsta sniegšana politiski represēto apvienībai</w:t>
            </w:r>
          </w:p>
        </w:tc>
      </w:tr>
      <w:tr w:rsidR="00A01181" w14:paraId="2DE65CC0" w14:textId="77777777" w:rsidTr="003D505D">
        <w:trPr>
          <w:trHeight w:val="60"/>
        </w:trPr>
        <w:tc>
          <w:tcPr>
            <w:tcW w:w="1814" w:type="pct"/>
            <w:tcBorders>
              <w:top w:val="single" w:sz="4" w:space="0" w:color="auto"/>
              <w:left w:val="single" w:sz="4" w:space="0" w:color="auto"/>
              <w:bottom w:val="single" w:sz="4" w:space="0" w:color="auto"/>
              <w:right w:val="single" w:sz="4" w:space="0" w:color="auto"/>
            </w:tcBorders>
            <w:hideMark/>
          </w:tcPr>
          <w:p w14:paraId="76243D64" w14:textId="77777777" w:rsidR="00A01181" w:rsidRDefault="00A01181" w:rsidP="0075240D">
            <w:pPr>
              <w:spacing w:after="0"/>
              <w:ind w:firstLine="0"/>
              <w:jc w:val="left"/>
              <w:rPr>
                <w:color w:val="000000"/>
                <w:sz w:val="18"/>
                <w:szCs w:val="18"/>
                <w:lang w:eastAsia="lv-LV"/>
              </w:rPr>
            </w:pPr>
            <w:r>
              <w:rPr>
                <w:color w:val="000000"/>
                <w:sz w:val="18"/>
                <w:szCs w:val="18"/>
                <w:lang w:eastAsia="lv-LV"/>
              </w:rPr>
              <w:t xml:space="preserve">Izmaksāts valsts atbalsts (tūkst. </w:t>
            </w:r>
            <w:r>
              <w:rPr>
                <w:i/>
                <w:iCs/>
                <w:color w:val="000000"/>
                <w:sz w:val="18"/>
                <w:szCs w:val="18"/>
                <w:lang w:eastAsia="lv-LV"/>
              </w:rPr>
              <w:t>euro</w:t>
            </w:r>
            <w:r>
              <w:rPr>
                <w:color w:val="000000"/>
                <w:sz w:val="18"/>
                <w:szCs w:val="18"/>
                <w:lang w:eastAsia="lv-LV"/>
              </w:rPr>
              <w:t>)</w:t>
            </w:r>
          </w:p>
        </w:tc>
        <w:tc>
          <w:tcPr>
            <w:tcW w:w="638" w:type="pct"/>
            <w:tcBorders>
              <w:top w:val="single" w:sz="4" w:space="0" w:color="auto"/>
              <w:left w:val="single" w:sz="4" w:space="0" w:color="auto"/>
              <w:bottom w:val="single" w:sz="4" w:space="0" w:color="auto"/>
              <w:right w:val="single" w:sz="4" w:space="0" w:color="auto"/>
            </w:tcBorders>
            <w:hideMark/>
          </w:tcPr>
          <w:p w14:paraId="675427DA" w14:textId="77777777" w:rsidR="00A01181" w:rsidRDefault="00A01181" w:rsidP="0075240D">
            <w:pPr>
              <w:spacing w:after="0"/>
              <w:ind w:firstLine="0"/>
              <w:jc w:val="center"/>
              <w:rPr>
                <w:color w:val="000000"/>
                <w:sz w:val="18"/>
                <w:szCs w:val="18"/>
                <w:lang w:eastAsia="lv-LV"/>
              </w:rPr>
            </w:pPr>
            <w:r>
              <w:rPr>
                <w:color w:val="000000"/>
                <w:sz w:val="18"/>
                <w:szCs w:val="18"/>
                <w:lang w:eastAsia="lv-LV"/>
              </w:rPr>
              <w:t>38</w:t>
            </w:r>
          </w:p>
        </w:tc>
        <w:tc>
          <w:tcPr>
            <w:tcW w:w="637" w:type="pct"/>
            <w:tcBorders>
              <w:top w:val="single" w:sz="4" w:space="0" w:color="auto"/>
              <w:left w:val="single" w:sz="4" w:space="0" w:color="auto"/>
              <w:bottom w:val="single" w:sz="4" w:space="0" w:color="auto"/>
              <w:right w:val="single" w:sz="4" w:space="0" w:color="auto"/>
            </w:tcBorders>
            <w:hideMark/>
          </w:tcPr>
          <w:p w14:paraId="2289C039" w14:textId="77777777" w:rsidR="00A01181" w:rsidRDefault="00A01181" w:rsidP="0075240D">
            <w:pPr>
              <w:spacing w:after="0"/>
              <w:ind w:firstLine="0"/>
              <w:jc w:val="center"/>
              <w:rPr>
                <w:color w:val="000000"/>
                <w:sz w:val="18"/>
                <w:szCs w:val="18"/>
                <w:lang w:eastAsia="lv-LV"/>
              </w:rPr>
            </w:pPr>
            <w:r>
              <w:rPr>
                <w:color w:val="000000"/>
                <w:sz w:val="18"/>
                <w:szCs w:val="18"/>
                <w:lang w:eastAsia="lv-LV"/>
              </w:rPr>
              <w:t>38</w:t>
            </w:r>
          </w:p>
        </w:tc>
        <w:tc>
          <w:tcPr>
            <w:tcW w:w="637" w:type="pct"/>
            <w:tcBorders>
              <w:top w:val="single" w:sz="4" w:space="0" w:color="auto"/>
              <w:left w:val="single" w:sz="4" w:space="0" w:color="auto"/>
              <w:bottom w:val="single" w:sz="4" w:space="0" w:color="auto"/>
              <w:right w:val="single" w:sz="4" w:space="0" w:color="auto"/>
            </w:tcBorders>
            <w:hideMark/>
          </w:tcPr>
          <w:p w14:paraId="199FFF02" w14:textId="77777777" w:rsidR="00A01181" w:rsidRDefault="00A01181" w:rsidP="0075240D">
            <w:pPr>
              <w:spacing w:after="0"/>
              <w:ind w:firstLine="0"/>
              <w:jc w:val="center"/>
              <w:rPr>
                <w:color w:val="000000"/>
                <w:sz w:val="18"/>
                <w:szCs w:val="18"/>
                <w:lang w:eastAsia="lv-LV"/>
              </w:rPr>
            </w:pPr>
            <w:r>
              <w:rPr>
                <w:color w:val="000000"/>
                <w:sz w:val="18"/>
                <w:szCs w:val="18"/>
                <w:lang w:eastAsia="lv-LV"/>
              </w:rPr>
              <w:t>38</w:t>
            </w:r>
          </w:p>
        </w:tc>
        <w:tc>
          <w:tcPr>
            <w:tcW w:w="637" w:type="pct"/>
            <w:tcBorders>
              <w:top w:val="single" w:sz="4" w:space="0" w:color="auto"/>
              <w:left w:val="single" w:sz="4" w:space="0" w:color="auto"/>
              <w:bottom w:val="single" w:sz="4" w:space="0" w:color="auto"/>
              <w:right w:val="single" w:sz="4" w:space="0" w:color="auto"/>
            </w:tcBorders>
            <w:hideMark/>
          </w:tcPr>
          <w:p w14:paraId="2A06C153" w14:textId="77777777" w:rsidR="00A01181" w:rsidRDefault="00A01181" w:rsidP="0075240D">
            <w:pPr>
              <w:spacing w:after="0"/>
              <w:ind w:firstLine="0"/>
              <w:jc w:val="center"/>
              <w:rPr>
                <w:color w:val="000000"/>
                <w:sz w:val="18"/>
                <w:szCs w:val="18"/>
                <w:lang w:eastAsia="lv-LV"/>
              </w:rPr>
            </w:pPr>
            <w:r>
              <w:rPr>
                <w:color w:val="000000"/>
                <w:sz w:val="18"/>
                <w:szCs w:val="18"/>
                <w:lang w:eastAsia="lv-LV"/>
              </w:rPr>
              <w:t>38</w:t>
            </w:r>
          </w:p>
        </w:tc>
        <w:tc>
          <w:tcPr>
            <w:tcW w:w="637" w:type="pct"/>
            <w:tcBorders>
              <w:top w:val="single" w:sz="4" w:space="0" w:color="auto"/>
              <w:left w:val="single" w:sz="4" w:space="0" w:color="auto"/>
              <w:bottom w:val="single" w:sz="4" w:space="0" w:color="auto"/>
              <w:right w:val="single" w:sz="4" w:space="0" w:color="auto"/>
            </w:tcBorders>
            <w:hideMark/>
          </w:tcPr>
          <w:p w14:paraId="60335F92" w14:textId="77777777" w:rsidR="00A01181" w:rsidRDefault="00A01181" w:rsidP="0075240D">
            <w:pPr>
              <w:spacing w:after="0"/>
              <w:ind w:firstLine="0"/>
              <w:jc w:val="center"/>
              <w:rPr>
                <w:color w:val="000000"/>
                <w:sz w:val="18"/>
                <w:szCs w:val="18"/>
                <w:lang w:eastAsia="lv-LV"/>
              </w:rPr>
            </w:pPr>
            <w:r>
              <w:rPr>
                <w:color w:val="000000"/>
                <w:sz w:val="18"/>
                <w:szCs w:val="18"/>
                <w:lang w:eastAsia="lv-LV"/>
              </w:rPr>
              <w:t>38</w:t>
            </w:r>
          </w:p>
        </w:tc>
      </w:tr>
    </w:tbl>
    <w:p w14:paraId="7980FD20" w14:textId="77777777" w:rsidR="00A01181" w:rsidRPr="00480A5F" w:rsidRDefault="00A01181" w:rsidP="00A01181">
      <w:pPr>
        <w:pStyle w:val="Tabuluvirsraksti"/>
        <w:spacing w:before="240" w:after="240"/>
        <w:rPr>
          <w:b/>
          <w:lang w:eastAsia="lv-LV"/>
        </w:rPr>
      </w:pPr>
      <w:r w:rsidRPr="00480A5F">
        <w:rPr>
          <w:b/>
          <w:lang w:eastAsia="lv-LV"/>
        </w:rPr>
        <w:t>Finansiālie rādītāji no 20</w:t>
      </w:r>
      <w:r>
        <w:rPr>
          <w:b/>
          <w:lang w:eastAsia="lv-LV"/>
        </w:rPr>
        <w:t>20</w:t>
      </w:r>
      <w:r w:rsidRPr="00480A5F">
        <w:rPr>
          <w:b/>
          <w:lang w:eastAsia="lv-LV"/>
        </w:rPr>
        <w:t>. līdz 202</w:t>
      </w:r>
      <w:r>
        <w:rPr>
          <w:b/>
          <w:lang w:eastAsia="lv-LV"/>
        </w:rPr>
        <w:t>4</w:t>
      </w:r>
      <w:r w:rsidRPr="00480A5F">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A01181" w:rsidRPr="00480A5F" w14:paraId="502E9E8A" w14:textId="77777777" w:rsidTr="003D505D">
        <w:trPr>
          <w:trHeight w:val="283"/>
          <w:tblHeader/>
          <w:jc w:val="center"/>
        </w:trPr>
        <w:tc>
          <w:tcPr>
            <w:tcW w:w="1869" w:type="pct"/>
            <w:vAlign w:val="center"/>
          </w:tcPr>
          <w:p w14:paraId="647BAA7C" w14:textId="77777777" w:rsidR="00A01181" w:rsidRPr="00480A5F" w:rsidRDefault="00A01181" w:rsidP="0075240D">
            <w:pPr>
              <w:pStyle w:val="tabteksts"/>
              <w:jc w:val="center"/>
              <w:rPr>
                <w:szCs w:val="24"/>
              </w:rPr>
            </w:pPr>
          </w:p>
        </w:tc>
        <w:tc>
          <w:tcPr>
            <w:tcW w:w="626" w:type="pct"/>
          </w:tcPr>
          <w:p w14:paraId="77484C9B" w14:textId="77777777" w:rsidR="00A01181" w:rsidRPr="00480A5F" w:rsidRDefault="00A01181" w:rsidP="0075240D">
            <w:pPr>
              <w:pStyle w:val="tabteksts"/>
              <w:jc w:val="center"/>
              <w:rPr>
                <w:szCs w:val="24"/>
                <w:lang w:eastAsia="lv-LV"/>
              </w:rPr>
            </w:pPr>
            <w:r>
              <w:rPr>
                <w:szCs w:val="18"/>
                <w:lang w:eastAsia="lv-LV"/>
              </w:rPr>
              <w:t xml:space="preserve">2020. </w:t>
            </w:r>
            <w:r w:rsidRPr="00D42431">
              <w:rPr>
                <w:szCs w:val="18"/>
                <w:lang w:eastAsia="lv-LV"/>
              </w:rPr>
              <w:t>gads</w:t>
            </w:r>
            <w:r w:rsidRPr="00D42431">
              <w:rPr>
                <w:szCs w:val="18"/>
                <w:lang w:eastAsia="lv-LV"/>
              </w:rPr>
              <w:br/>
              <w:t>(izpilde)</w:t>
            </w:r>
          </w:p>
        </w:tc>
        <w:tc>
          <w:tcPr>
            <w:tcW w:w="626" w:type="pct"/>
          </w:tcPr>
          <w:p w14:paraId="2BAFD64A" w14:textId="77777777" w:rsidR="00A01181" w:rsidRPr="00480A5F" w:rsidRDefault="00A01181" w:rsidP="0075240D">
            <w:pPr>
              <w:pStyle w:val="tabteksts"/>
              <w:jc w:val="center"/>
              <w:rPr>
                <w:szCs w:val="24"/>
                <w:lang w:eastAsia="lv-LV"/>
              </w:rPr>
            </w:pPr>
            <w:r>
              <w:rPr>
                <w:lang w:eastAsia="lv-LV"/>
              </w:rPr>
              <w:t>2021.</w:t>
            </w:r>
            <w:r w:rsidRPr="00D42431">
              <w:rPr>
                <w:lang w:eastAsia="lv-LV"/>
              </w:rPr>
              <w:t xml:space="preserve"> gada     plāns</w:t>
            </w:r>
          </w:p>
        </w:tc>
        <w:tc>
          <w:tcPr>
            <w:tcW w:w="626" w:type="pct"/>
          </w:tcPr>
          <w:p w14:paraId="13BC91A7" w14:textId="77777777" w:rsidR="00A01181" w:rsidRPr="00480A5F" w:rsidRDefault="00A01181" w:rsidP="0075240D">
            <w:pPr>
              <w:pStyle w:val="tabteksts"/>
              <w:jc w:val="center"/>
              <w:rPr>
                <w:szCs w:val="24"/>
                <w:lang w:eastAsia="lv-LV"/>
              </w:rPr>
            </w:pPr>
            <w:r>
              <w:rPr>
                <w:szCs w:val="18"/>
                <w:lang w:eastAsia="lv-LV"/>
              </w:rPr>
              <w:t>2022.</w:t>
            </w:r>
            <w:r w:rsidRPr="00D42431">
              <w:rPr>
                <w:szCs w:val="18"/>
                <w:lang w:eastAsia="lv-LV"/>
              </w:rPr>
              <w:t xml:space="preserve"> gada projekts</w:t>
            </w:r>
          </w:p>
        </w:tc>
        <w:tc>
          <w:tcPr>
            <w:tcW w:w="626" w:type="pct"/>
          </w:tcPr>
          <w:p w14:paraId="442C730F" w14:textId="77777777" w:rsidR="00A01181" w:rsidRPr="00480A5F" w:rsidRDefault="00A01181" w:rsidP="0075240D">
            <w:pPr>
              <w:pStyle w:val="tabteksts"/>
              <w:jc w:val="center"/>
              <w:rPr>
                <w:szCs w:val="24"/>
                <w:lang w:eastAsia="lv-LV"/>
              </w:rPr>
            </w:pPr>
            <w:r>
              <w:rPr>
                <w:szCs w:val="18"/>
                <w:lang w:eastAsia="lv-LV"/>
              </w:rPr>
              <w:t>2023.</w:t>
            </w:r>
            <w:r w:rsidRPr="00D42431">
              <w:rPr>
                <w:szCs w:val="18"/>
                <w:lang w:eastAsia="lv-LV"/>
              </w:rPr>
              <w:t xml:space="preserve"> gada </w:t>
            </w:r>
            <w:r>
              <w:rPr>
                <w:lang w:eastAsia="lv-LV"/>
              </w:rPr>
              <w:t>prognoze</w:t>
            </w:r>
          </w:p>
        </w:tc>
        <w:tc>
          <w:tcPr>
            <w:tcW w:w="626" w:type="pct"/>
          </w:tcPr>
          <w:p w14:paraId="7846D38C" w14:textId="77777777" w:rsidR="00A01181" w:rsidRPr="00480A5F" w:rsidRDefault="00A01181" w:rsidP="0075240D">
            <w:pPr>
              <w:pStyle w:val="tabteksts"/>
              <w:jc w:val="center"/>
              <w:rPr>
                <w:szCs w:val="24"/>
                <w:lang w:eastAsia="lv-LV"/>
              </w:rPr>
            </w:pPr>
            <w:r>
              <w:rPr>
                <w:szCs w:val="18"/>
                <w:lang w:eastAsia="lv-LV"/>
              </w:rPr>
              <w:t>2024.</w:t>
            </w:r>
            <w:r w:rsidRPr="00D42431">
              <w:rPr>
                <w:szCs w:val="18"/>
                <w:lang w:eastAsia="lv-LV"/>
              </w:rPr>
              <w:t xml:space="preserve"> gada </w:t>
            </w:r>
            <w:r w:rsidRPr="007C0342">
              <w:rPr>
                <w:szCs w:val="18"/>
                <w:lang w:eastAsia="lv-LV"/>
              </w:rPr>
              <w:t>prognoze</w:t>
            </w:r>
          </w:p>
        </w:tc>
      </w:tr>
      <w:tr w:rsidR="00A01181" w:rsidRPr="00480A5F" w14:paraId="21E88935" w14:textId="77777777" w:rsidTr="003D505D">
        <w:trPr>
          <w:trHeight w:val="142"/>
          <w:jc w:val="center"/>
        </w:trPr>
        <w:tc>
          <w:tcPr>
            <w:tcW w:w="1869" w:type="pct"/>
            <w:shd w:val="clear" w:color="auto" w:fill="D9D9D9" w:themeFill="background1" w:themeFillShade="D9"/>
            <w:vAlign w:val="center"/>
          </w:tcPr>
          <w:p w14:paraId="2784F791" w14:textId="77777777" w:rsidR="00A01181" w:rsidRPr="00480A5F" w:rsidRDefault="00A01181" w:rsidP="0075240D">
            <w:pPr>
              <w:pStyle w:val="tabteksts"/>
              <w:rPr>
                <w:lang w:eastAsia="lv-LV"/>
              </w:rPr>
            </w:pPr>
            <w:r w:rsidRPr="00480A5F">
              <w:rPr>
                <w:lang w:eastAsia="lv-LV"/>
              </w:rPr>
              <w:t>Kopējie izdevumi,</w:t>
            </w:r>
            <w:r w:rsidRPr="00480A5F">
              <w:t xml:space="preserve"> </w:t>
            </w:r>
            <w:r w:rsidRPr="00480A5F">
              <w:rPr>
                <w:i/>
                <w:szCs w:val="18"/>
              </w:rPr>
              <w:t>euro</w:t>
            </w:r>
          </w:p>
        </w:tc>
        <w:tc>
          <w:tcPr>
            <w:tcW w:w="626" w:type="pct"/>
            <w:shd w:val="clear" w:color="auto" w:fill="D9D9D9" w:themeFill="background1" w:themeFillShade="D9"/>
          </w:tcPr>
          <w:p w14:paraId="331A2A94" w14:textId="77777777" w:rsidR="00A01181" w:rsidRPr="00480A5F" w:rsidRDefault="00A01181" w:rsidP="0075240D">
            <w:pPr>
              <w:pStyle w:val="tabteksts"/>
              <w:jc w:val="right"/>
            </w:pPr>
            <w:r w:rsidRPr="00480A5F">
              <w:t>38 000</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DE02C63" w14:textId="77777777" w:rsidR="00A01181" w:rsidRPr="00480A5F" w:rsidRDefault="00A01181" w:rsidP="0075240D">
            <w:pPr>
              <w:pStyle w:val="tabteksts"/>
              <w:jc w:val="right"/>
            </w:pPr>
            <w:r w:rsidRPr="00480A5F">
              <w:t>38 000</w:t>
            </w:r>
          </w:p>
        </w:tc>
        <w:tc>
          <w:tcPr>
            <w:tcW w:w="626" w:type="pct"/>
            <w:shd w:val="clear" w:color="auto" w:fill="D9D9D9" w:themeFill="background1" w:themeFillShade="D9"/>
          </w:tcPr>
          <w:p w14:paraId="6C13836A" w14:textId="77777777" w:rsidR="00A01181" w:rsidRPr="00480A5F" w:rsidRDefault="00A01181" w:rsidP="0075240D">
            <w:pPr>
              <w:pStyle w:val="tabteksts"/>
              <w:jc w:val="right"/>
            </w:pPr>
            <w:r w:rsidRPr="00480A5F">
              <w:t>38 000</w:t>
            </w:r>
          </w:p>
        </w:tc>
        <w:tc>
          <w:tcPr>
            <w:tcW w:w="626" w:type="pct"/>
            <w:shd w:val="clear" w:color="auto" w:fill="D9D9D9" w:themeFill="background1" w:themeFillShade="D9"/>
          </w:tcPr>
          <w:p w14:paraId="43A57537" w14:textId="77777777" w:rsidR="00A01181" w:rsidRPr="00480A5F" w:rsidRDefault="00A01181" w:rsidP="0075240D">
            <w:pPr>
              <w:pStyle w:val="tabteksts"/>
              <w:jc w:val="right"/>
            </w:pPr>
            <w:r w:rsidRPr="00480A5F">
              <w:t>38 000</w:t>
            </w:r>
          </w:p>
        </w:tc>
        <w:tc>
          <w:tcPr>
            <w:tcW w:w="626" w:type="pct"/>
            <w:shd w:val="clear" w:color="auto" w:fill="D9D9D9" w:themeFill="background1" w:themeFillShade="D9"/>
          </w:tcPr>
          <w:p w14:paraId="3D8E94A0" w14:textId="77777777" w:rsidR="00A01181" w:rsidRPr="00480A5F" w:rsidRDefault="00A01181" w:rsidP="0075240D">
            <w:pPr>
              <w:pStyle w:val="tabteksts"/>
              <w:jc w:val="right"/>
            </w:pPr>
            <w:r w:rsidRPr="00480A5F">
              <w:t>38 000</w:t>
            </w:r>
          </w:p>
        </w:tc>
      </w:tr>
      <w:tr w:rsidR="00A01181" w:rsidRPr="00480A5F" w14:paraId="321757C6" w14:textId="77777777" w:rsidTr="003D505D">
        <w:trPr>
          <w:trHeight w:val="283"/>
          <w:jc w:val="center"/>
        </w:trPr>
        <w:tc>
          <w:tcPr>
            <w:tcW w:w="1869" w:type="pct"/>
            <w:vAlign w:val="center"/>
          </w:tcPr>
          <w:p w14:paraId="70E469E0" w14:textId="77777777" w:rsidR="00A01181" w:rsidRPr="00480A5F" w:rsidRDefault="00A01181" w:rsidP="0075240D">
            <w:pPr>
              <w:pStyle w:val="tabteksts"/>
              <w:rPr>
                <w:szCs w:val="18"/>
                <w:lang w:eastAsia="lv-LV"/>
              </w:rPr>
            </w:pPr>
            <w:r w:rsidRPr="00480A5F">
              <w:rPr>
                <w:szCs w:val="18"/>
                <w:lang w:eastAsia="lv-LV"/>
              </w:rPr>
              <w:t xml:space="preserve">Kopējo izdevumu izmaiņas, </w:t>
            </w:r>
            <w:r w:rsidRPr="00480A5F">
              <w:rPr>
                <w:i/>
                <w:szCs w:val="18"/>
                <w:lang w:eastAsia="lv-LV"/>
              </w:rPr>
              <w:t>euro</w:t>
            </w:r>
            <w:r w:rsidRPr="00480A5F">
              <w:rPr>
                <w:szCs w:val="18"/>
                <w:lang w:eastAsia="lv-LV"/>
              </w:rPr>
              <w:t xml:space="preserve"> (+/–) pret iepriekšējo gadu</w:t>
            </w:r>
          </w:p>
        </w:tc>
        <w:tc>
          <w:tcPr>
            <w:tcW w:w="626" w:type="pct"/>
          </w:tcPr>
          <w:p w14:paraId="05BEBC5A" w14:textId="77777777" w:rsidR="00A01181" w:rsidRPr="00480A5F" w:rsidRDefault="00A01181" w:rsidP="0075240D">
            <w:pPr>
              <w:pStyle w:val="tabteksts"/>
              <w:jc w:val="center"/>
            </w:pPr>
            <w:r w:rsidRPr="00480A5F">
              <w:rPr>
                <w:b/>
                <w:bCs/>
              </w:rPr>
              <w:t>×</w:t>
            </w:r>
          </w:p>
        </w:tc>
        <w:tc>
          <w:tcPr>
            <w:tcW w:w="626" w:type="pct"/>
            <w:tcBorders>
              <w:top w:val="single" w:sz="4" w:space="0" w:color="000000"/>
              <w:left w:val="single" w:sz="4" w:space="0" w:color="000000"/>
              <w:bottom w:val="single" w:sz="4" w:space="0" w:color="000000"/>
              <w:right w:val="single" w:sz="4" w:space="0" w:color="000000"/>
            </w:tcBorders>
          </w:tcPr>
          <w:p w14:paraId="014C737C" w14:textId="77777777" w:rsidR="00A01181" w:rsidRPr="00480A5F" w:rsidRDefault="00A01181" w:rsidP="0075240D">
            <w:pPr>
              <w:pStyle w:val="tabteksts"/>
              <w:jc w:val="center"/>
            </w:pPr>
            <w:r w:rsidRPr="00480A5F">
              <w:rPr>
                <w:szCs w:val="18"/>
              </w:rPr>
              <w:t>-</w:t>
            </w:r>
          </w:p>
        </w:tc>
        <w:tc>
          <w:tcPr>
            <w:tcW w:w="626" w:type="pct"/>
          </w:tcPr>
          <w:p w14:paraId="6CF704A8" w14:textId="77777777" w:rsidR="00A01181" w:rsidRPr="00480A5F" w:rsidRDefault="00A01181" w:rsidP="0075240D">
            <w:pPr>
              <w:pStyle w:val="tabteksts"/>
              <w:jc w:val="center"/>
            </w:pPr>
            <w:r w:rsidRPr="00480A5F">
              <w:rPr>
                <w:szCs w:val="18"/>
              </w:rPr>
              <w:t>-</w:t>
            </w:r>
          </w:p>
        </w:tc>
        <w:tc>
          <w:tcPr>
            <w:tcW w:w="626" w:type="pct"/>
          </w:tcPr>
          <w:p w14:paraId="5B7A8C1B" w14:textId="77777777" w:rsidR="00A01181" w:rsidRPr="00480A5F" w:rsidRDefault="00A01181" w:rsidP="0075240D">
            <w:pPr>
              <w:pStyle w:val="tabteksts"/>
              <w:jc w:val="center"/>
            </w:pPr>
            <w:r w:rsidRPr="00480A5F">
              <w:rPr>
                <w:szCs w:val="18"/>
              </w:rPr>
              <w:t>-</w:t>
            </w:r>
          </w:p>
        </w:tc>
        <w:tc>
          <w:tcPr>
            <w:tcW w:w="626" w:type="pct"/>
          </w:tcPr>
          <w:p w14:paraId="075DBC8E" w14:textId="77777777" w:rsidR="00A01181" w:rsidRPr="00480A5F" w:rsidRDefault="00A01181" w:rsidP="0075240D">
            <w:pPr>
              <w:pStyle w:val="tabteksts"/>
              <w:jc w:val="center"/>
            </w:pPr>
            <w:r w:rsidRPr="00480A5F">
              <w:rPr>
                <w:szCs w:val="18"/>
              </w:rPr>
              <w:t>-</w:t>
            </w:r>
          </w:p>
        </w:tc>
      </w:tr>
      <w:tr w:rsidR="00A01181" w:rsidRPr="00480A5F" w14:paraId="1F6E9393" w14:textId="77777777" w:rsidTr="003D505D">
        <w:trPr>
          <w:trHeight w:val="283"/>
          <w:jc w:val="center"/>
        </w:trPr>
        <w:tc>
          <w:tcPr>
            <w:tcW w:w="1869" w:type="pct"/>
            <w:vAlign w:val="center"/>
          </w:tcPr>
          <w:p w14:paraId="448F05A5" w14:textId="77777777" w:rsidR="00A01181" w:rsidRPr="00480A5F" w:rsidRDefault="00A01181" w:rsidP="0075240D">
            <w:pPr>
              <w:pStyle w:val="tabteksts"/>
            </w:pPr>
            <w:r w:rsidRPr="00480A5F">
              <w:rPr>
                <w:lang w:eastAsia="lv-LV"/>
              </w:rPr>
              <w:t>Kopējie izdevumi</w:t>
            </w:r>
            <w:r w:rsidRPr="00480A5F">
              <w:t>, % (+/–) pret iepriekšējo gadu</w:t>
            </w:r>
          </w:p>
        </w:tc>
        <w:tc>
          <w:tcPr>
            <w:tcW w:w="626" w:type="pct"/>
          </w:tcPr>
          <w:p w14:paraId="3DD8660E" w14:textId="77777777" w:rsidR="00A01181" w:rsidRPr="00480A5F" w:rsidRDefault="00A01181" w:rsidP="0075240D">
            <w:pPr>
              <w:pStyle w:val="tabteksts"/>
              <w:jc w:val="center"/>
            </w:pPr>
            <w:r w:rsidRPr="00480A5F">
              <w:rPr>
                <w:b/>
                <w:bCs/>
              </w:rPr>
              <w:t>×</w:t>
            </w:r>
          </w:p>
        </w:tc>
        <w:tc>
          <w:tcPr>
            <w:tcW w:w="626" w:type="pct"/>
            <w:tcBorders>
              <w:top w:val="single" w:sz="4" w:space="0" w:color="000000"/>
              <w:left w:val="single" w:sz="4" w:space="0" w:color="000000"/>
              <w:bottom w:val="single" w:sz="4" w:space="0" w:color="000000"/>
              <w:right w:val="single" w:sz="4" w:space="0" w:color="000000"/>
            </w:tcBorders>
          </w:tcPr>
          <w:p w14:paraId="31CFFC21" w14:textId="77777777" w:rsidR="00A01181" w:rsidRPr="00480A5F" w:rsidRDefault="00A01181" w:rsidP="0075240D">
            <w:pPr>
              <w:pStyle w:val="tabteksts"/>
              <w:jc w:val="center"/>
            </w:pPr>
            <w:r w:rsidRPr="00480A5F">
              <w:rPr>
                <w:szCs w:val="18"/>
              </w:rPr>
              <w:t>-</w:t>
            </w:r>
          </w:p>
        </w:tc>
        <w:tc>
          <w:tcPr>
            <w:tcW w:w="626" w:type="pct"/>
          </w:tcPr>
          <w:p w14:paraId="13085E0D" w14:textId="77777777" w:rsidR="00A01181" w:rsidRPr="00480A5F" w:rsidRDefault="00A01181" w:rsidP="0075240D">
            <w:pPr>
              <w:pStyle w:val="tabteksts"/>
              <w:jc w:val="center"/>
            </w:pPr>
            <w:r w:rsidRPr="00480A5F">
              <w:rPr>
                <w:szCs w:val="18"/>
              </w:rPr>
              <w:t>-</w:t>
            </w:r>
          </w:p>
        </w:tc>
        <w:tc>
          <w:tcPr>
            <w:tcW w:w="626" w:type="pct"/>
          </w:tcPr>
          <w:p w14:paraId="430CC6F4" w14:textId="77777777" w:rsidR="00A01181" w:rsidRPr="00480A5F" w:rsidRDefault="00A01181" w:rsidP="0075240D">
            <w:pPr>
              <w:pStyle w:val="tabteksts"/>
              <w:jc w:val="center"/>
            </w:pPr>
            <w:r w:rsidRPr="00480A5F">
              <w:rPr>
                <w:szCs w:val="18"/>
              </w:rPr>
              <w:t>-</w:t>
            </w:r>
          </w:p>
        </w:tc>
        <w:tc>
          <w:tcPr>
            <w:tcW w:w="626" w:type="pct"/>
          </w:tcPr>
          <w:p w14:paraId="5C395B40" w14:textId="77777777" w:rsidR="00A01181" w:rsidRPr="00480A5F" w:rsidRDefault="00A01181" w:rsidP="0075240D">
            <w:pPr>
              <w:pStyle w:val="tabteksts"/>
              <w:jc w:val="center"/>
            </w:pPr>
            <w:r w:rsidRPr="00480A5F">
              <w:rPr>
                <w:szCs w:val="18"/>
              </w:rPr>
              <w:t>-</w:t>
            </w:r>
          </w:p>
        </w:tc>
      </w:tr>
    </w:tbl>
    <w:p w14:paraId="77307B11" w14:textId="77777777" w:rsidR="003D505D" w:rsidRDefault="003D505D" w:rsidP="00A01181">
      <w:pPr>
        <w:pStyle w:val="programmas"/>
        <w:spacing w:after="240"/>
      </w:pPr>
    </w:p>
    <w:p w14:paraId="70202266" w14:textId="11E41CC5" w:rsidR="00A01181" w:rsidRPr="00480A5F" w:rsidRDefault="00A01181" w:rsidP="00A01181">
      <w:pPr>
        <w:pStyle w:val="programmas"/>
        <w:spacing w:after="240"/>
      </w:pPr>
      <w:r w:rsidRPr="00480A5F">
        <w:lastRenderedPageBreak/>
        <w:t>09.04.00 Valsts nozīmes pasākumu norises nodrošināšana starptautiskas nozīmes svētvietā Aglonā</w:t>
      </w:r>
    </w:p>
    <w:p w14:paraId="1BD4A582" w14:textId="77777777" w:rsidR="00A01181" w:rsidRPr="00480A5F" w:rsidRDefault="00A01181" w:rsidP="00A01181">
      <w:pPr>
        <w:ind w:firstLine="0"/>
        <w:rPr>
          <w:u w:val="single"/>
        </w:rPr>
      </w:pPr>
      <w:r w:rsidRPr="00480A5F">
        <w:rPr>
          <w:u w:val="single"/>
        </w:rPr>
        <w:t>Apakšprogrammas mērķis:</w:t>
      </w:r>
    </w:p>
    <w:p w14:paraId="47DE28D8" w14:textId="77777777" w:rsidR="00A01181" w:rsidRPr="00480A5F" w:rsidRDefault="00A01181" w:rsidP="00A01181">
      <w:r w:rsidRPr="00480A5F">
        <w:t>nodrošināt valsts nozīmes pasākumu starptautiskas nozīmes svētvietā Aglonā norisi.</w:t>
      </w:r>
    </w:p>
    <w:p w14:paraId="30D1BE49" w14:textId="381D5F29" w:rsidR="00A01181" w:rsidRPr="00480A5F" w:rsidRDefault="00A01181" w:rsidP="00A01181">
      <w:pPr>
        <w:ind w:firstLine="0"/>
        <w:rPr>
          <w:u w:val="single"/>
        </w:rPr>
      </w:pPr>
      <w:r w:rsidRPr="00480A5F">
        <w:rPr>
          <w:u w:val="single"/>
        </w:rPr>
        <w:t>Galvenā aktivitāte:</w:t>
      </w:r>
    </w:p>
    <w:p w14:paraId="797DCBDC" w14:textId="77777777" w:rsidR="00A01181" w:rsidRPr="00480A5F" w:rsidRDefault="00A01181" w:rsidP="00A01181">
      <w:r w:rsidRPr="00480A5F">
        <w:t>sniegt atbalstu valsts nozīmes pasākumu norises nodrošināšanai starptautiskas nozīmes svētvietā Aglonā.</w:t>
      </w:r>
    </w:p>
    <w:p w14:paraId="6A02B2DA" w14:textId="77777777" w:rsidR="00A01181" w:rsidRPr="00480A5F" w:rsidRDefault="00A01181" w:rsidP="00A01181">
      <w:pPr>
        <w:ind w:firstLine="0"/>
      </w:pPr>
      <w:r w:rsidRPr="00480A5F">
        <w:rPr>
          <w:u w:val="single"/>
        </w:rPr>
        <w:t>Apakšprogrammas izpildītājs</w:t>
      </w:r>
      <w:r w:rsidRPr="00480A5F">
        <w:t>: Tieslietu ministrijas centrālais aparāts</w:t>
      </w:r>
    </w:p>
    <w:p w14:paraId="04943FD2" w14:textId="77777777" w:rsidR="00A01181" w:rsidRDefault="00A01181" w:rsidP="00A01181">
      <w:pPr>
        <w:pStyle w:val="Tabuluvirsraksti"/>
        <w:spacing w:before="240" w:after="240"/>
        <w:rPr>
          <w:b/>
          <w:lang w:eastAsia="lv-LV"/>
        </w:rPr>
      </w:pPr>
      <w:r w:rsidRPr="00480A5F">
        <w:rPr>
          <w:b/>
          <w:lang w:eastAsia="lv-LV"/>
        </w:rPr>
        <w:t>Darbības rezultāti un to rezultatīvie rādītāji no 20</w:t>
      </w:r>
      <w:r>
        <w:rPr>
          <w:b/>
          <w:lang w:eastAsia="lv-LV"/>
        </w:rPr>
        <w:t>20</w:t>
      </w:r>
      <w:r w:rsidRPr="00480A5F">
        <w:rPr>
          <w:b/>
          <w:lang w:eastAsia="lv-LV"/>
        </w:rPr>
        <w:t>. līdz 202</w:t>
      </w:r>
      <w:r>
        <w:rPr>
          <w:b/>
          <w:lang w:eastAsia="lv-LV"/>
        </w:rPr>
        <w:t>4</w:t>
      </w:r>
      <w:r w:rsidRPr="00480A5F">
        <w:rPr>
          <w:b/>
          <w:lang w:eastAsia="lv-LV"/>
        </w:rPr>
        <w:t>. gadam</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1"/>
        <w:gridCol w:w="1157"/>
        <w:gridCol w:w="1156"/>
        <w:gridCol w:w="1156"/>
        <w:gridCol w:w="1156"/>
        <w:gridCol w:w="1156"/>
      </w:tblGrid>
      <w:tr w:rsidR="00A01181" w14:paraId="17D31EEC" w14:textId="77777777" w:rsidTr="0075240D">
        <w:trPr>
          <w:trHeight w:val="60"/>
          <w:tblHeader/>
        </w:trPr>
        <w:tc>
          <w:tcPr>
            <w:tcW w:w="3291" w:type="dxa"/>
            <w:tcBorders>
              <w:top w:val="single" w:sz="4" w:space="0" w:color="auto"/>
              <w:left w:val="single" w:sz="4" w:space="0" w:color="auto"/>
              <w:bottom w:val="single" w:sz="4" w:space="0" w:color="auto"/>
              <w:right w:val="single" w:sz="4" w:space="0" w:color="auto"/>
            </w:tcBorders>
            <w:vAlign w:val="center"/>
            <w:hideMark/>
          </w:tcPr>
          <w:p w14:paraId="466120F9" w14:textId="77777777" w:rsidR="00A01181" w:rsidRDefault="00A01181" w:rsidP="0075240D">
            <w:pPr>
              <w:spacing w:after="0"/>
              <w:ind w:firstLine="0"/>
              <w:jc w:val="center"/>
              <w:rPr>
                <w:color w:val="000000"/>
                <w:sz w:val="18"/>
                <w:szCs w:val="18"/>
                <w:lang w:eastAsia="lv-LV"/>
              </w:rPr>
            </w:pPr>
            <w:r>
              <w:rPr>
                <w:color w:val="000000"/>
                <w:sz w:val="18"/>
                <w:szCs w:val="18"/>
                <w:lang w:eastAsia="lv-LV"/>
              </w:rPr>
              <w:t> </w:t>
            </w:r>
          </w:p>
        </w:tc>
        <w:tc>
          <w:tcPr>
            <w:tcW w:w="1157" w:type="dxa"/>
            <w:tcBorders>
              <w:top w:val="single" w:sz="4" w:space="0" w:color="auto"/>
              <w:left w:val="single" w:sz="4" w:space="0" w:color="auto"/>
              <w:bottom w:val="single" w:sz="4" w:space="0" w:color="auto"/>
              <w:right w:val="single" w:sz="4" w:space="0" w:color="auto"/>
            </w:tcBorders>
            <w:vAlign w:val="center"/>
            <w:hideMark/>
          </w:tcPr>
          <w:p w14:paraId="173AC774" w14:textId="66B3BF07" w:rsidR="00A01181" w:rsidRDefault="00A01181" w:rsidP="0075240D">
            <w:pPr>
              <w:spacing w:after="0"/>
              <w:ind w:firstLine="0"/>
              <w:jc w:val="center"/>
              <w:rPr>
                <w:color w:val="000000"/>
                <w:sz w:val="18"/>
                <w:szCs w:val="18"/>
                <w:lang w:eastAsia="lv-LV"/>
              </w:rPr>
            </w:pPr>
            <w:r>
              <w:rPr>
                <w:color w:val="000000"/>
                <w:sz w:val="18"/>
                <w:szCs w:val="18"/>
                <w:lang w:eastAsia="lv-LV"/>
              </w:rPr>
              <w:t>2020.</w:t>
            </w:r>
            <w:r w:rsidR="00964CB5">
              <w:rPr>
                <w:color w:val="000000"/>
                <w:sz w:val="18"/>
                <w:szCs w:val="18"/>
                <w:lang w:eastAsia="lv-LV"/>
              </w:rPr>
              <w:t xml:space="preserve"> </w:t>
            </w:r>
            <w:r>
              <w:rPr>
                <w:color w:val="000000"/>
                <w:sz w:val="18"/>
                <w:szCs w:val="18"/>
                <w:lang w:eastAsia="lv-LV"/>
              </w:rPr>
              <w:t>gad</w:t>
            </w:r>
            <w:r w:rsidR="00964CB5">
              <w:rPr>
                <w:color w:val="000000"/>
                <w:sz w:val="18"/>
                <w:szCs w:val="18"/>
                <w:lang w:eastAsia="lv-LV"/>
              </w:rPr>
              <w:t>s</w:t>
            </w:r>
            <w:r>
              <w:rPr>
                <w:color w:val="000000"/>
                <w:sz w:val="18"/>
                <w:szCs w:val="18"/>
                <w:lang w:eastAsia="lv-LV"/>
              </w:rPr>
              <w:t xml:space="preserve"> (izpilde)</w:t>
            </w:r>
          </w:p>
        </w:tc>
        <w:tc>
          <w:tcPr>
            <w:tcW w:w="1156" w:type="dxa"/>
            <w:tcBorders>
              <w:top w:val="single" w:sz="4" w:space="0" w:color="auto"/>
              <w:left w:val="single" w:sz="4" w:space="0" w:color="auto"/>
              <w:bottom w:val="single" w:sz="4" w:space="0" w:color="auto"/>
              <w:right w:val="single" w:sz="4" w:space="0" w:color="auto"/>
            </w:tcBorders>
            <w:vAlign w:val="center"/>
            <w:hideMark/>
          </w:tcPr>
          <w:p w14:paraId="45025C32" w14:textId="18B44AE2" w:rsidR="00A01181" w:rsidRDefault="00A01181" w:rsidP="0075240D">
            <w:pPr>
              <w:spacing w:after="0"/>
              <w:ind w:firstLine="0"/>
              <w:jc w:val="center"/>
              <w:rPr>
                <w:color w:val="000000"/>
                <w:sz w:val="18"/>
                <w:szCs w:val="18"/>
                <w:lang w:eastAsia="lv-LV"/>
              </w:rPr>
            </w:pPr>
            <w:r>
              <w:rPr>
                <w:color w:val="000000"/>
                <w:sz w:val="18"/>
                <w:szCs w:val="18"/>
                <w:lang w:eastAsia="lv-LV"/>
              </w:rPr>
              <w:t>2021.</w:t>
            </w:r>
            <w:r w:rsidR="00964CB5">
              <w:rPr>
                <w:color w:val="000000"/>
                <w:sz w:val="18"/>
                <w:szCs w:val="18"/>
                <w:lang w:eastAsia="lv-LV"/>
              </w:rPr>
              <w:t xml:space="preserve"> </w:t>
            </w:r>
            <w:r>
              <w:rPr>
                <w:color w:val="000000"/>
                <w:sz w:val="18"/>
                <w:szCs w:val="18"/>
                <w:lang w:eastAsia="lv-LV"/>
              </w:rPr>
              <w:t>gada plāns</w:t>
            </w:r>
          </w:p>
        </w:tc>
        <w:tc>
          <w:tcPr>
            <w:tcW w:w="1156" w:type="dxa"/>
            <w:tcBorders>
              <w:top w:val="single" w:sz="4" w:space="0" w:color="auto"/>
              <w:left w:val="single" w:sz="4" w:space="0" w:color="auto"/>
              <w:bottom w:val="single" w:sz="4" w:space="0" w:color="auto"/>
              <w:right w:val="single" w:sz="4" w:space="0" w:color="auto"/>
            </w:tcBorders>
            <w:vAlign w:val="center"/>
            <w:hideMark/>
          </w:tcPr>
          <w:p w14:paraId="0697C6B4" w14:textId="57A983B0" w:rsidR="00A01181" w:rsidRDefault="00A01181" w:rsidP="0075240D">
            <w:pPr>
              <w:spacing w:after="0"/>
              <w:ind w:firstLine="0"/>
              <w:jc w:val="center"/>
              <w:rPr>
                <w:color w:val="000000"/>
                <w:sz w:val="18"/>
                <w:szCs w:val="18"/>
                <w:lang w:eastAsia="lv-LV"/>
              </w:rPr>
            </w:pPr>
            <w:r>
              <w:rPr>
                <w:color w:val="000000"/>
                <w:sz w:val="18"/>
                <w:szCs w:val="18"/>
                <w:lang w:eastAsia="lv-LV"/>
              </w:rPr>
              <w:t>2022.</w:t>
            </w:r>
            <w:r w:rsidR="00964CB5">
              <w:rPr>
                <w:color w:val="000000"/>
                <w:sz w:val="18"/>
                <w:szCs w:val="18"/>
                <w:lang w:eastAsia="lv-LV"/>
              </w:rPr>
              <w:t xml:space="preserve"> </w:t>
            </w:r>
            <w:r>
              <w:rPr>
                <w:color w:val="000000"/>
                <w:sz w:val="18"/>
                <w:szCs w:val="18"/>
                <w:lang w:eastAsia="lv-LV"/>
              </w:rPr>
              <w:t>gada projekts</w:t>
            </w:r>
          </w:p>
        </w:tc>
        <w:tc>
          <w:tcPr>
            <w:tcW w:w="1156" w:type="dxa"/>
            <w:tcBorders>
              <w:top w:val="single" w:sz="4" w:space="0" w:color="auto"/>
              <w:left w:val="single" w:sz="4" w:space="0" w:color="auto"/>
              <w:bottom w:val="single" w:sz="4" w:space="0" w:color="auto"/>
              <w:right w:val="single" w:sz="4" w:space="0" w:color="auto"/>
            </w:tcBorders>
            <w:vAlign w:val="center"/>
            <w:hideMark/>
          </w:tcPr>
          <w:p w14:paraId="07AEA762" w14:textId="1D2DCAA3" w:rsidR="00A01181" w:rsidRDefault="00A01181" w:rsidP="0075240D">
            <w:pPr>
              <w:spacing w:after="0"/>
              <w:ind w:firstLine="0"/>
              <w:jc w:val="center"/>
              <w:rPr>
                <w:color w:val="000000"/>
                <w:sz w:val="18"/>
                <w:szCs w:val="18"/>
                <w:lang w:eastAsia="lv-LV"/>
              </w:rPr>
            </w:pPr>
            <w:r>
              <w:rPr>
                <w:color w:val="000000"/>
                <w:sz w:val="18"/>
                <w:szCs w:val="18"/>
                <w:lang w:eastAsia="lv-LV"/>
              </w:rPr>
              <w:t>2023.</w:t>
            </w:r>
            <w:r w:rsidR="00964CB5">
              <w:rPr>
                <w:color w:val="000000"/>
                <w:sz w:val="18"/>
                <w:szCs w:val="18"/>
                <w:lang w:eastAsia="lv-LV"/>
              </w:rPr>
              <w:t xml:space="preserve"> </w:t>
            </w:r>
            <w:r>
              <w:rPr>
                <w:color w:val="000000"/>
                <w:sz w:val="18"/>
                <w:szCs w:val="18"/>
                <w:lang w:eastAsia="lv-LV"/>
              </w:rPr>
              <w:t>gada prognoze</w:t>
            </w:r>
          </w:p>
        </w:tc>
        <w:tc>
          <w:tcPr>
            <w:tcW w:w="1156" w:type="dxa"/>
            <w:tcBorders>
              <w:top w:val="single" w:sz="4" w:space="0" w:color="auto"/>
              <w:left w:val="single" w:sz="4" w:space="0" w:color="auto"/>
              <w:bottom w:val="single" w:sz="4" w:space="0" w:color="auto"/>
              <w:right w:val="single" w:sz="4" w:space="0" w:color="auto"/>
            </w:tcBorders>
            <w:vAlign w:val="center"/>
            <w:hideMark/>
          </w:tcPr>
          <w:p w14:paraId="525812B9" w14:textId="00C37E93" w:rsidR="00A01181" w:rsidRDefault="00A01181" w:rsidP="0075240D">
            <w:pPr>
              <w:spacing w:after="0"/>
              <w:ind w:firstLine="0"/>
              <w:jc w:val="center"/>
              <w:rPr>
                <w:color w:val="000000"/>
                <w:sz w:val="18"/>
                <w:szCs w:val="18"/>
                <w:lang w:eastAsia="lv-LV"/>
              </w:rPr>
            </w:pPr>
            <w:r>
              <w:rPr>
                <w:color w:val="000000"/>
                <w:sz w:val="18"/>
                <w:szCs w:val="18"/>
                <w:lang w:eastAsia="lv-LV"/>
              </w:rPr>
              <w:t>2024.</w:t>
            </w:r>
            <w:r w:rsidR="00964CB5">
              <w:rPr>
                <w:color w:val="000000"/>
                <w:sz w:val="18"/>
                <w:szCs w:val="18"/>
                <w:lang w:eastAsia="lv-LV"/>
              </w:rPr>
              <w:t xml:space="preserve"> </w:t>
            </w:r>
            <w:r>
              <w:rPr>
                <w:color w:val="000000"/>
                <w:sz w:val="18"/>
                <w:szCs w:val="18"/>
                <w:lang w:eastAsia="lv-LV"/>
              </w:rPr>
              <w:t>gada prognoze</w:t>
            </w:r>
          </w:p>
        </w:tc>
      </w:tr>
      <w:tr w:rsidR="00A01181" w14:paraId="13DC8E91" w14:textId="77777777" w:rsidTr="0075240D">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195603CD" w14:textId="77777777" w:rsidR="00A01181" w:rsidRDefault="00A01181" w:rsidP="0075240D">
            <w:pPr>
              <w:spacing w:after="0"/>
              <w:ind w:firstLine="0"/>
              <w:jc w:val="center"/>
              <w:rPr>
                <w:color w:val="000000"/>
                <w:sz w:val="18"/>
                <w:szCs w:val="18"/>
                <w:lang w:eastAsia="lv-LV"/>
              </w:rPr>
            </w:pPr>
            <w:r>
              <w:rPr>
                <w:color w:val="000000"/>
                <w:sz w:val="18"/>
                <w:szCs w:val="18"/>
                <w:lang w:eastAsia="lv-LV"/>
              </w:rPr>
              <w:t>Nodrošināta valsts atbalsta sniegšana valsts nozīmes pasākumu starptautiskas nozīmes svētvietā Aglonā norisei</w:t>
            </w:r>
          </w:p>
        </w:tc>
      </w:tr>
      <w:tr w:rsidR="00A01181" w14:paraId="61B9EB9F" w14:textId="77777777" w:rsidTr="0075240D">
        <w:trPr>
          <w:trHeight w:val="60"/>
        </w:trPr>
        <w:tc>
          <w:tcPr>
            <w:tcW w:w="3291" w:type="dxa"/>
            <w:tcBorders>
              <w:top w:val="single" w:sz="4" w:space="0" w:color="auto"/>
              <w:left w:val="single" w:sz="4" w:space="0" w:color="auto"/>
              <w:bottom w:val="single" w:sz="4" w:space="0" w:color="auto"/>
              <w:right w:val="single" w:sz="4" w:space="0" w:color="auto"/>
            </w:tcBorders>
            <w:hideMark/>
          </w:tcPr>
          <w:p w14:paraId="0F5601E8" w14:textId="77777777" w:rsidR="00A01181" w:rsidRDefault="00A01181" w:rsidP="0075240D">
            <w:pPr>
              <w:spacing w:after="0"/>
              <w:ind w:firstLine="0"/>
              <w:rPr>
                <w:color w:val="000000"/>
                <w:sz w:val="18"/>
                <w:szCs w:val="18"/>
                <w:lang w:eastAsia="lv-LV"/>
              </w:rPr>
            </w:pPr>
            <w:r>
              <w:rPr>
                <w:color w:val="000000"/>
                <w:sz w:val="18"/>
                <w:szCs w:val="18"/>
                <w:lang w:eastAsia="lv-LV"/>
              </w:rPr>
              <w:t xml:space="preserve">Izmaksāts valsts atbalsts (tūkst. </w:t>
            </w:r>
            <w:r>
              <w:rPr>
                <w:i/>
                <w:iCs/>
                <w:color w:val="000000"/>
                <w:sz w:val="18"/>
                <w:szCs w:val="18"/>
                <w:lang w:eastAsia="lv-LV"/>
              </w:rPr>
              <w:t>euro</w:t>
            </w:r>
            <w:r>
              <w:rPr>
                <w:color w:val="000000"/>
                <w:sz w:val="18"/>
                <w:szCs w:val="18"/>
                <w:lang w:eastAsia="lv-LV"/>
              </w:rPr>
              <w:t>)</w:t>
            </w:r>
          </w:p>
        </w:tc>
        <w:tc>
          <w:tcPr>
            <w:tcW w:w="1157" w:type="dxa"/>
            <w:tcBorders>
              <w:top w:val="single" w:sz="4" w:space="0" w:color="auto"/>
              <w:left w:val="single" w:sz="4" w:space="0" w:color="auto"/>
              <w:bottom w:val="single" w:sz="4" w:space="0" w:color="auto"/>
              <w:right w:val="single" w:sz="4" w:space="0" w:color="auto"/>
            </w:tcBorders>
            <w:hideMark/>
          </w:tcPr>
          <w:p w14:paraId="7193E1B8" w14:textId="77777777" w:rsidR="00A01181" w:rsidRDefault="00A01181" w:rsidP="0075240D">
            <w:pPr>
              <w:spacing w:after="0"/>
              <w:ind w:firstLine="0"/>
              <w:jc w:val="center"/>
              <w:rPr>
                <w:color w:val="000000"/>
                <w:sz w:val="18"/>
                <w:szCs w:val="18"/>
                <w:lang w:eastAsia="lv-LV"/>
              </w:rPr>
            </w:pPr>
            <w:r>
              <w:rPr>
                <w:color w:val="000000"/>
                <w:sz w:val="18"/>
                <w:szCs w:val="18"/>
                <w:lang w:eastAsia="lv-LV"/>
              </w:rPr>
              <w:t>54,3</w:t>
            </w:r>
          </w:p>
        </w:tc>
        <w:tc>
          <w:tcPr>
            <w:tcW w:w="1156" w:type="dxa"/>
            <w:tcBorders>
              <w:top w:val="single" w:sz="4" w:space="0" w:color="auto"/>
              <w:left w:val="single" w:sz="4" w:space="0" w:color="auto"/>
              <w:bottom w:val="single" w:sz="4" w:space="0" w:color="auto"/>
              <w:right w:val="single" w:sz="4" w:space="0" w:color="auto"/>
            </w:tcBorders>
            <w:hideMark/>
          </w:tcPr>
          <w:p w14:paraId="514731C6" w14:textId="77777777" w:rsidR="00A01181" w:rsidRDefault="00A01181" w:rsidP="0075240D">
            <w:pPr>
              <w:spacing w:after="0"/>
              <w:ind w:firstLine="0"/>
              <w:jc w:val="center"/>
              <w:rPr>
                <w:color w:val="000000"/>
                <w:sz w:val="18"/>
                <w:szCs w:val="18"/>
                <w:lang w:eastAsia="lv-LV"/>
              </w:rPr>
            </w:pPr>
            <w:r>
              <w:rPr>
                <w:color w:val="000000"/>
                <w:sz w:val="18"/>
                <w:szCs w:val="18"/>
                <w:lang w:eastAsia="lv-LV"/>
              </w:rPr>
              <w:t>55,5</w:t>
            </w:r>
          </w:p>
        </w:tc>
        <w:tc>
          <w:tcPr>
            <w:tcW w:w="1156" w:type="dxa"/>
            <w:tcBorders>
              <w:top w:val="single" w:sz="4" w:space="0" w:color="auto"/>
              <w:left w:val="single" w:sz="4" w:space="0" w:color="auto"/>
              <w:bottom w:val="single" w:sz="4" w:space="0" w:color="auto"/>
              <w:right w:val="single" w:sz="4" w:space="0" w:color="auto"/>
            </w:tcBorders>
            <w:hideMark/>
          </w:tcPr>
          <w:p w14:paraId="334D625B" w14:textId="77777777" w:rsidR="00A01181" w:rsidRDefault="00A01181" w:rsidP="0075240D">
            <w:pPr>
              <w:spacing w:after="0"/>
              <w:ind w:firstLine="0"/>
              <w:jc w:val="center"/>
              <w:rPr>
                <w:color w:val="000000"/>
                <w:sz w:val="18"/>
                <w:szCs w:val="18"/>
                <w:lang w:eastAsia="lv-LV"/>
              </w:rPr>
            </w:pPr>
            <w:r>
              <w:rPr>
                <w:color w:val="000000"/>
                <w:sz w:val="18"/>
                <w:szCs w:val="18"/>
                <w:lang w:eastAsia="lv-LV"/>
              </w:rPr>
              <w:t>65,2</w:t>
            </w:r>
          </w:p>
        </w:tc>
        <w:tc>
          <w:tcPr>
            <w:tcW w:w="1156" w:type="dxa"/>
            <w:tcBorders>
              <w:top w:val="single" w:sz="4" w:space="0" w:color="auto"/>
              <w:left w:val="single" w:sz="4" w:space="0" w:color="auto"/>
              <w:bottom w:val="single" w:sz="4" w:space="0" w:color="auto"/>
              <w:right w:val="single" w:sz="4" w:space="0" w:color="auto"/>
            </w:tcBorders>
            <w:hideMark/>
          </w:tcPr>
          <w:p w14:paraId="3AC30657" w14:textId="77777777" w:rsidR="00A01181" w:rsidRDefault="00A01181" w:rsidP="0075240D">
            <w:pPr>
              <w:spacing w:after="0"/>
              <w:ind w:firstLine="0"/>
              <w:jc w:val="center"/>
              <w:rPr>
                <w:color w:val="000000"/>
                <w:sz w:val="18"/>
                <w:szCs w:val="18"/>
                <w:lang w:eastAsia="lv-LV"/>
              </w:rPr>
            </w:pPr>
            <w:r>
              <w:rPr>
                <w:color w:val="000000"/>
                <w:sz w:val="18"/>
                <w:szCs w:val="18"/>
                <w:lang w:eastAsia="lv-LV"/>
              </w:rPr>
              <w:t>65,2</w:t>
            </w:r>
          </w:p>
        </w:tc>
        <w:tc>
          <w:tcPr>
            <w:tcW w:w="1156" w:type="dxa"/>
            <w:tcBorders>
              <w:top w:val="single" w:sz="4" w:space="0" w:color="auto"/>
              <w:left w:val="single" w:sz="4" w:space="0" w:color="auto"/>
              <w:bottom w:val="single" w:sz="4" w:space="0" w:color="auto"/>
              <w:right w:val="single" w:sz="4" w:space="0" w:color="auto"/>
            </w:tcBorders>
            <w:hideMark/>
          </w:tcPr>
          <w:p w14:paraId="66D703CE" w14:textId="77777777" w:rsidR="00A01181" w:rsidRDefault="00A01181" w:rsidP="0075240D">
            <w:pPr>
              <w:spacing w:after="0"/>
              <w:ind w:firstLine="0"/>
              <w:jc w:val="center"/>
              <w:rPr>
                <w:color w:val="000000"/>
                <w:sz w:val="18"/>
                <w:szCs w:val="18"/>
                <w:lang w:eastAsia="lv-LV"/>
              </w:rPr>
            </w:pPr>
            <w:r>
              <w:rPr>
                <w:color w:val="000000"/>
                <w:sz w:val="18"/>
                <w:szCs w:val="18"/>
                <w:lang w:eastAsia="lv-LV"/>
              </w:rPr>
              <w:t>65,2</w:t>
            </w:r>
          </w:p>
        </w:tc>
      </w:tr>
    </w:tbl>
    <w:p w14:paraId="34912148" w14:textId="77777777" w:rsidR="00A01181" w:rsidRPr="00480A5F" w:rsidRDefault="00A01181" w:rsidP="00A01181">
      <w:pPr>
        <w:pStyle w:val="Tabuluvirsraksti"/>
        <w:spacing w:before="240" w:after="240"/>
        <w:rPr>
          <w:b/>
          <w:lang w:eastAsia="lv-LV"/>
        </w:rPr>
      </w:pPr>
      <w:r w:rsidRPr="00480A5F">
        <w:rPr>
          <w:b/>
          <w:lang w:eastAsia="lv-LV"/>
        </w:rPr>
        <w:t xml:space="preserve">Finansiālie rādītāji no </w:t>
      </w:r>
      <w:r w:rsidRPr="004753F8">
        <w:rPr>
          <w:b/>
          <w:lang w:eastAsia="lv-LV"/>
        </w:rPr>
        <w:t>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01181" w:rsidRPr="00480A5F" w14:paraId="50A02AD1" w14:textId="77777777" w:rsidTr="0075240D">
        <w:trPr>
          <w:trHeight w:val="283"/>
          <w:tblHeader/>
          <w:jc w:val="center"/>
        </w:trPr>
        <w:tc>
          <w:tcPr>
            <w:tcW w:w="3378" w:type="dxa"/>
            <w:vAlign w:val="center"/>
          </w:tcPr>
          <w:p w14:paraId="3EB69DEC" w14:textId="77777777" w:rsidR="00A01181" w:rsidRPr="00480A5F" w:rsidRDefault="00A01181" w:rsidP="0075240D">
            <w:pPr>
              <w:pStyle w:val="tabteksts"/>
              <w:jc w:val="center"/>
              <w:rPr>
                <w:szCs w:val="24"/>
              </w:rPr>
            </w:pPr>
          </w:p>
        </w:tc>
        <w:tc>
          <w:tcPr>
            <w:tcW w:w="1131" w:type="dxa"/>
          </w:tcPr>
          <w:p w14:paraId="7ED54D9B" w14:textId="77777777" w:rsidR="00A01181" w:rsidRPr="00480A5F" w:rsidRDefault="00A01181" w:rsidP="0075240D">
            <w:pPr>
              <w:pStyle w:val="tabteksts"/>
              <w:jc w:val="center"/>
              <w:rPr>
                <w:szCs w:val="24"/>
                <w:lang w:eastAsia="lv-LV"/>
              </w:rPr>
            </w:pPr>
            <w:r>
              <w:rPr>
                <w:szCs w:val="18"/>
                <w:lang w:eastAsia="lv-LV"/>
              </w:rPr>
              <w:t xml:space="preserve">2020. </w:t>
            </w:r>
            <w:r w:rsidRPr="00D42431">
              <w:rPr>
                <w:szCs w:val="18"/>
                <w:lang w:eastAsia="lv-LV"/>
              </w:rPr>
              <w:t>gads</w:t>
            </w:r>
            <w:r w:rsidRPr="00D42431">
              <w:rPr>
                <w:szCs w:val="18"/>
                <w:lang w:eastAsia="lv-LV"/>
              </w:rPr>
              <w:br/>
              <w:t>(izpilde)</w:t>
            </w:r>
          </w:p>
        </w:tc>
        <w:tc>
          <w:tcPr>
            <w:tcW w:w="1132" w:type="dxa"/>
          </w:tcPr>
          <w:p w14:paraId="580F4292" w14:textId="77777777" w:rsidR="00A01181" w:rsidRPr="00480A5F" w:rsidRDefault="00A01181" w:rsidP="0075240D">
            <w:pPr>
              <w:pStyle w:val="tabteksts"/>
              <w:jc w:val="center"/>
              <w:rPr>
                <w:szCs w:val="24"/>
                <w:lang w:eastAsia="lv-LV"/>
              </w:rPr>
            </w:pPr>
            <w:r>
              <w:rPr>
                <w:lang w:eastAsia="lv-LV"/>
              </w:rPr>
              <w:t>2021.</w:t>
            </w:r>
            <w:r w:rsidRPr="00D42431">
              <w:rPr>
                <w:lang w:eastAsia="lv-LV"/>
              </w:rPr>
              <w:t xml:space="preserve"> gada     plāns</w:t>
            </w:r>
          </w:p>
        </w:tc>
        <w:tc>
          <w:tcPr>
            <w:tcW w:w="1132" w:type="dxa"/>
          </w:tcPr>
          <w:p w14:paraId="5C79C044" w14:textId="77777777" w:rsidR="00A01181" w:rsidRPr="00480A5F" w:rsidRDefault="00A01181" w:rsidP="0075240D">
            <w:pPr>
              <w:pStyle w:val="tabteksts"/>
              <w:jc w:val="center"/>
              <w:rPr>
                <w:szCs w:val="24"/>
                <w:lang w:eastAsia="lv-LV"/>
              </w:rPr>
            </w:pPr>
            <w:r>
              <w:rPr>
                <w:szCs w:val="18"/>
                <w:lang w:eastAsia="lv-LV"/>
              </w:rPr>
              <w:t>2022.</w:t>
            </w:r>
            <w:r w:rsidRPr="00D42431">
              <w:rPr>
                <w:szCs w:val="18"/>
                <w:lang w:eastAsia="lv-LV"/>
              </w:rPr>
              <w:t xml:space="preserve"> gada projekts</w:t>
            </w:r>
          </w:p>
        </w:tc>
        <w:tc>
          <w:tcPr>
            <w:tcW w:w="1132" w:type="dxa"/>
          </w:tcPr>
          <w:p w14:paraId="45D1D9C1" w14:textId="77777777" w:rsidR="00A01181" w:rsidRPr="00480A5F" w:rsidRDefault="00A01181" w:rsidP="0075240D">
            <w:pPr>
              <w:pStyle w:val="tabteksts"/>
              <w:jc w:val="center"/>
              <w:rPr>
                <w:szCs w:val="24"/>
                <w:lang w:eastAsia="lv-LV"/>
              </w:rPr>
            </w:pPr>
            <w:r>
              <w:rPr>
                <w:szCs w:val="18"/>
                <w:lang w:eastAsia="lv-LV"/>
              </w:rPr>
              <w:t>2023.</w:t>
            </w:r>
            <w:r w:rsidRPr="00D42431">
              <w:rPr>
                <w:szCs w:val="18"/>
                <w:lang w:eastAsia="lv-LV"/>
              </w:rPr>
              <w:t xml:space="preserve"> gada </w:t>
            </w:r>
            <w:r>
              <w:rPr>
                <w:lang w:eastAsia="lv-LV"/>
              </w:rPr>
              <w:t>prognoze</w:t>
            </w:r>
          </w:p>
        </w:tc>
        <w:tc>
          <w:tcPr>
            <w:tcW w:w="1132" w:type="dxa"/>
          </w:tcPr>
          <w:p w14:paraId="1E9B8DEB" w14:textId="77777777" w:rsidR="00A01181" w:rsidRPr="00480A5F" w:rsidRDefault="00A01181" w:rsidP="0075240D">
            <w:pPr>
              <w:pStyle w:val="tabteksts"/>
              <w:jc w:val="center"/>
              <w:rPr>
                <w:szCs w:val="24"/>
                <w:lang w:eastAsia="lv-LV"/>
              </w:rPr>
            </w:pPr>
            <w:r>
              <w:rPr>
                <w:szCs w:val="18"/>
                <w:lang w:eastAsia="lv-LV"/>
              </w:rPr>
              <w:t>2024.</w:t>
            </w:r>
            <w:r w:rsidRPr="00D42431">
              <w:rPr>
                <w:szCs w:val="18"/>
                <w:lang w:eastAsia="lv-LV"/>
              </w:rPr>
              <w:t xml:space="preserve"> gada </w:t>
            </w:r>
            <w:r w:rsidRPr="007C0342">
              <w:rPr>
                <w:szCs w:val="18"/>
                <w:lang w:eastAsia="lv-LV"/>
              </w:rPr>
              <w:t>prognoze</w:t>
            </w:r>
          </w:p>
        </w:tc>
      </w:tr>
      <w:tr w:rsidR="00A01181" w:rsidRPr="00480A5F" w14:paraId="5454E70E" w14:textId="77777777" w:rsidTr="0075240D">
        <w:trPr>
          <w:trHeight w:val="142"/>
          <w:jc w:val="center"/>
        </w:trPr>
        <w:tc>
          <w:tcPr>
            <w:tcW w:w="3378" w:type="dxa"/>
            <w:shd w:val="clear" w:color="auto" w:fill="D9D9D9" w:themeFill="background1" w:themeFillShade="D9"/>
            <w:vAlign w:val="center"/>
          </w:tcPr>
          <w:p w14:paraId="2B97617A" w14:textId="77777777" w:rsidR="00A01181" w:rsidRPr="00480A5F" w:rsidRDefault="00A01181" w:rsidP="0075240D">
            <w:pPr>
              <w:pStyle w:val="tabteksts"/>
              <w:rPr>
                <w:lang w:eastAsia="lv-LV"/>
              </w:rPr>
            </w:pPr>
            <w:r w:rsidRPr="00480A5F">
              <w:rPr>
                <w:lang w:eastAsia="lv-LV"/>
              </w:rPr>
              <w:t>Kopējie izdevumi,</w:t>
            </w:r>
            <w:r w:rsidRPr="00480A5F">
              <w:t xml:space="preserve"> </w:t>
            </w:r>
            <w:r w:rsidRPr="00480A5F">
              <w:rPr>
                <w:i/>
                <w:szCs w:val="18"/>
              </w:rPr>
              <w:t>euro</w:t>
            </w:r>
          </w:p>
        </w:tc>
        <w:tc>
          <w:tcPr>
            <w:tcW w:w="1131" w:type="dxa"/>
            <w:shd w:val="clear" w:color="auto" w:fill="D9D9D9" w:themeFill="background1" w:themeFillShade="D9"/>
          </w:tcPr>
          <w:p w14:paraId="69835F15" w14:textId="77777777" w:rsidR="00A01181" w:rsidRPr="00C16B83" w:rsidRDefault="00A01181" w:rsidP="0075240D">
            <w:pPr>
              <w:pStyle w:val="tabteksts"/>
              <w:jc w:val="right"/>
            </w:pPr>
            <w:r>
              <w:t>54 254</w:t>
            </w:r>
          </w:p>
        </w:tc>
        <w:tc>
          <w:tcPr>
            <w:tcW w:w="1132" w:type="dxa"/>
            <w:shd w:val="clear" w:color="auto" w:fill="D9D9D9" w:themeFill="background1" w:themeFillShade="D9"/>
          </w:tcPr>
          <w:p w14:paraId="6FE399B1" w14:textId="77777777" w:rsidR="00A01181" w:rsidRPr="00480A5F" w:rsidRDefault="00A01181" w:rsidP="0075240D">
            <w:pPr>
              <w:pStyle w:val="tabteksts"/>
              <w:jc w:val="right"/>
            </w:pPr>
            <w:r w:rsidRPr="00480A5F">
              <w:t>55 505</w:t>
            </w:r>
          </w:p>
        </w:tc>
        <w:tc>
          <w:tcPr>
            <w:tcW w:w="1132" w:type="dxa"/>
            <w:shd w:val="clear" w:color="auto" w:fill="D9D9D9" w:themeFill="background1" w:themeFillShade="D9"/>
          </w:tcPr>
          <w:p w14:paraId="098C1F2E" w14:textId="77777777" w:rsidR="00A01181" w:rsidRPr="00480A5F" w:rsidRDefault="00A01181" w:rsidP="0075240D">
            <w:pPr>
              <w:pStyle w:val="tabteksts"/>
              <w:jc w:val="right"/>
            </w:pPr>
            <w:r>
              <w:t>65 162</w:t>
            </w:r>
          </w:p>
        </w:tc>
        <w:tc>
          <w:tcPr>
            <w:tcW w:w="1132" w:type="dxa"/>
            <w:shd w:val="clear" w:color="auto" w:fill="D9D9D9" w:themeFill="background1" w:themeFillShade="D9"/>
          </w:tcPr>
          <w:p w14:paraId="5F94CF32" w14:textId="77777777" w:rsidR="00A01181" w:rsidRPr="00480A5F" w:rsidRDefault="00A01181" w:rsidP="0075240D">
            <w:pPr>
              <w:pStyle w:val="tabteksts"/>
              <w:jc w:val="right"/>
            </w:pPr>
            <w:r>
              <w:t>65 162</w:t>
            </w:r>
          </w:p>
        </w:tc>
        <w:tc>
          <w:tcPr>
            <w:tcW w:w="1132" w:type="dxa"/>
            <w:shd w:val="clear" w:color="auto" w:fill="D9D9D9" w:themeFill="background1" w:themeFillShade="D9"/>
          </w:tcPr>
          <w:p w14:paraId="6ADDA6CD" w14:textId="77777777" w:rsidR="00A01181" w:rsidRPr="00480A5F" w:rsidRDefault="00A01181" w:rsidP="0075240D">
            <w:pPr>
              <w:pStyle w:val="tabteksts"/>
              <w:jc w:val="right"/>
            </w:pPr>
            <w:r>
              <w:t>65 162</w:t>
            </w:r>
          </w:p>
        </w:tc>
      </w:tr>
      <w:tr w:rsidR="00A01181" w:rsidRPr="00480A5F" w14:paraId="4CB6CF34" w14:textId="77777777" w:rsidTr="0075240D">
        <w:trPr>
          <w:trHeight w:val="283"/>
          <w:jc w:val="center"/>
        </w:trPr>
        <w:tc>
          <w:tcPr>
            <w:tcW w:w="3378" w:type="dxa"/>
            <w:vAlign w:val="center"/>
          </w:tcPr>
          <w:p w14:paraId="5830E32B" w14:textId="77777777" w:rsidR="00A01181" w:rsidRPr="00480A5F" w:rsidRDefault="00A01181" w:rsidP="0075240D">
            <w:pPr>
              <w:pStyle w:val="tabteksts"/>
              <w:rPr>
                <w:szCs w:val="18"/>
                <w:lang w:eastAsia="lv-LV"/>
              </w:rPr>
            </w:pPr>
            <w:r w:rsidRPr="00480A5F">
              <w:rPr>
                <w:szCs w:val="18"/>
                <w:lang w:eastAsia="lv-LV"/>
              </w:rPr>
              <w:t xml:space="preserve">Kopējo izdevumu izmaiņas, </w:t>
            </w:r>
            <w:r w:rsidRPr="00480A5F">
              <w:rPr>
                <w:i/>
                <w:szCs w:val="18"/>
                <w:lang w:eastAsia="lv-LV"/>
              </w:rPr>
              <w:t>euro</w:t>
            </w:r>
            <w:r w:rsidRPr="00480A5F">
              <w:rPr>
                <w:szCs w:val="18"/>
                <w:lang w:eastAsia="lv-LV"/>
              </w:rPr>
              <w:t xml:space="preserve"> (+/–) pret iepriekšējo gadu</w:t>
            </w:r>
          </w:p>
        </w:tc>
        <w:tc>
          <w:tcPr>
            <w:tcW w:w="1131" w:type="dxa"/>
          </w:tcPr>
          <w:p w14:paraId="6687D5B7" w14:textId="77777777" w:rsidR="00A01181" w:rsidRPr="00480A5F" w:rsidRDefault="00A01181" w:rsidP="0075240D">
            <w:pPr>
              <w:pStyle w:val="tabteksts"/>
              <w:jc w:val="center"/>
            </w:pPr>
            <w:r w:rsidRPr="00480A5F">
              <w:rPr>
                <w:b/>
                <w:bCs/>
              </w:rPr>
              <w:t>×</w:t>
            </w:r>
          </w:p>
        </w:tc>
        <w:tc>
          <w:tcPr>
            <w:tcW w:w="1132" w:type="dxa"/>
          </w:tcPr>
          <w:p w14:paraId="041EB94E" w14:textId="77777777" w:rsidR="00A01181" w:rsidRPr="00480A5F" w:rsidRDefault="00A01181" w:rsidP="0075240D">
            <w:pPr>
              <w:pStyle w:val="tabteksts"/>
              <w:jc w:val="right"/>
            </w:pPr>
            <w:r>
              <w:t>1 251</w:t>
            </w:r>
          </w:p>
        </w:tc>
        <w:tc>
          <w:tcPr>
            <w:tcW w:w="1132" w:type="dxa"/>
          </w:tcPr>
          <w:p w14:paraId="29B7A76D" w14:textId="77777777" w:rsidR="00A01181" w:rsidRPr="00480A5F" w:rsidRDefault="00A01181" w:rsidP="0075240D">
            <w:pPr>
              <w:pStyle w:val="tabteksts"/>
              <w:jc w:val="right"/>
            </w:pPr>
            <w:r>
              <w:t>9 657</w:t>
            </w:r>
          </w:p>
        </w:tc>
        <w:tc>
          <w:tcPr>
            <w:tcW w:w="1132" w:type="dxa"/>
          </w:tcPr>
          <w:p w14:paraId="059EBC05" w14:textId="77777777" w:rsidR="00A01181" w:rsidRPr="00480A5F" w:rsidRDefault="00A01181" w:rsidP="0075240D">
            <w:pPr>
              <w:pStyle w:val="tabteksts"/>
              <w:jc w:val="center"/>
            </w:pPr>
            <w:r w:rsidRPr="00480A5F">
              <w:rPr>
                <w:szCs w:val="18"/>
              </w:rPr>
              <w:t>-</w:t>
            </w:r>
          </w:p>
        </w:tc>
        <w:tc>
          <w:tcPr>
            <w:tcW w:w="1132" w:type="dxa"/>
          </w:tcPr>
          <w:p w14:paraId="359FC0DE" w14:textId="77777777" w:rsidR="00A01181" w:rsidRPr="00480A5F" w:rsidRDefault="00A01181" w:rsidP="0075240D">
            <w:pPr>
              <w:pStyle w:val="tabteksts"/>
              <w:jc w:val="center"/>
            </w:pPr>
            <w:r w:rsidRPr="00480A5F">
              <w:rPr>
                <w:szCs w:val="18"/>
              </w:rPr>
              <w:t>-</w:t>
            </w:r>
          </w:p>
        </w:tc>
      </w:tr>
      <w:tr w:rsidR="00A01181" w:rsidRPr="00480A5F" w14:paraId="069B346D" w14:textId="77777777" w:rsidTr="0075240D">
        <w:trPr>
          <w:trHeight w:val="283"/>
          <w:jc w:val="center"/>
        </w:trPr>
        <w:tc>
          <w:tcPr>
            <w:tcW w:w="3378" w:type="dxa"/>
            <w:vAlign w:val="center"/>
          </w:tcPr>
          <w:p w14:paraId="1C37CD78" w14:textId="77777777" w:rsidR="00A01181" w:rsidRPr="00480A5F" w:rsidRDefault="00A01181" w:rsidP="0075240D">
            <w:pPr>
              <w:pStyle w:val="tabteksts"/>
            </w:pPr>
            <w:r w:rsidRPr="00480A5F">
              <w:rPr>
                <w:lang w:eastAsia="lv-LV"/>
              </w:rPr>
              <w:t>Kopējie izdevumi</w:t>
            </w:r>
            <w:r w:rsidRPr="00480A5F">
              <w:t>, % (+/–) pret iepriekšējo gadu</w:t>
            </w:r>
          </w:p>
        </w:tc>
        <w:tc>
          <w:tcPr>
            <w:tcW w:w="1131" w:type="dxa"/>
          </w:tcPr>
          <w:p w14:paraId="23D22453" w14:textId="77777777" w:rsidR="00A01181" w:rsidRPr="00480A5F" w:rsidRDefault="00A01181" w:rsidP="0075240D">
            <w:pPr>
              <w:pStyle w:val="tabteksts"/>
              <w:jc w:val="center"/>
            </w:pPr>
            <w:r w:rsidRPr="00480A5F">
              <w:rPr>
                <w:b/>
                <w:bCs/>
              </w:rPr>
              <w:t>×</w:t>
            </w:r>
          </w:p>
        </w:tc>
        <w:tc>
          <w:tcPr>
            <w:tcW w:w="1132" w:type="dxa"/>
          </w:tcPr>
          <w:p w14:paraId="4FC852AD" w14:textId="77777777" w:rsidR="00A01181" w:rsidRPr="00480A5F" w:rsidRDefault="00A01181" w:rsidP="0075240D">
            <w:pPr>
              <w:pStyle w:val="tabteksts"/>
              <w:jc w:val="right"/>
            </w:pPr>
            <w:r>
              <w:t>2,3</w:t>
            </w:r>
          </w:p>
        </w:tc>
        <w:tc>
          <w:tcPr>
            <w:tcW w:w="1132" w:type="dxa"/>
          </w:tcPr>
          <w:p w14:paraId="53189E79" w14:textId="77777777" w:rsidR="00A01181" w:rsidRPr="00480A5F" w:rsidRDefault="00A01181" w:rsidP="0075240D">
            <w:pPr>
              <w:pStyle w:val="tabteksts"/>
              <w:jc w:val="right"/>
            </w:pPr>
            <w:r>
              <w:t>17,4</w:t>
            </w:r>
          </w:p>
        </w:tc>
        <w:tc>
          <w:tcPr>
            <w:tcW w:w="1132" w:type="dxa"/>
          </w:tcPr>
          <w:p w14:paraId="728469D0" w14:textId="77777777" w:rsidR="00A01181" w:rsidRPr="00480A5F" w:rsidRDefault="00A01181" w:rsidP="0075240D">
            <w:pPr>
              <w:pStyle w:val="tabteksts"/>
              <w:jc w:val="center"/>
            </w:pPr>
            <w:r w:rsidRPr="00480A5F">
              <w:rPr>
                <w:szCs w:val="18"/>
              </w:rPr>
              <w:t>-</w:t>
            </w:r>
          </w:p>
        </w:tc>
        <w:tc>
          <w:tcPr>
            <w:tcW w:w="1132" w:type="dxa"/>
          </w:tcPr>
          <w:p w14:paraId="5CDC32F1" w14:textId="77777777" w:rsidR="00A01181" w:rsidRPr="00480A5F" w:rsidRDefault="00A01181" w:rsidP="0075240D">
            <w:pPr>
              <w:pStyle w:val="tabteksts"/>
              <w:jc w:val="center"/>
            </w:pPr>
            <w:r w:rsidRPr="00480A5F">
              <w:rPr>
                <w:szCs w:val="18"/>
              </w:rPr>
              <w:t>-</w:t>
            </w:r>
          </w:p>
        </w:tc>
      </w:tr>
    </w:tbl>
    <w:p w14:paraId="0B36EA28" w14:textId="77777777" w:rsidR="00A01181" w:rsidRPr="00805732" w:rsidRDefault="00A01181" w:rsidP="00A01181">
      <w:pPr>
        <w:pStyle w:val="Tabuluvirsraksti"/>
        <w:tabs>
          <w:tab w:val="left" w:pos="1252"/>
        </w:tabs>
        <w:spacing w:before="240" w:after="240"/>
        <w:ind w:firstLine="425"/>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2022. </w:t>
      </w:r>
      <w:r w:rsidRPr="00BB2102">
        <w:rPr>
          <w:b/>
          <w:color w:val="000000" w:themeColor="text1"/>
          <w:lang w:eastAsia="lv-LV"/>
        </w:rPr>
        <w:t>gada projektu ar</w:t>
      </w:r>
      <w:r>
        <w:rPr>
          <w:b/>
          <w:color w:val="000000" w:themeColor="text1"/>
          <w:lang w:eastAsia="lv-LV"/>
        </w:rPr>
        <w:t xml:space="preserve"> 2021. </w:t>
      </w:r>
      <w:r w:rsidRPr="00BB2102">
        <w:rPr>
          <w:b/>
          <w:color w:val="000000" w:themeColor="text1"/>
          <w:lang w:eastAsia="lv-LV"/>
        </w:rPr>
        <w:t>gada plānu</w:t>
      </w:r>
    </w:p>
    <w:p w14:paraId="54C1A89E" w14:textId="77777777" w:rsidR="00A01181" w:rsidRPr="00480A5F" w:rsidRDefault="00A01181" w:rsidP="00A01181">
      <w:pPr>
        <w:spacing w:after="0"/>
        <w:ind w:left="7921" w:firstLine="720"/>
        <w:jc w:val="center"/>
        <w:rPr>
          <w:i/>
          <w:sz w:val="18"/>
          <w:szCs w:val="18"/>
        </w:rPr>
      </w:pPr>
      <w:r w:rsidRPr="00480A5F">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A01181" w:rsidRPr="00480A5F" w14:paraId="73855913" w14:textId="77777777" w:rsidTr="0075240D">
        <w:trPr>
          <w:trHeight w:val="142"/>
          <w:tblHeader/>
          <w:jc w:val="center"/>
        </w:trPr>
        <w:tc>
          <w:tcPr>
            <w:tcW w:w="5241" w:type="dxa"/>
            <w:vAlign w:val="center"/>
          </w:tcPr>
          <w:p w14:paraId="246E960F" w14:textId="77777777" w:rsidR="00A01181" w:rsidRPr="00480A5F" w:rsidRDefault="00A01181" w:rsidP="0075240D">
            <w:pPr>
              <w:pStyle w:val="tabteksts"/>
              <w:jc w:val="center"/>
              <w:rPr>
                <w:szCs w:val="18"/>
              </w:rPr>
            </w:pPr>
            <w:r w:rsidRPr="00480A5F">
              <w:rPr>
                <w:color w:val="000000" w:themeColor="text1"/>
                <w:szCs w:val="18"/>
                <w:lang w:eastAsia="lv-LV"/>
              </w:rPr>
              <w:t>Pasākums</w:t>
            </w:r>
          </w:p>
        </w:tc>
        <w:tc>
          <w:tcPr>
            <w:tcW w:w="1277" w:type="dxa"/>
            <w:vAlign w:val="center"/>
          </w:tcPr>
          <w:p w14:paraId="417F7D10" w14:textId="77777777" w:rsidR="00A01181" w:rsidRPr="00480A5F" w:rsidRDefault="00A01181" w:rsidP="0075240D">
            <w:pPr>
              <w:pStyle w:val="tabteksts"/>
              <w:jc w:val="center"/>
              <w:rPr>
                <w:color w:val="000000" w:themeColor="text1"/>
                <w:szCs w:val="18"/>
                <w:lang w:eastAsia="lv-LV"/>
              </w:rPr>
            </w:pPr>
            <w:r w:rsidRPr="00480A5F">
              <w:rPr>
                <w:color w:val="000000" w:themeColor="text1"/>
                <w:szCs w:val="18"/>
                <w:lang w:eastAsia="lv-LV"/>
              </w:rPr>
              <w:t>Samazinājums</w:t>
            </w:r>
          </w:p>
        </w:tc>
        <w:tc>
          <w:tcPr>
            <w:tcW w:w="1277" w:type="dxa"/>
            <w:vAlign w:val="center"/>
          </w:tcPr>
          <w:p w14:paraId="52EDB0D1" w14:textId="77777777" w:rsidR="00A01181" w:rsidRPr="00480A5F" w:rsidRDefault="00A01181" w:rsidP="0075240D">
            <w:pPr>
              <w:pStyle w:val="tabteksts"/>
              <w:jc w:val="center"/>
              <w:rPr>
                <w:color w:val="000000" w:themeColor="text1"/>
                <w:szCs w:val="18"/>
                <w:lang w:eastAsia="lv-LV"/>
              </w:rPr>
            </w:pPr>
            <w:r w:rsidRPr="00480A5F">
              <w:rPr>
                <w:color w:val="000000" w:themeColor="text1"/>
                <w:szCs w:val="18"/>
                <w:lang w:eastAsia="lv-LV"/>
              </w:rPr>
              <w:t>Palielinājums</w:t>
            </w:r>
          </w:p>
        </w:tc>
        <w:tc>
          <w:tcPr>
            <w:tcW w:w="1277" w:type="dxa"/>
            <w:vAlign w:val="center"/>
          </w:tcPr>
          <w:p w14:paraId="03A5323F" w14:textId="77777777" w:rsidR="00A01181" w:rsidRPr="00480A5F" w:rsidRDefault="00A01181" w:rsidP="0075240D">
            <w:pPr>
              <w:pStyle w:val="tabteksts"/>
              <w:jc w:val="center"/>
              <w:rPr>
                <w:color w:val="000000" w:themeColor="text1"/>
                <w:szCs w:val="18"/>
                <w:lang w:eastAsia="lv-LV"/>
              </w:rPr>
            </w:pPr>
            <w:r w:rsidRPr="00480A5F">
              <w:rPr>
                <w:color w:val="000000" w:themeColor="text1"/>
                <w:szCs w:val="18"/>
                <w:lang w:eastAsia="lv-LV"/>
              </w:rPr>
              <w:t>Izmaiņas</w:t>
            </w:r>
          </w:p>
        </w:tc>
      </w:tr>
      <w:tr w:rsidR="00A01181" w:rsidRPr="00480A5F" w14:paraId="09F37CEE" w14:textId="77777777" w:rsidTr="0075240D">
        <w:trPr>
          <w:trHeight w:val="142"/>
          <w:jc w:val="center"/>
        </w:trPr>
        <w:tc>
          <w:tcPr>
            <w:tcW w:w="5241" w:type="dxa"/>
            <w:shd w:val="clear" w:color="auto" w:fill="D9D9D9" w:themeFill="background1" w:themeFillShade="D9"/>
          </w:tcPr>
          <w:p w14:paraId="5DB724F6" w14:textId="77777777" w:rsidR="00A01181" w:rsidRPr="00480A5F" w:rsidRDefault="00A01181" w:rsidP="0075240D">
            <w:pPr>
              <w:pStyle w:val="tabteksts"/>
              <w:rPr>
                <w:szCs w:val="18"/>
              </w:rPr>
            </w:pPr>
            <w:r w:rsidRPr="00480A5F">
              <w:rPr>
                <w:b/>
                <w:bCs/>
                <w:szCs w:val="18"/>
                <w:lang w:eastAsia="lv-LV"/>
              </w:rPr>
              <w:t>Izdevumi – kopā</w:t>
            </w:r>
          </w:p>
        </w:tc>
        <w:tc>
          <w:tcPr>
            <w:tcW w:w="1277" w:type="dxa"/>
            <w:shd w:val="clear" w:color="auto" w:fill="D9D9D9" w:themeFill="background1" w:themeFillShade="D9"/>
          </w:tcPr>
          <w:p w14:paraId="5611E355" w14:textId="77777777" w:rsidR="00A01181" w:rsidRPr="00480A5F" w:rsidRDefault="00A01181" w:rsidP="0075240D">
            <w:pPr>
              <w:pStyle w:val="tabteksts"/>
              <w:jc w:val="center"/>
              <w:rPr>
                <w:b/>
                <w:bCs/>
                <w:szCs w:val="18"/>
              </w:rPr>
            </w:pPr>
            <w:r w:rsidRPr="00480A5F">
              <w:rPr>
                <w:szCs w:val="18"/>
              </w:rPr>
              <w:t>-</w:t>
            </w:r>
          </w:p>
        </w:tc>
        <w:tc>
          <w:tcPr>
            <w:tcW w:w="1277" w:type="dxa"/>
            <w:shd w:val="clear" w:color="auto" w:fill="D9D9D9" w:themeFill="background1" w:themeFillShade="D9"/>
          </w:tcPr>
          <w:p w14:paraId="074B1849" w14:textId="77777777" w:rsidR="00A01181" w:rsidRPr="00480A5F" w:rsidRDefault="00A01181" w:rsidP="0075240D">
            <w:pPr>
              <w:pStyle w:val="tabteksts"/>
              <w:jc w:val="right"/>
              <w:rPr>
                <w:b/>
                <w:bCs/>
                <w:szCs w:val="18"/>
              </w:rPr>
            </w:pPr>
            <w:r>
              <w:rPr>
                <w:b/>
                <w:bCs/>
                <w:szCs w:val="18"/>
              </w:rPr>
              <w:t>9 657</w:t>
            </w:r>
          </w:p>
        </w:tc>
        <w:tc>
          <w:tcPr>
            <w:tcW w:w="1277" w:type="dxa"/>
            <w:shd w:val="clear" w:color="auto" w:fill="D9D9D9" w:themeFill="background1" w:themeFillShade="D9"/>
          </w:tcPr>
          <w:p w14:paraId="66EF6B47" w14:textId="77777777" w:rsidR="00A01181" w:rsidRPr="00480A5F" w:rsidRDefault="00A01181" w:rsidP="0075240D">
            <w:pPr>
              <w:pStyle w:val="tabteksts"/>
              <w:jc w:val="right"/>
              <w:rPr>
                <w:b/>
                <w:bCs/>
                <w:szCs w:val="18"/>
              </w:rPr>
            </w:pPr>
            <w:r>
              <w:rPr>
                <w:b/>
                <w:bCs/>
                <w:szCs w:val="18"/>
              </w:rPr>
              <w:t>9 657</w:t>
            </w:r>
          </w:p>
        </w:tc>
      </w:tr>
      <w:tr w:rsidR="00A01181" w:rsidRPr="00480A5F" w14:paraId="40B628F2" w14:textId="77777777" w:rsidTr="0075240D">
        <w:trPr>
          <w:jc w:val="center"/>
        </w:trPr>
        <w:tc>
          <w:tcPr>
            <w:tcW w:w="9072" w:type="dxa"/>
            <w:gridSpan w:val="4"/>
          </w:tcPr>
          <w:p w14:paraId="5D0C6CC8" w14:textId="77777777" w:rsidR="00A01181" w:rsidRPr="00480A5F" w:rsidRDefault="00A01181" w:rsidP="0075240D">
            <w:pPr>
              <w:pStyle w:val="tabteksts"/>
              <w:ind w:firstLine="313"/>
              <w:rPr>
                <w:szCs w:val="18"/>
              </w:rPr>
            </w:pPr>
            <w:r w:rsidRPr="00480A5F">
              <w:rPr>
                <w:i/>
                <w:szCs w:val="18"/>
                <w:lang w:eastAsia="lv-LV"/>
              </w:rPr>
              <w:t>t. sk.:</w:t>
            </w:r>
          </w:p>
        </w:tc>
      </w:tr>
      <w:tr w:rsidR="00A01181" w:rsidRPr="00480A5F" w14:paraId="66E0E68D" w14:textId="77777777" w:rsidTr="0075240D">
        <w:trPr>
          <w:trHeight w:val="291"/>
          <w:jc w:val="center"/>
        </w:trPr>
        <w:tc>
          <w:tcPr>
            <w:tcW w:w="5241" w:type="dxa"/>
            <w:shd w:val="clear" w:color="auto" w:fill="F2F2F2" w:themeFill="background1" w:themeFillShade="F2"/>
            <w:vAlign w:val="center"/>
          </w:tcPr>
          <w:p w14:paraId="274DA229" w14:textId="77777777" w:rsidR="00A01181" w:rsidRPr="00480A5F" w:rsidRDefault="00A01181" w:rsidP="0075240D">
            <w:pPr>
              <w:pStyle w:val="tabteksts"/>
              <w:rPr>
                <w:szCs w:val="18"/>
                <w:u w:val="single"/>
                <w:lang w:eastAsia="lv-LV"/>
              </w:rPr>
            </w:pPr>
            <w:r w:rsidRPr="00480A5F">
              <w:rPr>
                <w:szCs w:val="18"/>
                <w:u w:val="single"/>
                <w:lang w:eastAsia="lv-LV"/>
              </w:rPr>
              <w:t>Prioritāri pasākumi</w:t>
            </w:r>
          </w:p>
        </w:tc>
        <w:tc>
          <w:tcPr>
            <w:tcW w:w="1277" w:type="dxa"/>
            <w:shd w:val="clear" w:color="auto" w:fill="F2F2F2" w:themeFill="background1" w:themeFillShade="F2"/>
          </w:tcPr>
          <w:p w14:paraId="6852B4FE" w14:textId="77777777" w:rsidR="00A01181" w:rsidRPr="00480A5F" w:rsidRDefault="00A01181" w:rsidP="0075240D">
            <w:pPr>
              <w:pStyle w:val="tabteksts"/>
              <w:jc w:val="center"/>
              <w:rPr>
                <w:szCs w:val="18"/>
              </w:rPr>
            </w:pPr>
            <w:r w:rsidRPr="00480A5F">
              <w:rPr>
                <w:szCs w:val="18"/>
              </w:rPr>
              <w:t>-</w:t>
            </w:r>
          </w:p>
        </w:tc>
        <w:tc>
          <w:tcPr>
            <w:tcW w:w="1277" w:type="dxa"/>
            <w:shd w:val="clear" w:color="auto" w:fill="F2F2F2" w:themeFill="background1" w:themeFillShade="F2"/>
          </w:tcPr>
          <w:p w14:paraId="47F653A8" w14:textId="77777777" w:rsidR="00A01181" w:rsidRPr="00480A5F" w:rsidRDefault="00A01181" w:rsidP="0075240D">
            <w:pPr>
              <w:pStyle w:val="tabteksts"/>
              <w:jc w:val="right"/>
              <w:rPr>
                <w:szCs w:val="18"/>
              </w:rPr>
            </w:pPr>
            <w:r>
              <w:rPr>
                <w:szCs w:val="18"/>
              </w:rPr>
              <w:t>9 657</w:t>
            </w:r>
          </w:p>
        </w:tc>
        <w:tc>
          <w:tcPr>
            <w:tcW w:w="1277" w:type="dxa"/>
            <w:shd w:val="clear" w:color="auto" w:fill="F2F2F2" w:themeFill="background1" w:themeFillShade="F2"/>
          </w:tcPr>
          <w:p w14:paraId="4FF436A3" w14:textId="77777777" w:rsidR="00A01181" w:rsidRPr="00480A5F" w:rsidRDefault="00A01181" w:rsidP="0075240D">
            <w:pPr>
              <w:pStyle w:val="tabteksts"/>
              <w:jc w:val="right"/>
              <w:rPr>
                <w:szCs w:val="18"/>
              </w:rPr>
            </w:pPr>
            <w:r>
              <w:rPr>
                <w:szCs w:val="18"/>
              </w:rPr>
              <w:t>9 657</w:t>
            </w:r>
          </w:p>
        </w:tc>
      </w:tr>
      <w:tr w:rsidR="00A01181" w:rsidRPr="00480A5F" w14:paraId="29478519" w14:textId="77777777" w:rsidTr="0075240D">
        <w:trPr>
          <w:trHeight w:val="142"/>
          <w:jc w:val="center"/>
        </w:trPr>
        <w:tc>
          <w:tcPr>
            <w:tcW w:w="5241" w:type="dxa"/>
          </w:tcPr>
          <w:p w14:paraId="5CF9992B" w14:textId="77777777" w:rsidR="00A01181" w:rsidRPr="00480A5F" w:rsidRDefault="00A01181" w:rsidP="0075240D">
            <w:pPr>
              <w:pStyle w:val="tabteksts"/>
              <w:jc w:val="both"/>
              <w:rPr>
                <w:i/>
                <w:szCs w:val="18"/>
                <w:lang w:eastAsia="lv-LV"/>
              </w:rPr>
            </w:pPr>
            <w:r w:rsidRPr="00B80F32">
              <w:rPr>
                <w:i/>
                <w:szCs w:val="18"/>
                <w:lang w:eastAsia="lv-LV"/>
              </w:rPr>
              <w:t>Valsts nozīmes pasākumu nodrošināšana svētvietā Aglonā</w:t>
            </w:r>
          </w:p>
        </w:tc>
        <w:tc>
          <w:tcPr>
            <w:tcW w:w="1277" w:type="dxa"/>
          </w:tcPr>
          <w:p w14:paraId="6E7600AD" w14:textId="77777777" w:rsidR="00A01181" w:rsidRPr="00480A5F" w:rsidRDefault="00A01181" w:rsidP="0075240D">
            <w:pPr>
              <w:pStyle w:val="tabteksts"/>
              <w:jc w:val="center"/>
              <w:rPr>
                <w:szCs w:val="18"/>
              </w:rPr>
            </w:pPr>
            <w:r w:rsidRPr="00480A5F">
              <w:rPr>
                <w:szCs w:val="18"/>
              </w:rPr>
              <w:t>-</w:t>
            </w:r>
          </w:p>
        </w:tc>
        <w:tc>
          <w:tcPr>
            <w:tcW w:w="1277" w:type="dxa"/>
          </w:tcPr>
          <w:p w14:paraId="4004E8EE" w14:textId="77777777" w:rsidR="00A01181" w:rsidRPr="00480A5F" w:rsidRDefault="00A01181" w:rsidP="0075240D">
            <w:pPr>
              <w:pStyle w:val="tabteksts"/>
              <w:jc w:val="right"/>
              <w:rPr>
                <w:szCs w:val="18"/>
              </w:rPr>
            </w:pPr>
            <w:r>
              <w:t>9 657</w:t>
            </w:r>
          </w:p>
        </w:tc>
        <w:tc>
          <w:tcPr>
            <w:tcW w:w="1277" w:type="dxa"/>
          </w:tcPr>
          <w:p w14:paraId="1768C483" w14:textId="77777777" w:rsidR="00A01181" w:rsidRPr="00480A5F" w:rsidRDefault="00A01181" w:rsidP="0075240D">
            <w:pPr>
              <w:pStyle w:val="tabteksts"/>
              <w:jc w:val="right"/>
              <w:rPr>
                <w:szCs w:val="18"/>
              </w:rPr>
            </w:pPr>
            <w:r>
              <w:t>9 657</w:t>
            </w:r>
          </w:p>
        </w:tc>
      </w:tr>
    </w:tbl>
    <w:p w14:paraId="37C9C9B4" w14:textId="77777777" w:rsidR="00A01181" w:rsidRPr="00480A5F" w:rsidRDefault="00A01181" w:rsidP="00A01181">
      <w:pPr>
        <w:pStyle w:val="programmas"/>
        <w:spacing w:after="240"/>
        <w:rPr>
          <w:rFonts w:eastAsia="Calibri"/>
        </w:rPr>
      </w:pPr>
      <w:r w:rsidRPr="00480A5F">
        <w:rPr>
          <w:rFonts w:eastAsia="Calibri"/>
        </w:rPr>
        <w:t>09.05.00. Dotācijas reliģiskajām organizācijām, biedrībām un nodibinājumiem</w:t>
      </w:r>
    </w:p>
    <w:p w14:paraId="534BCC04" w14:textId="77777777" w:rsidR="00A01181" w:rsidRPr="00480A5F" w:rsidRDefault="00A01181" w:rsidP="00A01181">
      <w:pPr>
        <w:ind w:firstLine="0"/>
        <w:rPr>
          <w:u w:val="single"/>
        </w:rPr>
      </w:pPr>
      <w:r w:rsidRPr="00480A5F">
        <w:rPr>
          <w:u w:val="single"/>
        </w:rPr>
        <w:t>Apakšprogrammas mērķis:</w:t>
      </w:r>
    </w:p>
    <w:p w14:paraId="1DDE9630" w14:textId="77777777" w:rsidR="00A01181" w:rsidRPr="00480A5F" w:rsidRDefault="00A01181" w:rsidP="00A01181">
      <w:pPr>
        <w:spacing w:before="240"/>
      </w:pPr>
      <w:r w:rsidRPr="00480A5F">
        <w:t>nodrošināt dotācijas pārskaitīšanu reliģiskajām organizācijām un biedrībām.</w:t>
      </w:r>
    </w:p>
    <w:p w14:paraId="7F347604" w14:textId="5FBCB493" w:rsidR="00A01181" w:rsidRPr="00480A5F" w:rsidRDefault="00A01181" w:rsidP="00A01181">
      <w:pPr>
        <w:ind w:firstLine="0"/>
        <w:rPr>
          <w:u w:val="single"/>
        </w:rPr>
      </w:pPr>
      <w:r w:rsidRPr="00480A5F">
        <w:rPr>
          <w:u w:val="single"/>
        </w:rPr>
        <w:t>Galvenā aktivitāte:</w:t>
      </w:r>
    </w:p>
    <w:p w14:paraId="1AA07BB4" w14:textId="77777777" w:rsidR="00A01181" w:rsidRPr="00480A5F" w:rsidRDefault="00A01181" w:rsidP="00A01181">
      <w:pPr>
        <w:tabs>
          <w:tab w:val="left" w:pos="1134"/>
        </w:tabs>
        <w:spacing w:before="240"/>
      </w:pPr>
      <w:r w:rsidRPr="00480A5F">
        <w:t xml:space="preserve">pārskaitīt dotāciju reliģiskajām organizācijām un biedrībām. </w:t>
      </w:r>
    </w:p>
    <w:p w14:paraId="19B672CC" w14:textId="77777777" w:rsidR="00A01181" w:rsidRPr="00480A5F" w:rsidRDefault="00A01181" w:rsidP="00A01181">
      <w:pPr>
        <w:ind w:firstLine="0"/>
      </w:pPr>
      <w:r w:rsidRPr="00480A5F">
        <w:rPr>
          <w:u w:val="single"/>
        </w:rPr>
        <w:t>Apakšprogrammas izpildītājs</w:t>
      </w:r>
      <w:r w:rsidRPr="00480A5F">
        <w:t>: Tieslietu ministrijas centrālais aparāts.</w:t>
      </w:r>
    </w:p>
    <w:p w14:paraId="075EBDC0" w14:textId="77777777" w:rsidR="00A01181" w:rsidRPr="00480A5F" w:rsidRDefault="00A01181" w:rsidP="00A01181">
      <w:pPr>
        <w:pStyle w:val="Tabuluvirsraksti"/>
        <w:spacing w:before="240" w:after="240"/>
        <w:rPr>
          <w:b/>
          <w:lang w:eastAsia="lv-LV"/>
        </w:rPr>
      </w:pPr>
      <w:r w:rsidRPr="00480A5F">
        <w:rPr>
          <w:b/>
          <w:lang w:eastAsia="lv-LV"/>
        </w:rPr>
        <w:t>Finansiālie rādītāji no 20</w:t>
      </w:r>
      <w:r>
        <w:rPr>
          <w:b/>
          <w:lang w:eastAsia="lv-LV"/>
        </w:rPr>
        <w:t>20</w:t>
      </w:r>
      <w:r w:rsidRPr="00480A5F">
        <w:rPr>
          <w:b/>
          <w:lang w:eastAsia="lv-LV"/>
        </w:rPr>
        <w:t>. līdz 202</w:t>
      </w:r>
      <w:r>
        <w:rPr>
          <w:b/>
          <w:lang w:eastAsia="lv-LV"/>
        </w:rPr>
        <w:t>4</w:t>
      </w:r>
      <w:r w:rsidRPr="00480A5F">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01181" w:rsidRPr="00480A5F" w14:paraId="6879690C" w14:textId="77777777" w:rsidTr="0075240D">
        <w:trPr>
          <w:trHeight w:val="283"/>
          <w:tblHeader/>
          <w:jc w:val="center"/>
        </w:trPr>
        <w:tc>
          <w:tcPr>
            <w:tcW w:w="3378" w:type="dxa"/>
            <w:vAlign w:val="center"/>
          </w:tcPr>
          <w:p w14:paraId="58A226B8" w14:textId="77777777" w:rsidR="00A01181" w:rsidRPr="00480A5F" w:rsidRDefault="00A01181" w:rsidP="0075240D">
            <w:pPr>
              <w:pStyle w:val="tabteksts"/>
              <w:jc w:val="center"/>
              <w:rPr>
                <w:szCs w:val="24"/>
              </w:rPr>
            </w:pPr>
          </w:p>
        </w:tc>
        <w:tc>
          <w:tcPr>
            <w:tcW w:w="1131" w:type="dxa"/>
          </w:tcPr>
          <w:p w14:paraId="5FB454FB" w14:textId="77777777" w:rsidR="00A01181" w:rsidRPr="00480A5F" w:rsidRDefault="00A01181" w:rsidP="0075240D">
            <w:pPr>
              <w:pStyle w:val="tabteksts"/>
              <w:jc w:val="center"/>
              <w:rPr>
                <w:szCs w:val="24"/>
                <w:lang w:eastAsia="lv-LV"/>
              </w:rPr>
            </w:pPr>
            <w:r>
              <w:rPr>
                <w:szCs w:val="18"/>
                <w:lang w:eastAsia="lv-LV"/>
              </w:rPr>
              <w:t xml:space="preserve">2020. </w:t>
            </w:r>
            <w:r w:rsidRPr="00D42431">
              <w:rPr>
                <w:szCs w:val="18"/>
                <w:lang w:eastAsia="lv-LV"/>
              </w:rPr>
              <w:t>gads</w:t>
            </w:r>
            <w:r w:rsidRPr="00D42431">
              <w:rPr>
                <w:szCs w:val="18"/>
                <w:lang w:eastAsia="lv-LV"/>
              </w:rPr>
              <w:br/>
              <w:t>(izpilde)</w:t>
            </w:r>
          </w:p>
        </w:tc>
        <w:tc>
          <w:tcPr>
            <w:tcW w:w="1132" w:type="dxa"/>
          </w:tcPr>
          <w:p w14:paraId="242D0FDB" w14:textId="77777777" w:rsidR="00A01181" w:rsidRPr="00480A5F" w:rsidRDefault="00A01181" w:rsidP="0075240D">
            <w:pPr>
              <w:pStyle w:val="tabteksts"/>
              <w:jc w:val="center"/>
              <w:rPr>
                <w:szCs w:val="24"/>
                <w:lang w:eastAsia="lv-LV"/>
              </w:rPr>
            </w:pPr>
            <w:r>
              <w:rPr>
                <w:lang w:eastAsia="lv-LV"/>
              </w:rPr>
              <w:t>2021.</w:t>
            </w:r>
            <w:r w:rsidRPr="00D42431">
              <w:rPr>
                <w:lang w:eastAsia="lv-LV"/>
              </w:rPr>
              <w:t xml:space="preserve"> gada     plāns</w:t>
            </w:r>
          </w:p>
        </w:tc>
        <w:tc>
          <w:tcPr>
            <w:tcW w:w="1132" w:type="dxa"/>
          </w:tcPr>
          <w:p w14:paraId="6FC602E5" w14:textId="77777777" w:rsidR="00A01181" w:rsidRPr="00480A5F" w:rsidRDefault="00A01181" w:rsidP="0075240D">
            <w:pPr>
              <w:pStyle w:val="tabteksts"/>
              <w:jc w:val="center"/>
              <w:rPr>
                <w:szCs w:val="24"/>
                <w:lang w:eastAsia="lv-LV"/>
              </w:rPr>
            </w:pPr>
            <w:r>
              <w:rPr>
                <w:szCs w:val="18"/>
                <w:lang w:eastAsia="lv-LV"/>
              </w:rPr>
              <w:t>2022.</w:t>
            </w:r>
            <w:r w:rsidRPr="00D42431">
              <w:rPr>
                <w:szCs w:val="18"/>
                <w:lang w:eastAsia="lv-LV"/>
              </w:rPr>
              <w:t xml:space="preserve"> gada projekts</w:t>
            </w:r>
          </w:p>
        </w:tc>
        <w:tc>
          <w:tcPr>
            <w:tcW w:w="1132" w:type="dxa"/>
          </w:tcPr>
          <w:p w14:paraId="1A6A1031" w14:textId="77777777" w:rsidR="00A01181" w:rsidRPr="00480A5F" w:rsidRDefault="00A01181" w:rsidP="0075240D">
            <w:pPr>
              <w:pStyle w:val="tabteksts"/>
              <w:jc w:val="center"/>
              <w:rPr>
                <w:szCs w:val="24"/>
                <w:lang w:eastAsia="lv-LV"/>
              </w:rPr>
            </w:pPr>
            <w:r>
              <w:rPr>
                <w:szCs w:val="18"/>
                <w:lang w:eastAsia="lv-LV"/>
              </w:rPr>
              <w:t>2023.</w:t>
            </w:r>
            <w:r w:rsidRPr="00D42431">
              <w:rPr>
                <w:szCs w:val="18"/>
                <w:lang w:eastAsia="lv-LV"/>
              </w:rPr>
              <w:t xml:space="preserve"> gada </w:t>
            </w:r>
            <w:r>
              <w:rPr>
                <w:lang w:eastAsia="lv-LV"/>
              </w:rPr>
              <w:t>prognoze</w:t>
            </w:r>
          </w:p>
        </w:tc>
        <w:tc>
          <w:tcPr>
            <w:tcW w:w="1132" w:type="dxa"/>
          </w:tcPr>
          <w:p w14:paraId="71FBEB29" w14:textId="77777777" w:rsidR="00A01181" w:rsidRPr="00480A5F" w:rsidRDefault="00A01181" w:rsidP="0075240D">
            <w:pPr>
              <w:pStyle w:val="tabteksts"/>
              <w:jc w:val="center"/>
              <w:rPr>
                <w:szCs w:val="24"/>
                <w:lang w:eastAsia="lv-LV"/>
              </w:rPr>
            </w:pPr>
            <w:r>
              <w:rPr>
                <w:szCs w:val="18"/>
                <w:lang w:eastAsia="lv-LV"/>
              </w:rPr>
              <w:t>2024.</w:t>
            </w:r>
            <w:r w:rsidRPr="00D42431">
              <w:rPr>
                <w:szCs w:val="18"/>
                <w:lang w:eastAsia="lv-LV"/>
              </w:rPr>
              <w:t xml:space="preserve"> gada </w:t>
            </w:r>
            <w:r w:rsidRPr="007C0342">
              <w:rPr>
                <w:szCs w:val="18"/>
                <w:lang w:eastAsia="lv-LV"/>
              </w:rPr>
              <w:t>prognoze</w:t>
            </w:r>
          </w:p>
        </w:tc>
      </w:tr>
      <w:tr w:rsidR="00A01181" w:rsidRPr="00141702" w14:paraId="163A6187" w14:textId="77777777" w:rsidTr="0075240D">
        <w:trPr>
          <w:trHeight w:val="142"/>
          <w:jc w:val="center"/>
        </w:trPr>
        <w:tc>
          <w:tcPr>
            <w:tcW w:w="3378" w:type="dxa"/>
            <w:shd w:val="clear" w:color="auto" w:fill="D9D9D9" w:themeFill="background1" w:themeFillShade="D9"/>
            <w:vAlign w:val="center"/>
          </w:tcPr>
          <w:p w14:paraId="14BFD398" w14:textId="77777777" w:rsidR="00A01181" w:rsidRPr="00141702" w:rsidRDefault="00A01181" w:rsidP="0075240D">
            <w:pPr>
              <w:pStyle w:val="tabteksts"/>
              <w:rPr>
                <w:lang w:eastAsia="lv-LV"/>
              </w:rPr>
            </w:pPr>
            <w:r w:rsidRPr="00141702">
              <w:rPr>
                <w:lang w:eastAsia="lv-LV"/>
              </w:rPr>
              <w:t>Kopējie izdevumi,</w:t>
            </w:r>
            <w:r w:rsidRPr="00141702">
              <w:t xml:space="preserve"> </w:t>
            </w:r>
            <w:r w:rsidRPr="00141702">
              <w:rPr>
                <w:i/>
                <w:szCs w:val="18"/>
              </w:rPr>
              <w:t>euro</w:t>
            </w:r>
          </w:p>
        </w:tc>
        <w:tc>
          <w:tcPr>
            <w:tcW w:w="1131" w:type="dxa"/>
            <w:shd w:val="clear" w:color="auto" w:fill="D9D9D9" w:themeFill="background1" w:themeFillShade="D9"/>
          </w:tcPr>
          <w:p w14:paraId="1E2526B8" w14:textId="77777777" w:rsidR="00A01181" w:rsidRPr="00141702" w:rsidRDefault="00A01181" w:rsidP="0075240D">
            <w:pPr>
              <w:pStyle w:val="tabteksts"/>
              <w:jc w:val="right"/>
            </w:pPr>
            <w:r>
              <w:t>6</w:t>
            </w:r>
            <w:r w:rsidRPr="00141702">
              <w:t>3 000</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24B12AD" w14:textId="77777777" w:rsidR="00A01181" w:rsidRPr="00141702" w:rsidRDefault="00A01181" w:rsidP="0075240D">
            <w:pPr>
              <w:pStyle w:val="tabteksts"/>
              <w:jc w:val="right"/>
            </w:pPr>
            <w:r w:rsidRPr="00141702">
              <w:t>102 228</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518224E" w14:textId="77777777" w:rsidR="00A01181" w:rsidRPr="00141702" w:rsidRDefault="00A01181" w:rsidP="0075240D">
            <w:pPr>
              <w:pStyle w:val="tabteksts"/>
              <w:jc w:val="right"/>
            </w:pPr>
            <w:r>
              <w:t>84 800</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9E8F1A9" w14:textId="77777777" w:rsidR="00A01181" w:rsidRPr="00141702" w:rsidRDefault="00A01181" w:rsidP="0075240D">
            <w:pPr>
              <w:pStyle w:val="tabteksts"/>
              <w:jc w:val="right"/>
            </w:pPr>
            <w:r>
              <w:t>84 800</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88BCCBE" w14:textId="77777777" w:rsidR="00A01181" w:rsidRPr="00141702" w:rsidRDefault="00A01181" w:rsidP="0075240D">
            <w:pPr>
              <w:pStyle w:val="tabteksts"/>
              <w:jc w:val="right"/>
            </w:pPr>
            <w:r>
              <w:t>84 800</w:t>
            </w:r>
          </w:p>
        </w:tc>
      </w:tr>
      <w:tr w:rsidR="00A01181" w:rsidRPr="00141702" w14:paraId="578B3C4C" w14:textId="77777777" w:rsidTr="0075240D">
        <w:trPr>
          <w:trHeight w:val="283"/>
          <w:jc w:val="center"/>
        </w:trPr>
        <w:tc>
          <w:tcPr>
            <w:tcW w:w="3378" w:type="dxa"/>
            <w:vAlign w:val="center"/>
          </w:tcPr>
          <w:p w14:paraId="58BC3CFA" w14:textId="77777777" w:rsidR="00A01181" w:rsidRPr="00141702" w:rsidRDefault="00A01181" w:rsidP="0075240D">
            <w:pPr>
              <w:pStyle w:val="tabteksts"/>
              <w:rPr>
                <w:szCs w:val="18"/>
                <w:lang w:eastAsia="lv-LV"/>
              </w:rPr>
            </w:pPr>
            <w:r w:rsidRPr="00141702">
              <w:rPr>
                <w:szCs w:val="18"/>
                <w:lang w:eastAsia="lv-LV"/>
              </w:rPr>
              <w:t xml:space="preserve">Kopējo izdevumu izmaiņas, </w:t>
            </w:r>
            <w:r w:rsidRPr="00141702">
              <w:rPr>
                <w:i/>
                <w:szCs w:val="18"/>
                <w:lang w:eastAsia="lv-LV"/>
              </w:rPr>
              <w:t>euro</w:t>
            </w:r>
            <w:r w:rsidRPr="00141702">
              <w:rPr>
                <w:szCs w:val="18"/>
                <w:lang w:eastAsia="lv-LV"/>
              </w:rPr>
              <w:t xml:space="preserve"> (+/–) pret iepriekšējo gadu</w:t>
            </w:r>
          </w:p>
        </w:tc>
        <w:tc>
          <w:tcPr>
            <w:tcW w:w="1131" w:type="dxa"/>
          </w:tcPr>
          <w:p w14:paraId="487C20DB" w14:textId="77777777" w:rsidR="00A01181" w:rsidRPr="00141702" w:rsidRDefault="00A01181" w:rsidP="0075240D">
            <w:pPr>
              <w:pStyle w:val="tabteksts"/>
              <w:jc w:val="center"/>
            </w:pPr>
            <w:r w:rsidRPr="00141702">
              <w:rPr>
                <w:b/>
                <w:bCs/>
              </w:rPr>
              <w:t>×</w:t>
            </w:r>
          </w:p>
        </w:tc>
        <w:tc>
          <w:tcPr>
            <w:tcW w:w="1132" w:type="dxa"/>
          </w:tcPr>
          <w:p w14:paraId="5D0549D3" w14:textId="77777777" w:rsidR="00A01181" w:rsidRPr="00141702" w:rsidRDefault="00A01181" w:rsidP="0075240D">
            <w:pPr>
              <w:pStyle w:val="tabteksts"/>
              <w:jc w:val="right"/>
            </w:pPr>
            <w:r>
              <w:t>39 228</w:t>
            </w:r>
          </w:p>
        </w:tc>
        <w:tc>
          <w:tcPr>
            <w:tcW w:w="1132" w:type="dxa"/>
            <w:tcBorders>
              <w:top w:val="single" w:sz="4" w:space="0" w:color="000000"/>
              <w:left w:val="single" w:sz="4" w:space="0" w:color="000000"/>
              <w:bottom w:val="single" w:sz="4" w:space="0" w:color="000000"/>
              <w:right w:val="single" w:sz="4" w:space="0" w:color="000000"/>
            </w:tcBorders>
          </w:tcPr>
          <w:p w14:paraId="2EEDFC72" w14:textId="77777777" w:rsidR="00A01181" w:rsidRPr="00141702" w:rsidRDefault="00A01181" w:rsidP="0075240D">
            <w:pPr>
              <w:pStyle w:val="tabteksts"/>
              <w:jc w:val="right"/>
            </w:pPr>
            <w:r>
              <w:t>-17 428</w:t>
            </w:r>
          </w:p>
        </w:tc>
        <w:tc>
          <w:tcPr>
            <w:tcW w:w="1132" w:type="dxa"/>
            <w:tcBorders>
              <w:top w:val="single" w:sz="4" w:space="0" w:color="000000"/>
              <w:left w:val="single" w:sz="4" w:space="0" w:color="000000"/>
              <w:bottom w:val="single" w:sz="4" w:space="0" w:color="000000"/>
              <w:right w:val="single" w:sz="4" w:space="0" w:color="000000"/>
            </w:tcBorders>
          </w:tcPr>
          <w:p w14:paraId="7AFA5E41" w14:textId="77777777" w:rsidR="00A01181" w:rsidRPr="00141702" w:rsidRDefault="00A01181" w:rsidP="0075240D">
            <w:pPr>
              <w:pStyle w:val="tabteksts"/>
              <w:jc w:val="center"/>
            </w:pPr>
            <w:r w:rsidRPr="00141702">
              <w:rPr>
                <w:b/>
                <w:szCs w:val="18"/>
              </w:rPr>
              <w:t>-</w:t>
            </w:r>
          </w:p>
        </w:tc>
        <w:tc>
          <w:tcPr>
            <w:tcW w:w="1132" w:type="dxa"/>
            <w:tcBorders>
              <w:top w:val="single" w:sz="4" w:space="0" w:color="000000"/>
              <w:left w:val="single" w:sz="4" w:space="0" w:color="000000"/>
              <w:bottom w:val="single" w:sz="4" w:space="0" w:color="000000"/>
              <w:right w:val="single" w:sz="4" w:space="0" w:color="000000"/>
            </w:tcBorders>
          </w:tcPr>
          <w:p w14:paraId="71FED055" w14:textId="77777777" w:rsidR="00A01181" w:rsidRPr="00141702" w:rsidRDefault="00A01181" w:rsidP="0075240D">
            <w:pPr>
              <w:pStyle w:val="tabteksts"/>
              <w:jc w:val="center"/>
            </w:pPr>
            <w:r w:rsidRPr="00141702">
              <w:rPr>
                <w:b/>
                <w:szCs w:val="18"/>
              </w:rPr>
              <w:t>-</w:t>
            </w:r>
          </w:p>
        </w:tc>
      </w:tr>
      <w:tr w:rsidR="00A01181" w:rsidRPr="00141702" w14:paraId="3A047803" w14:textId="77777777" w:rsidTr="0075240D">
        <w:trPr>
          <w:trHeight w:val="283"/>
          <w:jc w:val="center"/>
        </w:trPr>
        <w:tc>
          <w:tcPr>
            <w:tcW w:w="3378" w:type="dxa"/>
            <w:vAlign w:val="center"/>
          </w:tcPr>
          <w:p w14:paraId="13950D59" w14:textId="77777777" w:rsidR="00A01181" w:rsidRPr="00141702" w:rsidRDefault="00A01181" w:rsidP="0075240D">
            <w:pPr>
              <w:pStyle w:val="tabteksts"/>
            </w:pPr>
            <w:r w:rsidRPr="00141702">
              <w:rPr>
                <w:lang w:eastAsia="lv-LV"/>
              </w:rPr>
              <w:t>Kopējie izdevumi</w:t>
            </w:r>
            <w:r w:rsidRPr="00141702">
              <w:t>, % (+/–) pret iepriekšējo gadu</w:t>
            </w:r>
          </w:p>
        </w:tc>
        <w:tc>
          <w:tcPr>
            <w:tcW w:w="1131" w:type="dxa"/>
          </w:tcPr>
          <w:p w14:paraId="582DCBB9" w14:textId="77777777" w:rsidR="00A01181" w:rsidRPr="00141702" w:rsidRDefault="00A01181" w:rsidP="0075240D">
            <w:pPr>
              <w:pStyle w:val="tabteksts"/>
              <w:jc w:val="center"/>
            </w:pPr>
            <w:r w:rsidRPr="00141702">
              <w:rPr>
                <w:b/>
                <w:bCs/>
              </w:rPr>
              <w:t>×</w:t>
            </w:r>
          </w:p>
        </w:tc>
        <w:tc>
          <w:tcPr>
            <w:tcW w:w="1132" w:type="dxa"/>
          </w:tcPr>
          <w:p w14:paraId="6FED617B" w14:textId="77777777" w:rsidR="00A01181" w:rsidRPr="00141702" w:rsidRDefault="00A01181" w:rsidP="0075240D">
            <w:pPr>
              <w:pStyle w:val="tabteksts"/>
              <w:jc w:val="right"/>
            </w:pPr>
            <w:r>
              <w:t>62,3</w:t>
            </w:r>
          </w:p>
        </w:tc>
        <w:tc>
          <w:tcPr>
            <w:tcW w:w="1132" w:type="dxa"/>
            <w:tcBorders>
              <w:top w:val="single" w:sz="4" w:space="0" w:color="000000"/>
              <w:left w:val="single" w:sz="4" w:space="0" w:color="000000"/>
              <w:bottom w:val="single" w:sz="4" w:space="0" w:color="000000"/>
              <w:right w:val="single" w:sz="4" w:space="0" w:color="000000"/>
            </w:tcBorders>
          </w:tcPr>
          <w:p w14:paraId="00C18D65" w14:textId="77777777" w:rsidR="00A01181" w:rsidRPr="00141702" w:rsidRDefault="00A01181" w:rsidP="0075240D">
            <w:pPr>
              <w:pStyle w:val="tabteksts"/>
              <w:jc w:val="right"/>
            </w:pPr>
            <w:r>
              <w:t>-17,0</w:t>
            </w:r>
          </w:p>
        </w:tc>
        <w:tc>
          <w:tcPr>
            <w:tcW w:w="1132" w:type="dxa"/>
            <w:tcBorders>
              <w:top w:val="single" w:sz="4" w:space="0" w:color="000000"/>
              <w:left w:val="single" w:sz="4" w:space="0" w:color="000000"/>
              <w:bottom w:val="single" w:sz="4" w:space="0" w:color="000000"/>
              <w:right w:val="single" w:sz="4" w:space="0" w:color="000000"/>
            </w:tcBorders>
          </w:tcPr>
          <w:p w14:paraId="1C5A09C6" w14:textId="77777777" w:rsidR="00A01181" w:rsidRPr="00141702" w:rsidRDefault="00A01181" w:rsidP="0075240D">
            <w:pPr>
              <w:pStyle w:val="tabteksts"/>
              <w:jc w:val="center"/>
            </w:pPr>
            <w:r w:rsidRPr="00141702">
              <w:rPr>
                <w:b/>
                <w:szCs w:val="18"/>
              </w:rPr>
              <w:t>-</w:t>
            </w:r>
          </w:p>
        </w:tc>
        <w:tc>
          <w:tcPr>
            <w:tcW w:w="1132" w:type="dxa"/>
            <w:tcBorders>
              <w:top w:val="single" w:sz="4" w:space="0" w:color="000000"/>
              <w:left w:val="single" w:sz="4" w:space="0" w:color="000000"/>
              <w:bottom w:val="single" w:sz="4" w:space="0" w:color="000000"/>
              <w:right w:val="single" w:sz="4" w:space="0" w:color="000000"/>
            </w:tcBorders>
          </w:tcPr>
          <w:p w14:paraId="4535BF9B" w14:textId="77777777" w:rsidR="00A01181" w:rsidRPr="00141702" w:rsidRDefault="00A01181" w:rsidP="0075240D">
            <w:pPr>
              <w:pStyle w:val="tabteksts"/>
              <w:jc w:val="center"/>
            </w:pPr>
            <w:r w:rsidRPr="00141702">
              <w:rPr>
                <w:b/>
                <w:szCs w:val="18"/>
              </w:rPr>
              <w:t>-</w:t>
            </w:r>
          </w:p>
        </w:tc>
      </w:tr>
    </w:tbl>
    <w:p w14:paraId="587CCD07" w14:textId="77777777" w:rsidR="00A01181" w:rsidRPr="00805732" w:rsidRDefault="00A01181" w:rsidP="003D505D">
      <w:pPr>
        <w:pStyle w:val="Tabuluvirsraksti"/>
        <w:tabs>
          <w:tab w:val="left" w:pos="1252"/>
        </w:tabs>
        <w:spacing w:before="240" w:after="240"/>
        <w:rPr>
          <w:sz w:val="18"/>
          <w:szCs w:val="18"/>
          <w:lang w:eastAsia="lv-LV"/>
        </w:rPr>
      </w:pPr>
      <w:bookmarkStart w:id="19" w:name="_Hlk1647309"/>
      <w:r w:rsidRPr="00BB2102">
        <w:rPr>
          <w:b/>
          <w:color w:val="000000" w:themeColor="text1"/>
          <w:lang w:eastAsia="lv-LV"/>
        </w:rPr>
        <w:lastRenderedPageBreak/>
        <w:t>Izmaiņas izdevumos, salīdzinot</w:t>
      </w:r>
      <w:r>
        <w:rPr>
          <w:b/>
          <w:color w:val="000000" w:themeColor="text1"/>
          <w:lang w:eastAsia="lv-LV"/>
        </w:rPr>
        <w:t xml:space="preserve"> 2022. </w:t>
      </w:r>
      <w:r w:rsidRPr="00BB2102">
        <w:rPr>
          <w:b/>
          <w:color w:val="000000" w:themeColor="text1"/>
          <w:lang w:eastAsia="lv-LV"/>
        </w:rPr>
        <w:t>gada projektu ar</w:t>
      </w:r>
      <w:r>
        <w:rPr>
          <w:b/>
          <w:color w:val="000000" w:themeColor="text1"/>
          <w:lang w:eastAsia="lv-LV"/>
        </w:rPr>
        <w:t xml:space="preserve"> 2021. </w:t>
      </w:r>
      <w:r w:rsidRPr="00BB2102">
        <w:rPr>
          <w:b/>
          <w:color w:val="000000" w:themeColor="text1"/>
          <w:lang w:eastAsia="lv-LV"/>
        </w:rPr>
        <w:t>gada plānu</w:t>
      </w:r>
    </w:p>
    <w:p w14:paraId="46D25963" w14:textId="77777777" w:rsidR="00A01181" w:rsidRPr="00141702" w:rsidRDefault="00A01181" w:rsidP="00A01181">
      <w:pPr>
        <w:spacing w:after="0"/>
        <w:ind w:left="7921" w:firstLine="720"/>
        <w:jc w:val="center"/>
        <w:rPr>
          <w:i/>
          <w:sz w:val="18"/>
          <w:szCs w:val="18"/>
        </w:rPr>
      </w:pPr>
      <w:r w:rsidRPr="00141702">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A01181" w:rsidRPr="00141702" w14:paraId="02D15238" w14:textId="77777777" w:rsidTr="0075240D">
        <w:trPr>
          <w:trHeight w:val="142"/>
          <w:tblHeader/>
          <w:jc w:val="center"/>
        </w:trPr>
        <w:tc>
          <w:tcPr>
            <w:tcW w:w="5241" w:type="dxa"/>
            <w:vAlign w:val="center"/>
          </w:tcPr>
          <w:p w14:paraId="0EBC0E9F" w14:textId="77777777" w:rsidR="00A01181" w:rsidRPr="00141702" w:rsidRDefault="00A01181" w:rsidP="0075240D">
            <w:pPr>
              <w:pStyle w:val="tabteksts"/>
              <w:jc w:val="center"/>
              <w:rPr>
                <w:szCs w:val="18"/>
              </w:rPr>
            </w:pPr>
            <w:r w:rsidRPr="00141702">
              <w:rPr>
                <w:color w:val="000000" w:themeColor="text1"/>
                <w:szCs w:val="18"/>
                <w:lang w:eastAsia="lv-LV"/>
              </w:rPr>
              <w:t>Pasākums</w:t>
            </w:r>
          </w:p>
        </w:tc>
        <w:tc>
          <w:tcPr>
            <w:tcW w:w="1277" w:type="dxa"/>
            <w:vAlign w:val="center"/>
          </w:tcPr>
          <w:p w14:paraId="5F89B391" w14:textId="77777777" w:rsidR="00A01181" w:rsidRPr="00141702" w:rsidRDefault="00A01181" w:rsidP="0075240D">
            <w:pPr>
              <w:pStyle w:val="tabteksts"/>
              <w:jc w:val="center"/>
              <w:rPr>
                <w:color w:val="000000" w:themeColor="text1"/>
                <w:szCs w:val="18"/>
                <w:lang w:eastAsia="lv-LV"/>
              </w:rPr>
            </w:pPr>
            <w:r w:rsidRPr="00141702">
              <w:rPr>
                <w:color w:val="000000" w:themeColor="text1"/>
                <w:szCs w:val="18"/>
                <w:lang w:eastAsia="lv-LV"/>
              </w:rPr>
              <w:t>Samazinājums</w:t>
            </w:r>
          </w:p>
        </w:tc>
        <w:tc>
          <w:tcPr>
            <w:tcW w:w="1277" w:type="dxa"/>
            <w:vAlign w:val="center"/>
          </w:tcPr>
          <w:p w14:paraId="40BA984B" w14:textId="77777777" w:rsidR="00A01181" w:rsidRPr="00141702" w:rsidRDefault="00A01181" w:rsidP="0075240D">
            <w:pPr>
              <w:pStyle w:val="tabteksts"/>
              <w:jc w:val="center"/>
              <w:rPr>
                <w:color w:val="000000" w:themeColor="text1"/>
                <w:szCs w:val="18"/>
                <w:lang w:eastAsia="lv-LV"/>
              </w:rPr>
            </w:pPr>
            <w:r w:rsidRPr="00141702">
              <w:rPr>
                <w:color w:val="000000" w:themeColor="text1"/>
                <w:szCs w:val="18"/>
                <w:lang w:eastAsia="lv-LV"/>
              </w:rPr>
              <w:t>Palielinājums</w:t>
            </w:r>
          </w:p>
        </w:tc>
        <w:tc>
          <w:tcPr>
            <w:tcW w:w="1277" w:type="dxa"/>
            <w:vAlign w:val="center"/>
          </w:tcPr>
          <w:p w14:paraId="51714E2F" w14:textId="77777777" w:rsidR="00A01181" w:rsidRPr="00141702" w:rsidRDefault="00A01181" w:rsidP="0075240D">
            <w:pPr>
              <w:pStyle w:val="tabteksts"/>
              <w:jc w:val="center"/>
              <w:rPr>
                <w:color w:val="000000" w:themeColor="text1"/>
                <w:szCs w:val="18"/>
                <w:lang w:eastAsia="lv-LV"/>
              </w:rPr>
            </w:pPr>
            <w:r w:rsidRPr="00141702">
              <w:rPr>
                <w:color w:val="000000" w:themeColor="text1"/>
                <w:szCs w:val="18"/>
                <w:lang w:eastAsia="lv-LV"/>
              </w:rPr>
              <w:t>Izmaiņas</w:t>
            </w:r>
          </w:p>
        </w:tc>
      </w:tr>
      <w:tr w:rsidR="00A01181" w:rsidRPr="00141702" w14:paraId="480BB2FA" w14:textId="77777777" w:rsidTr="0075240D">
        <w:trPr>
          <w:trHeight w:val="142"/>
          <w:jc w:val="center"/>
        </w:trPr>
        <w:tc>
          <w:tcPr>
            <w:tcW w:w="5241" w:type="dxa"/>
            <w:shd w:val="clear" w:color="auto" w:fill="D9D9D9" w:themeFill="background1" w:themeFillShade="D9"/>
          </w:tcPr>
          <w:p w14:paraId="334BEC76" w14:textId="77777777" w:rsidR="00A01181" w:rsidRPr="00141702" w:rsidRDefault="00A01181" w:rsidP="0075240D">
            <w:pPr>
              <w:pStyle w:val="tabteksts"/>
              <w:rPr>
                <w:szCs w:val="18"/>
              </w:rPr>
            </w:pPr>
            <w:r w:rsidRPr="00141702">
              <w:rPr>
                <w:b/>
                <w:bCs/>
                <w:szCs w:val="18"/>
                <w:lang w:eastAsia="lv-LV"/>
              </w:rPr>
              <w:t>Izdevumi – kopā</w:t>
            </w:r>
          </w:p>
        </w:tc>
        <w:tc>
          <w:tcPr>
            <w:tcW w:w="1277" w:type="dxa"/>
            <w:shd w:val="clear" w:color="auto" w:fill="D9D9D9" w:themeFill="background1" w:themeFillShade="D9"/>
          </w:tcPr>
          <w:p w14:paraId="02BB349A" w14:textId="77777777" w:rsidR="00A01181" w:rsidRPr="008B79A6" w:rsidRDefault="00A01181" w:rsidP="0075240D">
            <w:pPr>
              <w:pStyle w:val="tabteksts"/>
              <w:jc w:val="right"/>
              <w:rPr>
                <w:b/>
                <w:bCs/>
                <w:szCs w:val="18"/>
              </w:rPr>
            </w:pPr>
            <w:r w:rsidRPr="008B79A6">
              <w:rPr>
                <w:b/>
                <w:bCs/>
                <w:szCs w:val="18"/>
              </w:rPr>
              <w:t>39 228</w:t>
            </w:r>
          </w:p>
        </w:tc>
        <w:tc>
          <w:tcPr>
            <w:tcW w:w="1277" w:type="dxa"/>
            <w:shd w:val="clear" w:color="auto" w:fill="D9D9D9" w:themeFill="background1" w:themeFillShade="D9"/>
          </w:tcPr>
          <w:p w14:paraId="62DDB83B" w14:textId="77777777" w:rsidR="00A01181" w:rsidRPr="008B79A6" w:rsidRDefault="00A01181" w:rsidP="0075240D">
            <w:pPr>
              <w:pStyle w:val="tabteksts"/>
              <w:jc w:val="right"/>
              <w:rPr>
                <w:b/>
                <w:bCs/>
                <w:szCs w:val="18"/>
              </w:rPr>
            </w:pPr>
            <w:r w:rsidRPr="008B79A6">
              <w:rPr>
                <w:b/>
                <w:bCs/>
                <w:szCs w:val="18"/>
              </w:rPr>
              <w:t>21 800</w:t>
            </w:r>
          </w:p>
        </w:tc>
        <w:tc>
          <w:tcPr>
            <w:tcW w:w="1277" w:type="dxa"/>
            <w:shd w:val="clear" w:color="auto" w:fill="D9D9D9" w:themeFill="background1" w:themeFillShade="D9"/>
          </w:tcPr>
          <w:p w14:paraId="6EF1A9CB" w14:textId="77777777" w:rsidR="00A01181" w:rsidRPr="008B79A6" w:rsidRDefault="00A01181" w:rsidP="0075240D">
            <w:pPr>
              <w:pStyle w:val="tabteksts"/>
              <w:jc w:val="right"/>
              <w:rPr>
                <w:b/>
                <w:bCs/>
                <w:szCs w:val="18"/>
              </w:rPr>
            </w:pPr>
            <w:r w:rsidRPr="008B79A6">
              <w:rPr>
                <w:b/>
                <w:bCs/>
                <w:szCs w:val="18"/>
              </w:rPr>
              <w:t>-17 428</w:t>
            </w:r>
          </w:p>
        </w:tc>
      </w:tr>
      <w:tr w:rsidR="00A01181" w:rsidRPr="00141702" w14:paraId="76A96E45" w14:textId="77777777" w:rsidTr="0075240D">
        <w:trPr>
          <w:jc w:val="center"/>
        </w:trPr>
        <w:tc>
          <w:tcPr>
            <w:tcW w:w="9072" w:type="dxa"/>
            <w:gridSpan w:val="4"/>
          </w:tcPr>
          <w:p w14:paraId="03DDFFC2" w14:textId="77777777" w:rsidR="00A01181" w:rsidRPr="00141702" w:rsidRDefault="00A01181" w:rsidP="0075240D">
            <w:pPr>
              <w:pStyle w:val="tabteksts"/>
              <w:ind w:firstLine="313"/>
              <w:rPr>
                <w:szCs w:val="18"/>
              </w:rPr>
            </w:pPr>
            <w:r w:rsidRPr="00141702">
              <w:rPr>
                <w:i/>
                <w:szCs w:val="18"/>
                <w:lang w:eastAsia="lv-LV"/>
              </w:rPr>
              <w:t>t. sk.:</w:t>
            </w:r>
          </w:p>
        </w:tc>
      </w:tr>
      <w:tr w:rsidR="00A01181" w:rsidRPr="00141702" w14:paraId="02C62D76" w14:textId="77777777" w:rsidTr="0075240D">
        <w:trPr>
          <w:trHeight w:val="142"/>
          <w:jc w:val="center"/>
        </w:trPr>
        <w:tc>
          <w:tcPr>
            <w:tcW w:w="5241" w:type="dxa"/>
            <w:shd w:val="clear" w:color="auto" w:fill="F2F2F2" w:themeFill="background1" w:themeFillShade="F2"/>
            <w:vAlign w:val="center"/>
          </w:tcPr>
          <w:p w14:paraId="5CF84121" w14:textId="77777777" w:rsidR="00A01181" w:rsidRPr="00141702" w:rsidRDefault="00A01181" w:rsidP="0075240D">
            <w:pPr>
              <w:pStyle w:val="tabteksts"/>
              <w:rPr>
                <w:szCs w:val="18"/>
                <w:u w:val="single"/>
                <w:lang w:eastAsia="lv-LV"/>
              </w:rPr>
            </w:pPr>
            <w:r>
              <w:rPr>
                <w:szCs w:val="18"/>
                <w:u w:val="single"/>
                <w:lang w:eastAsia="lv-LV"/>
              </w:rPr>
              <w:t>Citas izmaiņas</w:t>
            </w:r>
          </w:p>
        </w:tc>
        <w:tc>
          <w:tcPr>
            <w:tcW w:w="1277" w:type="dxa"/>
            <w:shd w:val="clear" w:color="auto" w:fill="F2F2F2" w:themeFill="background1" w:themeFillShade="F2"/>
          </w:tcPr>
          <w:p w14:paraId="3AE776C4" w14:textId="77777777" w:rsidR="00A01181" w:rsidRPr="00141702" w:rsidRDefault="00A01181" w:rsidP="0075240D">
            <w:pPr>
              <w:pStyle w:val="tabteksts"/>
              <w:jc w:val="right"/>
              <w:rPr>
                <w:szCs w:val="18"/>
              </w:rPr>
            </w:pPr>
            <w:r w:rsidRPr="00141702">
              <w:rPr>
                <w:szCs w:val="18"/>
              </w:rPr>
              <w:t>39 228</w:t>
            </w:r>
          </w:p>
        </w:tc>
        <w:tc>
          <w:tcPr>
            <w:tcW w:w="1277" w:type="dxa"/>
            <w:shd w:val="clear" w:color="auto" w:fill="F2F2F2" w:themeFill="background1" w:themeFillShade="F2"/>
          </w:tcPr>
          <w:p w14:paraId="5CC406A2" w14:textId="77777777" w:rsidR="00A01181" w:rsidRPr="00141702" w:rsidRDefault="00A01181" w:rsidP="0075240D">
            <w:pPr>
              <w:pStyle w:val="tabteksts"/>
              <w:jc w:val="right"/>
              <w:rPr>
                <w:szCs w:val="18"/>
              </w:rPr>
            </w:pPr>
            <w:r w:rsidRPr="00134DFE">
              <w:rPr>
                <w:bCs/>
                <w:szCs w:val="18"/>
              </w:rPr>
              <w:t>21 800</w:t>
            </w:r>
          </w:p>
        </w:tc>
        <w:tc>
          <w:tcPr>
            <w:tcW w:w="1277" w:type="dxa"/>
            <w:shd w:val="clear" w:color="auto" w:fill="F2F2F2" w:themeFill="background1" w:themeFillShade="F2"/>
          </w:tcPr>
          <w:p w14:paraId="673F4EFD" w14:textId="77777777" w:rsidR="00A01181" w:rsidRPr="00141702" w:rsidRDefault="00A01181" w:rsidP="0075240D">
            <w:pPr>
              <w:pStyle w:val="tabteksts"/>
              <w:jc w:val="right"/>
              <w:rPr>
                <w:szCs w:val="18"/>
              </w:rPr>
            </w:pPr>
            <w:r>
              <w:rPr>
                <w:szCs w:val="18"/>
              </w:rPr>
              <w:t>-17 428</w:t>
            </w:r>
          </w:p>
        </w:tc>
      </w:tr>
      <w:tr w:rsidR="00A01181" w:rsidRPr="005A2BB0" w14:paraId="3BE1B75B" w14:textId="77777777" w:rsidTr="0075240D">
        <w:trPr>
          <w:trHeight w:val="142"/>
          <w:jc w:val="center"/>
        </w:trPr>
        <w:tc>
          <w:tcPr>
            <w:tcW w:w="5241" w:type="dxa"/>
            <w:shd w:val="clear" w:color="auto" w:fill="auto"/>
            <w:vAlign w:val="center"/>
          </w:tcPr>
          <w:p w14:paraId="07CAAA6A" w14:textId="77777777" w:rsidR="00A01181" w:rsidRPr="00141702" w:rsidRDefault="00A01181" w:rsidP="0075240D">
            <w:pPr>
              <w:pStyle w:val="tabteksts"/>
              <w:jc w:val="both"/>
              <w:rPr>
                <w:i/>
                <w:iCs/>
                <w:szCs w:val="18"/>
                <w:lang w:eastAsia="lv-LV"/>
              </w:rPr>
            </w:pPr>
            <w:r>
              <w:rPr>
                <w:i/>
                <w:iCs/>
                <w:szCs w:val="18"/>
                <w:lang w:eastAsia="lv-LV"/>
              </w:rPr>
              <w:t>Samazināti izdevumi 2021.gadā uzsāktajam prioritārajam pasākumam “</w:t>
            </w:r>
            <w:r w:rsidRPr="00141702">
              <w:rPr>
                <w:i/>
                <w:iCs/>
                <w:szCs w:val="18"/>
                <w:lang w:eastAsia="lv-LV"/>
              </w:rPr>
              <w:t xml:space="preserve">1991.gada barikāžu </w:t>
            </w:r>
            <w:proofErr w:type="spellStart"/>
            <w:r w:rsidRPr="00141702">
              <w:rPr>
                <w:i/>
                <w:iCs/>
                <w:szCs w:val="18"/>
                <w:lang w:eastAsia="lv-LV"/>
              </w:rPr>
              <w:t>trīsdesmitgades</w:t>
            </w:r>
            <w:proofErr w:type="spellEnd"/>
            <w:r w:rsidRPr="00141702">
              <w:rPr>
                <w:i/>
                <w:iCs/>
                <w:szCs w:val="18"/>
                <w:lang w:eastAsia="lv-LV"/>
              </w:rPr>
              <w:t xml:space="preserve"> atzīmēšana</w:t>
            </w:r>
            <w:r>
              <w:rPr>
                <w:i/>
                <w:iCs/>
                <w:szCs w:val="18"/>
                <w:lang w:eastAsia="lv-LV"/>
              </w:rPr>
              <w:t>”</w:t>
            </w:r>
          </w:p>
        </w:tc>
        <w:tc>
          <w:tcPr>
            <w:tcW w:w="1277" w:type="dxa"/>
            <w:shd w:val="clear" w:color="auto" w:fill="auto"/>
          </w:tcPr>
          <w:p w14:paraId="04F84DE0" w14:textId="77777777" w:rsidR="00A01181" w:rsidRPr="00141702" w:rsidRDefault="00A01181" w:rsidP="0075240D">
            <w:pPr>
              <w:pStyle w:val="tabteksts"/>
              <w:jc w:val="right"/>
              <w:rPr>
                <w:szCs w:val="18"/>
              </w:rPr>
            </w:pPr>
            <w:r w:rsidRPr="00141702">
              <w:rPr>
                <w:szCs w:val="18"/>
              </w:rPr>
              <w:t>39 228</w:t>
            </w:r>
          </w:p>
        </w:tc>
        <w:tc>
          <w:tcPr>
            <w:tcW w:w="1277" w:type="dxa"/>
            <w:shd w:val="clear" w:color="auto" w:fill="auto"/>
          </w:tcPr>
          <w:p w14:paraId="44D038AC" w14:textId="77777777" w:rsidR="00A01181" w:rsidRPr="00141702" w:rsidRDefault="00A01181" w:rsidP="0075240D">
            <w:pPr>
              <w:pStyle w:val="tabteksts"/>
              <w:jc w:val="center"/>
              <w:rPr>
                <w:szCs w:val="18"/>
              </w:rPr>
            </w:pPr>
            <w:r w:rsidRPr="00141702">
              <w:rPr>
                <w:b/>
                <w:szCs w:val="18"/>
              </w:rPr>
              <w:t>-</w:t>
            </w:r>
          </w:p>
        </w:tc>
        <w:tc>
          <w:tcPr>
            <w:tcW w:w="1277" w:type="dxa"/>
            <w:shd w:val="clear" w:color="auto" w:fill="auto"/>
          </w:tcPr>
          <w:p w14:paraId="031AF2D0" w14:textId="77777777" w:rsidR="00A01181" w:rsidRPr="005A2BB0" w:rsidRDefault="00A01181" w:rsidP="0075240D">
            <w:pPr>
              <w:pStyle w:val="tabteksts"/>
              <w:jc w:val="right"/>
              <w:rPr>
                <w:szCs w:val="18"/>
              </w:rPr>
            </w:pPr>
            <w:r>
              <w:rPr>
                <w:szCs w:val="18"/>
              </w:rPr>
              <w:t>-</w:t>
            </w:r>
            <w:r w:rsidRPr="00141702">
              <w:rPr>
                <w:szCs w:val="18"/>
              </w:rPr>
              <w:t>39 228</w:t>
            </w:r>
          </w:p>
        </w:tc>
      </w:tr>
      <w:tr w:rsidR="00A01181" w:rsidRPr="005A2BB0" w14:paraId="0210EB99" w14:textId="77777777" w:rsidTr="0075240D">
        <w:trPr>
          <w:trHeight w:val="142"/>
          <w:jc w:val="center"/>
        </w:trPr>
        <w:tc>
          <w:tcPr>
            <w:tcW w:w="5241" w:type="dxa"/>
            <w:shd w:val="clear" w:color="auto" w:fill="auto"/>
            <w:vAlign w:val="center"/>
          </w:tcPr>
          <w:p w14:paraId="5D43F4D4" w14:textId="77777777" w:rsidR="00A01181" w:rsidRDefault="00A01181" w:rsidP="0075240D">
            <w:pPr>
              <w:pStyle w:val="tabteksts"/>
              <w:ind w:left="447"/>
              <w:jc w:val="both"/>
              <w:rPr>
                <w:i/>
                <w:iCs/>
                <w:szCs w:val="18"/>
                <w:lang w:eastAsia="lv-LV"/>
              </w:rPr>
            </w:pPr>
            <w:r w:rsidRPr="00480A5F">
              <w:rPr>
                <w:i/>
                <w:szCs w:val="18"/>
                <w:lang w:eastAsia="lv-LV"/>
              </w:rPr>
              <w:t>t.sk. iekšējā līdzekļu pārdale starp budžeta programmām (apakšprogrammām)</w:t>
            </w:r>
          </w:p>
        </w:tc>
        <w:tc>
          <w:tcPr>
            <w:tcW w:w="1277" w:type="dxa"/>
            <w:shd w:val="clear" w:color="auto" w:fill="auto"/>
          </w:tcPr>
          <w:p w14:paraId="13144089" w14:textId="77777777" w:rsidR="00A01181" w:rsidRPr="00141702" w:rsidRDefault="00A01181" w:rsidP="0075240D">
            <w:pPr>
              <w:pStyle w:val="tabteksts"/>
              <w:jc w:val="center"/>
              <w:rPr>
                <w:szCs w:val="18"/>
              </w:rPr>
            </w:pPr>
            <w:r w:rsidRPr="00141702">
              <w:rPr>
                <w:b/>
                <w:szCs w:val="18"/>
              </w:rPr>
              <w:t>-</w:t>
            </w:r>
          </w:p>
        </w:tc>
        <w:tc>
          <w:tcPr>
            <w:tcW w:w="1277" w:type="dxa"/>
            <w:shd w:val="clear" w:color="auto" w:fill="auto"/>
          </w:tcPr>
          <w:p w14:paraId="0AFC813E" w14:textId="77777777" w:rsidR="00A01181" w:rsidRPr="00141702" w:rsidRDefault="00A01181" w:rsidP="0075240D">
            <w:pPr>
              <w:pStyle w:val="tabteksts"/>
              <w:jc w:val="right"/>
              <w:rPr>
                <w:b/>
                <w:szCs w:val="18"/>
              </w:rPr>
            </w:pPr>
            <w:r w:rsidRPr="00134DFE">
              <w:rPr>
                <w:bCs/>
                <w:szCs w:val="18"/>
              </w:rPr>
              <w:t>21 800</w:t>
            </w:r>
          </w:p>
        </w:tc>
        <w:tc>
          <w:tcPr>
            <w:tcW w:w="1277" w:type="dxa"/>
            <w:shd w:val="clear" w:color="auto" w:fill="auto"/>
          </w:tcPr>
          <w:p w14:paraId="13F6E737" w14:textId="77777777" w:rsidR="00A01181" w:rsidRDefault="00A01181" w:rsidP="0075240D">
            <w:pPr>
              <w:pStyle w:val="tabteksts"/>
              <w:jc w:val="right"/>
              <w:rPr>
                <w:szCs w:val="18"/>
              </w:rPr>
            </w:pPr>
            <w:r w:rsidRPr="00134DFE">
              <w:rPr>
                <w:bCs/>
                <w:szCs w:val="18"/>
              </w:rPr>
              <w:t>21 800</w:t>
            </w:r>
          </w:p>
        </w:tc>
      </w:tr>
      <w:tr w:rsidR="00A01181" w:rsidRPr="005A2BB0" w14:paraId="1485C0DC" w14:textId="77777777" w:rsidTr="0075240D">
        <w:trPr>
          <w:trHeight w:val="142"/>
          <w:jc w:val="center"/>
        </w:trPr>
        <w:tc>
          <w:tcPr>
            <w:tcW w:w="5241" w:type="dxa"/>
            <w:shd w:val="clear" w:color="auto" w:fill="auto"/>
            <w:vAlign w:val="center"/>
          </w:tcPr>
          <w:p w14:paraId="5E2AEC0D" w14:textId="77777777" w:rsidR="00A01181" w:rsidRDefault="00A01181" w:rsidP="0075240D">
            <w:pPr>
              <w:pStyle w:val="tabteksts"/>
              <w:jc w:val="both"/>
              <w:rPr>
                <w:i/>
                <w:iCs/>
                <w:szCs w:val="18"/>
                <w:lang w:eastAsia="lv-LV"/>
              </w:rPr>
            </w:pPr>
            <w:r w:rsidRPr="00134DFE">
              <w:rPr>
                <w:i/>
                <w:iCs/>
                <w:szCs w:val="18"/>
                <w:lang w:eastAsia="lv-LV"/>
              </w:rPr>
              <w:t xml:space="preserve">Iekšējā līdzekļu pārdale no apakšprogrammas 03.03.00 </w:t>
            </w:r>
            <w:r>
              <w:rPr>
                <w:i/>
                <w:iCs/>
                <w:szCs w:val="18"/>
                <w:lang w:eastAsia="lv-LV"/>
              </w:rPr>
              <w:t>“</w:t>
            </w:r>
            <w:r w:rsidRPr="00134DFE">
              <w:rPr>
                <w:i/>
                <w:iCs/>
                <w:szCs w:val="18"/>
                <w:lang w:eastAsia="lv-LV"/>
              </w:rPr>
              <w:t>Juridiskās palīdzības nodrošināšana</w:t>
            </w:r>
            <w:r>
              <w:rPr>
                <w:i/>
                <w:iCs/>
                <w:szCs w:val="18"/>
                <w:lang w:eastAsia="lv-LV"/>
              </w:rPr>
              <w:t>”</w:t>
            </w:r>
            <w:r w:rsidRPr="00134DFE">
              <w:rPr>
                <w:i/>
                <w:iCs/>
                <w:szCs w:val="18"/>
                <w:lang w:eastAsia="lv-LV"/>
              </w:rPr>
              <w:t xml:space="preserve">, lai nodrošinātu Latvijas Zvērinātu notāru padomes pārziņā esošā Mantojuma reģistra un Publisko testamentu reģistra uzturēšanu </w:t>
            </w:r>
            <w:r w:rsidRPr="00480A5F">
              <w:rPr>
                <w:i/>
                <w:szCs w:val="18"/>
                <w:lang w:eastAsia="lv-LV"/>
              </w:rPr>
              <w:t>(MK 2</w:t>
            </w:r>
            <w:r>
              <w:rPr>
                <w:i/>
                <w:szCs w:val="18"/>
                <w:lang w:eastAsia="lv-LV"/>
              </w:rPr>
              <w:t>4.08</w:t>
            </w:r>
            <w:r w:rsidRPr="00480A5F">
              <w:rPr>
                <w:i/>
                <w:szCs w:val="18"/>
                <w:lang w:eastAsia="lv-LV"/>
              </w:rPr>
              <w:t>.202</w:t>
            </w:r>
            <w:r>
              <w:rPr>
                <w:i/>
                <w:szCs w:val="18"/>
                <w:lang w:eastAsia="lv-LV"/>
              </w:rPr>
              <w:t>1</w:t>
            </w:r>
            <w:r w:rsidRPr="00480A5F">
              <w:rPr>
                <w:i/>
                <w:szCs w:val="18"/>
                <w:lang w:eastAsia="lv-LV"/>
              </w:rPr>
              <w:t xml:space="preserve">. sēdes </w:t>
            </w:r>
            <w:r w:rsidRPr="0070038C">
              <w:rPr>
                <w:i/>
                <w:szCs w:val="18"/>
                <w:lang w:eastAsia="lv-LV"/>
              </w:rPr>
              <w:t>prot.Nr.57 52.</w:t>
            </w:r>
            <w:r w:rsidRPr="0070038C">
              <w:rPr>
                <w:i/>
                <w:iCs/>
                <w:szCs w:val="18"/>
                <w:lang w:eastAsia="lv-LV"/>
              </w:rPr>
              <w:t>§ 43.p.)</w:t>
            </w:r>
          </w:p>
        </w:tc>
        <w:tc>
          <w:tcPr>
            <w:tcW w:w="1277" w:type="dxa"/>
            <w:shd w:val="clear" w:color="auto" w:fill="auto"/>
          </w:tcPr>
          <w:p w14:paraId="2FAE93A8" w14:textId="77777777" w:rsidR="00A01181" w:rsidRPr="00141702" w:rsidRDefault="00A01181" w:rsidP="0075240D">
            <w:pPr>
              <w:pStyle w:val="tabteksts"/>
              <w:jc w:val="center"/>
              <w:rPr>
                <w:szCs w:val="18"/>
              </w:rPr>
            </w:pPr>
            <w:r w:rsidRPr="00141702">
              <w:rPr>
                <w:b/>
                <w:szCs w:val="18"/>
              </w:rPr>
              <w:t>-</w:t>
            </w:r>
          </w:p>
        </w:tc>
        <w:tc>
          <w:tcPr>
            <w:tcW w:w="1277" w:type="dxa"/>
            <w:shd w:val="clear" w:color="auto" w:fill="auto"/>
          </w:tcPr>
          <w:p w14:paraId="576351D9" w14:textId="77777777" w:rsidR="00A01181" w:rsidRPr="00134DFE" w:rsidRDefault="00A01181" w:rsidP="0075240D">
            <w:pPr>
              <w:pStyle w:val="tabteksts"/>
              <w:jc w:val="right"/>
              <w:rPr>
                <w:bCs/>
                <w:szCs w:val="18"/>
              </w:rPr>
            </w:pPr>
            <w:r w:rsidRPr="00134DFE">
              <w:rPr>
                <w:bCs/>
                <w:szCs w:val="18"/>
              </w:rPr>
              <w:t>21 800</w:t>
            </w:r>
          </w:p>
        </w:tc>
        <w:tc>
          <w:tcPr>
            <w:tcW w:w="1277" w:type="dxa"/>
            <w:shd w:val="clear" w:color="auto" w:fill="auto"/>
          </w:tcPr>
          <w:p w14:paraId="1847C60E" w14:textId="77777777" w:rsidR="00A01181" w:rsidRDefault="00A01181" w:rsidP="0075240D">
            <w:pPr>
              <w:pStyle w:val="tabteksts"/>
              <w:jc w:val="right"/>
              <w:rPr>
                <w:szCs w:val="18"/>
              </w:rPr>
            </w:pPr>
            <w:r w:rsidRPr="00134DFE">
              <w:rPr>
                <w:bCs/>
                <w:szCs w:val="18"/>
              </w:rPr>
              <w:t>21 800</w:t>
            </w:r>
          </w:p>
        </w:tc>
      </w:tr>
    </w:tbl>
    <w:p w14:paraId="6A446D1E" w14:textId="77777777" w:rsidR="00A01181" w:rsidRPr="00480A5F" w:rsidRDefault="00A01181" w:rsidP="00A01181">
      <w:pPr>
        <w:pStyle w:val="programmas"/>
        <w:spacing w:after="240"/>
        <w:rPr>
          <w:rFonts w:eastAsia="Calibri"/>
        </w:rPr>
      </w:pPr>
      <w:r w:rsidRPr="00480A5F">
        <w:rPr>
          <w:rFonts w:eastAsia="Calibri"/>
        </w:rPr>
        <w:t xml:space="preserve">09.07.00. </w:t>
      </w:r>
      <w:r w:rsidRPr="00480A5F">
        <w:rPr>
          <w:rFonts w:eastAsia="Calibri"/>
          <w:bCs/>
        </w:rPr>
        <w:t>Oficiālās publikācijas un tiesiskās informācijas nodrošināšana</w:t>
      </w:r>
    </w:p>
    <w:p w14:paraId="5E1B16C0" w14:textId="77777777" w:rsidR="00A01181" w:rsidRPr="00480A5F" w:rsidRDefault="00A01181" w:rsidP="00A01181">
      <w:pPr>
        <w:ind w:firstLine="0"/>
        <w:rPr>
          <w:u w:val="single"/>
        </w:rPr>
      </w:pPr>
      <w:r w:rsidRPr="00480A5F">
        <w:rPr>
          <w:u w:val="single"/>
        </w:rPr>
        <w:t>Apakšprogrammas mērķis:</w:t>
      </w:r>
    </w:p>
    <w:p w14:paraId="5044B172" w14:textId="77777777" w:rsidR="00A01181" w:rsidRPr="00480A5F" w:rsidRDefault="00A01181" w:rsidP="00A01181">
      <w:pPr>
        <w:rPr>
          <w:i/>
          <w:iCs/>
          <w:szCs w:val="24"/>
          <w:lang w:eastAsia="lv-LV"/>
        </w:rPr>
      </w:pPr>
      <w:r w:rsidRPr="00480A5F">
        <w:rPr>
          <w:bCs/>
          <w:szCs w:val="24"/>
          <w:lang w:eastAsia="lv-LV"/>
        </w:rPr>
        <w:t xml:space="preserve">īstenot </w:t>
      </w:r>
      <w:r w:rsidRPr="00480A5F">
        <w:rPr>
          <w:szCs w:val="24"/>
          <w:lang w:eastAsia="lv-LV"/>
        </w:rPr>
        <w:t>Oficiālo publikāciju un tiesiskās informācijas likumā noteikto ˗ </w:t>
      </w:r>
      <w:r w:rsidRPr="00480A5F">
        <w:rPr>
          <w:bCs/>
          <w:szCs w:val="24"/>
          <w:lang w:eastAsia="lv-LV"/>
        </w:rPr>
        <w:t>nodrošināt privātpersonu tiesības būt informētām par savām tiesībām un pienākumiem</w:t>
      </w:r>
      <w:r w:rsidRPr="00480A5F">
        <w:rPr>
          <w:szCs w:val="24"/>
          <w:lang w:eastAsia="lv-LV"/>
        </w:rPr>
        <w:t>.</w:t>
      </w:r>
    </w:p>
    <w:p w14:paraId="76583941" w14:textId="77777777" w:rsidR="00A01181" w:rsidRPr="00480A5F" w:rsidRDefault="00A01181" w:rsidP="00A01181">
      <w:pPr>
        <w:ind w:firstLine="0"/>
        <w:rPr>
          <w:u w:val="single"/>
        </w:rPr>
      </w:pPr>
      <w:r w:rsidRPr="00480A5F">
        <w:rPr>
          <w:u w:val="single"/>
        </w:rPr>
        <w:t>Galvenās aktivitātes:</w:t>
      </w:r>
    </w:p>
    <w:p w14:paraId="31996076" w14:textId="77777777" w:rsidR="00A01181" w:rsidRPr="007B7890" w:rsidRDefault="00A01181" w:rsidP="00A01181">
      <w:pPr>
        <w:pStyle w:val="ListParagraph"/>
        <w:numPr>
          <w:ilvl w:val="0"/>
          <w:numId w:val="8"/>
        </w:numPr>
        <w:tabs>
          <w:tab w:val="left" w:pos="851"/>
          <w:tab w:val="left" w:pos="4242"/>
          <w:tab w:val="left" w:pos="5248"/>
          <w:tab w:val="left" w:pos="6254"/>
          <w:tab w:val="left" w:pos="7260"/>
          <w:tab w:val="left" w:pos="8266"/>
        </w:tabs>
        <w:spacing w:before="120"/>
        <w:ind w:left="1077" w:hanging="357"/>
        <w:contextualSpacing w:val="0"/>
        <w:rPr>
          <w:color w:val="000000"/>
          <w:szCs w:val="24"/>
          <w:lang w:eastAsia="lv-LV"/>
        </w:rPr>
      </w:pPr>
      <w:r w:rsidRPr="007B7890">
        <w:rPr>
          <w:color w:val="000000"/>
          <w:szCs w:val="24"/>
          <w:lang w:eastAsia="lv-LV"/>
        </w:rPr>
        <w:t xml:space="preserve">nodrošināt oficiālo publikāciju un tajā ietvertās informācijas sistematizāciju un bezmaksas pieejamību </w:t>
      </w:r>
      <w:r w:rsidRPr="007B7890">
        <w:rPr>
          <w:szCs w:val="24"/>
        </w:rPr>
        <w:t xml:space="preserve">tīmekļa vietnē </w:t>
      </w:r>
      <w:hyperlink r:id="rId14">
        <w:r w:rsidRPr="007B7890">
          <w:rPr>
            <w:szCs w:val="24"/>
          </w:rPr>
          <w:t>www.vestnesis.lv</w:t>
        </w:r>
      </w:hyperlink>
      <w:r w:rsidRPr="007B7890">
        <w:rPr>
          <w:szCs w:val="24"/>
        </w:rPr>
        <w:t xml:space="preserve"> un </w:t>
      </w:r>
      <w:hyperlink r:id="rId15">
        <w:r w:rsidRPr="007B7890">
          <w:rPr>
            <w:szCs w:val="24"/>
          </w:rPr>
          <w:t>www.likumi.lv</w:t>
        </w:r>
      </w:hyperlink>
      <w:r w:rsidRPr="007B7890">
        <w:rPr>
          <w:szCs w:val="24"/>
        </w:rPr>
        <w:t>;</w:t>
      </w:r>
    </w:p>
    <w:p w14:paraId="64164D6E" w14:textId="77777777" w:rsidR="00A01181" w:rsidRPr="007B7890" w:rsidRDefault="00A01181" w:rsidP="00A01181">
      <w:pPr>
        <w:pStyle w:val="ListParagraph"/>
        <w:numPr>
          <w:ilvl w:val="0"/>
          <w:numId w:val="8"/>
        </w:numPr>
        <w:tabs>
          <w:tab w:val="left" w:pos="851"/>
          <w:tab w:val="left" w:pos="4242"/>
          <w:tab w:val="left" w:pos="5248"/>
          <w:tab w:val="left" w:pos="6254"/>
          <w:tab w:val="left" w:pos="7260"/>
          <w:tab w:val="left" w:pos="8266"/>
        </w:tabs>
        <w:spacing w:before="120"/>
        <w:ind w:left="1077" w:hanging="357"/>
        <w:contextualSpacing w:val="0"/>
        <w:rPr>
          <w:strike/>
          <w:color w:val="000000"/>
          <w:szCs w:val="24"/>
          <w:lang w:eastAsia="lv-LV"/>
        </w:rPr>
      </w:pPr>
      <w:r w:rsidRPr="007B7890">
        <w:rPr>
          <w:szCs w:val="24"/>
          <w:lang w:eastAsia="lv-LV"/>
        </w:rPr>
        <w:t xml:space="preserve">sniegt </w:t>
      </w:r>
      <w:r w:rsidRPr="007B7890">
        <w:rPr>
          <w:szCs w:val="24"/>
        </w:rPr>
        <w:t>valsts oficiālo informāciju, kā arī veicināt sabiedrības izpratni par normatīvajos aktos noteiktajām privātpersonu tiesībām u</w:t>
      </w:r>
      <w:r>
        <w:rPr>
          <w:szCs w:val="24"/>
        </w:rPr>
        <w:t>n pienākumiem, izdodot žurnālu “</w:t>
      </w:r>
      <w:r w:rsidRPr="007B7890">
        <w:rPr>
          <w:szCs w:val="24"/>
        </w:rPr>
        <w:t>Jurista Vārds</w:t>
      </w:r>
      <w:r>
        <w:rPr>
          <w:szCs w:val="24"/>
        </w:rPr>
        <w:t>”</w:t>
      </w:r>
      <w:r w:rsidRPr="007B7890">
        <w:rPr>
          <w:szCs w:val="24"/>
        </w:rPr>
        <w:t>, nodrošinot interaktīvu valsts un sabiedrības procesu analīzi un tie</w:t>
      </w:r>
      <w:r>
        <w:rPr>
          <w:szCs w:val="24"/>
        </w:rPr>
        <w:t>sību aktu skaidrojumus portālā “</w:t>
      </w:r>
      <w:r w:rsidRPr="007B7890">
        <w:rPr>
          <w:szCs w:val="24"/>
        </w:rPr>
        <w:t>Cilvēks. Valsts. Likums.</w:t>
      </w:r>
      <w:r>
        <w:rPr>
          <w:szCs w:val="24"/>
        </w:rPr>
        <w:t>”</w:t>
      </w:r>
      <w:r w:rsidRPr="007B7890">
        <w:rPr>
          <w:szCs w:val="24"/>
        </w:rPr>
        <w:t>.</w:t>
      </w:r>
    </w:p>
    <w:p w14:paraId="46A56880" w14:textId="77777777" w:rsidR="00A01181" w:rsidRPr="00480A5F" w:rsidRDefault="00A01181" w:rsidP="00A01181">
      <w:pPr>
        <w:tabs>
          <w:tab w:val="left" w:pos="3236"/>
          <w:tab w:val="left" w:pos="4242"/>
          <w:tab w:val="left" w:pos="5248"/>
          <w:tab w:val="left" w:pos="6254"/>
          <w:tab w:val="left" w:pos="7260"/>
          <w:tab w:val="left" w:pos="8266"/>
        </w:tabs>
        <w:spacing w:before="120" w:after="240"/>
        <w:rPr>
          <w:i/>
          <w:iCs/>
          <w:color w:val="7F7F7F" w:themeColor="text1" w:themeTint="80"/>
          <w:szCs w:val="24"/>
          <w:lang w:eastAsia="lv-LV"/>
        </w:rPr>
      </w:pPr>
      <w:r w:rsidRPr="00480A5F">
        <w:rPr>
          <w:u w:val="single"/>
        </w:rPr>
        <w:t>Apakšprogrammas izpildītājs</w:t>
      </w:r>
      <w:r w:rsidRPr="00480A5F">
        <w:t xml:space="preserve">: </w:t>
      </w:r>
      <w:r w:rsidRPr="00480A5F">
        <w:rPr>
          <w:color w:val="000000"/>
          <w:szCs w:val="24"/>
          <w:lang w:eastAsia="lv-LV"/>
        </w:rPr>
        <w:t>Tieslietu ministrijas centrālais</w:t>
      </w:r>
      <w:r>
        <w:rPr>
          <w:color w:val="000000"/>
          <w:szCs w:val="24"/>
          <w:lang w:eastAsia="lv-LV"/>
        </w:rPr>
        <w:t xml:space="preserve"> aparāts, VSIA “</w:t>
      </w:r>
      <w:r w:rsidRPr="00480A5F">
        <w:rPr>
          <w:color w:val="000000"/>
          <w:szCs w:val="24"/>
          <w:lang w:eastAsia="lv-LV"/>
        </w:rPr>
        <w:t>Latvijas Vēstnesis</w:t>
      </w:r>
      <w:r>
        <w:rPr>
          <w:color w:val="000000"/>
          <w:szCs w:val="24"/>
          <w:lang w:eastAsia="lv-LV"/>
        </w:rPr>
        <w:t>”</w:t>
      </w:r>
      <w:r w:rsidRPr="00480A5F">
        <w:rPr>
          <w:color w:val="000000"/>
          <w:szCs w:val="24"/>
          <w:lang w:eastAsia="lv-LV"/>
        </w:rPr>
        <w:t xml:space="preserve">. </w:t>
      </w:r>
    </w:p>
    <w:p w14:paraId="52A6D3C9" w14:textId="77777777" w:rsidR="00A01181" w:rsidRDefault="00A01181" w:rsidP="00A01181">
      <w:pPr>
        <w:pStyle w:val="Tabuluvirsraksti"/>
        <w:spacing w:before="240" w:after="240"/>
        <w:rPr>
          <w:b/>
          <w:lang w:eastAsia="lv-LV"/>
        </w:rPr>
      </w:pPr>
      <w:r w:rsidRPr="00480A5F">
        <w:rPr>
          <w:b/>
          <w:lang w:eastAsia="lv-LV"/>
        </w:rPr>
        <w:t xml:space="preserve">Darbības rezultāti un to rezultatīvie rādītāji no </w:t>
      </w:r>
      <w:bookmarkStart w:id="20" w:name="_Hlk77156256"/>
      <w:r w:rsidRPr="00480A5F">
        <w:rPr>
          <w:b/>
          <w:lang w:eastAsia="lv-LV"/>
        </w:rPr>
        <w:t>20</w:t>
      </w:r>
      <w:r>
        <w:rPr>
          <w:b/>
          <w:lang w:eastAsia="lv-LV"/>
        </w:rPr>
        <w:t>20</w:t>
      </w:r>
      <w:r w:rsidRPr="00480A5F">
        <w:rPr>
          <w:b/>
          <w:lang w:eastAsia="lv-LV"/>
        </w:rPr>
        <w:t>. līdz 202</w:t>
      </w:r>
      <w:r>
        <w:rPr>
          <w:b/>
          <w:lang w:eastAsia="lv-LV"/>
        </w:rPr>
        <w:t>4</w:t>
      </w:r>
      <w:r w:rsidRPr="00480A5F">
        <w:rPr>
          <w:b/>
          <w:lang w:eastAsia="lv-LV"/>
        </w:rPr>
        <w:t>. gadam</w:t>
      </w:r>
      <w:bookmarkEnd w:id="20"/>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1"/>
        <w:gridCol w:w="1157"/>
        <w:gridCol w:w="1156"/>
        <w:gridCol w:w="1156"/>
        <w:gridCol w:w="1156"/>
        <w:gridCol w:w="1156"/>
      </w:tblGrid>
      <w:tr w:rsidR="00A01181" w14:paraId="333B3002" w14:textId="77777777" w:rsidTr="0075240D">
        <w:trPr>
          <w:trHeight w:val="60"/>
          <w:tblHeader/>
        </w:trPr>
        <w:tc>
          <w:tcPr>
            <w:tcW w:w="3291" w:type="dxa"/>
            <w:tcBorders>
              <w:top w:val="single" w:sz="4" w:space="0" w:color="auto"/>
              <w:left w:val="single" w:sz="4" w:space="0" w:color="auto"/>
              <w:bottom w:val="single" w:sz="4" w:space="0" w:color="auto"/>
              <w:right w:val="single" w:sz="4" w:space="0" w:color="auto"/>
            </w:tcBorders>
            <w:vAlign w:val="center"/>
            <w:hideMark/>
          </w:tcPr>
          <w:p w14:paraId="6517A554" w14:textId="77777777" w:rsidR="00A01181" w:rsidRDefault="00A01181" w:rsidP="0075240D">
            <w:pPr>
              <w:spacing w:after="0"/>
              <w:ind w:firstLine="0"/>
              <w:jc w:val="left"/>
              <w:rPr>
                <w:color w:val="000000"/>
                <w:sz w:val="18"/>
                <w:szCs w:val="18"/>
                <w:lang w:eastAsia="lv-LV"/>
              </w:rPr>
            </w:pPr>
            <w:r>
              <w:rPr>
                <w:color w:val="000000"/>
                <w:sz w:val="18"/>
                <w:szCs w:val="18"/>
                <w:lang w:eastAsia="lv-LV"/>
              </w:rPr>
              <w:t> </w:t>
            </w:r>
          </w:p>
        </w:tc>
        <w:tc>
          <w:tcPr>
            <w:tcW w:w="1157" w:type="dxa"/>
            <w:tcBorders>
              <w:top w:val="single" w:sz="4" w:space="0" w:color="auto"/>
              <w:left w:val="single" w:sz="4" w:space="0" w:color="auto"/>
              <w:bottom w:val="single" w:sz="4" w:space="0" w:color="auto"/>
              <w:right w:val="single" w:sz="4" w:space="0" w:color="auto"/>
            </w:tcBorders>
            <w:vAlign w:val="center"/>
            <w:hideMark/>
          </w:tcPr>
          <w:p w14:paraId="572E6327" w14:textId="6696E15E" w:rsidR="00A01181" w:rsidRDefault="00A01181" w:rsidP="0075240D">
            <w:pPr>
              <w:spacing w:after="0"/>
              <w:ind w:firstLine="0"/>
              <w:jc w:val="center"/>
              <w:rPr>
                <w:color w:val="000000"/>
                <w:sz w:val="18"/>
                <w:szCs w:val="18"/>
                <w:lang w:eastAsia="lv-LV"/>
              </w:rPr>
            </w:pPr>
            <w:r>
              <w:rPr>
                <w:color w:val="000000"/>
                <w:sz w:val="18"/>
                <w:szCs w:val="18"/>
                <w:lang w:eastAsia="lv-LV"/>
              </w:rPr>
              <w:t>2020.</w:t>
            </w:r>
            <w:r w:rsidR="00964CB5">
              <w:rPr>
                <w:color w:val="000000"/>
                <w:sz w:val="18"/>
                <w:szCs w:val="18"/>
                <w:lang w:eastAsia="lv-LV"/>
              </w:rPr>
              <w:t xml:space="preserve"> </w:t>
            </w:r>
            <w:r>
              <w:rPr>
                <w:color w:val="000000"/>
                <w:sz w:val="18"/>
                <w:szCs w:val="18"/>
                <w:lang w:eastAsia="lv-LV"/>
              </w:rPr>
              <w:t>gad</w:t>
            </w:r>
            <w:r w:rsidR="00964CB5">
              <w:rPr>
                <w:color w:val="000000"/>
                <w:sz w:val="18"/>
                <w:szCs w:val="18"/>
                <w:lang w:eastAsia="lv-LV"/>
              </w:rPr>
              <w:t>s</w:t>
            </w:r>
            <w:r>
              <w:rPr>
                <w:color w:val="000000"/>
                <w:sz w:val="18"/>
                <w:szCs w:val="18"/>
                <w:lang w:eastAsia="lv-LV"/>
              </w:rPr>
              <w:t xml:space="preserve"> (izpilde)</w:t>
            </w:r>
          </w:p>
        </w:tc>
        <w:tc>
          <w:tcPr>
            <w:tcW w:w="1156" w:type="dxa"/>
            <w:tcBorders>
              <w:top w:val="single" w:sz="4" w:space="0" w:color="auto"/>
              <w:left w:val="single" w:sz="4" w:space="0" w:color="auto"/>
              <w:bottom w:val="single" w:sz="4" w:space="0" w:color="auto"/>
              <w:right w:val="single" w:sz="4" w:space="0" w:color="auto"/>
            </w:tcBorders>
            <w:vAlign w:val="center"/>
            <w:hideMark/>
          </w:tcPr>
          <w:p w14:paraId="299EAEA1" w14:textId="4550BF1F" w:rsidR="00A01181" w:rsidRDefault="00A01181" w:rsidP="0075240D">
            <w:pPr>
              <w:spacing w:after="0"/>
              <w:ind w:firstLine="0"/>
              <w:jc w:val="center"/>
              <w:rPr>
                <w:color w:val="000000"/>
                <w:sz w:val="18"/>
                <w:szCs w:val="18"/>
                <w:lang w:eastAsia="lv-LV"/>
              </w:rPr>
            </w:pPr>
            <w:r>
              <w:rPr>
                <w:color w:val="000000"/>
                <w:sz w:val="18"/>
                <w:szCs w:val="18"/>
                <w:lang w:eastAsia="lv-LV"/>
              </w:rPr>
              <w:t>2021.</w:t>
            </w:r>
            <w:r w:rsidR="00964CB5">
              <w:rPr>
                <w:color w:val="000000"/>
                <w:sz w:val="18"/>
                <w:szCs w:val="18"/>
                <w:lang w:eastAsia="lv-LV"/>
              </w:rPr>
              <w:t xml:space="preserve"> </w:t>
            </w:r>
            <w:r>
              <w:rPr>
                <w:color w:val="000000"/>
                <w:sz w:val="18"/>
                <w:szCs w:val="18"/>
                <w:lang w:eastAsia="lv-LV"/>
              </w:rPr>
              <w:t>gada plāns</w:t>
            </w:r>
          </w:p>
        </w:tc>
        <w:tc>
          <w:tcPr>
            <w:tcW w:w="1156" w:type="dxa"/>
            <w:tcBorders>
              <w:top w:val="single" w:sz="4" w:space="0" w:color="auto"/>
              <w:left w:val="single" w:sz="4" w:space="0" w:color="auto"/>
              <w:bottom w:val="single" w:sz="4" w:space="0" w:color="auto"/>
              <w:right w:val="single" w:sz="4" w:space="0" w:color="auto"/>
            </w:tcBorders>
            <w:vAlign w:val="center"/>
            <w:hideMark/>
          </w:tcPr>
          <w:p w14:paraId="479E19B3" w14:textId="45C0D849" w:rsidR="00A01181" w:rsidRDefault="00A01181" w:rsidP="0075240D">
            <w:pPr>
              <w:spacing w:after="0"/>
              <w:ind w:firstLine="0"/>
              <w:jc w:val="center"/>
              <w:rPr>
                <w:color w:val="000000"/>
                <w:sz w:val="18"/>
                <w:szCs w:val="18"/>
                <w:lang w:eastAsia="lv-LV"/>
              </w:rPr>
            </w:pPr>
            <w:r>
              <w:rPr>
                <w:color w:val="000000"/>
                <w:sz w:val="18"/>
                <w:szCs w:val="18"/>
                <w:lang w:eastAsia="lv-LV"/>
              </w:rPr>
              <w:t>2022.</w:t>
            </w:r>
            <w:r w:rsidR="00964CB5">
              <w:rPr>
                <w:color w:val="000000"/>
                <w:sz w:val="18"/>
                <w:szCs w:val="18"/>
                <w:lang w:eastAsia="lv-LV"/>
              </w:rPr>
              <w:t xml:space="preserve"> </w:t>
            </w:r>
            <w:r>
              <w:rPr>
                <w:color w:val="000000"/>
                <w:sz w:val="18"/>
                <w:szCs w:val="18"/>
                <w:lang w:eastAsia="lv-LV"/>
              </w:rPr>
              <w:t>gada projekts</w:t>
            </w:r>
          </w:p>
        </w:tc>
        <w:tc>
          <w:tcPr>
            <w:tcW w:w="1156" w:type="dxa"/>
            <w:tcBorders>
              <w:top w:val="single" w:sz="4" w:space="0" w:color="auto"/>
              <w:left w:val="single" w:sz="4" w:space="0" w:color="auto"/>
              <w:bottom w:val="single" w:sz="4" w:space="0" w:color="auto"/>
              <w:right w:val="single" w:sz="4" w:space="0" w:color="auto"/>
            </w:tcBorders>
            <w:vAlign w:val="center"/>
            <w:hideMark/>
          </w:tcPr>
          <w:p w14:paraId="174CBF3F" w14:textId="12364210" w:rsidR="00A01181" w:rsidRDefault="00A01181" w:rsidP="0075240D">
            <w:pPr>
              <w:spacing w:after="0"/>
              <w:ind w:firstLine="0"/>
              <w:jc w:val="center"/>
              <w:rPr>
                <w:color w:val="000000"/>
                <w:sz w:val="18"/>
                <w:szCs w:val="18"/>
                <w:lang w:eastAsia="lv-LV"/>
              </w:rPr>
            </w:pPr>
            <w:r>
              <w:rPr>
                <w:color w:val="000000"/>
                <w:sz w:val="18"/>
                <w:szCs w:val="18"/>
                <w:lang w:eastAsia="lv-LV"/>
              </w:rPr>
              <w:t>2023.</w:t>
            </w:r>
            <w:r w:rsidR="00964CB5">
              <w:rPr>
                <w:color w:val="000000"/>
                <w:sz w:val="18"/>
                <w:szCs w:val="18"/>
                <w:lang w:eastAsia="lv-LV"/>
              </w:rPr>
              <w:t xml:space="preserve"> </w:t>
            </w:r>
            <w:r>
              <w:rPr>
                <w:color w:val="000000"/>
                <w:sz w:val="18"/>
                <w:szCs w:val="18"/>
                <w:lang w:eastAsia="lv-LV"/>
              </w:rPr>
              <w:t>gada prognoze</w:t>
            </w:r>
          </w:p>
        </w:tc>
        <w:tc>
          <w:tcPr>
            <w:tcW w:w="1156" w:type="dxa"/>
            <w:tcBorders>
              <w:top w:val="single" w:sz="4" w:space="0" w:color="auto"/>
              <w:left w:val="single" w:sz="4" w:space="0" w:color="auto"/>
              <w:bottom w:val="single" w:sz="4" w:space="0" w:color="auto"/>
              <w:right w:val="single" w:sz="4" w:space="0" w:color="auto"/>
            </w:tcBorders>
            <w:vAlign w:val="center"/>
            <w:hideMark/>
          </w:tcPr>
          <w:p w14:paraId="765197D8" w14:textId="4691159C" w:rsidR="00A01181" w:rsidRDefault="00A01181" w:rsidP="0075240D">
            <w:pPr>
              <w:spacing w:after="0"/>
              <w:ind w:firstLine="0"/>
              <w:jc w:val="center"/>
              <w:rPr>
                <w:color w:val="000000"/>
                <w:sz w:val="18"/>
                <w:szCs w:val="18"/>
                <w:lang w:eastAsia="lv-LV"/>
              </w:rPr>
            </w:pPr>
            <w:r>
              <w:rPr>
                <w:color w:val="000000"/>
                <w:sz w:val="18"/>
                <w:szCs w:val="18"/>
                <w:lang w:eastAsia="lv-LV"/>
              </w:rPr>
              <w:t>2024.</w:t>
            </w:r>
            <w:r w:rsidR="00964CB5">
              <w:rPr>
                <w:color w:val="000000"/>
                <w:sz w:val="18"/>
                <w:szCs w:val="18"/>
                <w:lang w:eastAsia="lv-LV"/>
              </w:rPr>
              <w:t xml:space="preserve"> </w:t>
            </w:r>
            <w:r>
              <w:rPr>
                <w:color w:val="000000"/>
                <w:sz w:val="18"/>
                <w:szCs w:val="18"/>
                <w:lang w:eastAsia="lv-LV"/>
              </w:rPr>
              <w:t>gada prognoze</w:t>
            </w:r>
          </w:p>
        </w:tc>
      </w:tr>
      <w:tr w:rsidR="00A01181" w14:paraId="1AC734C5" w14:textId="77777777" w:rsidTr="0075240D">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0AD7DFE" w14:textId="77777777" w:rsidR="00A01181" w:rsidRDefault="00A01181" w:rsidP="0075240D">
            <w:pPr>
              <w:spacing w:after="0"/>
              <w:ind w:firstLine="0"/>
              <w:jc w:val="center"/>
              <w:rPr>
                <w:color w:val="000000"/>
                <w:sz w:val="18"/>
                <w:szCs w:val="18"/>
                <w:lang w:eastAsia="lv-LV"/>
              </w:rPr>
            </w:pPr>
            <w:r>
              <w:rPr>
                <w:color w:val="000000"/>
                <w:sz w:val="18"/>
                <w:szCs w:val="18"/>
                <w:lang w:eastAsia="lv-LV"/>
              </w:rPr>
              <w:t>Nodrošināta oficiālās publikācijas un sistematizētu tiesību aktu bezmaksas pieejamība sabiedrībai</w:t>
            </w:r>
          </w:p>
        </w:tc>
      </w:tr>
      <w:tr w:rsidR="00A01181" w14:paraId="68A41261" w14:textId="77777777" w:rsidTr="0075240D">
        <w:trPr>
          <w:trHeight w:val="213"/>
        </w:trPr>
        <w:tc>
          <w:tcPr>
            <w:tcW w:w="3291" w:type="dxa"/>
            <w:tcBorders>
              <w:top w:val="single" w:sz="4" w:space="0" w:color="auto"/>
              <w:left w:val="single" w:sz="4" w:space="0" w:color="auto"/>
              <w:bottom w:val="single" w:sz="4" w:space="0" w:color="auto"/>
              <w:right w:val="single" w:sz="4" w:space="0" w:color="auto"/>
            </w:tcBorders>
            <w:hideMark/>
          </w:tcPr>
          <w:p w14:paraId="67402595" w14:textId="77777777" w:rsidR="00A01181" w:rsidRDefault="00A01181" w:rsidP="0075240D">
            <w:pPr>
              <w:spacing w:after="0"/>
              <w:ind w:firstLine="0"/>
              <w:rPr>
                <w:color w:val="000000"/>
                <w:sz w:val="18"/>
                <w:szCs w:val="18"/>
                <w:lang w:eastAsia="lv-LV"/>
              </w:rPr>
            </w:pPr>
            <w:r>
              <w:rPr>
                <w:rFonts w:eastAsia="Calibri"/>
                <w:sz w:val="18"/>
                <w:szCs w:val="18"/>
              </w:rPr>
              <w:t xml:space="preserve">Oficiālās publikācijas (“vestnesis.lv”) </w:t>
            </w:r>
            <w:r>
              <w:rPr>
                <w:rFonts w:eastAsia="Calibri"/>
                <w:bCs/>
                <w:sz w:val="18"/>
                <w:szCs w:val="18"/>
              </w:rPr>
              <w:t>reālie</w:t>
            </w:r>
            <w:r>
              <w:rPr>
                <w:rFonts w:eastAsia="Calibri"/>
                <w:sz w:val="18"/>
                <w:szCs w:val="18"/>
              </w:rPr>
              <w:t xml:space="preserve"> lietotāji vidēji mēnesī (skaits)</w:t>
            </w:r>
          </w:p>
        </w:tc>
        <w:tc>
          <w:tcPr>
            <w:tcW w:w="1157" w:type="dxa"/>
            <w:tcBorders>
              <w:top w:val="single" w:sz="4" w:space="0" w:color="auto"/>
              <w:left w:val="single" w:sz="4" w:space="0" w:color="auto"/>
              <w:bottom w:val="single" w:sz="4" w:space="0" w:color="auto"/>
              <w:right w:val="single" w:sz="4" w:space="0" w:color="auto"/>
            </w:tcBorders>
            <w:hideMark/>
          </w:tcPr>
          <w:p w14:paraId="22EEBD6E"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c>
          <w:tcPr>
            <w:tcW w:w="1156" w:type="dxa"/>
            <w:tcBorders>
              <w:top w:val="single" w:sz="4" w:space="0" w:color="auto"/>
              <w:left w:val="single" w:sz="4" w:space="0" w:color="auto"/>
              <w:bottom w:val="single" w:sz="4" w:space="0" w:color="auto"/>
              <w:right w:val="single" w:sz="4" w:space="0" w:color="auto"/>
            </w:tcBorders>
            <w:hideMark/>
          </w:tcPr>
          <w:p w14:paraId="3BE5DD28" w14:textId="77777777" w:rsidR="00A01181" w:rsidRDefault="00A01181" w:rsidP="0075240D">
            <w:pPr>
              <w:spacing w:after="0"/>
              <w:ind w:firstLine="0"/>
              <w:jc w:val="center"/>
              <w:rPr>
                <w:color w:val="000000"/>
                <w:sz w:val="18"/>
                <w:szCs w:val="18"/>
                <w:lang w:eastAsia="lv-LV"/>
              </w:rPr>
            </w:pPr>
            <w:r>
              <w:rPr>
                <w:rFonts w:eastAsia="Calibri"/>
                <w:sz w:val="18"/>
                <w:szCs w:val="18"/>
              </w:rPr>
              <w:t>90 000</w:t>
            </w:r>
          </w:p>
        </w:tc>
        <w:tc>
          <w:tcPr>
            <w:tcW w:w="1156" w:type="dxa"/>
            <w:tcBorders>
              <w:top w:val="single" w:sz="4" w:space="0" w:color="auto"/>
              <w:left w:val="single" w:sz="4" w:space="0" w:color="auto"/>
              <w:bottom w:val="single" w:sz="4" w:space="0" w:color="auto"/>
              <w:right w:val="single" w:sz="4" w:space="0" w:color="auto"/>
            </w:tcBorders>
            <w:hideMark/>
          </w:tcPr>
          <w:p w14:paraId="7C622A35" w14:textId="77777777" w:rsidR="00A01181" w:rsidRDefault="00A01181" w:rsidP="0075240D">
            <w:pPr>
              <w:spacing w:after="0"/>
              <w:ind w:firstLine="0"/>
              <w:jc w:val="center"/>
              <w:rPr>
                <w:color w:val="000000"/>
                <w:sz w:val="18"/>
                <w:szCs w:val="18"/>
                <w:lang w:eastAsia="lv-LV"/>
              </w:rPr>
            </w:pPr>
            <w:r>
              <w:rPr>
                <w:rFonts w:eastAsia="Calibri"/>
                <w:sz w:val="18"/>
                <w:szCs w:val="18"/>
              </w:rPr>
              <w:t>65 000</w:t>
            </w:r>
          </w:p>
        </w:tc>
        <w:tc>
          <w:tcPr>
            <w:tcW w:w="1156" w:type="dxa"/>
            <w:tcBorders>
              <w:top w:val="single" w:sz="4" w:space="0" w:color="auto"/>
              <w:left w:val="single" w:sz="4" w:space="0" w:color="auto"/>
              <w:bottom w:val="single" w:sz="4" w:space="0" w:color="auto"/>
              <w:right w:val="single" w:sz="4" w:space="0" w:color="auto"/>
            </w:tcBorders>
            <w:hideMark/>
          </w:tcPr>
          <w:p w14:paraId="5CFA3BEC" w14:textId="77777777" w:rsidR="00A01181" w:rsidRDefault="00A01181" w:rsidP="0075240D">
            <w:pPr>
              <w:spacing w:after="0"/>
              <w:ind w:firstLine="0"/>
              <w:jc w:val="center"/>
              <w:rPr>
                <w:color w:val="000000"/>
                <w:sz w:val="18"/>
                <w:szCs w:val="18"/>
                <w:lang w:eastAsia="lv-LV"/>
              </w:rPr>
            </w:pPr>
            <w:r>
              <w:rPr>
                <w:rFonts w:eastAsia="Calibri"/>
                <w:sz w:val="18"/>
                <w:szCs w:val="18"/>
              </w:rPr>
              <w:t>65 000</w:t>
            </w:r>
          </w:p>
        </w:tc>
        <w:tc>
          <w:tcPr>
            <w:tcW w:w="1156" w:type="dxa"/>
            <w:tcBorders>
              <w:top w:val="single" w:sz="4" w:space="0" w:color="auto"/>
              <w:left w:val="single" w:sz="4" w:space="0" w:color="auto"/>
              <w:bottom w:val="single" w:sz="4" w:space="0" w:color="auto"/>
              <w:right w:val="single" w:sz="4" w:space="0" w:color="auto"/>
            </w:tcBorders>
            <w:hideMark/>
          </w:tcPr>
          <w:p w14:paraId="06D9B291" w14:textId="77777777" w:rsidR="00A01181" w:rsidRDefault="00A01181" w:rsidP="0075240D">
            <w:pPr>
              <w:spacing w:after="0"/>
              <w:ind w:firstLine="0"/>
              <w:jc w:val="center"/>
              <w:rPr>
                <w:color w:val="000000"/>
                <w:sz w:val="18"/>
                <w:szCs w:val="18"/>
                <w:lang w:eastAsia="lv-LV"/>
              </w:rPr>
            </w:pPr>
            <w:r>
              <w:rPr>
                <w:rFonts w:eastAsia="Calibri"/>
                <w:sz w:val="18"/>
                <w:szCs w:val="18"/>
              </w:rPr>
              <w:t>65 000</w:t>
            </w:r>
          </w:p>
        </w:tc>
      </w:tr>
      <w:tr w:rsidR="00A01181" w14:paraId="51A32E86" w14:textId="77777777" w:rsidTr="0075240D">
        <w:trPr>
          <w:trHeight w:val="60"/>
        </w:trPr>
        <w:tc>
          <w:tcPr>
            <w:tcW w:w="3291" w:type="dxa"/>
            <w:tcBorders>
              <w:top w:val="single" w:sz="4" w:space="0" w:color="auto"/>
              <w:left w:val="single" w:sz="4" w:space="0" w:color="auto"/>
              <w:bottom w:val="single" w:sz="4" w:space="0" w:color="auto"/>
              <w:right w:val="single" w:sz="4" w:space="0" w:color="auto"/>
            </w:tcBorders>
            <w:hideMark/>
          </w:tcPr>
          <w:p w14:paraId="79620BCB" w14:textId="77777777" w:rsidR="00A01181" w:rsidRDefault="00A01181" w:rsidP="0075240D">
            <w:pPr>
              <w:spacing w:after="0"/>
              <w:ind w:firstLine="0"/>
              <w:rPr>
                <w:color w:val="000000"/>
                <w:sz w:val="18"/>
                <w:szCs w:val="18"/>
                <w:lang w:eastAsia="lv-LV"/>
              </w:rPr>
            </w:pPr>
            <w:r>
              <w:rPr>
                <w:rFonts w:eastAsia="Calibri"/>
                <w:sz w:val="18"/>
                <w:szCs w:val="18"/>
              </w:rPr>
              <w:t>Normatīvo aktu sistematizācijas vietnes “likumi.lv” reālie lietotāji vidēji mēnesī (skaits)</w:t>
            </w:r>
          </w:p>
        </w:tc>
        <w:tc>
          <w:tcPr>
            <w:tcW w:w="1157" w:type="dxa"/>
            <w:tcBorders>
              <w:top w:val="single" w:sz="4" w:space="0" w:color="auto"/>
              <w:left w:val="single" w:sz="4" w:space="0" w:color="auto"/>
              <w:bottom w:val="single" w:sz="4" w:space="0" w:color="auto"/>
              <w:right w:val="single" w:sz="4" w:space="0" w:color="auto"/>
            </w:tcBorders>
            <w:hideMark/>
          </w:tcPr>
          <w:p w14:paraId="416B74EA"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c>
          <w:tcPr>
            <w:tcW w:w="1156" w:type="dxa"/>
            <w:tcBorders>
              <w:top w:val="single" w:sz="4" w:space="0" w:color="auto"/>
              <w:left w:val="single" w:sz="4" w:space="0" w:color="auto"/>
              <w:bottom w:val="single" w:sz="4" w:space="0" w:color="auto"/>
              <w:right w:val="single" w:sz="4" w:space="0" w:color="auto"/>
            </w:tcBorders>
            <w:hideMark/>
          </w:tcPr>
          <w:p w14:paraId="52710CBF" w14:textId="77777777" w:rsidR="00A01181" w:rsidRDefault="00A01181" w:rsidP="0075240D">
            <w:pPr>
              <w:spacing w:after="0"/>
              <w:ind w:firstLine="0"/>
              <w:jc w:val="center"/>
              <w:rPr>
                <w:color w:val="000000"/>
                <w:sz w:val="18"/>
                <w:szCs w:val="18"/>
                <w:lang w:eastAsia="lv-LV"/>
              </w:rPr>
            </w:pPr>
            <w:r>
              <w:rPr>
                <w:rFonts w:eastAsia="Calibri"/>
                <w:sz w:val="18"/>
                <w:szCs w:val="18"/>
              </w:rPr>
              <w:t>227 000</w:t>
            </w:r>
          </w:p>
        </w:tc>
        <w:tc>
          <w:tcPr>
            <w:tcW w:w="1156" w:type="dxa"/>
            <w:tcBorders>
              <w:top w:val="single" w:sz="4" w:space="0" w:color="auto"/>
              <w:left w:val="single" w:sz="4" w:space="0" w:color="auto"/>
              <w:bottom w:val="single" w:sz="4" w:space="0" w:color="auto"/>
              <w:right w:val="single" w:sz="4" w:space="0" w:color="auto"/>
            </w:tcBorders>
            <w:hideMark/>
          </w:tcPr>
          <w:p w14:paraId="5602F020" w14:textId="77777777" w:rsidR="00A01181" w:rsidRDefault="00A01181" w:rsidP="0075240D">
            <w:pPr>
              <w:spacing w:after="0"/>
              <w:ind w:firstLine="0"/>
              <w:jc w:val="center"/>
              <w:rPr>
                <w:color w:val="000000"/>
                <w:sz w:val="18"/>
                <w:szCs w:val="18"/>
                <w:lang w:eastAsia="lv-LV"/>
              </w:rPr>
            </w:pPr>
            <w:r>
              <w:rPr>
                <w:rFonts w:eastAsia="Calibri"/>
                <w:sz w:val="18"/>
                <w:szCs w:val="18"/>
              </w:rPr>
              <w:t>235  000</w:t>
            </w:r>
          </w:p>
        </w:tc>
        <w:tc>
          <w:tcPr>
            <w:tcW w:w="1156" w:type="dxa"/>
            <w:tcBorders>
              <w:top w:val="single" w:sz="4" w:space="0" w:color="auto"/>
              <w:left w:val="single" w:sz="4" w:space="0" w:color="auto"/>
              <w:bottom w:val="single" w:sz="4" w:space="0" w:color="auto"/>
              <w:right w:val="single" w:sz="4" w:space="0" w:color="auto"/>
            </w:tcBorders>
            <w:hideMark/>
          </w:tcPr>
          <w:p w14:paraId="49C2D550" w14:textId="77777777" w:rsidR="00A01181" w:rsidRDefault="00A01181" w:rsidP="0075240D">
            <w:pPr>
              <w:spacing w:after="0"/>
              <w:ind w:firstLine="0"/>
              <w:jc w:val="center"/>
              <w:rPr>
                <w:color w:val="000000"/>
                <w:sz w:val="18"/>
                <w:szCs w:val="18"/>
                <w:lang w:eastAsia="lv-LV"/>
              </w:rPr>
            </w:pPr>
            <w:r>
              <w:rPr>
                <w:rFonts w:eastAsia="Calibri"/>
                <w:sz w:val="18"/>
                <w:szCs w:val="18"/>
              </w:rPr>
              <w:t>240 000</w:t>
            </w:r>
          </w:p>
        </w:tc>
        <w:tc>
          <w:tcPr>
            <w:tcW w:w="1156" w:type="dxa"/>
            <w:tcBorders>
              <w:top w:val="single" w:sz="4" w:space="0" w:color="auto"/>
              <w:left w:val="single" w:sz="4" w:space="0" w:color="auto"/>
              <w:bottom w:val="single" w:sz="4" w:space="0" w:color="auto"/>
              <w:right w:val="single" w:sz="4" w:space="0" w:color="auto"/>
            </w:tcBorders>
            <w:hideMark/>
          </w:tcPr>
          <w:p w14:paraId="527E4829"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250 000</w:t>
            </w:r>
          </w:p>
        </w:tc>
      </w:tr>
      <w:tr w:rsidR="00A01181" w14:paraId="4165C71D" w14:textId="77777777" w:rsidTr="0075240D">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7C3CBE84" w14:textId="77777777" w:rsidR="00A01181" w:rsidRDefault="00A01181" w:rsidP="0075240D">
            <w:pPr>
              <w:spacing w:after="0"/>
              <w:ind w:firstLine="0"/>
              <w:jc w:val="center"/>
              <w:rPr>
                <w:color w:val="000000"/>
                <w:sz w:val="18"/>
                <w:szCs w:val="18"/>
                <w:lang w:eastAsia="lv-LV"/>
              </w:rPr>
            </w:pPr>
            <w:r>
              <w:rPr>
                <w:color w:val="000000"/>
                <w:sz w:val="18"/>
                <w:szCs w:val="18"/>
                <w:lang w:eastAsia="lv-LV"/>
              </w:rPr>
              <w:t>Veicināta sabiedrības izpratne par normatīvajos aktos noteiktajām tiesībām un pienākumiem</w:t>
            </w:r>
          </w:p>
        </w:tc>
      </w:tr>
      <w:tr w:rsidR="00A01181" w14:paraId="0C880047" w14:textId="77777777" w:rsidTr="0075240D">
        <w:trPr>
          <w:trHeight w:val="60"/>
        </w:trPr>
        <w:tc>
          <w:tcPr>
            <w:tcW w:w="3291" w:type="dxa"/>
            <w:tcBorders>
              <w:top w:val="single" w:sz="4" w:space="0" w:color="auto"/>
              <w:left w:val="single" w:sz="4" w:space="0" w:color="auto"/>
              <w:bottom w:val="single" w:sz="4" w:space="0" w:color="auto"/>
              <w:right w:val="single" w:sz="4" w:space="0" w:color="auto"/>
            </w:tcBorders>
            <w:hideMark/>
          </w:tcPr>
          <w:p w14:paraId="7894726E" w14:textId="77777777" w:rsidR="00A01181" w:rsidRDefault="00A01181" w:rsidP="0075240D">
            <w:pPr>
              <w:spacing w:after="0"/>
              <w:ind w:firstLine="0"/>
              <w:rPr>
                <w:color w:val="000000"/>
                <w:sz w:val="18"/>
                <w:szCs w:val="18"/>
                <w:lang w:eastAsia="lv-LV"/>
              </w:rPr>
            </w:pPr>
            <w:r>
              <w:rPr>
                <w:color w:val="000000"/>
                <w:sz w:val="18"/>
                <w:szCs w:val="18"/>
                <w:lang w:eastAsia="lv-LV"/>
              </w:rPr>
              <w:t>Portāla “</w:t>
            </w:r>
            <w:proofErr w:type="spellStart"/>
            <w:r>
              <w:rPr>
                <w:color w:val="000000"/>
                <w:sz w:val="18"/>
                <w:szCs w:val="18"/>
                <w:lang w:eastAsia="lv-LV"/>
              </w:rPr>
              <w:t>Cilvēks.Valsts.Likums</w:t>
            </w:r>
            <w:proofErr w:type="spellEnd"/>
            <w:r>
              <w:rPr>
                <w:color w:val="000000"/>
                <w:sz w:val="18"/>
                <w:szCs w:val="18"/>
                <w:lang w:eastAsia="lv-LV"/>
              </w:rPr>
              <w:t>.” reālie lietotāji vidēji mēnesī (skaits)</w:t>
            </w:r>
          </w:p>
        </w:tc>
        <w:tc>
          <w:tcPr>
            <w:tcW w:w="1157" w:type="dxa"/>
            <w:tcBorders>
              <w:top w:val="single" w:sz="4" w:space="0" w:color="auto"/>
              <w:left w:val="single" w:sz="4" w:space="0" w:color="auto"/>
              <w:bottom w:val="single" w:sz="4" w:space="0" w:color="auto"/>
              <w:right w:val="single" w:sz="4" w:space="0" w:color="auto"/>
            </w:tcBorders>
            <w:hideMark/>
          </w:tcPr>
          <w:p w14:paraId="71F6F06D"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c>
          <w:tcPr>
            <w:tcW w:w="1156" w:type="dxa"/>
            <w:tcBorders>
              <w:top w:val="single" w:sz="4" w:space="0" w:color="auto"/>
              <w:left w:val="single" w:sz="4" w:space="0" w:color="auto"/>
              <w:bottom w:val="single" w:sz="4" w:space="0" w:color="auto"/>
              <w:right w:val="single" w:sz="4" w:space="0" w:color="auto"/>
            </w:tcBorders>
            <w:hideMark/>
          </w:tcPr>
          <w:p w14:paraId="29727937" w14:textId="77777777" w:rsidR="00A01181" w:rsidRDefault="00A01181" w:rsidP="0075240D">
            <w:pPr>
              <w:spacing w:after="0"/>
              <w:ind w:firstLine="0"/>
              <w:jc w:val="center"/>
              <w:rPr>
                <w:color w:val="000000"/>
                <w:sz w:val="18"/>
                <w:szCs w:val="18"/>
                <w:lang w:eastAsia="lv-LV"/>
              </w:rPr>
            </w:pPr>
            <w:r>
              <w:rPr>
                <w:rFonts w:eastAsia="Calibri"/>
                <w:sz w:val="18"/>
                <w:szCs w:val="18"/>
              </w:rPr>
              <w:t>235 000</w:t>
            </w:r>
          </w:p>
        </w:tc>
        <w:tc>
          <w:tcPr>
            <w:tcW w:w="1156" w:type="dxa"/>
            <w:tcBorders>
              <w:top w:val="single" w:sz="4" w:space="0" w:color="auto"/>
              <w:left w:val="single" w:sz="4" w:space="0" w:color="auto"/>
              <w:bottom w:val="single" w:sz="4" w:space="0" w:color="auto"/>
              <w:right w:val="single" w:sz="4" w:space="0" w:color="auto"/>
            </w:tcBorders>
            <w:hideMark/>
          </w:tcPr>
          <w:p w14:paraId="27A0F0F3" w14:textId="77777777" w:rsidR="00A01181" w:rsidRDefault="00A01181" w:rsidP="0075240D">
            <w:pPr>
              <w:spacing w:after="0"/>
              <w:ind w:firstLine="0"/>
              <w:jc w:val="center"/>
              <w:rPr>
                <w:color w:val="000000"/>
                <w:sz w:val="18"/>
                <w:szCs w:val="18"/>
                <w:lang w:eastAsia="lv-LV"/>
              </w:rPr>
            </w:pPr>
            <w:r>
              <w:rPr>
                <w:rFonts w:eastAsia="Calibri"/>
                <w:sz w:val="18"/>
                <w:szCs w:val="18"/>
              </w:rPr>
              <w:t>250 000</w:t>
            </w:r>
          </w:p>
        </w:tc>
        <w:tc>
          <w:tcPr>
            <w:tcW w:w="1156" w:type="dxa"/>
            <w:tcBorders>
              <w:top w:val="single" w:sz="4" w:space="0" w:color="auto"/>
              <w:left w:val="single" w:sz="4" w:space="0" w:color="auto"/>
              <w:bottom w:val="single" w:sz="4" w:space="0" w:color="auto"/>
              <w:right w:val="single" w:sz="4" w:space="0" w:color="auto"/>
            </w:tcBorders>
            <w:hideMark/>
          </w:tcPr>
          <w:p w14:paraId="64485611" w14:textId="77777777" w:rsidR="00A01181" w:rsidRDefault="00A01181" w:rsidP="0075240D">
            <w:pPr>
              <w:spacing w:after="0"/>
              <w:ind w:firstLine="0"/>
              <w:jc w:val="center"/>
              <w:rPr>
                <w:color w:val="000000"/>
                <w:sz w:val="18"/>
                <w:szCs w:val="18"/>
                <w:lang w:eastAsia="lv-LV"/>
              </w:rPr>
            </w:pPr>
            <w:r>
              <w:rPr>
                <w:rFonts w:eastAsia="Calibri"/>
                <w:sz w:val="18"/>
                <w:szCs w:val="18"/>
              </w:rPr>
              <w:t>255 000</w:t>
            </w:r>
          </w:p>
        </w:tc>
        <w:tc>
          <w:tcPr>
            <w:tcW w:w="1156" w:type="dxa"/>
            <w:tcBorders>
              <w:top w:val="single" w:sz="4" w:space="0" w:color="auto"/>
              <w:left w:val="single" w:sz="4" w:space="0" w:color="auto"/>
              <w:bottom w:val="single" w:sz="4" w:space="0" w:color="auto"/>
              <w:right w:val="single" w:sz="4" w:space="0" w:color="auto"/>
            </w:tcBorders>
            <w:hideMark/>
          </w:tcPr>
          <w:p w14:paraId="461AC86E"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260 000</w:t>
            </w:r>
          </w:p>
        </w:tc>
      </w:tr>
      <w:tr w:rsidR="00A01181" w14:paraId="40EF8CAF" w14:textId="77777777" w:rsidTr="0075240D">
        <w:trPr>
          <w:trHeight w:val="181"/>
        </w:trPr>
        <w:tc>
          <w:tcPr>
            <w:tcW w:w="3291" w:type="dxa"/>
            <w:tcBorders>
              <w:top w:val="single" w:sz="4" w:space="0" w:color="auto"/>
              <w:left w:val="single" w:sz="4" w:space="0" w:color="auto"/>
              <w:bottom w:val="single" w:sz="4" w:space="0" w:color="auto"/>
              <w:right w:val="single" w:sz="4" w:space="0" w:color="auto"/>
            </w:tcBorders>
            <w:hideMark/>
          </w:tcPr>
          <w:p w14:paraId="587F4EE0" w14:textId="77777777" w:rsidR="00A01181" w:rsidRDefault="00A01181" w:rsidP="0075240D">
            <w:pPr>
              <w:spacing w:after="0"/>
              <w:ind w:firstLine="0"/>
              <w:rPr>
                <w:color w:val="000000"/>
                <w:sz w:val="18"/>
                <w:szCs w:val="18"/>
                <w:lang w:eastAsia="lv-LV"/>
              </w:rPr>
            </w:pPr>
            <w:r>
              <w:rPr>
                <w:color w:val="000000"/>
                <w:sz w:val="18"/>
                <w:szCs w:val="18"/>
                <w:lang w:eastAsia="lv-LV"/>
              </w:rPr>
              <w:t>Portāla “Jurista Vārds” reālie lietotāji vidēji mēnesī (skaits)</w:t>
            </w:r>
          </w:p>
        </w:tc>
        <w:tc>
          <w:tcPr>
            <w:tcW w:w="1157" w:type="dxa"/>
            <w:tcBorders>
              <w:top w:val="single" w:sz="4" w:space="0" w:color="auto"/>
              <w:left w:val="single" w:sz="4" w:space="0" w:color="auto"/>
              <w:bottom w:val="single" w:sz="4" w:space="0" w:color="auto"/>
              <w:right w:val="single" w:sz="4" w:space="0" w:color="auto"/>
            </w:tcBorders>
            <w:hideMark/>
          </w:tcPr>
          <w:p w14:paraId="2701D239" w14:textId="77777777" w:rsidR="00A01181" w:rsidRDefault="00A01181" w:rsidP="0075240D">
            <w:pPr>
              <w:spacing w:after="0"/>
              <w:ind w:firstLine="0"/>
              <w:jc w:val="center"/>
              <w:rPr>
                <w:color w:val="000000"/>
                <w:sz w:val="18"/>
                <w:szCs w:val="18"/>
                <w:lang w:eastAsia="lv-LV"/>
              </w:rPr>
            </w:pPr>
            <w:r>
              <w:rPr>
                <w:color w:val="000000"/>
                <w:sz w:val="18"/>
                <w:szCs w:val="18"/>
                <w:lang w:eastAsia="lv-LV"/>
              </w:rPr>
              <w:t>-</w:t>
            </w:r>
          </w:p>
        </w:tc>
        <w:tc>
          <w:tcPr>
            <w:tcW w:w="1156" w:type="dxa"/>
            <w:tcBorders>
              <w:top w:val="single" w:sz="4" w:space="0" w:color="auto"/>
              <w:left w:val="single" w:sz="4" w:space="0" w:color="auto"/>
              <w:bottom w:val="single" w:sz="4" w:space="0" w:color="auto"/>
              <w:right w:val="single" w:sz="4" w:space="0" w:color="auto"/>
            </w:tcBorders>
            <w:hideMark/>
          </w:tcPr>
          <w:p w14:paraId="0BEAAF4D" w14:textId="77777777" w:rsidR="00A01181" w:rsidRDefault="00A01181" w:rsidP="0075240D">
            <w:pPr>
              <w:spacing w:after="0"/>
              <w:ind w:firstLine="0"/>
              <w:jc w:val="center"/>
              <w:rPr>
                <w:color w:val="000000"/>
                <w:sz w:val="18"/>
                <w:szCs w:val="18"/>
                <w:lang w:eastAsia="lv-LV"/>
              </w:rPr>
            </w:pPr>
            <w:r>
              <w:rPr>
                <w:rFonts w:eastAsia="Calibri"/>
                <w:sz w:val="18"/>
                <w:szCs w:val="18"/>
              </w:rPr>
              <w:t>13 000</w:t>
            </w:r>
          </w:p>
        </w:tc>
        <w:tc>
          <w:tcPr>
            <w:tcW w:w="1156" w:type="dxa"/>
            <w:tcBorders>
              <w:top w:val="single" w:sz="4" w:space="0" w:color="auto"/>
              <w:left w:val="single" w:sz="4" w:space="0" w:color="auto"/>
              <w:bottom w:val="single" w:sz="4" w:space="0" w:color="auto"/>
              <w:right w:val="single" w:sz="4" w:space="0" w:color="auto"/>
            </w:tcBorders>
            <w:hideMark/>
          </w:tcPr>
          <w:p w14:paraId="4553C13D" w14:textId="77777777" w:rsidR="00A01181" w:rsidRDefault="00A01181" w:rsidP="0075240D">
            <w:pPr>
              <w:spacing w:after="0"/>
              <w:ind w:firstLine="0"/>
              <w:jc w:val="center"/>
              <w:rPr>
                <w:color w:val="000000"/>
                <w:sz w:val="18"/>
                <w:szCs w:val="18"/>
                <w:lang w:eastAsia="lv-LV"/>
              </w:rPr>
            </w:pPr>
            <w:r>
              <w:rPr>
                <w:rFonts w:eastAsia="Calibri"/>
                <w:sz w:val="18"/>
                <w:szCs w:val="18"/>
              </w:rPr>
              <w:t>15 000</w:t>
            </w:r>
          </w:p>
        </w:tc>
        <w:tc>
          <w:tcPr>
            <w:tcW w:w="1156" w:type="dxa"/>
            <w:tcBorders>
              <w:top w:val="single" w:sz="4" w:space="0" w:color="auto"/>
              <w:left w:val="single" w:sz="4" w:space="0" w:color="auto"/>
              <w:bottom w:val="single" w:sz="4" w:space="0" w:color="auto"/>
              <w:right w:val="single" w:sz="4" w:space="0" w:color="auto"/>
            </w:tcBorders>
            <w:hideMark/>
          </w:tcPr>
          <w:p w14:paraId="392917B4" w14:textId="77777777" w:rsidR="00A01181" w:rsidRDefault="00A01181" w:rsidP="0075240D">
            <w:pPr>
              <w:spacing w:after="0"/>
              <w:ind w:firstLine="0"/>
              <w:jc w:val="center"/>
              <w:rPr>
                <w:color w:val="000000"/>
                <w:sz w:val="18"/>
                <w:szCs w:val="18"/>
                <w:lang w:eastAsia="lv-LV"/>
              </w:rPr>
            </w:pPr>
            <w:r>
              <w:rPr>
                <w:rFonts w:eastAsia="Calibri"/>
                <w:sz w:val="18"/>
                <w:szCs w:val="18"/>
              </w:rPr>
              <w:t>17 000</w:t>
            </w:r>
          </w:p>
        </w:tc>
        <w:tc>
          <w:tcPr>
            <w:tcW w:w="1156" w:type="dxa"/>
            <w:tcBorders>
              <w:top w:val="single" w:sz="4" w:space="0" w:color="auto"/>
              <w:left w:val="single" w:sz="4" w:space="0" w:color="auto"/>
              <w:bottom w:val="single" w:sz="4" w:space="0" w:color="auto"/>
              <w:right w:val="single" w:sz="4" w:space="0" w:color="auto"/>
            </w:tcBorders>
            <w:hideMark/>
          </w:tcPr>
          <w:p w14:paraId="787F265C" w14:textId="77777777" w:rsidR="00A01181" w:rsidRDefault="00A01181" w:rsidP="0075240D">
            <w:pPr>
              <w:spacing w:after="0"/>
              <w:ind w:firstLine="0"/>
              <w:jc w:val="center"/>
              <w:rPr>
                <w:color w:val="000000"/>
                <w:sz w:val="18"/>
                <w:szCs w:val="18"/>
                <w:lang w:eastAsia="lv-LV"/>
              </w:rPr>
            </w:pPr>
            <w:r>
              <w:rPr>
                <w:color w:val="000000"/>
                <w:sz w:val="18"/>
                <w:szCs w:val="18"/>
                <w:lang w:eastAsia="lv-LV"/>
              </w:rPr>
              <w:t>20 000</w:t>
            </w:r>
          </w:p>
        </w:tc>
      </w:tr>
    </w:tbl>
    <w:p w14:paraId="40F4F9C1" w14:textId="77777777" w:rsidR="00A01181" w:rsidRPr="00480A5F" w:rsidRDefault="00A01181" w:rsidP="00A01181">
      <w:pPr>
        <w:pStyle w:val="Tabuluvirsraksti"/>
        <w:spacing w:before="240" w:after="240"/>
        <w:rPr>
          <w:b/>
          <w:lang w:eastAsia="lv-LV"/>
        </w:rPr>
      </w:pPr>
      <w:r w:rsidRPr="00480A5F">
        <w:rPr>
          <w:b/>
          <w:lang w:eastAsia="lv-LV"/>
        </w:rPr>
        <w:t xml:space="preserve">Finansiālie rādītāji no </w:t>
      </w:r>
      <w:r w:rsidRPr="002F3774">
        <w:rPr>
          <w:b/>
          <w:lang w:eastAsia="lv-LV"/>
        </w:rPr>
        <w:t>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01181" w:rsidRPr="00480A5F" w14:paraId="695CBE7D" w14:textId="77777777" w:rsidTr="0075240D">
        <w:trPr>
          <w:trHeight w:val="283"/>
          <w:tblHeader/>
          <w:jc w:val="center"/>
        </w:trPr>
        <w:tc>
          <w:tcPr>
            <w:tcW w:w="3378" w:type="dxa"/>
            <w:vAlign w:val="center"/>
          </w:tcPr>
          <w:p w14:paraId="111E3556" w14:textId="77777777" w:rsidR="00A01181" w:rsidRPr="00480A5F" w:rsidRDefault="00A01181" w:rsidP="0075240D">
            <w:pPr>
              <w:pStyle w:val="tabteksts"/>
              <w:jc w:val="center"/>
              <w:rPr>
                <w:szCs w:val="24"/>
              </w:rPr>
            </w:pPr>
          </w:p>
        </w:tc>
        <w:tc>
          <w:tcPr>
            <w:tcW w:w="1131" w:type="dxa"/>
          </w:tcPr>
          <w:p w14:paraId="4EF0DE03" w14:textId="77777777" w:rsidR="00A01181" w:rsidRPr="00480A5F" w:rsidRDefault="00A01181" w:rsidP="0075240D">
            <w:pPr>
              <w:pStyle w:val="tabteksts"/>
              <w:jc w:val="center"/>
              <w:rPr>
                <w:szCs w:val="24"/>
                <w:lang w:eastAsia="lv-LV"/>
              </w:rPr>
            </w:pPr>
            <w:r>
              <w:rPr>
                <w:szCs w:val="18"/>
                <w:lang w:eastAsia="lv-LV"/>
              </w:rPr>
              <w:t xml:space="preserve">2020. </w:t>
            </w:r>
            <w:r w:rsidRPr="00D42431">
              <w:rPr>
                <w:szCs w:val="18"/>
                <w:lang w:eastAsia="lv-LV"/>
              </w:rPr>
              <w:t>gads</w:t>
            </w:r>
            <w:r w:rsidRPr="00D42431">
              <w:rPr>
                <w:szCs w:val="18"/>
                <w:lang w:eastAsia="lv-LV"/>
              </w:rPr>
              <w:br/>
              <w:t>(izpilde)</w:t>
            </w:r>
          </w:p>
        </w:tc>
        <w:tc>
          <w:tcPr>
            <w:tcW w:w="1132" w:type="dxa"/>
          </w:tcPr>
          <w:p w14:paraId="0981F4A8" w14:textId="77777777" w:rsidR="00A01181" w:rsidRPr="00480A5F" w:rsidRDefault="00A01181" w:rsidP="0075240D">
            <w:pPr>
              <w:pStyle w:val="tabteksts"/>
              <w:jc w:val="center"/>
              <w:rPr>
                <w:szCs w:val="24"/>
                <w:lang w:eastAsia="lv-LV"/>
              </w:rPr>
            </w:pPr>
            <w:r>
              <w:rPr>
                <w:lang w:eastAsia="lv-LV"/>
              </w:rPr>
              <w:t>2021.</w:t>
            </w:r>
            <w:r w:rsidRPr="00D42431">
              <w:rPr>
                <w:lang w:eastAsia="lv-LV"/>
              </w:rPr>
              <w:t xml:space="preserve"> gada     plāns</w:t>
            </w:r>
          </w:p>
        </w:tc>
        <w:tc>
          <w:tcPr>
            <w:tcW w:w="1132" w:type="dxa"/>
          </w:tcPr>
          <w:p w14:paraId="59938328" w14:textId="77777777" w:rsidR="00A01181" w:rsidRPr="00480A5F" w:rsidRDefault="00A01181" w:rsidP="0075240D">
            <w:pPr>
              <w:pStyle w:val="tabteksts"/>
              <w:jc w:val="center"/>
              <w:rPr>
                <w:szCs w:val="24"/>
                <w:lang w:eastAsia="lv-LV"/>
              </w:rPr>
            </w:pPr>
            <w:r>
              <w:rPr>
                <w:szCs w:val="18"/>
                <w:lang w:eastAsia="lv-LV"/>
              </w:rPr>
              <w:t>2022.</w:t>
            </w:r>
            <w:r w:rsidRPr="00D42431">
              <w:rPr>
                <w:szCs w:val="18"/>
                <w:lang w:eastAsia="lv-LV"/>
              </w:rPr>
              <w:t xml:space="preserve"> gada projekts</w:t>
            </w:r>
          </w:p>
        </w:tc>
        <w:tc>
          <w:tcPr>
            <w:tcW w:w="1132" w:type="dxa"/>
          </w:tcPr>
          <w:p w14:paraId="0B1B833B" w14:textId="77777777" w:rsidR="00A01181" w:rsidRPr="00480A5F" w:rsidRDefault="00A01181" w:rsidP="0075240D">
            <w:pPr>
              <w:pStyle w:val="tabteksts"/>
              <w:jc w:val="center"/>
              <w:rPr>
                <w:szCs w:val="24"/>
                <w:lang w:eastAsia="lv-LV"/>
              </w:rPr>
            </w:pPr>
            <w:r>
              <w:rPr>
                <w:szCs w:val="18"/>
                <w:lang w:eastAsia="lv-LV"/>
              </w:rPr>
              <w:t>2023.</w:t>
            </w:r>
            <w:r w:rsidRPr="00D42431">
              <w:rPr>
                <w:szCs w:val="18"/>
                <w:lang w:eastAsia="lv-LV"/>
              </w:rPr>
              <w:t xml:space="preserve"> gada </w:t>
            </w:r>
            <w:r>
              <w:rPr>
                <w:lang w:eastAsia="lv-LV"/>
              </w:rPr>
              <w:t>prognoze</w:t>
            </w:r>
          </w:p>
        </w:tc>
        <w:tc>
          <w:tcPr>
            <w:tcW w:w="1132" w:type="dxa"/>
          </w:tcPr>
          <w:p w14:paraId="39861EEA" w14:textId="77777777" w:rsidR="00A01181" w:rsidRPr="00480A5F" w:rsidRDefault="00A01181" w:rsidP="0075240D">
            <w:pPr>
              <w:pStyle w:val="tabteksts"/>
              <w:jc w:val="center"/>
              <w:rPr>
                <w:szCs w:val="24"/>
                <w:lang w:eastAsia="lv-LV"/>
              </w:rPr>
            </w:pPr>
            <w:r>
              <w:rPr>
                <w:szCs w:val="18"/>
                <w:lang w:eastAsia="lv-LV"/>
              </w:rPr>
              <w:t>2024.</w:t>
            </w:r>
            <w:r w:rsidRPr="00D42431">
              <w:rPr>
                <w:szCs w:val="18"/>
                <w:lang w:eastAsia="lv-LV"/>
              </w:rPr>
              <w:t xml:space="preserve"> gada </w:t>
            </w:r>
            <w:r w:rsidRPr="007C0342">
              <w:rPr>
                <w:szCs w:val="18"/>
                <w:lang w:eastAsia="lv-LV"/>
              </w:rPr>
              <w:t>prognoze</w:t>
            </w:r>
          </w:p>
        </w:tc>
      </w:tr>
      <w:tr w:rsidR="00A01181" w:rsidRPr="00480A5F" w14:paraId="7A7FC80B" w14:textId="77777777" w:rsidTr="0075240D">
        <w:trPr>
          <w:trHeight w:val="142"/>
          <w:jc w:val="center"/>
        </w:trPr>
        <w:tc>
          <w:tcPr>
            <w:tcW w:w="3378" w:type="dxa"/>
            <w:shd w:val="clear" w:color="auto" w:fill="D9D9D9" w:themeFill="background1" w:themeFillShade="D9"/>
            <w:vAlign w:val="center"/>
          </w:tcPr>
          <w:p w14:paraId="2604A631" w14:textId="77777777" w:rsidR="00A01181" w:rsidRPr="00480A5F" w:rsidRDefault="00A01181" w:rsidP="0075240D">
            <w:pPr>
              <w:pStyle w:val="tabteksts"/>
              <w:rPr>
                <w:lang w:eastAsia="lv-LV"/>
              </w:rPr>
            </w:pPr>
            <w:r w:rsidRPr="00480A5F">
              <w:rPr>
                <w:lang w:eastAsia="lv-LV"/>
              </w:rPr>
              <w:t>Kopējie izdevumi,</w:t>
            </w:r>
            <w:r w:rsidRPr="00480A5F">
              <w:t xml:space="preserve"> </w:t>
            </w:r>
            <w:r w:rsidRPr="00480A5F">
              <w:rPr>
                <w:i/>
                <w:szCs w:val="18"/>
              </w:rPr>
              <w:t>euro</w:t>
            </w:r>
          </w:p>
        </w:tc>
        <w:tc>
          <w:tcPr>
            <w:tcW w:w="1131" w:type="dxa"/>
            <w:shd w:val="clear" w:color="auto" w:fill="D9D9D9" w:themeFill="background1" w:themeFillShade="D9"/>
          </w:tcPr>
          <w:p w14:paraId="1B68650B" w14:textId="77777777" w:rsidR="00A01181" w:rsidRPr="00480A5F" w:rsidRDefault="00A01181" w:rsidP="0075240D">
            <w:pPr>
              <w:pStyle w:val="tabteksts"/>
              <w:jc w:val="right"/>
            </w:pPr>
            <w:r>
              <w:t>733 205</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EF9162A" w14:textId="77777777" w:rsidR="00A01181" w:rsidRPr="00480A5F" w:rsidRDefault="00A01181" w:rsidP="0075240D">
            <w:pPr>
              <w:pStyle w:val="tabteksts"/>
              <w:jc w:val="right"/>
            </w:pPr>
            <w:r w:rsidRPr="002F3774">
              <w:t>1  894 605</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4D40175" w14:textId="77777777" w:rsidR="00A01181" w:rsidRPr="00480A5F" w:rsidRDefault="00A01181" w:rsidP="0075240D">
            <w:pPr>
              <w:pStyle w:val="tabteksts"/>
              <w:jc w:val="right"/>
            </w:pPr>
            <w:r>
              <w:t>2 181 003</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448A1D2" w14:textId="77777777" w:rsidR="00A01181" w:rsidRPr="00141702" w:rsidRDefault="00A01181" w:rsidP="0075240D">
            <w:pPr>
              <w:pStyle w:val="tabteksts"/>
              <w:jc w:val="right"/>
            </w:pPr>
            <w:r w:rsidRPr="00141702">
              <w:t>2 120 003</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174D799" w14:textId="77777777" w:rsidR="00A01181" w:rsidRPr="00141702" w:rsidRDefault="00A01181" w:rsidP="0075240D">
            <w:pPr>
              <w:pStyle w:val="tabteksts"/>
              <w:jc w:val="right"/>
            </w:pPr>
            <w:r w:rsidRPr="00141702">
              <w:t>2 120 003</w:t>
            </w:r>
          </w:p>
        </w:tc>
      </w:tr>
      <w:tr w:rsidR="00A01181" w:rsidRPr="00480A5F" w14:paraId="37438F00" w14:textId="77777777" w:rsidTr="0075240D">
        <w:trPr>
          <w:trHeight w:val="283"/>
          <w:jc w:val="center"/>
        </w:trPr>
        <w:tc>
          <w:tcPr>
            <w:tcW w:w="3378" w:type="dxa"/>
            <w:vAlign w:val="center"/>
          </w:tcPr>
          <w:p w14:paraId="132A486F" w14:textId="77777777" w:rsidR="00A01181" w:rsidRPr="00480A5F" w:rsidRDefault="00A01181" w:rsidP="0075240D">
            <w:pPr>
              <w:pStyle w:val="tabteksts"/>
              <w:rPr>
                <w:szCs w:val="18"/>
                <w:lang w:eastAsia="lv-LV"/>
              </w:rPr>
            </w:pPr>
            <w:r w:rsidRPr="00480A5F">
              <w:rPr>
                <w:szCs w:val="18"/>
                <w:lang w:eastAsia="lv-LV"/>
              </w:rPr>
              <w:t xml:space="preserve">Kopējo izdevumu izmaiņas, </w:t>
            </w:r>
            <w:r w:rsidRPr="00480A5F">
              <w:rPr>
                <w:i/>
                <w:szCs w:val="18"/>
                <w:lang w:eastAsia="lv-LV"/>
              </w:rPr>
              <w:t>euro</w:t>
            </w:r>
            <w:r w:rsidRPr="00480A5F">
              <w:rPr>
                <w:szCs w:val="18"/>
                <w:lang w:eastAsia="lv-LV"/>
              </w:rPr>
              <w:t xml:space="preserve"> (+/–) pret iepriekšējo gadu</w:t>
            </w:r>
          </w:p>
        </w:tc>
        <w:tc>
          <w:tcPr>
            <w:tcW w:w="1131" w:type="dxa"/>
          </w:tcPr>
          <w:p w14:paraId="582981B2" w14:textId="77777777" w:rsidR="00A01181" w:rsidRPr="00480A5F" w:rsidRDefault="00A01181" w:rsidP="0075240D">
            <w:pPr>
              <w:pStyle w:val="tabteksts"/>
              <w:jc w:val="center"/>
            </w:pPr>
            <w:r w:rsidRPr="00480A5F">
              <w:rPr>
                <w:b/>
                <w:bCs/>
              </w:rPr>
              <w:t>×</w:t>
            </w:r>
          </w:p>
        </w:tc>
        <w:tc>
          <w:tcPr>
            <w:tcW w:w="1132" w:type="dxa"/>
          </w:tcPr>
          <w:p w14:paraId="4B616C6B" w14:textId="77777777" w:rsidR="00A01181" w:rsidRPr="00480A5F" w:rsidRDefault="00A01181" w:rsidP="0075240D">
            <w:pPr>
              <w:pStyle w:val="tabteksts"/>
              <w:jc w:val="right"/>
            </w:pPr>
            <w:r>
              <w:t>1 161 400</w:t>
            </w:r>
          </w:p>
        </w:tc>
        <w:tc>
          <w:tcPr>
            <w:tcW w:w="1132" w:type="dxa"/>
            <w:tcBorders>
              <w:top w:val="single" w:sz="4" w:space="0" w:color="000000"/>
              <w:left w:val="single" w:sz="4" w:space="0" w:color="000000"/>
              <w:bottom w:val="single" w:sz="4" w:space="0" w:color="000000"/>
              <w:right w:val="single" w:sz="4" w:space="0" w:color="000000"/>
            </w:tcBorders>
          </w:tcPr>
          <w:p w14:paraId="73892E24" w14:textId="77777777" w:rsidR="00A01181" w:rsidRPr="00480A5F" w:rsidRDefault="00A01181" w:rsidP="0075240D">
            <w:pPr>
              <w:pStyle w:val="tabteksts"/>
              <w:jc w:val="right"/>
              <w:rPr>
                <w:bCs/>
              </w:rPr>
            </w:pPr>
            <w:r>
              <w:rPr>
                <w:bCs/>
              </w:rPr>
              <w:t>286 398</w:t>
            </w:r>
          </w:p>
        </w:tc>
        <w:tc>
          <w:tcPr>
            <w:tcW w:w="1132" w:type="dxa"/>
            <w:tcBorders>
              <w:top w:val="single" w:sz="4" w:space="0" w:color="000000"/>
              <w:left w:val="single" w:sz="4" w:space="0" w:color="000000"/>
              <w:bottom w:val="single" w:sz="4" w:space="0" w:color="000000"/>
              <w:right w:val="single" w:sz="4" w:space="0" w:color="000000"/>
            </w:tcBorders>
          </w:tcPr>
          <w:p w14:paraId="70BC2325" w14:textId="77777777" w:rsidR="00A01181" w:rsidRPr="00141702" w:rsidRDefault="00A01181" w:rsidP="0075240D">
            <w:pPr>
              <w:pStyle w:val="tabteksts"/>
              <w:jc w:val="right"/>
            </w:pPr>
            <w:r>
              <w:t>-61 000</w:t>
            </w:r>
          </w:p>
        </w:tc>
        <w:tc>
          <w:tcPr>
            <w:tcW w:w="1132" w:type="dxa"/>
            <w:tcBorders>
              <w:top w:val="single" w:sz="4" w:space="0" w:color="000000"/>
              <w:left w:val="single" w:sz="4" w:space="0" w:color="000000"/>
              <w:bottom w:val="single" w:sz="4" w:space="0" w:color="000000"/>
              <w:right w:val="single" w:sz="4" w:space="0" w:color="000000"/>
            </w:tcBorders>
          </w:tcPr>
          <w:p w14:paraId="7C9D3D3F" w14:textId="77777777" w:rsidR="00A01181" w:rsidRPr="00141702" w:rsidRDefault="00A01181" w:rsidP="0075240D">
            <w:pPr>
              <w:pStyle w:val="tabteksts"/>
              <w:jc w:val="center"/>
            </w:pPr>
            <w:r w:rsidRPr="00141702">
              <w:rPr>
                <w:b/>
                <w:szCs w:val="18"/>
              </w:rPr>
              <w:t>-</w:t>
            </w:r>
          </w:p>
        </w:tc>
      </w:tr>
      <w:tr w:rsidR="00A01181" w:rsidRPr="00480A5F" w14:paraId="0F8DB1D5" w14:textId="77777777" w:rsidTr="0075240D">
        <w:trPr>
          <w:trHeight w:val="283"/>
          <w:jc w:val="center"/>
        </w:trPr>
        <w:tc>
          <w:tcPr>
            <w:tcW w:w="3378" w:type="dxa"/>
            <w:vAlign w:val="center"/>
          </w:tcPr>
          <w:p w14:paraId="35D1C93E" w14:textId="77777777" w:rsidR="00A01181" w:rsidRPr="00480A5F" w:rsidRDefault="00A01181" w:rsidP="0075240D">
            <w:pPr>
              <w:pStyle w:val="tabteksts"/>
            </w:pPr>
            <w:r w:rsidRPr="00480A5F">
              <w:rPr>
                <w:lang w:eastAsia="lv-LV"/>
              </w:rPr>
              <w:t>Kopējie izdevumi</w:t>
            </w:r>
            <w:r w:rsidRPr="00480A5F">
              <w:t>, % (+/–) pret iepriekšējo gadu</w:t>
            </w:r>
          </w:p>
        </w:tc>
        <w:tc>
          <w:tcPr>
            <w:tcW w:w="1131" w:type="dxa"/>
          </w:tcPr>
          <w:p w14:paraId="4C222BFC" w14:textId="77777777" w:rsidR="00A01181" w:rsidRPr="00480A5F" w:rsidRDefault="00A01181" w:rsidP="0075240D">
            <w:pPr>
              <w:pStyle w:val="tabteksts"/>
              <w:jc w:val="center"/>
            </w:pPr>
            <w:r w:rsidRPr="00480A5F">
              <w:rPr>
                <w:b/>
                <w:bCs/>
              </w:rPr>
              <w:t>×</w:t>
            </w:r>
          </w:p>
        </w:tc>
        <w:tc>
          <w:tcPr>
            <w:tcW w:w="1132" w:type="dxa"/>
          </w:tcPr>
          <w:p w14:paraId="55FE41EE" w14:textId="77777777" w:rsidR="00A01181" w:rsidRPr="00480A5F" w:rsidRDefault="00A01181" w:rsidP="0075240D">
            <w:pPr>
              <w:pStyle w:val="tabteksts"/>
              <w:jc w:val="right"/>
            </w:pPr>
            <w:r>
              <w:t>158,4</w:t>
            </w:r>
          </w:p>
        </w:tc>
        <w:tc>
          <w:tcPr>
            <w:tcW w:w="1132" w:type="dxa"/>
            <w:tcBorders>
              <w:top w:val="single" w:sz="4" w:space="0" w:color="000000"/>
              <w:left w:val="single" w:sz="4" w:space="0" w:color="000000"/>
              <w:bottom w:val="single" w:sz="4" w:space="0" w:color="000000"/>
              <w:right w:val="single" w:sz="4" w:space="0" w:color="000000"/>
            </w:tcBorders>
          </w:tcPr>
          <w:p w14:paraId="16342A12" w14:textId="77777777" w:rsidR="00A01181" w:rsidRPr="00480A5F" w:rsidRDefault="00A01181" w:rsidP="0075240D">
            <w:pPr>
              <w:pStyle w:val="tabteksts"/>
              <w:jc w:val="right"/>
            </w:pPr>
            <w:r>
              <w:t>15,1</w:t>
            </w:r>
          </w:p>
        </w:tc>
        <w:tc>
          <w:tcPr>
            <w:tcW w:w="1132" w:type="dxa"/>
            <w:tcBorders>
              <w:top w:val="single" w:sz="4" w:space="0" w:color="000000"/>
              <w:left w:val="single" w:sz="4" w:space="0" w:color="000000"/>
              <w:bottom w:val="single" w:sz="4" w:space="0" w:color="000000"/>
              <w:right w:val="single" w:sz="4" w:space="0" w:color="000000"/>
            </w:tcBorders>
          </w:tcPr>
          <w:p w14:paraId="6A3EA983" w14:textId="77777777" w:rsidR="00A01181" w:rsidRPr="00141702" w:rsidRDefault="00A01181" w:rsidP="0075240D">
            <w:pPr>
              <w:pStyle w:val="tabteksts"/>
              <w:jc w:val="right"/>
            </w:pPr>
            <w:r>
              <w:t>-2,8</w:t>
            </w:r>
          </w:p>
        </w:tc>
        <w:tc>
          <w:tcPr>
            <w:tcW w:w="1132" w:type="dxa"/>
            <w:tcBorders>
              <w:top w:val="single" w:sz="4" w:space="0" w:color="000000"/>
              <w:left w:val="single" w:sz="4" w:space="0" w:color="000000"/>
              <w:bottom w:val="single" w:sz="4" w:space="0" w:color="000000"/>
              <w:right w:val="single" w:sz="4" w:space="0" w:color="000000"/>
            </w:tcBorders>
          </w:tcPr>
          <w:p w14:paraId="00F9F08B" w14:textId="77777777" w:rsidR="00A01181" w:rsidRPr="00141702" w:rsidRDefault="00A01181" w:rsidP="0075240D">
            <w:pPr>
              <w:pStyle w:val="tabteksts"/>
              <w:jc w:val="center"/>
            </w:pPr>
            <w:r w:rsidRPr="00141702">
              <w:rPr>
                <w:b/>
                <w:szCs w:val="18"/>
              </w:rPr>
              <w:t>-</w:t>
            </w:r>
          </w:p>
        </w:tc>
      </w:tr>
    </w:tbl>
    <w:p w14:paraId="14C37238" w14:textId="77777777" w:rsidR="003D505D" w:rsidRDefault="003D505D" w:rsidP="00A01181">
      <w:pPr>
        <w:pStyle w:val="Tabuluvirsraksti"/>
        <w:tabs>
          <w:tab w:val="left" w:pos="1252"/>
        </w:tabs>
        <w:spacing w:before="240" w:after="240"/>
        <w:ind w:firstLine="425"/>
        <w:rPr>
          <w:b/>
          <w:color w:val="000000" w:themeColor="text1"/>
          <w:lang w:eastAsia="lv-LV"/>
        </w:rPr>
      </w:pPr>
    </w:p>
    <w:p w14:paraId="49EBE7BC" w14:textId="0FE66528" w:rsidR="00A01181" w:rsidRPr="00805732" w:rsidRDefault="00A01181" w:rsidP="003D505D">
      <w:pPr>
        <w:pStyle w:val="Tabuluvirsraksti"/>
        <w:tabs>
          <w:tab w:val="left" w:pos="1252"/>
        </w:tabs>
        <w:spacing w:before="240" w:after="240"/>
        <w:rPr>
          <w:sz w:val="18"/>
          <w:szCs w:val="18"/>
          <w:lang w:eastAsia="lv-LV"/>
        </w:rPr>
      </w:pPr>
      <w:r w:rsidRPr="00BB2102">
        <w:rPr>
          <w:b/>
          <w:color w:val="000000" w:themeColor="text1"/>
          <w:lang w:eastAsia="lv-LV"/>
        </w:rPr>
        <w:lastRenderedPageBreak/>
        <w:t>Izmaiņas izdevumos, salīdzinot</w:t>
      </w:r>
      <w:r>
        <w:rPr>
          <w:b/>
          <w:color w:val="000000" w:themeColor="text1"/>
          <w:lang w:eastAsia="lv-LV"/>
        </w:rPr>
        <w:t xml:space="preserve"> 2022. </w:t>
      </w:r>
      <w:r w:rsidRPr="00BB2102">
        <w:rPr>
          <w:b/>
          <w:color w:val="000000" w:themeColor="text1"/>
          <w:lang w:eastAsia="lv-LV"/>
        </w:rPr>
        <w:t>gada projektu ar</w:t>
      </w:r>
      <w:r>
        <w:rPr>
          <w:b/>
          <w:color w:val="000000" w:themeColor="text1"/>
          <w:lang w:eastAsia="lv-LV"/>
        </w:rPr>
        <w:t xml:space="preserve"> 2021. </w:t>
      </w:r>
      <w:r w:rsidRPr="00BB2102">
        <w:rPr>
          <w:b/>
          <w:color w:val="000000" w:themeColor="text1"/>
          <w:lang w:eastAsia="lv-LV"/>
        </w:rPr>
        <w:t>gada plānu</w:t>
      </w:r>
    </w:p>
    <w:p w14:paraId="7A25F4D7" w14:textId="77777777" w:rsidR="00A01181" w:rsidRPr="00480A5F" w:rsidRDefault="00A01181" w:rsidP="00A01181">
      <w:pPr>
        <w:spacing w:after="0"/>
        <w:ind w:left="7921" w:firstLine="720"/>
        <w:jc w:val="center"/>
        <w:rPr>
          <w:i/>
          <w:sz w:val="18"/>
          <w:szCs w:val="18"/>
        </w:rPr>
      </w:pPr>
      <w:r w:rsidRPr="00480A5F">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0"/>
        <w:gridCol w:w="1278"/>
        <w:gridCol w:w="1274"/>
        <w:gridCol w:w="1280"/>
      </w:tblGrid>
      <w:tr w:rsidR="00A01181" w:rsidRPr="00480A5F" w14:paraId="220AE25E" w14:textId="77777777" w:rsidTr="002F0C76">
        <w:trPr>
          <w:trHeight w:val="122"/>
          <w:tblHeader/>
          <w:jc w:val="center"/>
        </w:trPr>
        <w:tc>
          <w:tcPr>
            <w:tcW w:w="5240" w:type="dxa"/>
            <w:vAlign w:val="center"/>
          </w:tcPr>
          <w:p w14:paraId="1D2EE706" w14:textId="77777777" w:rsidR="00A01181" w:rsidRPr="00480A5F" w:rsidRDefault="00A01181" w:rsidP="0075240D">
            <w:pPr>
              <w:pStyle w:val="tabteksts"/>
              <w:jc w:val="center"/>
              <w:rPr>
                <w:szCs w:val="18"/>
              </w:rPr>
            </w:pPr>
            <w:r w:rsidRPr="00480A5F">
              <w:rPr>
                <w:color w:val="000000" w:themeColor="text1"/>
                <w:szCs w:val="18"/>
                <w:lang w:eastAsia="lv-LV"/>
              </w:rPr>
              <w:t>Pasākums</w:t>
            </w:r>
          </w:p>
        </w:tc>
        <w:tc>
          <w:tcPr>
            <w:tcW w:w="1278" w:type="dxa"/>
            <w:vAlign w:val="center"/>
          </w:tcPr>
          <w:p w14:paraId="2B61A207" w14:textId="77777777" w:rsidR="00A01181" w:rsidRPr="00480A5F" w:rsidRDefault="00A01181" w:rsidP="0075240D">
            <w:pPr>
              <w:pStyle w:val="tabteksts"/>
              <w:jc w:val="center"/>
              <w:rPr>
                <w:color w:val="000000" w:themeColor="text1"/>
                <w:szCs w:val="18"/>
                <w:lang w:eastAsia="lv-LV"/>
              </w:rPr>
            </w:pPr>
            <w:r w:rsidRPr="00480A5F">
              <w:rPr>
                <w:color w:val="000000" w:themeColor="text1"/>
                <w:szCs w:val="18"/>
                <w:lang w:eastAsia="lv-LV"/>
              </w:rPr>
              <w:t>Samazinājums</w:t>
            </w:r>
          </w:p>
        </w:tc>
        <w:tc>
          <w:tcPr>
            <w:tcW w:w="1274" w:type="dxa"/>
            <w:vAlign w:val="center"/>
          </w:tcPr>
          <w:p w14:paraId="5B91C002" w14:textId="77777777" w:rsidR="00A01181" w:rsidRPr="00480A5F" w:rsidRDefault="00A01181" w:rsidP="0075240D">
            <w:pPr>
              <w:pStyle w:val="tabteksts"/>
              <w:jc w:val="center"/>
              <w:rPr>
                <w:color w:val="000000" w:themeColor="text1"/>
                <w:szCs w:val="18"/>
                <w:lang w:eastAsia="lv-LV"/>
              </w:rPr>
            </w:pPr>
            <w:r w:rsidRPr="00480A5F">
              <w:rPr>
                <w:color w:val="000000" w:themeColor="text1"/>
                <w:szCs w:val="18"/>
                <w:lang w:eastAsia="lv-LV"/>
              </w:rPr>
              <w:t>Palielinājums</w:t>
            </w:r>
          </w:p>
        </w:tc>
        <w:tc>
          <w:tcPr>
            <w:tcW w:w="1280" w:type="dxa"/>
            <w:vAlign w:val="center"/>
          </w:tcPr>
          <w:p w14:paraId="017FE1ED" w14:textId="77777777" w:rsidR="00A01181" w:rsidRPr="00480A5F" w:rsidRDefault="00A01181" w:rsidP="0075240D">
            <w:pPr>
              <w:pStyle w:val="tabteksts"/>
              <w:jc w:val="center"/>
              <w:rPr>
                <w:color w:val="000000" w:themeColor="text1"/>
                <w:szCs w:val="18"/>
                <w:lang w:eastAsia="lv-LV"/>
              </w:rPr>
            </w:pPr>
            <w:r w:rsidRPr="00480A5F">
              <w:rPr>
                <w:color w:val="000000" w:themeColor="text1"/>
                <w:szCs w:val="18"/>
                <w:lang w:eastAsia="lv-LV"/>
              </w:rPr>
              <w:t>Izmaiņas</w:t>
            </w:r>
          </w:p>
        </w:tc>
      </w:tr>
      <w:tr w:rsidR="00A01181" w:rsidRPr="00480A5F" w14:paraId="7D3859E3" w14:textId="77777777" w:rsidTr="0075240D">
        <w:trPr>
          <w:trHeight w:val="142"/>
          <w:jc w:val="center"/>
        </w:trPr>
        <w:tc>
          <w:tcPr>
            <w:tcW w:w="5240" w:type="dxa"/>
            <w:shd w:val="clear" w:color="auto" w:fill="D9D9D9" w:themeFill="background1" w:themeFillShade="D9"/>
          </w:tcPr>
          <w:p w14:paraId="169AFC81" w14:textId="77777777" w:rsidR="00A01181" w:rsidRPr="00480A5F" w:rsidRDefault="00A01181" w:rsidP="0075240D">
            <w:pPr>
              <w:pStyle w:val="tabteksts"/>
              <w:rPr>
                <w:szCs w:val="18"/>
              </w:rPr>
            </w:pPr>
            <w:r w:rsidRPr="00480A5F">
              <w:rPr>
                <w:b/>
                <w:bCs/>
                <w:szCs w:val="18"/>
                <w:lang w:eastAsia="lv-LV"/>
              </w:rPr>
              <w:t>Izdevumi – kopā</w:t>
            </w:r>
          </w:p>
        </w:tc>
        <w:tc>
          <w:tcPr>
            <w:tcW w:w="1278" w:type="dxa"/>
            <w:shd w:val="clear" w:color="auto" w:fill="D9D9D9" w:themeFill="background1" w:themeFillShade="D9"/>
          </w:tcPr>
          <w:p w14:paraId="52D5A35C" w14:textId="77777777" w:rsidR="00A01181" w:rsidRPr="00480A5F" w:rsidRDefault="00A01181" w:rsidP="0075240D">
            <w:pPr>
              <w:pStyle w:val="tabteksts"/>
              <w:jc w:val="center"/>
              <w:rPr>
                <w:b/>
                <w:szCs w:val="18"/>
              </w:rPr>
            </w:pPr>
            <w:r w:rsidRPr="00480A5F">
              <w:rPr>
                <w:szCs w:val="18"/>
              </w:rPr>
              <w:t>-</w:t>
            </w:r>
          </w:p>
        </w:tc>
        <w:tc>
          <w:tcPr>
            <w:tcW w:w="1274" w:type="dxa"/>
            <w:shd w:val="clear" w:color="auto" w:fill="D9D9D9" w:themeFill="background1" w:themeFillShade="D9"/>
          </w:tcPr>
          <w:p w14:paraId="68E8F558" w14:textId="77777777" w:rsidR="00A01181" w:rsidRPr="00480A5F" w:rsidRDefault="00A01181" w:rsidP="0075240D">
            <w:pPr>
              <w:pStyle w:val="tabteksts"/>
              <w:jc w:val="right"/>
              <w:rPr>
                <w:b/>
                <w:bCs/>
                <w:szCs w:val="18"/>
              </w:rPr>
            </w:pPr>
            <w:r>
              <w:rPr>
                <w:b/>
                <w:bCs/>
                <w:szCs w:val="18"/>
              </w:rPr>
              <w:t>286 398</w:t>
            </w:r>
          </w:p>
        </w:tc>
        <w:tc>
          <w:tcPr>
            <w:tcW w:w="1280" w:type="dxa"/>
            <w:shd w:val="clear" w:color="auto" w:fill="D9D9D9" w:themeFill="background1" w:themeFillShade="D9"/>
          </w:tcPr>
          <w:p w14:paraId="4C192F4C" w14:textId="77777777" w:rsidR="00A01181" w:rsidRPr="00480A5F" w:rsidRDefault="00A01181" w:rsidP="0075240D">
            <w:pPr>
              <w:pStyle w:val="tabteksts"/>
              <w:jc w:val="right"/>
              <w:rPr>
                <w:b/>
                <w:bCs/>
                <w:szCs w:val="18"/>
              </w:rPr>
            </w:pPr>
            <w:r>
              <w:rPr>
                <w:b/>
                <w:bCs/>
                <w:szCs w:val="18"/>
              </w:rPr>
              <w:t>286 398</w:t>
            </w:r>
          </w:p>
        </w:tc>
      </w:tr>
      <w:tr w:rsidR="00A01181" w:rsidRPr="00480A5F" w14:paraId="45E5BC64" w14:textId="77777777" w:rsidTr="0075240D">
        <w:trPr>
          <w:jc w:val="center"/>
        </w:trPr>
        <w:tc>
          <w:tcPr>
            <w:tcW w:w="9072" w:type="dxa"/>
            <w:gridSpan w:val="4"/>
          </w:tcPr>
          <w:p w14:paraId="75DD4D27" w14:textId="77777777" w:rsidR="00A01181" w:rsidRPr="00480A5F" w:rsidRDefault="00A01181" w:rsidP="0075240D">
            <w:pPr>
              <w:pStyle w:val="tabteksts"/>
              <w:ind w:firstLine="313"/>
              <w:rPr>
                <w:szCs w:val="18"/>
              </w:rPr>
            </w:pPr>
            <w:r w:rsidRPr="00480A5F">
              <w:rPr>
                <w:i/>
                <w:szCs w:val="18"/>
                <w:lang w:eastAsia="lv-LV"/>
              </w:rPr>
              <w:t>t. sk.:</w:t>
            </w:r>
          </w:p>
        </w:tc>
      </w:tr>
      <w:tr w:rsidR="00A01181" w:rsidRPr="00480A5F" w14:paraId="1D3A3786" w14:textId="77777777" w:rsidTr="003D505D">
        <w:trPr>
          <w:trHeight w:val="43"/>
          <w:jc w:val="center"/>
        </w:trPr>
        <w:tc>
          <w:tcPr>
            <w:tcW w:w="5240" w:type="dxa"/>
            <w:tcBorders>
              <w:right w:val="single" w:sz="4" w:space="0" w:color="auto"/>
            </w:tcBorders>
            <w:shd w:val="clear" w:color="auto" w:fill="F2F2F2" w:themeFill="background1" w:themeFillShade="F2"/>
            <w:vAlign w:val="center"/>
          </w:tcPr>
          <w:p w14:paraId="19791F79" w14:textId="77777777" w:rsidR="00A01181" w:rsidRPr="00480A5F" w:rsidRDefault="00A01181" w:rsidP="0075240D">
            <w:pPr>
              <w:pStyle w:val="tabteksts"/>
              <w:ind w:firstLine="35"/>
              <w:rPr>
                <w:i/>
                <w:szCs w:val="18"/>
                <w:lang w:eastAsia="lv-LV"/>
              </w:rPr>
            </w:pPr>
            <w:r w:rsidRPr="00480A5F">
              <w:rPr>
                <w:szCs w:val="18"/>
                <w:u w:val="single"/>
                <w:lang w:eastAsia="lv-LV"/>
              </w:rPr>
              <w:t>Prioritāri pasākumi</w:t>
            </w:r>
          </w:p>
        </w:tc>
        <w:tc>
          <w:tcPr>
            <w:tcW w:w="1278" w:type="dxa"/>
            <w:tcBorders>
              <w:left w:val="single" w:sz="4" w:space="0" w:color="auto"/>
              <w:right w:val="single" w:sz="4" w:space="0" w:color="auto"/>
            </w:tcBorders>
            <w:shd w:val="clear" w:color="auto" w:fill="F2F2F2" w:themeFill="background1" w:themeFillShade="F2"/>
          </w:tcPr>
          <w:p w14:paraId="56B921F3" w14:textId="77777777" w:rsidR="00A01181" w:rsidRPr="00D808DA" w:rsidRDefault="00A01181" w:rsidP="0075240D">
            <w:pPr>
              <w:pStyle w:val="tabteksts"/>
              <w:ind w:firstLine="41"/>
              <w:jc w:val="center"/>
              <w:rPr>
                <w:iCs/>
                <w:szCs w:val="18"/>
                <w:lang w:eastAsia="lv-LV"/>
              </w:rPr>
            </w:pPr>
            <w:r w:rsidRPr="00480A5F">
              <w:rPr>
                <w:szCs w:val="18"/>
              </w:rPr>
              <w:t>-</w:t>
            </w:r>
          </w:p>
        </w:tc>
        <w:tc>
          <w:tcPr>
            <w:tcW w:w="1274" w:type="dxa"/>
            <w:tcBorders>
              <w:left w:val="single" w:sz="4" w:space="0" w:color="auto"/>
              <w:right w:val="single" w:sz="4" w:space="0" w:color="auto"/>
            </w:tcBorders>
            <w:shd w:val="clear" w:color="auto" w:fill="F2F2F2" w:themeFill="background1" w:themeFillShade="F2"/>
          </w:tcPr>
          <w:p w14:paraId="17583B93" w14:textId="77777777" w:rsidR="00A01181" w:rsidRPr="00D808DA" w:rsidRDefault="00A01181" w:rsidP="0075240D">
            <w:pPr>
              <w:pStyle w:val="tabteksts"/>
              <w:ind w:firstLine="313"/>
              <w:jc w:val="right"/>
              <w:rPr>
                <w:iCs/>
                <w:szCs w:val="18"/>
                <w:lang w:eastAsia="lv-LV"/>
              </w:rPr>
            </w:pPr>
            <w:r>
              <w:rPr>
                <w:iCs/>
                <w:szCs w:val="18"/>
                <w:lang w:eastAsia="lv-LV"/>
              </w:rPr>
              <w:t>61 000</w:t>
            </w:r>
          </w:p>
        </w:tc>
        <w:tc>
          <w:tcPr>
            <w:tcW w:w="1280" w:type="dxa"/>
            <w:tcBorders>
              <w:left w:val="single" w:sz="4" w:space="0" w:color="auto"/>
            </w:tcBorders>
            <w:shd w:val="clear" w:color="auto" w:fill="F2F2F2" w:themeFill="background1" w:themeFillShade="F2"/>
          </w:tcPr>
          <w:p w14:paraId="2EF23724" w14:textId="77777777" w:rsidR="00A01181" w:rsidRPr="00D808DA" w:rsidRDefault="00A01181" w:rsidP="0075240D">
            <w:pPr>
              <w:pStyle w:val="tabteksts"/>
              <w:ind w:firstLine="313"/>
              <w:jc w:val="right"/>
              <w:rPr>
                <w:iCs/>
                <w:szCs w:val="18"/>
                <w:lang w:eastAsia="lv-LV"/>
              </w:rPr>
            </w:pPr>
            <w:r>
              <w:rPr>
                <w:iCs/>
                <w:szCs w:val="18"/>
                <w:lang w:eastAsia="lv-LV"/>
              </w:rPr>
              <w:t>61 000</w:t>
            </w:r>
          </w:p>
        </w:tc>
      </w:tr>
      <w:tr w:rsidR="00A01181" w:rsidRPr="00480A5F" w14:paraId="2ABDCA8F" w14:textId="77777777" w:rsidTr="0075240D">
        <w:trPr>
          <w:jc w:val="center"/>
        </w:trPr>
        <w:tc>
          <w:tcPr>
            <w:tcW w:w="5240" w:type="dxa"/>
            <w:tcBorders>
              <w:right w:val="single" w:sz="4" w:space="0" w:color="auto"/>
            </w:tcBorders>
          </w:tcPr>
          <w:p w14:paraId="5D70C22E" w14:textId="77777777" w:rsidR="00A01181" w:rsidRPr="00480A5F" w:rsidRDefault="00A01181" w:rsidP="0075240D">
            <w:pPr>
              <w:pStyle w:val="tabteksts"/>
              <w:tabs>
                <w:tab w:val="left" w:pos="177"/>
              </w:tabs>
              <w:ind w:firstLine="35"/>
              <w:rPr>
                <w:i/>
                <w:szCs w:val="18"/>
                <w:lang w:eastAsia="lv-LV"/>
              </w:rPr>
            </w:pPr>
            <w:r w:rsidRPr="00D808DA">
              <w:rPr>
                <w:i/>
                <w:szCs w:val="18"/>
                <w:lang w:eastAsia="lv-LV"/>
              </w:rPr>
              <w:t>Latvijas Republikas Satversmes pieņemšanas simtgades atzīmēšana</w:t>
            </w:r>
          </w:p>
        </w:tc>
        <w:tc>
          <w:tcPr>
            <w:tcW w:w="1278" w:type="dxa"/>
            <w:tcBorders>
              <w:left w:val="single" w:sz="4" w:space="0" w:color="auto"/>
              <w:right w:val="single" w:sz="4" w:space="0" w:color="auto"/>
            </w:tcBorders>
          </w:tcPr>
          <w:p w14:paraId="49D648E2" w14:textId="77777777" w:rsidR="00A01181" w:rsidRPr="00D808DA" w:rsidRDefault="00A01181" w:rsidP="0075240D">
            <w:pPr>
              <w:pStyle w:val="tabteksts"/>
              <w:ind w:firstLine="41"/>
              <w:jc w:val="center"/>
              <w:rPr>
                <w:iCs/>
                <w:szCs w:val="18"/>
                <w:lang w:eastAsia="lv-LV"/>
              </w:rPr>
            </w:pPr>
            <w:r w:rsidRPr="00480A5F">
              <w:rPr>
                <w:szCs w:val="18"/>
              </w:rPr>
              <w:t>-</w:t>
            </w:r>
          </w:p>
        </w:tc>
        <w:tc>
          <w:tcPr>
            <w:tcW w:w="1274" w:type="dxa"/>
            <w:tcBorders>
              <w:left w:val="single" w:sz="4" w:space="0" w:color="auto"/>
              <w:right w:val="single" w:sz="4" w:space="0" w:color="auto"/>
            </w:tcBorders>
          </w:tcPr>
          <w:p w14:paraId="3CB6EEB4" w14:textId="77777777" w:rsidR="00A01181" w:rsidRPr="00D808DA" w:rsidRDefault="00A01181" w:rsidP="0075240D">
            <w:pPr>
              <w:pStyle w:val="tabteksts"/>
              <w:ind w:firstLine="313"/>
              <w:jc w:val="right"/>
              <w:rPr>
                <w:iCs/>
                <w:szCs w:val="18"/>
                <w:lang w:eastAsia="lv-LV"/>
              </w:rPr>
            </w:pPr>
            <w:r>
              <w:rPr>
                <w:iCs/>
                <w:szCs w:val="18"/>
                <w:lang w:eastAsia="lv-LV"/>
              </w:rPr>
              <w:t>61 000</w:t>
            </w:r>
          </w:p>
        </w:tc>
        <w:tc>
          <w:tcPr>
            <w:tcW w:w="1280" w:type="dxa"/>
            <w:tcBorders>
              <w:left w:val="single" w:sz="4" w:space="0" w:color="auto"/>
            </w:tcBorders>
          </w:tcPr>
          <w:p w14:paraId="50F038BF" w14:textId="77777777" w:rsidR="00A01181" w:rsidRPr="00D808DA" w:rsidRDefault="00A01181" w:rsidP="0075240D">
            <w:pPr>
              <w:pStyle w:val="tabteksts"/>
              <w:ind w:firstLine="313"/>
              <w:jc w:val="right"/>
              <w:rPr>
                <w:iCs/>
                <w:szCs w:val="18"/>
                <w:lang w:eastAsia="lv-LV"/>
              </w:rPr>
            </w:pPr>
            <w:r>
              <w:rPr>
                <w:iCs/>
                <w:szCs w:val="18"/>
                <w:lang w:eastAsia="lv-LV"/>
              </w:rPr>
              <w:t>61 000</w:t>
            </w:r>
          </w:p>
        </w:tc>
      </w:tr>
      <w:tr w:rsidR="00A01181" w:rsidRPr="00480A5F" w14:paraId="189EDCFA" w14:textId="77777777" w:rsidTr="0075240D">
        <w:trPr>
          <w:trHeight w:val="142"/>
          <w:jc w:val="center"/>
        </w:trPr>
        <w:tc>
          <w:tcPr>
            <w:tcW w:w="5240" w:type="dxa"/>
            <w:tcBorders>
              <w:right w:val="single" w:sz="4" w:space="0" w:color="auto"/>
            </w:tcBorders>
            <w:shd w:val="clear" w:color="auto" w:fill="F2F2F2" w:themeFill="background1" w:themeFillShade="F2"/>
            <w:vAlign w:val="center"/>
          </w:tcPr>
          <w:p w14:paraId="4E109B40" w14:textId="77777777" w:rsidR="00A01181" w:rsidRPr="00480A5F" w:rsidRDefault="00A01181" w:rsidP="0075240D">
            <w:pPr>
              <w:pStyle w:val="tabteksts"/>
              <w:rPr>
                <w:szCs w:val="18"/>
                <w:u w:val="single"/>
                <w:lang w:eastAsia="lv-LV"/>
              </w:rPr>
            </w:pPr>
            <w:r w:rsidRPr="00480A5F">
              <w:rPr>
                <w:szCs w:val="18"/>
                <w:u w:val="single"/>
                <w:lang w:eastAsia="lv-LV"/>
              </w:rPr>
              <w:t>Citas izmaiņas</w:t>
            </w:r>
          </w:p>
        </w:tc>
        <w:tc>
          <w:tcPr>
            <w:tcW w:w="1278" w:type="dxa"/>
            <w:tcBorders>
              <w:left w:val="single" w:sz="4" w:space="0" w:color="auto"/>
              <w:right w:val="single" w:sz="4" w:space="0" w:color="auto"/>
            </w:tcBorders>
            <w:shd w:val="clear" w:color="auto" w:fill="F2F2F2" w:themeFill="background1" w:themeFillShade="F2"/>
          </w:tcPr>
          <w:p w14:paraId="6E20D524" w14:textId="77777777" w:rsidR="00A01181" w:rsidRPr="00480A5F" w:rsidRDefault="00A01181" w:rsidP="0075240D">
            <w:pPr>
              <w:pStyle w:val="tabteksts"/>
              <w:jc w:val="center"/>
              <w:rPr>
                <w:szCs w:val="18"/>
                <w:u w:val="single"/>
              </w:rPr>
            </w:pPr>
            <w:r w:rsidRPr="00480A5F">
              <w:rPr>
                <w:b/>
                <w:szCs w:val="18"/>
              </w:rPr>
              <w:t>-</w:t>
            </w:r>
          </w:p>
        </w:tc>
        <w:tc>
          <w:tcPr>
            <w:tcW w:w="1274" w:type="dxa"/>
            <w:tcBorders>
              <w:left w:val="single" w:sz="4" w:space="0" w:color="auto"/>
              <w:right w:val="single" w:sz="4" w:space="0" w:color="auto"/>
            </w:tcBorders>
            <w:shd w:val="clear" w:color="auto" w:fill="F2F2F2" w:themeFill="background1" w:themeFillShade="F2"/>
          </w:tcPr>
          <w:p w14:paraId="7C9DBFAF" w14:textId="77777777" w:rsidR="00A01181" w:rsidRPr="00480A5F" w:rsidRDefault="00A01181" w:rsidP="0075240D">
            <w:pPr>
              <w:pStyle w:val="tabteksts"/>
              <w:jc w:val="right"/>
              <w:rPr>
                <w:szCs w:val="18"/>
              </w:rPr>
            </w:pPr>
            <w:r>
              <w:rPr>
                <w:szCs w:val="18"/>
              </w:rPr>
              <w:t>225 398</w:t>
            </w:r>
          </w:p>
        </w:tc>
        <w:tc>
          <w:tcPr>
            <w:tcW w:w="1280" w:type="dxa"/>
            <w:tcBorders>
              <w:left w:val="single" w:sz="4" w:space="0" w:color="auto"/>
            </w:tcBorders>
            <w:shd w:val="clear" w:color="auto" w:fill="F2F2F2" w:themeFill="background1" w:themeFillShade="F2"/>
          </w:tcPr>
          <w:p w14:paraId="4ACF9549" w14:textId="77777777" w:rsidR="00A01181" w:rsidRPr="00480A5F" w:rsidRDefault="00A01181" w:rsidP="0075240D">
            <w:pPr>
              <w:pStyle w:val="tabteksts"/>
              <w:jc w:val="right"/>
              <w:rPr>
                <w:szCs w:val="18"/>
              </w:rPr>
            </w:pPr>
            <w:r>
              <w:rPr>
                <w:szCs w:val="18"/>
              </w:rPr>
              <w:t>225 398</w:t>
            </w:r>
          </w:p>
        </w:tc>
      </w:tr>
      <w:tr w:rsidR="00A01181" w:rsidRPr="00480A5F" w14:paraId="65293B23" w14:textId="77777777" w:rsidTr="0075240D">
        <w:trPr>
          <w:trHeight w:val="142"/>
          <w:jc w:val="center"/>
        </w:trPr>
        <w:tc>
          <w:tcPr>
            <w:tcW w:w="5240" w:type="dxa"/>
          </w:tcPr>
          <w:p w14:paraId="219012ED" w14:textId="77777777" w:rsidR="00A01181" w:rsidRPr="00792FE7" w:rsidRDefault="00A01181" w:rsidP="0075240D">
            <w:pPr>
              <w:pStyle w:val="tabteksts"/>
              <w:ind w:right="-101"/>
              <w:rPr>
                <w:rFonts w:eastAsia="Calibri"/>
                <w:iCs/>
              </w:rPr>
            </w:pPr>
            <w:r w:rsidRPr="006852A9">
              <w:rPr>
                <w:i/>
                <w:szCs w:val="18"/>
                <w:lang w:eastAsia="lv-LV"/>
              </w:rPr>
              <w:t>Palielināti izdevumi 2021.gadā atbalstītajam prioritārajam pasākumam</w:t>
            </w:r>
            <w:r>
              <w:rPr>
                <w:i/>
                <w:szCs w:val="18"/>
                <w:lang w:eastAsia="lv-LV"/>
              </w:rPr>
              <w:t xml:space="preserve"> “</w:t>
            </w:r>
            <w:r w:rsidRPr="006852A9">
              <w:rPr>
                <w:i/>
                <w:szCs w:val="18"/>
                <w:lang w:eastAsia="lv-LV"/>
              </w:rPr>
              <w:t>Visu pašvaldību saistošo noteikumu izsludināšana, tos publicējot oficiālajā izdevumā “Latvijas Vēstnesis”, un sistematizēšana portālā www.likumi.lv</w:t>
            </w:r>
            <w:r>
              <w:rPr>
                <w:i/>
                <w:szCs w:val="18"/>
                <w:lang w:eastAsia="lv-LV"/>
              </w:rPr>
              <w:t>”</w:t>
            </w:r>
          </w:p>
        </w:tc>
        <w:tc>
          <w:tcPr>
            <w:tcW w:w="1278" w:type="dxa"/>
          </w:tcPr>
          <w:p w14:paraId="2F32D91A" w14:textId="77777777" w:rsidR="00A01181" w:rsidRPr="00480A5F" w:rsidRDefault="00A01181" w:rsidP="0075240D">
            <w:pPr>
              <w:pStyle w:val="tabteksts"/>
              <w:jc w:val="center"/>
              <w:rPr>
                <w:szCs w:val="18"/>
              </w:rPr>
            </w:pPr>
            <w:r w:rsidRPr="00480A5F">
              <w:rPr>
                <w:b/>
                <w:szCs w:val="18"/>
              </w:rPr>
              <w:t>-</w:t>
            </w:r>
          </w:p>
        </w:tc>
        <w:tc>
          <w:tcPr>
            <w:tcW w:w="1274" w:type="dxa"/>
          </w:tcPr>
          <w:p w14:paraId="4CBF8D77" w14:textId="77777777" w:rsidR="00A01181" w:rsidRPr="00480A5F" w:rsidRDefault="00A01181" w:rsidP="0075240D">
            <w:pPr>
              <w:pStyle w:val="tabteksts"/>
              <w:jc w:val="right"/>
              <w:rPr>
                <w:szCs w:val="18"/>
              </w:rPr>
            </w:pPr>
            <w:r>
              <w:rPr>
                <w:szCs w:val="18"/>
              </w:rPr>
              <w:t>225 398</w:t>
            </w:r>
          </w:p>
        </w:tc>
        <w:tc>
          <w:tcPr>
            <w:tcW w:w="1280" w:type="dxa"/>
          </w:tcPr>
          <w:p w14:paraId="6BA2F1F5" w14:textId="77777777" w:rsidR="00A01181" w:rsidRPr="00480A5F" w:rsidRDefault="00A01181" w:rsidP="0075240D">
            <w:pPr>
              <w:pStyle w:val="tabteksts"/>
              <w:jc w:val="right"/>
              <w:rPr>
                <w:szCs w:val="18"/>
              </w:rPr>
            </w:pPr>
            <w:r>
              <w:rPr>
                <w:szCs w:val="18"/>
              </w:rPr>
              <w:t>225 398</w:t>
            </w:r>
          </w:p>
        </w:tc>
      </w:tr>
    </w:tbl>
    <w:p w14:paraId="79CEA6B9" w14:textId="77777777" w:rsidR="00A01181" w:rsidRPr="00480A5F" w:rsidRDefault="00A01181" w:rsidP="00A01181">
      <w:pPr>
        <w:pStyle w:val="programmas"/>
        <w:spacing w:after="240"/>
      </w:pPr>
      <w:r w:rsidRPr="00480A5F">
        <w:t>10.00.00 Noziedzīgi iegūtu līdzekļu konfiskācijas fonds</w:t>
      </w:r>
    </w:p>
    <w:p w14:paraId="07DEEE76" w14:textId="77777777" w:rsidR="00A01181" w:rsidRPr="00480A5F" w:rsidRDefault="00A01181" w:rsidP="00A01181">
      <w:pPr>
        <w:ind w:firstLine="0"/>
        <w:rPr>
          <w:u w:val="single"/>
        </w:rPr>
      </w:pPr>
      <w:r w:rsidRPr="00480A5F">
        <w:rPr>
          <w:u w:val="single"/>
        </w:rPr>
        <w:t>Programmas mērķis:</w:t>
      </w:r>
    </w:p>
    <w:p w14:paraId="0E6EE409" w14:textId="77777777" w:rsidR="00A01181" w:rsidRPr="00480A5F" w:rsidRDefault="00A01181" w:rsidP="00A01181">
      <w:r w:rsidRPr="00480A5F">
        <w:t>nodrošināt līdzekļu piešķiršanu pasākumiem finanšu un ekonomisko noziegumu apkarošanai un noziedzīgos nodarījumos cietušo atbalsta sniegšanai.</w:t>
      </w:r>
    </w:p>
    <w:p w14:paraId="4F2EE577" w14:textId="77777777" w:rsidR="00A01181" w:rsidRPr="00480A5F" w:rsidRDefault="00A01181" w:rsidP="00A01181">
      <w:pPr>
        <w:spacing w:before="120"/>
        <w:ind w:firstLine="0"/>
        <w:rPr>
          <w:u w:val="single"/>
        </w:rPr>
      </w:pPr>
      <w:r w:rsidRPr="00480A5F">
        <w:rPr>
          <w:u w:val="single"/>
        </w:rPr>
        <w:t>Galvenās aktivitātes:</w:t>
      </w:r>
    </w:p>
    <w:p w14:paraId="5525E8E9" w14:textId="77777777" w:rsidR="00A01181" w:rsidRPr="00480A5F" w:rsidRDefault="00A01181" w:rsidP="00A01181">
      <w:pPr>
        <w:pStyle w:val="funkcijas"/>
        <w:spacing w:before="120" w:after="80"/>
        <w:ind w:left="992" w:hanging="272"/>
        <w:rPr>
          <w:u w:val="none"/>
        </w:rPr>
      </w:pPr>
      <w:r w:rsidRPr="00480A5F">
        <w:rPr>
          <w:u w:val="none"/>
        </w:rPr>
        <w:t>1) izvērtēt un apkopot finanšu pieprasītāju sagatavotos priekšlikumus Noziedzīgi iegūtu līdzekļu konfiskācijas fonda līdzekļu apguvei;</w:t>
      </w:r>
    </w:p>
    <w:p w14:paraId="2A6514F4" w14:textId="77777777" w:rsidR="00A01181" w:rsidRPr="00480A5F" w:rsidRDefault="00A01181" w:rsidP="00A01181">
      <w:pPr>
        <w:spacing w:before="120" w:after="80"/>
        <w:ind w:left="992" w:hanging="272"/>
      </w:pPr>
      <w:r w:rsidRPr="00480A5F">
        <w:t>2) veikt līdzekļu sadali pasākumus īstenojošiem finansējuma saņēmējiem.</w:t>
      </w:r>
    </w:p>
    <w:bookmarkEnd w:id="19"/>
    <w:p w14:paraId="02E1941C" w14:textId="77777777" w:rsidR="00A01181" w:rsidRPr="00480A5F" w:rsidRDefault="00A01181" w:rsidP="00A01181">
      <w:pPr>
        <w:spacing w:before="120"/>
        <w:ind w:firstLine="0"/>
      </w:pPr>
      <w:r w:rsidRPr="00480A5F">
        <w:rPr>
          <w:u w:val="single"/>
        </w:rPr>
        <w:t>Programmas izpildītājs</w:t>
      </w:r>
      <w:r w:rsidRPr="00480A5F">
        <w:t>: Tieslietu ministrijas centrālais aparāts.</w:t>
      </w:r>
    </w:p>
    <w:p w14:paraId="22FBA3E1" w14:textId="77777777" w:rsidR="00A01181" w:rsidRDefault="00A01181" w:rsidP="00A01181">
      <w:pPr>
        <w:pStyle w:val="Tabuluvirsraksti"/>
        <w:spacing w:before="240" w:after="240"/>
        <w:rPr>
          <w:b/>
          <w:lang w:eastAsia="lv-LV"/>
        </w:rPr>
      </w:pPr>
      <w:r w:rsidRPr="00480A5F">
        <w:rPr>
          <w:b/>
          <w:lang w:eastAsia="lv-LV"/>
        </w:rPr>
        <w:t xml:space="preserve">Darbības rezultāti un to rezultatīvie rādītāji no </w:t>
      </w:r>
      <w:bookmarkStart w:id="21" w:name="_Hlk77157837"/>
      <w:r w:rsidRPr="00480A5F">
        <w:rPr>
          <w:b/>
          <w:lang w:eastAsia="lv-LV"/>
        </w:rPr>
        <w:t>20</w:t>
      </w:r>
      <w:r>
        <w:rPr>
          <w:b/>
          <w:lang w:eastAsia="lv-LV"/>
        </w:rPr>
        <w:t>20</w:t>
      </w:r>
      <w:r w:rsidRPr="00480A5F">
        <w:rPr>
          <w:b/>
          <w:lang w:eastAsia="lv-LV"/>
        </w:rPr>
        <w:t>. līdz 202</w:t>
      </w:r>
      <w:r>
        <w:rPr>
          <w:b/>
          <w:lang w:eastAsia="lv-LV"/>
        </w:rPr>
        <w:t>4</w:t>
      </w:r>
      <w:r w:rsidRPr="00480A5F">
        <w:rPr>
          <w:b/>
          <w:lang w:eastAsia="lv-LV"/>
        </w:rPr>
        <w:t>. gadam</w:t>
      </w:r>
      <w:bookmarkEnd w:id="21"/>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1"/>
        <w:gridCol w:w="1157"/>
        <w:gridCol w:w="1156"/>
        <w:gridCol w:w="1156"/>
        <w:gridCol w:w="1156"/>
        <w:gridCol w:w="1156"/>
      </w:tblGrid>
      <w:tr w:rsidR="00A01181" w14:paraId="09DA8B3A" w14:textId="77777777" w:rsidTr="0075240D">
        <w:trPr>
          <w:trHeight w:val="60"/>
          <w:tblHeader/>
        </w:trPr>
        <w:tc>
          <w:tcPr>
            <w:tcW w:w="3291" w:type="dxa"/>
            <w:tcBorders>
              <w:top w:val="single" w:sz="4" w:space="0" w:color="auto"/>
              <w:left w:val="single" w:sz="4" w:space="0" w:color="auto"/>
              <w:bottom w:val="single" w:sz="4" w:space="0" w:color="auto"/>
              <w:right w:val="single" w:sz="4" w:space="0" w:color="auto"/>
            </w:tcBorders>
            <w:vAlign w:val="center"/>
            <w:hideMark/>
          </w:tcPr>
          <w:p w14:paraId="2ACAC0F0" w14:textId="77777777" w:rsidR="00A01181" w:rsidRDefault="00A01181" w:rsidP="0075240D">
            <w:pPr>
              <w:spacing w:after="0"/>
              <w:ind w:firstLine="0"/>
              <w:jc w:val="center"/>
              <w:rPr>
                <w:color w:val="000000"/>
                <w:sz w:val="18"/>
                <w:szCs w:val="18"/>
                <w:lang w:eastAsia="lv-LV"/>
              </w:rPr>
            </w:pPr>
            <w:r>
              <w:rPr>
                <w:color w:val="000000"/>
                <w:sz w:val="18"/>
                <w:szCs w:val="18"/>
                <w:lang w:eastAsia="lv-LV"/>
              </w:rPr>
              <w:t> </w:t>
            </w:r>
          </w:p>
        </w:tc>
        <w:tc>
          <w:tcPr>
            <w:tcW w:w="1157" w:type="dxa"/>
            <w:tcBorders>
              <w:top w:val="single" w:sz="4" w:space="0" w:color="auto"/>
              <w:left w:val="single" w:sz="4" w:space="0" w:color="auto"/>
              <w:bottom w:val="single" w:sz="4" w:space="0" w:color="auto"/>
              <w:right w:val="single" w:sz="4" w:space="0" w:color="auto"/>
            </w:tcBorders>
            <w:vAlign w:val="center"/>
            <w:hideMark/>
          </w:tcPr>
          <w:p w14:paraId="3F588BA2" w14:textId="52502255" w:rsidR="00A01181" w:rsidRDefault="00A01181" w:rsidP="0075240D">
            <w:pPr>
              <w:spacing w:after="0"/>
              <w:ind w:firstLine="0"/>
              <w:jc w:val="center"/>
              <w:rPr>
                <w:color w:val="000000"/>
                <w:sz w:val="18"/>
                <w:szCs w:val="18"/>
                <w:lang w:eastAsia="lv-LV"/>
              </w:rPr>
            </w:pPr>
            <w:r>
              <w:rPr>
                <w:color w:val="000000"/>
                <w:sz w:val="18"/>
                <w:szCs w:val="18"/>
                <w:lang w:eastAsia="lv-LV"/>
              </w:rPr>
              <w:t>2020.</w:t>
            </w:r>
            <w:r w:rsidR="00964CB5">
              <w:rPr>
                <w:color w:val="000000"/>
                <w:sz w:val="18"/>
                <w:szCs w:val="18"/>
                <w:lang w:eastAsia="lv-LV"/>
              </w:rPr>
              <w:t xml:space="preserve"> </w:t>
            </w:r>
            <w:r>
              <w:rPr>
                <w:color w:val="000000"/>
                <w:sz w:val="18"/>
                <w:szCs w:val="18"/>
                <w:lang w:eastAsia="lv-LV"/>
              </w:rPr>
              <w:t>gad</w:t>
            </w:r>
            <w:r w:rsidR="00964CB5">
              <w:rPr>
                <w:color w:val="000000"/>
                <w:sz w:val="18"/>
                <w:szCs w:val="18"/>
                <w:lang w:eastAsia="lv-LV"/>
              </w:rPr>
              <w:t>s</w:t>
            </w:r>
            <w:r>
              <w:rPr>
                <w:color w:val="000000"/>
                <w:sz w:val="18"/>
                <w:szCs w:val="18"/>
                <w:lang w:eastAsia="lv-LV"/>
              </w:rPr>
              <w:t xml:space="preserve"> (izpilde)</w:t>
            </w:r>
          </w:p>
        </w:tc>
        <w:tc>
          <w:tcPr>
            <w:tcW w:w="1156" w:type="dxa"/>
            <w:tcBorders>
              <w:top w:val="single" w:sz="4" w:space="0" w:color="auto"/>
              <w:left w:val="single" w:sz="4" w:space="0" w:color="auto"/>
              <w:bottom w:val="single" w:sz="4" w:space="0" w:color="auto"/>
              <w:right w:val="single" w:sz="4" w:space="0" w:color="auto"/>
            </w:tcBorders>
            <w:vAlign w:val="center"/>
            <w:hideMark/>
          </w:tcPr>
          <w:p w14:paraId="42F19487" w14:textId="6741E88C" w:rsidR="00A01181" w:rsidRDefault="00A01181" w:rsidP="0075240D">
            <w:pPr>
              <w:spacing w:after="0"/>
              <w:ind w:firstLine="0"/>
              <w:jc w:val="center"/>
              <w:rPr>
                <w:color w:val="000000"/>
                <w:sz w:val="18"/>
                <w:szCs w:val="18"/>
                <w:lang w:eastAsia="lv-LV"/>
              </w:rPr>
            </w:pPr>
            <w:r>
              <w:rPr>
                <w:color w:val="000000"/>
                <w:sz w:val="18"/>
                <w:szCs w:val="18"/>
                <w:lang w:eastAsia="lv-LV"/>
              </w:rPr>
              <w:t>2021.</w:t>
            </w:r>
            <w:r w:rsidR="00964CB5">
              <w:rPr>
                <w:color w:val="000000"/>
                <w:sz w:val="18"/>
                <w:szCs w:val="18"/>
                <w:lang w:eastAsia="lv-LV"/>
              </w:rPr>
              <w:t xml:space="preserve"> </w:t>
            </w:r>
            <w:r>
              <w:rPr>
                <w:color w:val="000000"/>
                <w:sz w:val="18"/>
                <w:szCs w:val="18"/>
                <w:lang w:eastAsia="lv-LV"/>
              </w:rPr>
              <w:t>gada plāns</w:t>
            </w:r>
          </w:p>
        </w:tc>
        <w:tc>
          <w:tcPr>
            <w:tcW w:w="1156" w:type="dxa"/>
            <w:tcBorders>
              <w:top w:val="single" w:sz="4" w:space="0" w:color="auto"/>
              <w:left w:val="single" w:sz="4" w:space="0" w:color="auto"/>
              <w:bottom w:val="single" w:sz="4" w:space="0" w:color="auto"/>
              <w:right w:val="single" w:sz="4" w:space="0" w:color="auto"/>
            </w:tcBorders>
            <w:vAlign w:val="center"/>
            <w:hideMark/>
          </w:tcPr>
          <w:p w14:paraId="48DBCE3E" w14:textId="6683429C" w:rsidR="00A01181" w:rsidRDefault="00A01181" w:rsidP="0075240D">
            <w:pPr>
              <w:spacing w:after="0"/>
              <w:ind w:firstLine="0"/>
              <w:jc w:val="center"/>
              <w:rPr>
                <w:color w:val="000000"/>
                <w:sz w:val="18"/>
                <w:szCs w:val="18"/>
                <w:lang w:eastAsia="lv-LV"/>
              </w:rPr>
            </w:pPr>
            <w:r>
              <w:rPr>
                <w:color w:val="000000"/>
                <w:sz w:val="18"/>
                <w:szCs w:val="18"/>
                <w:lang w:eastAsia="lv-LV"/>
              </w:rPr>
              <w:t>2022.</w:t>
            </w:r>
            <w:r w:rsidR="00964CB5">
              <w:rPr>
                <w:color w:val="000000"/>
                <w:sz w:val="18"/>
                <w:szCs w:val="18"/>
                <w:lang w:eastAsia="lv-LV"/>
              </w:rPr>
              <w:t xml:space="preserve"> </w:t>
            </w:r>
            <w:r>
              <w:rPr>
                <w:color w:val="000000"/>
                <w:sz w:val="18"/>
                <w:szCs w:val="18"/>
                <w:lang w:eastAsia="lv-LV"/>
              </w:rPr>
              <w:t>gada projekts</w:t>
            </w:r>
          </w:p>
        </w:tc>
        <w:tc>
          <w:tcPr>
            <w:tcW w:w="1156" w:type="dxa"/>
            <w:tcBorders>
              <w:top w:val="single" w:sz="4" w:space="0" w:color="auto"/>
              <w:left w:val="single" w:sz="4" w:space="0" w:color="auto"/>
              <w:bottom w:val="single" w:sz="4" w:space="0" w:color="auto"/>
              <w:right w:val="single" w:sz="4" w:space="0" w:color="auto"/>
            </w:tcBorders>
            <w:vAlign w:val="center"/>
            <w:hideMark/>
          </w:tcPr>
          <w:p w14:paraId="3383FA24" w14:textId="549F4F42" w:rsidR="00A01181" w:rsidRDefault="00A01181" w:rsidP="0075240D">
            <w:pPr>
              <w:spacing w:after="0"/>
              <w:ind w:firstLine="0"/>
              <w:jc w:val="center"/>
              <w:rPr>
                <w:color w:val="000000"/>
                <w:sz w:val="18"/>
                <w:szCs w:val="18"/>
                <w:lang w:eastAsia="lv-LV"/>
              </w:rPr>
            </w:pPr>
            <w:r>
              <w:rPr>
                <w:color w:val="000000"/>
                <w:sz w:val="18"/>
                <w:szCs w:val="18"/>
                <w:lang w:eastAsia="lv-LV"/>
              </w:rPr>
              <w:t>2023.</w:t>
            </w:r>
            <w:r w:rsidR="00964CB5">
              <w:rPr>
                <w:color w:val="000000"/>
                <w:sz w:val="18"/>
                <w:szCs w:val="18"/>
                <w:lang w:eastAsia="lv-LV"/>
              </w:rPr>
              <w:t xml:space="preserve"> </w:t>
            </w:r>
            <w:r>
              <w:rPr>
                <w:color w:val="000000"/>
                <w:sz w:val="18"/>
                <w:szCs w:val="18"/>
                <w:lang w:eastAsia="lv-LV"/>
              </w:rPr>
              <w:t>gada prognoze</w:t>
            </w:r>
          </w:p>
        </w:tc>
        <w:tc>
          <w:tcPr>
            <w:tcW w:w="1156" w:type="dxa"/>
            <w:tcBorders>
              <w:top w:val="single" w:sz="4" w:space="0" w:color="auto"/>
              <w:left w:val="single" w:sz="4" w:space="0" w:color="auto"/>
              <w:bottom w:val="single" w:sz="4" w:space="0" w:color="auto"/>
              <w:right w:val="single" w:sz="4" w:space="0" w:color="auto"/>
            </w:tcBorders>
            <w:vAlign w:val="center"/>
            <w:hideMark/>
          </w:tcPr>
          <w:p w14:paraId="691FF3D8" w14:textId="7EB08917" w:rsidR="00A01181" w:rsidRDefault="00A01181" w:rsidP="0075240D">
            <w:pPr>
              <w:spacing w:after="0"/>
              <w:ind w:firstLine="0"/>
              <w:jc w:val="center"/>
              <w:rPr>
                <w:color w:val="000000"/>
                <w:sz w:val="18"/>
                <w:szCs w:val="18"/>
                <w:lang w:eastAsia="lv-LV"/>
              </w:rPr>
            </w:pPr>
            <w:r>
              <w:rPr>
                <w:color w:val="000000"/>
                <w:sz w:val="18"/>
                <w:szCs w:val="18"/>
                <w:lang w:eastAsia="lv-LV"/>
              </w:rPr>
              <w:t>2024.</w:t>
            </w:r>
            <w:r w:rsidR="00964CB5">
              <w:rPr>
                <w:color w:val="000000"/>
                <w:sz w:val="18"/>
                <w:szCs w:val="18"/>
                <w:lang w:eastAsia="lv-LV"/>
              </w:rPr>
              <w:t xml:space="preserve"> </w:t>
            </w:r>
            <w:r>
              <w:rPr>
                <w:color w:val="000000"/>
                <w:sz w:val="18"/>
                <w:szCs w:val="18"/>
                <w:lang w:eastAsia="lv-LV"/>
              </w:rPr>
              <w:t>gada prognoze</w:t>
            </w:r>
          </w:p>
        </w:tc>
      </w:tr>
      <w:tr w:rsidR="00A01181" w14:paraId="670C9984" w14:textId="77777777" w:rsidTr="0075240D">
        <w:trPr>
          <w:trHeight w:val="60"/>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201BD6CF" w14:textId="77777777" w:rsidR="00A01181" w:rsidRDefault="00A01181" w:rsidP="0075240D">
            <w:pPr>
              <w:spacing w:after="0"/>
              <w:ind w:firstLine="0"/>
              <w:jc w:val="center"/>
              <w:rPr>
                <w:color w:val="000000"/>
                <w:sz w:val="18"/>
                <w:szCs w:val="18"/>
                <w:lang w:eastAsia="lv-LV"/>
              </w:rPr>
            </w:pPr>
            <w:r>
              <w:rPr>
                <w:color w:val="000000"/>
                <w:sz w:val="18"/>
                <w:szCs w:val="18"/>
                <w:lang w:eastAsia="lv-LV"/>
              </w:rPr>
              <w:t>Nodrošināta līdzekļu sadale pasākumiem finanšu un ekonomisko noziegumu apkarošanai un noziedzīgos nodarījumos cietušo atbalsta sniegšanai</w:t>
            </w:r>
          </w:p>
        </w:tc>
      </w:tr>
      <w:tr w:rsidR="00A01181" w14:paraId="0BB64D03" w14:textId="77777777" w:rsidTr="0075240D">
        <w:trPr>
          <w:trHeight w:val="425"/>
        </w:trPr>
        <w:tc>
          <w:tcPr>
            <w:tcW w:w="3291" w:type="dxa"/>
            <w:tcBorders>
              <w:top w:val="single" w:sz="4" w:space="0" w:color="auto"/>
              <w:left w:val="single" w:sz="4" w:space="0" w:color="auto"/>
              <w:bottom w:val="single" w:sz="4" w:space="0" w:color="auto"/>
              <w:right w:val="single" w:sz="4" w:space="0" w:color="auto"/>
            </w:tcBorders>
            <w:hideMark/>
          </w:tcPr>
          <w:p w14:paraId="696A4061" w14:textId="77777777" w:rsidR="00A01181" w:rsidRDefault="00A01181" w:rsidP="0075240D">
            <w:pPr>
              <w:spacing w:after="0"/>
              <w:ind w:firstLine="0"/>
              <w:rPr>
                <w:color w:val="000000"/>
                <w:sz w:val="18"/>
                <w:szCs w:val="18"/>
                <w:lang w:eastAsia="lv-LV"/>
              </w:rPr>
            </w:pPr>
            <w:r>
              <w:rPr>
                <w:color w:val="000000"/>
                <w:sz w:val="18"/>
                <w:szCs w:val="18"/>
                <w:lang w:eastAsia="lv-LV"/>
              </w:rPr>
              <w:t>Izvērtēto, apkopoto un Noziedzības novēršanas padomē iesniegto finanšu saņēmēju sagatavoto priekšlikumu īpatsvars  no kopējo saņemto priekšlikumu skaita (%)</w:t>
            </w:r>
          </w:p>
        </w:tc>
        <w:tc>
          <w:tcPr>
            <w:tcW w:w="1157" w:type="dxa"/>
            <w:tcBorders>
              <w:top w:val="single" w:sz="4" w:space="0" w:color="auto"/>
              <w:left w:val="single" w:sz="4" w:space="0" w:color="auto"/>
              <w:bottom w:val="single" w:sz="4" w:space="0" w:color="auto"/>
              <w:right w:val="single" w:sz="4" w:space="0" w:color="auto"/>
            </w:tcBorders>
            <w:hideMark/>
          </w:tcPr>
          <w:p w14:paraId="2C34CADE" w14:textId="77777777" w:rsidR="00A01181" w:rsidRDefault="00A01181" w:rsidP="0075240D">
            <w:pPr>
              <w:spacing w:after="0"/>
              <w:ind w:firstLine="0"/>
              <w:jc w:val="center"/>
              <w:rPr>
                <w:color w:val="000000"/>
                <w:sz w:val="18"/>
                <w:szCs w:val="18"/>
                <w:lang w:eastAsia="lv-LV"/>
              </w:rPr>
            </w:pPr>
            <w:r>
              <w:rPr>
                <w:color w:val="000000"/>
                <w:sz w:val="18"/>
                <w:szCs w:val="18"/>
                <w:lang w:eastAsia="lv-LV"/>
              </w:rPr>
              <w:t>50,0</w:t>
            </w:r>
          </w:p>
        </w:tc>
        <w:tc>
          <w:tcPr>
            <w:tcW w:w="1156" w:type="dxa"/>
            <w:tcBorders>
              <w:top w:val="single" w:sz="4" w:space="0" w:color="auto"/>
              <w:left w:val="single" w:sz="4" w:space="0" w:color="auto"/>
              <w:bottom w:val="single" w:sz="4" w:space="0" w:color="auto"/>
              <w:right w:val="single" w:sz="4" w:space="0" w:color="auto"/>
            </w:tcBorders>
            <w:hideMark/>
          </w:tcPr>
          <w:p w14:paraId="00576345"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100,0</w:t>
            </w:r>
          </w:p>
        </w:tc>
        <w:tc>
          <w:tcPr>
            <w:tcW w:w="1156" w:type="dxa"/>
            <w:tcBorders>
              <w:top w:val="single" w:sz="4" w:space="0" w:color="auto"/>
              <w:left w:val="single" w:sz="4" w:space="0" w:color="auto"/>
              <w:bottom w:val="single" w:sz="4" w:space="0" w:color="auto"/>
              <w:right w:val="single" w:sz="4" w:space="0" w:color="auto"/>
            </w:tcBorders>
            <w:hideMark/>
          </w:tcPr>
          <w:p w14:paraId="3387FF85"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100,0</w:t>
            </w:r>
          </w:p>
        </w:tc>
        <w:tc>
          <w:tcPr>
            <w:tcW w:w="1156" w:type="dxa"/>
            <w:tcBorders>
              <w:top w:val="single" w:sz="4" w:space="0" w:color="auto"/>
              <w:left w:val="single" w:sz="4" w:space="0" w:color="auto"/>
              <w:bottom w:val="single" w:sz="4" w:space="0" w:color="auto"/>
              <w:right w:val="single" w:sz="4" w:space="0" w:color="auto"/>
            </w:tcBorders>
            <w:hideMark/>
          </w:tcPr>
          <w:p w14:paraId="036266AA"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100,0</w:t>
            </w:r>
          </w:p>
        </w:tc>
        <w:tc>
          <w:tcPr>
            <w:tcW w:w="1156" w:type="dxa"/>
            <w:tcBorders>
              <w:top w:val="single" w:sz="4" w:space="0" w:color="auto"/>
              <w:left w:val="single" w:sz="4" w:space="0" w:color="auto"/>
              <w:bottom w:val="single" w:sz="4" w:space="0" w:color="auto"/>
              <w:right w:val="single" w:sz="4" w:space="0" w:color="auto"/>
            </w:tcBorders>
            <w:hideMark/>
          </w:tcPr>
          <w:p w14:paraId="71094559" w14:textId="77777777" w:rsidR="00A01181" w:rsidRDefault="00A01181" w:rsidP="0075240D">
            <w:pPr>
              <w:spacing w:after="0"/>
              <w:ind w:firstLine="0"/>
              <w:jc w:val="center"/>
              <w:rPr>
                <w:color w:val="000000"/>
                <w:sz w:val="18"/>
                <w:szCs w:val="18"/>
                <w:lang w:eastAsia="lv-LV"/>
              </w:rPr>
            </w:pPr>
            <w:r>
              <w:rPr>
                <w:color w:val="000000"/>
                <w:sz w:val="18"/>
                <w:szCs w:val="18"/>
                <w:lang w:eastAsia="lv-LV"/>
              </w:rPr>
              <w:t>100,0</w:t>
            </w:r>
          </w:p>
        </w:tc>
      </w:tr>
    </w:tbl>
    <w:p w14:paraId="6BB5324C" w14:textId="77777777" w:rsidR="00A01181" w:rsidRPr="00480A5F" w:rsidRDefault="00A01181" w:rsidP="00A01181">
      <w:pPr>
        <w:pStyle w:val="Tabuluvirsraksti"/>
        <w:spacing w:before="240" w:after="240"/>
        <w:rPr>
          <w:b/>
          <w:lang w:eastAsia="lv-LV"/>
        </w:rPr>
      </w:pPr>
      <w:r w:rsidRPr="00480A5F">
        <w:rPr>
          <w:b/>
          <w:lang w:eastAsia="lv-LV"/>
        </w:rPr>
        <w:t xml:space="preserve">Finansiālie rādītāji no </w:t>
      </w:r>
      <w:r w:rsidRPr="00161A1A">
        <w:rPr>
          <w:b/>
          <w:lang w:eastAsia="lv-LV"/>
        </w:rPr>
        <w:t>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01181" w:rsidRPr="00480A5F" w14:paraId="519ECBF7" w14:textId="77777777" w:rsidTr="0075240D">
        <w:trPr>
          <w:trHeight w:val="283"/>
          <w:tblHeader/>
          <w:jc w:val="center"/>
        </w:trPr>
        <w:tc>
          <w:tcPr>
            <w:tcW w:w="3378" w:type="dxa"/>
            <w:vAlign w:val="center"/>
          </w:tcPr>
          <w:p w14:paraId="21576F05" w14:textId="77777777" w:rsidR="00A01181" w:rsidRPr="00480A5F" w:rsidRDefault="00A01181" w:rsidP="0075240D">
            <w:pPr>
              <w:pStyle w:val="tabteksts"/>
              <w:jc w:val="center"/>
              <w:rPr>
                <w:szCs w:val="24"/>
              </w:rPr>
            </w:pPr>
          </w:p>
        </w:tc>
        <w:tc>
          <w:tcPr>
            <w:tcW w:w="1131" w:type="dxa"/>
          </w:tcPr>
          <w:p w14:paraId="324ACB63" w14:textId="77777777" w:rsidR="00A01181" w:rsidRPr="00480A5F" w:rsidRDefault="00A01181" w:rsidP="0075240D">
            <w:pPr>
              <w:pStyle w:val="tabteksts"/>
              <w:jc w:val="center"/>
              <w:rPr>
                <w:szCs w:val="24"/>
                <w:lang w:eastAsia="lv-LV"/>
              </w:rPr>
            </w:pPr>
            <w:r>
              <w:rPr>
                <w:szCs w:val="18"/>
                <w:lang w:eastAsia="lv-LV"/>
              </w:rPr>
              <w:t xml:space="preserve">2020. </w:t>
            </w:r>
            <w:r w:rsidRPr="00D42431">
              <w:rPr>
                <w:szCs w:val="18"/>
                <w:lang w:eastAsia="lv-LV"/>
              </w:rPr>
              <w:t>gads</w:t>
            </w:r>
            <w:r w:rsidRPr="00D42431">
              <w:rPr>
                <w:szCs w:val="18"/>
                <w:lang w:eastAsia="lv-LV"/>
              </w:rPr>
              <w:br/>
              <w:t>(izpilde)</w:t>
            </w:r>
          </w:p>
        </w:tc>
        <w:tc>
          <w:tcPr>
            <w:tcW w:w="1132" w:type="dxa"/>
          </w:tcPr>
          <w:p w14:paraId="7A69741F" w14:textId="77777777" w:rsidR="00A01181" w:rsidRPr="00480A5F" w:rsidRDefault="00A01181" w:rsidP="0075240D">
            <w:pPr>
              <w:pStyle w:val="tabteksts"/>
              <w:jc w:val="center"/>
              <w:rPr>
                <w:szCs w:val="24"/>
                <w:lang w:eastAsia="lv-LV"/>
              </w:rPr>
            </w:pPr>
            <w:r>
              <w:rPr>
                <w:lang w:eastAsia="lv-LV"/>
              </w:rPr>
              <w:t>2021.</w:t>
            </w:r>
            <w:r w:rsidRPr="00D42431">
              <w:rPr>
                <w:lang w:eastAsia="lv-LV"/>
              </w:rPr>
              <w:t xml:space="preserve"> gada     plāns</w:t>
            </w:r>
          </w:p>
        </w:tc>
        <w:tc>
          <w:tcPr>
            <w:tcW w:w="1132" w:type="dxa"/>
          </w:tcPr>
          <w:p w14:paraId="3A98BD54" w14:textId="77777777" w:rsidR="00A01181" w:rsidRPr="00480A5F" w:rsidRDefault="00A01181" w:rsidP="0075240D">
            <w:pPr>
              <w:pStyle w:val="tabteksts"/>
              <w:jc w:val="center"/>
              <w:rPr>
                <w:szCs w:val="24"/>
                <w:lang w:eastAsia="lv-LV"/>
              </w:rPr>
            </w:pPr>
            <w:r>
              <w:rPr>
                <w:szCs w:val="18"/>
                <w:lang w:eastAsia="lv-LV"/>
              </w:rPr>
              <w:t>2022.</w:t>
            </w:r>
            <w:r w:rsidRPr="00D42431">
              <w:rPr>
                <w:szCs w:val="18"/>
                <w:lang w:eastAsia="lv-LV"/>
              </w:rPr>
              <w:t xml:space="preserve"> gada projekts</w:t>
            </w:r>
          </w:p>
        </w:tc>
        <w:tc>
          <w:tcPr>
            <w:tcW w:w="1132" w:type="dxa"/>
          </w:tcPr>
          <w:p w14:paraId="10A400EE" w14:textId="77777777" w:rsidR="00A01181" w:rsidRPr="00480A5F" w:rsidRDefault="00A01181" w:rsidP="0075240D">
            <w:pPr>
              <w:pStyle w:val="tabteksts"/>
              <w:jc w:val="center"/>
              <w:rPr>
                <w:szCs w:val="24"/>
                <w:lang w:eastAsia="lv-LV"/>
              </w:rPr>
            </w:pPr>
            <w:r>
              <w:rPr>
                <w:szCs w:val="18"/>
                <w:lang w:eastAsia="lv-LV"/>
              </w:rPr>
              <w:t>2023.</w:t>
            </w:r>
            <w:r w:rsidRPr="00D42431">
              <w:rPr>
                <w:szCs w:val="18"/>
                <w:lang w:eastAsia="lv-LV"/>
              </w:rPr>
              <w:t xml:space="preserve"> gada </w:t>
            </w:r>
            <w:r>
              <w:rPr>
                <w:lang w:eastAsia="lv-LV"/>
              </w:rPr>
              <w:t>prognoze</w:t>
            </w:r>
          </w:p>
        </w:tc>
        <w:tc>
          <w:tcPr>
            <w:tcW w:w="1132" w:type="dxa"/>
          </w:tcPr>
          <w:p w14:paraId="7EC473E3" w14:textId="77777777" w:rsidR="00A01181" w:rsidRPr="00480A5F" w:rsidRDefault="00A01181" w:rsidP="0075240D">
            <w:pPr>
              <w:pStyle w:val="tabteksts"/>
              <w:jc w:val="center"/>
              <w:rPr>
                <w:szCs w:val="24"/>
                <w:lang w:eastAsia="lv-LV"/>
              </w:rPr>
            </w:pPr>
            <w:r>
              <w:rPr>
                <w:szCs w:val="18"/>
                <w:lang w:eastAsia="lv-LV"/>
              </w:rPr>
              <w:t>2024.</w:t>
            </w:r>
            <w:r w:rsidRPr="00D42431">
              <w:rPr>
                <w:szCs w:val="18"/>
                <w:lang w:eastAsia="lv-LV"/>
              </w:rPr>
              <w:t xml:space="preserve"> gada </w:t>
            </w:r>
            <w:r w:rsidRPr="007C0342">
              <w:rPr>
                <w:szCs w:val="18"/>
                <w:lang w:eastAsia="lv-LV"/>
              </w:rPr>
              <w:t>prognoze</w:t>
            </w:r>
          </w:p>
        </w:tc>
      </w:tr>
      <w:tr w:rsidR="00A01181" w:rsidRPr="00480A5F" w14:paraId="6CA41B47" w14:textId="77777777" w:rsidTr="0075240D">
        <w:trPr>
          <w:trHeight w:val="142"/>
          <w:jc w:val="center"/>
        </w:trPr>
        <w:tc>
          <w:tcPr>
            <w:tcW w:w="3378" w:type="dxa"/>
            <w:shd w:val="clear" w:color="auto" w:fill="D9D9D9" w:themeFill="background1" w:themeFillShade="D9"/>
            <w:vAlign w:val="center"/>
          </w:tcPr>
          <w:p w14:paraId="5403B05A" w14:textId="77777777" w:rsidR="00A01181" w:rsidRPr="00480A5F" w:rsidRDefault="00A01181" w:rsidP="0075240D">
            <w:pPr>
              <w:pStyle w:val="tabteksts"/>
              <w:rPr>
                <w:lang w:eastAsia="lv-LV"/>
              </w:rPr>
            </w:pPr>
            <w:r w:rsidRPr="00480A5F">
              <w:rPr>
                <w:lang w:eastAsia="lv-LV"/>
              </w:rPr>
              <w:t>Kopējie izdevumi,</w:t>
            </w:r>
            <w:r w:rsidRPr="00480A5F">
              <w:t xml:space="preserve"> </w:t>
            </w:r>
            <w:r w:rsidRPr="00480A5F">
              <w:rPr>
                <w:i/>
                <w:szCs w:val="18"/>
              </w:rPr>
              <w:t>euro</w:t>
            </w:r>
          </w:p>
        </w:tc>
        <w:tc>
          <w:tcPr>
            <w:tcW w:w="1131" w:type="dxa"/>
            <w:shd w:val="clear" w:color="auto" w:fill="D9D9D9" w:themeFill="background1" w:themeFillShade="D9"/>
          </w:tcPr>
          <w:p w14:paraId="2C913C92" w14:textId="77777777" w:rsidR="00A01181" w:rsidRPr="00480A5F" w:rsidRDefault="00A01181" w:rsidP="0075240D">
            <w:pPr>
              <w:pStyle w:val="tabteksts"/>
              <w:jc w:val="right"/>
            </w:pPr>
            <w:r>
              <w:t>3 206 846</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ACD78A4" w14:textId="77777777" w:rsidR="00A01181" w:rsidRPr="00480A5F" w:rsidRDefault="00A01181" w:rsidP="0075240D">
            <w:pPr>
              <w:pStyle w:val="tabteksts"/>
              <w:jc w:val="right"/>
            </w:pPr>
            <w:r w:rsidRPr="00480A5F">
              <w:t>2 000 000</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79A0FFC" w14:textId="77777777" w:rsidR="00A01181" w:rsidRPr="00480A5F" w:rsidRDefault="00A01181" w:rsidP="0075240D">
            <w:pPr>
              <w:pStyle w:val="tabteksts"/>
              <w:jc w:val="right"/>
            </w:pPr>
            <w:r w:rsidRPr="00480A5F">
              <w:t>2 000 000</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C63F950" w14:textId="77777777" w:rsidR="00A01181" w:rsidRPr="00480A5F" w:rsidRDefault="00A01181" w:rsidP="0075240D">
            <w:pPr>
              <w:pStyle w:val="tabteksts"/>
              <w:jc w:val="right"/>
            </w:pPr>
            <w:r w:rsidRPr="00480A5F">
              <w:t>2 000 000</w:t>
            </w:r>
          </w:p>
        </w:tc>
        <w:tc>
          <w:tcPr>
            <w:tcW w:w="1132" w:type="dxa"/>
            <w:shd w:val="clear" w:color="auto" w:fill="D9D9D9" w:themeFill="background1" w:themeFillShade="D9"/>
          </w:tcPr>
          <w:p w14:paraId="72601F77" w14:textId="77777777" w:rsidR="00A01181" w:rsidRPr="00480A5F" w:rsidRDefault="00A01181" w:rsidP="0075240D">
            <w:pPr>
              <w:pStyle w:val="tabteksts"/>
              <w:jc w:val="right"/>
            </w:pPr>
            <w:r w:rsidRPr="00480A5F">
              <w:t>2 000 000</w:t>
            </w:r>
          </w:p>
        </w:tc>
      </w:tr>
      <w:tr w:rsidR="00A01181" w:rsidRPr="00480A5F" w14:paraId="53E2D4F7" w14:textId="77777777" w:rsidTr="0075240D">
        <w:trPr>
          <w:trHeight w:val="283"/>
          <w:jc w:val="center"/>
        </w:trPr>
        <w:tc>
          <w:tcPr>
            <w:tcW w:w="3378" w:type="dxa"/>
            <w:vAlign w:val="center"/>
          </w:tcPr>
          <w:p w14:paraId="6EB76727" w14:textId="77777777" w:rsidR="00A01181" w:rsidRPr="00480A5F" w:rsidRDefault="00A01181" w:rsidP="0075240D">
            <w:pPr>
              <w:pStyle w:val="tabteksts"/>
              <w:rPr>
                <w:szCs w:val="18"/>
                <w:lang w:eastAsia="lv-LV"/>
              </w:rPr>
            </w:pPr>
            <w:r w:rsidRPr="00480A5F">
              <w:rPr>
                <w:szCs w:val="18"/>
                <w:lang w:eastAsia="lv-LV"/>
              </w:rPr>
              <w:t xml:space="preserve">Kopējo izdevumu izmaiņas, </w:t>
            </w:r>
            <w:r w:rsidRPr="00480A5F">
              <w:rPr>
                <w:i/>
                <w:szCs w:val="18"/>
                <w:lang w:eastAsia="lv-LV"/>
              </w:rPr>
              <w:t>euro</w:t>
            </w:r>
            <w:r w:rsidRPr="00480A5F">
              <w:rPr>
                <w:szCs w:val="18"/>
                <w:lang w:eastAsia="lv-LV"/>
              </w:rPr>
              <w:t xml:space="preserve"> (+/–) pret iepriekšējo gadu</w:t>
            </w:r>
          </w:p>
        </w:tc>
        <w:tc>
          <w:tcPr>
            <w:tcW w:w="1131" w:type="dxa"/>
          </w:tcPr>
          <w:p w14:paraId="0CFD46D2" w14:textId="77777777" w:rsidR="00A01181" w:rsidRPr="00480A5F" w:rsidRDefault="00A01181" w:rsidP="0075240D">
            <w:pPr>
              <w:pStyle w:val="tabteksts"/>
              <w:jc w:val="center"/>
            </w:pPr>
            <w:r w:rsidRPr="00480A5F">
              <w:rPr>
                <w:b/>
                <w:bCs/>
              </w:rPr>
              <w:t>×</w:t>
            </w:r>
          </w:p>
        </w:tc>
        <w:tc>
          <w:tcPr>
            <w:tcW w:w="1132" w:type="dxa"/>
          </w:tcPr>
          <w:p w14:paraId="6B929F4F" w14:textId="77777777" w:rsidR="00A01181" w:rsidRPr="00480A5F" w:rsidRDefault="00A01181" w:rsidP="0075240D">
            <w:pPr>
              <w:pStyle w:val="tabteksts"/>
              <w:jc w:val="right"/>
            </w:pPr>
            <w:r>
              <w:t>-1 206 846</w:t>
            </w:r>
          </w:p>
        </w:tc>
        <w:tc>
          <w:tcPr>
            <w:tcW w:w="1132" w:type="dxa"/>
          </w:tcPr>
          <w:p w14:paraId="72F67C4D" w14:textId="77777777" w:rsidR="00A01181" w:rsidRPr="00480A5F" w:rsidRDefault="00A01181" w:rsidP="0075240D">
            <w:pPr>
              <w:pStyle w:val="tabteksts"/>
              <w:jc w:val="center"/>
            </w:pPr>
            <w:r w:rsidRPr="00480A5F">
              <w:t>-</w:t>
            </w:r>
          </w:p>
        </w:tc>
        <w:tc>
          <w:tcPr>
            <w:tcW w:w="1132" w:type="dxa"/>
            <w:tcBorders>
              <w:top w:val="single" w:sz="4" w:space="0" w:color="000000"/>
              <w:left w:val="single" w:sz="4" w:space="0" w:color="000000"/>
              <w:bottom w:val="single" w:sz="4" w:space="0" w:color="000000"/>
              <w:right w:val="single" w:sz="4" w:space="0" w:color="000000"/>
            </w:tcBorders>
          </w:tcPr>
          <w:p w14:paraId="750B97AC" w14:textId="77777777" w:rsidR="00A01181" w:rsidRPr="00480A5F" w:rsidRDefault="00A01181" w:rsidP="0075240D">
            <w:pPr>
              <w:pStyle w:val="tabteksts"/>
              <w:jc w:val="center"/>
            </w:pPr>
            <w:r w:rsidRPr="00480A5F">
              <w:t>-</w:t>
            </w:r>
          </w:p>
        </w:tc>
        <w:tc>
          <w:tcPr>
            <w:tcW w:w="1132" w:type="dxa"/>
            <w:tcBorders>
              <w:top w:val="single" w:sz="4" w:space="0" w:color="000000"/>
              <w:left w:val="single" w:sz="4" w:space="0" w:color="000000"/>
              <w:bottom w:val="single" w:sz="4" w:space="0" w:color="000000"/>
              <w:right w:val="single" w:sz="4" w:space="0" w:color="000000"/>
            </w:tcBorders>
          </w:tcPr>
          <w:p w14:paraId="58C68B82" w14:textId="77777777" w:rsidR="00A01181" w:rsidRPr="00480A5F" w:rsidRDefault="00A01181" w:rsidP="0075240D">
            <w:pPr>
              <w:pStyle w:val="tabteksts"/>
              <w:jc w:val="center"/>
            </w:pPr>
            <w:r w:rsidRPr="00480A5F">
              <w:t>-</w:t>
            </w:r>
          </w:p>
        </w:tc>
      </w:tr>
      <w:tr w:rsidR="00A01181" w:rsidRPr="00480A5F" w14:paraId="6F7F56EA" w14:textId="77777777" w:rsidTr="0075240D">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4010E04C" w14:textId="77777777" w:rsidR="00A01181" w:rsidRPr="00480A5F" w:rsidRDefault="00A01181" w:rsidP="0075240D">
            <w:pPr>
              <w:pStyle w:val="tabteksts"/>
              <w:rPr>
                <w:szCs w:val="18"/>
                <w:lang w:eastAsia="lv-LV"/>
              </w:rPr>
            </w:pPr>
            <w:r w:rsidRPr="00480A5F">
              <w:rPr>
                <w:szCs w:val="18"/>
                <w:lang w:eastAsia="lv-LV"/>
              </w:rPr>
              <w:t>Kopējie izdevumi, % (+/–) pret iepriekšējo gadu</w:t>
            </w:r>
          </w:p>
        </w:tc>
        <w:tc>
          <w:tcPr>
            <w:tcW w:w="1131" w:type="dxa"/>
            <w:tcBorders>
              <w:top w:val="single" w:sz="4" w:space="0" w:color="000000"/>
              <w:left w:val="single" w:sz="4" w:space="0" w:color="000000"/>
              <w:bottom w:val="single" w:sz="4" w:space="0" w:color="000000"/>
              <w:right w:val="single" w:sz="4" w:space="0" w:color="000000"/>
            </w:tcBorders>
          </w:tcPr>
          <w:p w14:paraId="627991E8" w14:textId="77777777" w:rsidR="00A01181" w:rsidRPr="00480A5F" w:rsidRDefault="00A01181" w:rsidP="0075240D">
            <w:pPr>
              <w:pStyle w:val="tabteksts"/>
              <w:jc w:val="center"/>
              <w:rPr>
                <w:b/>
                <w:bCs/>
              </w:rPr>
            </w:pPr>
            <w:r w:rsidRPr="00480A5F">
              <w:rPr>
                <w:b/>
                <w:bCs/>
              </w:rPr>
              <w:t>×</w:t>
            </w:r>
          </w:p>
        </w:tc>
        <w:tc>
          <w:tcPr>
            <w:tcW w:w="1132" w:type="dxa"/>
            <w:tcBorders>
              <w:top w:val="single" w:sz="4" w:space="0" w:color="000000"/>
              <w:left w:val="single" w:sz="4" w:space="0" w:color="000000"/>
              <w:bottom w:val="single" w:sz="4" w:space="0" w:color="000000"/>
              <w:right w:val="single" w:sz="4" w:space="0" w:color="000000"/>
            </w:tcBorders>
          </w:tcPr>
          <w:p w14:paraId="6CDF6A5D" w14:textId="77777777" w:rsidR="00A01181" w:rsidRPr="00480A5F" w:rsidRDefault="00A01181" w:rsidP="0075240D">
            <w:pPr>
              <w:pStyle w:val="tabteksts"/>
              <w:jc w:val="right"/>
            </w:pPr>
            <w:r>
              <w:t>-37,6</w:t>
            </w:r>
          </w:p>
        </w:tc>
        <w:tc>
          <w:tcPr>
            <w:tcW w:w="1132" w:type="dxa"/>
            <w:tcBorders>
              <w:top w:val="single" w:sz="4" w:space="0" w:color="000000"/>
              <w:left w:val="single" w:sz="4" w:space="0" w:color="000000"/>
              <w:bottom w:val="single" w:sz="4" w:space="0" w:color="000000"/>
              <w:right w:val="single" w:sz="4" w:space="0" w:color="000000"/>
            </w:tcBorders>
          </w:tcPr>
          <w:p w14:paraId="52006001" w14:textId="77777777" w:rsidR="00A01181" w:rsidRPr="00480A5F" w:rsidRDefault="00A01181" w:rsidP="0075240D">
            <w:pPr>
              <w:pStyle w:val="tabteksts"/>
              <w:jc w:val="center"/>
            </w:pPr>
            <w:r w:rsidRPr="00480A5F">
              <w:t>-</w:t>
            </w:r>
          </w:p>
        </w:tc>
        <w:tc>
          <w:tcPr>
            <w:tcW w:w="1132" w:type="dxa"/>
            <w:tcBorders>
              <w:top w:val="single" w:sz="4" w:space="0" w:color="000000"/>
              <w:left w:val="single" w:sz="4" w:space="0" w:color="000000"/>
              <w:bottom w:val="single" w:sz="4" w:space="0" w:color="000000"/>
              <w:right w:val="single" w:sz="4" w:space="0" w:color="000000"/>
            </w:tcBorders>
          </w:tcPr>
          <w:p w14:paraId="736FE7B1" w14:textId="77777777" w:rsidR="00A01181" w:rsidRPr="00480A5F" w:rsidRDefault="00A01181" w:rsidP="0075240D">
            <w:pPr>
              <w:pStyle w:val="tabteksts"/>
              <w:jc w:val="center"/>
              <w:rPr>
                <w:szCs w:val="18"/>
              </w:rPr>
            </w:pPr>
            <w:r w:rsidRPr="00480A5F">
              <w:t>-</w:t>
            </w:r>
          </w:p>
        </w:tc>
        <w:tc>
          <w:tcPr>
            <w:tcW w:w="1132" w:type="dxa"/>
            <w:tcBorders>
              <w:top w:val="single" w:sz="4" w:space="0" w:color="000000"/>
              <w:left w:val="single" w:sz="4" w:space="0" w:color="000000"/>
              <w:bottom w:val="single" w:sz="4" w:space="0" w:color="000000"/>
              <w:right w:val="single" w:sz="4" w:space="0" w:color="000000"/>
            </w:tcBorders>
          </w:tcPr>
          <w:p w14:paraId="27186FA2" w14:textId="77777777" w:rsidR="00A01181" w:rsidRPr="00480A5F" w:rsidRDefault="00A01181" w:rsidP="0075240D">
            <w:pPr>
              <w:pStyle w:val="tabteksts"/>
              <w:jc w:val="center"/>
              <w:rPr>
                <w:szCs w:val="18"/>
              </w:rPr>
            </w:pPr>
            <w:r w:rsidRPr="00480A5F">
              <w:t>-</w:t>
            </w:r>
          </w:p>
        </w:tc>
      </w:tr>
      <w:tr w:rsidR="00A01181" w:rsidRPr="00480A5F" w14:paraId="73659B83" w14:textId="77777777" w:rsidTr="002F0C76">
        <w:trPr>
          <w:trHeight w:val="131"/>
          <w:jc w:val="center"/>
        </w:trPr>
        <w:tc>
          <w:tcPr>
            <w:tcW w:w="3378" w:type="dxa"/>
            <w:tcBorders>
              <w:top w:val="single" w:sz="4" w:space="0" w:color="000000"/>
              <w:left w:val="single" w:sz="4" w:space="0" w:color="000000"/>
              <w:bottom w:val="single" w:sz="4" w:space="0" w:color="000000"/>
              <w:right w:val="single" w:sz="4" w:space="0" w:color="000000"/>
            </w:tcBorders>
          </w:tcPr>
          <w:p w14:paraId="033650A3" w14:textId="77777777" w:rsidR="00A01181" w:rsidRPr="00480A5F" w:rsidRDefault="00A01181" w:rsidP="0075240D">
            <w:pPr>
              <w:pStyle w:val="tabteksts"/>
              <w:rPr>
                <w:szCs w:val="18"/>
                <w:lang w:eastAsia="lv-LV"/>
              </w:rPr>
            </w:pPr>
            <w:r w:rsidRPr="00480A5F">
              <w:rPr>
                <w:color w:val="000000" w:themeColor="text1"/>
                <w:szCs w:val="18"/>
              </w:rPr>
              <w:t xml:space="preserve">Atlīdzība, </w:t>
            </w:r>
            <w:proofErr w:type="spellStart"/>
            <w:r w:rsidRPr="00480A5F">
              <w:rPr>
                <w:i/>
                <w:szCs w:val="18"/>
              </w:rPr>
              <w:t>euro</w:t>
            </w:r>
            <w:proofErr w:type="spellEnd"/>
          </w:p>
        </w:tc>
        <w:tc>
          <w:tcPr>
            <w:tcW w:w="1131" w:type="dxa"/>
            <w:tcBorders>
              <w:top w:val="single" w:sz="4" w:space="0" w:color="000000"/>
              <w:left w:val="single" w:sz="4" w:space="0" w:color="000000"/>
              <w:bottom w:val="single" w:sz="4" w:space="0" w:color="000000"/>
              <w:right w:val="single" w:sz="4" w:space="0" w:color="000000"/>
            </w:tcBorders>
          </w:tcPr>
          <w:p w14:paraId="55C039FB" w14:textId="77777777" w:rsidR="00A01181" w:rsidRPr="00480A5F" w:rsidRDefault="00A01181" w:rsidP="0075240D">
            <w:pPr>
              <w:pStyle w:val="tabteksts"/>
              <w:jc w:val="right"/>
            </w:pPr>
            <w:r>
              <w:t>9 679</w:t>
            </w:r>
          </w:p>
        </w:tc>
        <w:tc>
          <w:tcPr>
            <w:tcW w:w="1132" w:type="dxa"/>
            <w:tcBorders>
              <w:top w:val="single" w:sz="4" w:space="0" w:color="000000"/>
              <w:left w:val="single" w:sz="4" w:space="0" w:color="000000"/>
              <w:bottom w:val="single" w:sz="4" w:space="0" w:color="000000"/>
              <w:right w:val="single" w:sz="4" w:space="0" w:color="000000"/>
            </w:tcBorders>
          </w:tcPr>
          <w:p w14:paraId="4A7D37F0" w14:textId="77777777" w:rsidR="00A01181" w:rsidRPr="00480A5F" w:rsidRDefault="00A01181" w:rsidP="0075240D">
            <w:pPr>
              <w:pStyle w:val="tabteksts"/>
              <w:jc w:val="right"/>
            </w:pPr>
            <w:r w:rsidRPr="00480A5F">
              <w:t>9 937</w:t>
            </w:r>
          </w:p>
        </w:tc>
        <w:tc>
          <w:tcPr>
            <w:tcW w:w="1132" w:type="dxa"/>
            <w:tcBorders>
              <w:top w:val="single" w:sz="4" w:space="0" w:color="000000"/>
              <w:left w:val="single" w:sz="4" w:space="0" w:color="000000"/>
              <w:bottom w:val="single" w:sz="4" w:space="0" w:color="000000"/>
              <w:right w:val="single" w:sz="4" w:space="0" w:color="000000"/>
            </w:tcBorders>
          </w:tcPr>
          <w:p w14:paraId="40D7D64B" w14:textId="77777777" w:rsidR="00A01181" w:rsidRPr="00480A5F" w:rsidRDefault="00A01181" w:rsidP="0075240D">
            <w:pPr>
              <w:pStyle w:val="tabteksts"/>
              <w:jc w:val="right"/>
            </w:pPr>
            <w:r>
              <w:t>50 000</w:t>
            </w:r>
          </w:p>
        </w:tc>
        <w:tc>
          <w:tcPr>
            <w:tcW w:w="1132" w:type="dxa"/>
            <w:tcBorders>
              <w:top w:val="single" w:sz="4" w:space="0" w:color="000000"/>
              <w:left w:val="single" w:sz="4" w:space="0" w:color="000000"/>
              <w:bottom w:val="single" w:sz="4" w:space="0" w:color="000000"/>
              <w:right w:val="single" w:sz="4" w:space="0" w:color="000000"/>
            </w:tcBorders>
          </w:tcPr>
          <w:p w14:paraId="3344C880" w14:textId="77777777" w:rsidR="00A01181" w:rsidRPr="00480A5F" w:rsidRDefault="00A01181" w:rsidP="0075240D">
            <w:pPr>
              <w:pStyle w:val="tabteksts"/>
              <w:jc w:val="right"/>
              <w:rPr>
                <w:szCs w:val="18"/>
              </w:rPr>
            </w:pPr>
            <w:r>
              <w:t>50 000</w:t>
            </w:r>
          </w:p>
        </w:tc>
        <w:tc>
          <w:tcPr>
            <w:tcW w:w="1132" w:type="dxa"/>
            <w:tcBorders>
              <w:top w:val="single" w:sz="4" w:space="0" w:color="000000"/>
              <w:left w:val="single" w:sz="4" w:space="0" w:color="000000"/>
              <w:bottom w:val="single" w:sz="4" w:space="0" w:color="000000"/>
              <w:right w:val="single" w:sz="4" w:space="0" w:color="000000"/>
            </w:tcBorders>
          </w:tcPr>
          <w:p w14:paraId="70CC9463" w14:textId="77777777" w:rsidR="00A01181" w:rsidRPr="00480A5F" w:rsidRDefault="00A01181" w:rsidP="0075240D">
            <w:pPr>
              <w:pStyle w:val="tabteksts"/>
              <w:jc w:val="right"/>
              <w:rPr>
                <w:szCs w:val="18"/>
              </w:rPr>
            </w:pPr>
            <w:r>
              <w:t>50 000</w:t>
            </w:r>
          </w:p>
        </w:tc>
      </w:tr>
      <w:tr w:rsidR="00A01181" w:rsidRPr="00480A5F" w14:paraId="2EEE5A9D" w14:textId="77777777" w:rsidTr="002F0C76">
        <w:trPr>
          <w:trHeight w:val="49"/>
          <w:jc w:val="center"/>
        </w:trPr>
        <w:tc>
          <w:tcPr>
            <w:tcW w:w="3378" w:type="dxa"/>
          </w:tcPr>
          <w:p w14:paraId="1C0BF30B" w14:textId="77777777" w:rsidR="00A01181" w:rsidRPr="00404F4A" w:rsidRDefault="00A01181" w:rsidP="0075240D">
            <w:pPr>
              <w:pStyle w:val="tabteksts"/>
              <w:rPr>
                <w:color w:val="000000" w:themeColor="text1"/>
                <w:szCs w:val="18"/>
              </w:rPr>
            </w:pPr>
            <w:r w:rsidRPr="00404F4A">
              <w:rPr>
                <w:color w:val="000000" w:themeColor="text1"/>
                <w:szCs w:val="18"/>
              </w:rPr>
              <w:t>Vidējais amata vietu skaits gadā</w:t>
            </w:r>
          </w:p>
        </w:tc>
        <w:tc>
          <w:tcPr>
            <w:tcW w:w="1131" w:type="dxa"/>
          </w:tcPr>
          <w:p w14:paraId="1177A99E" w14:textId="77777777" w:rsidR="00A01181" w:rsidRDefault="00A01181" w:rsidP="0075240D">
            <w:pPr>
              <w:pStyle w:val="tabteksts"/>
              <w:jc w:val="center"/>
            </w:pPr>
            <w:r w:rsidRPr="00480A5F">
              <w:t>-</w:t>
            </w:r>
          </w:p>
        </w:tc>
        <w:tc>
          <w:tcPr>
            <w:tcW w:w="1132" w:type="dxa"/>
          </w:tcPr>
          <w:p w14:paraId="36B2C3DA" w14:textId="77777777" w:rsidR="00A01181" w:rsidRPr="00480A5F" w:rsidRDefault="00A01181" w:rsidP="0075240D">
            <w:pPr>
              <w:pStyle w:val="tabteksts"/>
              <w:jc w:val="center"/>
            </w:pPr>
            <w:r w:rsidRPr="00480A5F">
              <w:t>-</w:t>
            </w:r>
          </w:p>
        </w:tc>
        <w:tc>
          <w:tcPr>
            <w:tcW w:w="1132" w:type="dxa"/>
          </w:tcPr>
          <w:p w14:paraId="0310578B" w14:textId="77777777" w:rsidR="00A01181" w:rsidRDefault="00A01181" w:rsidP="0075240D">
            <w:pPr>
              <w:pStyle w:val="tabteksts"/>
              <w:jc w:val="right"/>
            </w:pPr>
            <w:r>
              <w:t>1</w:t>
            </w:r>
            <w:r w:rsidRPr="00480A5F">
              <w:rPr>
                <w:szCs w:val="18"/>
                <w:vertAlign w:val="superscript"/>
              </w:rPr>
              <w:t>1</w:t>
            </w:r>
          </w:p>
        </w:tc>
        <w:tc>
          <w:tcPr>
            <w:tcW w:w="1132" w:type="dxa"/>
          </w:tcPr>
          <w:p w14:paraId="24FB1EB4" w14:textId="77777777" w:rsidR="00A01181" w:rsidRDefault="00A01181" w:rsidP="0075240D">
            <w:pPr>
              <w:pStyle w:val="tabteksts"/>
              <w:jc w:val="right"/>
            </w:pPr>
            <w:r>
              <w:t>1</w:t>
            </w:r>
          </w:p>
        </w:tc>
        <w:tc>
          <w:tcPr>
            <w:tcW w:w="1132" w:type="dxa"/>
          </w:tcPr>
          <w:p w14:paraId="50D5A381" w14:textId="77777777" w:rsidR="00A01181" w:rsidRDefault="00A01181" w:rsidP="0075240D">
            <w:pPr>
              <w:pStyle w:val="tabteksts"/>
              <w:jc w:val="right"/>
            </w:pPr>
            <w:r>
              <w:t>1</w:t>
            </w:r>
          </w:p>
        </w:tc>
      </w:tr>
      <w:tr w:rsidR="00A01181" w:rsidRPr="00480A5F" w14:paraId="0DD6D84C" w14:textId="77777777" w:rsidTr="002F0C76">
        <w:trPr>
          <w:trHeight w:val="43"/>
          <w:jc w:val="center"/>
        </w:trPr>
        <w:tc>
          <w:tcPr>
            <w:tcW w:w="3378" w:type="dxa"/>
          </w:tcPr>
          <w:p w14:paraId="09170F35" w14:textId="77777777" w:rsidR="00A01181" w:rsidRPr="00404F4A" w:rsidRDefault="00A01181" w:rsidP="0075240D">
            <w:pPr>
              <w:pStyle w:val="tabteksts"/>
              <w:rPr>
                <w:color w:val="000000" w:themeColor="text1"/>
                <w:szCs w:val="18"/>
              </w:rPr>
            </w:pPr>
            <w:r w:rsidRPr="00404F4A">
              <w:rPr>
                <w:color w:val="000000" w:themeColor="text1"/>
                <w:szCs w:val="18"/>
              </w:rPr>
              <w:t xml:space="preserve">Vidējā atlīdzība amata vietai </w:t>
            </w:r>
            <w:r w:rsidRPr="00404F4A">
              <w:rPr>
                <w:color w:val="000000" w:themeColor="text1"/>
                <w:szCs w:val="18"/>
                <w:lang w:eastAsia="lv-LV"/>
              </w:rPr>
              <w:t>(mēnesī)</w:t>
            </w:r>
            <w:r w:rsidRPr="00404F4A">
              <w:rPr>
                <w:color w:val="000000" w:themeColor="text1"/>
                <w:szCs w:val="18"/>
              </w:rPr>
              <w:t xml:space="preserve">, </w:t>
            </w:r>
            <w:r w:rsidRPr="00404F4A">
              <w:rPr>
                <w:i/>
                <w:color w:val="000000" w:themeColor="text1"/>
                <w:szCs w:val="18"/>
              </w:rPr>
              <w:t>euro</w:t>
            </w:r>
          </w:p>
        </w:tc>
        <w:tc>
          <w:tcPr>
            <w:tcW w:w="1131" w:type="dxa"/>
          </w:tcPr>
          <w:p w14:paraId="54AF1362" w14:textId="77777777" w:rsidR="00A01181" w:rsidRDefault="00A01181" w:rsidP="0075240D">
            <w:pPr>
              <w:pStyle w:val="tabteksts"/>
              <w:jc w:val="center"/>
            </w:pPr>
            <w:r w:rsidRPr="00480A5F">
              <w:t>-</w:t>
            </w:r>
          </w:p>
        </w:tc>
        <w:tc>
          <w:tcPr>
            <w:tcW w:w="1132" w:type="dxa"/>
          </w:tcPr>
          <w:p w14:paraId="5B877A1B" w14:textId="77777777" w:rsidR="00A01181" w:rsidRPr="00480A5F" w:rsidRDefault="00A01181" w:rsidP="0075240D">
            <w:pPr>
              <w:pStyle w:val="tabteksts"/>
              <w:jc w:val="center"/>
            </w:pPr>
            <w:r w:rsidRPr="00480A5F">
              <w:t>-</w:t>
            </w:r>
          </w:p>
        </w:tc>
        <w:tc>
          <w:tcPr>
            <w:tcW w:w="1132" w:type="dxa"/>
          </w:tcPr>
          <w:p w14:paraId="77644009" w14:textId="77777777" w:rsidR="00A01181" w:rsidRDefault="00A01181" w:rsidP="0075240D">
            <w:pPr>
              <w:pStyle w:val="tabteksts"/>
              <w:jc w:val="right"/>
            </w:pPr>
            <w:r>
              <w:t>2 544</w:t>
            </w:r>
          </w:p>
        </w:tc>
        <w:tc>
          <w:tcPr>
            <w:tcW w:w="1132" w:type="dxa"/>
          </w:tcPr>
          <w:p w14:paraId="5BF99E7E" w14:textId="77777777" w:rsidR="00A01181" w:rsidRDefault="00A01181" w:rsidP="0075240D">
            <w:pPr>
              <w:pStyle w:val="tabteksts"/>
              <w:jc w:val="right"/>
            </w:pPr>
            <w:r>
              <w:t>2 544</w:t>
            </w:r>
          </w:p>
        </w:tc>
        <w:tc>
          <w:tcPr>
            <w:tcW w:w="1132" w:type="dxa"/>
          </w:tcPr>
          <w:p w14:paraId="1242201E" w14:textId="77777777" w:rsidR="00A01181" w:rsidRDefault="00A01181" w:rsidP="0075240D">
            <w:pPr>
              <w:pStyle w:val="tabteksts"/>
              <w:jc w:val="right"/>
            </w:pPr>
            <w:r>
              <w:t>2 544</w:t>
            </w:r>
          </w:p>
        </w:tc>
      </w:tr>
    </w:tbl>
    <w:p w14:paraId="06349455" w14:textId="77777777" w:rsidR="00A01181" w:rsidRPr="00480A5F" w:rsidRDefault="00A01181" w:rsidP="00A01181">
      <w:pPr>
        <w:pStyle w:val="Tabuluvirsraksti"/>
        <w:spacing w:after="0"/>
        <w:ind w:firstLine="425"/>
        <w:jc w:val="both"/>
        <w:rPr>
          <w:i/>
          <w:sz w:val="20"/>
          <w:lang w:eastAsia="lv-LV"/>
        </w:rPr>
      </w:pPr>
      <w:r w:rsidRPr="00480A5F">
        <w:rPr>
          <w:sz w:val="18"/>
          <w:szCs w:val="18"/>
        </w:rPr>
        <w:t>Piezīmes.</w:t>
      </w:r>
    </w:p>
    <w:p w14:paraId="2A2B479D" w14:textId="558829B2" w:rsidR="00A01181" w:rsidRPr="00DF267B" w:rsidRDefault="00A01181" w:rsidP="00A01181">
      <w:pPr>
        <w:pStyle w:val="Tabuluvirsraksti"/>
        <w:tabs>
          <w:tab w:val="left" w:pos="1252"/>
        </w:tabs>
        <w:spacing w:after="0"/>
        <w:ind w:firstLine="425"/>
        <w:jc w:val="both"/>
        <w:rPr>
          <w:b/>
          <w:color w:val="000000" w:themeColor="text1"/>
          <w:lang w:eastAsia="lv-LV"/>
        </w:rPr>
      </w:pPr>
      <w:r w:rsidRPr="00480A5F">
        <w:rPr>
          <w:sz w:val="18"/>
          <w:szCs w:val="18"/>
          <w:vertAlign w:val="superscript"/>
          <w:lang w:eastAsia="lv-LV"/>
        </w:rPr>
        <w:t>1</w:t>
      </w:r>
      <w:r>
        <w:rPr>
          <w:iCs/>
          <w:sz w:val="18"/>
          <w:szCs w:val="18"/>
        </w:rPr>
        <w:t>No programmas 07.00.00 “</w:t>
      </w:r>
      <w:r w:rsidRPr="004200B0">
        <w:rPr>
          <w:iCs/>
          <w:sz w:val="18"/>
          <w:szCs w:val="18"/>
        </w:rPr>
        <w:t>Nekustamā īpašuma tiesību politikas īstenošana</w:t>
      </w:r>
      <w:r>
        <w:rPr>
          <w:iCs/>
          <w:sz w:val="18"/>
          <w:szCs w:val="18"/>
        </w:rPr>
        <w:t>”</w:t>
      </w:r>
      <w:r w:rsidRPr="00480A5F">
        <w:rPr>
          <w:iCs/>
          <w:sz w:val="18"/>
          <w:szCs w:val="18"/>
        </w:rPr>
        <w:t xml:space="preserve"> ir pārdalīta 1 amata vieta,</w:t>
      </w:r>
      <w:r w:rsidRPr="00480A5F">
        <w:rPr>
          <w:sz w:val="18"/>
          <w:szCs w:val="18"/>
          <w:lang w:eastAsia="lv-LV"/>
        </w:rPr>
        <w:t xml:space="preserve"> lai </w:t>
      </w:r>
      <w:r w:rsidRPr="00390782">
        <w:rPr>
          <w:sz w:val="18"/>
          <w:szCs w:val="18"/>
          <w:lang w:eastAsia="lv-LV"/>
        </w:rPr>
        <w:t xml:space="preserve">sekmīgi veiktu </w:t>
      </w:r>
      <w:r w:rsidRPr="00390782">
        <w:rPr>
          <w:bCs/>
          <w:sz w:val="18"/>
          <w:szCs w:val="18"/>
          <w:lang w:eastAsia="lv-LV"/>
        </w:rPr>
        <w:t>Tieslietu ministrijas pamatbudžeta programmas "Noziedzīgi iegūtu līdzekļu konfiskācijas fonds"</w:t>
      </w:r>
      <w:r>
        <w:rPr>
          <w:bCs/>
          <w:sz w:val="18"/>
          <w:szCs w:val="18"/>
          <w:lang w:eastAsia="lv-LV"/>
        </w:rPr>
        <w:t xml:space="preserve"> </w:t>
      </w:r>
      <w:r w:rsidRPr="00390782">
        <w:rPr>
          <w:sz w:val="18"/>
          <w:szCs w:val="18"/>
          <w:lang w:eastAsia="lv-LV"/>
        </w:rPr>
        <w:t>administrēšanu</w:t>
      </w:r>
      <w:r w:rsidRPr="00480A5F">
        <w:rPr>
          <w:bCs/>
          <w:color w:val="000000" w:themeColor="text1"/>
          <w:lang w:eastAsia="lv-LV"/>
        </w:rPr>
        <w:t>.</w:t>
      </w:r>
    </w:p>
    <w:p w14:paraId="5967177E" w14:textId="77777777" w:rsidR="00A01181" w:rsidRPr="00480A5F" w:rsidRDefault="00A01181" w:rsidP="00A01181">
      <w:pPr>
        <w:pStyle w:val="programmas"/>
        <w:tabs>
          <w:tab w:val="left" w:pos="564"/>
          <w:tab w:val="center" w:pos="4535"/>
        </w:tabs>
        <w:spacing w:after="240"/>
        <w:rPr>
          <w:rFonts w:eastAsia="Calibri"/>
        </w:rPr>
      </w:pPr>
      <w:r w:rsidRPr="00480A5F">
        <w:rPr>
          <w:rFonts w:eastAsia="Calibri"/>
        </w:rPr>
        <w:t>43.00.00 Satversmes aizsardzība</w:t>
      </w:r>
    </w:p>
    <w:p w14:paraId="62FD2539" w14:textId="77777777" w:rsidR="00A01181" w:rsidRPr="00480A5F" w:rsidRDefault="00A01181" w:rsidP="00A01181">
      <w:pPr>
        <w:ind w:firstLine="0"/>
        <w:rPr>
          <w:u w:val="single"/>
        </w:rPr>
      </w:pPr>
      <w:r w:rsidRPr="00480A5F">
        <w:rPr>
          <w:u w:val="single"/>
        </w:rPr>
        <w:t>Programmas mērķis:</w:t>
      </w:r>
    </w:p>
    <w:p w14:paraId="2489DD7E" w14:textId="77777777" w:rsidR="00A01181" w:rsidRPr="00480A5F" w:rsidRDefault="00A01181" w:rsidP="00A01181">
      <w:r w:rsidRPr="00480A5F">
        <w:t>Latvijas valsts drošības un nacionālo interešu aizstāvība.</w:t>
      </w:r>
    </w:p>
    <w:p w14:paraId="5802DFD2" w14:textId="77777777" w:rsidR="00A01181" w:rsidRPr="00480A5F" w:rsidRDefault="00A01181" w:rsidP="00A01181">
      <w:pPr>
        <w:ind w:firstLine="0"/>
        <w:rPr>
          <w:u w:val="single"/>
        </w:rPr>
      </w:pPr>
      <w:r w:rsidRPr="00480A5F">
        <w:rPr>
          <w:u w:val="single"/>
        </w:rPr>
        <w:lastRenderedPageBreak/>
        <w:t>Galvenās aktivitātes:</w:t>
      </w:r>
    </w:p>
    <w:p w14:paraId="01516C36" w14:textId="77777777" w:rsidR="00A01181" w:rsidRPr="00480A5F" w:rsidRDefault="00A01181" w:rsidP="00A01181">
      <w:pPr>
        <w:spacing w:before="120"/>
        <w:ind w:left="1100" w:hanging="380"/>
      </w:pPr>
      <w:r w:rsidRPr="00480A5F">
        <w:t>1) ārvalstu izlūkdienestu darbības Latvijā identificēšana, kontrole un neitralizācija;</w:t>
      </w:r>
    </w:p>
    <w:p w14:paraId="2BB0FCD4" w14:textId="77777777" w:rsidR="00A01181" w:rsidRPr="00480A5F" w:rsidRDefault="00A01181" w:rsidP="00A01181">
      <w:pPr>
        <w:spacing w:before="120"/>
        <w:ind w:left="1100" w:hanging="380"/>
      </w:pPr>
      <w:r w:rsidRPr="00480A5F">
        <w:t>2) Latvijas valstij nozīmīgas izlūkošanas informācijas ieguve ārvalstīs;</w:t>
      </w:r>
    </w:p>
    <w:p w14:paraId="3FE0271C" w14:textId="77777777" w:rsidR="00A01181" w:rsidRPr="00480A5F" w:rsidRDefault="00A01181" w:rsidP="00A01181">
      <w:pPr>
        <w:spacing w:before="120"/>
        <w:ind w:left="993" w:hanging="273"/>
      </w:pPr>
      <w:r w:rsidRPr="00480A5F">
        <w:t>3) pretizlūkošanas veikšana ārvalstīs, aizsargājot Latvijas Republikas diplomātiskās pārstāvniecības;</w:t>
      </w:r>
    </w:p>
    <w:p w14:paraId="15493733" w14:textId="77777777" w:rsidR="00A01181" w:rsidRPr="00480A5F" w:rsidRDefault="00A01181" w:rsidP="00A01181">
      <w:pPr>
        <w:spacing w:before="120"/>
        <w:ind w:left="1100" w:hanging="380"/>
      </w:pPr>
      <w:r w:rsidRPr="00480A5F">
        <w:t xml:space="preserve">4) valsts noslēpuma, NATO un </w:t>
      </w:r>
      <w:r>
        <w:t>ES</w:t>
      </w:r>
      <w:r w:rsidRPr="00480A5F">
        <w:t xml:space="preserve"> klasificētās informācijas aizsardzība.</w:t>
      </w:r>
    </w:p>
    <w:p w14:paraId="34D76F67" w14:textId="77777777" w:rsidR="00A01181" w:rsidRPr="00480A5F" w:rsidRDefault="00A01181" w:rsidP="00A01181">
      <w:pPr>
        <w:spacing w:before="120"/>
        <w:ind w:firstLine="0"/>
      </w:pPr>
      <w:r w:rsidRPr="00480A5F">
        <w:rPr>
          <w:u w:val="single"/>
        </w:rPr>
        <w:t>Programmas izpildītājs</w:t>
      </w:r>
      <w:r w:rsidRPr="00480A5F">
        <w:t>: Satversmes aizsardzības birojs.</w:t>
      </w:r>
    </w:p>
    <w:p w14:paraId="47D98E05" w14:textId="77777777" w:rsidR="00A01181" w:rsidRPr="00480A5F" w:rsidRDefault="00A01181" w:rsidP="00A01181">
      <w:pPr>
        <w:pStyle w:val="Tabuluvirsraksti"/>
        <w:spacing w:before="240" w:after="240"/>
        <w:rPr>
          <w:b/>
          <w:lang w:eastAsia="lv-LV"/>
        </w:rPr>
      </w:pPr>
      <w:r w:rsidRPr="00480A5F">
        <w:rPr>
          <w:b/>
          <w:lang w:eastAsia="lv-LV"/>
        </w:rPr>
        <w:t>Finansiālie rādītāji no 20</w:t>
      </w:r>
      <w:r>
        <w:rPr>
          <w:b/>
          <w:lang w:eastAsia="lv-LV"/>
        </w:rPr>
        <w:t>20</w:t>
      </w:r>
      <w:r w:rsidRPr="00480A5F">
        <w:rPr>
          <w:b/>
          <w:lang w:eastAsia="lv-LV"/>
        </w:rPr>
        <w:t>. līdz 202</w:t>
      </w:r>
      <w:r>
        <w:rPr>
          <w:b/>
          <w:lang w:eastAsia="lv-LV"/>
        </w:rPr>
        <w:t>4</w:t>
      </w:r>
      <w:r w:rsidRPr="00480A5F">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01181" w:rsidRPr="00480A5F" w14:paraId="5C9C2C6F" w14:textId="77777777" w:rsidTr="0075240D">
        <w:trPr>
          <w:trHeight w:val="283"/>
          <w:tblHeader/>
          <w:jc w:val="center"/>
        </w:trPr>
        <w:tc>
          <w:tcPr>
            <w:tcW w:w="3378" w:type="dxa"/>
            <w:vAlign w:val="center"/>
          </w:tcPr>
          <w:p w14:paraId="002A3A39" w14:textId="77777777" w:rsidR="00A01181" w:rsidRPr="00480A5F" w:rsidRDefault="00A01181" w:rsidP="0075240D">
            <w:pPr>
              <w:pStyle w:val="tabteksts"/>
              <w:jc w:val="center"/>
              <w:rPr>
                <w:szCs w:val="24"/>
              </w:rPr>
            </w:pPr>
          </w:p>
        </w:tc>
        <w:tc>
          <w:tcPr>
            <w:tcW w:w="1131" w:type="dxa"/>
          </w:tcPr>
          <w:p w14:paraId="6F085F77" w14:textId="77777777" w:rsidR="00A01181" w:rsidRPr="00480A5F" w:rsidRDefault="00A01181" w:rsidP="0075240D">
            <w:pPr>
              <w:pStyle w:val="tabteksts"/>
              <w:jc w:val="center"/>
              <w:rPr>
                <w:szCs w:val="24"/>
                <w:lang w:eastAsia="lv-LV"/>
              </w:rPr>
            </w:pPr>
            <w:r>
              <w:rPr>
                <w:szCs w:val="18"/>
                <w:lang w:eastAsia="lv-LV"/>
              </w:rPr>
              <w:t xml:space="preserve">2020. </w:t>
            </w:r>
            <w:r w:rsidRPr="00D42431">
              <w:rPr>
                <w:szCs w:val="18"/>
                <w:lang w:eastAsia="lv-LV"/>
              </w:rPr>
              <w:t>gads</w:t>
            </w:r>
            <w:r w:rsidRPr="00D42431">
              <w:rPr>
                <w:szCs w:val="18"/>
                <w:lang w:eastAsia="lv-LV"/>
              </w:rPr>
              <w:br/>
              <w:t>(izpilde)</w:t>
            </w:r>
          </w:p>
        </w:tc>
        <w:tc>
          <w:tcPr>
            <w:tcW w:w="1132" w:type="dxa"/>
          </w:tcPr>
          <w:p w14:paraId="2F43525E" w14:textId="77777777" w:rsidR="00A01181" w:rsidRPr="00480A5F" w:rsidRDefault="00A01181" w:rsidP="0075240D">
            <w:pPr>
              <w:pStyle w:val="tabteksts"/>
              <w:jc w:val="center"/>
              <w:rPr>
                <w:szCs w:val="24"/>
                <w:lang w:eastAsia="lv-LV"/>
              </w:rPr>
            </w:pPr>
            <w:r>
              <w:rPr>
                <w:lang w:eastAsia="lv-LV"/>
              </w:rPr>
              <w:t>2021.</w:t>
            </w:r>
            <w:r w:rsidRPr="00D42431">
              <w:rPr>
                <w:lang w:eastAsia="lv-LV"/>
              </w:rPr>
              <w:t xml:space="preserve"> gada     plāns</w:t>
            </w:r>
          </w:p>
        </w:tc>
        <w:tc>
          <w:tcPr>
            <w:tcW w:w="1132" w:type="dxa"/>
          </w:tcPr>
          <w:p w14:paraId="44BBA4DC" w14:textId="77777777" w:rsidR="00A01181" w:rsidRPr="00480A5F" w:rsidRDefault="00A01181" w:rsidP="0075240D">
            <w:pPr>
              <w:pStyle w:val="tabteksts"/>
              <w:jc w:val="center"/>
              <w:rPr>
                <w:szCs w:val="24"/>
                <w:lang w:eastAsia="lv-LV"/>
              </w:rPr>
            </w:pPr>
            <w:r>
              <w:rPr>
                <w:szCs w:val="18"/>
                <w:lang w:eastAsia="lv-LV"/>
              </w:rPr>
              <w:t>2022.</w:t>
            </w:r>
            <w:r w:rsidRPr="00D42431">
              <w:rPr>
                <w:szCs w:val="18"/>
                <w:lang w:eastAsia="lv-LV"/>
              </w:rPr>
              <w:t xml:space="preserve"> gada projekts</w:t>
            </w:r>
          </w:p>
        </w:tc>
        <w:tc>
          <w:tcPr>
            <w:tcW w:w="1132" w:type="dxa"/>
          </w:tcPr>
          <w:p w14:paraId="6DB0550D" w14:textId="77777777" w:rsidR="00A01181" w:rsidRPr="00480A5F" w:rsidRDefault="00A01181" w:rsidP="0075240D">
            <w:pPr>
              <w:pStyle w:val="tabteksts"/>
              <w:jc w:val="center"/>
              <w:rPr>
                <w:szCs w:val="24"/>
                <w:lang w:eastAsia="lv-LV"/>
              </w:rPr>
            </w:pPr>
            <w:r>
              <w:rPr>
                <w:szCs w:val="18"/>
                <w:lang w:eastAsia="lv-LV"/>
              </w:rPr>
              <w:t>2023.</w:t>
            </w:r>
            <w:r w:rsidRPr="00D42431">
              <w:rPr>
                <w:szCs w:val="18"/>
                <w:lang w:eastAsia="lv-LV"/>
              </w:rPr>
              <w:t xml:space="preserve"> gada </w:t>
            </w:r>
            <w:r>
              <w:rPr>
                <w:lang w:eastAsia="lv-LV"/>
              </w:rPr>
              <w:t>prognoze</w:t>
            </w:r>
          </w:p>
        </w:tc>
        <w:tc>
          <w:tcPr>
            <w:tcW w:w="1132" w:type="dxa"/>
          </w:tcPr>
          <w:p w14:paraId="20BBB85B" w14:textId="77777777" w:rsidR="00A01181" w:rsidRPr="00480A5F" w:rsidRDefault="00A01181" w:rsidP="0075240D">
            <w:pPr>
              <w:pStyle w:val="tabteksts"/>
              <w:jc w:val="center"/>
              <w:rPr>
                <w:szCs w:val="24"/>
                <w:lang w:eastAsia="lv-LV"/>
              </w:rPr>
            </w:pPr>
            <w:r>
              <w:rPr>
                <w:szCs w:val="18"/>
                <w:lang w:eastAsia="lv-LV"/>
              </w:rPr>
              <w:t>2024.</w:t>
            </w:r>
            <w:r w:rsidRPr="00D42431">
              <w:rPr>
                <w:szCs w:val="18"/>
                <w:lang w:eastAsia="lv-LV"/>
              </w:rPr>
              <w:t xml:space="preserve"> gada </w:t>
            </w:r>
            <w:r w:rsidRPr="007C0342">
              <w:rPr>
                <w:szCs w:val="18"/>
                <w:lang w:eastAsia="lv-LV"/>
              </w:rPr>
              <w:t>prognoze</w:t>
            </w:r>
          </w:p>
        </w:tc>
      </w:tr>
      <w:tr w:rsidR="00A01181" w:rsidRPr="00480A5F" w14:paraId="2B86332B" w14:textId="77777777" w:rsidTr="0075240D">
        <w:trPr>
          <w:trHeight w:val="142"/>
          <w:jc w:val="center"/>
        </w:trPr>
        <w:tc>
          <w:tcPr>
            <w:tcW w:w="3378" w:type="dxa"/>
            <w:shd w:val="clear" w:color="auto" w:fill="D9D9D9" w:themeFill="background1" w:themeFillShade="D9"/>
            <w:vAlign w:val="center"/>
          </w:tcPr>
          <w:p w14:paraId="6E61930F" w14:textId="77777777" w:rsidR="00A01181" w:rsidRPr="00480A5F" w:rsidRDefault="00A01181" w:rsidP="0075240D">
            <w:pPr>
              <w:pStyle w:val="tabteksts"/>
              <w:rPr>
                <w:lang w:eastAsia="lv-LV"/>
              </w:rPr>
            </w:pPr>
            <w:r w:rsidRPr="00480A5F">
              <w:rPr>
                <w:lang w:eastAsia="lv-LV"/>
              </w:rPr>
              <w:t>Kopējie izdevumi,</w:t>
            </w:r>
            <w:r w:rsidRPr="00480A5F">
              <w:t xml:space="preserve"> </w:t>
            </w:r>
            <w:r w:rsidRPr="00480A5F">
              <w:rPr>
                <w:i/>
                <w:szCs w:val="18"/>
              </w:rPr>
              <w:t>euro</w:t>
            </w:r>
          </w:p>
        </w:tc>
        <w:tc>
          <w:tcPr>
            <w:tcW w:w="1131" w:type="dxa"/>
            <w:shd w:val="clear" w:color="auto" w:fill="D9D9D9" w:themeFill="background1" w:themeFillShade="D9"/>
          </w:tcPr>
          <w:p w14:paraId="3053A681" w14:textId="77777777" w:rsidR="00A01181" w:rsidRPr="00480A5F" w:rsidRDefault="00A01181" w:rsidP="0075240D">
            <w:pPr>
              <w:pStyle w:val="tabteksts"/>
              <w:jc w:val="right"/>
            </w:pPr>
            <w:r>
              <w:t>15 914 039</w:t>
            </w:r>
          </w:p>
        </w:tc>
        <w:tc>
          <w:tcPr>
            <w:tcW w:w="1132" w:type="dxa"/>
            <w:shd w:val="clear" w:color="auto" w:fill="D9D9D9" w:themeFill="background1" w:themeFillShade="D9"/>
          </w:tcPr>
          <w:p w14:paraId="142766AD" w14:textId="77777777" w:rsidR="00A01181" w:rsidRPr="00480A5F" w:rsidRDefault="00A01181" w:rsidP="0075240D">
            <w:pPr>
              <w:pStyle w:val="tabteksts"/>
              <w:jc w:val="right"/>
            </w:pPr>
            <w:r w:rsidRPr="00480A5F">
              <w:t>38 199 616</w:t>
            </w:r>
          </w:p>
        </w:tc>
        <w:tc>
          <w:tcPr>
            <w:tcW w:w="1132" w:type="dxa"/>
            <w:shd w:val="clear" w:color="auto" w:fill="D9D9D9" w:themeFill="background1" w:themeFillShade="D9"/>
          </w:tcPr>
          <w:p w14:paraId="469ABD16" w14:textId="77777777" w:rsidR="00A01181" w:rsidRPr="00480A5F" w:rsidRDefault="00A01181" w:rsidP="0075240D">
            <w:pPr>
              <w:pStyle w:val="tabteksts"/>
              <w:jc w:val="right"/>
            </w:pPr>
            <w:r>
              <w:t>43 340 874</w:t>
            </w:r>
          </w:p>
        </w:tc>
        <w:tc>
          <w:tcPr>
            <w:tcW w:w="1132" w:type="dxa"/>
            <w:shd w:val="clear" w:color="auto" w:fill="D9D9D9" w:themeFill="background1" w:themeFillShade="D9"/>
          </w:tcPr>
          <w:p w14:paraId="3954BE59" w14:textId="77777777" w:rsidR="00A01181" w:rsidRPr="00480A5F" w:rsidRDefault="00A01181" w:rsidP="0075240D">
            <w:pPr>
              <w:pStyle w:val="tabteksts"/>
              <w:jc w:val="right"/>
            </w:pPr>
            <w:r>
              <w:t>20 562 993</w:t>
            </w:r>
          </w:p>
        </w:tc>
        <w:tc>
          <w:tcPr>
            <w:tcW w:w="1132" w:type="dxa"/>
            <w:shd w:val="clear" w:color="auto" w:fill="D9D9D9" w:themeFill="background1" w:themeFillShade="D9"/>
          </w:tcPr>
          <w:p w14:paraId="03172F82" w14:textId="77777777" w:rsidR="00A01181" w:rsidRPr="00480A5F" w:rsidRDefault="00A01181" w:rsidP="0075240D">
            <w:pPr>
              <w:pStyle w:val="tabteksts"/>
              <w:jc w:val="right"/>
            </w:pPr>
            <w:r>
              <w:t>14 782 592</w:t>
            </w:r>
          </w:p>
        </w:tc>
      </w:tr>
      <w:tr w:rsidR="00A01181" w:rsidRPr="00480A5F" w14:paraId="78FB4E5D" w14:textId="77777777" w:rsidTr="0075240D">
        <w:trPr>
          <w:trHeight w:val="283"/>
          <w:jc w:val="center"/>
        </w:trPr>
        <w:tc>
          <w:tcPr>
            <w:tcW w:w="3378" w:type="dxa"/>
            <w:vAlign w:val="center"/>
          </w:tcPr>
          <w:p w14:paraId="5665C127" w14:textId="77777777" w:rsidR="00A01181" w:rsidRPr="00480A5F" w:rsidRDefault="00A01181" w:rsidP="0075240D">
            <w:pPr>
              <w:pStyle w:val="tabteksts"/>
              <w:rPr>
                <w:szCs w:val="18"/>
                <w:lang w:eastAsia="lv-LV"/>
              </w:rPr>
            </w:pPr>
            <w:r w:rsidRPr="00480A5F">
              <w:rPr>
                <w:szCs w:val="18"/>
                <w:lang w:eastAsia="lv-LV"/>
              </w:rPr>
              <w:t xml:space="preserve">Kopējo izdevumu izmaiņas, </w:t>
            </w:r>
            <w:r w:rsidRPr="00480A5F">
              <w:rPr>
                <w:i/>
                <w:szCs w:val="18"/>
                <w:lang w:eastAsia="lv-LV"/>
              </w:rPr>
              <w:t>euro</w:t>
            </w:r>
            <w:r w:rsidRPr="00480A5F">
              <w:rPr>
                <w:szCs w:val="18"/>
                <w:lang w:eastAsia="lv-LV"/>
              </w:rPr>
              <w:t xml:space="preserve"> (+/–) pret iepriekšējo gadu</w:t>
            </w:r>
          </w:p>
        </w:tc>
        <w:tc>
          <w:tcPr>
            <w:tcW w:w="1131" w:type="dxa"/>
          </w:tcPr>
          <w:p w14:paraId="18AFDF6B" w14:textId="77777777" w:rsidR="00A01181" w:rsidRPr="00480A5F" w:rsidRDefault="00A01181" w:rsidP="0075240D">
            <w:pPr>
              <w:pStyle w:val="tabteksts"/>
              <w:jc w:val="center"/>
            </w:pPr>
            <w:r w:rsidRPr="00480A5F">
              <w:rPr>
                <w:b/>
                <w:bCs/>
              </w:rPr>
              <w:t>×</w:t>
            </w:r>
          </w:p>
        </w:tc>
        <w:tc>
          <w:tcPr>
            <w:tcW w:w="1132" w:type="dxa"/>
          </w:tcPr>
          <w:p w14:paraId="2E1AD514" w14:textId="77777777" w:rsidR="00A01181" w:rsidRPr="00480A5F" w:rsidRDefault="00A01181" w:rsidP="0075240D">
            <w:pPr>
              <w:pStyle w:val="tabteksts"/>
              <w:jc w:val="right"/>
            </w:pPr>
            <w:r>
              <w:t>22 285 577</w:t>
            </w:r>
          </w:p>
        </w:tc>
        <w:tc>
          <w:tcPr>
            <w:tcW w:w="1132" w:type="dxa"/>
          </w:tcPr>
          <w:p w14:paraId="566D2580" w14:textId="77777777" w:rsidR="00A01181" w:rsidRPr="00480A5F" w:rsidRDefault="00A01181" w:rsidP="0075240D">
            <w:pPr>
              <w:pStyle w:val="tabteksts"/>
              <w:jc w:val="right"/>
            </w:pPr>
            <w:r>
              <w:t>5 141 258</w:t>
            </w:r>
          </w:p>
        </w:tc>
        <w:tc>
          <w:tcPr>
            <w:tcW w:w="1132" w:type="dxa"/>
          </w:tcPr>
          <w:p w14:paraId="3444730C" w14:textId="77777777" w:rsidR="00A01181" w:rsidRPr="00480A5F" w:rsidRDefault="00A01181" w:rsidP="0075240D">
            <w:pPr>
              <w:pStyle w:val="tabteksts"/>
              <w:jc w:val="right"/>
            </w:pPr>
            <w:r>
              <w:t>-22 777 881</w:t>
            </w:r>
          </w:p>
        </w:tc>
        <w:tc>
          <w:tcPr>
            <w:tcW w:w="1132" w:type="dxa"/>
            <w:tcBorders>
              <w:top w:val="single" w:sz="4" w:space="0" w:color="000000"/>
              <w:left w:val="single" w:sz="4" w:space="0" w:color="000000"/>
              <w:bottom w:val="single" w:sz="4" w:space="0" w:color="000000"/>
              <w:right w:val="single" w:sz="4" w:space="0" w:color="000000"/>
            </w:tcBorders>
          </w:tcPr>
          <w:p w14:paraId="40FE5B24" w14:textId="77777777" w:rsidR="00A01181" w:rsidRPr="00480A5F" w:rsidRDefault="00A01181" w:rsidP="0075240D">
            <w:pPr>
              <w:pStyle w:val="tabteksts"/>
              <w:jc w:val="right"/>
            </w:pPr>
            <w:r>
              <w:t>-5 780 401</w:t>
            </w:r>
          </w:p>
        </w:tc>
      </w:tr>
      <w:tr w:rsidR="00A01181" w:rsidRPr="00480A5F" w14:paraId="2E772439" w14:textId="77777777" w:rsidTr="0075240D">
        <w:trPr>
          <w:trHeight w:val="283"/>
          <w:jc w:val="center"/>
        </w:trPr>
        <w:tc>
          <w:tcPr>
            <w:tcW w:w="3378" w:type="dxa"/>
            <w:vAlign w:val="center"/>
          </w:tcPr>
          <w:p w14:paraId="5BFA4144" w14:textId="77777777" w:rsidR="00A01181" w:rsidRPr="00480A5F" w:rsidRDefault="00A01181" w:rsidP="0075240D">
            <w:pPr>
              <w:pStyle w:val="tabteksts"/>
            </w:pPr>
            <w:r w:rsidRPr="00480A5F">
              <w:rPr>
                <w:lang w:eastAsia="lv-LV"/>
              </w:rPr>
              <w:t>Kopējie izdevumi</w:t>
            </w:r>
            <w:r w:rsidRPr="00480A5F">
              <w:t>, % (+/–) pret iepriekšējo gadu</w:t>
            </w:r>
          </w:p>
        </w:tc>
        <w:tc>
          <w:tcPr>
            <w:tcW w:w="1131" w:type="dxa"/>
          </w:tcPr>
          <w:p w14:paraId="2AA6B4BB" w14:textId="77777777" w:rsidR="00A01181" w:rsidRPr="00480A5F" w:rsidRDefault="00A01181" w:rsidP="0075240D">
            <w:pPr>
              <w:pStyle w:val="tabteksts"/>
              <w:jc w:val="center"/>
            </w:pPr>
            <w:r w:rsidRPr="00480A5F">
              <w:rPr>
                <w:b/>
                <w:bCs/>
              </w:rPr>
              <w:t>×</w:t>
            </w:r>
          </w:p>
        </w:tc>
        <w:tc>
          <w:tcPr>
            <w:tcW w:w="1132" w:type="dxa"/>
          </w:tcPr>
          <w:p w14:paraId="58703A68" w14:textId="77777777" w:rsidR="00A01181" w:rsidRPr="00480A5F" w:rsidRDefault="00A01181" w:rsidP="0075240D">
            <w:pPr>
              <w:pStyle w:val="tabteksts"/>
              <w:jc w:val="right"/>
            </w:pPr>
            <w:r>
              <w:t>140,0</w:t>
            </w:r>
          </w:p>
        </w:tc>
        <w:tc>
          <w:tcPr>
            <w:tcW w:w="1132" w:type="dxa"/>
          </w:tcPr>
          <w:p w14:paraId="647D84C4" w14:textId="77777777" w:rsidR="00A01181" w:rsidRPr="00480A5F" w:rsidRDefault="00A01181" w:rsidP="0075240D">
            <w:pPr>
              <w:pStyle w:val="tabteksts"/>
              <w:jc w:val="right"/>
            </w:pPr>
            <w:r>
              <w:t>13,5</w:t>
            </w:r>
          </w:p>
        </w:tc>
        <w:tc>
          <w:tcPr>
            <w:tcW w:w="1132" w:type="dxa"/>
          </w:tcPr>
          <w:p w14:paraId="3E5B3D01" w14:textId="77777777" w:rsidR="00A01181" w:rsidRPr="00480A5F" w:rsidRDefault="00A01181" w:rsidP="0075240D">
            <w:pPr>
              <w:pStyle w:val="tabteksts"/>
              <w:jc w:val="right"/>
            </w:pPr>
            <w:r>
              <w:t>-52,6</w:t>
            </w:r>
          </w:p>
        </w:tc>
        <w:tc>
          <w:tcPr>
            <w:tcW w:w="1132" w:type="dxa"/>
            <w:tcBorders>
              <w:top w:val="single" w:sz="4" w:space="0" w:color="000000"/>
              <w:left w:val="single" w:sz="4" w:space="0" w:color="000000"/>
              <w:bottom w:val="single" w:sz="4" w:space="0" w:color="000000"/>
              <w:right w:val="single" w:sz="4" w:space="0" w:color="000000"/>
            </w:tcBorders>
          </w:tcPr>
          <w:p w14:paraId="4D40151F" w14:textId="77777777" w:rsidR="00A01181" w:rsidRPr="00480A5F" w:rsidRDefault="00A01181" w:rsidP="0075240D">
            <w:pPr>
              <w:pStyle w:val="tabteksts"/>
              <w:jc w:val="right"/>
            </w:pPr>
            <w:r>
              <w:t>-28,1</w:t>
            </w:r>
          </w:p>
        </w:tc>
      </w:tr>
    </w:tbl>
    <w:p w14:paraId="2BB57001" w14:textId="77777777" w:rsidR="00A01181" w:rsidRPr="00805732" w:rsidRDefault="00A01181" w:rsidP="00A01181">
      <w:pPr>
        <w:pStyle w:val="Tabuluvirsraksti"/>
        <w:tabs>
          <w:tab w:val="left" w:pos="1252"/>
        </w:tabs>
        <w:spacing w:before="240" w:after="240"/>
        <w:ind w:firstLine="425"/>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2022. </w:t>
      </w:r>
      <w:r w:rsidRPr="00BB2102">
        <w:rPr>
          <w:b/>
          <w:color w:val="000000" w:themeColor="text1"/>
          <w:lang w:eastAsia="lv-LV"/>
        </w:rPr>
        <w:t>gada projektu ar</w:t>
      </w:r>
      <w:r>
        <w:rPr>
          <w:b/>
          <w:color w:val="000000" w:themeColor="text1"/>
          <w:lang w:eastAsia="lv-LV"/>
        </w:rPr>
        <w:t xml:space="preserve"> 2021. </w:t>
      </w:r>
      <w:r w:rsidRPr="00BB2102">
        <w:rPr>
          <w:b/>
          <w:color w:val="000000" w:themeColor="text1"/>
          <w:lang w:eastAsia="lv-LV"/>
        </w:rPr>
        <w:t>gada plānu</w:t>
      </w:r>
    </w:p>
    <w:p w14:paraId="6A96B346" w14:textId="77777777" w:rsidR="00A01181" w:rsidRPr="00480A5F" w:rsidRDefault="00A01181" w:rsidP="00A01181">
      <w:pPr>
        <w:spacing w:after="0"/>
        <w:ind w:left="7921" w:firstLine="720"/>
        <w:jc w:val="center"/>
        <w:rPr>
          <w:i/>
          <w:sz w:val="18"/>
          <w:szCs w:val="18"/>
        </w:rPr>
      </w:pPr>
      <w:r w:rsidRPr="00480A5F">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A01181" w:rsidRPr="00480A5F" w14:paraId="43FBFC4F" w14:textId="77777777" w:rsidTr="0075240D">
        <w:trPr>
          <w:trHeight w:val="142"/>
          <w:tblHeader/>
          <w:jc w:val="center"/>
        </w:trPr>
        <w:tc>
          <w:tcPr>
            <w:tcW w:w="5241" w:type="dxa"/>
            <w:vAlign w:val="center"/>
          </w:tcPr>
          <w:p w14:paraId="32686743" w14:textId="77777777" w:rsidR="00A01181" w:rsidRPr="00480A5F" w:rsidRDefault="00A01181" w:rsidP="0075240D">
            <w:pPr>
              <w:pStyle w:val="tabteksts"/>
              <w:jc w:val="center"/>
              <w:rPr>
                <w:szCs w:val="18"/>
              </w:rPr>
            </w:pPr>
            <w:r w:rsidRPr="00480A5F">
              <w:rPr>
                <w:color w:val="000000" w:themeColor="text1"/>
                <w:szCs w:val="18"/>
                <w:lang w:eastAsia="lv-LV"/>
              </w:rPr>
              <w:t>Pasākums</w:t>
            </w:r>
          </w:p>
        </w:tc>
        <w:tc>
          <w:tcPr>
            <w:tcW w:w="1277" w:type="dxa"/>
            <w:vAlign w:val="center"/>
          </w:tcPr>
          <w:p w14:paraId="6A4E3F38" w14:textId="77777777" w:rsidR="00A01181" w:rsidRPr="00480A5F" w:rsidRDefault="00A01181" w:rsidP="0075240D">
            <w:pPr>
              <w:pStyle w:val="tabteksts"/>
              <w:jc w:val="center"/>
              <w:rPr>
                <w:color w:val="000000" w:themeColor="text1"/>
                <w:szCs w:val="18"/>
                <w:lang w:eastAsia="lv-LV"/>
              </w:rPr>
            </w:pPr>
            <w:r w:rsidRPr="00480A5F">
              <w:rPr>
                <w:color w:val="000000" w:themeColor="text1"/>
                <w:szCs w:val="18"/>
                <w:lang w:eastAsia="lv-LV"/>
              </w:rPr>
              <w:t>Samazinājums</w:t>
            </w:r>
          </w:p>
        </w:tc>
        <w:tc>
          <w:tcPr>
            <w:tcW w:w="1277" w:type="dxa"/>
            <w:vAlign w:val="center"/>
          </w:tcPr>
          <w:p w14:paraId="56DC24EE" w14:textId="77777777" w:rsidR="00A01181" w:rsidRPr="00480A5F" w:rsidRDefault="00A01181" w:rsidP="0075240D">
            <w:pPr>
              <w:pStyle w:val="tabteksts"/>
              <w:jc w:val="center"/>
              <w:rPr>
                <w:color w:val="000000" w:themeColor="text1"/>
                <w:szCs w:val="18"/>
                <w:lang w:eastAsia="lv-LV"/>
              </w:rPr>
            </w:pPr>
            <w:r w:rsidRPr="00480A5F">
              <w:rPr>
                <w:color w:val="000000" w:themeColor="text1"/>
                <w:szCs w:val="18"/>
                <w:lang w:eastAsia="lv-LV"/>
              </w:rPr>
              <w:t>Palielinājums</w:t>
            </w:r>
          </w:p>
        </w:tc>
        <w:tc>
          <w:tcPr>
            <w:tcW w:w="1277" w:type="dxa"/>
            <w:vAlign w:val="center"/>
          </w:tcPr>
          <w:p w14:paraId="56819347" w14:textId="77777777" w:rsidR="00A01181" w:rsidRPr="00480A5F" w:rsidRDefault="00A01181" w:rsidP="0075240D">
            <w:pPr>
              <w:pStyle w:val="tabteksts"/>
              <w:jc w:val="center"/>
              <w:rPr>
                <w:color w:val="000000" w:themeColor="text1"/>
                <w:szCs w:val="18"/>
                <w:lang w:eastAsia="lv-LV"/>
              </w:rPr>
            </w:pPr>
            <w:r w:rsidRPr="00480A5F">
              <w:rPr>
                <w:color w:val="000000" w:themeColor="text1"/>
                <w:szCs w:val="18"/>
                <w:lang w:eastAsia="lv-LV"/>
              </w:rPr>
              <w:t>Izmaiņas</w:t>
            </w:r>
          </w:p>
        </w:tc>
      </w:tr>
      <w:tr w:rsidR="00A01181" w:rsidRPr="00480A5F" w14:paraId="2FCC2D6B" w14:textId="77777777" w:rsidTr="0075240D">
        <w:trPr>
          <w:trHeight w:val="142"/>
          <w:jc w:val="center"/>
        </w:trPr>
        <w:tc>
          <w:tcPr>
            <w:tcW w:w="5241" w:type="dxa"/>
            <w:shd w:val="clear" w:color="auto" w:fill="D9D9D9" w:themeFill="background1" w:themeFillShade="D9"/>
          </w:tcPr>
          <w:p w14:paraId="350B43A8" w14:textId="77777777" w:rsidR="00A01181" w:rsidRPr="00480A5F" w:rsidRDefault="00A01181" w:rsidP="0075240D">
            <w:pPr>
              <w:pStyle w:val="tabteksts"/>
              <w:rPr>
                <w:szCs w:val="18"/>
              </w:rPr>
            </w:pPr>
            <w:r w:rsidRPr="00480A5F">
              <w:rPr>
                <w:b/>
                <w:bCs/>
                <w:szCs w:val="18"/>
                <w:lang w:eastAsia="lv-LV"/>
              </w:rPr>
              <w:t>Izdevumi - kopā</w:t>
            </w:r>
          </w:p>
        </w:tc>
        <w:tc>
          <w:tcPr>
            <w:tcW w:w="1277" w:type="dxa"/>
            <w:shd w:val="clear" w:color="auto" w:fill="D9D9D9" w:themeFill="background1" w:themeFillShade="D9"/>
          </w:tcPr>
          <w:p w14:paraId="0C2F5F86" w14:textId="77777777" w:rsidR="00A01181" w:rsidRPr="00480A5F" w:rsidRDefault="00A01181" w:rsidP="0075240D">
            <w:pPr>
              <w:pStyle w:val="tabteksts"/>
              <w:jc w:val="center"/>
              <w:rPr>
                <w:b/>
                <w:bCs/>
                <w:szCs w:val="18"/>
              </w:rPr>
            </w:pPr>
            <w:r w:rsidRPr="00480A5F">
              <w:rPr>
                <w:szCs w:val="18"/>
              </w:rPr>
              <w:t>-</w:t>
            </w:r>
          </w:p>
        </w:tc>
        <w:tc>
          <w:tcPr>
            <w:tcW w:w="1277" w:type="dxa"/>
            <w:shd w:val="clear" w:color="auto" w:fill="D9D9D9" w:themeFill="background1" w:themeFillShade="D9"/>
          </w:tcPr>
          <w:p w14:paraId="107042D7" w14:textId="77777777" w:rsidR="00A01181" w:rsidRPr="00480A5F" w:rsidRDefault="00A01181" w:rsidP="0075240D">
            <w:pPr>
              <w:pStyle w:val="tabteksts"/>
              <w:jc w:val="right"/>
              <w:rPr>
                <w:b/>
                <w:bCs/>
                <w:szCs w:val="18"/>
              </w:rPr>
            </w:pPr>
            <w:r>
              <w:rPr>
                <w:b/>
                <w:bCs/>
                <w:szCs w:val="18"/>
              </w:rPr>
              <w:t>5 141 258</w:t>
            </w:r>
          </w:p>
        </w:tc>
        <w:tc>
          <w:tcPr>
            <w:tcW w:w="1277" w:type="dxa"/>
            <w:shd w:val="clear" w:color="auto" w:fill="D9D9D9" w:themeFill="background1" w:themeFillShade="D9"/>
          </w:tcPr>
          <w:p w14:paraId="3DC0FD8F" w14:textId="77777777" w:rsidR="00A01181" w:rsidRPr="00480A5F" w:rsidRDefault="00A01181" w:rsidP="0075240D">
            <w:pPr>
              <w:pStyle w:val="tabteksts"/>
              <w:jc w:val="right"/>
              <w:rPr>
                <w:b/>
                <w:bCs/>
                <w:szCs w:val="18"/>
              </w:rPr>
            </w:pPr>
            <w:r>
              <w:rPr>
                <w:b/>
                <w:bCs/>
                <w:szCs w:val="18"/>
              </w:rPr>
              <w:t>5 141 258</w:t>
            </w:r>
          </w:p>
        </w:tc>
      </w:tr>
      <w:tr w:rsidR="00A01181" w:rsidRPr="00480A5F" w14:paraId="13816066" w14:textId="77777777" w:rsidTr="0075240D">
        <w:trPr>
          <w:jc w:val="center"/>
        </w:trPr>
        <w:tc>
          <w:tcPr>
            <w:tcW w:w="9072" w:type="dxa"/>
            <w:gridSpan w:val="4"/>
          </w:tcPr>
          <w:p w14:paraId="46F72CE0" w14:textId="77777777" w:rsidR="00A01181" w:rsidRPr="00480A5F" w:rsidRDefault="00A01181" w:rsidP="0075240D">
            <w:pPr>
              <w:pStyle w:val="tabteksts"/>
              <w:ind w:firstLine="313"/>
              <w:rPr>
                <w:szCs w:val="18"/>
              </w:rPr>
            </w:pPr>
            <w:r w:rsidRPr="00480A5F">
              <w:rPr>
                <w:i/>
                <w:szCs w:val="18"/>
                <w:lang w:eastAsia="lv-LV"/>
              </w:rPr>
              <w:t>t. sk.:</w:t>
            </w:r>
          </w:p>
        </w:tc>
      </w:tr>
      <w:tr w:rsidR="00A01181" w:rsidRPr="00480A5F" w14:paraId="55FD1E6F" w14:textId="77777777" w:rsidTr="0075240D">
        <w:trPr>
          <w:trHeight w:val="142"/>
          <w:jc w:val="center"/>
        </w:trPr>
        <w:tc>
          <w:tcPr>
            <w:tcW w:w="5241" w:type="dxa"/>
            <w:shd w:val="clear" w:color="auto" w:fill="F2F2F2" w:themeFill="background1" w:themeFillShade="F2"/>
            <w:vAlign w:val="center"/>
          </w:tcPr>
          <w:p w14:paraId="655BE66B" w14:textId="77777777" w:rsidR="00A01181" w:rsidRPr="00480A5F" w:rsidRDefault="00A01181" w:rsidP="0075240D">
            <w:pPr>
              <w:pStyle w:val="tabteksts"/>
              <w:rPr>
                <w:szCs w:val="18"/>
                <w:u w:val="single"/>
                <w:lang w:eastAsia="lv-LV"/>
              </w:rPr>
            </w:pPr>
            <w:r w:rsidRPr="00480A5F">
              <w:rPr>
                <w:szCs w:val="18"/>
                <w:u w:val="single"/>
                <w:lang w:eastAsia="lv-LV"/>
              </w:rPr>
              <w:t>Prioritāri pasākumi</w:t>
            </w:r>
          </w:p>
        </w:tc>
        <w:tc>
          <w:tcPr>
            <w:tcW w:w="1277" w:type="dxa"/>
            <w:shd w:val="clear" w:color="auto" w:fill="F2F2F2" w:themeFill="background1" w:themeFillShade="F2"/>
          </w:tcPr>
          <w:p w14:paraId="11A38E03" w14:textId="77777777" w:rsidR="00A01181" w:rsidRPr="00480A5F" w:rsidRDefault="00A01181" w:rsidP="0075240D">
            <w:pPr>
              <w:pStyle w:val="tabteksts"/>
              <w:jc w:val="center"/>
              <w:rPr>
                <w:szCs w:val="18"/>
              </w:rPr>
            </w:pPr>
            <w:r w:rsidRPr="00480A5F">
              <w:rPr>
                <w:szCs w:val="18"/>
              </w:rPr>
              <w:t>-</w:t>
            </w:r>
          </w:p>
        </w:tc>
        <w:tc>
          <w:tcPr>
            <w:tcW w:w="1277" w:type="dxa"/>
            <w:shd w:val="clear" w:color="auto" w:fill="F2F2F2" w:themeFill="background1" w:themeFillShade="F2"/>
          </w:tcPr>
          <w:p w14:paraId="4A8BB539" w14:textId="77777777" w:rsidR="00A01181" w:rsidRPr="00480A5F" w:rsidRDefault="00A01181" w:rsidP="0075240D">
            <w:pPr>
              <w:pStyle w:val="tabteksts"/>
              <w:jc w:val="right"/>
            </w:pPr>
            <w:r>
              <w:t>2 579 144</w:t>
            </w:r>
          </w:p>
        </w:tc>
        <w:tc>
          <w:tcPr>
            <w:tcW w:w="1277" w:type="dxa"/>
            <w:shd w:val="clear" w:color="auto" w:fill="F2F2F2" w:themeFill="background1" w:themeFillShade="F2"/>
          </w:tcPr>
          <w:p w14:paraId="6CB42505" w14:textId="77777777" w:rsidR="00A01181" w:rsidRPr="00480A5F" w:rsidRDefault="00A01181" w:rsidP="0075240D">
            <w:pPr>
              <w:pStyle w:val="tabteksts"/>
              <w:jc w:val="right"/>
              <w:rPr>
                <w:szCs w:val="18"/>
              </w:rPr>
            </w:pPr>
            <w:r>
              <w:t>2 579 144</w:t>
            </w:r>
          </w:p>
        </w:tc>
      </w:tr>
      <w:tr w:rsidR="00A01181" w:rsidRPr="00480A5F" w14:paraId="62B80934" w14:textId="77777777" w:rsidTr="0075240D">
        <w:trPr>
          <w:trHeight w:val="142"/>
          <w:jc w:val="center"/>
        </w:trPr>
        <w:tc>
          <w:tcPr>
            <w:tcW w:w="5241" w:type="dxa"/>
            <w:shd w:val="clear" w:color="auto" w:fill="auto"/>
            <w:vAlign w:val="center"/>
          </w:tcPr>
          <w:p w14:paraId="6A857EA2" w14:textId="77777777" w:rsidR="00A01181" w:rsidRPr="00480A5F" w:rsidRDefault="00A01181" w:rsidP="0075240D">
            <w:pPr>
              <w:pStyle w:val="tabteksts"/>
              <w:rPr>
                <w:szCs w:val="18"/>
                <w:u w:val="single"/>
                <w:lang w:eastAsia="lv-LV"/>
              </w:rPr>
            </w:pPr>
            <w:r w:rsidRPr="00480A5F">
              <w:rPr>
                <w:i/>
                <w:szCs w:val="18"/>
                <w:lang w:eastAsia="lv-LV"/>
              </w:rPr>
              <w:t>Satversmes aizsardzības biroja darbības nodrošināšanai (klasificēta informācija)</w:t>
            </w:r>
          </w:p>
        </w:tc>
        <w:tc>
          <w:tcPr>
            <w:tcW w:w="1277" w:type="dxa"/>
            <w:shd w:val="clear" w:color="auto" w:fill="auto"/>
          </w:tcPr>
          <w:p w14:paraId="1E5805CA" w14:textId="77777777" w:rsidR="00A01181" w:rsidRPr="00480A5F" w:rsidRDefault="00A01181" w:rsidP="0075240D">
            <w:pPr>
              <w:pStyle w:val="tabteksts"/>
              <w:jc w:val="center"/>
              <w:rPr>
                <w:szCs w:val="18"/>
              </w:rPr>
            </w:pPr>
            <w:r w:rsidRPr="00480A5F">
              <w:rPr>
                <w:szCs w:val="18"/>
              </w:rPr>
              <w:t>-</w:t>
            </w:r>
          </w:p>
        </w:tc>
        <w:tc>
          <w:tcPr>
            <w:tcW w:w="1277" w:type="dxa"/>
            <w:shd w:val="clear" w:color="auto" w:fill="auto"/>
          </w:tcPr>
          <w:p w14:paraId="31E2D04E" w14:textId="77777777" w:rsidR="00A01181" w:rsidRPr="00480A5F" w:rsidRDefault="00A01181" w:rsidP="0075240D">
            <w:pPr>
              <w:pStyle w:val="tabteksts"/>
              <w:jc w:val="right"/>
              <w:rPr>
                <w:szCs w:val="18"/>
              </w:rPr>
            </w:pPr>
            <w:r>
              <w:rPr>
                <w:szCs w:val="18"/>
              </w:rPr>
              <w:t>502 721</w:t>
            </w:r>
          </w:p>
        </w:tc>
        <w:tc>
          <w:tcPr>
            <w:tcW w:w="1277" w:type="dxa"/>
            <w:shd w:val="clear" w:color="auto" w:fill="auto"/>
          </w:tcPr>
          <w:p w14:paraId="655E0378" w14:textId="77777777" w:rsidR="00A01181" w:rsidRPr="00480A5F" w:rsidRDefault="00A01181" w:rsidP="0075240D">
            <w:pPr>
              <w:pStyle w:val="tabteksts"/>
              <w:jc w:val="right"/>
              <w:rPr>
                <w:szCs w:val="18"/>
              </w:rPr>
            </w:pPr>
            <w:r>
              <w:rPr>
                <w:szCs w:val="18"/>
              </w:rPr>
              <w:t>502 721</w:t>
            </w:r>
          </w:p>
        </w:tc>
      </w:tr>
      <w:tr w:rsidR="00A01181" w:rsidRPr="00480A5F" w14:paraId="4F19B7EA" w14:textId="77777777" w:rsidTr="0075240D">
        <w:trPr>
          <w:trHeight w:val="142"/>
          <w:jc w:val="center"/>
        </w:trPr>
        <w:tc>
          <w:tcPr>
            <w:tcW w:w="5241" w:type="dxa"/>
            <w:shd w:val="clear" w:color="auto" w:fill="auto"/>
            <w:vAlign w:val="center"/>
          </w:tcPr>
          <w:p w14:paraId="4945FE56" w14:textId="77777777" w:rsidR="00A01181" w:rsidRPr="00480A5F" w:rsidRDefault="00A01181" w:rsidP="0075240D">
            <w:pPr>
              <w:pStyle w:val="tabteksts"/>
              <w:rPr>
                <w:i/>
                <w:szCs w:val="18"/>
                <w:lang w:eastAsia="lv-LV"/>
              </w:rPr>
            </w:pPr>
            <w:r w:rsidRPr="00480A5F">
              <w:rPr>
                <w:i/>
                <w:szCs w:val="18"/>
                <w:lang w:eastAsia="lv-LV"/>
              </w:rPr>
              <w:t>Satversmes aizsardzības biroja darbības nodrošināšanai (klasificēta informācija)</w:t>
            </w:r>
          </w:p>
        </w:tc>
        <w:tc>
          <w:tcPr>
            <w:tcW w:w="1277" w:type="dxa"/>
            <w:shd w:val="clear" w:color="auto" w:fill="auto"/>
          </w:tcPr>
          <w:p w14:paraId="1D3AF90B" w14:textId="77777777" w:rsidR="00A01181" w:rsidRPr="00480A5F" w:rsidRDefault="00A01181" w:rsidP="0075240D">
            <w:pPr>
              <w:pStyle w:val="tabteksts"/>
              <w:jc w:val="center"/>
              <w:rPr>
                <w:szCs w:val="18"/>
              </w:rPr>
            </w:pPr>
            <w:r w:rsidRPr="00480A5F">
              <w:rPr>
                <w:szCs w:val="18"/>
              </w:rPr>
              <w:t>-</w:t>
            </w:r>
          </w:p>
        </w:tc>
        <w:tc>
          <w:tcPr>
            <w:tcW w:w="1277" w:type="dxa"/>
            <w:shd w:val="clear" w:color="auto" w:fill="auto"/>
          </w:tcPr>
          <w:p w14:paraId="7A70DFA1" w14:textId="77777777" w:rsidR="00A01181" w:rsidRPr="00480A5F" w:rsidRDefault="00A01181" w:rsidP="0075240D">
            <w:pPr>
              <w:pStyle w:val="tabteksts"/>
              <w:jc w:val="right"/>
              <w:rPr>
                <w:szCs w:val="18"/>
              </w:rPr>
            </w:pPr>
            <w:r>
              <w:rPr>
                <w:szCs w:val="18"/>
              </w:rPr>
              <w:t>1 573 000</w:t>
            </w:r>
          </w:p>
        </w:tc>
        <w:tc>
          <w:tcPr>
            <w:tcW w:w="1277" w:type="dxa"/>
            <w:shd w:val="clear" w:color="auto" w:fill="auto"/>
          </w:tcPr>
          <w:p w14:paraId="57400C03" w14:textId="77777777" w:rsidR="00A01181" w:rsidRPr="00480A5F" w:rsidRDefault="00A01181" w:rsidP="0075240D">
            <w:pPr>
              <w:pStyle w:val="tabteksts"/>
              <w:jc w:val="right"/>
              <w:rPr>
                <w:szCs w:val="18"/>
              </w:rPr>
            </w:pPr>
            <w:r>
              <w:rPr>
                <w:szCs w:val="18"/>
              </w:rPr>
              <w:t>1 573 000</w:t>
            </w:r>
          </w:p>
        </w:tc>
      </w:tr>
      <w:tr w:rsidR="00A01181" w:rsidRPr="00480A5F" w14:paraId="3FD466A1" w14:textId="77777777" w:rsidTr="0075240D">
        <w:trPr>
          <w:trHeight w:val="142"/>
          <w:jc w:val="center"/>
        </w:trPr>
        <w:tc>
          <w:tcPr>
            <w:tcW w:w="5241" w:type="dxa"/>
            <w:shd w:val="clear" w:color="auto" w:fill="auto"/>
            <w:vAlign w:val="center"/>
          </w:tcPr>
          <w:p w14:paraId="28B16A45" w14:textId="77777777" w:rsidR="00A01181" w:rsidRPr="00480A5F" w:rsidRDefault="00A01181" w:rsidP="0075240D">
            <w:pPr>
              <w:pStyle w:val="tabteksts"/>
              <w:rPr>
                <w:i/>
                <w:szCs w:val="18"/>
                <w:lang w:eastAsia="lv-LV"/>
              </w:rPr>
            </w:pPr>
            <w:r w:rsidRPr="00480A5F">
              <w:rPr>
                <w:i/>
                <w:szCs w:val="18"/>
                <w:lang w:eastAsia="lv-LV"/>
              </w:rPr>
              <w:t>Satversmes aizsardzības biroja darbības nodrošināšanai (klasificēta informācija)</w:t>
            </w:r>
          </w:p>
        </w:tc>
        <w:tc>
          <w:tcPr>
            <w:tcW w:w="1277" w:type="dxa"/>
            <w:shd w:val="clear" w:color="auto" w:fill="auto"/>
          </w:tcPr>
          <w:p w14:paraId="39469FE0" w14:textId="77777777" w:rsidR="00A01181" w:rsidRPr="00480A5F" w:rsidRDefault="00A01181" w:rsidP="0075240D">
            <w:pPr>
              <w:pStyle w:val="tabteksts"/>
              <w:jc w:val="center"/>
              <w:rPr>
                <w:szCs w:val="18"/>
              </w:rPr>
            </w:pPr>
            <w:r w:rsidRPr="00480A5F">
              <w:rPr>
                <w:szCs w:val="18"/>
              </w:rPr>
              <w:t>-</w:t>
            </w:r>
          </w:p>
        </w:tc>
        <w:tc>
          <w:tcPr>
            <w:tcW w:w="1277" w:type="dxa"/>
            <w:shd w:val="clear" w:color="auto" w:fill="auto"/>
          </w:tcPr>
          <w:p w14:paraId="657020CD" w14:textId="77777777" w:rsidR="00A01181" w:rsidRPr="00480A5F" w:rsidRDefault="00A01181" w:rsidP="0075240D">
            <w:pPr>
              <w:pStyle w:val="tabteksts"/>
              <w:jc w:val="right"/>
              <w:rPr>
                <w:szCs w:val="18"/>
              </w:rPr>
            </w:pPr>
            <w:r>
              <w:rPr>
                <w:szCs w:val="18"/>
              </w:rPr>
              <w:t>187 226</w:t>
            </w:r>
          </w:p>
        </w:tc>
        <w:tc>
          <w:tcPr>
            <w:tcW w:w="1277" w:type="dxa"/>
            <w:shd w:val="clear" w:color="auto" w:fill="auto"/>
          </w:tcPr>
          <w:p w14:paraId="19A73CCE" w14:textId="77777777" w:rsidR="00A01181" w:rsidRPr="00480A5F" w:rsidRDefault="00A01181" w:rsidP="0075240D">
            <w:pPr>
              <w:pStyle w:val="tabteksts"/>
              <w:jc w:val="right"/>
              <w:rPr>
                <w:szCs w:val="18"/>
              </w:rPr>
            </w:pPr>
            <w:r>
              <w:rPr>
                <w:szCs w:val="18"/>
              </w:rPr>
              <w:t>187 226</w:t>
            </w:r>
          </w:p>
        </w:tc>
      </w:tr>
      <w:tr w:rsidR="00A01181" w:rsidRPr="00480A5F" w14:paraId="38F3E78E" w14:textId="77777777" w:rsidTr="0075240D">
        <w:trPr>
          <w:trHeight w:val="142"/>
          <w:jc w:val="center"/>
        </w:trPr>
        <w:tc>
          <w:tcPr>
            <w:tcW w:w="5241" w:type="dxa"/>
            <w:shd w:val="clear" w:color="auto" w:fill="auto"/>
            <w:vAlign w:val="center"/>
          </w:tcPr>
          <w:p w14:paraId="52720661" w14:textId="77777777" w:rsidR="00A01181" w:rsidRPr="00480A5F" w:rsidRDefault="00A01181" w:rsidP="0075240D">
            <w:pPr>
              <w:pStyle w:val="tabteksts"/>
              <w:rPr>
                <w:i/>
                <w:szCs w:val="18"/>
                <w:lang w:eastAsia="lv-LV"/>
              </w:rPr>
            </w:pPr>
            <w:r w:rsidRPr="00480A5F">
              <w:rPr>
                <w:i/>
                <w:szCs w:val="18"/>
                <w:lang w:eastAsia="lv-LV"/>
              </w:rPr>
              <w:t>Satversmes aizsardzības biroja darbības nodrošināšanai (klasificēta informācija)</w:t>
            </w:r>
          </w:p>
        </w:tc>
        <w:tc>
          <w:tcPr>
            <w:tcW w:w="1277" w:type="dxa"/>
            <w:shd w:val="clear" w:color="auto" w:fill="auto"/>
          </w:tcPr>
          <w:p w14:paraId="7B6B938C" w14:textId="77777777" w:rsidR="00A01181" w:rsidRPr="00480A5F" w:rsidRDefault="00A01181" w:rsidP="0075240D">
            <w:pPr>
              <w:pStyle w:val="tabteksts"/>
              <w:jc w:val="center"/>
              <w:rPr>
                <w:szCs w:val="18"/>
              </w:rPr>
            </w:pPr>
            <w:r w:rsidRPr="00480A5F">
              <w:rPr>
                <w:szCs w:val="18"/>
              </w:rPr>
              <w:t>-</w:t>
            </w:r>
          </w:p>
        </w:tc>
        <w:tc>
          <w:tcPr>
            <w:tcW w:w="1277" w:type="dxa"/>
            <w:shd w:val="clear" w:color="auto" w:fill="auto"/>
          </w:tcPr>
          <w:p w14:paraId="690859AB" w14:textId="77777777" w:rsidR="00A01181" w:rsidRPr="00480A5F" w:rsidRDefault="00A01181" w:rsidP="0075240D">
            <w:pPr>
              <w:pStyle w:val="tabteksts"/>
              <w:jc w:val="right"/>
              <w:rPr>
                <w:szCs w:val="18"/>
              </w:rPr>
            </w:pPr>
            <w:r>
              <w:rPr>
                <w:szCs w:val="18"/>
              </w:rPr>
              <w:t>162 662</w:t>
            </w:r>
          </w:p>
        </w:tc>
        <w:tc>
          <w:tcPr>
            <w:tcW w:w="1277" w:type="dxa"/>
            <w:shd w:val="clear" w:color="auto" w:fill="auto"/>
          </w:tcPr>
          <w:p w14:paraId="0064E00C" w14:textId="77777777" w:rsidR="00A01181" w:rsidRPr="00480A5F" w:rsidRDefault="00A01181" w:rsidP="0075240D">
            <w:pPr>
              <w:pStyle w:val="tabteksts"/>
              <w:jc w:val="right"/>
              <w:rPr>
                <w:szCs w:val="18"/>
              </w:rPr>
            </w:pPr>
            <w:r>
              <w:rPr>
                <w:szCs w:val="18"/>
              </w:rPr>
              <w:t>162 662</w:t>
            </w:r>
          </w:p>
        </w:tc>
      </w:tr>
      <w:tr w:rsidR="00A01181" w:rsidRPr="00480A5F" w14:paraId="456390E1" w14:textId="77777777" w:rsidTr="0075240D">
        <w:trPr>
          <w:trHeight w:val="142"/>
          <w:jc w:val="center"/>
        </w:trPr>
        <w:tc>
          <w:tcPr>
            <w:tcW w:w="5241" w:type="dxa"/>
            <w:shd w:val="clear" w:color="auto" w:fill="auto"/>
            <w:vAlign w:val="center"/>
          </w:tcPr>
          <w:p w14:paraId="0006F919" w14:textId="77777777" w:rsidR="00A01181" w:rsidRPr="00480A5F" w:rsidRDefault="00A01181" w:rsidP="0075240D">
            <w:pPr>
              <w:pStyle w:val="tabteksts"/>
              <w:rPr>
                <w:i/>
                <w:szCs w:val="18"/>
                <w:lang w:eastAsia="lv-LV"/>
              </w:rPr>
            </w:pPr>
            <w:r w:rsidRPr="00480A5F">
              <w:rPr>
                <w:i/>
                <w:szCs w:val="18"/>
                <w:lang w:eastAsia="lv-LV"/>
              </w:rPr>
              <w:t>Satversmes aizsardzības biroja darbības nodrošināšanai (klasificēta informācija)</w:t>
            </w:r>
          </w:p>
        </w:tc>
        <w:tc>
          <w:tcPr>
            <w:tcW w:w="1277" w:type="dxa"/>
            <w:shd w:val="clear" w:color="auto" w:fill="auto"/>
          </w:tcPr>
          <w:p w14:paraId="268EF306" w14:textId="77777777" w:rsidR="00A01181" w:rsidRPr="00480A5F" w:rsidRDefault="00A01181" w:rsidP="0075240D">
            <w:pPr>
              <w:pStyle w:val="tabteksts"/>
              <w:jc w:val="center"/>
              <w:rPr>
                <w:szCs w:val="18"/>
              </w:rPr>
            </w:pPr>
            <w:r w:rsidRPr="00480A5F">
              <w:rPr>
                <w:szCs w:val="18"/>
              </w:rPr>
              <w:t>-</w:t>
            </w:r>
          </w:p>
        </w:tc>
        <w:tc>
          <w:tcPr>
            <w:tcW w:w="1277" w:type="dxa"/>
            <w:shd w:val="clear" w:color="auto" w:fill="auto"/>
          </w:tcPr>
          <w:p w14:paraId="550DF6D6" w14:textId="77777777" w:rsidR="00A01181" w:rsidRPr="00480A5F" w:rsidRDefault="00A01181" w:rsidP="0075240D">
            <w:pPr>
              <w:pStyle w:val="tabteksts"/>
              <w:jc w:val="right"/>
              <w:rPr>
                <w:szCs w:val="18"/>
              </w:rPr>
            </w:pPr>
            <w:r>
              <w:rPr>
                <w:szCs w:val="18"/>
              </w:rPr>
              <w:t>153 535</w:t>
            </w:r>
          </w:p>
        </w:tc>
        <w:tc>
          <w:tcPr>
            <w:tcW w:w="1277" w:type="dxa"/>
            <w:shd w:val="clear" w:color="auto" w:fill="auto"/>
          </w:tcPr>
          <w:p w14:paraId="13C34610" w14:textId="77777777" w:rsidR="00A01181" w:rsidRPr="00480A5F" w:rsidRDefault="00A01181" w:rsidP="0075240D">
            <w:pPr>
              <w:pStyle w:val="tabteksts"/>
              <w:jc w:val="right"/>
              <w:rPr>
                <w:szCs w:val="18"/>
              </w:rPr>
            </w:pPr>
            <w:r>
              <w:rPr>
                <w:szCs w:val="18"/>
              </w:rPr>
              <w:t>153 535</w:t>
            </w:r>
          </w:p>
        </w:tc>
      </w:tr>
      <w:tr w:rsidR="00A01181" w:rsidRPr="00480A5F" w14:paraId="2348008A" w14:textId="77777777" w:rsidTr="0075240D">
        <w:trPr>
          <w:trHeight w:val="142"/>
          <w:jc w:val="center"/>
        </w:trPr>
        <w:tc>
          <w:tcPr>
            <w:tcW w:w="5241" w:type="dxa"/>
            <w:shd w:val="clear" w:color="auto" w:fill="F2F2F2" w:themeFill="background1" w:themeFillShade="F2"/>
            <w:vAlign w:val="center"/>
          </w:tcPr>
          <w:p w14:paraId="17B9E301" w14:textId="77777777" w:rsidR="00A01181" w:rsidRPr="00480A5F" w:rsidRDefault="00A01181" w:rsidP="0075240D">
            <w:pPr>
              <w:pStyle w:val="tabteksts"/>
              <w:rPr>
                <w:szCs w:val="18"/>
                <w:u w:val="single"/>
                <w:lang w:eastAsia="lv-LV"/>
              </w:rPr>
            </w:pPr>
            <w:r w:rsidRPr="00480A5F">
              <w:rPr>
                <w:szCs w:val="18"/>
                <w:u w:val="single"/>
                <w:lang w:eastAsia="lv-LV"/>
              </w:rPr>
              <w:t>Citas izmaiņas</w:t>
            </w:r>
          </w:p>
        </w:tc>
        <w:tc>
          <w:tcPr>
            <w:tcW w:w="1277" w:type="dxa"/>
            <w:shd w:val="clear" w:color="auto" w:fill="F2F2F2" w:themeFill="background1" w:themeFillShade="F2"/>
          </w:tcPr>
          <w:p w14:paraId="514659FB" w14:textId="77777777" w:rsidR="00A01181" w:rsidRPr="00480A5F" w:rsidRDefault="00A01181" w:rsidP="0075240D">
            <w:pPr>
              <w:pStyle w:val="tabteksts"/>
              <w:jc w:val="center"/>
              <w:rPr>
                <w:szCs w:val="18"/>
              </w:rPr>
            </w:pPr>
            <w:r w:rsidRPr="00480A5F">
              <w:rPr>
                <w:szCs w:val="18"/>
              </w:rPr>
              <w:t>-</w:t>
            </w:r>
          </w:p>
        </w:tc>
        <w:tc>
          <w:tcPr>
            <w:tcW w:w="1277" w:type="dxa"/>
            <w:shd w:val="clear" w:color="auto" w:fill="F2F2F2" w:themeFill="background1" w:themeFillShade="F2"/>
          </w:tcPr>
          <w:p w14:paraId="12F6CA01" w14:textId="77777777" w:rsidR="00A01181" w:rsidRPr="00480A5F" w:rsidRDefault="00A01181" w:rsidP="0075240D">
            <w:pPr>
              <w:pStyle w:val="tabteksts"/>
              <w:jc w:val="right"/>
              <w:rPr>
                <w:szCs w:val="18"/>
              </w:rPr>
            </w:pPr>
            <w:r>
              <w:rPr>
                <w:szCs w:val="18"/>
              </w:rPr>
              <w:t>2 562 114</w:t>
            </w:r>
          </w:p>
        </w:tc>
        <w:tc>
          <w:tcPr>
            <w:tcW w:w="1277" w:type="dxa"/>
            <w:shd w:val="clear" w:color="auto" w:fill="F2F2F2" w:themeFill="background1" w:themeFillShade="F2"/>
          </w:tcPr>
          <w:p w14:paraId="20B03758" w14:textId="77777777" w:rsidR="00A01181" w:rsidRPr="00480A5F" w:rsidRDefault="00A01181" w:rsidP="0075240D">
            <w:pPr>
              <w:pStyle w:val="tabteksts"/>
              <w:jc w:val="right"/>
              <w:rPr>
                <w:szCs w:val="18"/>
              </w:rPr>
            </w:pPr>
            <w:r>
              <w:rPr>
                <w:szCs w:val="18"/>
              </w:rPr>
              <w:t>2 562 114</w:t>
            </w:r>
          </w:p>
        </w:tc>
      </w:tr>
      <w:tr w:rsidR="00A01181" w:rsidRPr="00480A5F" w14:paraId="1F7D86FA" w14:textId="77777777" w:rsidTr="0075240D">
        <w:trPr>
          <w:trHeight w:val="142"/>
          <w:jc w:val="center"/>
        </w:trPr>
        <w:tc>
          <w:tcPr>
            <w:tcW w:w="5241" w:type="dxa"/>
          </w:tcPr>
          <w:p w14:paraId="1C49723F" w14:textId="77777777" w:rsidR="00A01181" w:rsidRPr="00480A5F" w:rsidRDefault="00A01181" w:rsidP="0075240D">
            <w:pPr>
              <w:pStyle w:val="tabteksts"/>
              <w:jc w:val="both"/>
              <w:rPr>
                <w:i/>
                <w:szCs w:val="18"/>
                <w:lang w:eastAsia="lv-LV"/>
              </w:rPr>
            </w:pPr>
            <w:r>
              <w:rPr>
                <w:i/>
                <w:szCs w:val="18"/>
                <w:lang w:eastAsia="lv-LV"/>
              </w:rPr>
              <w:t>Palielināti</w:t>
            </w:r>
            <w:r w:rsidRPr="00480A5F">
              <w:rPr>
                <w:i/>
                <w:szCs w:val="18"/>
                <w:lang w:eastAsia="lv-LV"/>
              </w:rPr>
              <w:t xml:space="preserve"> izdevumi Satversmes aizsardzības biroja darbības nodrošināšanai (klasificēta informācija)</w:t>
            </w:r>
          </w:p>
        </w:tc>
        <w:tc>
          <w:tcPr>
            <w:tcW w:w="1277" w:type="dxa"/>
          </w:tcPr>
          <w:p w14:paraId="48B092A2" w14:textId="77777777" w:rsidR="00A01181" w:rsidRPr="00480A5F" w:rsidRDefault="00A01181" w:rsidP="0075240D">
            <w:pPr>
              <w:pStyle w:val="tabteksts"/>
              <w:jc w:val="center"/>
              <w:rPr>
                <w:szCs w:val="18"/>
              </w:rPr>
            </w:pPr>
            <w:r w:rsidRPr="00480A5F">
              <w:rPr>
                <w:szCs w:val="18"/>
              </w:rPr>
              <w:t>-</w:t>
            </w:r>
          </w:p>
        </w:tc>
        <w:tc>
          <w:tcPr>
            <w:tcW w:w="1277" w:type="dxa"/>
          </w:tcPr>
          <w:p w14:paraId="38F63016" w14:textId="77777777" w:rsidR="00A01181" w:rsidRPr="00480A5F" w:rsidRDefault="00A01181" w:rsidP="0075240D">
            <w:pPr>
              <w:pStyle w:val="tabteksts"/>
              <w:jc w:val="right"/>
              <w:rPr>
                <w:szCs w:val="18"/>
              </w:rPr>
            </w:pPr>
            <w:r>
              <w:rPr>
                <w:szCs w:val="18"/>
              </w:rPr>
              <w:t>2 562 114</w:t>
            </w:r>
          </w:p>
        </w:tc>
        <w:tc>
          <w:tcPr>
            <w:tcW w:w="1277" w:type="dxa"/>
          </w:tcPr>
          <w:p w14:paraId="579F90A9" w14:textId="77777777" w:rsidR="00A01181" w:rsidRPr="00480A5F" w:rsidRDefault="00A01181" w:rsidP="0075240D">
            <w:pPr>
              <w:pStyle w:val="tabteksts"/>
              <w:jc w:val="right"/>
              <w:rPr>
                <w:szCs w:val="18"/>
              </w:rPr>
            </w:pPr>
            <w:r>
              <w:rPr>
                <w:szCs w:val="18"/>
              </w:rPr>
              <w:t>2 562 114</w:t>
            </w:r>
          </w:p>
        </w:tc>
      </w:tr>
    </w:tbl>
    <w:p w14:paraId="2DAFE7A8" w14:textId="77777777" w:rsidR="00A01181" w:rsidRPr="00480A5F" w:rsidRDefault="00A01181" w:rsidP="00A01181">
      <w:pPr>
        <w:pStyle w:val="programmas"/>
        <w:spacing w:after="240"/>
      </w:pPr>
      <w:r w:rsidRPr="00480A5F">
        <w:t>97.00.00 Nozaru vadība un politikas plānošana</w:t>
      </w:r>
    </w:p>
    <w:p w14:paraId="5056F2C5" w14:textId="77777777" w:rsidR="00A01181" w:rsidRPr="00480A5F" w:rsidRDefault="00A01181" w:rsidP="00A01181">
      <w:pPr>
        <w:ind w:firstLine="0"/>
        <w:rPr>
          <w:u w:val="single"/>
        </w:rPr>
      </w:pPr>
      <w:bookmarkStart w:id="22" w:name="_Hlk493159111"/>
      <w:r w:rsidRPr="00480A5F">
        <w:rPr>
          <w:u w:val="single"/>
        </w:rPr>
        <w:t>Programmas mērķis:</w:t>
      </w:r>
    </w:p>
    <w:p w14:paraId="32AC4822" w14:textId="77777777" w:rsidR="00A01181" w:rsidRDefault="00A01181" w:rsidP="00A01181">
      <w:pPr>
        <w:ind w:firstLine="720"/>
        <w:rPr>
          <w:u w:val="single"/>
        </w:rPr>
      </w:pPr>
      <w:r w:rsidRPr="00480A5F">
        <w:rPr>
          <w:rFonts w:eastAsia="Calibri"/>
        </w:rPr>
        <w:t>nodrošināt tiesību, tiesu sistēmas un sodu politikas efektīvu izstrādi un uzraudzību</w:t>
      </w:r>
      <w:r>
        <w:rPr>
          <w:rFonts w:eastAsia="Calibri"/>
        </w:rPr>
        <w:t>.</w:t>
      </w:r>
    </w:p>
    <w:p w14:paraId="16580EA8" w14:textId="77777777" w:rsidR="00A01181" w:rsidRPr="00480A5F" w:rsidRDefault="00A01181" w:rsidP="00A01181">
      <w:pPr>
        <w:ind w:firstLine="0"/>
        <w:rPr>
          <w:u w:val="single"/>
        </w:rPr>
      </w:pPr>
      <w:r w:rsidRPr="00480A5F">
        <w:rPr>
          <w:u w:val="single"/>
        </w:rPr>
        <w:t>Galvenās aktivitātes:</w:t>
      </w:r>
    </w:p>
    <w:p w14:paraId="4B36EF63" w14:textId="77777777" w:rsidR="00A01181" w:rsidRPr="00480A5F" w:rsidRDefault="00A01181" w:rsidP="00A01181">
      <w:pPr>
        <w:suppressAutoHyphens/>
        <w:spacing w:before="120"/>
        <w:ind w:left="993" w:hanging="273"/>
        <w:rPr>
          <w:rFonts w:eastAsia="Calibri"/>
          <w:kern w:val="2"/>
          <w:szCs w:val="24"/>
          <w:lang w:eastAsia="ar-SA"/>
        </w:rPr>
      </w:pPr>
      <w:r w:rsidRPr="00480A5F">
        <w:rPr>
          <w:rFonts w:eastAsia="Calibri"/>
          <w:kern w:val="2"/>
          <w:szCs w:val="24"/>
          <w:lang w:eastAsia="ar-SA"/>
        </w:rPr>
        <w:t>1) tiesību aktu un attīstības plānošanas dokumentu projektu izstrāde tiesību (valsts tiesību, administratīvo tiesību, civiltiesību, komerctiesību, krimināltiesību un reliģisko tiesību, procesuālo tiesību) sistēmas un tiesu sistēmas jomās;</w:t>
      </w:r>
    </w:p>
    <w:p w14:paraId="158A9730" w14:textId="77777777" w:rsidR="00A01181" w:rsidRPr="00480A5F" w:rsidRDefault="00A01181" w:rsidP="00A01181">
      <w:pPr>
        <w:suppressAutoHyphens/>
        <w:spacing w:before="120"/>
        <w:ind w:left="993" w:hanging="273"/>
        <w:rPr>
          <w:rFonts w:eastAsia="Calibri"/>
          <w:kern w:val="2"/>
          <w:szCs w:val="24"/>
          <w:lang w:eastAsia="ar-SA"/>
        </w:rPr>
      </w:pPr>
      <w:r w:rsidRPr="00480A5F">
        <w:rPr>
          <w:rFonts w:eastAsia="Calibri"/>
          <w:kern w:val="2"/>
          <w:szCs w:val="24"/>
          <w:lang w:eastAsia="ar-SA"/>
        </w:rPr>
        <w:t>2) atzinumu sniegšana par visiem citu institūciju izstrādātajiem tiesību aktu un attīstības plānošanas dokumentu projektiem;</w:t>
      </w:r>
    </w:p>
    <w:p w14:paraId="00D6C756" w14:textId="77777777" w:rsidR="00A01181" w:rsidRPr="00480A5F" w:rsidRDefault="00A01181" w:rsidP="00A01181">
      <w:pPr>
        <w:suppressAutoHyphens/>
        <w:spacing w:before="120"/>
        <w:ind w:left="993" w:hanging="273"/>
        <w:rPr>
          <w:rFonts w:eastAsia="Calibri"/>
          <w:kern w:val="2"/>
          <w:szCs w:val="24"/>
          <w:lang w:eastAsia="ar-SA"/>
        </w:rPr>
      </w:pPr>
      <w:r w:rsidRPr="00480A5F">
        <w:rPr>
          <w:rFonts w:eastAsia="Calibri"/>
          <w:kern w:val="2"/>
          <w:szCs w:val="24"/>
          <w:lang w:eastAsia="ar-SA"/>
        </w:rPr>
        <w:t xml:space="preserve">3) sadarbība un LV pārstāvības nodrošināšana ES organizācijās un </w:t>
      </w:r>
      <w:r>
        <w:rPr>
          <w:rFonts w:eastAsia="Calibri"/>
          <w:kern w:val="2"/>
          <w:szCs w:val="24"/>
          <w:lang w:eastAsia="ar-SA"/>
        </w:rPr>
        <w:t>ES</w:t>
      </w:r>
      <w:r w:rsidRPr="00480A5F">
        <w:rPr>
          <w:rFonts w:eastAsia="Calibri"/>
          <w:kern w:val="2"/>
          <w:szCs w:val="24"/>
          <w:lang w:eastAsia="ar-SA"/>
        </w:rPr>
        <w:t xml:space="preserve"> Tiesā (EST);</w:t>
      </w:r>
    </w:p>
    <w:p w14:paraId="4AA9D8E0" w14:textId="77777777" w:rsidR="00A01181" w:rsidRPr="00480A5F" w:rsidRDefault="00A01181" w:rsidP="00A01181">
      <w:pPr>
        <w:suppressAutoHyphens/>
        <w:spacing w:before="120"/>
        <w:ind w:left="993" w:hanging="273"/>
        <w:rPr>
          <w:rFonts w:eastAsia="Calibri"/>
          <w:kern w:val="2"/>
          <w:szCs w:val="24"/>
          <w:lang w:eastAsia="ar-SA"/>
        </w:rPr>
      </w:pPr>
      <w:r w:rsidRPr="00480A5F">
        <w:rPr>
          <w:rFonts w:eastAsia="Calibri"/>
          <w:kern w:val="2"/>
          <w:szCs w:val="24"/>
          <w:lang w:eastAsia="ar-SA"/>
        </w:rPr>
        <w:t>4) ES tiesību pārņemšanas koordinēšana un kontrole;</w:t>
      </w:r>
    </w:p>
    <w:p w14:paraId="70F1F0C6" w14:textId="77777777" w:rsidR="00A01181" w:rsidRPr="00480A5F" w:rsidRDefault="00A01181" w:rsidP="00A01181">
      <w:pPr>
        <w:suppressAutoHyphens/>
        <w:spacing w:before="120"/>
        <w:ind w:left="993" w:hanging="273"/>
        <w:rPr>
          <w:rFonts w:eastAsia="Calibri"/>
          <w:kern w:val="2"/>
          <w:szCs w:val="24"/>
          <w:lang w:eastAsia="ar-SA"/>
        </w:rPr>
      </w:pPr>
      <w:r w:rsidRPr="00480A5F">
        <w:rPr>
          <w:rFonts w:eastAsia="Calibri"/>
          <w:kern w:val="2"/>
          <w:szCs w:val="24"/>
          <w:lang w:eastAsia="ar-SA"/>
        </w:rPr>
        <w:t>5) ES un starptautiskā finansējuma atbalsta uzraudzība un administrēšana;</w:t>
      </w:r>
    </w:p>
    <w:p w14:paraId="0CAEDAB6" w14:textId="77777777" w:rsidR="00A01181" w:rsidRPr="00480A5F" w:rsidRDefault="00A01181" w:rsidP="00A01181">
      <w:pPr>
        <w:suppressAutoHyphens/>
        <w:spacing w:before="120"/>
        <w:ind w:left="993" w:hanging="273"/>
        <w:rPr>
          <w:rFonts w:eastAsia="Calibri"/>
          <w:kern w:val="2"/>
          <w:szCs w:val="24"/>
          <w:lang w:eastAsia="ar-SA"/>
        </w:rPr>
      </w:pPr>
      <w:r w:rsidRPr="00480A5F">
        <w:rPr>
          <w:rFonts w:eastAsia="Calibri"/>
          <w:kern w:val="2"/>
          <w:szCs w:val="24"/>
          <w:lang w:eastAsia="ar-SA"/>
        </w:rPr>
        <w:lastRenderedPageBreak/>
        <w:t>6) izglītojošu un informatīvu pasākumu rīkošana par tieslietu jomas aktuālajiem jautājumiem u.c. pasākumi.</w:t>
      </w:r>
    </w:p>
    <w:p w14:paraId="2B09387B" w14:textId="77777777" w:rsidR="00A01181" w:rsidRPr="00480A5F" w:rsidRDefault="00A01181" w:rsidP="00A01181">
      <w:pPr>
        <w:spacing w:before="120"/>
        <w:ind w:firstLine="0"/>
      </w:pPr>
      <w:r w:rsidRPr="00480A5F">
        <w:rPr>
          <w:u w:val="single"/>
        </w:rPr>
        <w:t>Programmas izpildītājs</w:t>
      </w:r>
      <w:r w:rsidRPr="00480A5F">
        <w:t xml:space="preserve">: </w:t>
      </w:r>
      <w:r w:rsidRPr="00480A5F">
        <w:rPr>
          <w:szCs w:val="24"/>
          <w:lang w:eastAsia="lv-LV"/>
        </w:rPr>
        <w:t>Tieslietu ministrijas centrālais aparāts.</w:t>
      </w:r>
    </w:p>
    <w:bookmarkEnd w:id="22"/>
    <w:p w14:paraId="1BC8A1A6" w14:textId="77777777" w:rsidR="00A01181" w:rsidRPr="00480A5F" w:rsidRDefault="00A01181" w:rsidP="00A01181">
      <w:pPr>
        <w:pStyle w:val="Tabuluvirsraksti"/>
        <w:spacing w:before="240" w:after="240"/>
        <w:rPr>
          <w:b/>
          <w:lang w:eastAsia="lv-LV"/>
        </w:rPr>
      </w:pPr>
      <w:r w:rsidRPr="00480A5F">
        <w:rPr>
          <w:b/>
          <w:lang w:eastAsia="lv-LV"/>
        </w:rPr>
        <w:t>Finansiālie rādītāji no 20</w:t>
      </w:r>
      <w:r>
        <w:rPr>
          <w:b/>
          <w:lang w:eastAsia="lv-LV"/>
        </w:rPr>
        <w:t>20</w:t>
      </w:r>
      <w:r w:rsidRPr="00480A5F">
        <w:rPr>
          <w:b/>
          <w:lang w:eastAsia="lv-LV"/>
        </w:rPr>
        <w:t>. līdz 202</w:t>
      </w:r>
      <w:r>
        <w:rPr>
          <w:b/>
          <w:lang w:eastAsia="lv-LV"/>
        </w:rPr>
        <w:t>4</w:t>
      </w:r>
      <w:r w:rsidRPr="00480A5F">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01181" w:rsidRPr="00480A5F" w14:paraId="29D9D43F" w14:textId="77777777" w:rsidTr="0075240D">
        <w:trPr>
          <w:trHeight w:val="283"/>
          <w:tblHeader/>
          <w:jc w:val="center"/>
        </w:trPr>
        <w:tc>
          <w:tcPr>
            <w:tcW w:w="3378" w:type="dxa"/>
            <w:vAlign w:val="center"/>
          </w:tcPr>
          <w:p w14:paraId="7AEE2469" w14:textId="77777777" w:rsidR="00A01181" w:rsidRPr="00480A5F" w:rsidRDefault="00A01181" w:rsidP="0075240D">
            <w:pPr>
              <w:pStyle w:val="tabteksts"/>
              <w:jc w:val="center"/>
              <w:rPr>
                <w:szCs w:val="24"/>
              </w:rPr>
            </w:pPr>
          </w:p>
        </w:tc>
        <w:tc>
          <w:tcPr>
            <w:tcW w:w="1131" w:type="dxa"/>
          </w:tcPr>
          <w:p w14:paraId="1CF7B872" w14:textId="77777777" w:rsidR="00A01181" w:rsidRPr="00480A5F" w:rsidRDefault="00A01181" w:rsidP="0075240D">
            <w:pPr>
              <w:pStyle w:val="tabteksts"/>
              <w:jc w:val="center"/>
              <w:rPr>
                <w:szCs w:val="24"/>
                <w:lang w:eastAsia="lv-LV"/>
              </w:rPr>
            </w:pPr>
            <w:r>
              <w:rPr>
                <w:szCs w:val="18"/>
                <w:lang w:eastAsia="lv-LV"/>
              </w:rPr>
              <w:t xml:space="preserve">2020. </w:t>
            </w:r>
            <w:r w:rsidRPr="00D42431">
              <w:rPr>
                <w:szCs w:val="18"/>
                <w:lang w:eastAsia="lv-LV"/>
              </w:rPr>
              <w:t>gads</w:t>
            </w:r>
            <w:r w:rsidRPr="00D42431">
              <w:rPr>
                <w:szCs w:val="18"/>
                <w:lang w:eastAsia="lv-LV"/>
              </w:rPr>
              <w:br/>
              <w:t>(izpilde)</w:t>
            </w:r>
          </w:p>
        </w:tc>
        <w:tc>
          <w:tcPr>
            <w:tcW w:w="1132" w:type="dxa"/>
          </w:tcPr>
          <w:p w14:paraId="666BC142" w14:textId="77777777" w:rsidR="00A01181" w:rsidRPr="00480A5F" w:rsidRDefault="00A01181" w:rsidP="0075240D">
            <w:pPr>
              <w:pStyle w:val="tabteksts"/>
              <w:jc w:val="center"/>
              <w:rPr>
                <w:szCs w:val="24"/>
                <w:lang w:eastAsia="lv-LV"/>
              </w:rPr>
            </w:pPr>
            <w:r>
              <w:rPr>
                <w:lang w:eastAsia="lv-LV"/>
              </w:rPr>
              <w:t>2021.</w:t>
            </w:r>
            <w:r w:rsidRPr="00D42431">
              <w:rPr>
                <w:lang w:eastAsia="lv-LV"/>
              </w:rPr>
              <w:t xml:space="preserve"> gada     plāns</w:t>
            </w:r>
          </w:p>
        </w:tc>
        <w:tc>
          <w:tcPr>
            <w:tcW w:w="1132" w:type="dxa"/>
          </w:tcPr>
          <w:p w14:paraId="4EE1E4A1" w14:textId="77777777" w:rsidR="00A01181" w:rsidRPr="00480A5F" w:rsidRDefault="00A01181" w:rsidP="0075240D">
            <w:pPr>
              <w:pStyle w:val="tabteksts"/>
              <w:jc w:val="center"/>
              <w:rPr>
                <w:szCs w:val="24"/>
                <w:lang w:eastAsia="lv-LV"/>
              </w:rPr>
            </w:pPr>
            <w:r>
              <w:rPr>
                <w:szCs w:val="18"/>
                <w:lang w:eastAsia="lv-LV"/>
              </w:rPr>
              <w:t>2022.</w:t>
            </w:r>
            <w:r w:rsidRPr="00D42431">
              <w:rPr>
                <w:szCs w:val="18"/>
                <w:lang w:eastAsia="lv-LV"/>
              </w:rPr>
              <w:t xml:space="preserve"> gada projekts</w:t>
            </w:r>
          </w:p>
        </w:tc>
        <w:tc>
          <w:tcPr>
            <w:tcW w:w="1132" w:type="dxa"/>
          </w:tcPr>
          <w:p w14:paraId="4B0CE4A8" w14:textId="77777777" w:rsidR="00A01181" w:rsidRPr="00480A5F" w:rsidRDefault="00A01181" w:rsidP="0075240D">
            <w:pPr>
              <w:pStyle w:val="tabteksts"/>
              <w:jc w:val="center"/>
              <w:rPr>
                <w:szCs w:val="24"/>
                <w:lang w:eastAsia="lv-LV"/>
              </w:rPr>
            </w:pPr>
            <w:r>
              <w:rPr>
                <w:szCs w:val="18"/>
                <w:lang w:eastAsia="lv-LV"/>
              </w:rPr>
              <w:t>2023.</w:t>
            </w:r>
            <w:r w:rsidRPr="00D42431">
              <w:rPr>
                <w:szCs w:val="18"/>
                <w:lang w:eastAsia="lv-LV"/>
              </w:rPr>
              <w:t xml:space="preserve"> gada </w:t>
            </w:r>
            <w:r>
              <w:rPr>
                <w:lang w:eastAsia="lv-LV"/>
              </w:rPr>
              <w:t>prognoze</w:t>
            </w:r>
          </w:p>
        </w:tc>
        <w:tc>
          <w:tcPr>
            <w:tcW w:w="1132" w:type="dxa"/>
          </w:tcPr>
          <w:p w14:paraId="48ACD7A6" w14:textId="77777777" w:rsidR="00A01181" w:rsidRPr="00480A5F" w:rsidRDefault="00A01181" w:rsidP="0075240D">
            <w:pPr>
              <w:pStyle w:val="tabteksts"/>
              <w:jc w:val="center"/>
              <w:rPr>
                <w:szCs w:val="24"/>
                <w:lang w:eastAsia="lv-LV"/>
              </w:rPr>
            </w:pPr>
            <w:r>
              <w:rPr>
                <w:szCs w:val="18"/>
                <w:lang w:eastAsia="lv-LV"/>
              </w:rPr>
              <w:t>2024.</w:t>
            </w:r>
            <w:r w:rsidRPr="00D42431">
              <w:rPr>
                <w:szCs w:val="18"/>
                <w:lang w:eastAsia="lv-LV"/>
              </w:rPr>
              <w:t xml:space="preserve"> gada </w:t>
            </w:r>
            <w:r w:rsidRPr="007C0342">
              <w:rPr>
                <w:szCs w:val="18"/>
                <w:lang w:eastAsia="lv-LV"/>
              </w:rPr>
              <w:t>prognoze</w:t>
            </w:r>
          </w:p>
        </w:tc>
      </w:tr>
      <w:tr w:rsidR="00A01181" w:rsidRPr="00480A5F" w14:paraId="7C58F96F" w14:textId="77777777" w:rsidTr="0075240D">
        <w:trPr>
          <w:trHeight w:val="56"/>
          <w:jc w:val="center"/>
        </w:trPr>
        <w:tc>
          <w:tcPr>
            <w:tcW w:w="3378" w:type="dxa"/>
            <w:shd w:val="clear" w:color="auto" w:fill="D9D9D9" w:themeFill="background1" w:themeFillShade="D9"/>
            <w:vAlign w:val="center"/>
          </w:tcPr>
          <w:p w14:paraId="24B03FAB" w14:textId="77777777" w:rsidR="00A01181" w:rsidRPr="00480A5F" w:rsidRDefault="00A01181" w:rsidP="0075240D">
            <w:pPr>
              <w:pStyle w:val="tabteksts"/>
              <w:rPr>
                <w:lang w:eastAsia="lv-LV"/>
              </w:rPr>
            </w:pPr>
            <w:r w:rsidRPr="00480A5F">
              <w:rPr>
                <w:lang w:eastAsia="lv-LV"/>
              </w:rPr>
              <w:t>Kopējie izdevumi,</w:t>
            </w:r>
            <w:r w:rsidRPr="00480A5F">
              <w:t xml:space="preserve"> </w:t>
            </w:r>
            <w:r w:rsidRPr="00480A5F">
              <w:rPr>
                <w:i/>
                <w:szCs w:val="18"/>
              </w:rPr>
              <w:t>euro</w:t>
            </w:r>
          </w:p>
        </w:tc>
        <w:tc>
          <w:tcPr>
            <w:tcW w:w="1131" w:type="dxa"/>
            <w:shd w:val="clear" w:color="auto" w:fill="D9D9D9" w:themeFill="background1" w:themeFillShade="D9"/>
          </w:tcPr>
          <w:p w14:paraId="1887413D" w14:textId="77777777" w:rsidR="00A01181" w:rsidRPr="00480A5F" w:rsidRDefault="00A01181" w:rsidP="0075240D">
            <w:pPr>
              <w:pStyle w:val="tabteksts"/>
              <w:jc w:val="right"/>
            </w:pPr>
            <w:r>
              <w:t>7 111 771</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7DE8AE4" w14:textId="77777777" w:rsidR="00A01181" w:rsidRPr="00480A5F" w:rsidRDefault="00A01181" w:rsidP="0075240D">
            <w:pPr>
              <w:pStyle w:val="tabteksts"/>
              <w:jc w:val="right"/>
            </w:pPr>
            <w:r w:rsidRPr="00141702">
              <w:t>7 191 463</w:t>
            </w:r>
          </w:p>
        </w:tc>
        <w:tc>
          <w:tcPr>
            <w:tcW w:w="1132" w:type="dxa"/>
            <w:shd w:val="clear" w:color="auto" w:fill="D9D9D9" w:themeFill="background1" w:themeFillShade="D9"/>
          </w:tcPr>
          <w:p w14:paraId="4F831C7A" w14:textId="77777777" w:rsidR="00A01181" w:rsidRPr="00141702" w:rsidRDefault="00A01181" w:rsidP="0075240D">
            <w:pPr>
              <w:pStyle w:val="tabteksts"/>
              <w:jc w:val="right"/>
            </w:pPr>
            <w:r>
              <w:t>7 176 036</w:t>
            </w:r>
          </w:p>
        </w:tc>
        <w:tc>
          <w:tcPr>
            <w:tcW w:w="1132" w:type="dxa"/>
            <w:shd w:val="clear" w:color="auto" w:fill="D9D9D9" w:themeFill="background1" w:themeFillShade="D9"/>
          </w:tcPr>
          <w:p w14:paraId="73E85161" w14:textId="77777777" w:rsidR="00A01181" w:rsidRPr="00141702" w:rsidRDefault="00A01181" w:rsidP="0075240D">
            <w:pPr>
              <w:pStyle w:val="tabteksts"/>
              <w:jc w:val="right"/>
            </w:pPr>
            <w:r>
              <w:t>7 076 774</w:t>
            </w:r>
          </w:p>
        </w:tc>
        <w:tc>
          <w:tcPr>
            <w:tcW w:w="1132" w:type="dxa"/>
            <w:shd w:val="clear" w:color="auto" w:fill="D9D9D9" w:themeFill="background1" w:themeFillShade="D9"/>
          </w:tcPr>
          <w:p w14:paraId="3286E702" w14:textId="77777777" w:rsidR="00A01181" w:rsidRPr="00480A5F" w:rsidRDefault="00A01181" w:rsidP="0075240D">
            <w:pPr>
              <w:pStyle w:val="tabteksts"/>
              <w:jc w:val="right"/>
            </w:pPr>
            <w:r>
              <w:t>7 076 774</w:t>
            </w:r>
          </w:p>
        </w:tc>
      </w:tr>
      <w:tr w:rsidR="00A01181" w:rsidRPr="00480A5F" w14:paraId="19A66D87" w14:textId="77777777" w:rsidTr="0075240D">
        <w:trPr>
          <w:trHeight w:val="283"/>
          <w:jc w:val="center"/>
        </w:trPr>
        <w:tc>
          <w:tcPr>
            <w:tcW w:w="3378" w:type="dxa"/>
            <w:vAlign w:val="center"/>
          </w:tcPr>
          <w:p w14:paraId="7C6622FD" w14:textId="77777777" w:rsidR="00A01181" w:rsidRPr="00480A5F" w:rsidRDefault="00A01181" w:rsidP="0075240D">
            <w:pPr>
              <w:pStyle w:val="tabteksts"/>
              <w:rPr>
                <w:szCs w:val="18"/>
                <w:lang w:eastAsia="lv-LV"/>
              </w:rPr>
            </w:pPr>
            <w:r w:rsidRPr="00480A5F">
              <w:rPr>
                <w:szCs w:val="18"/>
                <w:lang w:eastAsia="lv-LV"/>
              </w:rPr>
              <w:t xml:space="preserve">Kopējo izdevumu izmaiņas, </w:t>
            </w:r>
            <w:r w:rsidRPr="00480A5F">
              <w:rPr>
                <w:i/>
                <w:szCs w:val="18"/>
                <w:lang w:eastAsia="lv-LV"/>
              </w:rPr>
              <w:t>euro</w:t>
            </w:r>
            <w:r w:rsidRPr="00480A5F">
              <w:rPr>
                <w:szCs w:val="18"/>
                <w:lang w:eastAsia="lv-LV"/>
              </w:rPr>
              <w:t xml:space="preserve"> (+/–) pret iepriekšējo gadu</w:t>
            </w:r>
          </w:p>
        </w:tc>
        <w:tc>
          <w:tcPr>
            <w:tcW w:w="1131" w:type="dxa"/>
          </w:tcPr>
          <w:p w14:paraId="755933ED" w14:textId="77777777" w:rsidR="00A01181" w:rsidRPr="00480A5F" w:rsidRDefault="00A01181" w:rsidP="0075240D">
            <w:pPr>
              <w:pStyle w:val="tabteksts"/>
              <w:jc w:val="center"/>
            </w:pPr>
            <w:r w:rsidRPr="00480A5F">
              <w:rPr>
                <w:b/>
                <w:bCs/>
              </w:rPr>
              <w:t>×</w:t>
            </w:r>
          </w:p>
        </w:tc>
        <w:tc>
          <w:tcPr>
            <w:tcW w:w="1132" w:type="dxa"/>
            <w:tcBorders>
              <w:top w:val="single" w:sz="4" w:space="0" w:color="000000"/>
              <w:left w:val="single" w:sz="4" w:space="0" w:color="000000"/>
              <w:bottom w:val="single" w:sz="4" w:space="0" w:color="000000"/>
              <w:right w:val="single" w:sz="4" w:space="0" w:color="000000"/>
            </w:tcBorders>
          </w:tcPr>
          <w:p w14:paraId="7A29FA37" w14:textId="77777777" w:rsidR="00A01181" w:rsidRPr="00480A5F" w:rsidRDefault="00A01181" w:rsidP="0075240D">
            <w:pPr>
              <w:pStyle w:val="tabteksts"/>
              <w:jc w:val="right"/>
            </w:pPr>
            <w:r>
              <w:t>79 692</w:t>
            </w:r>
          </w:p>
        </w:tc>
        <w:tc>
          <w:tcPr>
            <w:tcW w:w="1132" w:type="dxa"/>
          </w:tcPr>
          <w:p w14:paraId="3770F835" w14:textId="77777777" w:rsidR="00A01181" w:rsidRPr="00141702" w:rsidRDefault="00A01181" w:rsidP="0075240D">
            <w:pPr>
              <w:pStyle w:val="tabteksts"/>
              <w:jc w:val="right"/>
            </w:pPr>
            <w:r>
              <w:t>-15 427</w:t>
            </w:r>
          </w:p>
        </w:tc>
        <w:tc>
          <w:tcPr>
            <w:tcW w:w="1132" w:type="dxa"/>
          </w:tcPr>
          <w:p w14:paraId="03EED636" w14:textId="77777777" w:rsidR="00A01181" w:rsidRPr="003916D0" w:rsidRDefault="00A01181" w:rsidP="0075240D">
            <w:pPr>
              <w:pStyle w:val="tabteksts"/>
              <w:jc w:val="right"/>
            </w:pPr>
            <w:r>
              <w:t>-99 262</w:t>
            </w:r>
          </w:p>
        </w:tc>
        <w:tc>
          <w:tcPr>
            <w:tcW w:w="1132" w:type="dxa"/>
          </w:tcPr>
          <w:p w14:paraId="7C9C77A2" w14:textId="77777777" w:rsidR="00A01181" w:rsidRPr="00480A5F" w:rsidRDefault="00A01181" w:rsidP="0075240D">
            <w:pPr>
              <w:pStyle w:val="tabteksts"/>
              <w:jc w:val="center"/>
            </w:pPr>
            <w:r w:rsidRPr="00480A5F">
              <w:t>-</w:t>
            </w:r>
          </w:p>
        </w:tc>
      </w:tr>
      <w:tr w:rsidR="00A01181" w:rsidRPr="00480A5F" w14:paraId="4008D5C7" w14:textId="77777777" w:rsidTr="0075240D">
        <w:trPr>
          <w:trHeight w:val="283"/>
          <w:jc w:val="center"/>
        </w:trPr>
        <w:tc>
          <w:tcPr>
            <w:tcW w:w="3378" w:type="dxa"/>
            <w:vAlign w:val="center"/>
          </w:tcPr>
          <w:p w14:paraId="20C48845" w14:textId="77777777" w:rsidR="00A01181" w:rsidRPr="00480A5F" w:rsidRDefault="00A01181" w:rsidP="0075240D">
            <w:pPr>
              <w:pStyle w:val="tabteksts"/>
            </w:pPr>
            <w:r w:rsidRPr="00480A5F">
              <w:rPr>
                <w:lang w:eastAsia="lv-LV"/>
              </w:rPr>
              <w:t>Kopējie izdevumi</w:t>
            </w:r>
            <w:r w:rsidRPr="00480A5F">
              <w:t>, % (+/–) pret iepriekšējo gadu</w:t>
            </w:r>
          </w:p>
        </w:tc>
        <w:tc>
          <w:tcPr>
            <w:tcW w:w="1131" w:type="dxa"/>
          </w:tcPr>
          <w:p w14:paraId="2EAC89B2" w14:textId="77777777" w:rsidR="00A01181" w:rsidRPr="00480A5F" w:rsidRDefault="00A01181" w:rsidP="0075240D">
            <w:pPr>
              <w:pStyle w:val="tabteksts"/>
              <w:jc w:val="center"/>
            </w:pPr>
            <w:r w:rsidRPr="00480A5F">
              <w:rPr>
                <w:b/>
                <w:bCs/>
              </w:rPr>
              <w:t>×</w:t>
            </w:r>
          </w:p>
        </w:tc>
        <w:tc>
          <w:tcPr>
            <w:tcW w:w="1132" w:type="dxa"/>
            <w:tcBorders>
              <w:top w:val="single" w:sz="4" w:space="0" w:color="000000"/>
              <w:left w:val="single" w:sz="4" w:space="0" w:color="000000"/>
              <w:bottom w:val="single" w:sz="4" w:space="0" w:color="000000"/>
              <w:right w:val="single" w:sz="4" w:space="0" w:color="000000"/>
            </w:tcBorders>
          </w:tcPr>
          <w:p w14:paraId="2C2B4835" w14:textId="77777777" w:rsidR="00A01181" w:rsidRPr="00480A5F" w:rsidRDefault="00A01181" w:rsidP="0075240D">
            <w:pPr>
              <w:pStyle w:val="tabteksts"/>
              <w:jc w:val="right"/>
            </w:pPr>
            <w:r>
              <w:t>1,1</w:t>
            </w:r>
          </w:p>
        </w:tc>
        <w:tc>
          <w:tcPr>
            <w:tcW w:w="1132" w:type="dxa"/>
          </w:tcPr>
          <w:p w14:paraId="137DEB3A" w14:textId="77777777" w:rsidR="00A01181" w:rsidRPr="00141702" w:rsidRDefault="00A01181" w:rsidP="0075240D">
            <w:pPr>
              <w:pStyle w:val="tabteksts"/>
              <w:jc w:val="right"/>
            </w:pPr>
            <w:r>
              <w:t>-0,2</w:t>
            </w:r>
          </w:p>
        </w:tc>
        <w:tc>
          <w:tcPr>
            <w:tcW w:w="1132" w:type="dxa"/>
          </w:tcPr>
          <w:p w14:paraId="60B5DEF8" w14:textId="77777777" w:rsidR="00A01181" w:rsidRPr="00141702" w:rsidRDefault="00A01181" w:rsidP="0075240D">
            <w:pPr>
              <w:pStyle w:val="tabteksts"/>
              <w:jc w:val="right"/>
            </w:pPr>
            <w:r>
              <w:t>-1,4</w:t>
            </w:r>
          </w:p>
        </w:tc>
        <w:tc>
          <w:tcPr>
            <w:tcW w:w="1132" w:type="dxa"/>
          </w:tcPr>
          <w:p w14:paraId="3C37B433" w14:textId="77777777" w:rsidR="00A01181" w:rsidRPr="00480A5F" w:rsidRDefault="00A01181" w:rsidP="0075240D">
            <w:pPr>
              <w:pStyle w:val="tabteksts"/>
              <w:jc w:val="center"/>
            </w:pPr>
            <w:r w:rsidRPr="00480A5F">
              <w:t>-</w:t>
            </w:r>
          </w:p>
        </w:tc>
      </w:tr>
      <w:tr w:rsidR="00A01181" w:rsidRPr="00480A5F" w14:paraId="534205C7" w14:textId="77777777" w:rsidTr="0075240D">
        <w:trPr>
          <w:trHeight w:val="142"/>
          <w:jc w:val="center"/>
        </w:trPr>
        <w:tc>
          <w:tcPr>
            <w:tcW w:w="3378" w:type="dxa"/>
          </w:tcPr>
          <w:p w14:paraId="2DFE178C" w14:textId="77777777" w:rsidR="00A01181" w:rsidRPr="00480A5F" w:rsidRDefault="00A01181" w:rsidP="0075240D">
            <w:pPr>
              <w:pStyle w:val="tabteksts"/>
              <w:rPr>
                <w:color w:val="000000" w:themeColor="text1"/>
                <w:szCs w:val="18"/>
                <w:lang w:eastAsia="lv-LV"/>
              </w:rPr>
            </w:pPr>
            <w:r w:rsidRPr="00480A5F">
              <w:rPr>
                <w:color w:val="000000" w:themeColor="text1"/>
                <w:szCs w:val="18"/>
              </w:rPr>
              <w:t xml:space="preserve">Atlīdzība, </w:t>
            </w:r>
            <w:r w:rsidRPr="00480A5F">
              <w:rPr>
                <w:i/>
                <w:szCs w:val="18"/>
              </w:rPr>
              <w:t>euro</w:t>
            </w:r>
          </w:p>
        </w:tc>
        <w:tc>
          <w:tcPr>
            <w:tcW w:w="1131" w:type="dxa"/>
          </w:tcPr>
          <w:p w14:paraId="07DA310D" w14:textId="77777777" w:rsidR="00A01181" w:rsidRPr="00480A5F" w:rsidRDefault="00A01181" w:rsidP="0075240D">
            <w:pPr>
              <w:pStyle w:val="tabteksts"/>
              <w:jc w:val="right"/>
              <w:rPr>
                <w:szCs w:val="18"/>
              </w:rPr>
            </w:pPr>
            <w:r>
              <w:rPr>
                <w:szCs w:val="18"/>
              </w:rPr>
              <w:t>5 125 927</w:t>
            </w:r>
          </w:p>
        </w:tc>
        <w:tc>
          <w:tcPr>
            <w:tcW w:w="1132" w:type="dxa"/>
            <w:tcBorders>
              <w:top w:val="single" w:sz="4" w:space="0" w:color="000000"/>
              <w:left w:val="single" w:sz="4" w:space="0" w:color="000000"/>
              <w:bottom w:val="single" w:sz="4" w:space="0" w:color="000000"/>
              <w:right w:val="single" w:sz="4" w:space="0" w:color="000000"/>
            </w:tcBorders>
          </w:tcPr>
          <w:p w14:paraId="5898755F" w14:textId="77777777" w:rsidR="00A01181" w:rsidRPr="00480A5F" w:rsidRDefault="00A01181" w:rsidP="0075240D">
            <w:pPr>
              <w:pStyle w:val="tabteksts"/>
              <w:jc w:val="right"/>
              <w:rPr>
                <w:szCs w:val="18"/>
              </w:rPr>
            </w:pPr>
            <w:r w:rsidRPr="00480A5F">
              <w:rPr>
                <w:szCs w:val="18"/>
              </w:rPr>
              <w:t>5 362 879</w:t>
            </w:r>
          </w:p>
        </w:tc>
        <w:tc>
          <w:tcPr>
            <w:tcW w:w="1132" w:type="dxa"/>
          </w:tcPr>
          <w:p w14:paraId="6BDB9972" w14:textId="77777777" w:rsidR="00A01181" w:rsidRPr="00480A5F" w:rsidRDefault="00A01181" w:rsidP="0075240D">
            <w:pPr>
              <w:pStyle w:val="tabteksts"/>
              <w:jc w:val="right"/>
              <w:rPr>
                <w:szCs w:val="18"/>
              </w:rPr>
            </w:pPr>
            <w:r>
              <w:rPr>
                <w:szCs w:val="18"/>
              </w:rPr>
              <w:t>5 347 398</w:t>
            </w:r>
          </w:p>
        </w:tc>
        <w:tc>
          <w:tcPr>
            <w:tcW w:w="1132" w:type="dxa"/>
          </w:tcPr>
          <w:p w14:paraId="629AA5BF" w14:textId="77777777" w:rsidR="00A01181" w:rsidRPr="00480A5F" w:rsidRDefault="00A01181" w:rsidP="0075240D">
            <w:pPr>
              <w:pStyle w:val="tabteksts"/>
              <w:jc w:val="right"/>
              <w:rPr>
                <w:szCs w:val="18"/>
              </w:rPr>
            </w:pPr>
            <w:r>
              <w:rPr>
                <w:szCs w:val="18"/>
              </w:rPr>
              <w:t>5 348 136</w:t>
            </w:r>
          </w:p>
        </w:tc>
        <w:tc>
          <w:tcPr>
            <w:tcW w:w="1132" w:type="dxa"/>
          </w:tcPr>
          <w:p w14:paraId="61D569A0" w14:textId="77777777" w:rsidR="00A01181" w:rsidRPr="00480A5F" w:rsidRDefault="00A01181" w:rsidP="0075240D">
            <w:pPr>
              <w:pStyle w:val="tabteksts"/>
              <w:jc w:val="right"/>
              <w:rPr>
                <w:szCs w:val="18"/>
              </w:rPr>
            </w:pPr>
            <w:r>
              <w:rPr>
                <w:szCs w:val="18"/>
              </w:rPr>
              <w:t>5 348 136</w:t>
            </w:r>
          </w:p>
        </w:tc>
      </w:tr>
      <w:tr w:rsidR="00A01181" w:rsidRPr="00480A5F" w14:paraId="14B3284D" w14:textId="77777777" w:rsidTr="0075240D">
        <w:trPr>
          <w:trHeight w:val="142"/>
          <w:jc w:val="center"/>
        </w:trPr>
        <w:tc>
          <w:tcPr>
            <w:tcW w:w="3378" w:type="dxa"/>
            <w:vAlign w:val="center"/>
          </w:tcPr>
          <w:p w14:paraId="26E4774A" w14:textId="77777777" w:rsidR="00A01181" w:rsidRPr="00480A5F" w:rsidRDefault="00A01181" w:rsidP="0075240D">
            <w:pPr>
              <w:pStyle w:val="tabteksts"/>
              <w:rPr>
                <w:color w:val="000000" w:themeColor="text1"/>
                <w:szCs w:val="18"/>
              </w:rPr>
            </w:pPr>
            <w:r w:rsidRPr="00BB2102">
              <w:rPr>
                <w:lang w:eastAsia="lv-LV"/>
              </w:rPr>
              <w:t xml:space="preserve">Finansiālā bilance, </w:t>
            </w:r>
            <w:r w:rsidRPr="00BB2102">
              <w:rPr>
                <w:i/>
                <w:szCs w:val="18"/>
                <w:lang w:eastAsia="lv-LV"/>
              </w:rPr>
              <w:t>euro</w:t>
            </w:r>
          </w:p>
        </w:tc>
        <w:tc>
          <w:tcPr>
            <w:tcW w:w="1131" w:type="dxa"/>
          </w:tcPr>
          <w:p w14:paraId="25C11D1D" w14:textId="77777777" w:rsidR="00A01181" w:rsidRDefault="00A01181" w:rsidP="0075240D">
            <w:pPr>
              <w:pStyle w:val="tabteksts"/>
              <w:jc w:val="center"/>
              <w:rPr>
                <w:szCs w:val="18"/>
              </w:rPr>
            </w:pPr>
            <w:r w:rsidRPr="00480A5F">
              <w:t>-</w:t>
            </w:r>
          </w:p>
        </w:tc>
        <w:tc>
          <w:tcPr>
            <w:tcW w:w="1132" w:type="dxa"/>
          </w:tcPr>
          <w:p w14:paraId="7C86A318" w14:textId="77777777" w:rsidR="00A01181" w:rsidRPr="00480A5F" w:rsidRDefault="00A01181" w:rsidP="0075240D">
            <w:pPr>
              <w:pStyle w:val="tabteksts"/>
              <w:jc w:val="center"/>
              <w:rPr>
                <w:szCs w:val="18"/>
              </w:rPr>
            </w:pPr>
            <w:r w:rsidRPr="00480A5F">
              <w:t>-</w:t>
            </w:r>
          </w:p>
        </w:tc>
        <w:tc>
          <w:tcPr>
            <w:tcW w:w="1132" w:type="dxa"/>
          </w:tcPr>
          <w:p w14:paraId="542BCD73" w14:textId="77777777" w:rsidR="00A01181" w:rsidRPr="00480A5F" w:rsidRDefault="00A01181" w:rsidP="0075240D">
            <w:pPr>
              <w:pStyle w:val="tabteksts"/>
              <w:jc w:val="right"/>
              <w:rPr>
                <w:szCs w:val="18"/>
              </w:rPr>
            </w:pPr>
            <w:r>
              <w:rPr>
                <w:szCs w:val="18"/>
              </w:rPr>
              <w:t>5 057 641</w:t>
            </w:r>
          </w:p>
        </w:tc>
        <w:tc>
          <w:tcPr>
            <w:tcW w:w="1132" w:type="dxa"/>
          </w:tcPr>
          <w:p w14:paraId="2F7586D3" w14:textId="77777777" w:rsidR="00A01181" w:rsidRPr="00480A5F" w:rsidRDefault="00A01181" w:rsidP="0075240D">
            <w:pPr>
              <w:pStyle w:val="tabteksts"/>
              <w:jc w:val="center"/>
              <w:rPr>
                <w:szCs w:val="18"/>
              </w:rPr>
            </w:pPr>
            <w:r w:rsidRPr="00480A5F">
              <w:t>-</w:t>
            </w:r>
          </w:p>
        </w:tc>
        <w:tc>
          <w:tcPr>
            <w:tcW w:w="1132" w:type="dxa"/>
          </w:tcPr>
          <w:p w14:paraId="4AC22285" w14:textId="77777777" w:rsidR="00A01181" w:rsidRPr="00480A5F" w:rsidRDefault="00A01181" w:rsidP="0075240D">
            <w:pPr>
              <w:pStyle w:val="tabteksts"/>
              <w:jc w:val="center"/>
              <w:rPr>
                <w:szCs w:val="18"/>
              </w:rPr>
            </w:pPr>
            <w:r w:rsidRPr="00480A5F">
              <w:t>-</w:t>
            </w:r>
          </w:p>
        </w:tc>
      </w:tr>
      <w:tr w:rsidR="00A01181" w:rsidRPr="00480A5F" w14:paraId="61CA56C9" w14:textId="77777777" w:rsidTr="0075240D">
        <w:trPr>
          <w:trHeight w:val="142"/>
          <w:jc w:val="center"/>
        </w:trPr>
        <w:tc>
          <w:tcPr>
            <w:tcW w:w="3378" w:type="dxa"/>
          </w:tcPr>
          <w:p w14:paraId="381DDF99" w14:textId="77777777" w:rsidR="00A01181" w:rsidRPr="00480A5F" w:rsidRDefault="00A01181" w:rsidP="0075240D">
            <w:pPr>
              <w:pStyle w:val="tabteksts"/>
              <w:rPr>
                <w:color w:val="000000" w:themeColor="text1"/>
                <w:szCs w:val="18"/>
              </w:rPr>
            </w:pPr>
            <w:r w:rsidRPr="009C6560">
              <w:rPr>
                <w:color w:val="000000" w:themeColor="text1"/>
                <w:szCs w:val="18"/>
              </w:rPr>
              <w:t xml:space="preserve">Akcijas un cita līdzdalība komersantu pašu kapitālā, </w:t>
            </w:r>
            <w:r w:rsidRPr="009C6560">
              <w:rPr>
                <w:i/>
                <w:color w:val="000000" w:themeColor="text1"/>
                <w:szCs w:val="18"/>
              </w:rPr>
              <w:t>euro</w:t>
            </w:r>
          </w:p>
        </w:tc>
        <w:tc>
          <w:tcPr>
            <w:tcW w:w="1131" w:type="dxa"/>
          </w:tcPr>
          <w:p w14:paraId="6D17D150" w14:textId="77777777" w:rsidR="00A01181" w:rsidRDefault="00A01181" w:rsidP="0075240D">
            <w:pPr>
              <w:pStyle w:val="tabteksts"/>
              <w:jc w:val="center"/>
              <w:rPr>
                <w:szCs w:val="18"/>
              </w:rPr>
            </w:pPr>
            <w:r w:rsidRPr="00480A5F">
              <w:t>-</w:t>
            </w:r>
          </w:p>
        </w:tc>
        <w:tc>
          <w:tcPr>
            <w:tcW w:w="1132" w:type="dxa"/>
            <w:tcBorders>
              <w:top w:val="single" w:sz="4" w:space="0" w:color="000000"/>
              <w:left w:val="single" w:sz="4" w:space="0" w:color="000000"/>
              <w:bottom w:val="single" w:sz="4" w:space="0" w:color="000000"/>
              <w:right w:val="single" w:sz="4" w:space="0" w:color="000000"/>
            </w:tcBorders>
          </w:tcPr>
          <w:p w14:paraId="45C5D702" w14:textId="77777777" w:rsidR="00A01181" w:rsidRPr="00480A5F" w:rsidRDefault="00A01181" w:rsidP="0075240D">
            <w:pPr>
              <w:pStyle w:val="tabteksts"/>
              <w:jc w:val="center"/>
              <w:rPr>
                <w:szCs w:val="18"/>
              </w:rPr>
            </w:pPr>
            <w:r w:rsidRPr="00480A5F">
              <w:t>-</w:t>
            </w:r>
          </w:p>
        </w:tc>
        <w:tc>
          <w:tcPr>
            <w:tcW w:w="1132" w:type="dxa"/>
          </w:tcPr>
          <w:p w14:paraId="51D645C3" w14:textId="77777777" w:rsidR="00A01181" w:rsidRPr="00480A5F" w:rsidRDefault="00A01181" w:rsidP="0075240D">
            <w:pPr>
              <w:pStyle w:val="tabteksts"/>
              <w:jc w:val="right"/>
              <w:rPr>
                <w:szCs w:val="18"/>
              </w:rPr>
            </w:pPr>
            <w:r>
              <w:rPr>
                <w:szCs w:val="18"/>
              </w:rPr>
              <w:t>-5 057 641</w:t>
            </w:r>
          </w:p>
        </w:tc>
        <w:tc>
          <w:tcPr>
            <w:tcW w:w="1132" w:type="dxa"/>
          </w:tcPr>
          <w:p w14:paraId="243F221B" w14:textId="77777777" w:rsidR="00A01181" w:rsidRPr="00480A5F" w:rsidRDefault="00A01181" w:rsidP="0075240D">
            <w:pPr>
              <w:pStyle w:val="tabteksts"/>
              <w:jc w:val="center"/>
              <w:rPr>
                <w:szCs w:val="18"/>
              </w:rPr>
            </w:pPr>
            <w:r w:rsidRPr="00480A5F">
              <w:t>-</w:t>
            </w:r>
          </w:p>
        </w:tc>
        <w:tc>
          <w:tcPr>
            <w:tcW w:w="1132" w:type="dxa"/>
          </w:tcPr>
          <w:p w14:paraId="250C3E9A" w14:textId="77777777" w:rsidR="00A01181" w:rsidRPr="00480A5F" w:rsidRDefault="00A01181" w:rsidP="0075240D">
            <w:pPr>
              <w:pStyle w:val="tabteksts"/>
              <w:jc w:val="center"/>
              <w:rPr>
                <w:szCs w:val="18"/>
              </w:rPr>
            </w:pPr>
            <w:r w:rsidRPr="00480A5F">
              <w:t>-</w:t>
            </w:r>
          </w:p>
        </w:tc>
      </w:tr>
      <w:tr w:rsidR="00A01181" w:rsidRPr="00480A5F" w14:paraId="76144AA6" w14:textId="77777777" w:rsidTr="0075240D">
        <w:trPr>
          <w:trHeight w:val="198"/>
          <w:jc w:val="center"/>
        </w:trPr>
        <w:tc>
          <w:tcPr>
            <w:tcW w:w="3378" w:type="dxa"/>
          </w:tcPr>
          <w:p w14:paraId="2A7049BE" w14:textId="77777777" w:rsidR="00A01181" w:rsidRPr="00480A5F" w:rsidRDefault="00A01181" w:rsidP="0075240D">
            <w:pPr>
              <w:pStyle w:val="tabteksts"/>
              <w:rPr>
                <w:color w:val="000000" w:themeColor="text1"/>
                <w:szCs w:val="18"/>
                <w:lang w:eastAsia="lv-LV"/>
              </w:rPr>
            </w:pPr>
            <w:r w:rsidRPr="00480A5F">
              <w:rPr>
                <w:color w:val="000000" w:themeColor="text1"/>
                <w:szCs w:val="18"/>
              </w:rPr>
              <w:t>Vidējais amata vietu skaits gadā</w:t>
            </w:r>
          </w:p>
        </w:tc>
        <w:tc>
          <w:tcPr>
            <w:tcW w:w="1131" w:type="dxa"/>
          </w:tcPr>
          <w:p w14:paraId="30C9C701" w14:textId="77777777" w:rsidR="00A01181" w:rsidRPr="00480A5F" w:rsidRDefault="00A01181" w:rsidP="0075240D">
            <w:pPr>
              <w:pStyle w:val="tabteksts"/>
              <w:jc w:val="right"/>
              <w:rPr>
                <w:szCs w:val="18"/>
              </w:rPr>
            </w:pPr>
            <w:r>
              <w:rPr>
                <w:szCs w:val="18"/>
              </w:rPr>
              <w:t>207</w:t>
            </w:r>
          </w:p>
        </w:tc>
        <w:tc>
          <w:tcPr>
            <w:tcW w:w="1132" w:type="dxa"/>
            <w:tcBorders>
              <w:top w:val="single" w:sz="4" w:space="0" w:color="000000"/>
              <w:left w:val="single" w:sz="4" w:space="0" w:color="000000"/>
              <w:bottom w:val="single" w:sz="4" w:space="0" w:color="000000"/>
              <w:right w:val="single" w:sz="4" w:space="0" w:color="000000"/>
            </w:tcBorders>
          </w:tcPr>
          <w:p w14:paraId="47E4480E" w14:textId="77777777" w:rsidR="00A01181" w:rsidRPr="00480A5F" w:rsidRDefault="00A01181" w:rsidP="0075240D">
            <w:pPr>
              <w:pStyle w:val="tabteksts"/>
              <w:jc w:val="right"/>
              <w:rPr>
                <w:szCs w:val="18"/>
              </w:rPr>
            </w:pPr>
            <w:r w:rsidRPr="00480A5F">
              <w:rPr>
                <w:szCs w:val="18"/>
              </w:rPr>
              <w:t>208</w:t>
            </w:r>
          </w:p>
        </w:tc>
        <w:tc>
          <w:tcPr>
            <w:tcW w:w="1132" w:type="dxa"/>
          </w:tcPr>
          <w:p w14:paraId="1BAD20FF" w14:textId="77777777" w:rsidR="00A01181" w:rsidRPr="00480A5F" w:rsidRDefault="00A01181" w:rsidP="0075240D">
            <w:pPr>
              <w:pStyle w:val="tabteksts"/>
              <w:jc w:val="right"/>
              <w:rPr>
                <w:szCs w:val="18"/>
              </w:rPr>
            </w:pPr>
            <w:r>
              <w:rPr>
                <w:szCs w:val="18"/>
              </w:rPr>
              <w:t>218</w:t>
            </w:r>
            <w:r>
              <w:rPr>
                <w:szCs w:val="18"/>
                <w:vertAlign w:val="superscript"/>
              </w:rPr>
              <w:t xml:space="preserve"> 1</w:t>
            </w:r>
          </w:p>
        </w:tc>
        <w:tc>
          <w:tcPr>
            <w:tcW w:w="1132" w:type="dxa"/>
          </w:tcPr>
          <w:p w14:paraId="5BD79D4B" w14:textId="77777777" w:rsidR="00A01181" w:rsidRPr="00480A5F" w:rsidRDefault="00A01181" w:rsidP="0075240D">
            <w:pPr>
              <w:pStyle w:val="tabteksts"/>
              <w:jc w:val="right"/>
              <w:rPr>
                <w:szCs w:val="18"/>
              </w:rPr>
            </w:pPr>
            <w:r>
              <w:rPr>
                <w:szCs w:val="18"/>
              </w:rPr>
              <w:t>218</w:t>
            </w:r>
          </w:p>
        </w:tc>
        <w:tc>
          <w:tcPr>
            <w:tcW w:w="1132" w:type="dxa"/>
          </w:tcPr>
          <w:p w14:paraId="79BA2B19" w14:textId="77777777" w:rsidR="00A01181" w:rsidRPr="00480A5F" w:rsidRDefault="00A01181" w:rsidP="0075240D">
            <w:pPr>
              <w:pStyle w:val="tabteksts"/>
              <w:jc w:val="right"/>
              <w:rPr>
                <w:szCs w:val="18"/>
              </w:rPr>
            </w:pPr>
            <w:r>
              <w:rPr>
                <w:szCs w:val="18"/>
              </w:rPr>
              <w:t>218</w:t>
            </w:r>
          </w:p>
        </w:tc>
      </w:tr>
      <w:tr w:rsidR="00A01181" w:rsidRPr="00480A5F" w14:paraId="19A4799B" w14:textId="77777777" w:rsidTr="0075240D">
        <w:trPr>
          <w:trHeight w:val="130"/>
          <w:jc w:val="center"/>
        </w:trPr>
        <w:tc>
          <w:tcPr>
            <w:tcW w:w="3378" w:type="dxa"/>
          </w:tcPr>
          <w:p w14:paraId="0380CA27" w14:textId="77777777" w:rsidR="00A01181" w:rsidRPr="00480A5F" w:rsidRDefault="00A01181" w:rsidP="0075240D">
            <w:pPr>
              <w:pStyle w:val="tabteksts"/>
              <w:rPr>
                <w:color w:val="000000" w:themeColor="text1"/>
                <w:szCs w:val="18"/>
                <w:lang w:eastAsia="lv-LV"/>
              </w:rPr>
            </w:pPr>
            <w:r w:rsidRPr="00480A5F">
              <w:rPr>
                <w:color w:val="000000" w:themeColor="text1"/>
                <w:szCs w:val="18"/>
              </w:rPr>
              <w:t xml:space="preserve">Vidējā atlīdzība amata vietai </w:t>
            </w:r>
            <w:r w:rsidRPr="00480A5F">
              <w:rPr>
                <w:color w:val="000000" w:themeColor="text1"/>
                <w:szCs w:val="18"/>
                <w:lang w:eastAsia="lv-LV"/>
              </w:rPr>
              <w:t>(mēnesī)</w:t>
            </w:r>
            <w:r w:rsidRPr="00480A5F">
              <w:rPr>
                <w:color w:val="000000" w:themeColor="text1"/>
                <w:szCs w:val="18"/>
              </w:rPr>
              <w:t>,</w:t>
            </w:r>
            <w:r w:rsidRPr="00480A5F">
              <w:rPr>
                <w:i/>
                <w:color w:val="000000" w:themeColor="text1"/>
                <w:szCs w:val="18"/>
              </w:rPr>
              <w:t>euro</w:t>
            </w:r>
          </w:p>
        </w:tc>
        <w:tc>
          <w:tcPr>
            <w:tcW w:w="1131" w:type="dxa"/>
          </w:tcPr>
          <w:p w14:paraId="7ED7F9C7" w14:textId="77777777" w:rsidR="00A01181" w:rsidRPr="00480A5F" w:rsidRDefault="00A01181" w:rsidP="0075240D">
            <w:pPr>
              <w:pStyle w:val="tabteksts"/>
              <w:jc w:val="right"/>
              <w:rPr>
                <w:szCs w:val="18"/>
              </w:rPr>
            </w:pPr>
            <w:r>
              <w:rPr>
                <w:szCs w:val="18"/>
              </w:rPr>
              <w:t>2 064</w:t>
            </w:r>
          </w:p>
        </w:tc>
        <w:tc>
          <w:tcPr>
            <w:tcW w:w="1132" w:type="dxa"/>
            <w:tcBorders>
              <w:top w:val="single" w:sz="4" w:space="0" w:color="000000"/>
              <w:left w:val="single" w:sz="4" w:space="0" w:color="000000"/>
              <w:bottom w:val="single" w:sz="4" w:space="0" w:color="000000"/>
              <w:right w:val="single" w:sz="4" w:space="0" w:color="000000"/>
            </w:tcBorders>
          </w:tcPr>
          <w:p w14:paraId="3E964FAA" w14:textId="77777777" w:rsidR="00A01181" w:rsidRPr="00480A5F" w:rsidRDefault="00A01181" w:rsidP="0075240D">
            <w:pPr>
              <w:pStyle w:val="tabteksts"/>
              <w:jc w:val="right"/>
              <w:rPr>
                <w:szCs w:val="18"/>
              </w:rPr>
            </w:pPr>
            <w:r w:rsidRPr="00480A5F">
              <w:rPr>
                <w:szCs w:val="18"/>
              </w:rPr>
              <w:t>2 149</w:t>
            </w:r>
          </w:p>
        </w:tc>
        <w:tc>
          <w:tcPr>
            <w:tcW w:w="1132" w:type="dxa"/>
          </w:tcPr>
          <w:p w14:paraId="277AF6B7" w14:textId="77777777" w:rsidR="00A01181" w:rsidRPr="00480A5F" w:rsidRDefault="00A01181" w:rsidP="0075240D">
            <w:pPr>
              <w:pStyle w:val="tabteksts"/>
              <w:jc w:val="right"/>
              <w:rPr>
                <w:szCs w:val="18"/>
              </w:rPr>
            </w:pPr>
            <w:r>
              <w:rPr>
                <w:szCs w:val="18"/>
              </w:rPr>
              <w:t>2 044</w:t>
            </w:r>
          </w:p>
        </w:tc>
        <w:tc>
          <w:tcPr>
            <w:tcW w:w="1132" w:type="dxa"/>
          </w:tcPr>
          <w:p w14:paraId="335788AC" w14:textId="77777777" w:rsidR="00A01181" w:rsidRPr="00480A5F" w:rsidRDefault="00A01181" w:rsidP="0075240D">
            <w:pPr>
              <w:pStyle w:val="tabteksts"/>
              <w:jc w:val="right"/>
              <w:rPr>
                <w:szCs w:val="18"/>
              </w:rPr>
            </w:pPr>
            <w:r>
              <w:rPr>
                <w:szCs w:val="18"/>
              </w:rPr>
              <w:t>2 044</w:t>
            </w:r>
          </w:p>
        </w:tc>
        <w:tc>
          <w:tcPr>
            <w:tcW w:w="1132" w:type="dxa"/>
          </w:tcPr>
          <w:p w14:paraId="4022FF2F" w14:textId="77777777" w:rsidR="00A01181" w:rsidRPr="00480A5F" w:rsidRDefault="00A01181" w:rsidP="0075240D">
            <w:pPr>
              <w:pStyle w:val="tabteksts"/>
              <w:jc w:val="right"/>
              <w:rPr>
                <w:szCs w:val="18"/>
              </w:rPr>
            </w:pPr>
            <w:r>
              <w:rPr>
                <w:szCs w:val="18"/>
              </w:rPr>
              <w:t>2 044</w:t>
            </w:r>
          </w:p>
        </w:tc>
      </w:tr>
    </w:tbl>
    <w:p w14:paraId="55D9E661" w14:textId="77777777" w:rsidR="00A01181" w:rsidRDefault="00A01181" w:rsidP="00A01181">
      <w:pPr>
        <w:pStyle w:val="Tabuluvirsraksti"/>
        <w:spacing w:after="0"/>
        <w:ind w:firstLine="425"/>
        <w:jc w:val="both"/>
        <w:rPr>
          <w:i/>
          <w:sz w:val="20"/>
          <w:lang w:eastAsia="lv-LV"/>
        </w:rPr>
      </w:pPr>
      <w:r>
        <w:rPr>
          <w:sz w:val="18"/>
          <w:szCs w:val="18"/>
        </w:rPr>
        <w:t>Piezīmes.</w:t>
      </w:r>
    </w:p>
    <w:p w14:paraId="2368047C" w14:textId="3DA5E927" w:rsidR="00A01181" w:rsidRDefault="00A01181" w:rsidP="00A01181">
      <w:pPr>
        <w:pStyle w:val="Tabuluvirsraksti"/>
        <w:tabs>
          <w:tab w:val="left" w:pos="426"/>
        </w:tabs>
        <w:spacing w:after="0"/>
        <w:ind w:firstLine="425"/>
        <w:jc w:val="both"/>
        <w:rPr>
          <w:b/>
          <w:color w:val="000000" w:themeColor="text1"/>
          <w:lang w:eastAsia="lv-LV"/>
        </w:rPr>
      </w:pPr>
      <w:r>
        <w:rPr>
          <w:sz w:val="18"/>
          <w:szCs w:val="18"/>
          <w:vertAlign w:val="superscript"/>
          <w:lang w:eastAsia="lv-LV"/>
        </w:rPr>
        <w:t>1</w:t>
      </w:r>
      <w:r>
        <w:rPr>
          <w:sz w:val="18"/>
          <w:szCs w:val="18"/>
        </w:rPr>
        <w:t>No programmas 07.00.00 “Nekustamā īpašuma tiesību politikas īstenošana” ir pārdalītas 10 amata vietas</w:t>
      </w:r>
      <w:r w:rsidRPr="00BC080C">
        <w:rPr>
          <w:sz w:val="18"/>
          <w:szCs w:val="18"/>
        </w:rPr>
        <w:t>,</w:t>
      </w:r>
      <w:r>
        <w:rPr>
          <w:color w:val="C00000"/>
          <w:sz w:val="18"/>
          <w:szCs w:val="18"/>
        </w:rPr>
        <w:t xml:space="preserve"> </w:t>
      </w:r>
      <w:r>
        <w:rPr>
          <w:sz w:val="18"/>
          <w:szCs w:val="18"/>
          <w:lang w:eastAsia="lv-LV"/>
        </w:rPr>
        <w:t xml:space="preserve">t.sk. 7 amata vietas, </w:t>
      </w:r>
      <w:r w:rsidRPr="00090CA3">
        <w:rPr>
          <w:sz w:val="18"/>
          <w:szCs w:val="18"/>
        </w:rPr>
        <w:t xml:space="preserve">lai mazinātu juristu darba noslodzi </w:t>
      </w:r>
      <w:r>
        <w:rPr>
          <w:sz w:val="18"/>
          <w:szCs w:val="18"/>
          <w:lang w:eastAsia="lv-LV"/>
        </w:rPr>
        <w:t xml:space="preserve">un 3 amata vietas saistībā ar </w:t>
      </w:r>
      <w:r>
        <w:rPr>
          <w:iCs/>
          <w:sz w:val="18"/>
          <w:szCs w:val="18"/>
          <w:lang w:eastAsia="lv-LV"/>
        </w:rPr>
        <w:t>Latvijas</w:t>
      </w:r>
      <w:r w:rsidRPr="00BC080C">
        <w:rPr>
          <w:iCs/>
          <w:sz w:val="18"/>
          <w:szCs w:val="18"/>
          <w:lang w:eastAsia="lv-LV"/>
        </w:rPr>
        <w:t xml:space="preserve"> Atveseļošanas un noturības mehānism</w:t>
      </w:r>
      <w:r>
        <w:rPr>
          <w:iCs/>
          <w:sz w:val="18"/>
          <w:szCs w:val="18"/>
          <w:lang w:eastAsia="lv-LV"/>
        </w:rPr>
        <w:t>a</w:t>
      </w:r>
      <w:r w:rsidRPr="00BC080C">
        <w:rPr>
          <w:iCs/>
          <w:sz w:val="18"/>
          <w:szCs w:val="18"/>
          <w:lang w:eastAsia="lv-LV"/>
        </w:rPr>
        <w:t xml:space="preserve"> plāna</w:t>
      </w:r>
      <w:r>
        <w:rPr>
          <w:iCs/>
          <w:sz w:val="18"/>
          <w:szCs w:val="18"/>
          <w:lang w:eastAsia="lv-LV"/>
        </w:rPr>
        <w:t xml:space="preserve"> ieviešanu</w:t>
      </w:r>
      <w:r>
        <w:rPr>
          <w:sz w:val="18"/>
          <w:szCs w:val="18"/>
          <w:lang w:eastAsia="lv-LV"/>
        </w:rPr>
        <w:t>.</w:t>
      </w:r>
    </w:p>
    <w:p w14:paraId="6880DC71" w14:textId="77777777" w:rsidR="00A01181" w:rsidRPr="00805732" w:rsidRDefault="00A01181" w:rsidP="00A01181">
      <w:pPr>
        <w:pStyle w:val="Tabuluvirsraksti"/>
        <w:tabs>
          <w:tab w:val="left" w:pos="1252"/>
        </w:tabs>
        <w:spacing w:before="240" w:after="240"/>
        <w:ind w:firstLine="425"/>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2022. </w:t>
      </w:r>
      <w:r w:rsidRPr="00BB2102">
        <w:rPr>
          <w:b/>
          <w:color w:val="000000" w:themeColor="text1"/>
          <w:lang w:eastAsia="lv-LV"/>
        </w:rPr>
        <w:t>gada projektu ar</w:t>
      </w:r>
      <w:r>
        <w:rPr>
          <w:b/>
          <w:color w:val="000000" w:themeColor="text1"/>
          <w:lang w:eastAsia="lv-LV"/>
        </w:rPr>
        <w:t xml:space="preserve"> 2021. </w:t>
      </w:r>
      <w:r w:rsidRPr="00BB2102">
        <w:rPr>
          <w:b/>
          <w:color w:val="000000" w:themeColor="text1"/>
          <w:lang w:eastAsia="lv-LV"/>
        </w:rPr>
        <w:t>gada plānu</w:t>
      </w:r>
    </w:p>
    <w:p w14:paraId="3295BB43" w14:textId="77777777" w:rsidR="00A01181" w:rsidRPr="00141702" w:rsidRDefault="00A01181" w:rsidP="00A01181">
      <w:pPr>
        <w:spacing w:after="0"/>
        <w:ind w:left="7921" w:firstLine="720"/>
        <w:jc w:val="center"/>
        <w:rPr>
          <w:i/>
          <w:sz w:val="18"/>
          <w:szCs w:val="18"/>
        </w:rPr>
      </w:pPr>
      <w:r w:rsidRPr="00141702">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4"/>
        <w:gridCol w:w="1274"/>
        <w:gridCol w:w="1274"/>
        <w:gridCol w:w="1279"/>
      </w:tblGrid>
      <w:tr w:rsidR="00A01181" w:rsidRPr="00141702" w14:paraId="03B81322" w14:textId="77777777" w:rsidTr="002F0C76">
        <w:trPr>
          <w:trHeight w:val="142"/>
          <w:tblHeader/>
          <w:jc w:val="center"/>
        </w:trPr>
        <w:tc>
          <w:tcPr>
            <w:tcW w:w="2888" w:type="pct"/>
            <w:vAlign w:val="center"/>
          </w:tcPr>
          <w:p w14:paraId="353DB582" w14:textId="77777777" w:rsidR="00A01181" w:rsidRPr="00141702" w:rsidRDefault="00A01181" w:rsidP="0075240D">
            <w:pPr>
              <w:pStyle w:val="tabteksts"/>
              <w:jc w:val="center"/>
              <w:rPr>
                <w:szCs w:val="18"/>
              </w:rPr>
            </w:pPr>
            <w:r w:rsidRPr="00141702">
              <w:rPr>
                <w:color w:val="000000" w:themeColor="text1"/>
                <w:szCs w:val="18"/>
                <w:lang w:eastAsia="lv-LV"/>
              </w:rPr>
              <w:t>Pasākums</w:t>
            </w:r>
          </w:p>
        </w:tc>
        <w:tc>
          <w:tcPr>
            <w:tcW w:w="703" w:type="pct"/>
            <w:vAlign w:val="center"/>
          </w:tcPr>
          <w:p w14:paraId="1B691099" w14:textId="77777777" w:rsidR="00A01181" w:rsidRPr="00141702" w:rsidRDefault="00A01181" w:rsidP="0075240D">
            <w:pPr>
              <w:pStyle w:val="tabteksts"/>
              <w:jc w:val="center"/>
              <w:rPr>
                <w:color w:val="000000" w:themeColor="text1"/>
                <w:szCs w:val="18"/>
                <w:lang w:eastAsia="lv-LV"/>
              </w:rPr>
            </w:pPr>
            <w:r w:rsidRPr="00141702">
              <w:rPr>
                <w:color w:val="000000" w:themeColor="text1"/>
                <w:szCs w:val="18"/>
                <w:lang w:eastAsia="lv-LV"/>
              </w:rPr>
              <w:t>Samazinājums</w:t>
            </w:r>
          </w:p>
        </w:tc>
        <w:tc>
          <w:tcPr>
            <w:tcW w:w="703" w:type="pct"/>
            <w:vAlign w:val="center"/>
          </w:tcPr>
          <w:p w14:paraId="28AE854A" w14:textId="77777777" w:rsidR="00A01181" w:rsidRPr="00141702" w:rsidRDefault="00A01181" w:rsidP="0075240D">
            <w:pPr>
              <w:pStyle w:val="tabteksts"/>
              <w:jc w:val="center"/>
              <w:rPr>
                <w:color w:val="000000" w:themeColor="text1"/>
                <w:szCs w:val="18"/>
                <w:lang w:eastAsia="lv-LV"/>
              </w:rPr>
            </w:pPr>
            <w:r w:rsidRPr="00141702">
              <w:rPr>
                <w:color w:val="000000" w:themeColor="text1"/>
                <w:szCs w:val="18"/>
                <w:lang w:eastAsia="lv-LV"/>
              </w:rPr>
              <w:t>Palielinājums</w:t>
            </w:r>
          </w:p>
        </w:tc>
        <w:tc>
          <w:tcPr>
            <w:tcW w:w="705" w:type="pct"/>
            <w:vAlign w:val="center"/>
          </w:tcPr>
          <w:p w14:paraId="4A3C3B34" w14:textId="77777777" w:rsidR="00A01181" w:rsidRPr="00141702" w:rsidRDefault="00A01181" w:rsidP="0075240D">
            <w:pPr>
              <w:pStyle w:val="tabteksts"/>
              <w:jc w:val="center"/>
              <w:rPr>
                <w:color w:val="000000" w:themeColor="text1"/>
                <w:szCs w:val="18"/>
                <w:lang w:eastAsia="lv-LV"/>
              </w:rPr>
            </w:pPr>
            <w:r w:rsidRPr="00141702">
              <w:rPr>
                <w:color w:val="000000" w:themeColor="text1"/>
                <w:szCs w:val="18"/>
                <w:lang w:eastAsia="lv-LV"/>
              </w:rPr>
              <w:t>Izmaiņas</w:t>
            </w:r>
          </w:p>
        </w:tc>
      </w:tr>
      <w:tr w:rsidR="00A01181" w:rsidRPr="00141702" w14:paraId="1E2B75E0" w14:textId="77777777" w:rsidTr="002F0C76">
        <w:trPr>
          <w:trHeight w:val="142"/>
          <w:jc w:val="center"/>
        </w:trPr>
        <w:tc>
          <w:tcPr>
            <w:tcW w:w="2888" w:type="pct"/>
            <w:shd w:val="clear" w:color="auto" w:fill="D9D9D9" w:themeFill="background1" w:themeFillShade="D9"/>
          </w:tcPr>
          <w:p w14:paraId="47C2BFA4" w14:textId="77777777" w:rsidR="00A01181" w:rsidRPr="00141702" w:rsidRDefault="00A01181" w:rsidP="0075240D">
            <w:pPr>
              <w:pStyle w:val="tabteksts"/>
              <w:rPr>
                <w:szCs w:val="18"/>
              </w:rPr>
            </w:pPr>
            <w:r w:rsidRPr="00141702">
              <w:rPr>
                <w:b/>
                <w:bCs/>
                <w:szCs w:val="18"/>
                <w:lang w:eastAsia="lv-LV"/>
              </w:rPr>
              <w:t>Izdevumi – kopā</w:t>
            </w:r>
          </w:p>
        </w:tc>
        <w:tc>
          <w:tcPr>
            <w:tcW w:w="703" w:type="pct"/>
            <w:shd w:val="clear" w:color="auto" w:fill="D9D9D9" w:themeFill="background1" w:themeFillShade="D9"/>
          </w:tcPr>
          <w:p w14:paraId="153ECA93" w14:textId="77777777" w:rsidR="00A01181" w:rsidRPr="00141702" w:rsidRDefault="00A01181" w:rsidP="0075240D">
            <w:pPr>
              <w:pStyle w:val="tabteksts"/>
              <w:jc w:val="right"/>
              <w:rPr>
                <w:b/>
                <w:bCs/>
                <w:szCs w:val="18"/>
              </w:rPr>
            </w:pPr>
            <w:r>
              <w:rPr>
                <w:b/>
                <w:bCs/>
                <w:szCs w:val="18"/>
              </w:rPr>
              <w:t>119 035</w:t>
            </w:r>
          </w:p>
        </w:tc>
        <w:tc>
          <w:tcPr>
            <w:tcW w:w="703" w:type="pct"/>
            <w:shd w:val="clear" w:color="auto" w:fill="D9D9D9" w:themeFill="background1" w:themeFillShade="D9"/>
          </w:tcPr>
          <w:p w14:paraId="24EE34A2" w14:textId="77777777" w:rsidR="00A01181" w:rsidRPr="00141702" w:rsidRDefault="00A01181" w:rsidP="0075240D">
            <w:pPr>
              <w:pStyle w:val="tabteksts"/>
              <w:jc w:val="right"/>
              <w:rPr>
                <w:b/>
                <w:bCs/>
                <w:szCs w:val="18"/>
              </w:rPr>
            </w:pPr>
            <w:r>
              <w:rPr>
                <w:b/>
                <w:bCs/>
                <w:szCs w:val="18"/>
              </w:rPr>
              <w:t>103 608</w:t>
            </w:r>
          </w:p>
        </w:tc>
        <w:tc>
          <w:tcPr>
            <w:tcW w:w="705" w:type="pct"/>
            <w:shd w:val="clear" w:color="auto" w:fill="D9D9D9" w:themeFill="background1" w:themeFillShade="D9"/>
          </w:tcPr>
          <w:p w14:paraId="6165EC69" w14:textId="77777777" w:rsidR="00A01181" w:rsidRPr="00141702" w:rsidRDefault="00A01181" w:rsidP="0075240D">
            <w:pPr>
              <w:pStyle w:val="tabteksts"/>
              <w:jc w:val="right"/>
              <w:rPr>
                <w:b/>
                <w:bCs/>
                <w:szCs w:val="18"/>
              </w:rPr>
            </w:pPr>
            <w:r>
              <w:rPr>
                <w:b/>
                <w:bCs/>
                <w:szCs w:val="18"/>
              </w:rPr>
              <w:t>-15 427</w:t>
            </w:r>
          </w:p>
        </w:tc>
      </w:tr>
      <w:tr w:rsidR="00A01181" w:rsidRPr="00141702" w14:paraId="6E23195C" w14:textId="77777777" w:rsidTr="002F0C76">
        <w:trPr>
          <w:jc w:val="center"/>
        </w:trPr>
        <w:tc>
          <w:tcPr>
            <w:tcW w:w="5000" w:type="pct"/>
            <w:gridSpan w:val="4"/>
          </w:tcPr>
          <w:p w14:paraId="0455E447" w14:textId="77777777" w:rsidR="00A01181" w:rsidRPr="00141702" w:rsidRDefault="00A01181" w:rsidP="0075240D">
            <w:pPr>
              <w:pStyle w:val="tabteksts"/>
              <w:ind w:firstLine="313"/>
              <w:rPr>
                <w:szCs w:val="18"/>
              </w:rPr>
            </w:pPr>
            <w:r w:rsidRPr="00141702">
              <w:rPr>
                <w:i/>
                <w:szCs w:val="18"/>
                <w:lang w:eastAsia="lv-LV"/>
              </w:rPr>
              <w:t>t. sk.:</w:t>
            </w:r>
          </w:p>
        </w:tc>
      </w:tr>
      <w:tr w:rsidR="00A01181" w:rsidRPr="00141702" w14:paraId="01714931" w14:textId="77777777" w:rsidTr="002F0C76">
        <w:trPr>
          <w:jc w:val="center"/>
        </w:trPr>
        <w:tc>
          <w:tcPr>
            <w:tcW w:w="2888" w:type="pct"/>
            <w:tcBorders>
              <w:right w:val="single" w:sz="4" w:space="0" w:color="auto"/>
            </w:tcBorders>
            <w:shd w:val="clear" w:color="auto" w:fill="F2F2F2" w:themeFill="background1" w:themeFillShade="F2"/>
            <w:vAlign w:val="center"/>
          </w:tcPr>
          <w:p w14:paraId="5390C6A5" w14:textId="77777777" w:rsidR="00A01181" w:rsidRPr="00141702" w:rsidRDefault="00A01181" w:rsidP="0075240D">
            <w:pPr>
              <w:pStyle w:val="tabteksts"/>
              <w:ind w:firstLine="22"/>
              <w:rPr>
                <w:i/>
                <w:szCs w:val="18"/>
                <w:lang w:eastAsia="lv-LV"/>
              </w:rPr>
            </w:pPr>
            <w:r w:rsidRPr="00141702">
              <w:rPr>
                <w:szCs w:val="18"/>
                <w:u w:val="single"/>
                <w:lang w:eastAsia="lv-LV"/>
              </w:rPr>
              <w:t>Prioritāri pasākumi</w:t>
            </w:r>
          </w:p>
        </w:tc>
        <w:tc>
          <w:tcPr>
            <w:tcW w:w="703" w:type="pct"/>
            <w:tcBorders>
              <w:right w:val="single" w:sz="4" w:space="0" w:color="auto"/>
            </w:tcBorders>
            <w:shd w:val="clear" w:color="auto" w:fill="F2F2F2" w:themeFill="background1" w:themeFillShade="F2"/>
            <w:vAlign w:val="center"/>
          </w:tcPr>
          <w:p w14:paraId="74219B41" w14:textId="77777777" w:rsidR="00A01181" w:rsidRPr="00141702" w:rsidRDefault="00A01181" w:rsidP="0075240D">
            <w:pPr>
              <w:pStyle w:val="tabteksts"/>
              <w:jc w:val="center"/>
              <w:rPr>
                <w:i/>
                <w:szCs w:val="18"/>
                <w:lang w:eastAsia="lv-LV"/>
              </w:rPr>
            </w:pPr>
            <w:r w:rsidRPr="00480A5F">
              <w:rPr>
                <w:szCs w:val="18"/>
              </w:rPr>
              <w:t>-</w:t>
            </w:r>
          </w:p>
        </w:tc>
        <w:tc>
          <w:tcPr>
            <w:tcW w:w="703" w:type="pct"/>
            <w:tcBorders>
              <w:left w:val="single" w:sz="4" w:space="0" w:color="auto"/>
              <w:right w:val="single" w:sz="4" w:space="0" w:color="auto"/>
            </w:tcBorders>
            <w:shd w:val="clear" w:color="auto" w:fill="F2F2F2" w:themeFill="background1" w:themeFillShade="F2"/>
            <w:vAlign w:val="center"/>
          </w:tcPr>
          <w:p w14:paraId="484DFB5B" w14:textId="77777777" w:rsidR="00A01181" w:rsidRPr="00141702" w:rsidRDefault="00A01181" w:rsidP="0075240D">
            <w:pPr>
              <w:pStyle w:val="tabteksts"/>
              <w:jc w:val="right"/>
              <w:rPr>
                <w:iCs/>
                <w:szCs w:val="18"/>
                <w:lang w:eastAsia="lv-LV"/>
              </w:rPr>
            </w:pPr>
            <w:r>
              <w:rPr>
                <w:iCs/>
                <w:szCs w:val="18"/>
                <w:lang w:eastAsia="lv-LV"/>
              </w:rPr>
              <w:t>100 000</w:t>
            </w:r>
          </w:p>
        </w:tc>
        <w:tc>
          <w:tcPr>
            <w:tcW w:w="705" w:type="pct"/>
            <w:tcBorders>
              <w:left w:val="single" w:sz="4" w:space="0" w:color="auto"/>
            </w:tcBorders>
            <w:shd w:val="clear" w:color="auto" w:fill="F2F2F2" w:themeFill="background1" w:themeFillShade="F2"/>
            <w:vAlign w:val="center"/>
          </w:tcPr>
          <w:p w14:paraId="72B0BDE1" w14:textId="77777777" w:rsidR="00A01181" w:rsidRPr="00141702" w:rsidRDefault="00A01181" w:rsidP="0075240D">
            <w:pPr>
              <w:pStyle w:val="tabteksts"/>
              <w:jc w:val="right"/>
              <w:rPr>
                <w:iCs/>
                <w:szCs w:val="18"/>
                <w:lang w:eastAsia="lv-LV"/>
              </w:rPr>
            </w:pPr>
            <w:r>
              <w:rPr>
                <w:iCs/>
                <w:szCs w:val="18"/>
                <w:lang w:eastAsia="lv-LV"/>
              </w:rPr>
              <w:t>100 000</w:t>
            </w:r>
          </w:p>
        </w:tc>
      </w:tr>
      <w:tr w:rsidR="00A01181" w:rsidRPr="00480A5F" w14:paraId="484E38D3" w14:textId="77777777" w:rsidTr="002F0C76">
        <w:trPr>
          <w:jc w:val="center"/>
        </w:trPr>
        <w:tc>
          <w:tcPr>
            <w:tcW w:w="2888" w:type="pct"/>
            <w:tcBorders>
              <w:right w:val="single" w:sz="4" w:space="0" w:color="auto"/>
            </w:tcBorders>
            <w:shd w:val="clear" w:color="auto" w:fill="auto"/>
            <w:vAlign w:val="center"/>
          </w:tcPr>
          <w:p w14:paraId="7211985E" w14:textId="77777777" w:rsidR="00A01181" w:rsidRPr="00141702" w:rsidRDefault="00A01181" w:rsidP="002F0C76">
            <w:pPr>
              <w:pStyle w:val="tabteksts"/>
              <w:ind w:firstLine="22"/>
              <w:jc w:val="both"/>
              <w:rPr>
                <w:i/>
                <w:szCs w:val="18"/>
                <w:lang w:eastAsia="lv-LV"/>
              </w:rPr>
            </w:pPr>
            <w:r w:rsidRPr="00F55D3C">
              <w:rPr>
                <w:i/>
                <w:szCs w:val="18"/>
                <w:lang w:eastAsia="lv-LV"/>
              </w:rPr>
              <w:t>PSRS okupācijas nodarīto zaudējumu Latvijas valstij un tās iedzīvotājiem aprēķināšanas pabeigšana</w:t>
            </w:r>
          </w:p>
        </w:tc>
        <w:tc>
          <w:tcPr>
            <w:tcW w:w="703" w:type="pct"/>
            <w:tcBorders>
              <w:right w:val="single" w:sz="4" w:space="0" w:color="auto"/>
            </w:tcBorders>
            <w:shd w:val="clear" w:color="auto" w:fill="auto"/>
            <w:vAlign w:val="center"/>
          </w:tcPr>
          <w:p w14:paraId="280F3780" w14:textId="77777777" w:rsidR="00A01181" w:rsidRPr="00141702" w:rsidRDefault="00A01181" w:rsidP="0075240D">
            <w:pPr>
              <w:pStyle w:val="tabteksts"/>
              <w:ind w:firstLine="22"/>
              <w:jc w:val="center"/>
              <w:rPr>
                <w:iCs/>
                <w:szCs w:val="18"/>
                <w:lang w:eastAsia="lv-LV"/>
              </w:rPr>
            </w:pPr>
            <w:r w:rsidRPr="00480A5F">
              <w:rPr>
                <w:szCs w:val="18"/>
              </w:rPr>
              <w:t>-</w:t>
            </w:r>
          </w:p>
        </w:tc>
        <w:tc>
          <w:tcPr>
            <w:tcW w:w="703" w:type="pct"/>
            <w:tcBorders>
              <w:left w:val="single" w:sz="4" w:space="0" w:color="auto"/>
              <w:right w:val="single" w:sz="4" w:space="0" w:color="auto"/>
            </w:tcBorders>
            <w:shd w:val="clear" w:color="auto" w:fill="auto"/>
            <w:vAlign w:val="center"/>
          </w:tcPr>
          <w:p w14:paraId="6AD0F759" w14:textId="77777777" w:rsidR="00A01181" w:rsidRPr="00141702" w:rsidRDefault="00A01181" w:rsidP="0075240D">
            <w:pPr>
              <w:pStyle w:val="tabteksts"/>
              <w:ind w:firstLine="22"/>
              <w:jc w:val="right"/>
              <w:rPr>
                <w:iCs/>
                <w:szCs w:val="18"/>
                <w:lang w:eastAsia="lv-LV"/>
              </w:rPr>
            </w:pPr>
            <w:r>
              <w:rPr>
                <w:iCs/>
                <w:szCs w:val="18"/>
                <w:lang w:eastAsia="lv-LV"/>
              </w:rPr>
              <w:t>100 000</w:t>
            </w:r>
          </w:p>
        </w:tc>
        <w:tc>
          <w:tcPr>
            <w:tcW w:w="705" w:type="pct"/>
            <w:tcBorders>
              <w:left w:val="single" w:sz="4" w:space="0" w:color="auto"/>
            </w:tcBorders>
            <w:shd w:val="clear" w:color="auto" w:fill="auto"/>
            <w:vAlign w:val="center"/>
          </w:tcPr>
          <w:p w14:paraId="6DAE06F8" w14:textId="77777777" w:rsidR="00A01181" w:rsidRPr="005A2BB0" w:rsidRDefault="00A01181" w:rsidP="0075240D">
            <w:pPr>
              <w:pStyle w:val="tabteksts"/>
              <w:ind w:firstLine="22"/>
              <w:jc w:val="right"/>
              <w:rPr>
                <w:iCs/>
                <w:szCs w:val="18"/>
                <w:lang w:eastAsia="lv-LV"/>
              </w:rPr>
            </w:pPr>
            <w:r>
              <w:rPr>
                <w:iCs/>
                <w:szCs w:val="18"/>
                <w:lang w:eastAsia="lv-LV"/>
              </w:rPr>
              <w:t>100 000</w:t>
            </w:r>
          </w:p>
        </w:tc>
      </w:tr>
      <w:tr w:rsidR="00A01181" w:rsidRPr="00480A5F" w14:paraId="41CB69CF" w14:textId="77777777" w:rsidTr="002F0C76">
        <w:trPr>
          <w:trHeight w:val="142"/>
          <w:jc w:val="center"/>
        </w:trPr>
        <w:tc>
          <w:tcPr>
            <w:tcW w:w="2888" w:type="pct"/>
            <w:tcBorders>
              <w:right w:val="single" w:sz="4" w:space="0" w:color="auto"/>
            </w:tcBorders>
            <w:shd w:val="clear" w:color="auto" w:fill="F2F2F2" w:themeFill="background1" w:themeFillShade="F2"/>
          </w:tcPr>
          <w:p w14:paraId="7BE6E3AB" w14:textId="77777777" w:rsidR="00A01181" w:rsidRPr="00480A5F" w:rsidRDefault="00A01181" w:rsidP="0075240D">
            <w:pPr>
              <w:pStyle w:val="tabteksts"/>
              <w:rPr>
                <w:szCs w:val="18"/>
                <w:u w:val="single"/>
                <w:lang w:eastAsia="lv-LV"/>
              </w:rPr>
            </w:pPr>
            <w:r w:rsidRPr="00480A5F">
              <w:rPr>
                <w:szCs w:val="18"/>
                <w:u w:val="single"/>
                <w:lang w:eastAsia="lv-LV"/>
              </w:rPr>
              <w:t>Ilgtermiņa saistības</w:t>
            </w:r>
          </w:p>
        </w:tc>
        <w:tc>
          <w:tcPr>
            <w:tcW w:w="703" w:type="pct"/>
            <w:tcBorders>
              <w:left w:val="single" w:sz="4" w:space="0" w:color="auto"/>
              <w:right w:val="single" w:sz="4" w:space="0" w:color="auto"/>
            </w:tcBorders>
            <w:shd w:val="clear" w:color="auto" w:fill="F2F2F2" w:themeFill="background1" w:themeFillShade="F2"/>
          </w:tcPr>
          <w:p w14:paraId="63B92256" w14:textId="77777777" w:rsidR="00A01181" w:rsidRPr="00480A5F" w:rsidRDefault="00A01181" w:rsidP="0075240D">
            <w:pPr>
              <w:pStyle w:val="tabteksts"/>
              <w:jc w:val="right"/>
              <w:rPr>
                <w:szCs w:val="18"/>
              </w:rPr>
            </w:pPr>
            <w:r>
              <w:rPr>
                <w:szCs w:val="18"/>
              </w:rPr>
              <w:t>1 219</w:t>
            </w:r>
          </w:p>
        </w:tc>
        <w:tc>
          <w:tcPr>
            <w:tcW w:w="703" w:type="pct"/>
            <w:tcBorders>
              <w:left w:val="single" w:sz="4" w:space="0" w:color="auto"/>
              <w:right w:val="single" w:sz="4" w:space="0" w:color="auto"/>
            </w:tcBorders>
            <w:shd w:val="clear" w:color="auto" w:fill="F2F2F2" w:themeFill="background1" w:themeFillShade="F2"/>
          </w:tcPr>
          <w:p w14:paraId="506729F6" w14:textId="77777777" w:rsidR="00A01181" w:rsidRPr="00480A5F" w:rsidRDefault="00A01181" w:rsidP="0075240D">
            <w:pPr>
              <w:pStyle w:val="tabteksts"/>
              <w:jc w:val="right"/>
              <w:rPr>
                <w:szCs w:val="18"/>
              </w:rPr>
            </w:pPr>
            <w:r>
              <w:rPr>
                <w:szCs w:val="18"/>
              </w:rPr>
              <w:t>1 273</w:t>
            </w:r>
          </w:p>
        </w:tc>
        <w:tc>
          <w:tcPr>
            <w:tcW w:w="705" w:type="pct"/>
            <w:tcBorders>
              <w:left w:val="single" w:sz="4" w:space="0" w:color="auto"/>
            </w:tcBorders>
            <w:shd w:val="clear" w:color="auto" w:fill="F2F2F2" w:themeFill="background1" w:themeFillShade="F2"/>
          </w:tcPr>
          <w:p w14:paraId="20C1B1B6" w14:textId="77777777" w:rsidR="00A01181" w:rsidRPr="00480A5F" w:rsidRDefault="00A01181" w:rsidP="0075240D">
            <w:pPr>
              <w:pStyle w:val="tabteksts"/>
              <w:jc w:val="right"/>
              <w:rPr>
                <w:szCs w:val="18"/>
              </w:rPr>
            </w:pPr>
            <w:r>
              <w:rPr>
                <w:szCs w:val="18"/>
              </w:rPr>
              <w:t>54</w:t>
            </w:r>
          </w:p>
        </w:tc>
      </w:tr>
      <w:tr w:rsidR="00A01181" w:rsidRPr="00480A5F" w14:paraId="0D72C5C1" w14:textId="77777777" w:rsidTr="002F0C76">
        <w:trPr>
          <w:trHeight w:val="142"/>
          <w:jc w:val="center"/>
        </w:trPr>
        <w:tc>
          <w:tcPr>
            <w:tcW w:w="2888" w:type="pct"/>
            <w:tcBorders>
              <w:right w:val="single" w:sz="4" w:space="0" w:color="auto"/>
            </w:tcBorders>
            <w:shd w:val="clear" w:color="auto" w:fill="FFFFFF" w:themeFill="background1"/>
          </w:tcPr>
          <w:p w14:paraId="33A70A1C" w14:textId="77777777" w:rsidR="00A01181" w:rsidRPr="00480A5F" w:rsidRDefault="00A01181" w:rsidP="0075240D">
            <w:pPr>
              <w:pStyle w:val="tabteksts"/>
              <w:rPr>
                <w:i/>
                <w:szCs w:val="18"/>
                <w:lang w:eastAsia="lv-LV"/>
              </w:rPr>
            </w:pPr>
            <w:r w:rsidRPr="00DA16F8">
              <w:rPr>
                <w:i/>
                <w:iCs/>
                <w:szCs w:val="18"/>
                <w:lang w:eastAsia="lv-LV"/>
              </w:rPr>
              <w:t>Palielināti izdevumi i</w:t>
            </w:r>
            <w:r w:rsidRPr="00DA16F8">
              <w:rPr>
                <w:i/>
                <w:szCs w:val="18"/>
                <w:lang w:eastAsia="lv-LV"/>
              </w:rPr>
              <w:t xml:space="preserve">emaksu veikšanai </w:t>
            </w:r>
            <w:r w:rsidRPr="00DA16F8">
              <w:rPr>
                <w:i/>
                <w:iCs/>
                <w:szCs w:val="18"/>
                <w:lang w:eastAsia="lv-LV"/>
              </w:rPr>
              <w:t xml:space="preserve"> Pastāvīgajā arbitrāžas tiesā (</w:t>
            </w:r>
            <w:proofErr w:type="spellStart"/>
            <w:r w:rsidRPr="00DA16F8">
              <w:rPr>
                <w:i/>
                <w:iCs/>
                <w:szCs w:val="18"/>
                <w:lang w:eastAsia="lv-LV"/>
              </w:rPr>
              <w:t>Permanent</w:t>
            </w:r>
            <w:proofErr w:type="spellEnd"/>
            <w:r w:rsidRPr="00DA16F8">
              <w:rPr>
                <w:i/>
                <w:iCs/>
                <w:szCs w:val="18"/>
                <w:lang w:eastAsia="lv-LV"/>
              </w:rPr>
              <w:t xml:space="preserve"> </w:t>
            </w:r>
            <w:proofErr w:type="spellStart"/>
            <w:r w:rsidRPr="00DA16F8">
              <w:rPr>
                <w:i/>
                <w:iCs/>
                <w:szCs w:val="18"/>
                <w:lang w:eastAsia="lv-LV"/>
              </w:rPr>
              <w:t>Court</w:t>
            </w:r>
            <w:proofErr w:type="spellEnd"/>
            <w:r w:rsidRPr="00DA16F8">
              <w:rPr>
                <w:i/>
                <w:iCs/>
                <w:szCs w:val="18"/>
                <w:lang w:eastAsia="lv-LV"/>
              </w:rPr>
              <w:t xml:space="preserve"> </w:t>
            </w:r>
            <w:proofErr w:type="spellStart"/>
            <w:r w:rsidRPr="00DA16F8">
              <w:rPr>
                <w:i/>
                <w:iCs/>
                <w:szCs w:val="18"/>
                <w:lang w:eastAsia="lv-LV"/>
              </w:rPr>
              <w:t>of</w:t>
            </w:r>
            <w:proofErr w:type="spellEnd"/>
            <w:r w:rsidRPr="00DA16F8">
              <w:rPr>
                <w:i/>
                <w:iCs/>
                <w:szCs w:val="18"/>
                <w:lang w:eastAsia="lv-LV"/>
              </w:rPr>
              <w:t xml:space="preserve"> </w:t>
            </w:r>
            <w:proofErr w:type="spellStart"/>
            <w:r w:rsidRPr="00DA16F8">
              <w:rPr>
                <w:i/>
                <w:iCs/>
                <w:szCs w:val="18"/>
                <w:lang w:eastAsia="lv-LV"/>
              </w:rPr>
              <w:t>Arbitration</w:t>
            </w:r>
            <w:proofErr w:type="spellEnd"/>
            <w:r w:rsidRPr="00DA16F8">
              <w:rPr>
                <w:i/>
                <w:iCs/>
                <w:szCs w:val="18"/>
                <w:lang w:eastAsia="lv-LV"/>
              </w:rPr>
              <w:t>)</w:t>
            </w:r>
          </w:p>
        </w:tc>
        <w:tc>
          <w:tcPr>
            <w:tcW w:w="703" w:type="pct"/>
            <w:tcBorders>
              <w:left w:val="single" w:sz="4" w:space="0" w:color="auto"/>
            </w:tcBorders>
            <w:shd w:val="clear" w:color="auto" w:fill="FFFFFF" w:themeFill="background1"/>
          </w:tcPr>
          <w:p w14:paraId="2A3B9AD5" w14:textId="77777777" w:rsidR="00A01181" w:rsidRPr="00480A5F" w:rsidRDefault="00A01181" w:rsidP="0075240D">
            <w:pPr>
              <w:pStyle w:val="tabteksts"/>
              <w:jc w:val="right"/>
              <w:rPr>
                <w:szCs w:val="18"/>
              </w:rPr>
            </w:pPr>
            <w:r>
              <w:rPr>
                <w:szCs w:val="18"/>
              </w:rPr>
              <w:t>1 219</w:t>
            </w:r>
          </w:p>
        </w:tc>
        <w:tc>
          <w:tcPr>
            <w:tcW w:w="703" w:type="pct"/>
            <w:shd w:val="clear" w:color="auto" w:fill="FFFFFF" w:themeFill="background1"/>
          </w:tcPr>
          <w:p w14:paraId="4BAF9BDE" w14:textId="77777777" w:rsidR="00A01181" w:rsidRPr="00480A5F" w:rsidRDefault="00A01181" w:rsidP="0075240D">
            <w:pPr>
              <w:pStyle w:val="tabteksts"/>
              <w:jc w:val="right"/>
              <w:rPr>
                <w:szCs w:val="18"/>
              </w:rPr>
            </w:pPr>
            <w:r>
              <w:rPr>
                <w:szCs w:val="18"/>
              </w:rPr>
              <w:t>1 273</w:t>
            </w:r>
          </w:p>
        </w:tc>
        <w:tc>
          <w:tcPr>
            <w:tcW w:w="705" w:type="pct"/>
            <w:shd w:val="clear" w:color="auto" w:fill="FFFFFF" w:themeFill="background1"/>
          </w:tcPr>
          <w:p w14:paraId="2AFB8039" w14:textId="77777777" w:rsidR="00A01181" w:rsidRPr="00480A5F" w:rsidRDefault="00A01181" w:rsidP="0075240D">
            <w:pPr>
              <w:pStyle w:val="tabteksts"/>
              <w:jc w:val="right"/>
              <w:rPr>
                <w:szCs w:val="18"/>
              </w:rPr>
            </w:pPr>
            <w:r>
              <w:rPr>
                <w:szCs w:val="18"/>
              </w:rPr>
              <w:t>54</w:t>
            </w:r>
          </w:p>
        </w:tc>
      </w:tr>
      <w:tr w:rsidR="00A01181" w:rsidRPr="00480A5F" w14:paraId="578DD003" w14:textId="77777777" w:rsidTr="002F0C76">
        <w:trPr>
          <w:trHeight w:val="142"/>
          <w:jc w:val="center"/>
        </w:trPr>
        <w:tc>
          <w:tcPr>
            <w:tcW w:w="2888" w:type="pct"/>
            <w:shd w:val="clear" w:color="auto" w:fill="F2F2F2" w:themeFill="background1" w:themeFillShade="F2"/>
            <w:vAlign w:val="center"/>
          </w:tcPr>
          <w:p w14:paraId="071935B0" w14:textId="77777777" w:rsidR="00A01181" w:rsidRPr="00480A5F" w:rsidRDefault="00A01181" w:rsidP="0075240D">
            <w:pPr>
              <w:pStyle w:val="tabteksts"/>
              <w:rPr>
                <w:szCs w:val="18"/>
                <w:u w:val="single"/>
                <w:lang w:eastAsia="lv-LV"/>
              </w:rPr>
            </w:pPr>
            <w:r w:rsidRPr="00480A5F">
              <w:rPr>
                <w:szCs w:val="18"/>
                <w:u w:val="single"/>
                <w:lang w:eastAsia="lv-LV"/>
              </w:rPr>
              <w:t>Citas izmaiņas</w:t>
            </w:r>
          </w:p>
        </w:tc>
        <w:tc>
          <w:tcPr>
            <w:tcW w:w="703" w:type="pct"/>
            <w:shd w:val="clear" w:color="auto" w:fill="F2F2F2" w:themeFill="background1" w:themeFillShade="F2"/>
          </w:tcPr>
          <w:p w14:paraId="6D2D59BB" w14:textId="77777777" w:rsidR="00A01181" w:rsidRPr="00480A5F" w:rsidRDefault="00A01181" w:rsidP="0075240D">
            <w:pPr>
              <w:pStyle w:val="tabteksts"/>
              <w:jc w:val="right"/>
              <w:rPr>
                <w:szCs w:val="18"/>
              </w:rPr>
            </w:pPr>
            <w:r>
              <w:rPr>
                <w:szCs w:val="18"/>
              </w:rPr>
              <w:t>117 816</w:t>
            </w:r>
          </w:p>
        </w:tc>
        <w:tc>
          <w:tcPr>
            <w:tcW w:w="703" w:type="pct"/>
            <w:shd w:val="clear" w:color="auto" w:fill="F2F2F2" w:themeFill="background1" w:themeFillShade="F2"/>
          </w:tcPr>
          <w:p w14:paraId="7FD84EFE" w14:textId="77777777" w:rsidR="00A01181" w:rsidRPr="00480A5F" w:rsidRDefault="00A01181" w:rsidP="0075240D">
            <w:pPr>
              <w:pStyle w:val="tabteksts"/>
              <w:jc w:val="right"/>
              <w:rPr>
                <w:szCs w:val="18"/>
              </w:rPr>
            </w:pPr>
            <w:r>
              <w:rPr>
                <w:szCs w:val="18"/>
              </w:rPr>
              <w:t>2 335</w:t>
            </w:r>
          </w:p>
        </w:tc>
        <w:tc>
          <w:tcPr>
            <w:tcW w:w="705" w:type="pct"/>
            <w:shd w:val="clear" w:color="auto" w:fill="F2F2F2" w:themeFill="background1" w:themeFillShade="F2"/>
          </w:tcPr>
          <w:p w14:paraId="285B746A" w14:textId="77777777" w:rsidR="00A01181" w:rsidRPr="00480A5F" w:rsidRDefault="00A01181" w:rsidP="0075240D">
            <w:pPr>
              <w:pStyle w:val="tabteksts"/>
              <w:jc w:val="right"/>
              <w:rPr>
                <w:szCs w:val="18"/>
              </w:rPr>
            </w:pPr>
            <w:r>
              <w:rPr>
                <w:szCs w:val="18"/>
              </w:rPr>
              <w:t>-115 481</w:t>
            </w:r>
          </w:p>
        </w:tc>
      </w:tr>
      <w:tr w:rsidR="00A01181" w:rsidRPr="00480A5F" w14:paraId="792573AF" w14:textId="77777777" w:rsidTr="002F0C76">
        <w:trPr>
          <w:trHeight w:val="142"/>
          <w:jc w:val="center"/>
        </w:trPr>
        <w:tc>
          <w:tcPr>
            <w:tcW w:w="2888" w:type="pct"/>
          </w:tcPr>
          <w:p w14:paraId="7671E432" w14:textId="20EE46C0" w:rsidR="00A01181" w:rsidRPr="00480A5F" w:rsidRDefault="00A01181" w:rsidP="0075240D">
            <w:pPr>
              <w:pStyle w:val="tabteksts"/>
              <w:jc w:val="both"/>
              <w:rPr>
                <w:i/>
                <w:szCs w:val="18"/>
                <w:lang w:eastAsia="lv-LV"/>
              </w:rPr>
            </w:pPr>
            <w:r>
              <w:rPr>
                <w:i/>
                <w:szCs w:val="18"/>
                <w:lang w:eastAsia="lv-LV"/>
              </w:rPr>
              <w:t>Samazināti izdevumi 2021.</w:t>
            </w:r>
            <w:r w:rsidR="001F4E51">
              <w:rPr>
                <w:i/>
                <w:szCs w:val="18"/>
                <w:lang w:eastAsia="lv-LV"/>
              </w:rPr>
              <w:t xml:space="preserve"> </w:t>
            </w:r>
            <w:r>
              <w:rPr>
                <w:i/>
                <w:szCs w:val="18"/>
                <w:lang w:eastAsia="lv-LV"/>
              </w:rPr>
              <w:t>gadā uzsāktajam prioritārajam pasākumam “</w:t>
            </w:r>
            <w:r w:rsidRPr="00141702">
              <w:rPr>
                <w:i/>
                <w:szCs w:val="18"/>
                <w:lang w:eastAsia="lv-LV"/>
              </w:rPr>
              <w:t>Pieminekļa uzstādīšana latviešu brīvības cīnītājam Gunāram Astram</w:t>
            </w:r>
            <w:r>
              <w:rPr>
                <w:i/>
                <w:szCs w:val="18"/>
                <w:lang w:eastAsia="lv-LV"/>
              </w:rPr>
              <w:t>”</w:t>
            </w:r>
          </w:p>
        </w:tc>
        <w:tc>
          <w:tcPr>
            <w:tcW w:w="703" w:type="pct"/>
          </w:tcPr>
          <w:p w14:paraId="0A4C3B97" w14:textId="77777777" w:rsidR="00A01181" w:rsidRPr="00480A5F" w:rsidRDefault="00A01181" w:rsidP="0075240D">
            <w:pPr>
              <w:pStyle w:val="tabteksts"/>
              <w:jc w:val="right"/>
              <w:rPr>
                <w:szCs w:val="18"/>
              </w:rPr>
            </w:pPr>
            <w:r w:rsidRPr="00141702">
              <w:rPr>
                <w:iCs/>
                <w:szCs w:val="18"/>
                <w:lang w:eastAsia="lv-LV"/>
              </w:rPr>
              <w:t>100 000</w:t>
            </w:r>
          </w:p>
        </w:tc>
        <w:tc>
          <w:tcPr>
            <w:tcW w:w="703" w:type="pct"/>
          </w:tcPr>
          <w:p w14:paraId="2996D936" w14:textId="77777777" w:rsidR="00A01181" w:rsidRPr="00480A5F" w:rsidRDefault="00A01181" w:rsidP="0075240D">
            <w:pPr>
              <w:pStyle w:val="tabteksts"/>
              <w:jc w:val="center"/>
              <w:rPr>
                <w:szCs w:val="18"/>
              </w:rPr>
            </w:pPr>
            <w:r w:rsidRPr="00480A5F">
              <w:rPr>
                <w:szCs w:val="18"/>
              </w:rPr>
              <w:t>-</w:t>
            </w:r>
          </w:p>
        </w:tc>
        <w:tc>
          <w:tcPr>
            <w:tcW w:w="705" w:type="pct"/>
          </w:tcPr>
          <w:p w14:paraId="1B17BFCA" w14:textId="77777777" w:rsidR="00A01181" w:rsidRPr="00480A5F" w:rsidRDefault="00A01181" w:rsidP="0075240D">
            <w:pPr>
              <w:pStyle w:val="tabteksts"/>
              <w:jc w:val="right"/>
              <w:rPr>
                <w:szCs w:val="18"/>
              </w:rPr>
            </w:pPr>
            <w:r>
              <w:rPr>
                <w:iCs/>
                <w:szCs w:val="18"/>
                <w:lang w:eastAsia="lv-LV"/>
              </w:rPr>
              <w:t>-</w:t>
            </w:r>
            <w:r w:rsidRPr="00141702">
              <w:rPr>
                <w:iCs/>
                <w:szCs w:val="18"/>
                <w:lang w:eastAsia="lv-LV"/>
              </w:rPr>
              <w:t>100 000</w:t>
            </w:r>
          </w:p>
        </w:tc>
      </w:tr>
      <w:tr w:rsidR="00A01181" w:rsidRPr="00480A5F" w14:paraId="2EF6ABEE" w14:textId="77777777" w:rsidTr="002F0C76">
        <w:trPr>
          <w:trHeight w:val="142"/>
          <w:jc w:val="center"/>
        </w:trPr>
        <w:tc>
          <w:tcPr>
            <w:tcW w:w="2888" w:type="pct"/>
          </w:tcPr>
          <w:p w14:paraId="2CD3EF78" w14:textId="2201952C" w:rsidR="00A01181" w:rsidRPr="00480A5F" w:rsidRDefault="00A01181" w:rsidP="0075240D">
            <w:pPr>
              <w:pStyle w:val="tabteksts"/>
              <w:jc w:val="both"/>
              <w:rPr>
                <w:i/>
                <w:szCs w:val="18"/>
                <w:lang w:eastAsia="lv-LV"/>
              </w:rPr>
            </w:pPr>
            <w:r w:rsidRPr="00480A5F">
              <w:rPr>
                <w:i/>
                <w:szCs w:val="18"/>
                <w:lang w:eastAsia="lv-LV"/>
              </w:rPr>
              <w:t xml:space="preserve"> </w:t>
            </w:r>
            <w:r w:rsidRPr="003E6295">
              <w:rPr>
                <w:i/>
                <w:szCs w:val="18"/>
                <w:lang w:eastAsia="lv-LV"/>
              </w:rPr>
              <w:t>Samazināti izdevumi no plānotā maksas pakalpojumu un citu pašu ieņēmumu naudas līdzekļu atlikuma uz 2021.</w:t>
            </w:r>
            <w:r w:rsidR="001F4E51">
              <w:rPr>
                <w:i/>
                <w:szCs w:val="18"/>
                <w:lang w:eastAsia="lv-LV"/>
              </w:rPr>
              <w:t xml:space="preserve"> </w:t>
            </w:r>
            <w:r w:rsidRPr="003E6295">
              <w:rPr>
                <w:i/>
                <w:szCs w:val="18"/>
                <w:lang w:eastAsia="lv-LV"/>
              </w:rPr>
              <w:t>gada 1.janvāri, kas ar likumu “Par valsts budžetu 2021.</w:t>
            </w:r>
            <w:r w:rsidR="001F4E51">
              <w:rPr>
                <w:i/>
                <w:szCs w:val="18"/>
                <w:lang w:eastAsia="lv-LV"/>
              </w:rPr>
              <w:t xml:space="preserve"> </w:t>
            </w:r>
            <w:r w:rsidRPr="003E6295">
              <w:rPr>
                <w:i/>
                <w:szCs w:val="18"/>
                <w:lang w:eastAsia="lv-LV"/>
              </w:rPr>
              <w:t>gadam” tika novirzīts,</w:t>
            </w:r>
            <w:r w:rsidRPr="00480A5F">
              <w:rPr>
                <w:i/>
                <w:szCs w:val="18"/>
                <w:lang w:eastAsia="lv-LV"/>
              </w:rPr>
              <w:t xml:space="preserve"> lai</w:t>
            </w:r>
            <w:r w:rsidRPr="00480A5F">
              <w:rPr>
                <w:i/>
                <w:sz w:val="24"/>
                <w:szCs w:val="18"/>
                <w:lang w:eastAsia="lv-LV"/>
              </w:rPr>
              <w:t xml:space="preserve"> </w:t>
            </w:r>
            <w:r w:rsidRPr="00480A5F">
              <w:rPr>
                <w:i/>
                <w:szCs w:val="18"/>
                <w:lang w:eastAsia="lv-LV"/>
              </w:rPr>
              <w:t xml:space="preserve">nodrošinātu  atvaļinājuma pabalstu izmaksu un veselības apdrošināšanas polišu iegādi </w:t>
            </w:r>
          </w:p>
        </w:tc>
        <w:tc>
          <w:tcPr>
            <w:tcW w:w="703" w:type="pct"/>
          </w:tcPr>
          <w:p w14:paraId="5996A1D6" w14:textId="77777777" w:rsidR="00A01181" w:rsidRPr="00480A5F" w:rsidRDefault="00A01181" w:rsidP="0075240D">
            <w:pPr>
              <w:pStyle w:val="tabteksts"/>
              <w:jc w:val="right"/>
              <w:rPr>
                <w:szCs w:val="18"/>
              </w:rPr>
            </w:pPr>
            <w:r w:rsidRPr="00480A5F">
              <w:rPr>
                <w:szCs w:val="18"/>
              </w:rPr>
              <w:t>17 816</w:t>
            </w:r>
          </w:p>
        </w:tc>
        <w:tc>
          <w:tcPr>
            <w:tcW w:w="703" w:type="pct"/>
          </w:tcPr>
          <w:p w14:paraId="02CB8761" w14:textId="77777777" w:rsidR="00A01181" w:rsidRPr="00480A5F" w:rsidRDefault="00A01181" w:rsidP="0075240D">
            <w:pPr>
              <w:pStyle w:val="tabteksts"/>
              <w:jc w:val="center"/>
              <w:rPr>
                <w:szCs w:val="18"/>
              </w:rPr>
            </w:pPr>
            <w:r w:rsidRPr="00480A5F">
              <w:rPr>
                <w:szCs w:val="18"/>
              </w:rPr>
              <w:t>-</w:t>
            </w:r>
          </w:p>
        </w:tc>
        <w:tc>
          <w:tcPr>
            <w:tcW w:w="705" w:type="pct"/>
          </w:tcPr>
          <w:p w14:paraId="551558A6" w14:textId="77777777" w:rsidR="00A01181" w:rsidRPr="00480A5F" w:rsidRDefault="00A01181" w:rsidP="0075240D">
            <w:pPr>
              <w:pStyle w:val="tabteksts"/>
              <w:jc w:val="right"/>
              <w:rPr>
                <w:szCs w:val="18"/>
              </w:rPr>
            </w:pPr>
            <w:r>
              <w:rPr>
                <w:szCs w:val="18"/>
              </w:rPr>
              <w:t>-</w:t>
            </w:r>
            <w:r w:rsidRPr="00480A5F">
              <w:rPr>
                <w:szCs w:val="18"/>
              </w:rPr>
              <w:t>17 816</w:t>
            </w:r>
          </w:p>
        </w:tc>
      </w:tr>
      <w:tr w:rsidR="00A01181" w:rsidRPr="00480A5F" w14:paraId="7672A24D" w14:textId="77777777" w:rsidTr="002F0C76">
        <w:trPr>
          <w:trHeight w:val="142"/>
          <w:jc w:val="center"/>
        </w:trPr>
        <w:tc>
          <w:tcPr>
            <w:tcW w:w="2888" w:type="pct"/>
          </w:tcPr>
          <w:p w14:paraId="482E88DA" w14:textId="77777777" w:rsidR="00A01181" w:rsidRPr="00480A5F" w:rsidRDefault="00A01181" w:rsidP="0075240D">
            <w:pPr>
              <w:pStyle w:val="tabteksts"/>
              <w:jc w:val="both"/>
              <w:rPr>
                <w:i/>
                <w:szCs w:val="18"/>
                <w:lang w:eastAsia="lv-LV"/>
              </w:rPr>
            </w:pPr>
            <w:r w:rsidRPr="003E6295">
              <w:rPr>
                <w:i/>
                <w:szCs w:val="18"/>
                <w:lang w:eastAsia="lv-LV"/>
              </w:rPr>
              <w:t>Palielināti izdevumi, lai nodrošinātu Tieslietu ministrijas parlamentārā sekretāra mēnešalgas palielinājumu atbilstoši Valsts un pašvaldību institūciju amatpersonu un darbinieku atlīdzības likuma 6.panta pirmajā daļā noteiktajam</w:t>
            </w:r>
          </w:p>
        </w:tc>
        <w:tc>
          <w:tcPr>
            <w:tcW w:w="703" w:type="pct"/>
          </w:tcPr>
          <w:p w14:paraId="3C44E04C" w14:textId="77777777" w:rsidR="00A01181" w:rsidRPr="00480A5F" w:rsidRDefault="00A01181" w:rsidP="0075240D">
            <w:pPr>
              <w:pStyle w:val="tabteksts"/>
              <w:jc w:val="center"/>
              <w:rPr>
                <w:szCs w:val="18"/>
              </w:rPr>
            </w:pPr>
            <w:r w:rsidRPr="00480A5F">
              <w:rPr>
                <w:szCs w:val="18"/>
              </w:rPr>
              <w:t>-</w:t>
            </w:r>
          </w:p>
        </w:tc>
        <w:tc>
          <w:tcPr>
            <w:tcW w:w="703" w:type="pct"/>
          </w:tcPr>
          <w:p w14:paraId="395D99ED" w14:textId="77777777" w:rsidR="00A01181" w:rsidRPr="00480A5F" w:rsidRDefault="00A01181" w:rsidP="0075240D">
            <w:pPr>
              <w:pStyle w:val="tabteksts"/>
              <w:jc w:val="right"/>
              <w:rPr>
                <w:szCs w:val="18"/>
              </w:rPr>
            </w:pPr>
            <w:r>
              <w:rPr>
                <w:szCs w:val="18"/>
              </w:rPr>
              <w:t>1 765</w:t>
            </w:r>
          </w:p>
        </w:tc>
        <w:tc>
          <w:tcPr>
            <w:tcW w:w="705" w:type="pct"/>
          </w:tcPr>
          <w:p w14:paraId="56E6FC87" w14:textId="77777777" w:rsidR="00A01181" w:rsidRPr="00480A5F" w:rsidRDefault="00A01181" w:rsidP="0075240D">
            <w:pPr>
              <w:pStyle w:val="tabteksts"/>
              <w:jc w:val="right"/>
              <w:rPr>
                <w:szCs w:val="18"/>
              </w:rPr>
            </w:pPr>
            <w:r>
              <w:rPr>
                <w:szCs w:val="18"/>
              </w:rPr>
              <w:t>1 765</w:t>
            </w:r>
          </w:p>
        </w:tc>
      </w:tr>
      <w:tr w:rsidR="00A01181" w:rsidRPr="00480A5F" w14:paraId="522025A8" w14:textId="77777777" w:rsidTr="002F0C76">
        <w:trPr>
          <w:trHeight w:val="142"/>
          <w:jc w:val="center"/>
        </w:trPr>
        <w:tc>
          <w:tcPr>
            <w:tcW w:w="2888" w:type="pct"/>
          </w:tcPr>
          <w:p w14:paraId="26C96D51" w14:textId="31C482A4" w:rsidR="00A01181" w:rsidRPr="00480A5F" w:rsidRDefault="00A01181" w:rsidP="0075240D">
            <w:pPr>
              <w:pStyle w:val="tabteksts"/>
              <w:jc w:val="both"/>
              <w:rPr>
                <w:i/>
                <w:szCs w:val="18"/>
                <w:lang w:eastAsia="lv-LV"/>
              </w:rPr>
            </w:pPr>
            <w:r>
              <w:rPr>
                <w:i/>
                <w:szCs w:val="18"/>
                <w:lang w:eastAsia="lv-LV"/>
              </w:rPr>
              <w:t>Palielināti</w:t>
            </w:r>
            <w:r w:rsidRPr="00480A5F">
              <w:rPr>
                <w:i/>
                <w:szCs w:val="18"/>
                <w:lang w:eastAsia="lv-LV"/>
              </w:rPr>
              <w:t xml:space="preserve"> izdevumi</w:t>
            </w:r>
            <w:r>
              <w:rPr>
                <w:i/>
                <w:szCs w:val="18"/>
                <w:lang w:eastAsia="lv-LV"/>
              </w:rPr>
              <w:t xml:space="preserve">, </w:t>
            </w:r>
            <w:r w:rsidRPr="00F65011">
              <w:rPr>
                <w:i/>
                <w:szCs w:val="18"/>
                <w:lang w:eastAsia="lv-LV"/>
              </w:rPr>
              <w:t xml:space="preserve">kas ar likumu </w:t>
            </w:r>
            <w:r>
              <w:rPr>
                <w:i/>
                <w:szCs w:val="18"/>
                <w:lang w:eastAsia="lv-LV"/>
              </w:rPr>
              <w:t>“</w:t>
            </w:r>
            <w:r w:rsidRPr="00F65011">
              <w:rPr>
                <w:i/>
                <w:szCs w:val="18"/>
                <w:lang w:eastAsia="lv-LV"/>
              </w:rPr>
              <w:t>Par valsts budžetu 2021.</w:t>
            </w:r>
            <w:r w:rsidR="001F4E51">
              <w:rPr>
                <w:i/>
                <w:szCs w:val="18"/>
                <w:lang w:eastAsia="lv-LV"/>
              </w:rPr>
              <w:t xml:space="preserve"> </w:t>
            </w:r>
            <w:r w:rsidRPr="00F65011">
              <w:rPr>
                <w:i/>
                <w:szCs w:val="18"/>
                <w:lang w:eastAsia="lv-LV"/>
              </w:rPr>
              <w:t>gadam</w:t>
            </w:r>
            <w:r>
              <w:rPr>
                <w:i/>
                <w:szCs w:val="18"/>
                <w:lang w:eastAsia="lv-LV"/>
              </w:rPr>
              <w:t>”</w:t>
            </w:r>
            <w:r w:rsidRPr="00F65011">
              <w:rPr>
                <w:i/>
                <w:szCs w:val="18"/>
                <w:lang w:eastAsia="lv-LV"/>
              </w:rPr>
              <w:t xml:space="preserve"> tika</w:t>
            </w:r>
            <w:r>
              <w:rPr>
                <w:i/>
                <w:szCs w:val="18"/>
                <w:lang w:eastAsia="lv-LV"/>
              </w:rPr>
              <w:t xml:space="preserve"> samazināti</w:t>
            </w:r>
            <w:r w:rsidRPr="00480A5F">
              <w:rPr>
                <w:i/>
                <w:szCs w:val="18"/>
                <w:lang w:eastAsia="lv-LV"/>
              </w:rPr>
              <w:t xml:space="preserve"> saskaņā</w:t>
            </w:r>
            <w:r w:rsidRPr="00480A5F">
              <w:rPr>
                <w:i/>
                <w:iCs/>
                <w:szCs w:val="18"/>
                <w:lang w:eastAsia="lv-LV"/>
              </w:rPr>
              <w:t xml:space="preserve"> ar MK 22.09.2020. sēdes protokola Nr.55 38.§ 2. un 40.punktu (atbilstoši informatīvā ziņojuma 3.pielikumam)</w:t>
            </w:r>
          </w:p>
        </w:tc>
        <w:tc>
          <w:tcPr>
            <w:tcW w:w="703" w:type="pct"/>
          </w:tcPr>
          <w:p w14:paraId="18739452" w14:textId="77777777" w:rsidR="00A01181" w:rsidRPr="00480A5F" w:rsidRDefault="00A01181" w:rsidP="0075240D">
            <w:pPr>
              <w:pStyle w:val="tabteksts"/>
              <w:jc w:val="center"/>
              <w:rPr>
                <w:szCs w:val="18"/>
              </w:rPr>
            </w:pPr>
            <w:r w:rsidRPr="00480A5F">
              <w:rPr>
                <w:szCs w:val="18"/>
              </w:rPr>
              <w:t>-</w:t>
            </w:r>
          </w:p>
        </w:tc>
        <w:tc>
          <w:tcPr>
            <w:tcW w:w="703" w:type="pct"/>
          </w:tcPr>
          <w:p w14:paraId="250DC3BD" w14:textId="77777777" w:rsidR="00A01181" w:rsidRPr="00480A5F" w:rsidRDefault="00A01181" w:rsidP="0075240D">
            <w:pPr>
              <w:pStyle w:val="tabteksts"/>
              <w:jc w:val="right"/>
              <w:rPr>
                <w:szCs w:val="18"/>
              </w:rPr>
            </w:pPr>
            <w:r>
              <w:rPr>
                <w:szCs w:val="18"/>
              </w:rPr>
              <w:t>570</w:t>
            </w:r>
          </w:p>
        </w:tc>
        <w:tc>
          <w:tcPr>
            <w:tcW w:w="705" w:type="pct"/>
          </w:tcPr>
          <w:p w14:paraId="1C1AFB1C" w14:textId="77777777" w:rsidR="00A01181" w:rsidRPr="00480A5F" w:rsidRDefault="00A01181" w:rsidP="0075240D">
            <w:pPr>
              <w:pStyle w:val="tabteksts"/>
              <w:jc w:val="right"/>
              <w:rPr>
                <w:szCs w:val="18"/>
              </w:rPr>
            </w:pPr>
            <w:r>
              <w:rPr>
                <w:szCs w:val="18"/>
              </w:rPr>
              <w:t>570</w:t>
            </w:r>
          </w:p>
        </w:tc>
      </w:tr>
    </w:tbl>
    <w:p w14:paraId="3651789F" w14:textId="77777777" w:rsidR="00A01181" w:rsidRPr="00BC6FBA" w:rsidRDefault="00A01181" w:rsidP="00A01181">
      <w:pPr>
        <w:spacing w:before="240" w:after="240"/>
        <w:ind w:firstLine="0"/>
        <w:jc w:val="center"/>
        <w:rPr>
          <w:b/>
          <w:lang w:eastAsia="lv-LV"/>
        </w:rPr>
      </w:pPr>
      <w:r w:rsidRPr="00BC6FBA">
        <w:rPr>
          <w:b/>
          <w:lang w:eastAsia="lv-LV"/>
        </w:rPr>
        <w:t>Finansēšana 2022. gada projektā</w:t>
      </w:r>
    </w:p>
    <w:p w14:paraId="6E8D3663" w14:textId="77777777" w:rsidR="00A01181" w:rsidRPr="00BC6FBA" w:rsidRDefault="00A01181" w:rsidP="00A01181">
      <w:pPr>
        <w:spacing w:after="0"/>
        <w:ind w:left="7921" w:firstLine="720"/>
        <w:jc w:val="center"/>
        <w:rPr>
          <w:i/>
          <w:sz w:val="18"/>
          <w:szCs w:val="18"/>
        </w:rPr>
      </w:pPr>
      <w:r w:rsidRPr="00BC6FBA">
        <w:rPr>
          <w:i/>
          <w:sz w:val="18"/>
          <w:szCs w:val="18"/>
        </w:rPr>
        <w:t>Euro</w:t>
      </w:r>
    </w:p>
    <w:tbl>
      <w:tblPr>
        <w:tblW w:w="90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89"/>
        <w:gridCol w:w="1276"/>
      </w:tblGrid>
      <w:tr w:rsidR="00A01181" w:rsidRPr="00BC6FBA" w14:paraId="55BD2E51" w14:textId="77777777" w:rsidTr="0075240D">
        <w:trPr>
          <w:trHeight w:val="283"/>
          <w:tblHeader/>
          <w:jc w:val="center"/>
        </w:trPr>
        <w:tc>
          <w:tcPr>
            <w:tcW w:w="7789" w:type="dxa"/>
            <w:vAlign w:val="center"/>
          </w:tcPr>
          <w:p w14:paraId="3A6C70DF" w14:textId="77777777" w:rsidR="00A01181" w:rsidRPr="00BC6FBA" w:rsidRDefault="00A01181" w:rsidP="0075240D">
            <w:pPr>
              <w:pStyle w:val="tabteksts"/>
              <w:jc w:val="center"/>
              <w:rPr>
                <w:szCs w:val="24"/>
              </w:rPr>
            </w:pPr>
            <w:r w:rsidRPr="00BC6FBA">
              <w:rPr>
                <w:color w:val="000000" w:themeColor="text1"/>
                <w:szCs w:val="18"/>
                <w:lang w:eastAsia="lv-LV"/>
              </w:rPr>
              <w:t>Pasākums</w:t>
            </w:r>
          </w:p>
        </w:tc>
        <w:tc>
          <w:tcPr>
            <w:tcW w:w="1276" w:type="dxa"/>
            <w:vAlign w:val="center"/>
          </w:tcPr>
          <w:p w14:paraId="6D32ED0E" w14:textId="77777777" w:rsidR="00A01181" w:rsidRPr="00BC6FBA" w:rsidRDefault="00A01181" w:rsidP="0075240D">
            <w:pPr>
              <w:pStyle w:val="tabteksts"/>
              <w:jc w:val="center"/>
              <w:rPr>
                <w:color w:val="000000" w:themeColor="text1"/>
                <w:szCs w:val="18"/>
                <w:lang w:eastAsia="lv-LV"/>
              </w:rPr>
            </w:pPr>
            <w:r w:rsidRPr="00BC6FBA">
              <w:rPr>
                <w:szCs w:val="18"/>
                <w:lang w:eastAsia="lv-LV"/>
              </w:rPr>
              <w:t>2022. gada projekts</w:t>
            </w:r>
          </w:p>
        </w:tc>
      </w:tr>
      <w:tr w:rsidR="00A01181" w:rsidRPr="00BC6FBA" w14:paraId="6AE74014" w14:textId="77777777" w:rsidTr="0075240D">
        <w:trPr>
          <w:trHeight w:val="142"/>
          <w:tblHeader/>
          <w:jc w:val="center"/>
        </w:trPr>
        <w:tc>
          <w:tcPr>
            <w:tcW w:w="7789" w:type="dxa"/>
            <w:shd w:val="clear" w:color="auto" w:fill="D9D9D9" w:themeFill="background1" w:themeFillShade="D9"/>
          </w:tcPr>
          <w:p w14:paraId="55A6B98F" w14:textId="77777777" w:rsidR="00A01181" w:rsidRPr="00BC6FBA" w:rsidRDefault="00A01181" w:rsidP="0075240D">
            <w:pPr>
              <w:pStyle w:val="tabteksts"/>
              <w:rPr>
                <w:szCs w:val="18"/>
              </w:rPr>
            </w:pPr>
            <w:r w:rsidRPr="00BC6FBA">
              <w:rPr>
                <w:b/>
                <w:bCs/>
                <w:szCs w:val="18"/>
                <w:lang w:eastAsia="lv-LV"/>
              </w:rPr>
              <w:t>Finansēšana – kopā</w:t>
            </w:r>
          </w:p>
        </w:tc>
        <w:tc>
          <w:tcPr>
            <w:tcW w:w="1276" w:type="dxa"/>
            <w:shd w:val="clear" w:color="auto" w:fill="D9D9D9" w:themeFill="background1" w:themeFillShade="D9"/>
          </w:tcPr>
          <w:p w14:paraId="78297E82" w14:textId="77777777" w:rsidR="00A01181" w:rsidRPr="00BC6FBA" w:rsidRDefault="00A01181" w:rsidP="0075240D">
            <w:pPr>
              <w:pStyle w:val="tabteksts"/>
              <w:jc w:val="right"/>
              <w:rPr>
                <w:b/>
                <w:bCs/>
                <w:szCs w:val="18"/>
              </w:rPr>
            </w:pPr>
            <w:r w:rsidRPr="00BC6FBA">
              <w:rPr>
                <w:b/>
                <w:bCs/>
                <w:szCs w:val="18"/>
              </w:rPr>
              <w:t>5 057 641</w:t>
            </w:r>
          </w:p>
        </w:tc>
      </w:tr>
      <w:tr w:rsidR="00A01181" w:rsidRPr="00BC6FBA" w14:paraId="36D69028" w14:textId="77777777" w:rsidTr="0075240D">
        <w:trPr>
          <w:trHeight w:val="142"/>
          <w:tblHeader/>
          <w:jc w:val="center"/>
        </w:trPr>
        <w:tc>
          <w:tcPr>
            <w:tcW w:w="9065" w:type="dxa"/>
            <w:gridSpan w:val="2"/>
          </w:tcPr>
          <w:p w14:paraId="44922D09" w14:textId="77777777" w:rsidR="00A01181" w:rsidRPr="00BC6FBA" w:rsidRDefault="00A01181" w:rsidP="0075240D">
            <w:pPr>
              <w:pStyle w:val="tabteksts"/>
              <w:ind w:firstLine="313"/>
              <w:rPr>
                <w:szCs w:val="18"/>
              </w:rPr>
            </w:pPr>
            <w:r w:rsidRPr="00BC6FBA">
              <w:rPr>
                <w:i/>
                <w:szCs w:val="18"/>
                <w:lang w:eastAsia="lv-LV"/>
              </w:rPr>
              <w:t>t. sk.:</w:t>
            </w:r>
          </w:p>
        </w:tc>
      </w:tr>
      <w:tr w:rsidR="00A01181" w:rsidRPr="00BC6FBA" w14:paraId="0300C31A" w14:textId="77777777" w:rsidTr="0075240D">
        <w:trPr>
          <w:trHeight w:val="142"/>
          <w:tblHeader/>
          <w:jc w:val="center"/>
        </w:trPr>
        <w:tc>
          <w:tcPr>
            <w:tcW w:w="7789" w:type="dxa"/>
            <w:shd w:val="clear" w:color="auto" w:fill="F2F2F2" w:themeFill="background1" w:themeFillShade="F2"/>
          </w:tcPr>
          <w:p w14:paraId="606518DC" w14:textId="77777777" w:rsidR="00A01181" w:rsidRPr="00BC6FBA" w:rsidRDefault="00A01181" w:rsidP="0075240D">
            <w:pPr>
              <w:pStyle w:val="tabteksts"/>
              <w:rPr>
                <w:bCs/>
                <w:szCs w:val="18"/>
                <w:u w:val="single"/>
                <w:lang w:eastAsia="lv-LV"/>
              </w:rPr>
            </w:pPr>
            <w:r w:rsidRPr="00BC6FBA">
              <w:rPr>
                <w:bCs/>
                <w:szCs w:val="18"/>
                <w:u w:val="single"/>
                <w:lang w:eastAsia="lv-LV"/>
              </w:rPr>
              <w:t>Akcijas un cita līdzdalība komersantu pašu kapitālā</w:t>
            </w:r>
          </w:p>
        </w:tc>
        <w:tc>
          <w:tcPr>
            <w:tcW w:w="1276" w:type="dxa"/>
            <w:shd w:val="clear" w:color="auto" w:fill="F2F2F2" w:themeFill="background1" w:themeFillShade="F2"/>
          </w:tcPr>
          <w:p w14:paraId="217790F5" w14:textId="77777777" w:rsidR="00A01181" w:rsidRPr="00BC6FBA" w:rsidRDefault="00A01181" w:rsidP="0075240D">
            <w:pPr>
              <w:pStyle w:val="tabteksts"/>
              <w:jc w:val="right"/>
              <w:rPr>
                <w:szCs w:val="18"/>
              </w:rPr>
            </w:pPr>
            <w:r w:rsidRPr="00BC6FBA">
              <w:rPr>
                <w:szCs w:val="18"/>
              </w:rPr>
              <w:t>5 057 641</w:t>
            </w:r>
          </w:p>
        </w:tc>
      </w:tr>
      <w:tr w:rsidR="00A01181" w:rsidRPr="00BB2102" w14:paraId="698A1652" w14:textId="77777777" w:rsidTr="0075240D">
        <w:trPr>
          <w:trHeight w:val="142"/>
          <w:tblHeader/>
          <w:jc w:val="center"/>
        </w:trPr>
        <w:tc>
          <w:tcPr>
            <w:tcW w:w="7789" w:type="dxa"/>
          </w:tcPr>
          <w:p w14:paraId="4F49637B" w14:textId="77777777" w:rsidR="00A01181" w:rsidRPr="00BC6FBA" w:rsidRDefault="00A01181" w:rsidP="0075240D">
            <w:pPr>
              <w:pStyle w:val="tabteksts"/>
              <w:rPr>
                <w:i/>
                <w:szCs w:val="18"/>
                <w:lang w:eastAsia="lv-LV"/>
              </w:rPr>
            </w:pPr>
            <w:r w:rsidRPr="00BC6FBA">
              <w:rPr>
                <w:i/>
                <w:szCs w:val="18"/>
                <w:lang w:eastAsia="lv-LV"/>
              </w:rPr>
              <w:t xml:space="preserve">Pamatkapitāla palielināšana sabiedrībai ar ierobežotu atbildību </w:t>
            </w:r>
            <w:r>
              <w:rPr>
                <w:i/>
                <w:szCs w:val="18"/>
                <w:lang w:eastAsia="lv-LV"/>
              </w:rPr>
              <w:t>“</w:t>
            </w:r>
            <w:r w:rsidRPr="00BC6FBA">
              <w:rPr>
                <w:i/>
                <w:szCs w:val="18"/>
                <w:lang w:eastAsia="lv-LV"/>
              </w:rPr>
              <w:t>Tiesu namu aģentūra</w:t>
            </w:r>
            <w:r>
              <w:rPr>
                <w:i/>
                <w:szCs w:val="18"/>
                <w:lang w:eastAsia="lv-LV"/>
              </w:rPr>
              <w:t>”</w:t>
            </w:r>
            <w:r w:rsidRPr="00BC6FBA">
              <w:rPr>
                <w:i/>
                <w:szCs w:val="18"/>
                <w:lang w:eastAsia="lv-LV"/>
              </w:rPr>
              <w:t xml:space="preserve">, lai Covid-19 krīzes seku pārvarēšanas un ekonomikas atlabšanas pasākumu ietvaros īstenotu augstas gatavības projektu – Vienotas tiesu ekspertīžu iestādes </w:t>
            </w:r>
            <w:r w:rsidRPr="00404F4A">
              <w:rPr>
                <w:i/>
                <w:szCs w:val="18"/>
                <w:lang w:eastAsia="lv-LV"/>
              </w:rPr>
              <w:t>izveidi (MK 10.08.2021. rīk.Nr.529)</w:t>
            </w:r>
          </w:p>
        </w:tc>
        <w:tc>
          <w:tcPr>
            <w:tcW w:w="1276" w:type="dxa"/>
          </w:tcPr>
          <w:p w14:paraId="4D7A57E0" w14:textId="77777777" w:rsidR="00A01181" w:rsidRPr="00BB2102" w:rsidRDefault="00A01181" w:rsidP="0075240D">
            <w:pPr>
              <w:pStyle w:val="tabteksts"/>
              <w:jc w:val="right"/>
              <w:rPr>
                <w:szCs w:val="18"/>
              </w:rPr>
            </w:pPr>
            <w:r w:rsidRPr="00BC6FBA">
              <w:rPr>
                <w:szCs w:val="18"/>
              </w:rPr>
              <w:t>5 057 641</w:t>
            </w:r>
          </w:p>
        </w:tc>
      </w:tr>
    </w:tbl>
    <w:p w14:paraId="718741D8" w14:textId="58BE1548" w:rsidR="00A01181" w:rsidRDefault="00A01181" w:rsidP="00A01181">
      <w:pPr>
        <w:widowControl w:val="0"/>
        <w:spacing w:before="240" w:after="240"/>
        <w:ind w:firstLine="0"/>
        <w:jc w:val="center"/>
        <w:rPr>
          <w:b/>
        </w:rPr>
      </w:pPr>
      <w:r w:rsidRPr="00480A5F">
        <w:rPr>
          <w:b/>
        </w:rPr>
        <w:lastRenderedPageBreak/>
        <w:t>63.00.00 Eiropas Sociālā fonda (ESF) projektu un pasākumu īstenošana</w:t>
      </w:r>
    </w:p>
    <w:p w14:paraId="0F434D9E" w14:textId="0060DF0E" w:rsidR="00A80BEA" w:rsidRPr="00A80BEA" w:rsidRDefault="00A80BEA" w:rsidP="00A80BEA">
      <w:pPr>
        <w:widowControl w:val="0"/>
        <w:spacing w:before="240" w:after="0"/>
        <w:ind w:firstLine="0"/>
        <w:jc w:val="left"/>
        <w:rPr>
          <w:szCs w:val="24"/>
          <w:lang w:eastAsia="lv-LV"/>
        </w:rPr>
      </w:pPr>
      <w:r w:rsidRPr="00461293">
        <w:rPr>
          <w:szCs w:val="24"/>
          <w:lang w:eastAsia="lv-LV"/>
        </w:rPr>
        <w:t>Budžeta programmai ir viena apakšprogramma.</w:t>
      </w:r>
    </w:p>
    <w:p w14:paraId="42436AA6" w14:textId="77777777" w:rsidR="00A01181" w:rsidRPr="00480A5F" w:rsidRDefault="00A01181" w:rsidP="00A01181">
      <w:pPr>
        <w:widowControl w:val="0"/>
        <w:spacing w:before="240" w:after="240"/>
        <w:ind w:firstLine="0"/>
        <w:jc w:val="center"/>
        <w:rPr>
          <w:b/>
        </w:rPr>
      </w:pPr>
      <w:r w:rsidRPr="00480A5F">
        <w:rPr>
          <w:b/>
        </w:rPr>
        <w:t>63.07.00 Eiropas Sociālā fonda (ESF) projektu un pasākumu īstenošana (2014–2020)</w:t>
      </w:r>
    </w:p>
    <w:p w14:paraId="2F5F49EF" w14:textId="77777777" w:rsidR="00A01181" w:rsidRDefault="00A01181" w:rsidP="00A01181">
      <w:pPr>
        <w:ind w:firstLine="0"/>
        <w:rPr>
          <w:u w:val="single"/>
        </w:rPr>
      </w:pPr>
      <w:r w:rsidRPr="00480A5F">
        <w:rPr>
          <w:u w:val="single"/>
        </w:rPr>
        <w:t>Apakšprogrammas mērķis:</w:t>
      </w:r>
    </w:p>
    <w:p w14:paraId="75A41150" w14:textId="77777777" w:rsidR="00A01181" w:rsidRPr="00B0670B" w:rsidRDefault="00A01181" w:rsidP="00A01181">
      <w:pPr>
        <w:widowControl w:val="0"/>
        <w:spacing w:before="120"/>
        <w:ind w:firstLine="720"/>
        <w:rPr>
          <w:szCs w:val="24"/>
        </w:rPr>
      </w:pPr>
      <w:r w:rsidRPr="00FB6C00">
        <w:rPr>
          <w:szCs w:val="24"/>
        </w:rPr>
        <w:t>ESF projektu un pasākumu īstenošana.</w:t>
      </w:r>
    </w:p>
    <w:p w14:paraId="323932CF" w14:textId="77777777" w:rsidR="00A01181" w:rsidRDefault="00A01181" w:rsidP="00A01181">
      <w:pPr>
        <w:ind w:firstLine="0"/>
        <w:rPr>
          <w:u w:val="single"/>
        </w:rPr>
      </w:pPr>
      <w:r w:rsidRPr="00480A5F">
        <w:rPr>
          <w:u w:val="single"/>
        </w:rPr>
        <w:t>Galvenās aktivitātes:</w:t>
      </w:r>
    </w:p>
    <w:p w14:paraId="575EF5B5" w14:textId="77777777" w:rsidR="00A01181" w:rsidRPr="00FB6C00" w:rsidRDefault="00A01181" w:rsidP="00A01181">
      <w:pPr>
        <w:numPr>
          <w:ilvl w:val="0"/>
          <w:numId w:val="10"/>
        </w:numPr>
        <w:tabs>
          <w:tab w:val="left" w:pos="1134"/>
        </w:tabs>
        <w:spacing w:before="120"/>
        <w:ind w:left="1066" w:hanging="357"/>
        <w:rPr>
          <w:szCs w:val="24"/>
        </w:rPr>
      </w:pPr>
      <w:r w:rsidRPr="00FB6C00">
        <w:rPr>
          <w:szCs w:val="24"/>
        </w:rPr>
        <w:t xml:space="preserve">projekta </w:t>
      </w:r>
      <w:r>
        <w:rPr>
          <w:szCs w:val="24"/>
        </w:rPr>
        <w:t>“</w:t>
      </w:r>
      <w:r w:rsidRPr="00FB6C00">
        <w:rPr>
          <w:szCs w:val="24"/>
        </w:rPr>
        <w:t>Justīcija attīstībai</w:t>
      </w:r>
      <w:r>
        <w:rPr>
          <w:szCs w:val="24"/>
        </w:rPr>
        <w:t>”</w:t>
      </w:r>
      <w:r w:rsidRPr="00FB6C00">
        <w:rPr>
          <w:szCs w:val="24"/>
        </w:rPr>
        <w:t xml:space="preserve"> īstenošana:</w:t>
      </w:r>
    </w:p>
    <w:p w14:paraId="7104F7AB" w14:textId="77777777" w:rsidR="00A01181" w:rsidRPr="00FB6C00" w:rsidRDefault="00A01181" w:rsidP="00A01181">
      <w:pPr>
        <w:widowControl w:val="0"/>
        <w:numPr>
          <w:ilvl w:val="0"/>
          <w:numId w:val="5"/>
        </w:numPr>
        <w:ind w:left="1418" w:hanging="284"/>
        <w:rPr>
          <w:bCs/>
          <w:szCs w:val="24"/>
        </w:rPr>
      </w:pPr>
      <w:r w:rsidRPr="00FB6C00">
        <w:rPr>
          <w:bCs/>
          <w:szCs w:val="24"/>
        </w:rPr>
        <w:t xml:space="preserve">Tiesu sistēmas </w:t>
      </w:r>
      <w:proofErr w:type="spellStart"/>
      <w:r w:rsidRPr="00FB6C00">
        <w:rPr>
          <w:bCs/>
          <w:szCs w:val="24"/>
        </w:rPr>
        <w:t>izvērtējuma</w:t>
      </w:r>
      <w:proofErr w:type="spellEnd"/>
      <w:r w:rsidRPr="00FB6C00">
        <w:rPr>
          <w:bCs/>
          <w:szCs w:val="24"/>
        </w:rPr>
        <w:t xml:space="preserve"> nodrošināšana. Tieslietu sistēmas novērtējumu, kas būs par pamatu visaptveroša tieslietu sistēmas attīstības plāna izstrādei, plānots realizēt, piesaistot ārvalstu ekspertus, kas darbojas starptautisko organizāciju ietvaros. Novērtējums ietvers neatkarīgu analīzi attiecībā uz Latvijas tiesu sistēmas darbību kopumā, kā arī rekomendācijas tās iespējamai pilnveidei un modernizācijai. Novērtējuma izstrādes gaitā un pēc novērtējuma izstrādes plānots rīkot ekspertu diskusijas, seminārus un konferences, kas būtu saistītas ar sistēmas attīstību;</w:t>
      </w:r>
    </w:p>
    <w:p w14:paraId="669E4FEF" w14:textId="77777777" w:rsidR="00A01181" w:rsidRPr="00FB6C00" w:rsidRDefault="00A01181" w:rsidP="00A01181">
      <w:pPr>
        <w:widowControl w:val="0"/>
        <w:numPr>
          <w:ilvl w:val="0"/>
          <w:numId w:val="5"/>
        </w:numPr>
        <w:ind w:left="1418" w:hanging="284"/>
        <w:rPr>
          <w:bCs/>
          <w:szCs w:val="24"/>
        </w:rPr>
      </w:pPr>
      <w:r w:rsidRPr="00FB6C00">
        <w:rPr>
          <w:bCs/>
          <w:szCs w:val="24"/>
        </w:rPr>
        <w:t xml:space="preserve">saturisko un valodu mācību, semināru, konferenču, darba grupu un pieredzes apmaiņas organizēšana un īstenošana, tai skaitā ārpus ES. Paredzēts, ka juridisko profesiju pārstāvji būs iesaistīti apmācībās, piedāvājot pilnveidot zināšanas profesijā primāri nepieciešamo tiesību jomu aktualitātēs, lai veicinātu mērķu grupas izpratni par jautājumiem, kas veicina tiesvedības efektivitāti un kvalitāti; nodrošina efektivitāti strīdu izšķiršanā komercdarbības kontekstā, ekonomisko un finanšu noziegumu izmeklēšanā; nodrošina uzticēšanos tiesu un </w:t>
      </w:r>
      <w:proofErr w:type="spellStart"/>
      <w:r w:rsidRPr="00FB6C00">
        <w:rPr>
          <w:bCs/>
          <w:szCs w:val="24"/>
        </w:rPr>
        <w:t>tiesībsargājošajām</w:t>
      </w:r>
      <w:proofErr w:type="spellEnd"/>
      <w:r w:rsidRPr="00FB6C00">
        <w:rPr>
          <w:bCs/>
          <w:szCs w:val="24"/>
        </w:rPr>
        <w:t xml:space="preserve"> iestādēm;</w:t>
      </w:r>
    </w:p>
    <w:p w14:paraId="626D648E" w14:textId="77777777" w:rsidR="00A01181" w:rsidRPr="00FB6C00" w:rsidRDefault="00A01181" w:rsidP="00A01181">
      <w:pPr>
        <w:widowControl w:val="0"/>
        <w:numPr>
          <w:ilvl w:val="0"/>
          <w:numId w:val="5"/>
        </w:numPr>
        <w:ind w:left="1418" w:hanging="284"/>
        <w:rPr>
          <w:bCs/>
          <w:szCs w:val="24"/>
        </w:rPr>
      </w:pPr>
      <w:r w:rsidRPr="00FB6C00">
        <w:rPr>
          <w:bCs/>
          <w:szCs w:val="24"/>
        </w:rPr>
        <w:t>mācību vajadzību apzināšana un izvērtēšana, tai skaitā dalībnieku apmierinātības aptaujas. Darbības ietvaros tiks izstrādāts “</w:t>
      </w:r>
      <w:r w:rsidRPr="00FB6C00">
        <w:rPr>
          <w:bCs/>
          <w:iCs/>
          <w:szCs w:val="24"/>
        </w:rPr>
        <w:t>Apmācību, labākās prakses un stažēšanās saturiskais, organizatoriskais un kalendārais plāns”</w:t>
      </w:r>
      <w:r w:rsidRPr="00FB6C00">
        <w:rPr>
          <w:bCs/>
          <w:szCs w:val="24"/>
        </w:rPr>
        <w:t>, kurš regulāri tiks aktualizēts visa projekta īstenošanas laikā. Lai novērtētu apmācību kvalitāti, tiks veiktas dalībnieku apmierinātības aptaujas gan no saturiskā, gan no organizatoriskā viedokļa. Novērtēšana tiek saskatīta kā nozīmīga daļa no apmācību procesa;</w:t>
      </w:r>
    </w:p>
    <w:p w14:paraId="19B78889" w14:textId="77777777" w:rsidR="00A01181" w:rsidRPr="00FB6C00" w:rsidRDefault="00A01181" w:rsidP="00A01181">
      <w:pPr>
        <w:widowControl w:val="0"/>
        <w:numPr>
          <w:ilvl w:val="0"/>
          <w:numId w:val="5"/>
        </w:numPr>
        <w:ind w:left="1418" w:hanging="284"/>
        <w:rPr>
          <w:bCs/>
          <w:szCs w:val="24"/>
        </w:rPr>
      </w:pPr>
      <w:r w:rsidRPr="00FB6C00">
        <w:rPr>
          <w:bCs/>
          <w:szCs w:val="24"/>
        </w:rPr>
        <w:t>profesionālo kompetenču attīstīšanas programmu, mācību moduļu, metodiku, rokasgrāmatu, mācību programmu un materiālu izstrāde un pilnveidošana, vienotas tiesu prakses piemēru un judikatūras apkopošana un publicēšana. Darbības ietvaros paredzēts izstrādāt kompetenču attīstīšanas programmas, rokasgrāmatas un vadlīnijas, judikatūras un tiesu prakses apkopojumus;</w:t>
      </w:r>
    </w:p>
    <w:p w14:paraId="30FDA74B" w14:textId="77777777" w:rsidR="00A01181" w:rsidRPr="00FB6C00" w:rsidRDefault="00A01181" w:rsidP="00A01181">
      <w:pPr>
        <w:widowControl w:val="0"/>
        <w:numPr>
          <w:ilvl w:val="0"/>
          <w:numId w:val="5"/>
        </w:numPr>
        <w:ind w:left="1418" w:hanging="284"/>
        <w:rPr>
          <w:bCs/>
          <w:szCs w:val="24"/>
        </w:rPr>
      </w:pPr>
      <w:r w:rsidRPr="00FB6C00">
        <w:rPr>
          <w:bCs/>
          <w:szCs w:val="24"/>
        </w:rPr>
        <w:t xml:space="preserve">kompetenču modeļa izstrāde. Darbības ietvaros ir plānots izstrādāt kompetenču modeli, lai nodrošinātu tiesnešiem, tiesneša amata kandidātiem un tiesas darbiniekiem vienotu un objektīvu kritēriju kopu, kas tiks izmantota personāla vadības nodrošināšanai, tajā skaitā personāla atlasei un apmācību vajadzību noteikšanai un nodrošināšanai; </w:t>
      </w:r>
    </w:p>
    <w:p w14:paraId="0E07B294" w14:textId="77777777" w:rsidR="00A01181" w:rsidRPr="00FB6C00" w:rsidRDefault="00A01181" w:rsidP="00A01181">
      <w:pPr>
        <w:widowControl w:val="0"/>
        <w:numPr>
          <w:ilvl w:val="0"/>
          <w:numId w:val="5"/>
        </w:numPr>
        <w:ind w:left="1418" w:hanging="284"/>
        <w:rPr>
          <w:bCs/>
          <w:szCs w:val="24"/>
        </w:rPr>
      </w:pPr>
      <w:r w:rsidRPr="00FB6C00">
        <w:rPr>
          <w:bCs/>
          <w:szCs w:val="24"/>
        </w:rPr>
        <w:t xml:space="preserve">Tiesu informatīvās sistēmas pilnveidošanas ietvaros plānots pilnveidot </w:t>
      </w:r>
      <w:proofErr w:type="spellStart"/>
      <w:r w:rsidRPr="00FB6C00">
        <w:rPr>
          <w:bCs/>
          <w:szCs w:val="24"/>
        </w:rPr>
        <w:t>anonimizēto</w:t>
      </w:r>
      <w:proofErr w:type="spellEnd"/>
      <w:r w:rsidRPr="00FB6C00">
        <w:rPr>
          <w:bCs/>
          <w:szCs w:val="24"/>
        </w:rPr>
        <w:t xml:space="preserve"> tiesu nolēmumu datu bāzi, kurā sabiedrībai pieejami visi </w:t>
      </w:r>
      <w:proofErr w:type="spellStart"/>
      <w:r w:rsidRPr="00FB6C00">
        <w:rPr>
          <w:bCs/>
          <w:szCs w:val="24"/>
        </w:rPr>
        <w:t>anonimizētie</w:t>
      </w:r>
      <w:proofErr w:type="spellEnd"/>
      <w:r w:rsidRPr="00FB6C00">
        <w:rPr>
          <w:bCs/>
          <w:szCs w:val="24"/>
        </w:rPr>
        <w:t xml:space="preserve"> tiesu nolēmumi. Pilnveidotā </w:t>
      </w:r>
      <w:proofErr w:type="spellStart"/>
      <w:r w:rsidRPr="00FB6C00">
        <w:rPr>
          <w:bCs/>
          <w:szCs w:val="24"/>
        </w:rPr>
        <w:t>anonimizēto</w:t>
      </w:r>
      <w:proofErr w:type="spellEnd"/>
      <w:r w:rsidRPr="00FB6C00">
        <w:rPr>
          <w:bCs/>
          <w:szCs w:val="24"/>
        </w:rPr>
        <w:t xml:space="preserve"> tiesu nolēmumu datu bāze darbosies kā izglītojošs materiāls sabiedrībai, kā arī </w:t>
      </w:r>
      <w:proofErr w:type="spellStart"/>
      <w:r w:rsidRPr="00FB6C00">
        <w:rPr>
          <w:bCs/>
          <w:szCs w:val="24"/>
        </w:rPr>
        <w:t>tiesībaizsargājošo</w:t>
      </w:r>
      <w:proofErr w:type="spellEnd"/>
      <w:r w:rsidRPr="00FB6C00">
        <w:rPr>
          <w:bCs/>
          <w:szCs w:val="24"/>
        </w:rPr>
        <w:t xml:space="preserve"> </w:t>
      </w:r>
      <w:r w:rsidRPr="00FB6C00">
        <w:rPr>
          <w:bCs/>
          <w:szCs w:val="24"/>
        </w:rPr>
        <w:lastRenderedPageBreak/>
        <w:t xml:space="preserve">institūciju darbiniekiem un tiesnešiem; </w:t>
      </w:r>
    </w:p>
    <w:p w14:paraId="585A926F" w14:textId="77777777" w:rsidR="00A01181" w:rsidRPr="00FB6C00" w:rsidRDefault="00A01181" w:rsidP="00A01181">
      <w:pPr>
        <w:widowControl w:val="0"/>
        <w:numPr>
          <w:ilvl w:val="0"/>
          <w:numId w:val="5"/>
        </w:numPr>
        <w:ind w:left="1418" w:hanging="284"/>
        <w:rPr>
          <w:bCs/>
          <w:szCs w:val="24"/>
        </w:rPr>
      </w:pPr>
      <w:r>
        <w:rPr>
          <w:bCs/>
          <w:szCs w:val="24"/>
        </w:rPr>
        <w:t>a</w:t>
      </w:r>
      <w:r w:rsidRPr="008A7E77">
        <w:rPr>
          <w:bCs/>
          <w:szCs w:val="24"/>
        </w:rPr>
        <w:t xml:space="preserve">r </w:t>
      </w:r>
      <w:r w:rsidRPr="00FB6C00">
        <w:rPr>
          <w:bCs/>
          <w:szCs w:val="24"/>
        </w:rPr>
        <w:t>tiesu praksi un organizatorisko vadību saistīti pētījumi.</w:t>
      </w:r>
    </w:p>
    <w:p w14:paraId="25B08EC8" w14:textId="77777777" w:rsidR="00A01181" w:rsidRPr="00FB6C00" w:rsidRDefault="00A01181" w:rsidP="00A01181">
      <w:pPr>
        <w:numPr>
          <w:ilvl w:val="0"/>
          <w:numId w:val="10"/>
        </w:numPr>
        <w:tabs>
          <w:tab w:val="left" w:pos="1134"/>
        </w:tabs>
        <w:spacing w:before="120"/>
        <w:ind w:left="1066" w:hanging="357"/>
        <w:rPr>
          <w:bCs/>
          <w:szCs w:val="24"/>
        </w:rPr>
      </w:pPr>
      <w:r w:rsidRPr="00FB6C00">
        <w:rPr>
          <w:szCs w:val="24"/>
        </w:rPr>
        <w:t>projekta</w:t>
      </w:r>
      <w:r w:rsidRPr="00FB6C00">
        <w:rPr>
          <w:bCs/>
          <w:szCs w:val="24"/>
        </w:rPr>
        <w:t xml:space="preserve"> </w:t>
      </w:r>
      <w:r>
        <w:rPr>
          <w:bCs/>
          <w:szCs w:val="24"/>
        </w:rPr>
        <w:t>“</w:t>
      </w:r>
      <w:r w:rsidRPr="00FB6C00">
        <w:rPr>
          <w:bCs/>
          <w:szCs w:val="24"/>
        </w:rPr>
        <w:t>Bijušo ieslodzīto integrācija sabiedrībā un darba tirgū</w:t>
      </w:r>
      <w:r>
        <w:rPr>
          <w:bCs/>
          <w:szCs w:val="24"/>
        </w:rPr>
        <w:t xml:space="preserve">” </w:t>
      </w:r>
      <w:r w:rsidRPr="00FB6C00">
        <w:rPr>
          <w:bCs/>
          <w:szCs w:val="24"/>
        </w:rPr>
        <w:t xml:space="preserve">īstenošana: </w:t>
      </w:r>
    </w:p>
    <w:p w14:paraId="01625C10" w14:textId="77777777" w:rsidR="00A01181" w:rsidRPr="00FB6C00" w:rsidRDefault="00A01181" w:rsidP="00A01181">
      <w:pPr>
        <w:widowControl w:val="0"/>
        <w:numPr>
          <w:ilvl w:val="0"/>
          <w:numId w:val="5"/>
        </w:numPr>
        <w:ind w:left="1418" w:hanging="284"/>
        <w:rPr>
          <w:bCs/>
          <w:szCs w:val="24"/>
        </w:rPr>
      </w:pPr>
      <w:r w:rsidRPr="00FB6C00">
        <w:rPr>
          <w:bCs/>
          <w:szCs w:val="24"/>
        </w:rPr>
        <w:t>karjeras konsultācijas ieslodzītajiem un bijušajiem ieslodzītajiem ar mērķi piemeklēt atbilstošākus profesionālās izglītības pasākumus, nodrošināt dažādu speciālistu konsultācijas un konkrētu darba prasmju apguvi un sekmēt valsts valodas apguvi, lai palielinātu iespēju atrast darbu pēc atbrīvošanās no ieslodzījuma, kā arī atrast darbu atbilstošu profesionālajai kvalifikācijai pēc atbrīvošanās no ieslodzījuma;</w:t>
      </w:r>
    </w:p>
    <w:p w14:paraId="35727747" w14:textId="77777777" w:rsidR="00A01181" w:rsidRPr="00FB6C00" w:rsidRDefault="00A01181" w:rsidP="00A01181">
      <w:pPr>
        <w:widowControl w:val="0"/>
        <w:numPr>
          <w:ilvl w:val="0"/>
          <w:numId w:val="5"/>
        </w:numPr>
        <w:ind w:left="1418" w:hanging="284"/>
        <w:rPr>
          <w:bCs/>
          <w:szCs w:val="24"/>
        </w:rPr>
      </w:pPr>
      <w:r w:rsidRPr="00FB6C00">
        <w:rPr>
          <w:bCs/>
          <w:szCs w:val="24"/>
        </w:rPr>
        <w:t>jaunu atbalsta metožu īstenošana, kas ļautu apvienot dažādu institūciju un sabiedrības rīcībā esošos resursus, lai samazinātu noziedzīgās uzvedības riskus;</w:t>
      </w:r>
    </w:p>
    <w:p w14:paraId="0356B1BE" w14:textId="77777777" w:rsidR="00A01181" w:rsidRPr="00FB6C00" w:rsidRDefault="00A01181" w:rsidP="00A01181">
      <w:pPr>
        <w:widowControl w:val="0"/>
        <w:numPr>
          <w:ilvl w:val="0"/>
          <w:numId w:val="5"/>
        </w:numPr>
        <w:ind w:left="1418" w:hanging="284"/>
        <w:rPr>
          <w:bCs/>
          <w:szCs w:val="24"/>
        </w:rPr>
      </w:pPr>
      <w:r w:rsidRPr="00FB6C00">
        <w:rPr>
          <w:bCs/>
          <w:szCs w:val="24"/>
        </w:rPr>
        <w:t>izveidot sistēmu, kurā brīvprātīgo darbs ir soda izpildes procesa sastāvdaļa un notiesātajam ir iespēja saņemt sabiedrības pārstāvju atbalstu no soda izpildes sākuma brīža;</w:t>
      </w:r>
    </w:p>
    <w:p w14:paraId="2FED87E3" w14:textId="77777777" w:rsidR="00A01181" w:rsidRPr="00FB6C00" w:rsidRDefault="00A01181" w:rsidP="00A01181">
      <w:pPr>
        <w:widowControl w:val="0"/>
        <w:numPr>
          <w:ilvl w:val="0"/>
          <w:numId w:val="5"/>
        </w:numPr>
        <w:ind w:left="1418" w:hanging="284"/>
        <w:rPr>
          <w:bCs/>
          <w:szCs w:val="24"/>
        </w:rPr>
      </w:pPr>
      <w:r w:rsidRPr="00FB6C00">
        <w:rPr>
          <w:bCs/>
          <w:szCs w:val="24"/>
        </w:rPr>
        <w:t>atbalsta pasākumi bijušo ieslodzīto ģimenēm, lai mazinātu spriedzi un noziedzīgas uzvedības riskus ģimenē, ko rada bijušā ieslodzītā atgriešanās, it īpaši, ja notiesāto ģimenes locekļi paši ir cietuši no notiesātā;</w:t>
      </w:r>
    </w:p>
    <w:p w14:paraId="4682DC57" w14:textId="77777777" w:rsidR="00A01181" w:rsidRPr="00FB6C00" w:rsidRDefault="00A01181" w:rsidP="00A01181">
      <w:pPr>
        <w:widowControl w:val="0"/>
        <w:numPr>
          <w:ilvl w:val="0"/>
          <w:numId w:val="5"/>
        </w:numPr>
        <w:ind w:left="1418" w:hanging="284"/>
        <w:rPr>
          <w:bCs/>
          <w:szCs w:val="24"/>
        </w:rPr>
      </w:pPr>
      <w:r w:rsidRPr="00FB6C00">
        <w:rPr>
          <w:bCs/>
          <w:szCs w:val="24"/>
        </w:rPr>
        <w:t>pasākumi ieslodzīto un ieslodzīto ģimeņu vai tuvinieku pozitīvo sociālo saišu uzturēšanai. To mērķis ir veicināt un uzturēt ieslodzīto pozitīvu saikni ar tuviniekiem un ģimenes locekļiem, kā arī palielināt ģimenes iesaisti soda izpildes procesā.</w:t>
      </w:r>
    </w:p>
    <w:p w14:paraId="254BDD62" w14:textId="77777777" w:rsidR="00A01181" w:rsidRPr="00FB6C00" w:rsidRDefault="00A01181" w:rsidP="00A01181">
      <w:pPr>
        <w:numPr>
          <w:ilvl w:val="0"/>
          <w:numId w:val="10"/>
        </w:numPr>
        <w:tabs>
          <w:tab w:val="left" w:pos="1134"/>
        </w:tabs>
        <w:spacing w:before="120"/>
        <w:ind w:left="1066" w:hanging="357"/>
        <w:rPr>
          <w:bCs/>
          <w:szCs w:val="24"/>
        </w:rPr>
      </w:pPr>
      <w:r w:rsidRPr="00FB6C00">
        <w:rPr>
          <w:bCs/>
          <w:szCs w:val="24"/>
        </w:rPr>
        <w:t xml:space="preserve">projekta </w:t>
      </w:r>
      <w:r>
        <w:rPr>
          <w:bCs/>
          <w:szCs w:val="24"/>
        </w:rPr>
        <w:t>“</w:t>
      </w:r>
      <w:proofErr w:type="spellStart"/>
      <w:r w:rsidRPr="00FB6C00">
        <w:rPr>
          <w:bCs/>
          <w:szCs w:val="24"/>
        </w:rPr>
        <w:t>Resocializācijas</w:t>
      </w:r>
      <w:proofErr w:type="spellEnd"/>
      <w:r w:rsidRPr="00FB6C00">
        <w:rPr>
          <w:bCs/>
          <w:szCs w:val="24"/>
        </w:rPr>
        <w:t xml:space="preserve"> sistēmas </w:t>
      </w:r>
      <w:r w:rsidRPr="00FB6C00">
        <w:rPr>
          <w:szCs w:val="24"/>
        </w:rPr>
        <w:t>efektivitātes</w:t>
      </w:r>
      <w:r w:rsidRPr="00FB6C00">
        <w:rPr>
          <w:bCs/>
          <w:szCs w:val="24"/>
        </w:rPr>
        <w:t xml:space="preserve"> paaugstināšana</w:t>
      </w:r>
      <w:r>
        <w:rPr>
          <w:bCs/>
          <w:szCs w:val="24"/>
        </w:rPr>
        <w:t>”</w:t>
      </w:r>
      <w:r w:rsidRPr="00FB6C00">
        <w:rPr>
          <w:bCs/>
          <w:szCs w:val="24"/>
        </w:rPr>
        <w:t xml:space="preserve"> īstenošana:</w:t>
      </w:r>
    </w:p>
    <w:p w14:paraId="6A78C207" w14:textId="77777777" w:rsidR="00A01181" w:rsidRPr="008A7E77" w:rsidRDefault="00A01181" w:rsidP="00A01181">
      <w:pPr>
        <w:widowControl w:val="0"/>
        <w:numPr>
          <w:ilvl w:val="0"/>
          <w:numId w:val="5"/>
        </w:numPr>
        <w:ind w:left="1418" w:hanging="284"/>
        <w:rPr>
          <w:bCs/>
          <w:szCs w:val="24"/>
        </w:rPr>
      </w:pPr>
      <w:proofErr w:type="spellStart"/>
      <w:r w:rsidRPr="00FB6C00">
        <w:rPr>
          <w:bCs/>
          <w:szCs w:val="24"/>
        </w:rPr>
        <w:t>resocializācijas</w:t>
      </w:r>
      <w:proofErr w:type="spellEnd"/>
      <w:r w:rsidRPr="00FB6C00">
        <w:rPr>
          <w:bCs/>
          <w:szCs w:val="24"/>
        </w:rPr>
        <w:t xml:space="preserve"> programmu pilnveidošana, lai nodrošinātu pilnvērtīgu kriminālsodu izpildes iestāžu darbu ar visiem Ieslodzījuma vietu pārvaldes un Valsts probācijas dienesta klientu noziedzīgo nodarījumu riskiem</w:t>
      </w:r>
      <w:r>
        <w:rPr>
          <w:bCs/>
          <w:szCs w:val="24"/>
        </w:rPr>
        <w:t>;</w:t>
      </w:r>
    </w:p>
    <w:p w14:paraId="35B8870C" w14:textId="77777777" w:rsidR="00A01181" w:rsidRPr="008A7E77" w:rsidRDefault="00A01181" w:rsidP="00A01181">
      <w:pPr>
        <w:widowControl w:val="0"/>
        <w:numPr>
          <w:ilvl w:val="0"/>
          <w:numId w:val="5"/>
        </w:numPr>
        <w:ind w:left="1418" w:hanging="284"/>
        <w:rPr>
          <w:bCs/>
          <w:szCs w:val="24"/>
        </w:rPr>
      </w:pPr>
      <w:r w:rsidRPr="00FB6C00">
        <w:rPr>
          <w:bCs/>
          <w:szCs w:val="24"/>
        </w:rPr>
        <w:t>esošo riska un vajadzību novērtēšanas instrumentu pilnveide un jaunu specializētu riska un vajadzību novērtēšanas instrumentu piesaiste</w:t>
      </w:r>
      <w:r>
        <w:rPr>
          <w:bCs/>
          <w:szCs w:val="24"/>
        </w:rPr>
        <w:t>;</w:t>
      </w:r>
    </w:p>
    <w:p w14:paraId="03219E8C" w14:textId="77777777" w:rsidR="00A01181" w:rsidRPr="008A7E77" w:rsidRDefault="00A01181" w:rsidP="00A01181">
      <w:pPr>
        <w:widowControl w:val="0"/>
        <w:numPr>
          <w:ilvl w:val="0"/>
          <w:numId w:val="5"/>
        </w:numPr>
        <w:ind w:left="1418" w:hanging="284"/>
        <w:rPr>
          <w:bCs/>
          <w:szCs w:val="24"/>
        </w:rPr>
      </w:pPr>
      <w:r w:rsidRPr="00FB6C00">
        <w:rPr>
          <w:bCs/>
          <w:szCs w:val="24"/>
        </w:rPr>
        <w:t>atbalsta programmu bijušajiem ieslodzītajiem sertificēšanas sistēmas izveide, tai skaitā sertificēšanas kritēriju un metodikas izstrāde</w:t>
      </w:r>
      <w:r>
        <w:rPr>
          <w:bCs/>
          <w:szCs w:val="24"/>
        </w:rPr>
        <w:t>;</w:t>
      </w:r>
    </w:p>
    <w:p w14:paraId="3BCC0367" w14:textId="77777777" w:rsidR="00A01181" w:rsidRPr="008A7E77" w:rsidRDefault="00A01181" w:rsidP="00A01181">
      <w:pPr>
        <w:widowControl w:val="0"/>
        <w:numPr>
          <w:ilvl w:val="0"/>
          <w:numId w:val="5"/>
        </w:numPr>
        <w:ind w:left="1418" w:hanging="284"/>
        <w:rPr>
          <w:bCs/>
          <w:szCs w:val="24"/>
        </w:rPr>
      </w:pPr>
      <w:r w:rsidRPr="00FB6C00">
        <w:rPr>
          <w:bCs/>
          <w:szCs w:val="24"/>
        </w:rPr>
        <w:t xml:space="preserve">Ieslodzījuma vietu pārvaldes apmācību sistēmas pilnveidošana ar mērķi nodrošināt kvalitatīvu darbinieku sagatavošanu, kā arī pilnveidot Ieslodzījuma vietu pārvaldes un Valsts probācijas dienesta darbinieku atlases un novērtēšanas procedūras, ieviešot jaunas testēšanas metodes un </w:t>
      </w:r>
      <w:proofErr w:type="spellStart"/>
      <w:r w:rsidRPr="00FB6C00">
        <w:rPr>
          <w:bCs/>
          <w:szCs w:val="24"/>
        </w:rPr>
        <w:t>psihometrijas</w:t>
      </w:r>
      <w:proofErr w:type="spellEnd"/>
      <w:r w:rsidRPr="00FB6C00">
        <w:rPr>
          <w:bCs/>
          <w:szCs w:val="24"/>
        </w:rPr>
        <w:t xml:space="preserve"> testus</w:t>
      </w:r>
      <w:r>
        <w:rPr>
          <w:bCs/>
          <w:szCs w:val="24"/>
        </w:rPr>
        <w:t>;</w:t>
      </w:r>
    </w:p>
    <w:p w14:paraId="1CAB5626" w14:textId="77777777" w:rsidR="00A01181" w:rsidRPr="008A7E77" w:rsidRDefault="00A01181" w:rsidP="00A01181">
      <w:pPr>
        <w:widowControl w:val="0"/>
        <w:numPr>
          <w:ilvl w:val="0"/>
          <w:numId w:val="5"/>
        </w:numPr>
        <w:ind w:left="1418" w:hanging="284"/>
        <w:rPr>
          <w:bCs/>
          <w:szCs w:val="24"/>
        </w:rPr>
      </w:pPr>
      <w:r w:rsidRPr="00FB6C00">
        <w:rPr>
          <w:bCs/>
          <w:szCs w:val="24"/>
        </w:rPr>
        <w:t>integrētu profesionālās piemērotības noteikšanas un prasmju pilnveidošanas pasākumu izstrāde ieslodzītajiem, kā arī pasākumu izstrāde ieslodzīto un bijušo ieslodzīto karjeras attīstīšanai</w:t>
      </w:r>
      <w:r>
        <w:rPr>
          <w:bCs/>
          <w:szCs w:val="24"/>
        </w:rPr>
        <w:t>;</w:t>
      </w:r>
    </w:p>
    <w:p w14:paraId="74149E1C" w14:textId="77777777" w:rsidR="00A01181" w:rsidRPr="00B0670B" w:rsidRDefault="00A01181" w:rsidP="00A01181">
      <w:pPr>
        <w:widowControl w:val="0"/>
        <w:numPr>
          <w:ilvl w:val="0"/>
          <w:numId w:val="5"/>
        </w:numPr>
        <w:ind w:left="1418" w:hanging="284"/>
        <w:rPr>
          <w:bCs/>
          <w:szCs w:val="24"/>
        </w:rPr>
      </w:pPr>
      <w:r w:rsidRPr="00FB6C00">
        <w:rPr>
          <w:bCs/>
          <w:szCs w:val="24"/>
        </w:rPr>
        <w:t>informatīvi un labas prakses popularizēšanas pasākumi stereotipu mainīšanai par bijušajiem ieslodzītajiem.</w:t>
      </w:r>
    </w:p>
    <w:p w14:paraId="56027BC0" w14:textId="77777777" w:rsidR="00A01181" w:rsidRPr="00480A5F" w:rsidRDefault="00A01181" w:rsidP="00A01181">
      <w:pPr>
        <w:spacing w:before="120" w:after="240"/>
        <w:ind w:firstLine="0"/>
      </w:pPr>
      <w:r w:rsidRPr="00480A5F">
        <w:rPr>
          <w:u w:val="single"/>
        </w:rPr>
        <w:t>Apakšprogrammas izpildītāji</w:t>
      </w:r>
      <w:r w:rsidRPr="00480A5F">
        <w:t>: Tiesu administrācija un Ieslodzījuma vietu pārvalde.</w:t>
      </w:r>
    </w:p>
    <w:p w14:paraId="38525E06" w14:textId="77777777" w:rsidR="00A01181" w:rsidRPr="00480A5F" w:rsidRDefault="00A01181" w:rsidP="00A01181">
      <w:pPr>
        <w:spacing w:before="240" w:after="240"/>
        <w:ind w:firstLine="0"/>
        <w:jc w:val="center"/>
        <w:rPr>
          <w:b/>
          <w:lang w:eastAsia="lv-LV"/>
        </w:rPr>
      </w:pPr>
      <w:r w:rsidRPr="00480A5F">
        <w:rPr>
          <w:b/>
          <w:lang w:eastAsia="lv-LV"/>
        </w:rPr>
        <w:t>Finansiālie rādītāji no 20</w:t>
      </w:r>
      <w:r>
        <w:rPr>
          <w:b/>
          <w:lang w:eastAsia="lv-LV"/>
        </w:rPr>
        <w:t>20</w:t>
      </w:r>
      <w:r w:rsidRPr="00480A5F">
        <w:rPr>
          <w:b/>
          <w:lang w:eastAsia="lv-LV"/>
        </w:rPr>
        <w:t>. līdz 202</w:t>
      </w:r>
      <w:r>
        <w:rPr>
          <w:b/>
          <w:lang w:eastAsia="lv-LV"/>
        </w:rPr>
        <w:t>4</w:t>
      </w:r>
      <w:r w:rsidRPr="00480A5F">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01181" w:rsidRPr="00480A5F" w14:paraId="400E5F07" w14:textId="77777777" w:rsidTr="0075240D">
        <w:trPr>
          <w:trHeight w:val="283"/>
          <w:tblHeader/>
          <w:jc w:val="center"/>
        </w:trPr>
        <w:tc>
          <w:tcPr>
            <w:tcW w:w="3378" w:type="dxa"/>
            <w:vAlign w:val="center"/>
          </w:tcPr>
          <w:p w14:paraId="4AEDEDE3" w14:textId="77777777" w:rsidR="00A01181" w:rsidRPr="00480A5F" w:rsidRDefault="00A01181" w:rsidP="0075240D">
            <w:pPr>
              <w:spacing w:after="0"/>
              <w:ind w:firstLine="0"/>
              <w:jc w:val="center"/>
              <w:rPr>
                <w:sz w:val="18"/>
                <w:szCs w:val="24"/>
              </w:rPr>
            </w:pPr>
          </w:p>
        </w:tc>
        <w:tc>
          <w:tcPr>
            <w:tcW w:w="1131" w:type="dxa"/>
          </w:tcPr>
          <w:p w14:paraId="24CBF1E9" w14:textId="77777777" w:rsidR="00A01181" w:rsidRPr="00480A5F" w:rsidRDefault="00A01181" w:rsidP="0075240D">
            <w:pPr>
              <w:spacing w:after="0"/>
              <w:ind w:firstLine="0"/>
              <w:jc w:val="center"/>
              <w:rPr>
                <w:sz w:val="18"/>
                <w:szCs w:val="24"/>
                <w:lang w:eastAsia="lv-LV"/>
              </w:rPr>
            </w:pPr>
            <w:r w:rsidRPr="00A94107">
              <w:rPr>
                <w:sz w:val="18"/>
                <w:szCs w:val="12"/>
                <w:lang w:eastAsia="lv-LV"/>
              </w:rPr>
              <w:t>2020. gads</w:t>
            </w:r>
            <w:r w:rsidRPr="00A94107">
              <w:rPr>
                <w:sz w:val="18"/>
                <w:szCs w:val="12"/>
                <w:lang w:eastAsia="lv-LV"/>
              </w:rPr>
              <w:br/>
              <w:t>(izpilde)</w:t>
            </w:r>
          </w:p>
        </w:tc>
        <w:tc>
          <w:tcPr>
            <w:tcW w:w="1132" w:type="dxa"/>
          </w:tcPr>
          <w:p w14:paraId="3F0C4652" w14:textId="77777777" w:rsidR="00A01181" w:rsidRPr="00480A5F" w:rsidRDefault="00A01181" w:rsidP="0075240D">
            <w:pPr>
              <w:spacing w:after="0"/>
              <w:ind w:firstLine="0"/>
              <w:jc w:val="center"/>
              <w:rPr>
                <w:sz w:val="18"/>
                <w:szCs w:val="18"/>
                <w:lang w:eastAsia="lv-LV"/>
              </w:rPr>
            </w:pPr>
            <w:r w:rsidRPr="00A94107">
              <w:rPr>
                <w:sz w:val="18"/>
                <w:szCs w:val="12"/>
                <w:lang w:eastAsia="lv-LV"/>
              </w:rPr>
              <w:t>2021. gada     plāns</w:t>
            </w:r>
          </w:p>
        </w:tc>
        <w:tc>
          <w:tcPr>
            <w:tcW w:w="1132" w:type="dxa"/>
          </w:tcPr>
          <w:p w14:paraId="54F286FD" w14:textId="77777777" w:rsidR="00A01181" w:rsidRPr="00480A5F" w:rsidRDefault="00A01181" w:rsidP="0075240D">
            <w:pPr>
              <w:spacing w:after="0"/>
              <w:ind w:firstLine="0"/>
              <w:jc w:val="center"/>
              <w:rPr>
                <w:sz w:val="18"/>
                <w:szCs w:val="18"/>
                <w:lang w:eastAsia="lv-LV"/>
              </w:rPr>
            </w:pPr>
            <w:r w:rsidRPr="00A94107">
              <w:rPr>
                <w:sz w:val="18"/>
                <w:szCs w:val="12"/>
                <w:lang w:eastAsia="lv-LV"/>
              </w:rPr>
              <w:t>2022. gada projekts</w:t>
            </w:r>
          </w:p>
        </w:tc>
        <w:tc>
          <w:tcPr>
            <w:tcW w:w="1132" w:type="dxa"/>
          </w:tcPr>
          <w:p w14:paraId="77317185" w14:textId="77777777" w:rsidR="00A01181" w:rsidRPr="00480A5F" w:rsidRDefault="00A01181" w:rsidP="0075240D">
            <w:pPr>
              <w:spacing w:after="0"/>
              <w:ind w:firstLine="0"/>
              <w:jc w:val="center"/>
              <w:rPr>
                <w:sz w:val="18"/>
                <w:szCs w:val="18"/>
                <w:lang w:eastAsia="lv-LV"/>
              </w:rPr>
            </w:pPr>
            <w:r w:rsidRPr="00A94107">
              <w:rPr>
                <w:sz w:val="18"/>
                <w:szCs w:val="12"/>
                <w:lang w:eastAsia="lv-LV"/>
              </w:rPr>
              <w:t>2023. gada prognoze</w:t>
            </w:r>
          </w:p>
        </w:tc>
        <w:tc>
          <w:tcPr>
            <w:tcW w:w="1132" w:type="dxa"/>
          </w:tcPr>
          <w:p w14:paraId="3EDD04CF" w14:textId="77777777" w:rsidR="00A01181" w:rsidRPr="00480A5F" w:rsidRDefault="00A01181" w:rsidP="0075240D">
            <w:pPr>
              <w:spacing w:after="0"/>
              <w:ind w:firstLine="0"/>
              <w:jc w:val="center"/>
              <w:rPr>
                <w:sz w:val="18"/>
                <w:szCs w:val="24"/>
                <w:lang w:eastAsia="lv-LV"/>
              </w:rPr>
            </w:pPr>
            <w:r w:rsidRPr="00A94107">
              <w:rPr>
                <w:sz w:val="18"/>
                <w:szCs w:val="12"/>
                <w:lang w:eastAsia="lv-LV"/>
              </w:rPr>
              <w:t>2024. gada prognoze</w:t>
            </w:r>
          </w:p>
        </w:tc>
      </w:tr>
      <w:tr w:rsidR="00A01181" w:rsidRPr="00480A5F" w14:paraId="040D552D" w14:textId="77777777" w:rsidTr="0075240D">
        <w:trPr>
          <w:trHeight w:val="142"/>
          <w:jc w:val="center"/>
        </w:trPr>
        <w:tc>
          <w:tcPr>
            <w:tcW w:w="3378" w:type="dxa"/>
            <w:shd w:val="clear" w:color="auto" w:fill="D9D9D9" w:themeFill="background1" w:themeFillShade="D9"/>
            <w:vAlign w:val="center"/>
          </w:tcPr>
          <w:p w14:paraId="0260639E" w14:textId="77777777" w:rsidR="00A01181" w:rsidRPr="00480A5F" w:rsidRDefault="00A01181" w:rsidP="0075240D">
            <w:pPr>
              <w:spacing w:after="0"/>
              <w:ind w:firstLine="0"/>
              <w:jc w:val="left"/>
              <w:rPr>
                <w:sz w:val="18"/>
                <w:lang w:eastAsia="lv-LV"/>
              </w:rPr>
            </w:pPr>
            <w:r w:rsidRPr="00480A5F">
              <w:rPr>
                <w:sz w:val="18"/>
                <w:lang w:eastAsia="lv-LV"/>
              </w:rPr>
              <w:t>Kopējie izdevumi,</w:t>
            </w:r>
            <w:r w:rsidRPr="00480A5F">
              <w:rPr>
                <w:sz w:val="18"/>
              </w:rPr>
              <w:t xml:space="preserve"> </w:t>
            </w:r>
            <w:r w:rsidRPr="00480A5F">
              <w:rPr>
                <w:i/>
                <w:sz w:val="18"/>
                <w:szCs w:val="18"/>
              </w:rPr>
              <w:t>euro</w:t>
            </w:r>
          </w:p>
        </w:tc>
        <w:tc>
          <w:tcPr>
            <w:tcW w:w="1131" w:type="dxa"/>
            <w:shd w:val="clear" w:color="auto" w:fill="D9D9D9" w:themeFill="background1" w:themeFillShade="D9"/>
          </w:tcPr>
          <w:p w14:paraId="46DA503B" w14:textId="77777777" w:rsidR="00A01181" w:rsidRPr="00480A5F" w:rsidRDefault="00A01181" w:rsidP="0075240D">
            <w:pPr>
              <w:spacing w:after="0"/>
              <w:ind w:firstLine="0"/>
              <w:jc w:val="right"/>
              <w:rPr>
                <w:sz w:val="18"/>
              </w:rPr>
            </w:pPr>
            <w:r w:rsidRPr="007C1F16">
              <w:rPr>
                <w:sz w:val="18"/>
              </w:rPr>
              <w:t>2 197 707</w:t>
            </w:r>
          </w:p>
        </w:tc>
        <w:tc>
          <w:tcPr>
            <w:tcW w:w="1132" w:type="dxa"/>
            <w:shd w:val="clear" w:color="auto" w:fill="D9D9D9" w:themeFill="background1" w:themeFillShade="D9"/>
            <w:vAlign w:val="center"/>
          </w:tcPr>
          <w:p w14:paraId="4044CB3E" w14:textId="77777777" w:rsidR="00A01181" w:rsidRPr="00480A5F" w:rsidRDefault="00A01181" w:rsidP="0075240D">
            <w:pPr>
              <w:spacing w:after="0"/>
              <w:ind w:firstLine="0"/>
              <w:jc w:val="right"/>
              <w:rPr>
                <w:sz w:val="18"/>
              </w:rPr>
            </w:pPr>
            <w:r w:rsidRPr="001140EC">
              <w:rPr>
                <w:sz w:val="18"/>
                <w:szCs w:val="18"/>
              </w:rPr>
              <w:t>3 165 960</w:t>
            </w:r>
          </w:p>
        </w:tc>
        <w:tc>
          <w:tcPr>
            <w:tcW w:w="1132" w:type="dxa"/>
            <w:shd w:val="clear" w:color="auto" w:fill="D9D9D9" w:themeFill="background1" w:themeFillShade="D9"/>
            <w:vAlign w:val="center"/>
          </w:tcPr>
          <w:p w14:paraId="2A35D1E8" w14:textId="77777777" w:rsidR="00A01181" w:rsidRPr="001140EC" w:rsidRDefault="00A01181" w:rsidP="0075240D">
            <w:pPr>
              <w:spacing w:after="0"/>
              <w:ind w:firstLine="0"/>
              <w:jc w:val="right"/>
              <w:rPr>
                <w:sz w:val="18"/>
                <w:szCs w:val="18"/>
              </w:rPr>
            </w:pPr>
            <w:r w:rsidRPr="006B7F1F">
              <w:rPr>
                <w:sz w:val="18"/>
                <w:szCs w:val="18"/>
              </w:rPr>
              <w:t>3 281 448</w:t>
            </w:r>
          </w:p>
        </w:tc>
        <w:tc>
          <w:tcPr>
            <w:tcW w:w="1132" w:type="dxa"/>
            <w:shd w:val="clear" w:color="auto" w:fill="D9D9D9" w:themeFill="background1" w:themeFillShade="D9"/>
          </w:tcPr>
          <w:p w14:paraId="6DC27696" w14:textId="77777777" w:rsidR="00A01181" w:rsidRPr="001140EC" w:rsidRDefault="00A01181" w:rsidP="0075240D">
            <w:pPr>
              <w:spacing w:after="0"/>
              <w:ind w:firstLine="0"/>
              <w:jc w:val="center"/>
              <w:rPr>
                <w:sz w:val="18"/>
                <w:szCs w:val="18"/>
              </w:rPr>
            </w:pPr>
            <w:r w:rsidRPr="001140EC">
              <w:rPr>
                <w:sz w:val="18"/>
                <w:szCs w:val="18"/>
              </w:rPr>
              <w:t>-</w:t>
            </w:r>
          </w:p>
        </w:tc>
        <w:tc>
          <w:tcPr>
            <w:tcW w:w="1132" w:type="dxa"/>
            <w:shd w:val="clear" w:color="auto" w:fill="D9D9D9" w:themeFill="background1" w:themeFillShade="D9"/>
          </w:tcPr>
          <w:p w14:paraId="584C595E" w14:textId="77777777" w:rsidR="00A01181" w:rsidRPr="001140EC" w:rsidRDefault="00A01181" w:rsidP="0075240D">
            <w:pPr>
              <w:spacing w:after="0"/>
              <w:ind w:firstLine="0"/>
              <w:jc w:val="center"/>
              <w:rPr>
                <w:sz w:val="18"/>
                <w:szCs w:val="18"/>
              </w:rPr>
            </w:pPr>
            <w:r w:rsidRPr="001140EC">
              <w:rPr>
                <w:sz w:val="18"/>
                <w:szCs w:val="18"/>
              </w:rPr>
              <w:t>-</w:t>
            </w:r>
          </w:p>
        </w:tc>
      </w:tr>
      <w:tr w:rsidR="00A01181" w:rsidRPr="00480A5F" w14:paraId="200AD08D" w14:textId="77777777" w:rsidTr="0075240D">
        <w:trPr>
          <w:trHeight w:val="283"/>
          <w:jc w:val="center"/>
        </w:trPr>
        <w:tc>
          <w:tcPr>
            <w:tcW w:w="3378" w:type="dxa"/>
            <w:vAlign w:val="center"/>
          </w:tcPr>
          <w:p w14:paraId="0E8953A7" w14:textId="77777777" w:rsidR="00A01181" w:rsidRPr="00480A5F" w:rsidRDefault="00A01181" w:rsidP="0075240D">
            <w:pPr>
              <w:spacing w:after="0"/>
              <w:ind w:firstLine="0"/>
              <w:jc w:val="left"/>
              <w:rPr>
                <w:sz w:val="18"/>
                <w:szCs w:val="18"/>
                <w:lang w:eastAsia="lv-LV"/>
              </w:rPr>
            </w:pPr>
            <w:r w:rsidRPr="00480A5F">
              <w:rPr>
                <w:sz w:val="18"/>
                <w:szCs w:val="18"/>
                <w:lang w:eastAsia="lv-LV"/>
              </w:rPr>
              <w:lastRenderedPageBreak/>
              <w:t xml:space="preserve">Kopējo izdevumu izmaiņas, </w:t>
            </w:r>
            <w:r w:rsidRPr="00480A5F">
              <w:rPr>
                <w:i/>
                <w:sz w:val="18"/>
                <w:szCs w:val="18"/>
                <w:lang w:eastAsia="lv-LV"/>
              </w:rPr>
              <w:t>euro</w:t>
            </w:r>
            <w:r w:rsidRPr="00480A5F">
              <w:rPr>
                <w:sz w:val="18"/>
                <w:szCs w:val="18"/>
                <w:lang w:eastAsia="lv-LV"/>
              </w:rPr>
              <w:t xml:space="preserve"> (+/–) pret iepriekšējo gadu</w:t>
            </w:r>
          </w:p>
        </w:tc>
        <w:tc>
          <w:tcPr>
            <w:tcW w:w="1131" w:type="dxa"/>
          </w:tcPr>
          <w:p w14:paraId="455AD8E7" w14:textId="77777777" w:rsidR="00A01181" w:rsidRPr="00480A5F" w:rsidRDefault="00A01181" w:rsidP="0075240D">
            <w:pPr>
              <w:spacing w:after="0"/>
              <w:ind w:firstLine="0"/>
              <w:jc w:val="center"/>
              <w:rPr>
                <w:sz w:val="18"/>
              </w:rPr>
            </w:pPr>
            <w:r w:rsidRPr="00480A5F">
              <w:rPr>
                <w:b/>
                <w:bCs/>
                <w:sz w:val="18"/>
              </w:rPr>
              <w:t>×</w:t>
            </w:r>
          </w:p>
        </w:tc>
        <w:tc>
          <w:tcPr>
            <w:tcW w:w="1132" w:type="dxa"/>
          </w:tcPr>
          <w:p w14:paraId="493FE857" w14:textId="77777777" w:rsidR="00A01181" w:rsidRPr="00480A5F" w:rsidRDefault="00A01181" w:rsidP="0075240D">
            <w:pPr>
              <w:spacing w:after="0"/>
              <w:ind w:firstLine="0"/>
              <w:jc w:val="right"/>
              <w:rPr>
                <w:sz w:val="18"/>
              </w:rPr>
            </w:pPr>
            <w:r>
              <w:rPr>
                <w:sz w:val="18"/>
                <w:szCs w:val="18"/>
              </w:rPr>
              <w:t>968 253</w:t>
            </w:r>
          </w:p>
        </w:tc>
        <w:tc>
          <w:tcPr>
            <w:tcW w:w="1132" w:type="dxa"/>
          </w:tcPr>
          <w:p w14:paraId="33C123F4" w14:textId="77777777" w:rsidR="00A01181" w:rsidRPr="001140EC" w:rsidRDefault="00A01181" w:rsidP="0075240D">
            <w:pPr>
              <w:spacing w:after="0"/>
              <w:ind w:firstLine="0"/>
              <w:jc w:val="right"/>
              <w:rPr>
                <w:sz w:val="18"/>
                <w:szCs w:val="18"/>
              </w:rPr>
            </w:pPr>
            <w:r>
              <w:rPr>
                <w:sz w:val="18"/>
                <w:szCs w:val="18"/>
              </w:rPr>
              <w:t>115 488</w:t>
            </w:r>
          </w:p>
        </w:tc>
        <w:tc>
          <w:tcPr>
            <w:tcW w:w="1132" w:type="dxa"/>
          </w:tcPr>
          <w:p w14:paraId="138D1306" w14:textId="77777777" w:rsidR="00A01181" w:rsidRPr="001140EC" w:rsidRDefault="00A01181" w:rsidP="0075240D">
            <w:pPr>
              <w:spacing w:after="0"/>
              <w:ind w:firstLine="0"/>
              <w:jc w:val="right"/>
              <w:rPr>
                <w:sz w:val="18"/>
                <w:szCs w:val="18"/>
              </w:rPr>
            </w:pPr>
            <w:r w:rsidRPr="001140EC">
              <w:rPr>
                <w:sz w:val="18"/>
                <w:szCs w:val="18"/>
              </w:rPr>
              <w:t>-</w:t>
            </w:r>
            <w:r>
              <w:rPr>
                <w:sz w:val="18"/>
                <w:szCs w:val="18"/>
              </w:rPr>
              <w:t>3 281 448</w:t>
            </w:r>
          </w:p>
        </w:tc>
        <w:tc>
          <w:tcPr>
            <w:tcW w:w="1132" w:type="dxa"/>
            <w:shd w:val="clear" w:color="auto" w:fill="auto"/>
          </w:tcPr>
          <w:p w14:paraId="261F7651" w14:textId="77777777" w:rsidR="00A01181" w:rsidRPr="001140EC" w:rsidRDefault="00A01181" w:rsidP="0075240D">
            <w:pPr>
              <w:spacing w:after="0"/>
              <w:ind w:firstLine="0"/>
              <w:jc w:val="center"/>
              <w:rPr>
                <w:sz w:val="18"/>
                <w:szCs w:val="18"/>
              </w:rPr>
            </w:pPr>
            <w:r>
              <w:rPr>
                <w:sz w:val="18"/>
                <w:szCs w:val="18"/>
              </w:rPr>
              <w:t>-</w:t>
            </w:r>
          </w:p>
        </w:tc>
      </w:tr>
      <w:tr w:rsidR="00A01181" w:rsidRPr="00480A5F" w14:paraId="702F0646" w14:textId="77777777" w:rsidTr="0075240D">
        <w:trPr>
          <w:trHeight w:val="283"/>
          <w:jc w:val="center"/>
        </w:trPr>
        <w:tc>
          <w:tcPr>
            <w:tcW w:w="3378" w:type="dxa"/>
            <w:vAlign w:val="center"/>
          </w:tcPr>
          <w:p w14:paraId="59EF83DE" w14:textId="77777777" w:rsidR="00A01181" w:rsidRPr="00480A5F" w:rsidRDefault="00A01181" w:rsidP="0075240D">
            <w:pPr>
              <w:spacing w:after="0"/>
              <w:ind w:firstLine="0"/>
              <w:jc w:val="left"/>
              <w:rPr>
                <w:sz w:val="18"/>
              </w:rPr>
            </w:pPr>
            <w:r w:rsidRPr="00480A5F">
              <w:rPr>
                <w:sz w:val="18"/>
                <w:lang w:eastAsia="lv-LV"/>
              </w:rPr>
              <w:t>Kopējie izdevumi</w:t>
            </w:r>
            <w:r w:rsidRPr="00480A5F">
              <w:rPr>
                <w:sz w:val="18"/>
              </w:rPr>
              <w:t>, % (+/–) pret iepriekšējo gadu</w:t>
            </w:r>
          </w:p>
        </w:tc>
        <w:tc>
          <w:tcPr>
            <w:tcW w:w="1131" w:type="dxa"/>
          </w:tcPr>
          <w:p w14:paraId="54A2C2E6" w14:textId="77777777" w:rsidR="00A01181" w:rsidRPr="00480A5F" w:rsidRDefault="00A01181" w:rsidP="0075240D">
            <w:pPr>
              <w:spacing w:after="0"/>
              <w:ind w:firstLine="0"/>
              <w:jc w:val="center"/>
              <w:rPr>
                <w:sz w:val="18"/>
              </w:rPr>
            </w:pPr>
            <w:r w:rsidRPr="00480A5F">
              <w:rPr>
                <w:b/>
                <w:bCs/>
                <w:sz w:val="18"/>
              </w:rPr>
              <w:t>×</w:t>
            </w:r>
          </w:p>
        </w:tc>
        <w:tc>
          <w:tcPr>
            <w:tcW w:w="1132" w:type="dxa"/>
          </w:tcPr>
          <w:p w14:paraId="031BD6F0" w14:textId="77777777" w:rsidR="00A01181" w:rsidRPr="00480A5F" w:rsidRDefault="00A01181" w:rsidP="0075240D">
            <w:pPr>
              <w:spacing w:after="0"/>
              <w:ind w:firstLine="0"/>
              <w:jc w:val="right"/>
              <w:rPr>
                <w:sz w:val="18"/>
              </w:rPr>
            </w:pPr>
            <w:r>
              <w:rPr>
                <w:sz w:val="18"/>
              </w:rPr>
              <w:t>44,1</w:t>
            </w:r>
          </w:p>
        </w:tc>
        <w:tc>
          <w:tcPr>
            <w:tcW w:w="1132" w:type="dxa"/>
          </w:tcPr>
          <w:p w14:paraId="5E115F72" w14:textId="77777777" w:rsidR="00A01181" w:rsidRPr="001140EC" w:rsidRDefault="00A01181" w:rsidP="0075240D">
            <w:pPr>
              <w:spacing w:after="0"/>
              <w:ind w:firstLine="0"/>
              <w:jc w:val="right"/>
              <w:rPr>
                <w:sz w:val="18"/>
                <w:szCs w:val="18"/>
              </w:rPr>
            </w:pPr>
            <w:r>
              <w:rPr>
                <w:sz w:val="18"/>
                <w:szCs w:val="18"/>
              </w:rPr>
              <w:t>3,6</w:t>
            </w:r>
          </w:p>
        </w:tc>
        <w:tc>
          <w:tcPr>
            <w:tcW w:w="1132" w:type="dxa"/>
          </w:tcPr>
          <w:p w14:paraId="5B878356" w14:textId="77777777" w:rsidR="00A01181" w:rsidRPr="001140EC" w:rsidRDefault="00A01181" w:rsidP="0075240D">
            <w:pPr>
              <w:spacing w:after="0"/>
              <w:ind w:firstLine="0"/>
              <w:jc w:val="right"/>
              <w:rPr>
                <w:sz w:val="18"/>
                <w:szCs w:val="18"/>
              </w:rPr>
            </w:pPr>
            <w:r w:rsidRPr="001140EC">
              <w:rPr>
                <w:sz w:val="18"/>
                <w:szCs w:val="18"/>
              </w:rPr>
              <w:t>-100,0</w:t>
            </w:r>
          </w:p>
        </w:tc>
        <w:tc>
          <w:tcPr>
            <w:tcW w:w="1132" w:type="dxa"/>
            <w:shd w:val="clear" w:color="auto" w:fill="auto"/>
          </w:tcPr>
          <w:p w14:paraId="78C672CC" w14:textId="77777777" w:rsidR="00A01181" w:rsidRPr="001140EC" w:rsidRDefault="00A01181" w:rsidP="0075240D">
            <w:pPr>
              <w:spacing w:after="0"/>
              <w:ind w:firstLine="0"/>
              <w:jc w:val="center"/>
              <w:rPr>
                <w:sz w:val="18"/>
                <w:szCs w:val="18"/>
              </w:rPr>
            </w:pPr>
            <w:r>
              <w:rPr>
                <w:sz w:val="18"/>
                <w:szCs w:val="18"/>
              </w:rPr>
              <w:t>-</w:t>
            </w:r>
          </w:p>
        </w:tc>
      </w:tr>
      <w:tr w:rsidR="00A01181" w:rsidRPr="00480A5F" w14:paraId="4D32A9A6" w14:textId="77777777" w:rsidTr="0075240D">
        <w:trPr>
          <w:trHeight w:val="142"/>
          <w:jc w:val="center"/>
        </w:trPr>
        <w:tc>
          <w:tcPr>
            <w:tcW w:w="3378" w:type="dxa"/>
          </w:tcPr>
          <w:p w14:paraId="5710A988" w14:textId="77777777" w:rsidR="00A01181" w:rsidRPr="00480A5F" w:rsidRDefault="00A01181" w:rsidP="0075240D">
            <w:pPr>
              <w:spacing w:after="0"/>
              <w:ind w:firstLine="0"/>
              <w:jc w:val="left"/>
              <w:rPr>
                <w:color w:val="000000" w:themeColor="text1"/>
                <w:sz w:val="18"/>
                <w:szCs w:val="18"/>
                <w:lang w:eastAsia="lv-LV"/>
              </w:rPr>
            </w:pPr>
            <w:r w:rsidRPr="00480A5F">
              <w:rPr>
                <w:color w:val="000000" w:themeColor="text1"/>
                <w:sz w:val="18"/>
                <w:szCs w:val="18"/>
              </w:rPr>
              <w:t xml:space="preserve">Atlīdzība, </w:t>
            </w:r>
            <w:r w:rsidRPr="00480A5F">
              <w:rPr>
                <w:i/>
                <w:sz w:val="18"/>
                <w:szCs w:val="18"/>
              </w:rPr>
              <w:t>euro</w:t>
            </w:r>
          </w:p>
        </w:tc>
        <w:tc>
          <w:tcPr>
            <w:tcW w:w="1131" w:type="dxa"/>
          </w:tcPr>
          <w:p w14:paraId="3544BB38" w14:textId="77777777" w:rsidR="00A01181" w:rsidRPr="00480A5F" w:rsidRDefault="00A01181" w:rsidP="0075240D">
            <w:pPr>
              <w:spacing w:after="0"/>
              <w:ind w:firstLine="0"/>
              <w:jc w:val="right"/>
              <w:rPr>
                <w:sz w:val="18"/>
                <w:szCs w:val="18"/>
              </w:rPr>
            </w:pPr>
            <w:r w:rsidRPr="007C1F16">
              <w:rPr>
                <w:sz w:val="18"/>
                <w:szCs w:val="18"/>
              </w:rPr>
              <w:t>777 384</w:t>
            </w:r>
          </w:p>
        </w:tc>
        <w:tc>
          <w:tcPr>
            <w:tcW w:w="1132" w:type="dxa"/>
            <w:vAlign w:val="center"/>
          </w:tcPr>
          <w:p w14:paraId="28CF3401" w14:textId="77777777" w:rsidR="00A01181" w:rsidRPr="00480A5F" w:rsidRDefault="00A01181" w:rsidP="0075240D">
            <w:pPr>
              <w:spacing w:after="0"/>
              <w:ind w:firstLine="0"/>
              <w:jc w:val="right"/>
              <w:rPr>
                <w:sz w:val="18"/>
                <w:szCs w:val="18"/>
              </w:rPr>
            </w:pPr>
            <w:r w:rsidRPr="001140EC">
              <w:rPr>
                <w:sz w:val="18"/>
                <w:szCs w:val="18"/>
              </w:rPr>
              <w:t>849 516</w:t>
            </w:r>
          </w:p>
        </w:tc>
        <w:tc>
          <w:tcPr>
            <w:tcW w:w="1132" w:type="dxa"/>
            <w:vAlign w:val="center"/>
          </w:tcPr>
          <w:p w14:paraId="300AC9FB" w14:textId="77777777" w:rsidR="00A01181" w:rsidRPr="001140EC" w:rsidRDefault="00A01181" w:rsidP="0075240D">
            <w:pPr>
              <w:spacing w:after="0"/>
              <w:ind w:firstLine="0"/>
              <w:jc w:val="right"/>
              <w:rPr>
                <w:sz w:val="18"/>
                <w:szCs w:val="18"/>
              </w:rPr>
            </w:pPr>
            <w:r w:rsidRPr="006B7F1F">
              <w:rPr>
                <w:sz w:val="18"/>
                <w:szCs w:val="18"/>
              </w:rPr>
              <w:t>778 135</w:t>
            </w:r>
          </w:p>
        </w:tc>
        <w:tc>
          <w:tcPr>
            <w:tcW w:w="1132" w:type="dxa"/>
          </w:tcPr>
          <w:p w14:paraId="28F35DD4" w14:textId="77777777" w:rsidR="00A01181" w:rsidRPr="001140EC" w:rsidRDefault="00A01181" w:rsidP="0075240D">
            <w:pPr>
              <w:spacing w:after="0"/>
              <w:ind w:firstLine="0"/>
              <w:jc w:val="center"/>
              <w:rPr>
                <w:sz w:val="18"/>
                <w:szCs w:val="18"/>
              </w:rPr>
            </w:pPr>
            <w:r w:rsidRPr="001140EC">
              <w:rPr>
                <w:sz w:val="18"/>
                <w:szCs w:val="18"/>
              </w:rPr>
              <w:t>-</w:t>
            </w:r>
          </w:p>
        </w:tc>
        <w:tc>
          <w:tcPr>
            <w:tcW w:w="1132" w:type="dxa"/>
            <w:shd w:val="clear" w:color="auto" w:fill="auto"/>
          </w:tcPr>
          <w:p w14:paraId="1B6357F9" w14:textId="77777777" w:rsidR="00A01181" w:rsidRPr="001140EC" w:rsidRDefault="00A01181" w:rsidP="0075240D">
            <w:pPr>
              <w:spacing w:after="0"/>
              <w:ind w:firstLine="0"/>
              <w:jc w:val="center"/>
              <w:rPr>
                <w:sz w:val="18"/>
                <w:szCs w:val="18"/>
              </w:rPr>
            </w:pPr>
            <w:r w:rsidRPr="001140EC">
              <w:rPr>
                <w:sz w:val="18"/>
                <w:szCs w:val="18"/>
              </w:rPr>
              <w:t>-</w:t>
            </w:r>
          </w:p>
        </w:tc>
      </w:tr>
      <w:tr w:rsidR="00A01181" w:rsidRPr="00480A5F" w14:paraId="56F443AA" w14:textId="77777777" w:rsidTr="0075240D">
        <w:trPr>
          <w:trHeight w:val="60"/>
          <w:jc w:val="center"/>
        </w:trPr>
        <w:tc>
          <w:tcPr>
            <w:tcW w:w="3378" w:type="dxa"/>
          </w:tcPr>
          <w:p w14:paraId="2BA31601" w14:textId="77777777" w:rsidR="00A01181" w:rsidRPr="00480A5F" w:rsidRDefault="00A01181" w:rsidP="0075240D">
            <w:pPr>
              <w:spacing w:after="0"/>
              <w:ind w:firstLine="0"/>
              <w:jc w:val="left"/>
              <w:rPr>
                <w:color w:val="000000" w:themeColor="text1"/>
                <w:sz w:val="18"/>
                <w:szCs w:val="18"/>
                <w:lang w:eastAsia="lv-LV"/>
              </w:rPr>
            </w:pPr>
            <w:r w:rsidRPr="00480A5F">
              <w:rPr>
                <w:color w:val="000000" w:themeColor="text1"/>
                <w:sz w:val="18"/>
                <w:szCs w:val="18"/>
              </w:rPr>
              <w:t>Vidējais amata vietu skaits gadā</w:t>
            </w:r>
          </w:p>
        </w:tc>
        <w:tc>
          <w:tcPr>
            <w:tcW w:w="1131" w:type="dxa"/>
          </w:tcPr>
          <w:p w14:paraId="2A8FEFE5" w14:textId="77777777" w:rsidR="00A01181" w:rsidRPr="00480A5F" w:rsidRDefault="00A01181" w:rsidP="0075240D">
            <w:pPr>
              <w:spacing w:after="0"/>
              <w:ind w:firstLine="0"/>
              <w:jc w:val="right"/>
              <w:rPr>
                <w:sz w:val="18"/>
                <w:szCs w:val="18"/>
              </w:rPr>
            </w:pPr>
            <w:r>
              <w:rPr>
                <w:sz w:val="18"/>
                <w:szCs w:val="18"/>
              </w:rPr>
              <w:t>7</w:t>
            </w:r>
          </w:p>
        </w:tc>
        <w:tc>
          <w:tcPr>
            <w:tcW w:w="1132" w:type="dxa"/>
          </w:tcPr>
          <w:p w14:paraId="6EF2DB43" w14:textId="77777777" w:rsidR="00A01181" w:rsidRPr="00480A5F" w:rsidRDefault="00A01181" w:rsidP="0075240D">
            <w:pPr>
              <w:spacing w:after="0"/>
              <w:ind w:firstLine="0"/>
              <w:jc w:val="right"/>
              <w:rPr>
                <w:sz w:val="18"/>
                <w:szCs w:val="18"/>
              </w:rPr>
            </w:pPr>
            <w:r w:rsidRPr="001140EC">
              <w:rPr>
                <w:sz w:val="18"/>
                <w:szCs w:val="18"/>
              </w:rPr>
              <w:t>7</w:t>
            </w:r>
          </w:p>
        </w:tc>
        <w:tc>
          <w:tcPr>
            <w:tcW w:w="1132" w:type="dxa"/>
          </w:tcPr>
          <w:p w14:paraId="75D28695" w14:textId="77777777" w:rsidR="00A01181" w:rsidRPr="001140EC" w:rsidRDefault="00A01181" w:rsidP="0075240D">
            <w:pPr>
              <w:spacing w:after="0"/>
              <w:ind w:firstLine="0"/>
              <w:jc w:val="right"/>
              <w:rPr>
                <w:sz w:val="18"/>
                <w:szCs w:val="18"/>
              </w:rPr>
            </w:pPr>
            <w:r>
              <w:rPr>
                <w:sz w:val="18"/>
                <w:szCs w:val="18"/>
              </w:rPr>
              <w:t>7</w:t>
            </w:r>
          </w:p>
        </w:tc>
        <w:tc>
          <w:tcPr>
            <w:tcW w:w="1132" w:type="dxa"/>
          </w:tcPr>
          <w:p w14:paraId="2881FC0A" w14:textId="77777777" w:rsidR="00A01181" w:rsidRPr="001140EC" w:rsidRDefault="00A01181" w:rsidP="0075240D">
            <w:pPr>
              <w:spacing w:after="0"/>
              <w:ind w:firstLine="0"/>
              <w:jc w:val="center"/>
              <w:rPr>
                <w:sz w:val="18"/>
                <w:szCs w:val="18"/>
              </w:rPr>
            </w:pPr>
            <w:r w:rsidRPr="001140EC">
              <w:rPr>
                <w:sz w:val="18"/>
                <w:szCs w:val="18"/>
              </w:rPr>
              <w:t>-</w:t>
            </w:r>
          </w:p>
        </w:tc>
        <w:tc>
          <w:tcPr>
            <w:tcW w:w="1132" w:type="dxa"/>
          </w:tcPr>
          <w:p w14:paraId="1DAED37E" w14:textId="77777777" w:rsidR="00A01181" w:rsidRPr="001140EC" w:rsidRDefault="00A01181" w:rsidP="0075240D">
            <w:pPr>
              <w:spacing w:after="0"/>
              <w:ind w:firstLine="0"/>
              <w:jc w:val="center"/>
              <w:rPr>
                <w:sz w:val="18"/>
                <w:szCs w:val="18"/>
              </w:rPr>
            </w:pPr>
            <w:r w:rsidRPr="001140EC">
              <w:rPr>
                <w:sz w:val="18"/>
                <w:szCs w:val="18"/>
              </w:rPr>
              <w:t>-</w:t>
            </w:r>
          </w:p>
        </w:tc>
      </w:tr>
      <w:tr w:rsidR="00A01181" w:rsidRPr="00480A5F" w14:paraId="41A0BE0B" w14:textId="77777777" w:rsidTr="0075240D">
        <w:trPr>
          <w:trHeight w:val="60"/>
          <w:jc w:val="center"/>
        </w:trPr>
        <w:tc>
          <w:tcPr>
            <w:tcW w:w="3378" w:type="dxa"/>
          </w:tcPr>
          <w:p w14:paraId="73D4C81E" w14:textId="77777777" w:rsidR="00A01181" w:rsidRPr="00480A5F" w:rsidRDefault="00A01181" w:rsidP="0075240D">
            <w:pPr>
              <w:spacing w:after="0"/>
              <w:ind w:firstLine="0"/>
              <w:jc w:val="left"/>
              <w:rPr>
                <w:color w:val="000000" w:themeColor="text1"/>
                <w:sz w:val="18"/>
                <w:szCs w:val="18"/>
                <w:lang w:eastAsia="lv-LV"/>
              </w:rPr>
            </w:pPr>
            <w:r w:rsidRPr="00480A5F">
              <w:rPr>
                <w:color w:val="000000" w:themeColor="text1"/>
                <w:sz w:val="18"/>
                <w:szCs w:val="18"/>
              </w:rPr>
              <w:t xml:space="preserve">Vidējā atlīdzība amata vietai </w:t>
            </w:r>
            <w:r w:rsidRPr="00480A5F">
              <w:rPr>
                <w:color w:val="000000" w:themeColor="text1"/>
                <w:sz w:val="18"/>
                <w:szCs w:val="18"/>
                <w:lang w:eastAsia="lv-LV"/>
              </w:rPr>
              <w:t>(mēnesī)</w:t>
            </w:r>
            <w:r w:rsidRPr="00480A5F">
              <w:rPr>
                <w:color w:val="000000" w:themeColor="text1"/>
                <w:sz w:val="18"/>
                <w:szCs w:val="18"/>
              </w:rPr>
              <w:t xml:space="preserve">, </w:t>
            </w:r>
            <w:r w:rsidRPr="00480A5F">
              <w:rPr>
                <w:i/>
                <w:color w:val="000000" w:themeColor="text1"/>
                <w:sz w:val="18"/>
                <w:szCs w:val="18"/>
              </w:rPr>
              <w:t>euro</w:t>
            </w:r>
          </w:p>
        </w:tc>
        <w:tc>
          <w:tcPr>
            <w:tcW w:w="1131" w:type="dxa"/>
          </w:tcPr>
          <w:p w14:paraId="450E0E4D" w14:textId="77777777" w:rsidR="00A01181" w:rsidRPr="00480A5F" w:rsidRDefault="00A01181" w:rsidP="0075240D">
            <w:pPr>
              <w:spacing w:after="0"/>
              <w:ind w:firstLine="0"/>
              <w:jc w:val="right"/>
              <w:rPr>
                <w:sz w:val="18"/>
                <w:szCs w:val="18"/>
              </w:rPr>
            </w:pPr>
            <w:r>
              <w:rPr>
                <w:sz w:val="18"/>
                <w:szCs w:val="18"/>
              </w:rPr>
              <w:t>2 240</w:t>
            </w:r>
          </w:p>
        </w:tc>
        <w:tc>
          <w:tcPr>
            <w:tcW w:w="1132" w:type="dxa"/>
          </w:tcPr>
          <w:p w14:paraId="47476CED" w14:textId="77777777" w:rsidR="00A01181" w:rsidRPr="00480A5F" w:rsidRDefault="00A01181" w:rsidP="0075240D">
            <w:pPr>
              <w:spacing w:after="0"/>
              <w:ind w:firstLine="0"/>
              <w:jc w:val="right"/>
              <w:rPr>
                <w:sz w:val="18"/>
                <w:szCs w:val="18"/>
              </w:rPr>
            </w:pPr>
            <w:r w:rsidRPr="001140EC">
              <w:rPr>
                <w:sz w:val="18"/>
                <w:szCs w:val="18"/>
              </w:rPr>
              <w:t>2 017</w:t>
            </w:r>
          </w:p>
        </w:tc>
        <w:tc>
          <w:tcPr>
            <w:tcW w:w="1132" w:type="dxa"/>
          </w:tcPr>
          <w:p w14:paraId="1A2A887B" w14:textId="77777777" w:rsidR="00A01181" w:rsidRPr="001140EC" w:rsidRDefault="00A01181" w:rsidP="0075240D">
            <w:pPr>
              <w:spacing w:after="0"/>
              <w:ind w:firstLine="0"/>
              <w:jc w:val="right"/>
              <w:rPr>
                <w:sz w:val="18"/>
                <w:szCs w:val="18"/>
              </w:rPr>
            </w:pPr>
            <w:r>
              <w:rPr>
                <w:sz w:val="18"/>
                <w:szCs w:val="18"/>
              </w:rPr>
              <w:t>1 167</w:t>
            </w:r>
          </w:p>
        </w:tc>
        <w:tc>
          <w:tcPr>
            <w:tcW w:w="1132" w:type="dxa"/>
          </w:tcPr>
          <w:p w14:paraId="6CC29BFD" w14:textId="77777777" w:rsidR="00A01181" w:rsidRPr="001140EC" w:rsidRDefault="00A01181" w:rsidP="0075240D">
            <w:pPr>
              <w:spacing w:after="0"/>
              <w:ind w:firstLine="0"/>
              <w:jc w:val="center"/>
              <w:rPr>
                <w:sz w:val="18"/>
                <w:szCs w:val="18"/>
              </w:rPr>
            </w:pPr>
            <w:r w:rsidRPr="001140EC">
              <w:rPr>
                <w:sz w:val="18"/>
                <w:szCs w:val="18"/>
              </w:rPr>
              <w:t>-</w:t>
            </w:r>
          </w:p>
        </w:tc>
        <w:tc>
          <w:tcPr>
            <w:tcW w:w="1132" w:type="dxa"/>
          </w:tcPr>
          <w:p w14:paraId="00E739CA" w14:textId="77777777" w:rsidR="00A01181" w:rsidRPr="001140EC" w:rsidRDefault="00A01181" w:rsidP="0075240D">
            <w:pPr>
              <w:spacing w:after="0"/>
              <w:ind w:firstLine="0"/>
              <w:jc w:val="center"/>
              <w:rPr>
                <w:sz w:val="18"/>
                <w:szCs w:val="18"/>
              </w:rPr>
            </w:pPr>
            <w:r w:rsidRPr="001140EC">
              <w:rPr>
                <w:sz w:val="18"/>
                <w:szCs w:val="18"/>
              </w:rPr>
              <w:t>-</w:t>
            </w:r>
          </w:p>
        </w:tc>
      </w:tr>
      <w:tr w:rsidR="00A01181" w:rsidRPr="00480A5F" w14:paraId="7A0E77BE" w14:textId="77777777" w:rsidTr="0075240D">
        <w:trPr>
          <w:trHeight w:val="283"/>
          <w:jc w:val="center"/>
        </w:trPr>
        <w:tc>
          <w:tcPr>
            <w:tcW w:w="3378" w:type="dxa"/>
            <w:vAlign w:val="center"/>
          </w:tcPr>
          <w:p w14:paraId="4EA786A9" w14:textId="77777777" w:rsidR="00A01181" w:rsidRPr="00480A5F" w:rsidRDefault="00A01181" w:rsidP="0075240D">
            <w:pPr>
              <w:spacing w:after="0"/>
              <w:ind w:firstLine="0"/>
              <w:jc w:val="left"/>
              <w:rPr>
                <w:color w:val="000000"/>
                <w:sz w:val="18"/>
                <w:szCs w:val="18"/>
                <w:lang w:eastAsia="lv-LV"/>
              </w:rPr>
            </w:pPr>
            <w:r w:rsidRPr="00480A5F">
              <w:rPr>
                <w:sz w:val="18"/>
                <w:szCs w:val="18"/>
                <w:lang w:eastAsia="lv-LV"/>
              </w:rPr>
              <w:t xml:space="preserve">Kopējā atlīdzība gadā par ārštata darbinieku un uz līgumattiecību pamata nodarbināto, kas nav amatu sarakstā, pakalpojumiem, </w:t>
            </w:r>
            <w:r w:rsidRPr="00480A5F">
              <w:rPr>
                <w:i/>
                <w:sz w:val="18"/>
                <w:szCs w:val="18"/>
                <w:lang w:eastAsia="lv-LV"/>
              </w:rPr>
              <w:t>euro</w:t>
            </w:r>
          </w:p>
        </w:tc>
        <w:tc>
          <w:tcPr>
            <w:tcW w:w="1131" w:type="dxa"/>
          </w:tcPr>
          <w:p w14:paraId="0BE5DE75" w14:textId="77777777" w:rsidR="00A01181" w:rsidRDefault="00A01181" w:rsidP="0075240D">
            <w:pPr>
              <w:spacing w:after="0"/>
              <w:ind w:firstLine="0"/>
              <w:jc w:val="right"/>
              <w:rPr>
                <w:sz w:val="18"/>
                <w:szCs w:val="18"/>
              </w:rPr>
            </w:pPr>
            <w:r>
              <w:rPr>
                <w:sz w:val="18"/>
                <w:szCs w:val="18"/>
              </w:rPr>
              <w:t>571 824</w:t>
            </w:r>
          </w:p>
          <w:p w14:paraId="0C93F8E9" w14:textId="77777777" w:rsidR="00A01181" w:rsidRPr="00480A5F" w:rsidRDefault="00A01181" w:rsidP="0075240D">
            <w:pPr>
              <w:spacing w:after="0"/>
              <w:ind w:firstLine="0"/>
              <w:jc w:val="right"/>
              <w:rPr>
                <w:sz w:val="18"/>
                <w:szCs w:val="18"/>
              </w:rPr>
            </w:pPr>
          </w:p>
        </w:tc>
        <w:tc>
          <w:tcPr>
            <w:tcW w:w="1132" w:type="dxa"/>
          </w:tcPr>
          <w:p w14:paraId="23C0C449" w14:textId="77777777" w:rsidR="00A01181" w:rsidRPr="00480A5F" w:rsidRDefault="00A01181" w:rsidP="0075240D">
            <w:pPr>
              <w:spacing w:after="0"/>
              <w:ind w:firstLine="0"/>
              <w:jc w:val="right"/>
              <w:rPr>
                <w:sz w:val="18"/>
                <w:szCs w:val="18"/>
              </w:rPr>
            </w:pPr>
            <w:r w:rsidRPr="001140EC">
              <w:rPr>
                <w:sz w:val="18"/>
                <w:szCs w:val="18"/>
              </w:rPr>
              <w:t>658 996</w:t>
            </w:r>
          </w:p>
        </w:tc>
        <w:tc>
          <w:tcPr>
            <w:tcW w:w="1132" w:type="dxa"/>
          </w:tcPr>
          <w:p w14:paraId="3536DC7E" w14:textId="77777777" w:rsidR="00A01181" w:rsidRPr="001140EC" w:rsidRDefault="00A01181" w:rsidP="0075240D">
            <w:pPr>
              <w:spacing w:after="0"/>
              <w:ind w:firstLine="0"/>
              <w:jc w:val="right"/>
              <w:rPr>
                <w:sz w:val="18"/>
                <w:szCs w:val="18"/>
              </w:rPr>
            </w:pPr>
            <w:r w:rsidRPr="001140EC">
              <w:rPr>
                <w:sz w:val="18"/>
                <w:szCs w:val="18"/>
              </w:rPr>
              <w:t>658 996</w:t>
            </w:r>
          </w:p>
        </w:tc>
        <w:tc>
          <w:tcPr>
            <w:tcW w:w="1132" w:type="dxa"/>
          </w:tcPr>
          <w:p w14:paraId="14B59B8D" w14:textId="77777777" w:rsidR="00A01181" w:rsidRPr="001140EC" w:rsidRDefault="00A01181" w:rsidP="0075240D">
            <w:pPr>
              <w:spacing w:after="0"/>
              <w:ind w:firstLine="0"/>
              <w:jc w:val="center"/>
              <w:rPr>
                <w:sz w:val="18"/>
                <w:szCs w:val="18"/>
              </w:rPr>
            </w:pPr>
            <w:r w:rsidRPr="001140EC">
              <w:rPr>
                <w:sz w:val="18"/>
                <w:szCs w:val="18"/>
              </w:rPr>
              <w:t>-</w:t>
            </w:r>
          </w:p>
        </w:tc>
        <w:tc>
          <w:tcPr>
            <w:tcW w:w="1132" w:type="dxa"/>
          </w:tcPr>
          <w:p w14:paraId="161D3888" w14:textId="77777777" w:rsidR="00A01181" w:rsidRPr="001140EC" w:rsidRDefault="00A01181" w:rsidP="0075240D">
            <w:pPr>
              <w:spacing w:after="0"/>
              <w:ind w:firstLine="0"/>
              <w:jc w:val="center"/>
              <w:rPr>
                <w:sz w:val="18"/>
                <w:szCs w:val="18"/>
              </w:rPr>
            </w:pPr>
            <w:r w:rsidRPr="001140EC">
              <w:rPr>
                <w:sz w:val="18"/>
                <w:szCs w:val="18"/>
              </w:rPr>
              <w:t>-</w:t>
            </w:r>
          </w:p>
        </w:tc>
      </w:tr>
    </w:tbl>
    <w:p w14:paraId="1814B906" w14:textId="77777777" w:rsidR="00A01181" w:rsidRPr="00805732" w:rsidRDefault="00A01181" w:rsidP="002F0C76">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2022. </w:t>
      </w:r>
      <w:r w:rsidRPr="00BB2102">
        <w:rPr>
          <w:b/>
          <w:color w:val="000000" w:themeColor="text1"/>
          <w:lang w:eastAsia="lv-LV"/>
        </w:rPr>
        <w:t>gada projektu ar</w:t>
      </w:r>
      <w:r>
        <w:rPr>
          <w:b/>
          <w:color w:val="000000" w:themeColor="text1"/>
          <w:lang w:eastAsia="lv-LV"/>
        </w:rPr>
        <w:t xml:space="preserve"> 2021. </w:t>
      </w:r>
      <w:r w:rsidRPr="00BB2102">
        <w:rPr>
          <w:b/>
          <w:color w:val="000000" w:themeColor="text1"/>
          <w:lang w:eastAsia="lv-LV"/>
        </w:rPr>
        <w:t>gada plānu</w:t>
      </w:r>
    </w:p>
    <w:p w14:paraId="6E0ADE8A" w14:textId="77777777" w:rsidR="00A01181" w:rsidRPr="00480A5F" w:rsidRDefault="00A01181" w:rsidP="00A01181">
      <w:pPr>
        <w:spacing w:after="0"/>
        <w:ind w:left="7921" w:firstLine="720"/>
        <w:jc w:val="center"/>
        <w:rPr>
          <w:i/>
          <w:sz w:val="18"/>
          <w:szCs w:val="18"/>
        </w:rPr>
      </w:pPr>
      <w:r w:rsidRPr="00480A5F">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A01181" w:rsidRPr="00480A5F" w14:paraId="4698BA92" w14:textId="77777777" w:rsidTr="002F0C76">
        <w:trPr>
          <w:trHeight w:val="142"/>
          <w:tblHeader/>
          <w:jc w:val="center"/>
        </w:trPr>
        <w:tc>
          <w:tcPr>
            <w:tcW w:w="2889" w:type="pct"/>
            <w:vAlign w:val="center"/>
          </w:tcPr>
          <w:p w14:paraId="3208394A" w14:textId="77777777" w:rsidR="00A01181" w:rsidRPr="00480A5F" w:rsidRDefault="00A01181" w:rsidP="0075240D">
            <w:pPr>
              <w:spacing w:after="0"/>
              <w:ind w:firstLine="0"/>
              <w:jc w:val="center"/>
              <w:rPr>
                <w:sz w:val="18"/>
                <w:szCs w:val="18"/>
              </w:rPr>
            </w:pPr>
            <w:r w:rsidRPr="00480A5F">
              <w:rPr>
                <w:color w:val="000000" w:themeColor="text1"/>
                <w:sz w:val="18"/>
                <w:szCs w:val="18"/>
                <w:lang w:eastAsia="lv-LV"/>
              </w:rPr>
              <w:t>Pasākums</w:t>
            </w:r>
          </w:p>
        </w:tc>
        <w:tc>
          <w:tcPr>
            <w:tcW w:w="704" w:type="pct"/>
            <w:vAlign w:val="center"/>
          </w:tcPr>
          <w:p w14:paraId="008A87C1" w14:textId="77777777" w:rsidR="00A01181" w:rsidRPr="00480A5F" w:rsidRDefault="00A01181" w:rsidP="0075240D">
            <w:pPr>
              <w:spacing w:after="0"/>
              <w:ind w:firstLine="0"/>
              <w:jc w:val="center"/>
              <w:rPr>
                <w:color w:val="000000" w:themeColor="text1"/>
                <w:sz w:val="18"/>
                <w:szCs w:val="18"/>
                <w:lang w:eastAsia="lv-LV"/>
              </w:rPr>
            </w:pPr>
            <w:r w:rsidRPr="00480A5F">
              <w:rPr>
                <w:color w:val="000000" w:themeColor="text1"/>
                <w:sz w:val="18"/>
                <w:szCs w:val="18"/>
                <w:lang w:eastAsia="lv-LV"/>
              </w:rPr>
              <w:t>Samazinājums</w:t>
            </w:r>
          </w:p>
        </w:tc>
        <w:tc>
          <w:tcPr>
            <w:tcW w:w="704" w:type="pct"/>
            <w:vAlign w:val="center"/>
          </w:tcPr>
          <w:p w14:paraId="5D86AF9C" w14:textId="77777777" w:rsidR="00A01181" w:rsidRPr="00480A5F" w:rsidRDefault="00A01181" w:rsidP="0075240D">
            <w:pPr>
              <w:spacing w:after="0"/>
              <w:ind w:firstLine="0"/>
              <w:jc w:val="center"/>
              <w:rPr>
                <w:color w:val="000000" w:themeColor="text1"/>
                <w:sz w:val="18"/>
                <w:szCs w:val="18"/>
                <w:lang w:eastAsia="lv-LV"/>
              </w:rPr>
            </w:pPr>
            <w:r w:rsidRPr="00480A5F">
              <w:rPr>
                <w:color w:val="000000" w:themeColor="text1"/>
                <w:sz w:val="18"/>
                <w:szCs w:val="18"/>
                <w:lang w:eastAsia="lv-LV"/>
              </w:rPr>
              <w:t>Palielinājums</w:t>
            </w:r>
          </w:p>
        </w:tc>
        <w:tc>
          <w:tcPr>
            <w:tcW w:w="704" w:type="pct"/>
            <w:vAlign w:val="center"/>
          </w:tcPr>
          <w:p w14:paraId="130BCBDE" w14:textId="77777777" w:rsidR="00A01181" w:rsidRPr="00480A5F" w:rsidRDefault="00A01181" w:rsidP="0075240D">
            <w:pPr>
              <w:spacing w:after="0"/>
              <w:ind w:firstLine="0"/>
              <w:jc w:val="center"/>
              <w:rPr>
                <w:color w:val="000000" w:themeColor="text1"/>
                <w:sz w:val="18"/>
                <w:szCs w:val="18"/>
                <w:lang w:eastAsia="lv-LV"/>
              </w:rPr>
            </w:pPr>
            <w:r w:rsidRPr="00480A5F">
              <w:rPr>
                <w:color w:val="000000" w:themeColor="text1"/>
                <w:sz w:val="18"/>
                <w:szCs w:val="18"/>
                <w:lang w:eastAsia="lv-LV"/>
              </w:rPr>
              <w:t>Izmaiņas</w:t>
            </w:r>
          </w:p>
        </w:tc>
      </w:tr>
      <w:tr w:rsidR="00A01181" w:rsidRPr="00480A5F" w14:paraId="679F6D37" w14:textId="77777777" w:rsidTr="002F0C76">
        <w:trPr>
          <w:trHeight w:val="142"/>
          <w:jc w:val="center"/>
        </w:trPr>
        <w:tc>
          <w:tcPr>
            <w:tcW w:w="2889" w:type="pct"/>
            <w:shd w:val="clear" w:color="auto" w:fill="D9D9D9" w:themeFill="background1" w:themeFillShade="D9"/>
          </w:tcPr>
          <w:p w14:paraId="6C3A5258" w14:textId="77777777" w:rsidR="00A01181" w:rsidRPr="00480A5F" w:rsidRDefault="00A01181" w:rsidP="0075240D">
            <w:pPr>
              <w:spacing w:after="0"/>
              <w:ind w:firstLine="0"/>
              <w:jc w:val="left"/>
              <w:rPr>
                <w:sz w:val="18"/>
                <w:szCs w:val="18"/>
              </w:rPr>
            </w:pPr>
            <w:r w:rsidRPr="00480A5F">
              <w:rPr>
                <w:b/>
                <w:bCs/>
                <w:sz w:val="18"/>
                <w:szCs w:val="18"/>
                <w:lang w:eastAsia="lv-LV"/>
              </w:rPr>
              <w:t>Izdevumi – kopā</w:t>
            </w:r>
          </w:p>
        </w:tc>
        <w:tc>
          <w:tcPr>
            <w:tcW w:w="704" w:type="pct"/>
            <w:shd w:val="clear" w:color="auto" w:fill="D9D9D9" w:themeFill="background1" w:themeFillShade="D9"/>
          </w:tcPr>
          <w:p w14:paraId="1475FBF9" w14:textId="77777777" w:rsidR="00A01181" w:rsidRPr="00480A5F" w:rsidRDefault="00A01181" w:rsidP="0075240D">
            <w:pPr>
              <w:spacing w:after="0"/>
              <w:ind w:firstLine="0"/>
              <w:jc w:val="right"/>
              <w:rPr>
                <w:b/>
                <w:sz w:val="18"/>
                <w:szCs w:val="18"/>
              </w:rPr>
            </w:pPr>
            <w:r w:rsidRPr="00480A5F">
              <w:rPr>
                <w:b/>
                <w:bCs/>
                <w:sz w:val="18"/>
              </w:rPr>
              <w:t>3 165 960</w:t>
            </w:r>
          </w:p>
        </w:tc>
        <w:tc>
          <w:tcPr>
            <w:tcW w:w="704" w:type="pct"/>
            <w:shd w:val="clear" w:color="auto" w:fill="D9D9D9" w:themeFill="background1" w:themeFillShade="D9"/>
          </w:tcPr>
          <w:p w14:paraId="0D5038A1" w14:textId="77777777" w:rsidR="00A01181" w:rsidRPr="00480A5F" w:rsidRDefault="00A01181" w:rsidP="0075240D">
            <w:pPr>
              <w:spacing w:after="0"/>
              <w:ind w:firstLine="0"/>
              <w:jc w:val="right"/>
              <w:rPr>
                <w:b/>
                <w:bCs/>
                <w:sz w:val="18"/>
                <w:szCs w:val="18"/>
              </w:rPr>
            </w:pPr>
            <w:r w:rsidRPr="00480A5F">
              <w:rPr>
                <w:b/>
                <w:bCs/>
                <w:sz w:val="18"/>
              </w:rPr>
              <w:t xml:space="preserve">3 </w:t>
            </w:r>
            <w:r>
              <w:rPr>
                <w:b/>
                <w:bCs/>
                <w:sz w:val="18"/>
              </w:rPr>
              <w:t>281</w:t>
            </w:r>
            <w:r w:rsidRPr="00480A5F">
              <w:rPr>
                <w:b/>
                <w:bCs/>
                <w:sz w:val="18"/>
              </w:rPr>
              <w:t xml:space="preserve"> </w:t>
            </w:r>
            <w:r>
              <w:rPr>
                <w:b/>
                <w:bCs/>
                <w:sz w:val="18"/>
              </w:rPr>
              <w:t>448</w:t>
            </w:r>
          </w:p>
        </w:tc>
        <w:tc>
          <w:tcPr>
            <w:tcW w:w="704" w:type="pct"/>
            <w:shd w:val="clear" w:color="auto" w:fill="D9D9D9" w:themeFill="background1" w:themeFillShade="D9"/>
          </w:tcPr>
          <w:p w14:paraId="599942AB" w14:textId="77777777" w:rsidR="00A01181" w:rsidRPr="00480A5F" w:rsidRDefault="00A01181" w:rsidP="0075240D">
            <w:pPr>
              <w:spacing w:after="0"/>
              <w:ind w:firstLine="0"/>
              <w:jc w:val="right"/>
              <w:rPr>
                <w:b/>
                <w:bCs/>
                <w:sz w:val="18"/>
                <w:szCs w:val="18"/>
              </w:rPr>
            </w:pPr>
            <w:r>
              <w:rPr>
                <w:b/>
                <w:bCs/>
                <w:sz w:val="18"/>
              </w:rPr>
              <w:t>115 488</w:t>
            </w:r>
          </w:p>
        </w:tc>
      </w:tr>
      <w:tr w:rsidR="00A01181" w:rsidRPr="00480A5F" w14:paraId="786BFCDC" w14:textId="77777777" w:rsidTr="002F0C76">
        <w:trPr>
          <w:jc w:val="center"/>
        </w:trPr>
        <w:tc>
          <w:tcPr>
            <w:tcW w:w="5000" w:type="pct"/>
            <w:gridSpan w:val="4"/>
          </w:tcPr>
          <w:p w14:paraId="6A2DC1AD" w14:textId="77777777" w:rsidR="00A01181" w:rsidRPr="00480A5F" w:rsidRDefault="00A01181" w:rsidP="0075240D">
            <w:pPr>
              <w:spacing w:after="0"/>
              <w:ind w:firstLine="313"/>
              <w:jc w:val="left"/>
              <w:rPr>
                <w:sz w:val="18"/>
                <w:szCs w:val="18"/>
              </w:rPr>
            </w:pPr>
            <w:r w:rsidRPr="00480A5F">
              <w:rPr>
                <w:i/>
                <w:sz w:val="18"/>
                <w:szCs w:val="18"/>
                <w:lang w:eastAsia="lv-LV"/>
              </w:rPr>
              <w:t>t. sk.:</w:t>
            </w:r>
          </w:p>
        </w:tc>
      </w:tr>
      <w:tr w:rsidR="00A01181" w:rsidRPr="00480A5F" w14:paraId="12E36FEA" w14:textId="77777777" w:rsidTr="002F0C76">
        <w:trPr>
          <w:trHeight w:val="142"/>
          <w:jc w:val="center"/>
        </w:trPr>
        <w:tc>
          <w:tcPr>
            <w:tcW w:w="2889" w:type="pct"/>
            <w:shd w:val="clear" w:color="auto" w:fill="F2F2F2" w:themeFill="background1" w:themeFillShade="F2"/>
          </w:tcPr>
          <w:p w14:paraId="61D07D27" w14:textId="77777777" w:rsidR="00A01181" w:rsidRPr="00480A5F" w:rsidRDefault="00A01181" w:rsidP="0075240D">
            <w:pPr>
              <w:spacing w:after="0"/>
              <w:ind w:firstLine="0"/>
              <w:jc w:val="left"/>
              <w:rPr>
                <w:sz w:val="18"/>
                <w:szCs w:val="18"/>
                <w:u w:val="single"/>
                <w:lang w:eastAsia="lv-LV"/>
              </w:rPr>
            </w:pPr>
            <w:r w:rsidRPr="00480A5F">
              <w:rPr>
                <w:sz w:val="18"/>
                <w:szCs w:val="18"/>
                <w:u w:val="single"/>
                <w:lang w:eastAsia="lv-LV"/>
              </w:rPr>
              <w:t>Ilgtermiņa saistības</w:t>
            </w:r>
          </w:p>
        </w:tc>
        <w:tc>
          <w:tcPr>
            <w:tcW w:w="704" w:type="pct"/>
            <w:shd w:val="clear" w:color="auto" w:fill="F2F2F2" w:themeFill="background1" w:themeFillShade="F2"/>
          </w:tcPr>
          <w:p w14:paraId="165E3D7A" w14:textId="77777777" w:rsidR="00A01181" w:rsidRPr="00480A5F" w:rsidRDefault="00A01181" w:rsidP="0075240D">
            <w:pPr>
              <w:spacing w:after="0"/>
              <w:ind w:firstLine="0"/>
              <w:jc w:val="right"/>
              <w:rPr>
                <w:sz w:val="18"/>
                <w:szCs w:val="18"/>
                <w:u w:val="single"/>
              </w:rPr>
            </w:pPr>
            <w:r w:rsidRPr="00480A5F">
              <w:rPr>
                <w:sz w:val="18"/>
              </w:rPr>
              <w:t>3 165 960</w:t>
            </w:r>
          </w:p>
        </w:tc>
        <w:tc>
          <w:tcPr>
            <w:tcW w:w="704" w:type="pct"/>
            <w:shd w:val="clear" w:color="auto" w:fill="F2F2F2" w:themeFill="background1" w:themeFillShade="F2"/>
          </w:tcPr>
          <w:p w14:paraId="386931E9" w14:textId="77777777" w:rsidR="00A01181" w:rsidRPr="00480A5F" w:rsidRDefault="00A01181" w:rsidP="0075240D">
            <w:pPr>
              <w:spacing w:after="0"/>
              <w:ind w:firstLine="0"/>
              <w:jc w:val="right"/>
              <w:rPr>
                <w:sz w:val="18"/>
                <w:szCs w:val="18"/>
              </w:rPr>
            </w:pPr>
            <w:r w:rsidRPr="00480A5F">
              <w:rPr>
                <w:sz w:val="18"/>
              </w:rPr>
              <w:t>3 </w:t>
            </w:r>
            <w:r>
              <w:rPr>
                <w:sz w:val="18"/>
              </w:rPr>
              <w:t>281</w:t>
            </w:r>
            <w:r w:rsidRPr="00480A5F">
              <w:rPr>
                <w:sz w:val="18"/>
              </w:rPr>
              <w:t> </w:t>
            </w:r>
            <w:r>
              <w:rPr>
                <w:sz w:val="18"/>
              </w:rPr>
              <w:t>448</w:t>
            </w:r>
          </w:p>
        </w:tc>
        <w:tc>
          <w:tcPr>
            <w:tcW w:w="704" w:type="pct"/>
            <w:shd w:val="clear" w:color="auto" w:fill="F2F2F2" w:themeFill="background1" w:themeFillShade="F2"/>
          </w:tcPr>
          <w:p w14:paraId="36AC8126" w14:textId="77777777" w:rsidR="00A01181" w:rsidRPr="00480A5F" w:rsidRDefault="00A01181" w:rsidP="0075240D">
            <w:pPr>
              <w:spacing w:after="0"/>
              <w:ind w:firstLine="0"/>
              <w:jc w:val="right"/>
              <w:rPr>
                <w:sz w:val="18"/>
                <w:szCs w:val="18"/>
              </w:rPr>
            </w:pPr>
            <w:r>
              <w:rPr>
                <w:sz w:val="18"/>
                <w:szCs w:val="18"/>
              </w:rPr>
              <w:t>115 488</w:t>
            </w:r>
          </w:p>
        </w:tc>
      </w:tr>
      <w:tr w:rsidR="00A01181" w:rsidRPr="00480A5F" w14:paraId="4EA25BAF" w14:textId="77777777" w:rsidTr="002F0C76">
        <w:trPr>
          <w:trHeight w:val="142"/>
          <w:jc w:val="center"/>
        </w:trPr>
        <w:tc>
          <w:tcPr>
            <w:tcW w:w="2889" w:type="pct"/>
          </w:tcPr>
          <w:p w14:paraId="3A492712" w14:textId="77777777" w:rsidR="00A01181" w:rsidRPr="00480A5F" w:rsidRDefault="00A01181" w:rsidP="0075240D">
            <w:pPr>
              <w:spacing w:after="0"/>
              <w:ind w:firstLine="0"/>
              <w:rPr>
                <w:i/>
                <w:sz w:val="18"/>
                <w:szCs w:val="18"/>
                <w:lang w:eastAsia="lv-LV"/>
              </w:rPr>
            </w:pPr>
            <w:r w:rsidRPr="00480A5F">
              <w:rPr>
                <w:bCs/>
                <w:i/>
                <w:sz w:val="18"/>
                <w:lang w:eastAsia="lv-LV"/>
              </w:rPr>
              <w:t>Izdevumu izmaiņas</w:t>
            </w:r>
            <w:r w:rsidRPr="00480A5F">
              <w:rPr>
                <w:i/>
                <w:sz w:val="18"/>
                <w:szCs w:val="18"/>
                <w:lang w:eastAsia="lv-LV"/>
              </w:rPr>
              <w:t xml:space="preserve"> </w:t>
            </w:r>
            <w:r>
              <w:rPr>
                <w:i/>
                <w:sz w:val="18"/>
                <w:szCs w:val="18"/>
                <w:lang w:eastAsia="lv-LV"/>
              </w:rPr>
              <w:t>ESF projekta “</w:t>
            </w:r>
            <w:r w:rsidRPr="00480A5F">
              <w:rPr>
                <w:i/>
                <w:sz w:val="18"/>
                <w:szCs w:val="18"/>
                <w:lang w:eastAsia="lv-LV"/>
              </w:rPr>
              <w:t>Justīcija attīstībai</w:t>
            </w:r>
            <w:r>
              <w:rPr>
                <w:i/>
                <w:sz w:val="18"/>
                <w:szCs w:val="18"/>
                <w:lang w:eastAsia="lv-LV"/>
              </w:rPr>
              <w:t>”</w:t>
            </w:r>
            <w:r w:rsidRPr="00480A5F">
              <w:rPr>
                <w:i/>
                <w:sz w:val="18"/>
                <w:szCs w:val="18"/>
                <w:lang w:eastAsia="lv-LV"/>
              </w:rPr>
              <w:t xml:space="preserve"> īstenošanai</w:t>
            </w:r>
          </w:p>
        </w:tc>
        <w:tc>
          <w:tcPr>
            <w:tcW w:w="704" w:type="pct"/>
          </w:tcPr>
          <w:p w14:paraId="236CA6D2" w14:textId="77777777" w:rsidR="00A01181" w:rsidRPr="00480A5F" w:rsidRDefault="00A01181" w:rsidP="0075240D">
            <w:pPr>
              <w:spacing w:after="0"/>
              <w:ind w:firstLine="0"/>
              <w:jc w:val="right"/>
              <w:rPr>
                <w:sz w:val="18"/>
                <w:szCs w:val="18"/>
              </w:rPr>
            </w:pPr>
            <w:r w:rsidRPr="00480A5F">
              <w:rPr>
                <w:sz w:val="18"/>
                <w:szCs w:val="18"/>
              </w:rPr>
              <w:t>1 721 549</w:t>
            </w:r>
          </w:p>
        </w:tc>
        <w:tc>
          <w:tcPr>
            <w:tcW w:w="704" w:type="pct"/>
          </w:tcPr>
          <w:p w14:paraId="1A48927E" w14:textId="77777777" w:rsidR="00A01181" w:rsidRPr="00480A5F" w:rsidRDefault="00A01181" w:rsidP="0075240D">
            <w:pPr>
              <w:spacing w:after="0"/>
              <w:ind w:firstLine="0"/>
              <w:jc w:val="right"/>
              <w:rPr>
                <w:sz w:val="18"/>
                <w:szCs w:val="18"/>
              </w:rPr>
            </w:pPr>
            <w:r w:rsidRPr="00E02C6B">
              <w:rPr>
                <w:sz w:val="18"/>
                <w:szCs w:val="18"/>
              </w:rPr>
              <w:t>1 357 185</w:t>
            </w:r>
          </w:p>
        </w:tc>
        <w:tc>
          <w:tcPr>
            <w:tcW w:w="704" w:type="pct"/>
          </w:tcPr>
          <w:p w14:paraId="6D28BB32" w14:textId="77777777" w:rsidR="00A01181" w:rsidRPr="00480A5F" w:rsidRDefault="00A01181" w:rsidP="0075240D">
            <w:pPr>
              <w:spacing w:after="0"/>
              <w:ind w:firstLine="0"/>
              <w:jc w:val="right"/>
              <w:rPr>
                <w:sz w:val="18"/>
                <w:szCs w:val="18"/>
              </w:rPr>
            </w:pPr>
            <w:r>
              <w:rPr>
                <w:sz w:val="18"/>
                <w:szCs w:val="18"/>
              </w:rPr>
              <w:t>-364 364</w:t>
            </w:r>
          </w:p>
        </w:tc>
      </w:tr>
      <w:tr w:rsidR="00A01181" w:rsidRPr="00480A5F" w14:paraId="6E4B6679" w14:textId="77777777" w:rsidTr="002F0C76">
        <w:trPr>
          <w:trHeight w:val="142"/>
          <w:jc w:val="center"/>
        </w:trPr>
        <w:tc>
          <w:tcPr>
            <w:tcW w:w="2889" w:type="pct"/>
            <w:tcBorders>
              <w:bottom w:val="single" w:sz="4" w:space="0" w:color="auto"/>
            </w:tcBorders>
          </w:tcPr>
          <w:p w14:paraId="45A41F6B" w14:textId="77777777" w:rsidR="00A01181" w:rsidRPr="00480A5F" w:rsidRDefault="00A01181" w:rsidP="0075240D">
            <w:pPr>
              <w:spacing w:after="0"/>
              <w:ind w:firstLine="0"/>
              <w:rPr>
                <w:i/>
                <w:sz w:val="18"/>
                <w:szCs w:val="18"/>
                <w:lang w:eastAsia="lv-LV"/>
              </w:rPr>
            </w:pPr>
            <w:r w:rsidRPr="00480A5F">
              <w:rPr>
                <w:bCs/>
                <w:i/>
                <w:sz w:val="18"/>
                <w:lang w:eastAsia="lv-LV"/>
              </w:rPr>
              <w:t>Izdevumu izmaiņas</w:t>
            </w:r>
            <w:r w:rsidRPr="00480A5F">
              <w:rPr>
                <w:i/>
                <w:sz w:val="18"/>
                <w:szCs w:val="18"/>
                <w:lang w:eastAsia="lv-LV"/>
              </w:rPr>
              <w:t xml:space="preserve"> </w:t>
            </w:r>
            <w:r>
              <w:rPr>
                <w:i/>
                <w:sz w:val="18"/>
                <w:szCs w:val="18"/>
                <w:lang w:eastAsia="lv-LV"/>
              </w:rPr>
              <w:t>ESF projekta “</w:t>
            </w:r>
            <w:r w:rsidRPr="00480A5F">
              <w:rPr>
                <w:i/>
                <w:sz w:val="18"/>
                <w:szCs w:val="18"/>
                <w:lang w:eastAsia="lv-LV"/>
              </w:rPr>
              <w:t>Bijušo ieslodzīto integrācija sabiedrībā un darba tirgū</w:t>
            </w:r>
            <w:r>
              <w:rPr>
                <w:i/>
                <w:sz w:val="18"/>
                <w:szCs w:val="18"/>
                <w:lang w:eastAsia="lv-LV"/>
              </w:rPr>
              <w:t>”</w:t>
            </w:r>
            <w:r w:rsidRPr="00480A5F">
              <w:rPr>
                <w:i/>
                <w:sz w:val="18"/>
                <w:szCs w:val="18"/>
                <w:lang w:eastAsia="lv-LV"/>
              </w:rPr>
              <w:t xml:space="preserve"> īstenošanai</w:t>
            </w:r>
          </w:p>
        </w:tc>
        <w:tc>
          <w:tcPr>
            <w:tcW w:w="704" w:type="pct"/>
            <w:tcBorders>
              <w:bottom w:val="single" w:sz="4" w:space="0" w:color="auto"/>
            </w:tcBorders>
          </w:tcPr>
          <w:p w14:paraId="4456135A" w14:textId="77777777" w:rsidR="00A01181" w:rsidRPr="00480A5F" w:rsidRDefault="00A01181" w:rsidP="0075240D">
            <w:pPr>
              <w:spacing w:after="0"/>
              <w:ind w:firstLine="0"/>
              <w:jc w:val="right"/>
              <w:rPr>
                <w:sz w:val="18"/>
                <w:szCs w:val="18"/>
              </w:rPr>
            </w:pPr>
            <w:r w:rsidRPr="00480A5F">
              <w:rPr>
                <w:sz w:val="18"/>
                <w:szCs w:val="18"/>
              </w:rPr>
              <w:t>803 163</w:t>
            </w:r>
          </w:p>
        </w:tc>
        <w:tc>
          <w:tcPr>
            <w:tcW w:w="704" w:type="pct"/>
            <w:tcBorders>
              <w:bottom w:val="single" w:sz="4" w:space="0" w:color="auto"/>
            </w:tcBorders>
          </w:tcPr>
          <w:p w14:paraId="3531487A" w14:textId="77777777" w:rsidR="00A01181" w:rsidRPr="00480A5F" w:rsidRDefault="00A01181" w:rsidP="0075240D">
            <w:pPr>
              <w:spacing w:after="0"/>
              <w:ind w:firstLine="0"/>
              <w:jc w:val="right"/>
              <w:rPr>
                <w:sz w:val="18"/>
                <w:szCs w:val="18"/>
              </w:rPr>
            </w:pPr>
            <w:r w:rsidRPr="00E02C6B">
              <w:rPr>
                <w:sz w:val="18"/>
                <w:szCs w:val="18"/>
              </w:rPr>
              <w:t>683 959</w:t>
            </w:r>
          </w:p>
        </w:tc>
        <w:tc>
          <w:tcPr>
            <w:tcW w:w="704" w:type="pct"/>
            <w:tcBorders>
              <w:bottom w:val="single" w:sz="4" w:space="0" w:color="auto"/>
            </w:tcBorders>
          </w:tcPr>
          <w:p w14:paraId="3EB62F8F" w14:textId="77777777" w:rsidR="00A01181" w:rsidRPr="00480A5F" w:rsidRDefault="00A01181" w:rsidP="0075240D">
            <w:pPr>
              <w:spacing w:after="0"/>
              <w:ind w:firstLine="0"/>
              <w:jc w:val="right"/>
              <w:rPr>
                <w:sz w:val="18"/>
                <w:szCs w:val="18"/>
              </w:rPr>
            </w:pPr>
            <w:r>
              <w:rPr>
                <w:sz w:val="18"/>
                <w:szCs w:val="18"/>
              </w:rPr>
              <w:t>-119 204</w:t>
            </w:r>
          </w:p>
        </w:tc>
      </w:tr>
      <w:tr w:rsidR="00A01181" w:rsidRPr="00480A5F" w14:paraId="74067F90" w14:textId="77777777" w:rsidTr="002F0C76">
        <w:trPr>
          <w:trHeight w:val="142"/>
          <w:jc w:val="center"/>
        </w:trPr>
        <w:tc>
          <w:tcPr>
            <w:tcW w:w="2889" w:type="pct"/>
            <w:tcBorders>
              <w:top w:val="single" w:sz="4" w:space="0" w:color="auto"/>
              <w:left w:val="single" w:sz="4" w:space="0" w:color="auto"/>
              <w:bottom w:val="single" w:sz="4" w:space="0" w:color="auto"/>
              <w:right w:val="single" w:sz="4" w:space="0" w:color="auto"/>
            </w:tcBorders>
          </w:tcPr>
          <w:p w14:paraId="5DA734E1" w14:textId="77777777" w:rsidR="00A01181" w:rsidRPr="00480A5F" w:rsidRDefault="00A01181" w:rsidP="0075240D">
            <w:pPr>
              <w:spacing w:after="0"/>
              <w:ind w:firstLine="0"/>
              <w:rPr>
                <w:i/>
                <w:sz w:val="18"/>
                <w:szCs w:val="18"/>
                <w:lang w:eastAsia="lv-LV"/>
              </w:rPr>
            </w:pPr>
            <w:r w:rsidRPr="00480A5F">
              <w:rPr>
                <w:i/>
                <w:sz w:val="18"/>
                <w:szCs w:val="18"/>
                <w:lang w:eastAsia="lv-LV"/>
              </w:rPr>
              <w:t xml:space="preserve"> </w:t>
            </w:r>
            <w:r w:rsidRPr="00480A5F">
              <w:rPr>
                <w:bCs/>
                <w:i/>
                <w:sz w:val="18"/>
                <w:lang w:eastAsia="lv-LV"/>
              </w:rPr>
              <w:t>Izdevumu izmaiņas</w:t>
            </w:r>
            <w:r w:rsidRPr="00480A5F">
              <w:rPr>
                <w:i/>
                <w:sz w:val="18"/>
                <w:szCs w:val="18"/>
                <w:lang w:eastAsia="lv-LV"/>
              </w:rPr>
              <w:t xml:space="preserve"> </w:t>
            </w:r>
            <w:r>
              <w:rPr>
                <w:i/>
                <w:sz w:val="18"/>
                <w:szCs w:val="18"/>
                <w:lang w:eastAsia="lv-LV"/>
              </w:rPr>
              <w:t>ESF projekta “</w:t>
            </w:r>
            <w:proofErr w:type="spellStart"/>
            <w:r w:rsidRPr="00480A5F">
              <w:rPr>
                <w:i/>
                <w:sz w:val="18"/>
                <w:szCs w:val="18"/>
                <w:lang w:eastAsia="lv-LV"/>
              </w:rPr>
              <w:t>Resocializācijas</w:t>
            </w:r>
            <w:proofErr w:type="spellEnd"/>
            <w:r w:rsidRPr="00480A5F">
              <w:rPr>
                <w:i/>
                <w:sz w:val="18"/>
                <w:szCs w:val="18"/>
                <w:lang w:eastAsia="lv-LV"/>
              </w:rPr>
              <w:t xml:space="preserve"> sistēmas efektivitātes paaugstināšana</w:t>
            </w:r>
            <w:r>
              <w:rPr>
                <w:i/>
                <w:sz w:val="18"/>
                <w:szCs w:val="18"/>
                <w:lang w:eastAsia="lv-LV"/>
              </w:rPr>
              <w:t xml:space="preserve">” </w:t>
            </w:r>
            <w:r w:rsidRPr="00480A5F">
              <w:rPr>
                <w:i/>
                <w:sz w:val="18"/>
                <w:szCs w:val="18"/>
                <w:lang w:eastAsia="lv-LV"/>
              </w:rPr>
              <w:t>īstenošanai</w:t>
            </w:r>
          </w:p>
        </w:tc>
        <w:tc>
          <w:tcPr>
            <w:tcW w:w="704" w:type="pct"/>
            <w:tcBorders>
              <w:top w:val="single" w:sz="4" w:space="0" w:color="auto"/>
              <w:left w:val="single" w:sz="4" w:space="0" w:color="auto"/>
              <w:bottom w:val="single" w:sz="4" w:space="0" w:color="auto"/>
              <w:right w:val="single" w:sz="4" w:space="0" w:color="auto"/>
            </w:tcBorders>
          </w:tcPr>
          <w:p w14:paraId="72A47E91" w14:textId="77777777" w:rsidR="00A01181" w:rsidRPr="00480A5F" w:rsidRDefault="00A01181" w:rsidP="0075240D">
            <w:pPr>
              <w:spacing w:after="0"/>
              <w:ind w:firstLine="0"/>
              <w:jc w:val="right"/>
              <w:rPr>
                <w:sz w:val="18"/>
                <w:szCs w:val="18"/>
              </w:rPr>
            </w:pPr>
            <w:r w:rsidRPr="00480A5F">
              <w:rPr>
                <w:sz w:val="18"/>
                <w:szCs w:val="18"/>
              </w:rPr>
              <w:t>641 248</w:t>
            </w:r>
          </w:p>
        </w:tc>
        <w:tc>
          <w:tcPr>
            <w:tcW w:w="704" w:type="pct"/>
            <w:tcBorders>
              <w:top w:val="single" w:sz="4" w:space="0" w:color="auto"/>
              <w:left w:val="single" w:sz="4" w:space="0" w:color="auto"/>
              <w:bottom w:val="single" w:sz="4" w:space="0" w:color="auto"/>
              <w:right w:val="single" w:sz="4" w:space="0" w:color="auto"/>
            </w:tcBorders>
          </w:tcPr>
          <w:p w14:paraId="2B9870EC" w14:textId="77777777" w:rsidR="00A01181" w:rsidRPr="00480A5F" w:rsidRDefault="00A01181" w:rsidP="0075240D">
            <w:pPr>
              <w:spacing w:after="0"/>
              <w:ind w:firstLine="0"/>
              <w:jc w:val="right"/>
              <w:rPr>
                <w:sz w:val="18"/>
                <w:szCs w:val="18"/>
              </w:rPr>
            </w:pPr>
            <w:r w:rsidRPr="00E02C6B">
              <w:rPr>
                <w:sz w:val="18"/>
                <w:szCs w:val="18"/>
              </w:rPr>
              <w:t>1 240 304</w:t>
            </w:r>
          </w:p>
        </w:tc>
        <w:tc>
          <w:tcPr>
            <w:tcW w:w="704" w:type="pct"/>
            <w:tcBorders>
              <w:top w:val="single" w:sz="4" w:space="0" w:color="auto"/>
              <w:left w:val="single" w:sz="4" w:space="0" w:color="auto"/>
              <w:bottom w:val="single" w:sz="4" w:space="0" w:color="auto"/>
              <w:right w:val="single" w:sz="4" w:space="0" w:color="auto"/>
            </w:tcBorders>
          </w:tcPr>
          <w:p w14:paraId="1230C51C" w14:textId="77777777" w:rsidR="00A01181" w:rsidRPr="00480A5F" w:rsidRDefault="00A01181" w:rsidP="0075240D">
            <w:pPr>
              <w:spacing w:after="0"/>
              <w:ind w:firstLine="0"/>
              <w:jc w:val="right"/>
              <w:rPr>
                <w:sz w:val="18"/>
                <w:szCs w:val="18"/>
              </w:rPr>
            </w:pPr>
            <w:r>
              <w:rPr>
                <w:sz w:val="18"/>
                <w:szCs w:val="18"/>
              </w:rPr>
              <w:t>599 056</w:t>
            </w:r>
          </w:p>
        </w:tc>
      </w:tr>
    </w:tbl>
    <w:p w14:paraId="3858A096" w14:textId="77777777" w:rsidR="00A01181" w:rsidRPr="00480A5F" w:rsidRDefault="00A01181" w:rsidP="00A01181">
      <w:pPr>
        <w:widowControl w:val="0"/>
        <w:spacing w:before="240" w:after="240"/>
        <w:ind w:firstLine="0"/>
        <w:jc w:val="center"/>
        <w:rPr>
          <w:b/>
          <w:lang w:val="pl-PL"/>
        </w:rPr>
      </w:pPr>
      <w:bookmarkStart w:id="23" w:name="OLE_LINK7"/>
      <w:r w:rsidRPr="00480A5F">
        <w:rPr>
          <w:b/>
          <w:lang w:val="pl-PL"/>
        </w:rPr>
        <w:t>70.00.00 Citu Eiropas Savienības politiku instrumentu projektu un pasākumu īstenošana</w:t>
      </w:r>
    </w:p>
    <w:p w14:paraId="3B157C46" w14:textId="77777777" w:rsidR="00A01181" w:rsidRPr="00480A5F" w:rsidRDefault="00A01181" w:rsidP="00A01181">
      <w:pPr>
        <w:spacing w:before="240" w:after="240"/>
        <w:ind w:firstLine="0"/>
        <w:jc w:val="center"/>
        <w:rPr>
          <w:b/>
          <w:lang w:eastAsia="lv-LV"/>
        </w:rPr>
      </w:pPr>
      <w:r w:rsidRPr="00480A5F">
        <w:rPr>
          <w:b/>
          <w:lang w:eastAsia="lv-LV"/>
        </w:rPr>
        <w:t>Finansiālie rādītāji no 20</w:t>
      </w:r>
      <w:r>
        <w:rPr>
          <w:b/>
          <w:lang w:eastAsia="lv-LV"/>
        </w:rPr>
        <w:t>20</w:t>
      </w:r>
      <w:r w:rsidRPr="00480A5F">
        <w:rPr>
          <w:b/>
          <w:lang w:eastAsia="lv-LV"/>
        </w:rPr>
        <w:t>. līdz 202</w:t>
      </w:r>
      <w:r>
        <w:rPr>
          <w:b/>
          <w:lang w:eastAsia="lv-LV"/>
        </w:rPr>
        <w:t>4</w:t>
      </w:r>
      <w:r w:rsidRPr="00480A5F">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01181" w:rsidRPr="00480A5F" w14:paraId="1BDCF71F" w14:textId="77777777" w:rsidTr="0075240D">
        <w:trPr>
          <w:trHeight w:val="283"/>
          <w:tblHeader/>
          <w:jc w:val="center"/>
        </w:trPr>
        <w:tc>
          <w:tcPr>
            <w:tcW w:w="3378" w:type="dxa"/>
            <w:vAlign w:val="center"/>
          </w:tcPr>
          <w:p w14:paraId="424D64D8" w14:textId="77777777" w:rsidR="00A01181" w:rsidRPr="00480A5F" w:rsidRDefault="00A01181" w:rsidP="0075240D">
            <w:pPr>
              <w:spacing w:after="0"/>
              <w:ind w:firstLine="0"/>
              <w:jc w:val="center"/>
              <w:rPr>
                <w:sz w:val="18"/>
                <w:szCs w:val="24"/>
              </w:rPr>
            </w:pPr>
          </w:p>
        </w:tc>
        <w:tc>
          <w:tcPr>
            <w:tcW w:w="1131" w:type="dxa"/>
          </w:tcPr>
          <w:p w14:paraId="2E227D06" w14:textId="77777777" w:rsidR="00A01181" w:rsidRPr="00480A5F" w:rsidRDefault="00A01181" w:rsidP="0075240D">
            <w:pPr>
              <w:spacing w:after="0"/>
              <w:ind w:firstLine="0"/>
              <w:jc w:val="center"/>
              <w:rPr>
                <w:sz w:val="18"/>
                <w:szCs w:val="24"/>
                <w:lang w:eastAsia="lv-LV"/>
              </w:rPr>
            </w:pPr>
            <w:r w:rsidRPr="00A94107">
              <w:rPr>
                <w:sz w:val="18"/>
                <w:szCs w:val="12"/>
                <w:lang w:eastAsia="lv-LV"/>
              </w:rPr>
              <w:t>2020. gads</w:t>
            </w:r>
            <w:r w:rsidRPr="00A94107">
              <w:rPr>
                <w:sz w:val="18"/>
                <w:szCs w:val="12"/>
                <w:lang w:eastAsia="lv-LV"/>
              </w:rPr>
              <w:br/>
              <w:t>(izpilde)</w:t>
            </w:r>
          </w:p>
        </w:tc>
        <w:tc>
          <w:tcPr>
            <w:tcW w:w="1132" w:type="dxa"/>
          </w:tcPr>
          <w:p w14:paraId="7C231EC0" w14:textId="77777777" w:rsidR="00A01181" w:rsidRPr="00480A5F" w:rsidRDefault="00A01181" w:rsidP="0075240D">
            <w:pPr>
              <w:spacing w:after="0"/>
              <w:ind w:firstLine="0"/>
              <w:jc w:val="center"/>
              <w:rPr>
                <w:sz w:val="18"/>
                <w:szCs w:val="18"/>
                <w:lang w:eastAsia="lv-LV"/>
              </w:rPr>
            </w:pPr>
            <w:r w:rsidRPr="00A94107">
              <w:rPr>
                <w:sz w:val="18"/>
                <w:szCs w:val="12"/>
                <w:lang w:eastAsia="lv-LV"/>
              </w:rPr>
              <w:t>2021. gada     plāns</w:t>
            </w:r>
          </w:p>
        </w:tc>
        <w:tc>
          <w:tcPr>
            <w:tcW w:w="1132" w:type="dxa"/>
          </w:tcPr>
          <w:p w14:paraId="6A5FA834" w14:textId="77777777" w:rsidR="00A01181" w:rsidRPr="00480A5F" w:rsidRDefault="00A01181" w:rsidP="0075240D">
            <w:pPr>
              <w:spacing w:after="0"/>
              <w:ind w:firstLine="0"/>
              <w:jc w:val="center"/>
              <w:rPr>
                <w:sz w:val="18"/>
                <w:szCs w:val="18"/>
                <w:lang w:eastAsia="lv-LV"/>
              </w:rPr>
            </w:pPr>
            <w:r w:rsidRPr="00A94107">
              <w:rPr>
                <w:sz w:val="18"/>
                <w:szCs w:val="12"/>
                <w:lang w:eastAsia="lv-LV"/>
              </w:rPr>
              <w:t>2022. gada projekts</w:t>
            </w:r>
          </w:p>
        </w:tc>
        <w:tc>
          <w:tcPr>
            <w:tcW w:w="1132" w:type="dxa"/>
          </w:tcPr>
          <w:p w14:paraId="72C4C7DA" w14:textId="77777777" w:rsidR="00A01181" w:rsidRPr="00480A5F" w:rsidRDefault="00A01181" w:rsidP="0075240D">
            <w:pPr>
              <w:spacing w:after="0"/>
              <w:ind w:firstLine="0"/>
              <w:jc w:val="center"/>
              <w:rPr>
                <w:sz w:val="18"/>
                <w:szCs w:val="18"/>
                <w:lang w:eastAsia="lv-LV"/>
              </w:rPr>
            </w:pPr>
            <w:r w:rsidRPr="00A94107">
              <w:rPr>
                <w:sz w:val="18"/>
                <w:szCs w:val="12"/>
                <w:lang w:eastAsia="lv-LV"/>
              </w:rPr>
              <w:t>2023. gada prognoze</w:t>
            </w:r>
          </w:p>
        </w:tc>
        <w:tc>
          <w:tcPr>
            <w:tcW w:w="1132" w:type="dxa"/>
          </w:tcPr>
          <w:p w14:paraId="0233E4CB" w14:textId="77777777" w:rsidR="00A01181" w:rsidRPr="00480A5F" w:rsidRDefault="00A01181" w:rsidP="0075240D">
            <w:pPr>
              <w:spacing w:after="0"/>
              <w:ind w:firstLine="0"/>
              <w:jc w:val="center"/>
              <w:rPr>
                <w:sz w:val="18"/>
                <w:szCs w:val="24"/>
                <w:lang w:eastAsia="lv-LV"/>
              </w:rPr>
            </w:pPr>
            <w:r w:rsidRPr="00A94107">
              <w:rPr>
                <w:sz w:val="18"/>
                <w:szCs w:val="12"/>
                <w:lang w:eastAsia="lv-LV"/>
              </w:rPr>
              <w:t>2024. gada prognoze</w:t>
            </w:r>
          </w:p>
        </w:tc>
      </w:tr>
      <w:tr w:rsidR="00A01181" w:rsidRPr="00480A5F" w14:paraId="2170145D" w14:textId="77777777" w:rsidTr="0075240D">
        <w:trPr>
          <w:trHeight w:val="142"/>
          <w:jc w:val="center"/>
        </w:trPr>
        <w:tc>
          <w:tcPr>
            <w:tcW w:w="3378" w:type="dxa"/>
            <w:shd w:val="clear" w:color="auto" w:fill="D9D9D9" w:themeFill="background1" w:themeFillShade="D9"/>
            <w:vAlign w:val="center"/>
          </w:tcPr>
          <w:p w14:paraId="07011CA9" w14:textId="77777777" w:rsidR="00A01181" w:rsidRPr="00480A5F" w:rsidRDefault="00A01181" w:rsidP="0075240D">
            <w:pPr>
              <w:spacing w:after="0"/>
              <w:ind w:firstLine="0"/>
              <w:jc w:val="left"/>
              <w:rPr>
                <w:sz w:val="18"/>
                <w:lang w:eastAsia="lv-LV"/>
              </w:rPr>
            </w:pPr>
            <w:r w:rsidRPr="00480A5F">
              <w:rPr>
                <w:sz w:val="18"/>
                <w:lang w:eastAsia="lv-LV"/>
              </w:rPr>
              <w:t>Kopējie izdevumi,</w:t>
            </w:r>
            <w:r w:rsidRPr="00480A5F">
              <w:rPr>
                <w:sz w:val="18"/>
              </w:rPr>
              <w:t xml:space="preserve"> </w:t>
            </w:r>
            <w:r w:rsidRPr="00480A5F">
              <w:rPr>
                <w:i/>
                <w:sz w:val="18"/>
                <w:szCs w:val="18"/>
              </w:rPr>
              <w:t>euro</w:t>
            </w:r>
          </w:p>
        </w:tc>
        <w:tc>
          <w:tcPr>
            <w:tcW w:w="1131" w:type="dxa"/>
            <w:shd w:val="clear" w:color="auto" w:fill="D9D9D9" w:themeFill="background1" w:themeFillShade="D9"/>
            <w:vAlign w:val="center"/>
          </w:tcPr>
          <w:p w14:paraId="50B532F2" w14:textId="77777777" w:rsidR="00A01181" w:rsidRPr="00480A5F" w:rsidRDefault="00A01181" w:rsidP="0075240D">
            <w:pPr>
              <w:spacing w:after="0"/>
              <w:ind w:firstLine="0"/>
              <w:jc w:val="right"/>
              <w:rPr>
                <w:sz w:val="18"/>
              </w:rPr>
            </w:pPr>
            <w:r w:rsidRPr="00191913">
              <w:rPr>
                <w:sz w:val="18"/>
              </w:rPr>
              <w:t>581 590</w:t>
            </w:r>
          </w:p>
        </w:tc>
        <w:tc>
          <w:tcPr>
            <w:tcW w:w="1132" w:type="dxa"/>
            <w:shd w:val="clear" w:color="auto" w:fill="D9D9D9" w:themeFill="background1" w:themeFillShade="D9"/>
            <w:vAlign w:val="center"/>
          </w:tcPr>
          <w:p w14:paraId="5270468E" w14:textId="77777777" w:rsidR="00A01181" w:rsidRPr="00480A5F" w:rsidRDefault="00A01181" w:rsidP="0075240D">
            <w:pPr>
              <w:spacing w:after="0"/>
              <w:ind w:firstLine="0"/>
              <w:jc w:val="right"/>
              <w:rPr>
                <w:sz w:val="18"/>
              </w:rPr>
            </w:pPr>
            <w:r w:rsidRPr="00480A5F">
              <w:rPr>
                <w:sz w:val="18"/>
              </w:rPr>
              <w:t>751 950</w:t>
            </w:r>
          </w:p>
        </w:tc>
        <w:tc>
          <w:tcPr>
            <w:tcW w:w="1132" w:type="dxa"/>
            <w:shd w:val="clear" w:color="auto" w:fill="D9D9D9" w:themeFill="background1" w:themeFillShade="D9"/>
            <w:vAlign w:val="center"/>
          </w:tcPr>
          <w:p w14:paraId="384F8ADB" w14:textId="77777777" w:rsidR="00A01181" w:rsidRPr="00480A5F" w:rsidRDefault="00A01181" w:rsidP="0075240D">
            <w:pPr>
              <w:spacing w:after="0"/>
              <w:ind w:firstLine="0"/>
              <w:jc w:val="right"/>
              <w:rPr>
                <w:sz w:val="18"/>
              </w:rPr>
            </w:pPr>
            <w:r w:rsidRPr="00E4428F">
              <w:rPr>
                <w:sz w:val="18"/>
              </w:rPr>
              <w:t>702 606</w:t>
            </w:r>
          </w:p>
        </w:tc>
        <w:tc>
          <w:tcPr>
            <w:tcW w:w="1132" w:type="dxa"/>
            <w:shd w:val="clear" w:color="auto" w:fill="D9D9D9" w:themeFill="background1" w:themeFillShade="D9"/>
            <w:vAlign w:val="center"/>
          </w:tcPr>
          <w:p w14:paraId="5E8EC228" w14:textId="77777777" w:rsidR="00A01181" w:rsidRPr="00480A5F" w:rsidRDefault="00A01181" w:rsidP="0075240D">
            <w:pPr>
              <w:spacing w:after="0"/>
              <w:ind w:firstLine="0"/>
              <w:jc w:val="right"/>
              <w:rPr>
                <w:sz w:val="18"/>
              </w:rPr>
            </w:pPr>
            <w:r w:rsidRPr="00E4428F">
              <w:rPr>
                <w:sz w:val="18"/>
              </w:rPr>
              <w:t>113 204</w:t>
            </w:r>
          </w:p>
        </w:tc>
        <w:tc>
          <w:tcPr>
            <w:tcW w:w="1132" w:type="dxa"/>
            <w:shd w:val="clear" w:color="auto" w:fill="D9D9D9" w:themeFill="background1" w:themeFillShade="D9"/>
            <w:vAlign w:val="center"/>
          </w:tcPr>
          <w:p w14:paraId="25BB6721" w14:textId="77777777" w:rsidR="00A01181" w:rsidRPr="00480A5F" w:rsidRDefault="00A01181" w:rsidP="0075240D">
            <w:pPr>
              <w:spacing w:after="0"/>
              <w:ind w:firstLine="0"/>
              <w:jc w:val="right"/>
              <w:rPr>
                <w:sz w:val="18"/>
              </w:rPr>
            </w:pPr>
            <w:r w:rsidRPr="00E4428F">
              <w:rPr>
                <w:sz w:val="18"/>
              </w:rPr>
              <w:t>77 181</w:t>
            </w:r>
          </w:p>
        </w:tc>
      </w:tr>
      <w:tr w:rsidR="00A01181" w:rsidRPr="00480A5F" w14:paraId="36E5602B" w14:textId="77777777" w:rsidTr="0075240D">
        <w:trPr>
          <w:trHeight w:val="283"/>
          <w:jc w:val="center"/>
        </w:trPr>
        <w:tc>
          <w:tcPr>
            <w:tcW w:w="3378" w:type="dxa"/>
            <w:vAlign w:val="center"/>
          </w:tcPr>
          <w:p w14:paraId="63C9F02D" w14:textId="77777777" w:rsidR="00A01181" w:rsidRPr="00480A5F" w:rsidRDefault="00A01181" w:rsidP="0075240D">
            <w:pPr>
              <w:spacing w:after="0"/>
              <w:ind w:firstLine="0"/>
              <w:jc w:val="left"/>
              <w:rPr>
                <w:sz w:val="18"/>
                <w:szCs w:val="18"/>
                <w:lang w:eastAsia="lv-LV"/>
              </w:rPr>
            </w:pPr>
            <w:r w:rsidRPr="00480A5F">
              <w:rPr>
                <w:sz w:val="18"/>
                <w:szCs w:val="18"/>
                <w:lang w:eastAsia="lv-LV"/>
              </w:rPr>
              <w:t xml:space="preserve">Kopējo izdevumu izmaiņas, </w:t>
            </w:r>
            <w:r w:rsidRPr="00480A5F">
              <w:rPr>
                <w:i/>
                <w:sz w:val="18"/>
                <w:szCs w:val="18"/>
                <w:lang w:eastAsia="lv-LV"/>
              </w:rPr>
              <w:t>euro</w:t>
            </w:r>
            <w:r w:rsidRPr="00480A5F">
              <w:rPr>
                <w:sz w:val="18"/>
                <w:szCs w:val="18"/>
                <w:lang w:eastAsia="lv-LV"/>
              </w:rPr>
              <w:t xml:space="preserve"> (+/–) pret iepriekšējo gadu</w:t>
            </w:r>
          </w:p>
        </w:tc>
        <w:tc>
          <w:tcPr>
            <w:tcW w:w="1131" w:type="dxa"/>
            <w:shd w:val="clear" w:color="auto" w:fill="auto"/>
            <w:vAlign w:val="center"/>
          </w:tcPr>
          <w:p w14:paraId="550FD79F" w14:textId="77777777" w:rsidR="00A01181" w:rsidRPr="00480A5F" w:rsidRDefault="00A01181" w:rsidP="0075240D">
            <w:pPr>
              <w:spacing w:after="0"/>
              <w:ind w:firstLine="0"/>
              <w:jc w:val="center"/>
              <w:rPr>
                <w:sz w:val="18"/>
              </w:rPr>
            </w:pPr>
            <w:r w:rsidRPr="00480A5F">
              <w:rPr>
                <w:b/>
                <w:bCs/>
                <w:sz w:val="18"/>
                <w:szCs w:val="18"/>
              </w:rPr>
              <w:t>×</w:t>
            </w:r>
          </w:p>
        </w:tc>
        <w:tc>
          <w:tcPr>
            <w:tcW w:w="1132" w:type="dxa"/>
            <w:vAlign w:val="center"/>
          </w:tcPr>
          <w:p w14:paraId="5BCFD078" w14:textId="77777777" w:rsidR="00A01181" w:rsidRPr="00480A5F" w:rsidRDefault="00A01181" w:rsidP="0075240D">
            <w:pPr>
              <w:spacing w:after="0"/>
              <w:ind w:firstLine="0"/>
              <w:jc w:val="right"/>
              <w:rPr>
                <w:sz w:val="18"/>
              </w:rPr>
            </w:pPr>
            <w:r>
              <w:rPr>
                <w:sz w:val="18"/>
              </w:rPr>
              <w:t>170 360</w:t>
            </w:r>
          </w:p>
        </w:tc>
        <w:tc>
          <w:tcPr>
            <w:tcW w:w="1132" w:type="dxa"/>
            <w:vAlign w:val="center"/>
          </w:tcPr>
          <w:p w14:paraId="4E7D600A" w14:textId="77777777" w:rsidR="00A01181" w:rsidRPr="00480A5F" w:rsidRDefault="00A01181" w:rsidP="0075240D">
            <w:pPr>
              <w:spacing w:after="0"/>
              <w:ind w:firstLine="0"/>
              <w:jc w:val="right"/>
              <w:rPr>
                <w:sz w:val="18"/>
              </w:rPr>
            </w:pPr>
            <w:r>
              <w:rPr>
                <w:sz w:val="18"/>
              </w:rPr>
              <w:t>-49 344</w:t>
            </w:r>
          </w:p>
        </w:tc>
        <w:tc>
          <w:tcPr>
            <w:tcW w:w="1132" w:type="dxa"/>
            <w:vAlign w:val="center"/>
          </w:tcPr>
          <w:p w14:paraId="3ADA2E4F" w14:textId="77777777" w:rsidR="00A01181" w:rsidRPr="00480A5F" w:rsidRDefault="00A01181" w:rsidP="0075240D">
            <w:pPr>
              <w:spacing w:after="0"/>
              <w:ind w:firstLine="0"/>
              <w:jc w:val="right"/>
              <w:rPr>
                <w:sz w:val="18"/>
              </w:rPr>
            </w:pPr>
            <w:r>
              <w:rPr>
                <w:sz w:val="18"/>
              </w:rPr>
              <w:t>-589 402</w:t>
            </w:r>
          </w:p>
        </w:tc>
        <w:tc>
          <w:tcPr>
            <w:tcW w:w="1132" w:type="dxa"/>
            <w:shd w:val="clear" w:color="auto" w:fill="auto"/>
            <w:vAlign w:val="center"/>
          </w:tcPr>
          <w:p w14:paraId="5F2F5BE6" w14:textId="77777777" w:rsidR="00A01181" w:rsidRPr="00480A5F" w:rsidRDefault="00A01181" w:rsidP="0075240D">
            <w:pPr>
              <w:spacing w:after="0"/>
              <w:ind w:firstLine="0"/>
              <w:jc w:val="right"/>
              <w:rPr>
                <w:sz w:val="18"/>
              </w:rPr>
            </w:pPr>
            <w:r w:rsidRPr="00480A5F">
              <w:rPr>
                <w:sz w:val="18"/>
              </w:rPr>
              <w:t>-</w:t>
            </w:r>
            <w:r>
              <w:rPr>
                <w:sz w:val="18"/>
              </w:rPr>
              <w:t>36 023</w:t>
            </w:r>
          </w:p>
        </w:tc>
      </w:tr>
      <w:tr w:rsidR="00A01181" w:rsidRPr="00480A5F" w14:paraId="21D13A13" w14:textId="77777777" w:rsidTr="0075240D">
        <w:trPr>
          <w:trHeight w:val="283"/>
          <w:jc w:val="center"/>
        </w:trPr>
        <w:tc>
          <w:tcPr>
            <w:tcW w:w="3378" w:type="dxa"/>
            <w:vAlign w:val="center"/>
          </w:tcPr>
          <w:p w14:paraId="18A734C1" w14:textId="77777777" w:rsidR="00A01181" w:rsidRPr="00480A5F" w:rsidRDefault="00A01181" w:rsidP="0075240D">
            <w:pPr>
              <w:spacing w:after="0"/>
              <w:ind w:firstLine="0"/>
              <w:jc w:val="left"/>
              <w:rPr>
                <w:sz w:val="18"/>
              </w:rPr>
            </w:pPr>
            <w:r w:rsidRPr="00480A5F">
              <w:rPr>
                <w:sz w:val="18"/>
                <w:lang w:eastAsia="lv-LV"/>
              </w:rPr>
              <w:t>Kopējie izdevumi</w:t>
            </w:r>
            <w:r w:rsidRPr="00480A5F">
              <w:rPr>
                <w:sz w:val="18"/>
              </w:rPr>
              <w:t>, % (+/–) pret iepriekšējo gadu</w:t>
            </w:r>
          </w:p>
        </w:tc>
        <w:tc>
          <w:tcPr>
            <w:tcW w:w="1131" w:type="dxa"/>
            <w:shd w:val="clear" w:color="auto" w:fill="auto"/>
            <w:vAlign w:val="center"/>
          </w:tcPr>
          <w:p w14:paraId="619F8F80" w14:textId="77777777" w:rsidR="00A01181" w:rsidRPr="00480A5F" w:rsidRDefault="00A01181" w:rsidP="0075240D">
            <w:pPr>
              <w:spacing w:after="0"/>
              <w:ind w:firstLine="0"/>
              <w:jc w:val="center"/>
              <w:rPr>
                <w:sz w:val="18"/>
              </w:rPr>
            </w:pPr>
            <w:r w:rsidRPr="00480A5F">
              <w:rPr>
                <w:b/>
                <w:bCs/>
                <w:sz w:val="18"/>
                <w:szCs w:val="18"/>
              </w:rPr>
              <w:t>×</w:t>
            </w:r>
          </w:p>
        </w:tc>
        <w:tc>
          <w:tcPr>
            <w:tcW w:w="1132" w:type="dxa"/>
            <w:vAlign w:val="center"/>
          </w:tcPr>
          <w:p w14:paraId="415114F7" w14:textId="77777777" w:rsidR="00A01181" w:rsidRPr="00480A5F" w:rsidRDefault="00A01181" w:rsidP="0075240D">
            <w:pPr>
              <w:spacing w:after="0"/>
              <w:ind w:firstLine="0"/>
              <w:jc w:val="right"/>
              <w:rPr>
                <w:sz w:val="18"/>
              </w:rPr>
            </w:pPr>
            <w:r>
              <w:rPr>
                <w:sz w:val="18"/>
              </w:rPr>
              <w:t>29,3</w:t>
            </w:r>
          </w:p>
        </w:tc>
        <w:tc>
          <w:tcPr>
            <w:tcW w:w="1132" w:type="dxa"/>
            <w:vAlign w:val="center"/>
          </w:tcPr>
          <w:p w14:paraId="5E9E1E0C" w14:textId="77777777" w:rsidR="00A01181" w:rsidRPr="00480A5F" w:rsidRDefault="00A01181" w:rsidP="0075240D">
            <w:pPr>
              <w:spacing w:after="0"/>
              <w:ind w:firstLine="0"/>
              <w:jc w:val="right"/>
              <w:rPr>
                <w:sz w:val="18"/>
              </w:rPr>
            </w:pPr>
            <w:r>
              <w:rPr>
                <w:sz w:val="18"/>
              </w:rPr>
              <w:t>-6,6</w:t>
            </w:r>
          </w:p>
        </w:tc>
        <w:tc>
          <w:tcPr>
            <w:tcW w:w="1132" w:type="dxa"/>
            <w:vAlign w:val="center"/>
          </w:tcPr>
          <w:p w14:paraId="72F395C9" w14:textId="77777777" w:rsidR="00A01181" w:rsidRPr="00480A5F" w:rsidRDefault="00A01181" w:rsidP="0075240D">
            <w:pPr>
              <w:spacing w:after="0"/>
              <w:ind w:firstLine="0"/>
              <w:jc w:val="right"/>
              <w:rPr>
                <w:sz w:val="18"/>
              </w:rPr>
            </w:pPr>
            <w:r>
              <w:rPr>
                <w:sz w:val="18"/>
              </w:rPr>
              <w:t>-83,9</w:t>
            </w:r>
          </w:p>
        </w:tc>
        <w:tc>
          <w:tcPr>
            <w:tcW w:w="1132" w:type="dxa"/>
            <w:shd w:val="clear" w:color="auto" w:fill="auto"/>
            <w:vAlign w:val="center"/>
          </w:tcPr>
          <w:p w14:paraId="05C641A6" w14:textId="77777777" w:rsidR="00A01181" w:rsidRPr="00480A5F" w:rsidRDefault="00A01181" w:rsidP="0075240D">
            <w:pPr>
              <w:spacing w:after="0"/>
              <w:ind w:firstLine="0"/>
              <w:jc w:val="right"/>
              <w:rPr>
                <w:sz w:val="18"/>
              </w:rPr>
            </w:pPr>
            <w:r w:rsidRPr="00480A5F">
              <w:rPr>
                <w:sz w:val="18"/>
              </w:rPr>
              <w:t>-</w:t>
            </w:r>
            <w:r>
              <w:rPr>
                <w:sz w:val="18"/>
              </w:rPr>
              <w:t>31,8</w:t>
            </w:r>
          </w:p>
        </w:tc>
      </w:tr>
      <w:tr w:rsidR="00A01181" w:rsidRPr="00480A5F" w14:paraId="7C5F7FA4" w14:textId="77777777" w:rsidTr="0075240D">
        <w:trPr>
          <w:trHeight w:val="142"/>
          <w:jc w:val="center"/>
        </w:trPr>
        <w:tc>
          <w:tcPr>
            <w:tcW w:w="3378" w:type="dxa"/>
          </w:tcPr>
          <w:p w14:paraId="72ADAA4A" w14:textId="77777777" w:rsidR="00A01181" w:rsidRPr="00480A5F" w:rsidRDefault="00A01181" w:rsidP="0075240D">
            <w:pPr>
              <w:spacing w:after="0"/>
              <w:ind w:firstLine="0"/>
              <w:jc w:val="left"/>
              <w:rPr>
                <w:color w:val="000000" w:themeColor="text1"/>
                <w:sz w:val="18"/>
                <w:szCs w:val="18"/>
                <w:lang w:eastAsia="lv-LV"/>
              </w:rPr>
            </w:pPr>
            <w:r w:rsidRPr="00480A5F">
              <w:rPr>
                <w:color w:val="000000" w:themeColor="text1"/>
                <w:sz w:val="18"/>
                <w:szCs w:val="18"/>
              </w:rPr>
              <w:t xml:space="preserve">Atlīdzība, </w:t>
            </w:r>
            <w:r w:rsidRPr="00480A5F">
              <w:rPr>
                <w:i/>
                <w:sz w:val="18"/>
                <w:szCs w:val="18"/>
              </w:rPr>
              <w:t>euro</w:t>
            </w:r>
          </w:p>
        </w:tc>
        <w:tc>
          <w:tcPr>
            <w:tcW w:w="1131" w:type="dxa"/>
            <w:shd w:val="clear" w:color="auto" w:fill="auto"/>
            <w:vAlign w:val="center"/>
          </w:tcPr>
          <w:p w14:paraId="0B6ACC5A" w14:textId="77777777" w:rsidR="00A01181" w:rsidRPr="00480A5F" w:rsidRDefault="00A01181" w:rsidP="0075240D">
            <w:pPr>
              <w:spacing w:after="0"/>
              <w:ind w:firstLine="0"/>
              <w:jc w:val="right"/>
              <w:rPr>
                <w:sz w:val="18"/>
                <w:szCs w:val="18"/>
              </w:rPr>
            </w:pPr>
            <w:r w:rsidRPr="00191913">
              <w:rPr>
                <w:sz w:val="18"/>
                <w:szCs w:val="18"/>
              </w:rPr>
              <w:t>56 484</w:t>
            </w:r>
          </w:p>
        </w:tc>
        <w:tc>
          <w:tcPr>
            <w:tcW w:w="1132" w:type="dxa"/>
            <w:vAlign w:val="center"/>
          </w:tcPr>
          <w:p w14:paraId="1B2E48BA" w14:textId="77777777" w:rsidR="00A01181" w:rsidRPr="00480A5F" w:rsidRDefault="00A01181" w:rsidP="0075240D">
            <w:pPr>
              <w:spacing w:after="0"/>
              <w:ind w:firstLine="0"/>
              <w:jc w:val="right"/>
              <w:rPr>
                <w:sz w:val="18"/>
                <w:szCs w:val="18"/>
              </w:rPr>
            </w:pPr>
            <w:r w:rsidRPr="00480A5F">
              <w:rPr>
                <w:color w:val="000000"/>
                <w:sz w:val="18"/>
                <w:szCs w:val="18"/>
              </w:rPr>
              <w:t>16 793</w:t>
            </w:r>
          </w:p>
        </w:tc>
        <w:tc>
          <w:tcPr>
            <w:tcW w:w="1132" w:type="dxa"/>
            <w:vAlign w:val="center"/>
          </w:tcPr>
          <w:p w14:paraId="59A8CB9B" w14:textId="77777777" w:rsidR="00A01181" w:rsidRPr="00480A5F" w:rsidRDefault="00A01181" w:rsidP="0075240D">
            <w:pPr>
              <w:spacing w:after="0"/>
              <w:ind w:firstLine="0"/>
              <w:jc w:val="right"/>
              <w:rPr>
                <w:color w:val="000000"/>
                <w:sz w:val="18"/>
                <w:szCs w:val="18"/>
              </w:rPr>
            </w:pPr>
            <w:r w:rsidRPr="00E4428F">
              <w:rPr>
                <w:color w:val="000000"/>
                <w:sz w:val="18"/>
                <w:szCs w:val="18"/>
              </w:rPr>
              <w:t>119 528</w:t>
            </w:r>
          </w:p>
        </w:tc>
        <w:tc>
          <w:tcPr>
            <w:tcW w:w="1132" w:type="dxa"/>
            <w:vAlign w:val="center"/>
          </w:tcPr>
          <w:p w14:paraId="3B97D073" w14:textId="77777777" w:rsidR="00A01181" w:rsidRPr="00480A5F" w:rsidRDefault="00A01181" w:rsidP="0075240D">
            <w:pPr>
              <w:spacing w:after="0"/>
              <w:ind w:firstLine="0"/>
              <w:jc w:val="right"/>
              <w:rPr>
                <w:color w:val="000000"/>
                <w:sz w:val="18"/>
                <w:szCs w:val="18"/>
              </w:rPr>
            </w:pPr>
            <w:r w:rsidRPr="00E4428F">
              <w:rPr>
                <w:color w:val="000000"/>
                <w:sz w:val="18"/>
                <w:szCs w:val="18"/>
              </w:rPr>
              <w:t>18 544</w:t>
            </w:r>
          </w:p>
        </w:tc>
        <w:tc>
          <w:tcPr>
            <w:tcW w:w="1132" w:type="dxa"/>
            <w:shd w:val="clear" w:color="auto" w:fill="auto"/>
            <w:vAlign w:val="center"/>
          </w:tcPr>
          <w:p w14:paraId="4A24AF22" w14:textId="77777777" w:rsidR="00A01181" w:rsidRPr="00480A5F" w:rsidRDefault="00A01181" w:rsidP="0075240D">
            <w:pPr>
              <w:spacing w:after="0"/>
              <w:ind w:firstLine="0"/>
              <w:jc w:val="right"/>
              <w:rPr>
                <w:sz w:val="18"/>
                <w:szCs w:val="18"/>
              </w:rPr>
            </w:pPr>
            <w:r w:rsidRPr="00E4428F">
              <w:rPr>
                <w:sz w:val="18"/>
                <w:szCs w:val="18"/>
              </w:rPr>
              <w:t>9 798</w:t>
            </w:r>
          </w:p>
        </w:tc>
      </w:tr>
      <w:tr w:rsidR="00A01181" w:rsidRPr="00480A5F" w14:paraId="50C564B0" w14:textId="77777777" w:rsidTr="0075240D">
        <w:trPr>
          <w:trHeight w:val="142"/>
          <w:jc w:val="center"/>
        </w:trPr>
        <w:tc>
          <w:tcPr>
            <w:tcW w:w="3378" w:type="dxa"/>
          </w:tcPr>
          <w:p w14:paraId="76B0C40A" w14:textId="77777777" w:rsidR="00A01181" w:rsidRPr="00480A5F" w:rsidRDefault="00A01181" w:rsidP="0075240D">
            <w:pPr>
              <w:spacing w:after="0"/>
              <w:ind w:firstLine="0"/>
              <w:jc w:val="left"/>
              <w:rPr>
                <w:color w:val="000000" w:themeColor="text1"/>
                <w:sz w:val="18"/>
                <w:szCs w:val="18"/>
              </w:rPr>
            </w:pPr>
            <w:r w:rsidRPr="00480A5F">
              <w:rPr>
                <w:color w:val="000000" w:themeColor="text1"/>
                <w:sz w:val="18"/>
                <w:szCs w:val="18"/>
              </w:rPr>
              <w:t>Vidējais amata vietu skaits gadā</w:t>
            </w:r>
          </w:p>
        </w:tc>
        <w:tc>
          <w:tcPr>
            <w:tcW w:w="1131" w:type="dxa"/>
          </w:tcPr>
          <w:p w14:paraId="765DB16F" w14:textId="77777777" w:rsidR="00A01181" w:rsidRPr="00211988" w:rsidRDefault="00A01181" w:rsidP="0075240D">
            <w:pPr>
              <w:spacing w:after="0"/>
              <w:ind w:firstLine="0"/>
              <w:jc w:val="right"/>
              <w:rPr>
                <w:color w:val="000000"/>
                <w:sz w:val="18"/>
                <w:szCs w:val="18"/>
              </w:rPr>
            </w:pPr>
            <w:r>
              <w:rPr>
                <w:color w:val="000000"/>
                <w:sz w:val="18"/>
                <w:szCs w:val="18"/>
              </w:rPr>
              <w:t>1</w:t>
            </w:r>
          </w:p>
        </w:tc>
        <w:tc>
          <w:tcPr>
            <w:tcW w:w="1132" w:type="dxa"/>
          </w:tcPr>
          <w:p w14:paraId="036CEEA2" w14:textId="77777777" w:rsidR="00A01181" w:rsidRPr="00480A5F" w:rsidRDefault="00A01181" w:rsidP="0075240D">
            <w:pPr>
              <w:spacing w:after="0"/>
              <w:ind w:firstLine="0"/>
              <w:jc w:val="center"/>
              <w:rPr>
                <w:sz w:val="18"/>
                <w:szCs w:val="18"/>
              </w:rPr>
            </w:pPr>
            <w:r w:rsidRPr="00480A5F">
              <w:rPr>
                <w:color w:val="000000"/>
                <w:sz w:val="18"/>
                <w:szCs w:val="18"/>
              </w:rPr>
              <w:t>-</w:t>
            </w:r>
          </w:p>
        </w:tc>
        <w:tc>
          <w:tcPr>
            <w:tcW w:w="1132" w:type="dxa"/>
          </w:tcPr>
          <w:p w14:paraId="050B6158" w14:textId="77777777" w:rsidR="00A01181" w:rsidRPr="00480A5F" w:rsidRDefault="00A01181" w:rsidP="0075240D">
            <w:pPr>
              <w:spacing w:after="0"/>
              <w:ind w:firstLine="0"/>
              <w:jc w:val="center"/>
              <w:rPr>
                <w:color w:val="000000"/>
                <w:sz w:val="18"/>
                <w:szCs w:val="18"/>
              </w:rPr>
            </w:pPr>
            <w:r w:rsidRPr="00480A5F">
              <w:rPr>
                <w:color w:val="000000"/>
                <w:sz w:val="18"/>
                <w:szCs w:val="18"/>
              </w:rPr>
              <w:t>-</w:t>
            </w:r>
          </w:p>
        </w:tc>
        <w:tc>
          <w:tcPr>
            <w:tcW w:w="1132" w:type="dxa"/>
          </w:tcPr>
          <w:p w14:paraId="20A2320E" w14:textId="77777777" w:rsidR="00A01181" w:rsidRPr="00480A5F" w:rsidRDefault="00A01181" w:rsidP="0075240D">
            <w:pPr>
              <w:spacing w:after="0"/>
              <w:ind w:firstLine="0"/>
              <w:jc w:val="center"/>
              <w:rPr>
                <w:color w:val="000000"/>
                <w:sz w:val="18"/>
                <w:szCs w:val="18"/>
              </w:rPr>
            </w:pPr>
            <w:r w:rsidRPr="00480A5F">
              <w:rPr>
                <w:color w:val="000000"/>
                <w:sz w:val="18"/>
                <w:szCs w:val="18"/>
              </w:rPr>
              <w:t>-</w:t>
            </w:r>
          </w:p>
        </w:tc>
        <w:tc>
          <w:tcPr>
            <w:tcW w:w="1132" w:type="dxa"/>
            <w:shd w:val="clear" w:color="auto" w:fill="auto"/>
          </w:tcPr>
          <w:p w14:paraId="096708B3" w14:textId="77777777" w:rsidR="00A01181" w:rsidRPr="00480A5F" w:rsidRDefault="00A01181" w:rsidP="0075240D">
            <w:pPr>
              <w:spacing w:after="0"/>
              <w:ind w:firstLine="0"/>
              <w:jc w:val="center"/>
              <w:rPr>
                <w:color w:val="000000"/>
                <w:sz w:val="18"/>
                <w:szCs w:val="18"/>
              </w:rPr>
            </w:pPr>
            <w:r w:rsidRPr="00480A5F">
              <w:rPr>
                <w:color w:val="000000"/>
                <w:sz w:val="18"/>
                <w:szCs w:val="18"/>
              </w:rPr>
              <w:t>-</w:t>
            </w:r>
          </w:p>
        </w:tc>
      </w:tr>
      <w:tr w:rsidR="00A01181" w:rsidRPr="00480A5F" w14:paraId="67B69036" w14:textId="77777777" w:rsidTr="0075240D">
        <w:trPr>
          <w:trHeight w:val="142"/>
          <w:jc w:val="center"/>
        </w:trPr>
        <w:tc>
          <w:tcPr>
            <w:tcW w:w="3378" w:type="dxa"/>
          </w:tcPr>
          <w:p w14:paraId="3FB48D7A" w14:textId="77777777" w:rsidR="00A01181" w:rsidRPr="00480A5F" w:rsidRDefault="00A01181" w:rsidP="0075240D">
            <w:pPr>
              <w:spacing w:after="0"/>
              <w:ind w:firstLine="0"/>
              <w:jc w:val="left"/>
              <w:rPr>
                <w:color w:val="000000" w:themeColor="text1"/>
                <w:sz w:val="18"/>
                <w:szCs w:val="18"/>
              </w:rPr>
            </w:pPr>
            <w:r w:rsidRPr="00480A5F">
              <w:rPr>
                <w:color w:val="000000" w:themeColor="text1"/>
                <w:sz w:val="18"/>
                <w:szCs w:val="18"/>
              </w:rPr>
              <w:t xml:space="preserve">Vidējā atlīdzība amata vietai </w:t>
            </w:r>
            <w:r w:rsidRPr="00480A5F">
              <w:rPr>
                <w:color w:val="000000" w:themeColor="text1"/>
                <w:sz w:val="18"/>
                <w:szCs w:val="18"/>
                <w:lang w:eastAsia="lv-LV"/>
              </w:rPr>
              <w:t>(mēnesī)</w:t>
            </w:r>
            <w:r w:rsidRPr="00480A5F">
              <w:rPr>
                <w:color w:val="000000" w:themeColor="text1"/>
                <w:sz w:val="18"/>
                <w:szCs w:val="18"/>
              </w:rPr>
              <w:t xml:space="preserve">, </w:t>
            </w:r>
            <w:r w:rsidRPr="00480A5F">
              <w:rPr>
                <w:i/>
                <w:color w:val="000000" w:themeColor="text1"/>
                <w:sz w:val="18"/>
                <w:szCs w:val="18"/>
              </w:rPr>
              <w:t>euro</w:t>
            </w:r>
          </w:p>
        </w:tc>
        <w:tc>
          <w:tcPr>
            <w:tcW w:w="1131" w:type="dxa"/>
          </w:tcPr>
          <w:p w14:paraId="0CA45D7C" w14:textId="77777777" w:rsidR="00A01181" w:rsidRPr="00211988" w:rsidRDefault="00A01181" w:rsidP="0075240D">
            <w:pPr>
              <w:spacing w:after="0"/>
              <w:ind w:firstLine="0"/>
              <w:jc w:val="right"/>
              <w:rPr>
                <w:color w:val="000000"/>
                <w:sz w:val="18"/>
                <w:szCs w:val="18"/>
              </w:rPr>
            </w:pPr>
            <w:r>
              <w:rPr>
                <w:color w:val="000000"/>
                <w:sz w:val="18"/>
                <w:szCs w:val="18"/>
              </w:rPr>
              <w:t>892</w:t>
            </w:r>
          </w:p>
        </w:tc>
        <w:tc>
          <w:tcPr>
            <w:tcW w:w="1132" w:type="dxa"/>
          </w:tcPr>
          <w:p w14:paraId="18A3218F" w14:textId="77777777" w:rsidR="00A01181" w:rsidRPr="00480A5F" w:rsidRDefault="00A01181" w:rsidP="0075240D">
            <w:pPr>
              <w:spacing w:after="0"/>
              <w:ind w:firstLine="0"/>
              <w:jc w:val="center"/>
              <w:rPr>
                <w:sz w:val="18"/>
                <w:szCs w:val="18"/>
              </w:rPr>
            </w:pPr>
            <w:r w:rsidRPr="00480A5F">
              <w:rPr>
                <w:color w:val="000000"/>
                <w:sz w:val="18"/>
                <w:szCs w:val="18"/>
              </w:rPr>
              <w:t>-</w:t>
            </w:r>
          </w:p>
        </w:tc>
        <w:tc>
          <w:tcPr>
            <w:tcW w:w="1132" w:type="dxa"/>
          </w:tcPr>
          <w:p w14:paraId="454B37AD" w14:textId="77777777" w:rsidR="00A01181" w:rsidRPr="00480A5F" w:rsidRDefault="00A01181" w:rsidP="0075240D">
            <w:pPr>
              <w:spacing w:after="0"/>
              <w:ind w:firstLine="0"/>
              <w:jc w:val="center"/>
              <w:rPr>
                <w:color w:val="000000"/>
                <w:sz w:val="18"/>
                <w:szCs w:val="18"/>
              </w:rPr>
            </w:pPr>
            <w:r w:rsidRPr="00480A5F">
              <w:rPr>
                <w:color w:val="000000"/>
                <w:sz w:val="18"/>
                <w:szCs w:val="18"/>
              </w:rPr>
              <w:t>-</w:t>
            </w:r>
          </w:p>
        </w:tc>
        <w:tc>
          <w:tcPr>
            <w:tcW w:w="1132" w:type="dxa"/>
          </w:tcPr>
          <w:p w14:paraId="71A3C1AF" w14:textId="77777777" w:rsidR="00A01181" w:rsidRPr="00480A5F" w:rsidRDefault="00A01181" w:rsidP="0075240D">
            <w:pPr>
              <w:spacing w:after="0"/>
              <w:ind w:firstLine="0"/>
              <w:jc w:val="center"/>
              <w:rPr>
                <w:color w:val="000000"/>
                <w:sz w:val="18"/>
                <w:szCs w:val="18"/>
              </w:rPr>
            </w:pPr>
            <w:r w:rsidRPr="00480A5F">
              <w:rPr>
                <w:color w:val="000000"/>
                <w:sz w:val="18"/>
                <w:szCs w:val="18"/>
              </w:rPr>
              <w:t>-</w:t>
            </w:r>
          </w:p>
        </w:tc>
        <w:tc>
          <w:tcPr>
            <w:tcW w:w="1132" w:type="dxa"/>
            <w:shd w:val="clear" w:color="auto" w:fill="auto"/>
          </w:tcPr>
          <w:p w14:paraId="324A4E9C" w14:textId="77777777" w:rsidR="00A01181" w:rsidRPr="00480A5F" w:rsidRDefault="00A01181" w:rsidP="0075240D">
            <w:pPr>
              <w:spacing w:after="0"/>
              <w:ind w:firstLine="0"/>
              <w:jc w:val="center"/>
              <w:rPr>
                <w:color w:val="000000"/>
                <w:sz w:val="18"/>
                <w:szCs w:val="18"/>
              </w:rPr>
            </w:pPr>
            <w:r w:rsidRPr="00480A5F">
              <w:rPr>
                <w:color w:val="000000"/>
                <w:sz w:val="18"/>
                <w:szCs w:val="18"/>
              </w:rPr>
              <w:t>-</w:t>
            </w:r>
          </w:p>
        </w:tc>
      </w:tr>
      <w:tr w:rsidR="00A01181" w:rsidRPr="00480A5F" w14:paraId="42C3C176" w14:textId="77777777" w:rsidTr="0075240D">
        <w:trPr>
          <w:trHeight w:val="142"/>
          <w:jc w:val="center"/>
        </w:trPr>
        <w:tc>
          <w:tcPr>
            <w:tcW w:w="3378" w:type="dxa"/>
          </w:tcPr>
          <w:p w14:paraId="61C743C7" w14:textId="77777777" w:rsidR="00A01181" w:rsidRPr="00480A5F" w:rsidRDefault="00A01181" w:rsidP="0075240D">
            <w:pPr>
              <w:spacing w:after="0"/>
              <w:ind w:firstLine="0"/>
              <w:jc w:val="left"/>
              <w:rPr>
                <w:color w:val="000000" w:themeColor="text1"/>
                <w:sz w:val="18"/>
                <w:szCs w:val="18"/>
              </w:rPr>
            </w:pPr>
            <w:r w:rsidRPr="00B07D23">
              <w:rPr>
                <w:color w:val="000000" w:themeColor="text1"/>
                <w:sz w:val="18"/>
                <w:szCs w:val="18"/>
              </w:rPr>
              <w:t xml:space="preserve">Kopējā atlīdzība gadā par ārštata darbinieku un uz līgumattiecību pamata nodarbināto, kas nav amatu sarakstā, pakalpojumiem, </w:t>
            </w:r>
            <w:r w:rsidRPr="00B07D23">
              <w:rPr>
                <w:i/>
                <w:color w:val="000000" w:themeColor="text1"/>
                <w:sz w:val="18"/>
                <w:szCs w:val="18"/>
              </w:rPr>
              <w:t>euro</w:t>
            </w:r>
          </w:p>
        </w:tc>
        <w:tc>
          <w:tcPr>
            <w:tcW w:w="1131" w:type="dxa"/>
          </w:tcPr>
          <w:p w14:paraId="3480132B" w14:textId="77777777" w:rsidR="00A01181" w:rsidRPr="00211988" w:rsidRDefault="00A01181" w:rsidP="0075240D">
            <w:pPr>
              <w:spacing w:after="0"/>
              <w:ind w:firstLine="0"/>
              <w:jc w:val="right"/>
              <w:rPr>
                <w:color w:val="000000"/>
                <w:sz w:val="18"/>
                <w:szCs w:val="18"/>
              </w:rPr>
            </w:pPr>
            <w:r>
              <w:rPr>
                <w:color w:val="000000"/>
                <w:sz w:val="18"/>
                <w:szCs w:val="18"/>
              </w:rPr>
              <w:t>1 500</w:t>
            </w:r>
          </w:p>
        </w:tc>
        <w:tc>
          <w:tcPr>
            <w:tcW w:w="1132" w:type="dxa"/>
          </w:tcPr>
          <w:p w14:paraId="306C2559" w14:textId="77777777" w:rsidR="00A01181" w:rsidRPr="00480A5F" w:rsidRDefault="00A01181" w:rsidP="0075240D">
            <w:pPr>
              <w:spacing w:after="0"/>
              <w:ind w:firstLine="0"/>
              <w:jc w:val="center"/>
              <w:rPr>
                <w:color w:val="000000"/>
                <w:sz w:val="18"/>
                <w:szCs w:val="18"/>
              </w:rPr>
            </w:pPr>
            <w:r w:rsidRPr="00480A5F">
              <w:rPr>
                <w:color w:val="000000"/>
                <w:sz w:val="18"/>
                <w:szCs w:val="18"/>
              </w:rPr>
              <w:t>-</w:t>
            </w:r>
          </w:p>
        </w:tc>
        <w:tc>
          <w:tcPr>
            <w:tcW w:w="1132" w:type="dxa"/>
          </w:tcPr>
          <w:p w14:paraId="3FE1A12C" w14:textId="77777777" w:rsidR="00A01181" w:rsidRPr="00480A5F" w:rsidRDefault="00A01181" w:rsidP="0075240D">
            <w:pPr>
              <w:spacing w:after="0"/>
              <w:ind w:firstLine="0"/>
              <w:jc w:val="right"/>
              <w:rPr>
                <w:color w:val="000000"/>
                <w:sz w:val="18"/>
                <w:szCs w:val="18"/>
              </w:rPr>
            </w:pPr>
            <w:r>
              <w:rPr>
                <w:color w:val="000000"/>
                <w:sz w:val="18"/>
                <w:szCs w:val="18"/>
              </w:rPr>
              <w:t>57 404</w:t>
            </w:r>
          </w:p>
        </w:tc>
        <w:tc>
          <w:tcPr>
            <w:tcW w:w="1132" w:type="dxa"/>
          </w:tcPr>
          <w:p w14:paraId="4DF0E6A8" w14:textId="77777777" w:rsidR="00A01181" w:rsidRPr="00480A5F" w:rsidRDefault="00A01181" w:rsidP="0075240D">
            <w:pPr>
              <w:spacing w:after="0"/>
              <w:ind w:firstLine="0"/>
              <w:jc w:val="center"/>
              <w:rPr>
                <w:color w:val="000000"/>
                <w:sz w:val="18"/>
                <w:szCs w:val="18"/>
              </w:rPr>
            </w:pPr>
            <w:r w:rsidRPr="00480A5F">
              <w:rPr>
                <w:color w:val="000000"/>
                <w:sz w:val="18"/>
                <w:szCs w:val="18"/>
              </w:rPr>
              <w:t>-</w:t>
            </w:r>
          </w:p>
        </w:tc>
        <w:tc>
          <w:tcPr>
            <w:tcW w:w="1132" w:type="dxa"/>
            <w:shd w:val="clear" w:color="auto" w:fill="auto"/>
          </w:tcPr>
          <w:p w14:paraId="2DCD946C" w14:textId="77777777" w:rsidR="00A01181" w:rsidRPr="00480A5F" w:rsidRDefault="00A01181" w:rsidP="0075240D">
            <w:pPr>
              <w:spacing w:after="0"/>
              <w:ind w:firstLine="0"/>
              <w:jc w:val="center"/>
              <w:rPr>
                <w:color w:val="000000"/>
                <w:sz w:val="18"/>
                <w:szCs w:val="18"/>
              </w:rPr>
            </w:pPr>
            <w:r w:rsidRPr="00480A5F">
              <w:rPr>
                <w:color w:val="000000"/>
                <w:sz w:val="18"/>
                <w:szCs w:val="18"/>
              </w:rPr>
              <w:t>-</w:t>
            </w:r>
          </w:p>
        </w:tc>
      </w:tr>
    </w:tbl>
    <w:p w14:paraId="6AE1979E" w14:textId="77777777" w:rsidR="00A01181" w:rsidRPr="00480A5F" w:rsidRDefault="00A01181" w:rsidP="00A01181">
      <w:pPr>
        <w:widowControl w:val="0"/>
        <w:spacing w:before="240" w:after="240"/>
        <w:ind w:firstLine="0"/>
        <w:jc w:val="center"/>
        <w:rPr>
          <w:b/>
        </w:rPr>
      </w:pPr>
      <w:r w:rsidRPr="00480A5F">
        <w:rPr>
          <w:b/>
        </w:rPr>
        <w:t>70.09.00 Latvijas pārstāvju ceļa izdevumu kompensācija, dodoties uz Eiropas Savienības Padomes darba grupu sanāksmēm un Padomes sanāksmēm</w:t>
      </w:r>
    </w:p>
    <w:p w14:paraId="6B827ABD" w14:textId="77777777" w:rsidR="00A01181" w:rsidRPr="00480A5F" w:rsidRDefault="00A01181" w:rsidP="00A01181">
      <w:pPr>
        <w:ind w:firstLine="0"/>
        <w:rPr>
          <w:u w:val="single"/>
        </w:rPr>
      </w:pPr>
      <w:r w:rsidRPr="00480A5F">
        <w:rPr>
          <w:u w:val="single"/>
        </w:rPr>
        <w:t>Apakšprogrammas mērķis:</w:t>
      </w:r>
    </w:p>
    <w:p w14:paraId="07AB85B2" w14:textId="77777777" w:rsidR="00A01181" w:rsidRPr="00480A5F" w:rsidRDefault="00A01181" w:rsidP="00A01181">
      <w:pPr>
        <w:ind w:firstLine="720"/>
      </w:pPr>
      <w:r w:rsidRPr="00480A5F">
        <w:rPr>
          <w:bCs/>
        </w:rPr>
        <w:t xml:space="preserve">Latvijas pārstāvju ceļa izdevumu kompensācija, dodoties uz </w:t>
      </w:r>
      <w:r>
        <w:rPr>
          <w:bCs/>
        </w:rPr>
        <w:t>ES</w:t>
      </w:r>
      <w:r w:rsidRPr="00480A5F">
        <w:rPr>
          <w:bCs/>
        </w:rPr>
        <w:t xml:space="preserve"> Padomes darba grupu sanāksmēm un Padomes sanāksmēm.</w:t>
      </w:r>
    </w:p>
    <w:p w14:paraId="5A34B9D5" w14:textId="6DB09C1F" w:rsidR="00A01181" w:rsidRPr="00480A5F" w:rsidRDefault="00A01181" w:rsidP="00A01181">
      <w:pPr>
        <w:ind w:firstLine="0"/>
        <w:rPr>
          <w:u w:val="single"/>
        </w:rPr>
      </w:pPr>
      <w:r w:rsidRPr="00480A5F">
        <w:rPr>
          <w:u w:val="single"/>
        </w:rPr>
        <w:t>Galvenā aktivitāte:</w:t>
      </w:r>
    </w:p>
    <w:p w14:paraId="33C9F4C0" w14:textId="77777777" w:rsidR="00A01181" w:rsidRPr="00480A5F" w:rsidRDefault="00A01181" w:rsidP="00A01181">
      <w:r w:rsidRPr="00480A5F">
        <w:t xml:space="preserve">nodrošināt Latvijas pārstāvju ceļa izdevumu kompensāciju, dodoties uz </w:t>
      </w:r>
      <w:r>
        <w:t>ES</w:t>
      </w:r>
      <w:r w:rsidRPr="00480A5F">
        <w:t xml:space="preserve"> Padomes darba grupu sanāksmēm un Padomes sanāksmēm.</w:t>
      </w:r>
    </w:p>
    <w:p w14:paraId="65BF3174" w14:textId="77777777" w:rsidR="00A01181" w:rsidRPr="00480A5F" w:rsidRDefault="00A01181" w:rsidP="00A01181">
      <w:pPr>
        <w:spacing w:before="240"/>
        <w:ind w:firstLine="0"/>
      </w:pPr>
      <w:r w:rsidRPr="00480A5F">
        <w:rPr>
          <w:u w:val="single"/>
        </w:rPr>
        <w:t>Apakšprogrammas izpildītāji</w:t>
      </w:r>
      <w:r w:rsidRPr="00480A5F">
        <w:t>: Tieslietu ministrijas centrālais aparāts, Satversmes aizsardzības birojs.</w:t>
      </w:r>
    </w:p>
    <w:p w14:paraId="72D928D2" w14:textId="77777777" w:rsidR="00A01181" w:rsidRPr="00480A5F" w:rsidRDefault="00A01181" w:rsidP="00A01181">
      <w:pPr>
        <w:spacing w:before="240" w:after="240"/>
        <w:ind w:firstLine="0"/>
        <w:jc w:val="center"/>
        <w:rPr>
          <w:b/>
          <w:lang w:eastAsia="lv-LV"/>
        </w:rPr>
      </w:pPr>
      <w:r w:rsidRPr="00480A5F">
        <w:rPr>
          <w:b/>
          <w:lang w:eastAsia="lv-LV"/>
        </w:rPr>
        <w:lastRenderedPageBreak/>
        <w:t>Finansiālie rādītāji no 20</w:t>
      </w:r>
      <w:r>
        <w:rPr>
          <w:b/>
          <w:lang w:eastAsia="lv-LV"/>
        </w:rPr>
        <w:t>20</w:t>
      </w:r>
      <w:r w:rsidRPr="00480A5F">
        <w:rPr>
          <w:b/>
          <w:lang w:eastAsia="lv-LV"/>
        </w:rPr>
        <w:t>. līdz 202</w:t>
      </w:r>
      <w:r>
        <w:rPr>
          <w:b/>
          <w:lang w:eastAsia="lv-LV"/>
        </w:rPr>
        <w:t>4</w:t>
      </w:r>
      <w:r w:rsidRPr="00480A5F">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01181" w:rsidRPr="00480A5F" w14:paraId="5C0856A0" w14:textId="77777777" w:rsidTr="0075240D">
        <w:trPr>
          <w:trHeight w:val="283"/>
          <w:tblHeader/>
          <w:jc w:val="center"/>
        </w:trPr>
        <w:tc>
          <w:tcPr>
            <w:tcW w:w="3378" w:type="dxa"/>
            <w:vAlign w:val="center"/>
          </w:tcPr>
          <w:p w14:paraId="0FFFFFE5" w14:textId="77777777" w:rsidR="00A01181" w:rsidRPr="00480A5F" w:rsidRDefault="00A01181" w:rsidP="0075240D">
            <w:pPr>
              <w:spacing w:after="0"/>
              <w:ind w:firstLine="0"/>
              <w:jc w:val="center"/>
              <w:rPr>
                <w:sz w:val="18"/>
                <w:szCs w:val="24"/>
              </w:rPr>
            </w:pPr>
          </w:p>
        </w:tc>
        <w:tc>
          <w:tcPr>
            <w:tcW w:w="1131" w:type="dxa"/>
          </w:tcPr>
          <w:p w14:paraId="6B08B48D" w14:textId="77777777" w:rsidR="00A01181" w:rsidRPr="00480A5F" w:rsidRDefault="00A01181" w:rsidP="0075240D">
            <w:pPr>
              <w:spacing w:after="0"/>
              <w:ind w:firstLine="0"/>
              <w:jc w:val="center"/>
              <w:rPr>
                <w:sz w:val="18"/>
                <w:szCs w:val="24"/>
                <w:lang w:eastAsia="lv-LV"/>
              </w:rPr>
            </w:pPr>
            <w:r w:rsidRPr="00A94107">
              <w:rPr>
                <w:sz w:val="18"/>
                <w:szCs w:val="12"/>
                <w:lang w:eastAsia="lv-LV"/>
              </w:rPr>
              <w:t>2020. gads</w:t>
            </w:r>
            <w:r w:rsidRPr="00A94107">
              <w:rPr>
                <w:sz w:val="18"/>
                <w:szCs w:val="12"/>
                <w:lang w:eastAsia="lv-LV"/>
              </w:rPr>
              <w:br/>
              <w:t>(izpilde)</w:t>
            </w:r>
          </w:p>
        </w:tc>
        <w:tc>
          <w:tcPr>
            <w:tcW w:w="1132" w:type="dxa"/>
          </w:tcPr>
          <w:p w14:paraId="4803868C" w14:textId="77777777" w:rsidR="00A01181" w:rsidRPr="00480A5F" w:rsidRDefault="00A01181" w:rsidP="0075240D">
            <w:pPr>
              <w:spacing w:after="0"/>
              <w:ind w:firstLine="0"/>
              <w:jc w:val="center"/>
              <w:rPr>
                <w:sz w:val="18"/>
                <w:szCs w:val="18"/>
                <w:lang w:eastAsia="lv-LV"/>
              </w:rPr>
            </w:pPr>
            <w:r w:rsidRPr="00A94107">
              <w:rPr>
                <w:sz w:val="18"/>
                <w:szCs w:val="12"/>
                <w:lang w:eastAsia="lv-LV"/>
              </w:rPr>
              <w:t>2021. gada     plāns</w:t>
            </w:r>
          </w:p>
        </w:tc>
        <w:tc>
          <w:tcPr>
            <w:tcW w:w="1132" w:type="dxa"/>
          </w:tcPr>
          <w:p w14:paraId="4A4D967B" w14:textId="77777777" w:rsidR="00A01181" w:rsidRPr="00480A5F" w:rsidRDefault="00A01181" w:rsidP="0075240D">
            <w:pPr>
              <w:spacing w:after="0"/>
              <w:ind w:firstLine="0"/>
              <w:jc w:val="center"/>
              <w:rPr>
                <w:sz w:val="18"/>
                <w:szCs w:val="18"/>
                <w:lang w:eastAsia="lv-LV"/>
              </w:rPr>
            </w:pPr>
            <w:r w:rsidRPr="00A94107">
              <w:rPr>
                <w:sz w:val="18"/>
                <w:szCs w:val="12"/>
                <w:lang w:eastAsia="lv-LV"/>
              </w:rPr>
              <w:t>2022. gada projekts</w:t>
            </w:r>
          </w:p>
        </w:tc>
        <w:tc>
          <w:tcPr>
            <w:tcW w:w="1132" w:type="dxa"/>
          </w:tcPr>
          <w:p w14:paraId="1D92BC8F" w14:textId="77777777" w:rsidR="00A01181" w:rsidRPr="00480A5F" w:rsidRDefault="00A01181" w:rsidP="0075240D">
            <w:pPr>
              <w:spacing w:after="0"/>
              <w:ind w:firstLine="0"/>
              <w:jc w:val="center"/>
              <w:rPr>
                <w:sz w:val="18"/>
                <w:szCs w:val="18"/>
                <w:lang w:eastAsia="lv-LV"/>
              </w:rPr>
            </w:pPr>
            <w:r w:rsidRPr="00A94107">
              <w:rPr>
                <w:sz w:val="18"/>
                <w:szCs w:val="12"/>
                <w:lang w:eastAsia="lv-LV"/>
              </w:rPr>
              <w:t>2023. gada prognoze</w:t>
            </w:r>
          </w:p>
        </w:tc>
        <w:tc>
          <w:tcPr>
            <w:tcW w:w="1132" w:type="dxa"/>
          </w:tcPr>
          <w:p w14:paraId="2158858E" w14:textId="77777777" w:rsidR="00A01181" w:rsidRPr="00480A5F" w:rsidRDefault="00A01181" w:rsidP="0075240D">
            <w:pPr>
              <w:spacing w:after="0"/>
              <w:ind w:firstLine="0"/>
              <w:jc w:val="center"/>
              <w:rPr>
                <w:sz w:val="18"/>
                <w:szCs w:val="24"/>
                <w:lang w:eastAsia="lv-LV"/>
              </w:rPr>
            </w:pPr>
            <w:r w:rsidRPr="00A94107">
              <w:rPr>
                <w:sz w:val="18"/>
                <w:szCs w:val="12"/>
                <w:lang w:eastAsia="lv-LV"/>
              </w:rPr>
              <w:t>2024. gada prognoze</w:t>
            </w:r>
          </w:p>
        </w:tc>
      </w:tr>
      <w:tr w:rsidR="00A01181" w:rsidRPr="00480A5F" w14:paraId="65B998E0" w14:textId="77777777" w:rsidTr="0075240D">
        <w:trPr>
          <w:trHeight w:val="142"/>
          <w:jc w:val="center"/>
        </w:trPr>
        <w:tc>
          <w:tcPr>
            <w:tcW w:w="3378" w:type="dxa"/>
            <w:shd w:val="clear" w:color="auto" w:fill="D9D9D9" w:themeFill="background1" w:themeFillShade="D9"/>
            <w:vAlign w:val="center"/>
          </w:tcPr>
          <w:p w14:paraId="46F02140" w14:textId="77777777" w:rsidR="00A01181" w:rsidRPr="00480A5F" w:rsidRDefault="00A01181" w:rsidP="0075240D">
            <w:pPr>
              <w:spacing w:after="0"/>
              <w:ind w:firstLine="0"/>
              <w:jc w:val="left"/>
              <w:rPr>
                <w:sz w:val="18"/>
                <w:lang w:eastAsia="lv-LV"/>
              </w:rPr>
            </w:pPr>
            <w:r w:rsidRPr="00480A5F">
              <w:rPr>
                <w:sz w:val="18"/>
                <w:lang w:eastAsia="lv-LV"/>
              </w:rPr>
              <w:t>Kopējie izdevumi,</w:t>
            </w:r>
            <w:r w:rsidRPr="00480A5F">
              <w:rPr>
                <w:sz w:val="18"/>
              </w:rPr>
              <w:t xml:space="preserve"> </w:t>
            </w:r>
            <w:r w:rsidRPr="00480A5F">
              <w:rPr>
                <w:i/>
                <w:sz w:val="18"/>
                <w:szCs w:val="18"/>
              </w:rPr>
              <w:t>euro</w:t>
            </w:r>
          </w:p>
        </w:tc>
        <w:tc>
          <w:tcPr>
            <w:tcW w:w="1131" w:type="dxa"/>
            <w:shd w:val="clear" w:color="auto" w:fill="D9D9D9" w:themeFill="background1" w:themeFillShade="D9"/>
          </w:tcPr>
          <w:p w14:paraId="05386806" w14:textId="77777777" w:rsidR="00A01181" w:rsidRPr="00480A5F" w:rsidRDefault="00A01181" w:rsidP="0075240D">
            <w:pPr>
              <w:spacing w:after="0"/>
              <w:ind w:firstLine="0"/>
              <w:jc w:val="right"/>
              <w:rPr>
                <w:sz w:val="18"/>
              </w:rPr>
            </w:pPr>
            <w:r w:rsidRPr="00062926">
              <w:rPr>
                <w:sz w:val="18"/>
              </w:rPr>
              <w:t>2 118</w:t>
            </w:r>
          </w:p>
        </w:tc>
        <w:tc>
          <w:tcPr>
            <w:tcW w:w="1132" w:type="dxa"/>
            <w:shd w:val="clear" w:color="auto" w:fill="D9D9D9" w:themeFill="background1" w:themeFillShade="D9"/>
          </w:tcPr>
          <w:p w14:paraId="5FFB6480" w14:textId="77777777" w:rsidR="00A01181" w:rsidRPr="00480A5F" w:rsidRDefault="00A01181" w:rsidP="0075240D">
            <w:pPr>
              <w:spacing w:after="0"/>
              <w:ind w:firstLine="0"/>
              <w:jc w:val="right"/>
              <w:rPr>
                <w:sz w:val="18"/>
              </w:rPr>
            </w:pPr>
            <w:r w:rsidRPr="00480A5F">
              <w:rPr>
                <w:sz w:val="18"/>
              </w:rPr>
              <w:t>59 397</w:t>
            </w:r>
          </w:p>
        </w:tc>
        <w:tc>
          <w:tcPr>
            <w:tcW w:w="1132" w:type="dxa"/>
            <w:shd w:val="clear" w:color="auto" w:fill="D9D9D9" w:themeFill="background1" w:themeFillShade="D9"/>
          </w:tcPr>
          <w:p w14:paraId="4A4B76CA" w14:textId="77777777" w:rsidR="00A01181" w:rsidRPr="00480A5F" w:rsidRDefault="00A01181" w:rsidP="0075240D">
            <w:pPr>
              <w:spacing w:after="0"/>
              <w:ind w:firstLine="0"/>
              <w:jc w:val="right"/>
              <w:rPr>
                <w:sz w:val="18"/>
              </w:rPr>
            </w:pPr>
            <w:r w:rsidRPr="00062926">
              <w:rPr>
                <w:sz w:val="18"/>
              </w:rPr>
              <w:t>38 468</w:t>
            </w:r>
          </w:p>
        </w:tc>
        <w:tc>
          <w:tcPr>
            <w:tcW w:w="1132" w:type="dxa"/>
            <w:shd w:val="clear" w:color="auto" w:fill="D9D9D9" w:themeFill="background1" w:themeFillShade="D9"/>
          </w:tcPr>
          <w:p w14:paraId="4C18F9A0" w14:textId="77777777" w:rsidR="00A01181" w:rsidRPr="00480A5F" w:rsidRDefault="00A01181" w:rsidP="0075240D">
            <w:pPr>
              <w:spacing w:after="0"/>
              <w:ind w:firstLine="0"/>
              <w:jc w:val="right"/>
              <w:rPr>
                <w:sz w:val="18"/>
              </w:rPr>
            </w:pPr>
            <w:r w:rsidRPr="00062926">
              <w:rPr>
                <w:sz w:val="18"/>
              </w:rPr>
              <w:t>52 723</w:t>
            </w:r>
          </w:p>
        </w:tc>
        <w:tc>
          <w:tcPr>
            <w:tcW w:w="1132" w:type="dxa"/>
            <w:shd w:val="clear" w:color="auto" w:fill="D9D9D9" w:themeFill="background1" w:themeFillShade="D9"/>
          </w:tcPr>
          <w:p w14:paraId="752D4B95" w14:textId="77777777" w:rsidR="00A01181" w:rsidRPr="00480A5F" w:rsidRDefault="00A01181" w:rsidP="0075240D">
            <w:pPr>
              <w:spacing w:after="0"/>
              <w:ind w:firstLine="0"/>
              <w:jc w:val="right"/>
              <w:rPr>
                <w:sz w:val="18"/>
              </w:rPr>
            </w:pPr>
            <w:r w:rsidRPr="00062926">
              <w:rPr>
                <w:sz w:val="18"/>
              </w:rPr>
              <w:t>52 821</w:t>
            </w:r>
          </w:p>
        </w:tc>
      </w:tr>
      <w:tr w:rsidR="00A01181" w:rsidRPr="00C5040A" w14:paraId="6BBD3AD7" w14:textId="77777777" w:rsidTr="0075240D">
        <w:trPr>
          <w:trHeight w:val="283"/>
          <w:jc w:val="center"/>
        </w:trPr>
        <w:tc>
          <w:tcPr>
            <w:tcW w:w="3378" w:type="dxa"/>
            <w:vAlign w:val="center"/>
          </w:tcPr>
          <w:p w14:paraId="1C2AAC0F" w14:textId="77777777" w:rsidR="00A01181" w:rsidRPr="00480A5F" w:rsidRDefault="00A01181" w:rsidP="0075240D">
            <w:pPr>
              <w:spacing w:after="0"/>
              <w:ind w:firstLine="0"/>
              <w:jc w:val="left"/>
              <w:rPr>
                <w:sz w:val="18"/>
                <w:szCs w:val="18"/>
                <w:lang w:eastAsia="lv-LV"/>
              </w:rPr>
            </w:pPr>
            <w:r w:rsidRPr="00480A5F">
              <w:rPr>
                <w:sz w:val="18"/>
                <w:szCs w:val="18"/>
                <w:lang w:eastAsia="lv-LV"/>
              </w:rPr>
              <w:t xml:space="preserve">Kopējo izdevumu izmaiņas, </w:t>
            </w:r>
            <w:r w:rsidRPr="00480A5F">
              <w:rPr>
                <w:i/>
                <w:sz w:val="18"/>
                <w:szCs w:val="18"/>
                <w:lang w:eastAsia="lv-LV"/>
              </w:rPr>
              <w:t>euro</w:t>
            </w:r>
            <w:r w:rsidRPr="00480A5F">
              <w:rPr>
                <w:sz w:val="18"/>
                <w:szCs w:val="18"/>
                <w:lang w:eastAsia="lv-LV"/>
              </w:rPr>
              <w:t xml:space="preserve"> (+/–) pret iepriekšējo gadu</w:t>
            </w:r>
          </w:p>
        </w:tc>
        <w:tc>
          <w:tcPr>
            <w:tcW w:w="1131" w:type="dxa"/>
          </w:tcPr>
          <w:p w14:paraId="2C177765" w14:textId="77777777" w:rsidR="00A01181" w:rsidRPr="00480A5F" w:rsidRDefault="00A01181" w:rsidP="0075240D">
            <w:pPr>
              <w:spacing w:after="0"/>
              <w:ind w:firstLine="0"/>
              <w:jc w:val="center"/>
              <w:rPr>
                <w:sz w:val="18"/>
              </w:rPr>
            </w:pPr>
            <w:r w:rsidRPr="00480A5F">
              <w:rPr>
                <w:b/>
                <w:bCs/>
                <w:sz w:val="18"/>
              </w:rPr>
              <w:t>×</w:t>
            </w:r>
          </w:p>
        </w:tc>
        <w:tc>
          <w:tcPr>
            <w:tcW w:w="1132" w:type="dxa"/>
          </w:tcPr>
          <w:p w14:paraId="1B4C1D29" w14:textId="77777777" w:rsidR="00A01181" w:rsidRPr="00480A5F" w:rsidRDefault="00A01181" w:rsidP="0075240D">
            <w:pPr>
              <w:spacing w:after="0"/>
              <w:ind w:firstLine="0"/>
              <w:jc w:val="right"/>
              <w:rPr>
                <w:color w:val="000000"/>
                <w:sz w:val="18"/>
                <w:szCs w:val="18"/>
              </w:rPr>
            </w:pPr>
            <w:r>
              <w:rPr>
                <w:color w:val="000000"/>
                <w:sz w:val="18"/>
                <w:szCs w:val="18"/>
              </w:rPr>
              <w:t>57 279</w:t>
            </w:r>
          </w:p>
        </w:tc>
        <w:tc>
          <w:tcPr>
            <w:tcW w:w="1132" w:type="dxa"/>
          </w:tcPr>
          <w:p w14:paraId="52075B9A" w14:textId="77777777" w:rsidR="00A01181" w:rsidRPr="00480A5F" w:rsidRDefault="00A01181" w:rsidP="0075240D">
            <w:pPr>
              <w:spacing w:after="0"/>
              <w:ind w:firstLine="0"/>
              <w:jc w:val="right"/>
              <w:rPr>
                <w:color w:val="000000"/>
                <w:sz w:val="18"/>
                <w:szCs w:val="18"/>
              </w:rPr>
            </w:pPr>
            <w:r>
              <w:rPr>
                <w:color w:val="000000"/>
                <w:sz w:val="18"/>
                <w:szCs w:val="18"/>
              </w:rPr>
              <w:t>-20 929</w:t>
            </w:r>
          </w:p>
        </w:tc>
        <w:tc>
          <w:tcPr>
            <w:tcW w:w="1132" w:type="dxa"/>
          </w:tcPr>
          <w:p w14:paraId="7F51F523" w14:textId="77777777" w:rsidR="00A01181" w:rsidRPr="00480A5F" w:rsidRDefault="00A01181" w:rsidP="0075240D">
            <w:pPr>
              <w:spacing w:after="0"/>
              <w:ind w:firstLine="0"/>
              <w:jc w:val="right"/>
              <w:rPr>
                <w:color w:val="000000"/>
                <w:sz w:val="18"/>
                <w:szCs w:val="18"/>
              </w:rPr>
            </w:pPr>
            <w:r>
              <w:rPr>
                <w:color w:val="000000"/>
                <w:sz w:val="18"/>
                <w:szCs w:val="18"/>
              </w:rPr>
              <w:t>14 255</w:t>
            </w:r>
          </w:p>
        </w:tc>
        <w:tc>
          <w:tcPr>
            <w:tcW w:w="1132" w:type="dxa"/>
            <w:tcBorders>
              <w:top w:val="single" w:sz="4" w:space="0" w:color="000000"/>
              <w:left w:val="single" w:sz="4" w:space="0" w:color="000000"/>
              <w:bottom w:val="single" w:sz="4" w:space="0" w:color="000000"/>
              <w:right w:val="single" w:sz="4" w:space="0" w:color="000000"/>
            </w:tcBorders>
          </w:tcPr>
          <w:p w14:paraId="063649E3" w14:textId="77777777" w:rsidR="00A01181" w:rsidRPr="00C5040A" w:rsidRDefault="00A01181" w:rsidP="0075240D">
            <w:pPr>
              <w:spacing w:after="0"/>
              <w:ind w:firstLine="0"/>
              <w:jc w:val="right"/>
              <w:rPr>
                <w:sz w:val="18"/>
              </w:rPr>
            </w:pPr>
            <w:r>
              <w:rPr>
                <w:sz w:val="18"/>
              </w:rPr>
              <w:t>98</w:t>
            </w:r>
          </w:p>
        </w:tc>
      </w:tr>
      <w:tr w:rsidR="00A01181" w:rsidRPr="00C5040A" w14:paraId="71209208" w14:textId="77777777" w:rsidTr="0075240D">
        <w:trPr>
          <w:trHeight w:val="283"/>
          <w:jc w:val="center"/>
        </w:trPr>
        <w:tc>
          <w:tcPr>
            <w:tcW w:w="3378" w:type="dxa"/>
            <w:vAlign w:val="center"/>
          </w:tcPr>
          <w:p w14:paraId="55873ED8" w14:textId="77777777" w:rsidR="00A01181" w:rsidRPr="00C5040A" w:rsidRDefault="00A01181" w:rsidP="0075240D">
            <w:pPr>
              <w:spacing w:after="0"/>
              <w:ind w:firstLine="0"/>
              <w:jc w:val="left"/>
              <w:rPr>
                <w:sz w:val="18"/>
              </w:rPr>
            </w:pPr>
            <w:r w:rsidRPr="00C5040A">
              <w:rPr>
                <w:sz w:val="18"/>
                <w:lang w:eastAsia="lv-LV"/>
              </w:rPr>
              <w:t>Kopējie izdevumi</w:t>
            </w:r>
            <w:r w:rsidRPr="00C5040A">
              <w:rPr>
                <w:sz w:val="18"/>
              </w:rPr>
              <w:t>, % (+/–) pret iepriekšējo gadu</w:t>
            </w:r>
          </w:p>
        </w:tc>
        <w:tc>
          <w:tcPr>
            <w:tcW w:w="1131" w:type="dxa"/>
          </w:tcPr>
          <w:p w14:paraId="4082BE4F" w14:textId="77777777" w:rsidR="00A01181" w:rsidRPr="00C5040A" w:rsidRDefault="00A01181" w:rsidP="0075240D">
            <w:pPr>
              <w:spacing w:after="0"/>
              <w:ind w:firstLine="0"/>
              <w:jc w:val="center"/>
              <w:rPr>
                <w:sz w:val="18"/>
              </w:rPr>
            </w:pPr>
            <w:r w:rsidRPr="00C5040A">
              <w:rPr>
                <w:b/>
                <w:bCs/>
                <w:sz w:val="18"/>
              </w:rPr>
              <w:t>×</w:t>
            </w:r>
          </w:p>
        </w:tc>
        <w:tc>
          <w:tcPr>
            <w:tcW w:w="1132" w:type="dxa"/>
          </w:tcPr>
          <w:p w14:paraId="72CBAE5E" w14:textId="77777777" w:rsidR="00A01181" w:rsidRDefault="00A01181" w:rsidP="0075240D">
            <w:pPr>
              <w:spacing w:after="0"/>
              <w:ind w:firstLine="0"/>
              <w:jc w:val="right"/>
              <w:rPr>
                <w:sz w:val="18"/>
              </w:rPr>
            </w:pPr>
            <w:r>
              <w:rPr>
                <w:sz w:val="18"/>
              </w:rPr>
              <w:t>2 704,4</w:t>
            </w:r>
          </w:p>
        </w:tc>
        <w:tc>
          <w:tcPr>
            <w:tcW w:w="1132" w:type="dxa"/>
          </w:tcPr>
          <w:p w14:paraId="0AED4BE8" w14:textId="77777777" w:rsidR="00A01181" w:rsidRPr="00C5040A" w:rsidRDefault="00A01181" w:rsidP="0075240D">
            <w:pPr>
              <w:spacing w:after="0"/>
              <w:ind w:firstLine="0"/>
              <w:jc w:val="right"/>
              <w:rPr>
                <w:sz w:val="18"/>
              </w:rPr>
            </w:pPr>
            <w:r>
              <w:rPr>
                <w:sz w:val="18"/>
              </w:rPr>
              <w:t>-35,2</w:t>
            </w:r>
          </w:p>
        </w:tc>
        <w:tc>
          <w:tcPr>
            <w:tcW w:w="1132" w:type="dxa"/>
          </w:tcPr>
          <w:p w14:paraId="4C85AB38" w14:textId="77777777" w:rsidR="00A01181" w:rsidRPr="00C5040A" w:rsidRDefault="00A01181" w:rsidP="0075240D">
            <w:pPr>
              <w:spacing w:after="0"/>
              <w:ind w:firstLine="0"/>
              <w:jc w:val="right"/>
              <w:rPr>
                <w:sz w:val="18"/>
              </w:rPr>
            </w:pPr>
            <w:r>
              <w:rPr>
                <w:sz w:val="18"/>
              </w:rPr>
              <w:t>37,1</w:t>
            </w:r>
          </w:p>
        </w:tc>
        <w:tc>
          <w:tcPr>
            <w:tcW w:w="1132" w:type="dxa"/>
            <w:tcBorders>
              <w:top w:val="single" w:sz="4" w:space="0" w:color="000000"/>
              <w:left w:val="single" w:sz="4" w:space="0" w:color="000000"/>
              <w:bottom w:val="single" w:sz="4" w:space="0" w:color="000000"/>
              <w:right w:val="single" w:sz="4" w:space="0" w:color="000000"/>
            </w:tcBorders>
          </w:tcPr>
          <w:p w14:paraId="3F065611" w14:textId="77777777" w:rsidR="00A01181" w:rsidRPr="00C5040A" w:rsidRDefault="00A01181" w:rsidP="0075240D">
            <w:pPr>
              <w:spacing w:after="0"/>
              <w:ind w:firstLine="0"/>
              <w:jc w:val="right"/>
              <w:rPr>
                <w:sz w:val="18"/>
              </w:rPr>
            </w:pPr>
            <w:r>
              <w:rPr>
                <w:sz w:val="18"/>
              </w:rPr>
              <w:t>0,2</w:t>
            </w:r>
          </w:p>
        </w:tc>
      </w:tr>
    </w:tbl>
    <w:p w14:paraId="098F1E2B" w14:textId="77777777" w:rsidR="00A01181" w:rsidRPr="00805732" w:rsidRDefault="00A01181" w:rsidP="002F0C76">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2022. </w:t>
      </w:r>
      <w:r w:rsidRPr="00BB2102">
        <w:rPr>
          <w:b/>
          <w:color w:val="000000" w:themeColor="text1"/>
          <w:lang w:eastAsia="lv-LV"/>
        </w:rPr>
        <w:t>gada projektu ar</w:t>
      </w:r>
      <w:r>
        <w:rPr>
          <w:b/>
          <w:color w:val="000000" w:themeColor="text1"/>
          <w:lang w:eastAsia="lv-LV"/>
        </w:rPr>
        <w:t xml:space="preserve"> 2021. </w:t>
      </w:r>
      <w:r w:rsidRPr="00BB2102">
        <w:rPr>
          <w:b/>
          <w:color w:val="000000" w:themeColor="text1"/>
          <w:lang w:eastAsia="lv-LV"/>
        </w:rPr>
        <w:t>gada plānu</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A01181" w:rsidRPr="00480A5F" w14:paraId="4D27D64E" w14:textId="77777777" w:rsidTr="0075240D">
        <w:trPr>
          <w:trHeight w:val="142"/>
          <w:tblHeader/>
          <w:jc w:val="center"/>
        </w:trPr>
        <w:tc>
          <w:tcPr>
            <w:tcW w:w="5241" w:type="dxa"/>
            <w:vAlign w:val="center"/>
          </w:tcPr>
          <w:p w14:paraId="52850268" w14:textId="77777777" w:rsidR="00A01181" w:rsidRPr="00480A5F" w:rsidRDefault="00A01181" w:rsidP="0075240D">
            <w:pPr>
              <w:spacing w:after="0"/>
              <w:ind w:firstLine="0"/>
              <w:jc w:val="center"/>
              <w:rPr>
                <w:sz w:val="18"/>
                <w:szCs w:val="18"/>
              </w:rPr>
            </w:pPr>
            <w:r w:rsidRPr="00480A5F">
              <w:rPr>
                <w:color w:val="000000" w:themeColor="text1"/>
                <w:sz w:val="18"/>
                <w:szCs w:val="18"/>
                <w:lang w:eastAsia="lv-LV"/>
              </w:rPr>
              <w:t>Pasākums</w:t>
            </w:r>
          </w:p>
        </w:tc>
        <w:tc>
          <w:tcPr>
            <w:tcW w:w="1277" w:type="dxa"/>
            <w:vAlign w:val="center"/>
          </w:tcPr>
          <w:p w14:paraId="53BA1EC1" w14:textId="77777777" w:rsidR="00A01181" w:rsidRPr="00480A5F" w:rsidRDefault="00A01181" w:rsidP="0075240D">
            <w:pPr>
              <w:spacing w:after="0"/>
              <w:ind w:firstLine="0"/>
              <w:jc w:val="center"/>
              <w:rPr>
                <w:color w:val="000000" w:themeColor="text1"/>
                <w:sz w:val="18"/>
                <w:szCs w:val="18"/>
                <w:lang w:eastAsia="lv-LV"/>
              </w:rPr>
            </w:pPr>
            <w:r w:rsidRPr="00480A5F">
              <w:rPr>
                <w:color w:val="000000" w:themeColor="text1"/>
                <w:sz w:val="18"/>
                <w:szCs w:val="18"/>
                <w:lang w:eastAsia="lv-LV"/>
              </w:rPr>
              <w:t>Samazinājums</w:t>
            </w:r>
          </w:p>
        </w:tc>
        <w:tc>
          <w:tcPr>
            <w:tcW w:w="1277" w:type="dxa"/>
            <w:vAlign w:val="center"/>
          </w:tcPr>
          <w:p w14:paraId="263ABD30" w14:textId="77777777" w:rsidR="00A01181" w:rsidRPr="00480A5F" w:rsidRDefault="00A01181" w:rsidP="0075240D">
            <w:pPr>
              <w:spacing w:after="0"/>
              <w:ind w:firstLine="0"/>
              <w:jc w:val="center"/>
              <w:rPr>
                <w:color w:val="000000" w:themeColor="text1"/>
                <w:sz w:val="18"/>
                <w:szCs w:val="18"/>
                <w:lang w:eastAsia="lv-LV"/>
              </w:rPr>
            </w:pPr>
            <w:r w:rsidRPr="00480A5F">
              <w:rPr>
                <w:color w:val="000000" w:themeColor="text1"/>
                <w:sz w:val="18"/>
                <w:szCs w:val="18"/>
                <w:lang w:eastAsia="lv-LV"/>
              </w:rPr>
              <w:t>Palielinājums</w:t>
            </w:r>
          </w:p>
        </w:tc>
        <w:tc>
          <w:tcPr>
            <w:tcW w:w="1277" w:type="dxa"/>
            <w:vAlign w:val="center"/>
          </w:tcPr>
          <w:p w14:paraId="3678A392" w14:textId="77777777" w:rsidR="00A01181" w:rsidRPr="00480A5F" w:rsidRDefault="00A01181" w:rsidP="0075240D">
            <w:pPr>
              <w:spacing w:after="0"/>
              <w:ind w:firstLine="0"/>
              <w:jc w:val="center"/>
              <w:rPr>
                <w:color w:val="000000" w:themeColor="text1"/>
                <w:sz w:val="18"/>
                <w:szCs w:val="18"/>
                <w:lang w:eastAsia="lv-LV"/>
              </w:rPr>
            </w:pPr>
            <w:r w:rsidRPr="00480A5F">
              <w:rPr>
                <w:color w:val="000000" w:themeColor="text1"/>
                <w:sz w:val="18"/>
                <w:szCs w:val="18"/>
                <w:lang w:eastAsia="lv-LV"/>
              </w:rPr>
              <w:t>Izmaiņas</w:t>
            </w:r>
          </w:p>
        </w:tc>
      </w:tr>
      <w:tr w:rsidR="00A01181" w:rsidRPr="00480A5F" w14:paraId="15E5F0BD" w14:textId="77777777" w:rsidTr="0075240D">
        <w:trPr>
          <w:trHeight w:val="142"/>
          <w:jc w:val="center"/>
        </w:trPr>
        <w:tc>
          <w:tcPr>
            <w:tcW w:w="5241" w:type="dxa"/>
            <w:shd w:val="clear" w:color="auto" w:fill="D9D9D9" w:themeFill="background1" w:themeFillShade="D9"/>
          </w:tcPr>
          <w:p w14:paraId="0C554601" w14:textId="77777777" w:rsidR="00A01181" w:rsidRPr="00480A5F" w:rsidRDefault="00A01181" w:rsidP="0075240D">
            <w:pPr>
              <w:spacing w:after="0"/>
              <w:ind w:firstLine="0"/>
              <w:jc w:val="left"/>
              <w:rPr>
                <w:sz w:val="18"/>
                <w:szCs w:val="18"/>
              </w:rPr>
            </w:pPr>
            <w:r w:rsidRPr="00480A5F">
              <w:rPr>
                <w:b/>
                <w:bCs/>
                <w:sz w:val="18"/>
                <w:szCs w:val="18"/>
                <w:lang w:eastAsia="lv-LV"/>
              </w:rPr>
              <w:t>Izdevumi – kopā</w:t>
            </w:r>
          </w:p>
        </w:tc>
        <w:tc>
          <w:tcPr>
            <w:tcW w:w="1277" w:type="dxa"/>
            <w:shd w:val="clear" w:color="auto" w:fill="D9D9D9" w:themeFill="background1" w:themeFillShade="D9"/>
          </w:tcPr>
          <w:p w14:paraId="3E6B5BC5" w14:textId="77777777" w:rsidR="00A01181" w:rsidRPr="00480A5F" w:rsidRDefault="00A01181" w:rsidP="0075240D">
            <w:pPr>
              <w:spacing w:after="0"/>
              <w:ind w:firstLine="0"/>
              <w:jc w:val="right"/>
              <w:rPr>
                <w:b/>
                <w:sz w:val="18"/>
                <w:szCs w:val="18"/>
              </w:rPr>
            </w:pPr>
            <w:r w:rsidRPr="00020444">
              <w:rPr>
                <w:b/>
                <w:sz w:val="18"/>
                <w:szCs w:val="18"/>
              </w:rPr>
              <w:t>59 397</w:t>
            </w:r>
          </w:p>
        </w:tc>
        <w:tc>
          <w:tcPr>
            <w:tcW w:w="1277" w:type="dxa"/>
            <w:shd w:val="clear" w:color="auto" w:fill="D9D9D9" w:themeFill="background1" w:themeFillShade="D9"/>
          </w:tcPr>
          <w:p w14:paraId="37AC7261" w14:textId="77777777" w:rsidR="00A01181" w:rsidRPr="00480A5F" w:rsidRDefault="00A01181" w:rsidP="0075240D">
            <w:pPr>
              <w:spacing w:after="0"/>
              <w:ind w:firstLine="0"/>
              <w:jc w:val="right"/>
              <w:rPr>
                <w:b/>
                <w:bCs/>
                <w:sz w:val="18"/>
                <w:szCs w:val="18"/>
              </w:rPr>
            </w:pPr>
            <w:r w:rsidRPr="00020444">
              <w:rPr>
                <w:b/>
                <w:bCs/>
                <w:sz w:val="18"/>
                <w:szCs w:val="18"/>
              </w:rPr>
              <w:t>38 468</w:t>
            </w:r>
          </w:p>
        </w:tc>
        <w:tc>
          <w:tcPr>
            <w:tcW w:w="1277" w:type="dxa"/>
            <w:shd w:val="clear" w:color="auto" w:fill="D9D9D9" w:themeFill="background1" w:themeFillShade="D9"/>
          </w:tcPr>
          <w:p w14:paraId="6DACB699" w14:textId="77777777" w:rsidR="00A01181" w:rsidRPr="00480A5F" w:rsidRDefault="00A01181" w:rsidP="0075240D">
            <w:pPr>
              <w:spacing w:after="0"/>
              <w:ind w:firstLine="0"/>
              <w:jc w:val="right"/>
              <w:rPr>
                <w:b/>
                <w:bCs/>
                <w:sz w:val="18"/>
                <w:szCs w:val="18"/>
              </w:rPr>
            </w:pPr>
            <w:r w:rsidRPr="00480A5F">
              <w:rPr>
                <w:b/>
                <w:bCs/>
                <w:sz w:val="18"/>
              </w:rPr>
              <w:t>-</w:t>
            </w:r>
            <w:r>
              <w:rPr>
                <w:b/>
                <w:bCs/>
                <w:sz w:val="18"/>
              </w:rPr>
              <w:t>20</w:t>
            </w:r>
            <w:r w:rsidRPr="00480A5F">
              <w:rPr>
                <w:b/>
                <w:bCs/>
                <w:sz w:val="18"/>
              </w:rPr>
              <w:t> </w:t>
            </w:r>
            <w:r>
              <w:rPr>
                <w:b/>
                <w:bCs/>
                <w:sz w:val="18"/>
              </w:rPr>
              <w:t>929</w:t>
            </w:r>
          </w:p>
        </w:tc>
      </w:tr>
      <w:tr w:rsidR="00A01181" w:rsidRPr="00480A5F" w14:paraId="14D89FE8" w14:textId="77777777" w:rsidTr="0075240D">
        <w:trPr>
          <w:jc w:val="center"/>
        </w:trPr>
        <w:tc>
          <w:tcPr>
            <w:tcW w:w="9072" w:type="dxa"/>
            <w:gridSpan w:val="4"/>
          </w:tcPr>
          <w:p w14:paraId="31513E87" w14:textId="77777777" w:rsidR="00A01181" w:rsidRPr="00480A5F" w:rsidRDefault="00A01181" w:rsidP="0075240D">
            <w:pPr>
              <w:spacing w:after="0"/>
              <w:ind w:firstLine="313"/>
              <w:jc w:val="left"/>
              <w:rPr>
                <w:sz w:val="18"/>
                <w:szCs w:val="18"/>
              </w:rPr>
            </w:pPr>
            <w:r w:rsidRPr="00480A5F">
              <w:rPr>
                <w:i/>
                <w:sz w:val="18"/>
                <w:szCs w:val="18"/>
                <w:lang w:eastAsia="lv-LV"/>
              </w:rPr>
              <w:t>t. sk.:</w:t>
            </w:r>
          </w:p>
        </w:tc>
      </w:tr>
      <w:tr w:rsidR="00A01181" w:rsidRPr="00480A5F" w14:paraId="5603B2D5" w14:textId="77777777" w:rsidTr="002F0C76">
        <w:trPr>
          <w:trHeight w:val="117"/>
          <w:jc w:val="center"/>
        </w:trPr>
        <w:tc>
          <w:tcPr>
            <w:tcW w:w="5241" w:type="dxa"/>
            <w:shd w:val="clear" w:color="auto" w:fill="F2F2F2" w:themeFill="background1" w:themeFillShade="F2"/>
          </w:tcPr>
          <w:p w14:paraId="557B391C" w14:textId="77777777" w:rsidR="00A01181" w:rsidRPr="00480A5F" w:rsidRDefault="00A01181" w:rsidP="0075240D">
            <w:pPr>
              <w:spacing w:after="0"/>
              <w:ind w:firstLine="0"/>
              <w:jc w:val="left"/>
              <w:rPr>
                <w:sz w:val="18"/>
                <w:szCs w:val="18"/>
                <w:u w:val="single"/>
                <w:lang w:eastAsia="lv-LV"/>
              </w:rPr>
            </w:pPr>
            <w:r w:rsidRPr="00480A5F">
              <w:rPr>
                <w:sz w:val="18"/>
                <w:szCs w:val="18"/>
                <w:u w:val="single"/>
                <w:lang w:eastAsia="lv-LV"/>
              </w:rPr>
              <w:t>Ilgtermiņa saistības</w:t>
            </w:r>
          </w:p>
        </w:tc>
        <w:tc>
          <w:tcPr>
            <w:tcW w:w="1277" w:type="dxa"/>
            <w:shd w:val="clear" w:color="auto" w:fill="F2F2F2" w:themeFill="background1" w:themeFillShade="F2"/>
          </w:tcPr>
          <w:p w14:paraId="734AB8FE" w14:textId="77777777" w:rsidR="00A01181" w:rsidRPr="00480A5F" w:rsidRDefault="00A01181" w:rsidP="0075240D">
            <w:pPr>
              <w:spacing w:after="0"/>
              <w:ind w:firstLine="0"/>
              <w:jc w:val="right"/>
              <w:rPr>
                <w:sz w:val="18"/>
                <w:szCs w:val="18"/>
              </w:rPr>
            </w:pPr>
            <w:r>
              <w:rPr>
                <w:sz w:val="18"/>
                <w:szCs w:val="18"/>
              </w:rPr>
              <w:t>59 397</w:t>
            </w:r>
          </w:p>
        </w:tc>
        <w:tc>
          <w:tcPr>
            <w:tcW w:w="1277" w:type="dxa"/>
            <w:shd w:val="clear" w:color="auto" w:fill="F2F2F2" w:themeFill="background1" w:themeFillShade="F2"/>
          </w:tcPr>
          <w:p w14:paraId="14A7CF9A" w14:textId="77777777" w:rsidR="00A01181" w:rsidRPr="00480A5F" w:rsidRDefault="00A01181" w:rsidP="0075240D">
            <w:pPr>
              <w:spacing w:after="0"/>
              <w:ind w:firstLine="0"/>
              <w:jc w:val="right"/>
              <w:rPr>
                <w:sz w:val="18"/>
                <w:szCs w:val="18"/>
              </w:rPr>
            </w:pPr>
            <w:r>
              <w:rPr>
                <w:sz w:val="18"/>
              </w:rPr>
              <w:t>38 468</w:t>
            </w:r>
          </w:p>
        </w:tc>
        <w:tc>
          <w:tcPr>
            <w:tcW w:w="1277" w:type="dxa"/>
            <w:shd w:val="clear" w:color="auto" w:fill="F2F2F2" w:themeFill="background1" w:themeFillShade="F2"/>
          </w:tcPr>
          <w:p w14:paraId="04D40D02" w14:textId="77777777" w:rsidR="00A01181" w:rsidRPr="00480A5F" w:rsidRDefault="00A01181" w:rsidP="0075240D">
            <w:pPr>
              <w:spacing w:after="0"/>
              <w:ind w:firstLine="0"/>
              <w:jc w:val="right"/>
              <w:rPr>
                <w:sz w:val="18"/>
                <w:szCs w:val="18"/>
              </w:rPr>
            </w:pPr>
            <w:r w:rsidRPr="00480A5F">
              <w:rPr>
                <w:sz w:val="18"/>
              </w:rPr>
              <w:t>-</w:t>
            </w:r>
            <w:r>
              <w:rPr>
                <w:sz w:val="18"/>
              </w:rPr>
              <w:t>20</w:t>
            </w:r>
            <w:r w:rsidRPr="00480A5F">
              <w:rPr>
                <w:sz w:val="18"/>
              </w:rPr>
              <w:t> </w:t>
            </w:r>
            <w:r>
              <w:rPr>
                <w:sz w:val="18"/>
              </w:rPr>
              <w:t>929</w:t>
            </w:r>
          </w:p>
        </w:tc>
      </w:tr>
      <w:tr w:rsidR="00A01181" w:rsidRPr="00480A5F" w14:paraId="46346319" w14:textId="77777777" w:rsidTr="0075240D">
        <w:trPr>
          <w:trHeight w:val="142"/>
          <w:jc w:val="center"/>
        </w:trPr>
        <w:tc>
          <w:tcPr>
            <w:tcW w:w="5241" w:type="dxa"/>
          </w:tcPr>
          <w:p w14:paraId="66F07C8E" w14:textId="77777777" w:rsidR="00A01181" w:rsidRPr="00480A5F" w:rsidRDefault="00A01181" w:rsidP="0075240D">
            <w:pPr>
              <w:spacing w:after="0"/>
              <w:ind w:firstLine="0"/>
              <w:rPr>
                <w:bCs/>
                <w:i/>
                <w:sz w:val="18"/>
                <w:lang w:eastAsia="lv-LV"/>
              </w:rPr>
            </w:pPr>
            <w:r>
              <w:rPr>
                <w:bCs/>
                <w:i/>
                <w:sz w:val="18"/>
                <w:lang w:eastAsia="lv-LV"/>
              </w:rPr>
              <w:t>Izdevumu izmaiņas projekta “</w:t>
            </w:r>
            <w:r w:rsidRPr="007A6E9E">
              <w:rPr>
                <w:bCs/>
                <w:i/>
                <w:sz w:val="18"/>
                <w:lang w:eastAsia="lv-LV"/>
              </w:rPr>
              <w:t>Ceļa un viesnīcas izdevumu segšana, dodoties uz Eiropas Padomes darba grupām</w:t>
            </w:r>
            <w:r>
              <w:rPr>
                <w:bCs/>
                <w:i/>
                <w:sz w:val="18"/>
                <w:lang w:eastAsia="lv-LV"/>
              </w:rPr>
              <w:t>”  īstenošanai</w:t>
            </w:r>
          </w:p>
        </w:tc>
        <w:tc>
          <w:tcPr>
            <w:tcW w:w="1277" w:type="dxa"/>
          </w:tcPr>
          <w:p w14:paraId="32E731FF" w14:textId="77777777" w:rsidR="00A01181" w:rsidRPr="00480A5F" w:rsidRDefault="00A01181" w:rsidP="0075240D">
            <w:pPr>
              <w:spacing w:after="0"/>
              <w:ind w:firstLine="0"/>
              <w:jc w:val="right"/>
              <w:rPr>
                <w:sz w:val="18"/>
                <w:szCs w:val="18"/>
              </w:rPr>
            </w:pPr>
            <w:r>
              <w:rPr>
                <w:sz w:val="18"/>
                <w:szCs w:val="18"/>
              </w:rPr>
              <w:t>59 397</w:t>
            </w:r>
          </w:p>
        </w:tc>
        <w:tc>
          <w:tcPr>
            <w:tcW w:w="1277" w:type="dxa"/>
          </w:tcPr>
          <w:p w14:paraId="6A75D861" w14:textId="77777777" w:rsidR="00A01181" w:rsidRPr="00480A5F" w:rsidRDefault="00A01181" w:rsidP="0075240D">
            <w:pPr>
              <w:spacing w:after="0"/>
              <w:ind w:firstLine="0"/>
              <w:jc w:val="right"/>
              <w:rPr>
                <w:sz w:val="18"/>
                <w:szCs w:val="18"/>
              </w:rPr>
            </w:pPr>
            <w:r>
              <w:rPr>
                <w:sz w:val="18"/>
                <w:szCs w:val="18"/>
              </w:rPr>
              <w:t>38 468</w:t>
            </w:r>
          </w:p>
        </w:tc>
        <w:tc>
          <w:tcPr>
            <w:tcW w:w="1277" w:type="dxa"/>
          </w:tcPr>
          <w:p w14:paraId="45FAEBC9" w14:textId="77777777" w:rsidR="00A01181" w:rsidRPr="00480A5F" w:rsidRDefault="00A01181" w:rsidP="0075240D">
            <w:pPr>
              <w:spacing w:after="0"/>
              <w:ind w:firstLine="0"/>
              <w:jc w:val="right"/>
              <w:rPr>
                <w:sz w:val="18"/>
                <w:szCs w:val="18"/>
              </w:rPr>
            </w:pPr>
            <w:r w:rsidRPr="00480A5F">
              <w:rPr>
                <w:sz w:val="18"/>
              </w:rPr>
              <w:t>-</w:t>
            </w:r>
            <w:r>
              <w:rPr>
                <w:sz w:val="18"/>
              </w:rPr>
              <w:t>20</w:t>
            </w:r>
            <w:r w:rsidRPr="00480A5F">
              <w:rPr>
                <w:sz w:val="18"/>
              </w:rPr>
              <w:t> </w:t>
            </w:r>
            <w:r>
              <w:rPr>
                <w:sz w:val="18"/>
              </w:rPr>
              <w:t>929</w:t>
            </w:r>
          </w:p>
        </w:tc>
      </w:tr>
    </w:tbl>
    <w:p w14:paraId="62CA9131" w14:textId="77777777" w:rsidR="00A01181" w:rsidRPr="00C5040A" w:rsidRDefault="00A01181" w:rsidP="00A01181">
      <w:pPr>
        <w:widowControl w:val="0"/>
        <w:spacing w:before="240" w:after="240"/>
        <w:ind w:firstLine="0"/>
        <w:jc w:val="center"/>
        <w:rPr>
          <w:b/>
          <w:lang w:val="pl-PL"/>
        </w:rPr>
      </w:pPr>
      <w:r w:rsidRPr="00C5040A">
        <w:rPr>
          <w:b/>
          <w:lang w:val="pl-PL"/>
        </w:rPr>
        <w:t>70.10.00 Citu ES politiku instrumentu projektu un pasākumu īstenošana (2014–2020)</w:t>
      </w:r>
    </w:p>
    <w:p w14:paraId="10310036" w14:textId="77777777" w:rsidR="00A01181" w:rsidRDefault="00A01181" w:rsidP="00A01181">
      <w:pPr>
        <w:ind w:firstLine="0"/>
        <w:rPr>
          <w:u w:val="single"/>
        </w:rPr>
      </w:pPr>
      <w:r w:rsidRPr="00C5040A">
        <w:rPr>
          <w:u w:val="single"/>
        </w:rPr>
        <w:t>Apakšprogrammas mērķis:</w:t>
      </w:r>
    </w:p>
    <w:p w14:paraId="42E1D150" w14:textId="77777777" w:rsidR="00A01181" w:rsidRPr="00976B13" w:rsidRDefault="00A01181" w:rsidP="00A01181">
      <w:pPr>
        <w:rPr>
          <w:szCs w:val="24"/>
        </w:rPr>
      </w:pPr>
      <w:r w:rsidRPr="00FB6C00">
        <w:rPr>
          <w:szCs w:val="24"/>
        </w:rPr>
        <w:t>citu ES politiku instrumentu projektu un pasākumu īstenošana.</w:t>
      </w:r>
    </w:p>
    <w:p w14:paraId="6C27BEA7" w14:textId="77777777" w:rsidR="00A01181" w:rsidRDefault="00A01181" w:rsidP="00A01181">
      <w:pPr>
        <w:ind w:firstLine="0"/>
        <w:rPr>
          <w:u w:val="single"/>
        </w:rPr>
      </w:pPr>
      <w:r w:rsidRPr="00C5040A">
        <w:rPr>
          <w:u w:val="single"/>
        </w:rPr>
        <w:t>Galvenās aktivitātes:</w:t>
      </w:r>
    </w:p>
    <w:p w14:paraId="4BCA0FA4" w14:textId="77777777" w:rsidR="00A01181" w:rsidRPr="008A7E77" w:rsidRDefault="00A01181" w:rsidP="00A01181">
      <w:pPr>
        <w:pStyle w:val="ListParagraph"/>
        <w:numPr>
          <w:ilvl w:val="0"/>
          <w:numId w:val="11"/>
        </w:numPr>
        <w:tabs>
          <w:tab w:val="left" w:pos="1276"/>
          <w:tab w:val="left" w:pos="4242"/>
          <w:tab w:val="left" w:pos="5248"/>
          <w:tab w:val="left" w:pos="6254"/>
          <w:tab w:val="left" w:pos="7260"/>
          <w:tab w:val="left" w:pos="8266"/>
        </w:tabs>
        <w:ind w:left="1077" w:hanging="357"/>
        <w:contextualSpacing w:val="0"/>
        <w:rPr>
          <w:color w:val="000000"/>
          <w:szCs w:val="24"/>
          <w:lang w:eastAsia="lv-LV"/>
        </w:rPr>
      </w:pPr>
      <w:proofErr w:type="spellStart"/>
      <w:r w:rsidRPr="00FB6C00">
        <w:rPr>
          <w:i/>
          <w:iCs/>
          <w:color w:val="000000"/>
          <w:szCs w:val="24"/>
          <w:lang w:eastAsia="lv-LV"/>
        </w:rPr>
        <w:t>EuropeAid</w:t>
      </w:r>
      <w:proofErr w:type="spellEnd"/>
      <w:r w:rsidRPr="00FB6C00">
        <w:rPr>
          <w:color w:val="000000"/>
          <w:szCs w:val="24"/>
          <w:lang w:eastAsia="lv-LV"/>
        </w:rPr>
        <w:t xml:space="preserve"> projekta </w:t>
      </w:r>
      <w:r>
        <w:rPr>
          <w:color w:val="000000"/>
          <w:szCs w:val="24"/>
          <w:lang w:eastAsia="lv-LV"/>
        </w:rPr>
        <w:t>“</w:t>
      </w:r>
      <w:r w:rsidRPr="00FB6C00">
        <w:rPr>
          <w:color w:val="000000"/>
          <w:szCs w:val="24"/>
          <w:lang w:eastAsia="lv-LV"/>
        </w:rPr>
        <w:t>Tieslietu sistēmas konsolidācija Armēnijā</w:t>
      </w:r>
      <w:r>
        <w:rPr>
          <w:color w:val="000000"/>
          <w:szCs w:val="24"/>
          <w:lang w:eastAsia="lv-LV"/>
        </w:rPr>
        <w:t>”</w:t>
      </w:r>
      <w:r w:rsidRPr="00FB6C00">
        <w:rPr>
          <w:color w:val="000000"/>
          <w:szCs w:val="24"/>
          <w:lang w:eastAsia="lv-LV"/>
        </w:rPr>
        <w:t xml:space="preserve"> ietvaros tiks sniegts ieguldījums Armēnijas tieslietu sistēmas stiprināšanā ar uzsvaru uz tiesu sistēmu. Tiks stiprināta tiesu neatkarība, darba kvalitāte, efektivitāte un uzticēšanās tiesu sistēmas iestādēm. Aktivitātes vērstas uz: 1) tiesu un prokuratūras iestāžu pārvaldību, neatkarību, kvalitāti un efektivitāti (tostarp, atbalstu tiesu administrēšanas sistēmas pilnveidē); 2) tiesnešu apmācību stiprināšanu; 3) administratīvajām un civiltiesībām (</w:t>
      </w:r>
      <w:proofErr w:type="spellStart"/>
      <w:r w:rsidRPr="00FB6C00">
        <w:rPr>
          <w:color w:val="000000"/>
          <w:szCs w:val="24"/>
          <w:lang w:eastAsia="lv-LV"/>
        </w:rPr>
        <w:t>mediācijas</w:t>
      </w:r>
      <w:proofErr w:type="spellEnd"/>
      <w:r w:rsidRPr="00FB6C00">
        <w:rPr>
          <w:color w:val="000000"/>
          <w:szCs w:val="24"/>
          <w:lang w:eastAsia="lv-LV"/>
        </w:rPr>
        <w:t xml:space="preserve"> ieviešanu); 4) stratēģisko attīstību, budžeta plānošanu un cilvēkresursu pārvaldību</w:t>
      </w:r>
      <w:r w:rsidRPr="00277FA9">
        <w:rPr>
          <w:color w:val="000000"/>
          <w:szCs w:val="24"/>
          <w:lang w:eastAsia="lv-LV"/>
        </w:rPr>
        <w:t>;</w:t>
      </w:r>
    </w:p>
    <w:p w14:paraId="21C6F3E7" w14:textId="77777777" w:rsidR="00A01181" w:rsidRPr="00FB6C00" w:rsidRDefault="00A01181" w:rsidP="00A01181">
      <w:pPr>
        <w:pStyle w:val="ListParagraph"/>
        <w:numPr>
          <w:ilvl w:val="0"/>
          <w:numId w:val="11"/>
        </w:numPr>
        <w:tabs>
          <w:tab w:val="left" w:pos="1276"/>
          <w:tab w:val="left" w:pos="4242"/>
          <w:tab w:val="left" w:pos="5248"/>
          <w:tab w:val="left" w:pos="6254"/>
          <w:tab w:val="left" w:pos="7260"/>
          <w:tab w:val="left" w:pos="8266"/>
        </w:tabs>
        <w:ind w:left="1077" w:hanging="357"/>
        <w:contextualSpacing w:val="0"/>
        <w:rPr>
          <w:color w:val="000000"/>
          <w:szCs w:val="24"/>
          <w:lang w:eastAsia="lv-LV"/>
        </w:rPr>
      </w:pPr>
      <w:r w:rsidRPr="00FB6C00">
        <w:rPr>
          <w:color w:val="000000"/>
          <w:szCs w:val="24"/>
          <w:lang w:eastAsia="lv-LV"/>
        </w:rPr>
        <w:t xml:space="preserve">EK Tieslietu direktorāta programmas </w:t>
      </w:r>
      <w:r>
        <w:rPr>
          <w:color w:val="000000"/>
          <w:szCs w:val="24"/>
          <w:lang w:eastAsia="lv-LV"/>
        </w:rPr>
        <w:t>“</w:t>
      </w:r>
      <w:r w:rsidRPr="00FB6C00">
        <w:rPr>
          <w:color w:val="000000"/>
          <w:szCs w:val="24"/>
          <w:lang w:eastAsia="lv-LV"/>
        </w:rPr>
        <w:t>Tiesiskums 2014-2020</w:t>
      </w:r>
      <w:r>
        <w:rPr>
          <w:color w:val="000000"/>
          <w:szCs w:val="24"/>
          <w:lang w:eastAsia="lv-LV"/>
        </w:rPr>
        <w:t>”</w:t>
      </w:r>
      <w:r w:rsidRPr="00FB6C00">
        <w:rPr>
          <w:color w:val="000000"/>
          <w:szCs w:val="24"/>
          <w:lang w:eastAsia="lv-LV"/>
        </w:rPr>
        <w:t xml:space="preserve"> projekta </w:t>
      </w:r>
      <w:r>
        <w:rPr>
          <w:color w:val="000000"/>
          <w:szCs w:val="24"/>
          <w:lang w:eastAsia="lv-LV"/>
        </w:rPr>
        <w:t>“</w:t>
      </w:r>
      <w:r w:rsidRPr="00FB6C00">
        <w:rPr>
          <w:szCs w:val="24"/>
        </w:rPr>
        <w:t xml:space="preserve">LEILA - ceļā uz </w:t>
      </w:r>
      <w:proofErr w:type="spellStart"/>
      <w:r w:rsidRPr="00FB6C00">
        <w:rPr>
          <w:szCs w:val="24"/>
        </w:rPr>
        <w:t>daudzvalodu</w:t>
      </w:r>
      <w:proofErr w:type="spellEnd"/>
      <w:r w:rsidRPr="00FB6C00">
        <w:rPr>
          <w:szCs w:val="24"/>
        </w:rPr>
        <w:t xml:space="preserve"> Eiropas tiesu iestāžu izsoļu platformu</w:t>
      </w:r>
      <w:r>
        <w:rPr>
          <w:szCs w:val="24"/>
        </w:rPr>
        <w:t>”</w:t>
      </w:r>
      <w:r w:rsidRPr="00FB6C00">
        <w:rPr>
          <w:szCs w:val="24"/>
        </w:rPr>
        <w:t xml:space="preserve"> ietvaros tiks izveidota projekta konsorcija valstu kopīga izmēģinājuma (</w:t>
      </w:r>
      <w:proofErr w:type="spellStart"/>
      <w:r w:rsidRPr="00FB6C00">
        <w:rPr>
          <w:szCs w:val="24"/>
        </w:rPr>
        <w:t>demo</w:t>
      </w:r>
      <w:proofErr w:type="spellEnd"/>
      <w:r w:rsidRPr="00FB6C00">
        <w:rPr>
          <w:szCs w:val="24"/>
        </w:rPr>
        <w:t xml:space="preserve">) tīmekļvietne, kura tiks saintegrēta ar partnervalstu nacionālajām informācijas sistēmām, lai pilnībā automatizētā veidā iegūtu datus par tiesu nolēmumu izpildes izsolēm. Projekts palielinās tiesu izsoļu konkurētspēju un efektivitāti, palielinot pārdošanas apjomus un vērtību, vienlaikus paplašinot lietotāju bāzi un potenciālo dalībnieku skaitu, un panākot ātrāku pārdošanas procesa noslēgumu. Nākotnes perspektīvā projekts varētu dot iespēju turpināt attīstīt korelāciju no citām dalībvalstīm, lai palielinātu kopējo procesa efektivitāti. Tas būs arī pamats visas Eiropas </w:t>
      </w:r>
      <w:proofErr w:type="spellStart"/>
      <w:r w:rsidRPr="00FB6C00">
        <w:rPr>
          <w:szCs w:val="24"/>
        </w:rPr>
        <w:t>daudzvalodu</w:t>
      </w:r>
      <w:proofErr w:type="spellEnd"/>
      <w:r w:rsidRPr="00FB6C00">
        <w:rPr>
          <w:szCs w:val="24"/>
        </w:rPr>
        <w:t xml:space="preserve"> platformai tiešsaistes izsolēm, kas, iespējams, tiks atvērts visu veidu izsolēm;</w:t>
      </w:r>
    </w:p>
    <w:p w14:paraId="688798EB" w14:textId="77777777" w:rsidR="00A01181" w:rsidRPr="00FB6C00" w:rsidRDefault="00A01181" w:rsidP="00A01181">
      <w:pPr>
        <w:pStyle w:val="ListParagraph"/>
        <w:numPr>
          <w:ilvl w:val="0"/>
          <w:numId w:val="11"/>
        </w:numPr>
        <w:tabs>
          <w:tab w:val="left" w:pos="1276"/>
          <w:tab w:val="left" w:pos="4242"/>
          <w:tab w:val="left" w:pos="5248"/>
          <w:tab w:val="left" w:pos="6254"/>
          <w:tab w:val="left" w:pos="7260"/>
          <w:tab w:val="left" w:pos="8266"/>
        </w:tabs>
        <w:ind w:left="1077" w:hanging="357"/>
        <w:contextualSpacing w:val="0"/>
        <w:rPr>
          <w:color w:val="000000"/>
          <w:szCs w:val="24"/>
          <w:lang w:eastAsia="lv-LV"/>
        </w:rPr>
      </w:pPr>
      <w:r w:rsidRPr="00FB6C00">
        <w:rPr>
          <w:color w:val="000000"/>
          <w:szCs w:val="24"/>
          <w:lang w:eastAsia="lv-LV"/>
        </w:rPr>
        <w:t xml:space="preserve">EK Tieslietu direktorāta programmas </w:t>
      </w:r>
      <w:r>
        <w:rPr>
          <w:color w:val="000000"/>
          <w:szCs w:val="24"/>
          <w:lang w:eastAsia="lv-LV"/>
        </w:rPr>
        <w:t>“</w:t>
      </w:r>
      <w:r w:rsidRPr="00FB6C00">
        <w:rPr>
          <w:color w:val="000000"/>
          <w:szCs w:val="24"/>
          <w:lang w:eastAsia="lv-LV"/>
        </w:rPr>
        <w:t>Tiesiskums 2014-2020</w:t>
      </w:r>
      <w:r>
        <w:rPr>
          <w:color w:val="000000"/>
          <w:szCs w:val="24"/>
          <w:lang w:eastAsia="lv-LV"/>
        </w:rPr>
        <w:t>”</w:t>
      </w:r>
      <w:r w:rsidRPr="00FB6C00">
        <w:rPr>
          <w:color w:val="000000"/>
          <w:szCs w:val="24"/>
          <w:lang w:eastAsia="lv-LV"/>
        </w:rPr>
        <w:t xml:space="preserve"> projekta </w:t>
      </w:r>
      <w:r>
        <w:rPr>
          <w:color w:val="000000"/>
          <w:szCs w:val="24"/>
          <w:lang w:eastAsia="lv-LV"/>
        </w:rPr>
        <w:t>“</w:t>
      </w:r>
      <w:r w:rsidRPr="00FB6C00">
        <w:rPr>
          <w:color w:val="000000"/>
          <w:szCs w:val="24"/>
          <w:lang w:eastAsia="lv-LV"/>
        </w:rPr>
        <w:t>Atrast tiesu izpildītāju III</w:t>
      </w:r>
      <w:r>
        <w:rPr>
          <w:color w:val="000000"/>
          <w:szCs w:val="24"/>
          <w:lang w:eastAsia="lv-LV"/>
        </w:rPr>
        <w:t>”</w:t>
      </w:r>
      <w:r w:rsidRPr="00FB6C00">
        <w:rPr>
          <w:color w:val="000000"/>
          <w:szCs w:val="24"/>
          <w:lang w:eastAsia="lv-LV"/>
        </w:rPr>
        <w:t xml:space="preserve"> ietvaros tiks vienkāršota piekļuve tiesai citā Eiropas dalībvalstī un </w:t>
      </w:r>
      <w:proofErr w:type="spellStart"/>
      <w:r w:rsidRPr="00FB6C00">
        <w:rPr>
          <w:color w:val="000000"/>
          <w:szCs w:val="24"/>
          <w:lang w:eastAsia="lv-LV"/>
        </w:rPr>
        <w:t>digitalizētas</w:t>
      </w:r>
      <w:proofErr w:type="spellEnd"/>
      <w:r w:rsidRPr="00FB6C00">
        <w:rPr>
          <w:color w:val="000000"/>
          <w:szCs w:val="24"/>
          <w:lang w:eastAsia="lv-LV"/>
        </w:rPr>
        <w:t xml:space="preserve"> pārrobežu tiesiskās</w:t>
      </w:r>
      <w:r w:rsidRPr="00FB6C00">
        <w:rPr>
          <w:rFonts w:eastAsia="Calibri"/>
          <w:szCs w:val="24"/>
        </w:rPr>
        <w:t xml:space="preserve"> procedūras saskaņā ar </w:t>
      </w:r>
      <w:r w:rsidRPr="00FB6C00">
        <w:rPr>
          <w:rFonts w:eastAsia="Calibri"/>
          <w:i/>
          <w:iCs/>
          <w:szCs w:val="24"/>
        </w:rPr>
        <w:t>E-tiesiskuma rīcības plānu 2019.-2023. gadam</w:t>
      </w:r>
      <w:r w:rsidRPr="00FB6C00">
        <w:rPr>
          <w:rFonts w:eastAsia="Calibri"/>
          <w:szCs w:val="24"/>
        </w:rPr>
        <w:t xml:space="preserve">. Projekta ietvaros tiks pilnveidota direktorija </w:t>
      </w:r>
      <w:r>
        <w:rPr>
          <w:rFonts w:eastAsia="Calibri"/>
          <w:szCs w:val="24"/>
        </w:rPr>
        <w:t>“</w:t>
      </w:r>
      <w:r w:rsidRPr="00FB6C00">
        <w:rPr>
          <w:rFonts w:eastAsia="Calibri"/>
          <w:szCs w:val="24"/>
        </w:rPr>
        <w:t>Atrast tiesu izpildītāju</w:t>
      </w:r>
      <w:r>
        <w:rPr>
          <w:rFonts w:eastAsia="Calibri"/>
          <w:szCs w:val="24"/>
        </w:rPr>
        <w:t>”</w:t>
      </w:r>
      <w:r w:rsidRPr="00FB6C00">
        <w:rPr>
          <w:rFonts w:eastAsia="Calibri"/>
          <w:szCs w:val="24"/>
        </w:rPr>
        <w:t xml:space="preserve"> (</w:t>
      </w:r>
      <w:proofErr w:type="spellStart"/>
      <w:r w:rsidRPr="00FB6C00">
        <w:rPr>
          <w:rFonts w:eastAsia="Calibri"/>
          <w:i/>
          <w:iCs/>
          <w:szCs w:val="24"/>
        </w:rPr>
        <w:t>Find</w:t>
      </w:r>
      <w:proofErr w:type="spellEnd"/>
      <w:r w:rsidRPr="00FB6C00">
        <w:rPr>
          <w:rFonts w:eastAsia="Calibri"/>
          <w:i/>
          <w:iCs/>
          <w:szCs w:val="24"/>
        </w:rPr>
        <w:t xml:space="preserve"> a </w:t>
      </w:r>
      <w:proofErr w:type="spellStart"/>
      <w:r w:rsidRPr="00FB6C00">
        <w:rPr>
          <w:rFonts w:eastAsia="Calibri"/>
          <w:i/>
          <w:iCs/>
          <w:szCs w:val="24"/>
        </w:rPr>
        <w:t>Bailiff</w:t>
      </w:r>
      <w:proofErr w:type="spellEnd"/>
      <w:r w:rsidRPr="00FB6C00">
        <w:rPr>
          <w:rFonts w:eastAsia="Calibri"/>
          <w:szCs w:val="24"/>
        </w:rPr>
        <w:t xml:space="preserve"> </w:t>
      </w:r>
      <w:r>
        <w:rPr>
          <w:rFonts w:eastAsia="Calibri"/>
          <w:szCs w:val="24"/>
        </w:rPr>
        <w:t>“</w:t>
      </w:r>
      <w:r w:rsidRPr="00FB6C00">
        <w:rPr>
          <w:rFonts w:eastAsia="Calibri"/>
          <w:szCs w:val="24"/>
        </w:rPr>
        <w:t>FAB</w:t>
      </w:r>
      <w:r>
        <w:rPr>
          <w:rFonts w:eastAsia="Calibri"/>
          <w:szCs w:val="24"/>
        </w:rPr>
        <w:t>”</w:t>
      </w:r>
      <w:r w:rsidRPr="00FB6C00">
        <w:rPr>
          <w:rFonts w:eastAsia="Calibri"/>
          <w:szCs w:val="24"/>
        </w:rPr>
        <w:t>), lai atvieglotu tās integrāciju Eiropas e-tiesiskuma portālā un Eiropas Tiesu datu bāzē. Tiks izstrādāts ilgtspējas plāns. Rīka “Atrast tiesu izpildītāju” uzlabošana stiprinās pārrobežu sadarbību starp civilprocesa dalībniekiem Eiropā, atvieglos pilsoņu un uzņēmumu piekļuvi tiesai, palielinās profesionāļu skaitu (</w:t>
      </w:r>
      <w:proofErr w:type="spellStart"/>
      <w:r w:rsidRPr="00FB6C00">
        <w:rPr>
          <w:rFonts w:eastAsia="Calibri"/>
          <w:szCs w:val="24"/>
        </w:rPr>
        <w:t>izpildiestādes</w:t>
      </w:r>
      <w:proofErr w:type="spellEnd"/>
      <w:r w:rsidRPr="00FB6C00">
        <w:rPr>
          <w:rFonts w:eastAsia="Calibri"/>
          <w:szCs w:val="24"/>
        </w:rPr>
        <w:t xml:space="preserve">), kas izmanto e-CODEX (sistēmas centrālais elements, kas nodrošina elektroniskās informācijas transporta infrastruktūru), lai </w:t>
      </w:r>
      <w:r w:rsidRPr="00FB6C00">
        <w:rPr>
          <w:rFonts w:eastAsia="Calibri"/>
          <w:szCs w:val="24"/>
        </w:rPr>
        <w:lastRenderedPageBreak/>
        <w:t>droši apmainītos ar dokumentiem ar ārvalstu partneri, palielinās pārrobežu juridisko procedūru vispārējo efektivitāti;</w:t>
      </w:r>
    </w:p>
    <w:p w14:paraId="35024B75" w14:textId="77777777" w:rsidR="00A01181" w:rsidRPr="00FB6C00" w:rsidRDefault="00A01181" w:rsidP="00A01181">
      <w:pPr>
        <w:pStyle w:val="ListParagraph"/>
        <w:numPr>
          <w:ilvl w:val="0"/>
          <w:numId w:val="11"/>
        </w:numPr>
        <w:tabs>
          <w:tab w:val="left" w:pos="1276"/>
          <w:tab w:val="left" w:pos="4242"/>
          <w:tab w:val="left" w:pos="5248"/>
          <w:tab w:val="left" w:pos="6254"/>
          <w:tab w:val="left" w:pos="7260"/>
          <w:tab w:val="left" w:pos="8266"/>
        </w:tabs>
        <w:ind w:left="1077" w:hanging="357"/>
        <w:contextualSpacing w:val="0"/>
        <w:rPr>
          <w:color w:val="000000"/>
          <w:szCs w:val="24"/>
          <w:lang w:eastAsia="lv-LV"/>
        </w:rPr>
      </w:pPr>
      <w:r w:rsidRPr="00FB6C00">
        <w:rPr>
          <w:color w:val="000000"/>
          <w:szCs w:val="24"/>
          <w:lang w:eastAsia="lv-LV"/>
        </w:rPr>
        <w:t xml:space="preserve">EK Tieslietu direktorāta programmas </w:t>
      </w:r>
      <w:r>
        <w:rPr>
          <w:color w:val="000000"/>
          <w:szCs w:val="24"/>
          <w:lang w:eastAsia="lv-LV"/>
        </w:rPr>
        <w:t>“</w:t>
      </w:r>
      <w:r w:rsidRPr="00FB6C00">
        <w:rPr>
          <w:color w:val="000000"/>
          <w:szCs w:val="24"/>
          <w:lang w:eastAsia="lv-LV"/>
        </w:rPr>
        <w:t>Tiesiskums 2014-2020</w:t>
      </w:r>
      <w:r>
        <w:rPr>
          <w:color w:val="000000"/>
          <w:szCs w:val="24"/>
          <w:lang w:eastAsia="lv-LV"/>
        </w:rPr>
        <w:t>”</w:t>
      </w:r>
      <w:r w:rsidRPr="00FB6C00">
        <w:rPr>
          <w:color w:val="000000"/>
          <w:szCs w:val="24"/>
          <w:lang w:eastAsia="lv-LV"/>
        </w:rPr>
        <w:t xml:space="preserve"> projekta </w:t>
      </w:r>
      <w:r>
        <w:rPr>
          <w:color w:val="000000"/>
          <w:szCs w:val="24"/>
          <w:lang w:eastAsia="lv-LV"/>
        </w:rPr>
        <w:t>“</w:t>
      </w:r>
      <w:r w:rsidRPr="00FB6C00">
        <w:rPr>
          <w:szCs w:val="24"/>
        </w:rPr>
        <w:t>Krimināltiesu datu bāzes izveide</w:t>
      </w:r>
      <w:r>
        <w:rPr>
          <w:szCs w:val="24"/>
        </w:rPr>
        <w:t>”</w:t>
      </w:r>
      <w:r w:rsidRPr="00FB6C00">
        <w:rPr>
          <w:szCs w:val="24"/>
        </w:rPr>
        <w:t xml:space="preserve"> ietvaros iesaistītās valstis analizēs nepieciešamos datus krimināltiesu datu bāzes izveidošanai un veiks nepilnību analīzi par to, kuri dati jau ir pieejami nacionālajā līmenī un kuri dati trūkst nacionālajās datu bāzēs, lai izveidotu vienotu krimināltiesu datu bāzei nepieciešamo datu struktūru. Nākamajā posmā nepieciešamie dati tiks ieviesti nacionālā līmenī un tiks izveidots pārsūtīšanas mehānisms uz EK krimināltiesu datu bāzi. Projekta mērķis ir izveidot mehānismu, kas informāciju aktualizētu bez tās manuālas ievadīšanas. Visas ieviestās darbības tiks papildinātas ar testēšanas aktivitātēm, kā arī tiks nodrošināta atbilstība EK datu struktūrai;</w:t>
      </w:r>
    </w:p>
    <w:p w14:paraId="3415AA69" w14:textId="77777777" w:rsidR="00A01181" w:rsidRPr="00FB6C00" w:rsidRDefault="00A01181" w:rsidP="00A01181">
      <w:pPr>
        <w:pStyle w:val="ListParagraph"/>
        <w:numPr>
          <w:ilvl w:val="0"/>
          <w:numId w:val="11"/>
        </w:numPr>
        <w:tabs>
          <w:tab w:val="left" w:pos="1276"/>
          <w:tab w:val="left" w:pos="4242"/>
          <w:tab w:val="left" w:pos="5248"/>
          <w:tab w:val="left" w:pos="6254"/>
          <w:tab w:val="left" w:pos="7260"/>
          <w:tab w:val="left" w:pos="8266"/>
        </w:tabs>
        <w:ind w:left="1077" w:hanging="357"/>
        <w:contextualSpacing w:val="0"/>
        <w:rPr>
          <w:color w:val="000000"/>
          <w:szCs w:val="24"/>
          <w:lang w:eastAsia="lv-LV"/>
        </w:rPr>
      </w:pPr>
      <w:r w:rsidRPr="00FB6C00">
        <w:rPr>
          <w:color w:val="000000"/>
          <w:szCs w:val="24"/>
          <w:lang w:eastAsia="lv-LV"/>
        </w:rPr>
        <w:t xml:space="preserve">Eiropas Komisijas </w:t>
      </w:r>
      <w:proofErr w:type="spellStart"/>
      <w:r w:rsidRPr="00FB6C00">
        <w:rPr>
          <w:color w:val="000000"/>
          <w:szCs w:val="24"/>
          <w:lang w:eastAsia="lv-LV"/>
        </w:rPr>
        <w:t>grantu</w:t>
      </w:r>
      <w:proofErr w:type="spellEnd"/>
      <w:r w:rsidRPr="00FB6C00">
        <w:rPr>
          <w:color w:val="000000"/>
          <w:szCs w:val="24"/>
          <w:lang w:eastAsia="lv-LV"/>
        </w:rPr>
        <w:t xml:space="preserve"> programma REC-RRAC-RACI-AG-2020 projekta </w:t>
      </w:r>
      <w:r>
        <w:rPr>
          <w:color w:val="000000"/>
          <w:szCs w:val="24"/>
          <w:lang w:eastAsia="lv-LV"/>
        </w:rPr>
        <w:t>“</w:t>
      </w:r>
      <w:r w:rsidRPr="00FB6C00">
        <w:rPr>
          <w:szCs w:val="24"/>
        </w:rPr>
        <w:t>Kapacitātes veidošana un izpratnes paaugstināšana neiecietības novēršanai un apkarošanai Latvijā – CALDER</w:t>
      </w:r>
      <w:r>
        <w:rPr>
          <w:szCs w:val="24"/>
        </w:rPr>
        <w:t>”</w:t>
      </w:r>
      <w:r w:rsidRPr="00FB6C00">
        <w:rPr>
          <w:szCs w:val="24"/>
        </w:rPr>
        <w:t xml:space="preserve"> mērķis ir pilnveidot profesionālās spējas cīņā pret naida noziegumiem un neiecietību Latvijā, novērst un izskaust rasismu, ksenofobiju un citas </w:t>
      </w:r>
      <w:proofErr w:type="spellStart"/>
      <w:r w:rsidRPr="00FB6C00">
        <w:rPr>
          <w:szCs w:val="24"/>
        </w:rPr>
        <w:t>netolerances</w:t>
      </w:r>
      <w:proofErr w:type="spellEnd"/>
      <w:r w:rsidRPr="00FB6C00">
        <w:rPr>
          <w:szCs w:val="24"/>
        </w:rPr>
        <w:t xml:space="preserve"> formas un to izpausmes, it sevišķi tādas kā naida noziegumi un naida runa. Projekta ietvaros sadarbībā ar Projekta pētnieku grupu (pārstāvjiem no projekta vadošās iestādes Latvijas Universitātes Juridiskās fakultātes, kā arī projekta partnerinstitūcijām – Valsts policijas, Latvijas Republikas Ģenerālprokuratūras un Sabiedrības integrācijas fonda) šobrīd divas tiesneses  veic pētījumu par nacionālo tiesisko regulējumu krimināltiesību jomā (noziedzīga nodarījuma sastāvs) un tiesu praksi krimināltiesībās (problēmas) par naida noziegumiem un neiecietību Latvijā. Plānots, ka projekta ietvaros tiesnešiem būs iespēja piedalīties mācībās par diskriminācijas, naida runas, rasisma, ksenofobijas un citu </w:t>
      </w:r>
      <w:proofErr w:type="spellStart"/>
      <w:r w:rsidRPr="00FB6C00">
        <w:rPr>
          <w:szCs w:val="24"/>
        </w:rPr>
        <w:t>netolerances</w:t>
      </w:r>
      <w:proofErr w:type="spellEnd"/>
      <w:r w:rsidRPr="00FB6C00">
        <w:rPr>
          <w:szCs w:val="24"/>
        </w:rPr>
        <w:t xml:space="preserve"> formu identificēšanu, novēršanu un apkarošanu;</w:t>
      </w:r>
    </w:p>
    <w:p w14:paraId="3E374EFE" w14:textId="28954329" w:rsidR="00A01181" w:rsidRDefault="00A01181" w:rsidP="00A01181">
      <w:pPr>
        <w:pStyle w:val="ListParagraph"/>
        <w:numPr>
          <w:ilvl w:val="0"/>
          <w:numId w:val="11"/>
        </w:numPr>
        <w:ind w:left="1077" w:hanging="357"/>
        <w:contextualSpacing w:val="0"/>
        <w:rPr>
          <w:color w:val="000000"/>
          <w:szCs w:val="24"/>
          <w:lang w:eastAsia="lv-LV"/>
        </w:rPr>
      </w:pPr>
      <w:r w:rsidRPr="00FB6C00">
        <w:rPr>
          <w:color w:val="000000"/>
          <w:szCs w:val="24"/>
          <w:lang w:eastAsia="lv-LV"/>
        </w:rPr>
        <w:t xml:space="preserve">EK pamatprogramma pētniecībai un inovācijai </w:t>
      </w:r>
      <w:r>
        <w:rPr>
          <w:color w:val="000000"/>
          <w:szCs w:val="24"/>
          <w:lang w:eastAsia="lv-LV"/>
        </w:rPr>
        <w:t>“</w:t>
      </w:r>
      <w:r w:rsidRPr="00FB6C00">
        <w:rPr>
          <w:color w:val="000000"/>
          <w:szCs w:val="24"/>
          <w:lang w:eastAsia="lv-LV"/>
        </w:rPr>
        <w:t>Apvārsnis 2020</w:t>
      </w:r>
      <w:r>
        <w:rPr>
          <w:color w:val="000000"/>
          <w:szCs w:val="24"/>
          <w:lang w:eastAsia="lv-LV"/>
        </w:rPr>
        <w:t xml:space="preserve">” </w:t>
      </w:r>
      <w:r w:rsidRPr="00FB6C00">
        <w:rPr>
          <w:color w:val="000000"/>
          <w:szCs w:val="24"/>
          <w:lang w:eastAsia="lv-LV"/>
        </w:rPr>
        <w:t>(</w:t>
      </w:r>
      <w:r>
        <w:rPr>
          <w:color w:val="000000"/>
          <w:szCs w:val="24"/>
          <w:lang w:eastAsia="lv-LV"/>
        </w:rPr>
        <w:t>“</w:t>
      </w:r>
      <w:proofErr w:type="spellStart"/>
      <w:r w:rsidRPr="00FB6C00">
        <w:rPr>
          <w:color w:val="000000"/>
          <w:szCs w:val="24"/>
          <w:lang w:eastAsia="lv-LV"/>
        </w:rPr>
        <w:t>Horizon</w:t>
      </w:r>
      <w:proofErr w:type="spellEnd"/>
      <w:r w:rsidRPr="00FB6C00">
        <w:rPr>
          <w:color w:val="000000"/>
          <w:szCs w:val="24"/>
          <w:lang w:eastAsia="lv-LV"/>
        </w:rPr>
        <w:t xml:space="preserve"> 2020</w:t>
      </w:r>
      <w:r>
        <w:rPr>
          <w:color w:val="000000"/>
          <w:szCs w:val="24"/>
          <w:lang w:eastAsia="lv-LV"/>
        </w:rPr>
        <w:t>”</w:t>
      </w:r>
      <w:r w:rsidRPr="00FB6C00">
        <w:rPr>
          <w:color w:val="000000"/>
          <w:szCs w:val="24"/>
          <w:lang w:eastAsia="lv-LV"/>
        </w:rPr>
        <w:t xml:space="preserve">) projekta  </w:t>
      </w:r>
      <w:r>
        <w:rPr>
          <w:color w:val="000000"/>
          <w:szCs w:val="24"/>
          <w:lang w:eastAsia="lv-LV"/>
        </w:rPr>
        <w:t>“</w:t>
      </w:r>
      <w:r w:rsidRPr="00FB6C00">
        <w:rPr>
          <w:color w:val="000000"/>
          <w:szCs w:val="24"/>
          <w:lang w:eastAsia="lv-LV"/>
        </w:rPr>
        <w:t>Nozieguma vietā atstāto pēdu kvalificēšana tiešsaistē</w:t>
      </w:r>
      <w:r>
        <w:rPr>
          <w:color w:val="000000"/>
          <w:szCs w:val="24"/>
          <w:lang w:eastAsia="lv-LV"/>
        </w:rPr>
        <w:t>”</w:t>
      </w:r>
      <w:r w:rsidRPr="00FB6C00">
        <w:rPr>
          <w:color w:val="000000"/>
          <w:szCs w:val="24"/>
          <w:lang w:eastAsia="lv-LV"/>
        </w:rPr>
        <w:t xml:space="preserve"> ietvaros tiks veikta tiešsaistes </w:t>
      </w:r>
      <w:proofErr w:type="spellStart"/>
      <w:r w:rsidRPr="00FB6C00">
        <w:rPr>
          <w:color w:val="000000"/>
          <w:szCs w:val="24"/>
          <w:lang w:eastAsia="lv-LV"/>
        </w:rPr>
        <w:t>bezkontakta</w:t>
      </w:r>
      <w:proofErr w:type="spellEnd"/>
      <w:r w:rsidRPr="00FB6C00">
        <w:rPr>
          <w:color w:val="000000"/>
          <w:szCs w:val="24"/>
          <w:lang w:eastAsia="lv-LV"/>
        </w:rPr>
        <w:t xml:space="preserve"> sensoru izstrāde nozieguma vietā atstāto pēdu atklāšanai, vizualizēšanai, identificēšanai un interpretēšanai, samazinot laboratorijas izpētei nepieciešamo laiku un nodrošinot ātru informācijas apmaiņu starp </w:t>
      </w:r>
      <w:proofErr w:type="spellStart"/>
      <w:r w:rsidRPr="00FB6C00">
        <w:rPr>
          <w:color w:val="000000"/>
          <w:szCs w:val="24"/>
          <w:lang w:eastAsia="lv-LV"/>
        </w:rPr>
        <w:t>tiesībsargājošajām</w:t>
      </w:r>
      <w:proofErr w:type="spellEnd"/>
      <w:r w:rsidRPr="00FB6C00">
        <w:rPr>
          <w:color w:val="000000"/>
          <w:szCs w:val="24"/>
          <w:lang w:eastAsia="lv-LV"/>
        </w:rPr>
        <w:t xml:space="preserve"> iestādēm. Galvenās aktivitātes – sistēmas prasību izstrāde, sistēmas testēšana un validēšana, lietotāju apmācīšana</w:t>
      </w:r>
      <w:r w:rsidR="001F4E51">
        <w:rPr>
          <w:color w:val="000000"/>
          <w:szCs w:val="24"/>
          <w:lang w:eastAsia="lv-LV"/>
        </w:rPr>
        <w:t>;</w:t>
      </w:r>
    </w:p>
    <w:p w14:paraId="6ADE3FBC" w14:textId="77777777" w:rsidR="00A01181" w:rsidRPr="00976B13" w:rsidRDefault="00A01181" w:rsidP="00A01181">
      <w:pPr>
        <w:pStyle w:val="ListParagraph"/>
        <w:numPr>
          <w:ilvl w:val="0"/>
          <w:numId w:val="11"/>
        </w:numPr>
        <w:ind w:left="1077" w:hanging="357"/>
        <w:contextualSpacing w:val="0"/>
        <w:rPr>
          <w:color w:val="000000"/>
          <w:szCs w:val="24"/>
          <w:lang w:eastAsia="lv-LV"/>
        </w:rPr>
      </w:pPr>
      <w:r w:rsidRPr="00FB6C00">
        <w:rPr>
          <w:color w:val="000000"/>
          <w:szCs w:val="24"/>
          <w:lang w:eastAsia="lv-LV"/>
        </w:rPr>
        <w:t xml:space="preserve"> </w:t>
      </w:r>
      <w:r w:rsidRPr="00BD46BB">
        <w:rPr>
          <w:color w:val="000000"/>
          <w:szCs w:val="24"/>
          <w:lang w:eastAsia="lv-LV"/>
        </w:rPr>
        <w:t xml:space="preserve">Eiropas infrastruktūras savienošanas instrumenta (CEF) projekta  </w:t>
      </w:r>
      <w:r>
        <w:rPr>
          <w:color w:val="000000"/>
          <w:szCs w:val="24"/>
          <w:lang w:eastAsia="lv-LV"/>
        </w:rPr>
        <w:t>“</w:t>
      </w:r>
      <w:r w:rsidRPr="00BD46BB">
        <w:rPr>
          <w:color w:val="000000"/>
          <w:szCs w:val="24"/>
          <w:lang w:eastAsia="lv-LV"/>
        </w:rPr>
        <w:t>BRIS un Uzņēmumu reģistra informācijas sistēmas savstarpējās savienojamības atjaunināšana</w:t>
      </w:r>
      <w:r>
        <w:rPr>
          <w:color w:val="000000"/>
          <w:szCs w:val="24"/>
          <w:lang w:eastAsia="lv-LV"/>
        </w:rPr>
        <w:t>”</w:t>
      </w:r>
      <w:r w:rsidRPr="00BD46BB">
        <w:rPr>
          <w:color w:val="000000"/>
          <w:szCs w:val="24"/>
          <w:lang w:eastAsia="lv-LV"/>
        </w:rPr>
        <w:t xml:space="preserve"> ietvaros tiks nodrošināta (atjaunināta) datu apmaiņa starp </w:t>
      </w:r>
      <w:r w:rsidRPr="005C5004">
        <w:rPr>
          <w:color w:val="000000"/>
          <w:szCs w:val="24"/>
          <w:lang w:eastAsia="lv-LV"/>
        </w:rPr>
        <w:t>Uzņēmumu reģistra informācijas sistēmu (URIS)</w:t>
      </w:r>
      <w:r w:rsidRPr="00BD46BB">
        <w:rPr>
          <w:color w:val="000000"/>
          <w:szCs w:val="24"/>
          <w:lang w:eastAsia="lv-LV"/>
        </w:rPr>
        <w:t xml:space="preserve"> un </w:t>
      </w:r>
      <w:r w:rsidRPr="00716CB4">
        <w:rPr>
          <w:color w:val="000000"/>
          <w:szCs w:val="24"/>
          <w:lang w:eastAsia="lv-LV"/>
        </w:rPr>
        <w:t>Biznesa reģistru savstarpējās savietošanas sistēm</w:t>
      </w:r>
      <w:r>
        <w:rPr>
          <w:color w:val="000000"/>
          <w:szCs w:val="24"/>
          <w:lang w:eastAsia="lv-LV"/>
        </w:rPr>
        <w:t>u</w:t>
      </w:r>
      <w:r w:rsidRPr="00716CB4">
        <w:rPr>
          <w:color w:val="000000"/>
          <w:szCs w:val="24"/>
          <w:lang w:eastAsia="lv-LV"/>
        </w:rPr>
        <w:t xml:space="preserve"> (turpmāk – BRIS)</w:t>
      </w:r>
      <w:r w:rsidRPr="00BD46BB">
        <w:rPr>
          <w:color w:val="000000"/>
          <w:szCs w:val="24"/>
          <w:lang w:eastAsia="lv-LV"/>
        </w:rPr>
        <w:t xml:space="preserve"> atbilstoši grozījumiem Eiropas Savienības direktīvās un jaunākajai BRIS tehniskajai</w:t>
      </w:r>
      <w:r w:rsidRPr="005C5004">
        <w:rPr>
          <w:color w:val="000000"/>
          <w:szCs w:val="24"/>
          <w:lang w:eastAsia="lv-LV"/>
        </w:rPr>
        <w:t xml:space="preserve"> dokumentācijai. Galvenās aktivitātes – ieviešanas procedūru organizēšana BRIS un Uzņēmumu reģistra informācijas sistēmas atjaunināšanai; Uzņēmumu reģistra informācijas sistēmas atjaunināšana; </w:t>
      </w:r>
      <w:r w:rsidRPr="005C5004">
        <w:rPr>
          <w:szCs w:val="24"/>
          <w:lang w:eastAsia="lv-LV"/>
        </w:rPr>
        <w:t>Patieso labuma guvēju reģistru savienojamības sistēma</w:t>
      </w:r>
      <w:r>
        <w:rPr>
          <w:szCs w:val="24"/>
          <w:lang w:eastAsia="lv-LV"/>
        </w:rPr>
        <w:t>s</w:t>
      </w:r>
      <w:r w:rsidRPr="005C5004">
        <w:rPr>
          <w:szCs w:val="24"/>
          <w:lang w:eastAsia="lv-LV"/>
        </w:rPr>
        <w:t xml:space="preserve"> (BORIS)</w:t>
      </w:r>
      <w:r w:rsidRPr="005C5004">
        <w:rPr>
          <w:color w:val="000000"/>
          <w:szCs w:val="24"/>
          <w:lang w:eastAsia="lv-LV"/>
        </w:rPr>
        <w:t xml:space="preserve"> un Uzņēmumu reģistra informācijas sistēm</w:t>
      </w:r>
      <w:r>
        <w:rPr>
          <w:color w:val="000000"/>
          <w:szCs w:val="24"/>
          <w:lang w:eastAsia="lv-LV"/>
        </w:rPr>
        <w:t>as</w:t>
      </w:r>
      <w:r w:rsidRPr="005C5004">
        <w:rPr>
          <w:color w:val="000000"/>
          <w:szCs w:val="24"/>
          <w:lang w:eastAsia="lv-LV"/>
        </w:rPr>
        <w:t xml:space="preserve"> savstarpēja savienošana.</w:t>
      </w:r>
    </w:p>
    <w:p w14:paraId="6B400ADA" w14:textId="77777777" w:rsidR="00A01181" w:rsidRPr="00F24D5D" w:rsidRDefault="00A01181" w:rsidP="00A01181">
      <w:pPr>
        <w:tabs>
          <w:tab w:val="left" w:pos="3236"/>
          <w:tab w:val="left" w:pos="4242"/>
          <w:tab w:val="left" w:pos="5248"/>
          <w:tab w:val="left" w:pos="6254"/>
          <w:tab w:val="left" w:pos="7260"/>
          <w:tab w:val="left" w:pos="8266"/>
        </w:tabs>
        <w:spacing w:before="120" w:after="240"/>
        <w:ind w:firstLine="0"/>
        <w:rPr>
          <w:color w:val="000000"/>
          <w:szCs w:val="24"/>
          <w:lang w:eastAsia="lv-LV"/>
        </w:rPr>
      </w:pPr>
      <w:r w:rsidRPr="00F24D5D">
        <w:rPr>
          <w:color w:val="000000"/>
          <w:szCs w:val="24"/>
          <w:u w:val="single"/>
          <w:lang w:eastAsia="lv-LV"/>
        </w:rPr>
        <w:t>Apakšprogrammas izpildītāji</w:t>
      </w:r>
      <w:r w:rsidRPr="00F24D5D">
        <w:rPr>
          <w:color w:val="000000"/>
          <w:szCs w:val="24"/>
          <w:lang w:eastAsia="lv-LV"/>
        </w:rPr>
        <w:t>: Valsts tiesu ekspertīžu birojs, Tiesu administrācija</w:t>
      </w:r>
      <w:r>
        <w:rPr>
          <w:color w:val="000000"/>
          <w:szCs w:val="24"/>
          <w:lang w:eastAsia="lv-LV"/>
        </w:rPr>
        <w:t>, Uzņēmumu reģistrs.</w:t>
      </w:r>
    </w:p>
    <w:p w14:paraId="0EDB5D9C" w14:textId="77777777" w:rsidR="002F0C76" w:rsidRDefault="002F0C76" w:rsidP="00A01181">
      <w:pPr>
        <w:spacing w:before="240" w:after="240"/>
        <w:ind w:firstLine="0"/>
        <w:jc w:val="center"/>
        <w:rPr>
          <w:b/>
          <w:lang w:eastAsia="lv-LV"/>
        </w:rPr>
      </w:pPr>
    </w:p>
    <w:p w14:paraId="545DFD37" w14:textId="77777777" w:rsidR="002F0C76" w:rsidRDefault="002F0C76" w:rsidP="00A01181">
      <w:pPr>
        <w:spacing w:before="240" w:after="240"/>
        <w:ind w:firstLine="0"/>
        <w:jc w:val="center"/>
        <w:rPr>
          <w:b/>
          <w:lang w:eastAsia="lv-LV"/>
        </w:rPr>
      </w:pPr>
    </w:p>
    <w:p w14:paraId="12ED3B45" w14:textId="10A2E5FE" w:rsidR="00A01181" w:rsidRDefault="00A01181" w:rsidP="00A01181">
      <w:pPr>
        <w:spacing w:before="240" w:after="240"/>
        <w:ind w:firstLine="0"/>
        <w:jc w:val="center"/>
        <w:rPr>
          <w:b/>
          <w:lang w:eastAsia="lv-LV"/>
        </w:rPr>
      </w:pPr>
      <w:r w:rsidRPr="00C5040A">
        <w:rPr>
          <w:b/>
          <w:lang w:eastAsia="lv-LV"/>
        </w:rPr>
        <w:lastRenderedPageBreak/>
        <w:t>Darbības rezultāti un to rezultatīvie rādītāji no 20</w:t>
      </w:r>
      <w:r>
        <w:rPr>
          <w:b/>
          <w:lang w:eastAsia="lv-LV"/>
        </w:rPr>
        <w:t>20</w:t>
      </w:r>
      <w:r w:rsidRPr="00C5040A">
        <w:rPr>
          <w:b/>
          <w:lang w:eastAsia="lv-LV"/>
        </w:rPr>
        <w:t>. līdz 202</w:t>
      </w:r>
      <w:r>
        <w:rPr>
          <w:b/>
          <w:lang w:eastAsia="lv-LV"/>
        </w:rPr>
        <w:t>4</w:t>
      </w:r>
      <w:r w:rsidRPr="00C5040A">
        <w:rPr>
          <w:b/>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1157"/>
        <w:gridCol w:w="1154"/>
        <w:gridCol w:w="1154"/>
        <w:gridCol w:w="1154"/>
        <w:gridCol w:w="1154"/>
      </w:tblGrid>
      <w:tr w:rsidR="00A01181" w:rsidRPr="00277FA9" w14:paraId="0E1A1D52" w14:textId="77777777" w:rsidTr="0075240D">
        <w:trPr>
          <w:trHeight w:val="60"/>
          <w:tblHeader/>
        </w:trPr>
        <w:tc>
          <w:tcPr>
            <w:tcW w:w="1814" w:type="pct"/>
            <w:shd w:val="clear" w:color="auto" w:fill="auto"/>
            <w:vAlign w:val="center"/>
            <w:hideMark/>
          </w:tcPr>
          <w:p w14:paraId="32077319" w14:textId="77777777" w:rsidR="00A01181" w:rsidRPr="008A7E77" w:rsidRDefault="00A01181" w:rsidP="0075240D">
            <w:pPr>
              <w:spacing w:after="0"/>
              <w:ind w:firstLine="0"/>
              <w:jc w:val="center"/>
              <w:rPr>
                <w:color w:val="000000"/>
                <w:sz w:val="18"/>
                <w:szCs w:val="18"/>
                <w:lang w:eastAsia="lv-LV"/>
              </w:rPr>
            </w:pPr>
          </w:p>
        </w:tc>
        <w:tc>
          <w:tcPr>
            <w:tcW w:w="638" w:type="pct"/>
            <w:shd w:val="clear" w:color="auto" w:fill="auto"/>
            <w:vAlign w:val="center"/>
            <w:hideMark/>
          </w:tcPr>
          <w:p w14:paraId="62D7664A" w14:textId="144C628F"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2020.</w:t>
            </w:r>
            <w:r w:rsidR="001F4E51">
              <w:rPr>
                <w:color w:val="000000"/>
                <w:sz w:val="18"/>
                <w:szCs w:val="18"/>
                <w:lang w:eastAsia="lv-LV"/>
              </w:rPr>
              <w:t xml:space="preserve"> </w:t>
            </w:r>
            <w:r w:rsidRPr="00FB6C00">
              <w:rPr>
                <w:color w:val="000000"/>
                <w:sz w:val="18"/>
                <w:szCs w:val="18"/>
                <w:lang w:eastAsia="lv-LV"/>
              </w:rPr>
              <w:t>gad</w:t>
            </w:r>
            <w:r w:rsidR="001F4E51">
              <w:rPr>
                <w:color w:val="000000"/>
                <w:sz w:val="18"/>
                <w:szCs w:val="18"/>
                <w:lang w:eastAsia="lv-LV"/>
              </w:rPr>
              <w:t>s</w:t>
            </w:r>
            <w:r w:rsidRPr="00FB6C00">
              <w:rPr>
                <w:color w:val="000000"/>
                <w:sz w:val="18"/>
                <w:szCs w:val="18"/>
                <w:lang w:eastAsia="lv-LV"/>
              </w:rPr>
              <w:t xml:space="preserve"> (izpilde)</w:t>
            </w:r>
          </w:p>
        </w:tc>
        <w:tc>
          <w:tcPr>
            <w:tcW w:w="637" w:type="pct"/>
            <w:shd w:val="clear" w:color="auto" w:fill="auto"/>
            <w:vAlign w:val="center"/>
            <w:hideMark/>
          </w:tcPr>
          <w:p w14:paraId="7C7C0769" w14:textId="516DB8F4"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2021.</w:t>
            </w:r>
            <w:r w:rsidR="001F4E51">
              <w:rPr>
                <w:color w:val="000000"/>
                <w:sz w:val="18"/>
                <w:szCs w:val="18"/>
                <w:lang w:eastAsia="lv-LV"/>
              </w:rPr>
              <w:t xml:space="preserve"> </w:t>
            </w:r>
            <w:r w:rsidRPr="00FB6C00">
              <w:rPr>
                <w:color w:val="000000"/>
                <w:sz w:val="18"/>
                <w:szCs w:val="18"/>
                <w:lang w:eastAsia="lv-LV"/>
              </w:rPr>
              <w:t>gada plāns</w:t>
            </w:r>
          </w:p>
        </w:tc>
        <w:tc>
          <w:tcPr>
            <w:tcW w:w="637" w:type="pct"/>
            <w:shd w:val="clear" w:color="auto" w:fill="auto"/>
            <w:vAlign w:val="center"/>
            <w:hideMark/>
          </w:tcPr>
          <w:p w14:paraId="3D3541E1" w14:textId="795D3A89" w:rsidR="00A01181" w:rsidRPr="00277FA9" w:rsidRDefault="00A01181" w:rsidP="0075240D">
            <w:pPr>
              <w:spacing w:after="0"/>
              <w:ind w:firstLine="0"/>
              <w:jc w:val="center"/>
              <w:rPr>
                <w:color w:val="000000"/>
                <w:sz w:val="18"/>
                <w:szCs w:val="18"/>
                <w:lang w:eastAsia="lv-LV"/>
              </w:rPr>
            </w:pPr>
            <w:r w:rsidRPr="00277FA9">
              <w:rPr>
                <w:color w:val="000000"/>
                <w:sz w:val="18"/>
                <w:szCs w:val="18"/>
                <w:lang w:eastAsia="lv-LV"/>
              </w:rPr>
              <w:t>2022.</w:t>
            </w:r>
            <w:r w:rsidR="001F4E51">
              <w:rPr>
                <w:color w:val="000000"/>
                <w:sz w:val="18"/>
                <w:szCs w:val="18"/>
                <w:lang w:eastAsia="lv-LV"/>
              </w:rPr>
              <w:t xml:space="preserve"> </w:t>
            </w:r>
            <w:r w:rsidRPr="00277FA9">
              <w:rPr>
                <w:color w:val="000000"/>
                <w:sz w:val="18"/>
                <w:szCs w:val="18"/>
                <w:lang w:eastAsia="lv-LV"/>
              </w:rPr>
              <w:t>gada projekts</w:t>
            </w:r>
          </w:p>
        </w:tc>
        <w:tc>
          <w:tcPr>
            <w:tcW w:w="637" w:type="pct"/>
            <w:shd w:val="clear" w:color="auto" w:fill="auto"/>
            <w:vAlign w:val="center"/>
            <w:hideMark/>
          </w:tcPr>
          <w:p w14:paraId="3F2D1C98" w14:textId="089B8811" w:rsidR="00A01181" w:rsidRPr="00277FA9" w:rsidRDefault="00A01181" w:rsidP="0075240D">
            <w:pPr>
              <w:spacing w:after="0"/>
              <w:ind w:firstLine="0"/>
              <w:jc w:val="center"/>
              <w:rPr>
                <w:color w:val="000000"/>
                <w:sz w:val="18"/>
                <w:szCs w:val="18"/>
                <w:lang w:eastAsia="lv-LV"/>
              </w:rPr>
            </w:pPr>
            <w:r w:rsidRPr="00277FA9">
              <w:rPr>
                <w:color w:val="000000"/>
                <w:sz w:val="18"/>
                <w:szCs w:val="18"/>
                <w:lang w:eastAsia="lv-LV"/>
              </w:rPr>
              <w:t>2023.</w:t>
            </w:r>
            <w:r w:rsidR="001F4E51">
              <w:rPr>
                <w:color w:val="000000"/>
                <w:sz w:val="18"/>
                <w:szCs w:val="18"/>
                <w:lang w:eastAsia="lv-LV"/>
              </w:rPr>
              <w:t xml:space="preserve"> </w:t>
            </w:r>
            <w:r w:rsidRPr="00277FA9">
              <w:rPr>
                <w:color w:val="000000"/>
                <w:sz w:val="18"/>
                <w:szCs w:val="18"/>
                <w:lang w:eastAsia="lv-LV"/>
              </w:rPr>
              <w:t>gada prognoze</w:t>
            </w:r>
          </w:p>
        </w:tc>
        <w:tc>
          <w:tcPr>
            <w:tcW w:w="637" w:type="pct"/>
            <w:shd w:val="clear" w:color="auto" w:fill="auto"/>
            <w:vAlign w:val="center"/>
            <w:hideMark/>
          </w:tcPr>
          <w:p w14:paraId="40AED47A" w14:textId="51BFB609" w:rsidR="00A01181" w:rsidRPr="00277FA9" w:rsidRDefault="00A01181" w:rsidP="0075240D">
            <w:pPr>
              <w:spacing w:after="0"/>
              <w:ind w:firstLine="0"/>
              <w:jc w:val="center"/>
              <w:rPr>
                <w:color w:val="000000"/>
                <w:sz w:val="18"/>
                <w:szCs w:val="18"/>
                <w:lang w:eastAsia="lv-LV"/>
              </w:rPr>
            </w:pPr>
            <w:r w:rsidRPr="00277FA9">
              <w:rPr>
                <w:color w:val="000000"/>
                <w:sz w:val="18"/>
                <w:szCs w:val="18"/>
                <w:lang w:eastAsia="lv-LV"/>
              </w:rPr>
              <w:t>2024.</w:t>
            </w:r>
            <w:r w:rsidR="001F4E51">
              <w:rPr>
                <w:color w:val="000000"/>
                <w:sz w:val="18"/>
                <w:szCs w:val="18"/>
                <w:lang w:eastAsia="lv-LV"/>
              </w:rPr>
              <w:t xml:space="preserve"> </w:t>
            </w:r>
            <w:r w:rsidRPr="00277FA9">
              <w:rPr>
                <w:color w:val="000000"/>
                <w:sz w:val="18"/>
                <w:szCs w:val="18"/>
                <w:lang w:eastAsia="lv-LV"/>
              </w:rPr>
              <w:t>gada prognoze</w:t>
            </w:r>
          </w:p>
        </w:tc>
      </w:tr>
      <w:tr w:rsidR="00A01181" w:rsidRPr="00277FA9" w14:paraId="27AAF8F8" w14:textId="77777777" w:rsidTr="0075240D">
        <w:trPr>
          <w:trHeight w:val="60"/>
        </w:trPr>
        <w:tc>
          <w:tcPr>
            <w:tcW w:w="5000" w:type="pct"/>
            <w:gridSpan w:val="6"/>
            <w:shd w:val="clear" w:color="auto" w:fill="D9D9D9" w:themeFill="background1" w:themeFillShade="D9"/>
            <w:vAlign w:val="center"/>
            <w:hideMark/>
          </w:tcPr>
          <w:p w14:paraId="1AE393D4" w14:textId="77777777" w:rsidR="00A01181" w:rsidRPr="00FB6C00" w:rsidRDefault="00A01181" w:rsidP="0075240D">
            <w:pPr>
              <w:spacing w:after="0"/>
              <w:ind w:firstLine="0"/>
              <w:jc w:val="center"/>
              <w:rPr>
                <w:color w:val="000000"/>
                <w:sz w:val="18"/>
                <w:szCs w:val="18"/>
                <w:lang w:eastAsia="lv-LV"/>
              </w:rPr>
            </w:pPr>
            <w:r w:rsidRPr="008A7E77">
              <w:rPr>
                <w:color w:val="000000"/>
                <w:sz w:val="18"/>
                <w:szCs w:val="18"/>
                <w:lang w:eastAsia="lv-LV"/>
              </w:rPr>
              <w:t>Tieslietu sistēmas konsolidācija Armēnijā</w:t>
            </w:r>
          </w:p>
        </w:tc>
      </w:tr>
      <w:tr w:rsidR="00A01181" w:rsidRPr="00277FA9" w14:paraId="73BE0E98" w14:textId="77777777" w:rsidTr="0075240D">
        <w:trPr>
          <w:trHeight w:val="60"/>
        </w:trPr>
        <w:tc>
          <w:tcPr>
            <w:tcW w:w="1814" w:type="pct"/>
            <w:shd w:val="clear" w:color="auto" w:fill="auto"/>
          </w:tcPr>
          <w:p w14:paraId="651E0A79" w14:textId="77777777" w:rsidR="00A01181" w:rsidRPr="00FB6C00" w:rsidRDefault="00A01181" w:rsidP="0075240D">
            <w:pPr>
              <w:spacing w:after="0"/>
              <w:ind w:firstLine="0"/>
              <w:rPr>
                <w:color w:val="000000"/>
                <w:sz w:val="18"/>
                <w:szCs w:val="18"/>
                <w:lang w:eastAsia="lv-LV"/>
              </w:rPr>
            </w:pPr>
            <w:r w:rsidRPr="008A7E77">
              <w:rPr>
                <w:color w:val="000000"/>
                <w:sz w:val="18"/>
                <w:szCs w:val="18"/>
                <w:lang w:eastAsia="lv-LV"/>
              </w:rPr>
              <w:t xml:space="preserve">Vidējā termiņa ekspertu </w:t>
            </w:r>
            <w:r w:rsidRPr="00FB6C00">
              <w:rPr>
                <w:color w:val="000000"/>
                <w:sz w:val="18"/>
                <w:szCs w:val="18"/>
                <w:lang w:eastAsia="lv-LV"/>
              </w:rPr>
              <w:t>cilvēkdienas (skaits)</w:t>
            </w:r>
          </w:p>
        </w:tc>
        <w:tc>
          <w:tcPr>
            <w:tcW w:w="638" w:type="pct"/>
            <w:shd w:val="clear" w:color="auto" w:fill="auto"/>
          </w:tcPr>
          <w:p w14:paraId="4C84AFA1" w14:textId="77777777"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w:t>
            </w:r>
          </w:p>
        </w:tc>
        <w:tc>
          <w:tcPr>
            <w:tcW w:w="637" w:type="pct"/>
            <w:shd w:val="clear" w:color="auto" w:fill="auto"/>
          </w:tcPr>
          <w:p w14:paraId="19528E01" w14:textId="77777777"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70</w:t>
            </w:r>
          </w:p>
        </w:tc>
        <w:tc>
          <w:tcPr>
            <w:tcW w:w="637" w:type="pct"/>
            <w:shd w:val="clear" w:color="auto" w:fill="auto"/>
          </w:tcPr>
          <w:p w14:paraId="0F1E8007" w14:textId="77777777"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110</w:t>
            </w:r>
          </w:p>
        </w:tc>
        <w:tc>
          <w:tcPr>
            <w:tcW w:w="637" w:type="pct"/>
            <w:shd w:val="clear" w:color="auto" w:fill="auto"/>
          </w:tcPr>
          <w:p w14:paraId="202240D8" w14:textId="77777777"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w:t>
            </w:r>
          </w:p>
        </w:tc>
        <w:tc>
          <w:tcPr>
            <w:tcW w:w="637" w:type="pct"/>
            <w:shd w:val="clear" w:color="auto" w:fill="auto"/>
          </w:tcPr>
          <w:p w14:paraId="5D1E7010" w14:textId="77777777"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w:t>
            </w:r>
          </w:p>
        </w:tc>
      </w:tr>
      <w:tr w:rsidR="00A01181" w:rsidRPr="00277FA9" w14:paraId="68A99B40" w14:textId="77777777" w:rsidTr="0075240D">
        <w:trPr>
          <w:trHeight w:val="60"/>
        </w:trPr>
        <w:tc>
          <w:tcPr>
            <w:tcW w:w="1814" w:type="pct"/>
            <w:shd w:val="clear" w:color="auto" w:fill="auto"/>
          </w:tcPr>
          <w:p w14:paraId="5D42D5ED" w14:textId="77777777" w:rsidR="00A01181" w:rsidRPr="00FB6C00" w:rsidRDefault="00A01181" w:rsidP="0075240D">
            <w:pPr>
              <w:spacing w:after="0"/>
              <w:ind w:firstLine="0"/>
              <w:rPr>
                <w:color w:val="000000"/>
                <w:sz w:val="18"/>
                <w:szCs w:val="18"/>
                <w:lang w:eastAsia="lv-LV"/>
              </w:rPr>
            </w:pPr>
            <w:r w:rsidRPr="008A7E77">
              <w:rPr>
                <w:color w:val="000000"/>
                <w:sz w:val="18"/>
                <w:szCs w:val="18"/>
                <w:lang w:eastAsia="lv-LV"/>
              </w:rPr>
              <w:t xml:space="preserve">Īstermiņa ekspertu </w:t>
            </w:r>
            <w:r w:rsidRPr="00FB6C00">
              <w:rPr>
                <w:color w:val="000000"/>
                <w:sz w:val="18"/>
                <w:szCs w:val="18"/>
                <w:lang w:eastAsia="lv-LV"/>
              </w:rPr>
              <w:t>cilvēkdienas (skaits)</w:t>
            </w:r>
          </w:p>
        </w:tc>
        <w:tc>
          <w:tcPr>
            <w:tcW w:w="638" w:type="pct"/>
            <w:shd w:val="clear" w:color="auto" w:fill="auto"/>
          </w:tcPr>
          <w:p w14:paraId="6815D6E9" w14:textId="77777777"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w:t>
            </w:r>
          </w:p>
        </w:tc>
        <w:tc>
          <w:tcPr>
            <w:tcW w:w="637" w:type="pct"/>
            <w:shd w:val="clear" w:color="auto" w:fill="auto"/>
          </w:tcPr>
          <w:p w14:paraId="28E2A57A" w14:textId="77777777"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10</w:t>
            </w:r>
          </w:p>
        </w:tc>
        <w:tc>
          <w:tcPr>
            <w:tcW w:w="637" w:type="pct"/>
            <w:shd w:val="clear" w:color="auto" w:fill="auto"/>
          </w:tcPr>
          <w:p w14:paraId="19F30454" w14:textId="77777777"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20</w:t>
            </w:r>
          </w:p>
        </w:tc>
        <w:tc>
          <w:tcPr>
            <w:tcW w:w="637" w:type="pct"/>
            <w:shd w:val="clear" w:color="auto" w:fill="auto"/>
          </w:tcPr>
          <w:p w14:paraId="1AF9B72D" w14:textId="77777777"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w:t>
            </w:r>
          </w:p>
        </w:tc>
        <w:tc>
          <w:tcPr>
            <w:tcW w:w="637" w:type="pct"/>
            <w:shd w:val="clear" w:color="auto" w:fill="auto"/>
          </w:tcPr>
          <w:p w14:paraId="78F4F6B6" w14:textId="77777777"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w:t>
            </w:r>
          </w:p>
        </w:tc>
      </w:tr>
      <w:tr w:rsidR="00A01181" w:rsidRPr="00277FA9" w14:paraId="5542CE3A" w14:textId="77777777" w:rsidTr="0075240D">
        <w:trPr>
          <w:trHeight w:val="60"/>
        </w:trPr>
        <w:tc>
          <w:tcPr>
            <w:tcW w:w="5000" w:type="pct"/>
            <w:gridSpan w:val="6"/>
            <w:shd w:val="clear" w:color="auto" w:fill="D9D9D9" w:themeFill="background1" w:themeFillShade="D9"/>
          </w:tcPr>
          <w:p w14:paraId="4DB5DF42" w14:textId="77777777" w:rsidR="00A01181" w:rsidRPr="00FB6C00" w:rsidRDefault="00A01181" w:rsidP="0075240D">
            <w:pPr>
              <w:spacing w:after="0"/>
              <w:ind w:firstLine="0"/>
              <w:jc w:val="center"/>
              <w:rPr>
                <w:color w:val="000000"/>
                <w:sz w:val="18"/>
                <w:szCs w:val="18"/>
                <w:lang w:eastAsia="lv-LV"/>
              </w:rPr>
            </w:pPr>
            <w:r w:rsidRPr="008A7E77">
              <w:rPr>
                <w:color w:val="000000"/>
                <w:sz w:val="18"/>
                <w:szCs w:val="18"/>
                <w:lang w:eastAsia="lv-LV"/>
              </w:rPr>
              <w:t xml:space="preserve">LEILA - ceļā uz </w:t>
            </w:r>
            <w:proofErr w:type="spellStart"/>
            <w:r w:rsidRPr="008A7E77">
              <w:rPr>
                <w:color w:val="000000"/>
                <w:sz w:val="18"/>
                <w:szCs w:val="18"/>
                <w:lang w:eastAsia="lv-LV"/>
              </w:rPr>
              <w:t>daudzvalodu</w:t>
            </w:r>
            <w:proofErr w:type="spellEnd"/>
            <w:r w:rsidRPr="008A7E77">
              <w:rPr>
                <w:color w:val="000000"/>
                <w:sz w:val="18"/>
                <w:szCs w:val="18"/>
                <w:lang w:eastAsia="lv-LV"/>
              </w:rPr>
              <w:t xml:space="preserve"> Eiropas tiesu iestāžu izsoļu platformu</w:t>
            </w:r>
          </w:p>
        </w:tc>
      </w:tr>
      <w:tr w:rsidR="00A01181" w:rsidRPr="00277FA9" w14:paraId="4F6066C9" w14:textId="77777777" w:rsidTr="0075240D">
        <w:trPr>
          <w:trHeight w:val="60"/>
        </w:trPr>
        <w:tc>
          <w:tcPr>
            <w:tcW w:w="1814" w:type="pct"/>
            <w:shd w:val="clear" w:color="auto" w:fill="auto"/>
          </w:tcPr>
          <w:p w14:paraId="7EEE6C72" w14:textId="77777777" w:rsidR="00A01181" w:rsidRPr="00FB6C00" w:rsidRDefault="00A01181" w:rsidP="0075240D">
            <w:pPr>
              <w:spacing w:after="0"/>
              <w:ind w:firstLine="0"/>
              <w:rPr>
                <w:color w:val="000000"/>
                <w:sz w:val="18"/>
                <w:szCs w:val="18"/>
                <w:lang w:eastAsia="lv-LV"/>
              </w:rPr>
            </w:pPr>
            <w:r w:rsidRPr="008A7E77">
              <w:rPr>
                <w:color w:val="000000"/>
                <w:sz w:val="18"/>
                <w:szCs w:val="18"/>
                <w:lang w:eastAsia="lv-LV"/>
              </w:rPr>
              <w:t>Pieredzes apmaiņas vizītes</w:t>
            </w:r>
            <w:r w:rsidRPr="00FB6C00">
              <w:rPr>
                <w:color w:val="000000"/>
                <w:sz w:val="18"/>
                <w:szCs w:val="18"/>
                <w:lang w:eastAsia="lv-LV"/>
              </w:rPr>
              <w:t xml:space="preserve"> (skaits)</w:t>
            </w:r>
          </w:p>
        </w:tc>
        <w:tc>
          <w:tcPr>
            <w:tcW w:w="638" w:type="pct"/>
            <w:shd w:val="clear" w:color="auto" w:fill="auto"/>
          </w:tcPr>
          <w:p w14:paraId="1BC34867" w14:textId="77777777"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w:t>
            </w:r>
          </w:p>
        </w:tc>
        <w:tc>
          <w:tcPr>
            <w:tcW w:w="637" w:type="pct"/>
            <w:shd w:val="clear" w:color="auto" w:fill="auto"/>
          </w:tcPr>
          <w:p w14:paraId="2DBD5BFB" w14:textId="77777777"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3</w:t>
            </w:r>
          </w:p>
        </w:tc>
        <w:tc>
          <w:tcPr>
            <w:tcW w:w="637" w:type="pct"/>
            <w:shd w:val="clear" w:color="auto" w:fill="auto"/>
          </w:tcPr>
          <w:p w14:paraId="547E6760" w14:textId="77777777"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3</w:t>
            </w:r>
          </w:p>
        </w:tc>
        <w:tc>
          <w:tcPr>
            <w:tcW w:w="637" w:type="pct"/>
            <w:shd w:val="clear" w:color="auto" w:fill="auto"/>
          </w:tcPr>
          <w:p w14:paraId="1050BAC0" w14:textId="77777777"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1</w:t>
            </w:r>
          </w:p>
        </w:tc>
        <w:tc>
          <w:tcPr>
            <w:tcW w:w="637" w:type="pct"/>
            <w:shd w:val="clear" w:color="auto" w:fill="auto"/>
          </w:tcPr>
          <w:p w14:paraId="0419084F" w14:textId="77777777" w:rsidR="00A01181" w:rsidRPr="00FB6C00" w:rsidRDefault="00A01181" w:rsidP="0075240D">
            <w:pPr>
              <w:spacing w:after="0"/>
              <w:ind w:firstLine="0"/>
              <w:jc w:val="center"/>
              <w:rPr>
                <w:color w:val="000000"/>
                <w:sz w:val="18"/>
                <w:szCs w:val="18"/>
                <w:lang w:eastAsia="lv-LV"/>
              </w:rPr>
            </w:pPr>
          </w:p>
        </w:tc>
      </w:tr>
      <w:tr w:rsidR="00A01181" w:rsidRPr="00277FA9" w14:paraId="488D2BAD" w14:textId="77777777" w:rsidTr="0075240D">
        <w:trPr>
          <w:trHeight w:val="60"/>
        </w:trPr>
        <w:tc>
          <w:tcPr>
            <w:tcW w:w="1814" w:type="pct"/>
            <w:shd w:val="clear" w:color="auto" w:fill="auto"/>
          </w:tcPr>
          <w:p w14:paraId="40540DAD" w14:textId="77777777" w:rsidR="00A01181" w:rsidRPr="00FB6C00" w:rsidRDefault="00A01181" w:rsidP="0075240D">
            <w:pPr>
              <w:spacing w:after="0"/>
              <w:ind w:firstLine="0"/>
              <w:rPr>
                <w:color w:val="000000"/>
                <w:sz w:val="18"/>
                <w:szCs w:val="18"/>
                <w:lang w:eastAsia="lv-LV"/>
              </w:rPr>
            </w:pPr>
            <w:r w:rsidRPr="008A7E77">
              <w:rPr>
                <w:color w:val="000000"/>
                <w:sz w:val="18"/>
                <w:szCs w:val="18"/>
                <w:lang w:eastAsia="lv-LV"/>
              </w:rPr>
              <w:t>Izpildu lietu reģistra pilnveide</w:t>
            </w:r>
            <w:r w:rsidRPr="00FB6C00">
              <w:rPr>
                <w:color w:val="000000"/>
                <w:sz w:val="18"/>
                <w:szCs w:val="18"/>
                <w:lang w:eastAsia="lv-LV"/>
              </w:rPr>
              <w:t xml:space="preserve"> (skaits)</w:t>
            </w:r>
          </w:p>
        </w:tc>
        <w:tc>
          <w:tcPr>
            <w:tcW w:w="638" w:type="pct"/>
            <w:shd w:val="clear" w:color="auto" w:fill="auto"/>
          </w:tcPr>
          <w:p w14:paraId="739D8BD2" w14:textId="77777777"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w:t>
            </w:r>
          </w:p>
        </w:tc>
        <w:tc>
          <w:tcPr>
            <w:tcW w:w="637" w:type="pct"/>
            <w:shd w:val="clear" w:color="auto" w:fill="auto"/>
          </w:tcPr>
          <w:p w14:paraId="7E09FFA8" w14:textId="77777777"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w:t>
            </w:r>
          </w:p>
        </w:tc>
        <w:tc>
          <w:tcPr>
            <w:tcW w:w="637" w:type="pct"/>
            <w:shd w:val="clear" w:color="auto" w:fill="auto"/>
          </w:tcPr>
          <w:p w14:paraId="60A1C059" w14:textId="77777777"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1</w:t>
            </w:r>
          </w:p>
        </w:tc>
        <w:tc>
          <w:tcPr>
            <w:tcW w:w="637" w:type="pct"/>
            <w:shd w:val="clear" w:color="auto" w:fill="auto"/>
          </w:tcPr>
          <w:p w14:paraId="385CFAF6" w14:textId="77777777"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w:t>
            </w:r>
          </w:p>
        </w:tc>
        <w:tc>
          <w:tcPr>
            <w:tcW w:w="637" w:type="pct"/>
            <w:shd w:val="clear" w:color="auto" w:fill="auto"/>
          </w:tcPr>
          <w:p w14:paraId="62148708" w14:textId="77777777"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w:t>
            </w:r>
          </w:p>
        </w:tc>
      </w:tr>
      <w:tr w:rsidR="00A01181" w:rsidRPr="00277FA9" w14:paraId="44D4503B" w14:textId="77777777" w:rsidTr="0075240D">
        <w:trPr>
          <w:trHeight w:val="60"/>
        </w:trPr>
        <w:tc>
          <w:tcPr>
            <w:tcW w:w="1814" w:type="pct"/>
            <w:shd w:val="clear" w:color="auto" w:fill="auto"/>
          </w:tcPr>
          <w:p w14:paraId="6AD169A8" w14:textId="77777777" w:rsidR="00A01181" w:rsidRPr="00855ED2" w:rsidRDefault="00A01181" w:rsidP="0075240D">
            <w:pPr>
              <w:spacing w:after="0"/>
              <w:ind w:firstLine="0"/>
              <w:rPr>
                <w:color w:val="000000"/>
                <w:sz w:val="18"/>
                <w:szCs w:val="18"/>
                <w:highlight w:val="yellow"/>
                <w:lang w:eastAsia="lv-LV"/>
              </w:rPr>
            </w:pPr>
            <w:proofErr w:type="spellStart"/>
            <w:r w:rsidRPr="003031E2">
              <w:rPr>
                <w:color w:val="000000"/>
                <w:sz w:val="18"/>
                <w:szCs w:val="18"/>
                <w:lang w:eastAsia="lv-LV"/>
              </w:rPr>
              <w:t>Starpsavienojuma</w:t>
            </w:r>
            <w:proofErr w:type="spellEnd"/>
            <w:r w:rsidRPr="003031E2">
              <w:rPr>
                <w:color w:val="000000"/>
                <w:sz w:val="18"/>
                <w:szCs w:val="18"/>
                <w:lang w:eastAsia="lv-LV"/>
              </w:rPr>
              <w:t xml:space="preserve"> izveide uz E-</w:t>
            </w:r>
            <w:proofErr w:type="spellStart"/>
            <w:r w:rsidRPr="003031E2">
              <w:rPr>
                <w:color w:val="000000"/>
                <w:sz w:val="18"/>
                <w:szCs w:val="18"/>
                <w:lang w:eastAsia="lv-LV"/>
              </w:rPr>
              <w:t>Codex</w:t>
            </w:r>
            <w:proofErr w:type="spellEnd"/>
            <w:r w:rsidRPr="003031E2">
              <w:rPr>
                <w:color w:val="000000"/>
                <w:sz w:val="18"/>
                <w:szCs w:val="18"/>
                <w:lang w:eastAsia="lv-LV"/>
              </w:rPr>
              <w:t xml:space="preserve"> platformas (skaits)</w:t>
            </w:r>
          </w:p>
        </w:tc>
        <w:tc>
          <w:tcPr>
            <w:tcW w:w="638" w:type="pct"/>
            <w:shd w:val="clear" w:color="auto" w:fill="auto"/>
          </w:tcPr>
          <w:p w14:paraId="7ECF3BC0" w14:textId="77777777" w:rsidR="00A01181" w:rsidRPr="003031E2" w:rsidRDefault="00A01181" w:rsidP="0075240D">
            <w:pPr>
              <w:spacing w:after="0"/>
              <w:ind w:firstLine="0"/>
              <w:jc w:val="center"/>
              <w:rPr>
                <w:color w:val="000000"/>
                <w:sz w:val="18"/>
                <w:szCs w:val="18"/>
                <w:lang w:eastAsia="lv-LV"/>
              </w:rPr>
            </w:pPr>
            <w:r w:rsidRPr="003031E2">
              <w:rPr>
                <w:color w:val="000000"/>
                <w:sz w:val="18"/>
                <w:szCs w:val="18"/>
                <w:lang w:eastAsia="lv-LV"/>
              </w:rPr>
              <w:t>-</w:t>
            </w:r>
          </w:p>
        </w:tc>
        <w:tc>
          <w:tcPr>
            <w:tcW w:w="637" w:type="pct"/>
            <w:shd w:val="clear" w:color="auto" w:fill="auto"/>
          </w:tcPr>
          <w:p w14:paraId="6F344057" w14:textId="77777777" w:rsidR="00A01181" w:rsidRPr="003031E2" w:rsidRDefault="00A01181" w:rsidP="0075240D">
            <w:pPr>
              <w:spacing w:after="0"/>
              <w:ind w:firstLine="0"/>
              <w:jc w:val="center"/>
              <w:rPr>
                <w:color w:val="000000"/>
                <w:sz w:val="18"/>
                <w:szCs w:val="18"/>
                <w:lang w:eastAsia="lv-LV"/>
              </w:rPr>
            </w:pPr>
            <w:r w:rsidRPr="003031E2">
              <w:rPr>
                <w:color w:val="000000"/>
                <w:sz w:val="18"/>
                <w:szCs w:val="18"/>
                <w:lang w:eastAsia="lv-LV"/>
              </w:rPr>
              <w:t>-</w:t>
            </w:r>
          </w:p>
        </w:tc>
        <w:tc>
          <w:tcPr>
            <w:tcW w:w="637" w:type="pct"/>
            <w:shd w:val="clear" w:color="auto" w:fill="auto"/>
          </w:tcPr>
          <w:p w14:paraId="429532BB" w14:textId="77777777" w:rsidR="00A01181" w:rsidRPr="003031E2" w:rsidRDefault="00A01181" w:rsidP="0075240D">
            <w:pPr>
              <w:spacing w:after="0"/>
              <w:ind w:firstLine="0"/>
              <w:jc w:val="center"/>
              <w:rPr>
                <w:color w:val="000000"/>
                <w:sz w:val="18"/>
                <w:szCs w:val="18"/>
                <w:lang w:eastAsia="lv-LV"/>
              </w:rPr>
            </w:pPr>
            <w:r w:rsidRPr="003031E2">
              <w:rPr>
                <w:color w:val="000000"/>
                <w:sz w:val="18"/>
                <w:szCs w:val="18"/>
                <w:lang w:eastAsia="lv-LV"/>
              </w:rPr>
              <w:t>1</w:t>
            </w:r>
          </w:p>
        </w:tc>
        <w:tc>
          <w:tcPr>
            <w:tcW w:w="637" w:type="pct"/>
            <w:shd w:val="clear" w:color="auto" w:fill="auto"/>
          </w:tcPr>
          <w:p w14:paraId="70C803C7" w14:textId="77777777" w:rsidR="00A01181" w:rsidRPr="003031E2" w:rsidRDefault="00A01181" w:rsidP="0075240D">
            <w:pPr>
              <w:spacing w:after="0"/>
              <w:ind w:firstLine="0"/>
              <w:jc w:val="center"/>
              <w:rPr>
                <w:color w:val="000000"/>
                <w:sz w:val="18"/>
                <w:szCs w:val="18"/>
                <w:lang w:eastAsia="lv-LV"/>
              </w:rPr>
            </w:pPr>
            <w:r w:rsidRPr="003031E2">
              <w:rPr>
                <w:color w:val="000000"/>
                <w:sz w:val="18"/>
                <w:szCs w:val="18"/>
                <w:lang w:eastAsia="lv-LV"/>
              </w:rPr>
              <w:t>-</w:t>
            </w:r>
          </w:p>
        </w:tc>
        <w:tc>
          <w:tcPr>
            <w:tcW w:w="637" w:type="pct"/>
            <w:shd w:val="clear" w:color="auto" w:fill="auto"/>
          </w:tcPr>
          <w:p w14:paraId="4445CCF3" w14:textId="77777777" w:rsidR="00A01181" w:rsidRPr="003031E2" w:rsidRDefault="00A01181" w:rsidP="0075240D">
            <w:pPr>
              <w:spacing w:after="0"/>
              <w:ind w:firstLine="0"/>
              <w:jc w:val="center"/>
              <w:rPr>
                <w:color w:val="000000"/>
                <w:sz w:val="18"/>
                <w:szCs w:val="18"/>
                <w:lang w:eastAsia="lv-LV"/>
              </w:rPr>
            </w:pPr>
            <w:r w:rsidRPr="003031E2">
              <w:rPr>
                <w:color w:val="000000"/>
                <w:sz w:val="18"/>
                <w:szCs w:val="18"/>
                <w:lang w:eastAsia="lv-LV"/>
              </w:rPr>
              <w:t>-</w:t>
            </w:r>
          </w:p>
        </w:tc>
      </w:tr>
      <w:tr w:rsidR="00A01181" w:rsidRPr="00277FA9" w14:paraId="259C799C" w14:textId="77777777" w:rsidTr="0075240D">
        <w:trPr>
          <w:trHeight w:val="60"/>
        </w:trPr>
        <w:tc>
          <w:tcPr>
            <w:tcW w:w="5000" w:type="pct"/>
            <w:gridSpan w:val="6"/>
            <w:shd w:val="clear" w:color="auto" w:fill="D9D9D9" w:themeFill="background1" w:themeFillShade="D9"/>
            <w:vAlign w:val="center"/>
          </w:tcPr>
          <w:p w14:paraId="2016CBFD" w14:textId="77777777" w:rsidR="00A01181" w:rsidRPr="00FB6C00" w:rsidRDefault="00A01181" w:rsidP="0075240D">
            <w:pPr>
              <w:spacing w:after="0"/>
              <w:ind w:firstLine="0"/>
              <w:jc w:val="center"/>
              <w:rPr>
                <w:color w:val="000000"/>
                <w:sz w:val="18"/>
                <w:szCs w:val="18"/>
                <w:lang w:eastAsia="lv-LV"/>
              </w:rPr>
            </w:pPr>
            <w:r w:rsidRPr="008A7E77">
              <w:rPr>
                <w:color w:val="000000"/>
                <w:sz w:val="18"/>
                <w:szCs w:val="18"/>
                <w:lang w:eastAsia="lv-LV"/>
              </w:rPr>
              <w:t>Atrast tiesu izpildītāju III</w:t>
            </w:r>
          </w:p>
        </w:tc>
      </w:tr>
      <w:tr w:rsidR="00A01181" w:rsidRPr="00277FA9" w14:paraId="1D4895E9" w14:textId="77777777" w:rsidTr="0075240D">
        <w:trPr>
          <w:trHeight w:val="60"/>
        </w:trPr>
        <w:tc>
          <w:tcPr>
            <w:tcW w:w="1814" w:type="pct"/>
            <w:shd w:val="clear" w:color="auto" w:fill="auto"/>
          </w:tcPr>
          <w:p w14:paraId="7EF22132" w14:textId="77777777" w:rsidR="00A01181" w:rsidRPr="00FB6C00" w:rsidRDefault="00A01181" w:rsidP="0075240D">
            <w:pPr>
              <w:spacing w:after="0"/>
              <w:ind w:firstLine="0"/>
              <w:rPr>
                <w:color w:val="000000"/>
                <w:sz w:val="18"/>
                <w:szCs w:val="18"/>
                <w:lang w:eastAsia="lv-LV"/>
              </w:rPr>
            </w:pPr>
            <w:r w:rsidRPr="008A7E77">
              <w:rPr>
                <w:color w:val="000000"/>
                <w:sz w:val="18"/>
                <w:szCs w:val="18"/>
                <w:lang w:eastAsia="lv-LV"/>
              </w:rPr>
              <w:t>Projekta konsorcija sanāksmes (komandējumi) (skaits)</w:t>
            </w:r>
          </w:p>
        </w:tc>
        <w:tc>
          <w:tcPr>
            <w:tcW w:w="638" w:type="pct"/>
            <w:shd w:val="clear" w:color="auto" w:fill="auto"/>
          </w:tcPr>
          <w:p w14:paraId="29F07EF7" w14:textId="77777777"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1</w:t>
            </w:r>
          </w:p>
        </w:tc>
        <w:tc>
          <w:tcPr>
            <w:tcW w:w="637" w:type="pct"/>
            <w:shd w:val="clear" w:color="auto" w:fill="auto"/>
          </w:tcPr>
          <w:p w14:paraId="0A4390B1" w14:textId="77777777"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1</w:t>
            </w:r>
          </w:p>
        </w:tc>
        <w:tc>
          <w:tcPr>
            <w:tcW w:w="637" w:type="pct"/>
            <w:shd w:val="clear" w:color="auto" w:fill="auto"/>
          </w:tcPr>
          <w:p w14:paraId="5D128A4D" w14:textId="77777777"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1</w:t>
            </w:r>
          </w:p>
        </w:tc>
        <w:tc>
          <w:tcPr>
            <w:tcW w:w="637" w:type="pct"/>
            <w:shd w:val="clear" w:color="auto" w:fill="auto"/>
          </w:tcPr>
          <w:p w14:paraId="2B508810" w14:textId="77777777"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w:t>
            </w:r>
          </w:p>
        </w:tc>
        <w:tc>
          <w:tcPr>
            <w:tcW w:w="637" w:type="pct"/>
            <w:shd w:val="clear" w:color="auto" w:fill="auto"/>
          </w:tcPr>
          <w:p w14:paraId="4B808A5B" w14:textId="77777777"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w:t>
            </w:r>
          </w:p>
        </w:tc>
      </w:tr>
      <w:tr w:rsidR="00A01181" w:rsidRPr="00277FA9" w14:paraId="43952180" w14:textId="77777777" w:rsidTr="0075240D">
        <w:trPr>
          <w:trHeight w:val="315"/>
        </w:trPr>
        <w:tc>
          <w:tcPr>
            <w:tcW w:w="1814" w:type="pct"/>
            <w:shd w:val="clear" w:color="auto" w:fill="auto"/>
          </w:tcPr>
          <w:p w14:paraId="04ABBEC0" w14:textId="77777777" w:rsidR="00A01181" w:rsidRPr="00FB6C00" w:rsidRDefault="00A01181" w:rsidP="0075240D">
            <w:pPr>
              <w:spacing w:after="0"/>
              <w:ind w:firstLine="0"/>
              <w:rPr>
                <w:color w:val="000000"/>
                <w:sz w:val="18"/>
                <w:szCs w:val="18"/>
                <w:lang w:eastAsia="lv-LV"/>
              </w:rPr>
            </w:pPr>
            <w:r w:rsidRPr="008A7E77">
              <w:rPr>
                <w:color w:val="000000"/>
                <w:sz w:val="18"/>
                <w:szCs w:val="18"/>
                <w:lang w:eastAsia="lv-LV"/>
              </w:rPr>
              <w:t>Projekta noslēguma pasākums (komandējums) (skaits)</w:t>
            </w:r>
          </w:p>
        </w:tc>
        <w:tc>
          <w:tcPr>
            <w:tcW w:w="638" w:type="pct"/>
            <w:shd w:val="clear" w:color="auto" w:fill="auto"/>
          </w:tcPr>
          <w:p w14:paraId="4BC17A94" w14:textId="77777777"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w:t>
            </w:r>
          </w:p>
        </w:tc>
        <w:tc>
          <w:tcPr>
            <w:tcW w:w="637" w:type="pct"/>
            <w:shd w:val="clear" w:color="auto" w:fill="auto"/>
          </w:tcPr>
          <w:p w14:paraId="58886DC2" w14:textId="77777777"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w:t>
            </w:r>
          </w:p>
        </w:tc>
        <w:tc>
          <w:tcPr>
            <w:tcW w:w="637" w:type="pct"/>
            <w:shd w:val="clear" w:color="auto" w:fill="auto"/>
          </w:tcPr>
          <w:p w14:paraId="04E79E32" w14:textId="77777777"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1</w:t>
            </w:r>
          </w:p>
        </w:tc>
        <w:tc>
          <w:tcPr>
            <w:tcW w:w="637" w:type="pct"/>
            <w:shd w:val="clear" w:color="auto" w:fill="auto"/>
          </w:tcPr>
          <w:p w14:paraId="44AC9B29" w14:textId="77777777"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w:t>
            </w:r>
          </w:p>
        </w:tc>
        <w:tc>
          <w:tcPr>
            <w:tcW w:w="637" w:type="pct"/>
            <w:shd w:val="clear" w:color="auto" w:fill="auto"/>
          </w:tcPr>
          <w:p w14:paraId="2CC95A2C" w14:textId="77777777"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w:t>
            </w:r>
          </w:p>
        </w:tc>
      </w:tr>
      <w:tr w:rsidR="00A01181" w:rsidRPr="00277FA9" w14:paraId="0046A1EF" w14:textId="77777777" w:rsidTr="0075240D">
        <w:trPr>
          <w:trHeight w:val="121"/>
        </w:trPr>
        <w:tc>
          <w:tcPr>
            <w:tcW w:w="5000" w:type="pct"/>
            <w:gridSpan w:val="6"/>
            <w:shd w:val="clear" w:color="auto" w:fill="D9D9D9"/>
            <w:vAlign w:val="center"/>
          </w:tcPr>
          <w:p w14:paraId="4B330B55" w14:textId="77777777" w:rsidR="00A01181" w:rsidRPr="00FB6C00" w:rsidRDefault="00A01181" w:rsidP="0075240D">
            <w:pPr>
              <w:spacing w:after="0"/>
              <w:ind w:firstLine="0"/>
              <w:jc w:val="center"/>
              <w:rPr>
                <w:color w:val="000000"/>
                <w:sz w:val="18"/>
                <w:szCs w:val="18"/>
                <w:lang w:eastAsia="lv-LV"/>
              </w:rPr>
            </w:pPr>
            <w:r w:rsidRPr="008A7E77">
              <w:rPr>
                <w:color w:val="000000"/>
                <w:sz w:val="18"/>
                <w:szCs w:val="18"/>
                <w:lang w:eastAsia="lv-LV"/>
              </w:rPr>
              <w:t>Krimināltiesu datu bāzes izveide</w:t>
            </w:r>
          </w:p>
        </w:tc>
      </w:tr>
      <w:tr w:rsidR="00A01181" w:rsidRPr="00277FA9" w14:paraId="3F8ADED0" w14:textId="77777777" w:rsidTr="0075240D">
        <w:trPr>
          <w:trHeight w:val="60"/>
        </w:trPr>
        <w:tc>
          <w:tcPr>
            <w:tcW w:w="1814" w:type="pct"/>
            <w:shd w:val="clear" w:color="auto" w:fill="auto"/>
          </w:tcPr>
          <w:p w14:paraId="30BF1070" w14:textId="77777777" w:rsidR="00A01181" w:rsidRPr="00FB6C00" w:rsidRDefault="00A01181" w:rsidP="0075240D">
            <w:pPr>
              <w:spacing w:after="0"/>
              <w:ind w:firstLine="0"/>
              <w:rPr>
                <w:color w:val="000000"/>
                <w:sz w:val="18"/>
                <w:szCs w:val="18"/>
                <w:lang w:eastAsia="lv-LV"/>
              </w:rPr>
            </w:pPr>
            <w:r w:rsidRPr="008A7E77">
              <w:rPr>
                <w:color w:val="000000"/>
                <w:sz w:val="18"/>
                <w:szCs w:val="18"/>
                <w:lang w:eastAsia="lv-LV"/>
              </w:rPr>
              <w:t xml:space="preserve">Pieredzes apmaiņas </w:t>
            </w:r>
            <w:r w:rsidRPr="00FB6C00">
              <w:rPr>
                <w:color w:val="000000"/>
                <w:sz w:val="18"/>
                <w:szCs w:val="18"/>
                <w:lang w:eastAsia="lv-LV"/>
              </w:rPr>
              <w:t>vizītes (skaits)</w:t>
            </w:r>
          </w:p>
        </w:tc>
        <w:tc>
          <w:tcPr>
            <w:tcW w:w="638" w:type="pct"/>
            <w:shd w:val="clear" w:color="auto" w:fill="auto"/>
          </w:tcPr>
          <w:p w14:paraId="2CE65E86" w14:textId="77777777"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w:t>
            </w:r>
          </w:p>
        </w:tc>
        <w:tc>
          <w:tcPr>
            <w:tcW w:w="637" w:type="pct"/>
            <w:shd w:val="clear" w:color="auto" w:fill="auto"/>
          </w:tcPr>
          <w:p w14:paraId="1CC507A2" w14:textId="77777777"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6</w:t>
            </w:r>
          </w:p>
        </w:tc>
        <w:tc>
          <w:tcPr>
            <w:tcW w:w="637" w:type="pct"/>
            <w:shd w:val="clear" w:color="auto" w:fill="auto"/>
          </w:tcPr>
          <w:p w14:paraId="4DC29A3B" w14:textId="77777777"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6</w:t>
            </w:r>
          </w:p>
        </w:tc>
        <w:tc>
          <w:tcPr>
            <w:tcW w:w="637" w:type="pct"/>
            <w:shd w:val="clear" w:color="auto" w:fill="auto"/>
          </w:tcPr>
          <w:p w14:paraId="3DA3B51B" w14:textId="77777777"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w:t>
            </w:r>
          </w:p>
        </w:tc>
        <w:tc>
          <w:tcPr>
            <w:tcW w:w="637" w:type="pct"/>
            <w:shd w:val="clear" w:color="auto" w:fill="auto"/>
          </w:tcPr>
          <w:p w14:paraId="4C67A752" w14:textId="77777777"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w:t>
            </w:r>
          </w:p>
        </w:tc>
      </w:tr>
      <w:tr w:rsidR="00A01181" w:rsidRPr="00277FA9" w14:paraId="54D0B701" w14:textId="77777777" w:rsidTr="0075240D">
        <w:trPr>
          <w:trHeight w:val="60"/>
        </w:trPr>
        <w:tc>
          <w:tcPr>
            <w:tcW w:w="1814" w:type="pct"/>
            <w:shd w:val="clear" w:color="auto" w:fill="auto"/>
          </w:tcPr>
          <w:p w14:paraId="4D92AC3A" w14:textId="77777777" w:rsidR="00A01181" w:rsidRPr="00FB6C00" w:rsidRDefault="00A01181" w:rsidP="0075240D">
            <w:pPr>
              <w:spacing w:after="0"/>
              <w:ind w:firstLine="0"/>
              <w:rPr>
                <w:color w:val="000000"/>
                <w:sz w:val="18"/>
                <w:szCs w:val="18"/>
                <w:lang w:eastAsia="lv-LV"/>
              </w:rPr>
            </w:pPr>
            <w:r>
              <w:rPr>
                <w:color w:val="000000"/>
                <w:sz w:val="18"/>
                <w:szCs w:val="18"/>
                <w:lang w:eastAsia="lv-LV"/>
              </w:rPr>
              <w:t xml:space="preserve">Ieviesta </w:t>
            </w:r>
            <w:r w:rsidRPr="008A7E77">
              <w:rPr>
                <w:color w:val="000000"/>
                <w:sz w:val="18"/>
                <w:szCs w:val="18"/>
                <w:lang w:eastAsia="lv-LV"/>
              </w:rPr>
              <w:t>Krimināltiesu datu bāze</w:t>
            </w:r>
            <w:r w:rsidRPr="00FB6C00">
              <w:rPr>
                <w:color w:val="000000"/>
                <w:sz w:val="18"/>
                <w:szCs w:val="18"/>
                <w:lang w:eastAsia="lv-LV"/>
              </w:rPr>
              <w:t xml:space="preserve"> (skaits)</w:t>
            </w:r>
          </w:p>
        </w:tc>
        <w:tc>
          <w:tcPr>
            <w:tcW w:w="638" w:type="pct"/>
            <w:shd w:val="clear" w:color="auto" w:fill="auto"/>
          </w:tcPr>
          <w:p w14:paraId="0EE5FEAC" w14:textId="77777777"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w:t>
            </w:r>
          </w:p>
        </w:tc>
        <w:tc>
          <w:tcPr>
            <w:tcW w:w="637" w:type="pct"/>
            <w:shd w:val="clear" w:color="auto" w:fill="auto"/>
          </w:tcPr>
          <w:p w14:paraId="2867B88B" w14:textId="77777777"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w:t>
            </w:r>
          </w:p>
        </w:tc>
        <w:tc>
          <w:tcPr>
            <w:tcW w:w="637" w:type="pct"/>
            <w:shd w:val="clear" w:color="auto" w:fill="auto"/>
          </w:tcPr>
          <w:p w14:paraId="2E1F7ED8" w14:textId="77777777"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1</w:t>
            </w:r>
          </w:p>
        </w:tc>
        <w:tc>
          <w:tcPr>
            <w:tcW w:w="637" w:type="pct"/>
            <w:shd w:val="clear" w:color="auto" w:fill="auto"/>
          </w:tcPr>
          <w:p w14:paraId="0951EFDA" w14:textId="77777777"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w:t>
            </w:r>
          </w:p>
        </w:tc>
        <w:tc>
          <w:tcPr>
            <w:tcW w:w="637" w:type="pct"/>
            <w:shd w:val="clear" w:color="auto" w:fill="auto"/>
          </w:tcPr>
          <w:p w14:paraId="276B2755" w14:textId="77777777"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w:t>
            </w:r>
          </w:p>
        </w:tc>
      </w:tr>
      <w:tr w:rsidR="00A01181" w:rsidRPr="00277FA9" w14:paraId="13B457FB" w14:textId="77777777" w:rsidTr="0075240D">
        <w:trPr>
          <w:trHeight w:val="60"/>
        </w:trPr>
        <w:tc>
          <w:tcPr>
            <w:tcW w:w="5000" w:type="pct"/>
            <w:gridSpan w:val="6"/>
            <w:shd w:val="clear" w:color="auto" w:fill="D9D9D9" w:themeFill="background1" w:themeFillShade="D9"/>
          </w:tcPr>
          <w:p w14:paraId="66097402" w14:textId="77777777" w:rsidR="00A01181" w:rsidRPr="00FB6C00" w:rsidRDefault="00A01181" w:rsidP="0075240D">
            <w:pPr>
              <w:spacing w:after="0"/>
              <w:ind w:firstLine="0"/>
              <w:jc w:val="center"/>
              <w:rPr>
                <w:color w:val="000000"/>
                <w:sz w:val="18"/>
                <w:szCs w:val="18"/>
                <w:lang w:eastAsia="lv-LV"/>
              </w:rPr>
            </w:pPr>
            <w:r w:rsidRPr="008A7E77">
              <w:rPr>
                <w:color w:val="000000"/>
                <w:sz w:val="18"/>
                <w:szCs w:val="18"/>
                <w:lang w:eastAsia="lv-LV"/>
              </w:rPr>
              <w:t>Kapacitātes veidošana un izpratnes paaugstināšana neiecietības novēršanai un apkarošanai Latvijā – CALDER</w:t>
            </w:r>
          </w:p>
        </w:tc>
      </w:tr>
      <w:tr w:rsidR="00A01181" w:rsidRPr="00277FA9" w14:paraId="1B7F43BE" w14:textId="77777777" w:rsidTr="0075240D">
        <w:trPr>
          <w:trHeight w:val="60"/>
        </w:trPr>
        <w:tc>
          <w:tcPr>
            <w:tcW w:w="1814" w:type="pct"/>
            <w:shd w:val="clear" w:color="auto" w:fill="auto"/>
          </w:tcPr>
          <w:p w14:paraId="089FF734" w14:textId="77777777" w:rsidR="00A01181" w:rsidRPr="00FB6C00" w:rsidRDefault="00A01181" w:rsidP="0075240D">
            <w:pPr>
              <w:spacing w:after="0"/>
              <w:ind w:firstLine="0"/>
              <w:rPr>
                <w:color w:val="000000"/>
                <w:sz w:val="18"/>
                <w:szCs w:val="18"/>
                <w:lang w:eastAsia="lv-LV"/>
              </w:rPr>
            </w:pPr>
            <w:r w:rsidRPr="008A7E77">
              <w:rPr>
                <w:color w:val="000000"/>
                <w:sz w:val="18"/>
                <w:szCs w:val="18"/>
                <w:lang w:eastAsia="lv-LV"/>
              </w:rPr>
              <w:t>Piesaistīt</w:t>
            </w:r>
            <w:r w:rsidRPr="00FB6C00">
              <w:rPr>
                <w:color w:val="000000"/>
                <w:sz w:val="18"/>
                <w:szCs w:val="18"/>
                <w:lang w:eastAsia="lv-LV"/>
              </w:rPr>
              <w:t>i eksperti (skaits)</w:t>
            </w:r>
          </w:p>
        </w:tc>
        <w:tc>
          <w:tcPr>
            <w:tcW w:w="638" w:type="pct"/>
            <w:shd w:val="clear" w:color="auto" w:fill="auto"/>
          </w:tcPr>
          <w:p w14:paraId="7BDB3026" w14:textId="77777777" w:rsidR="00A01181" w:rsidRPr="00FB6C00" w:rsidRDefault="00A01181" w:rsidP="0075240D">
            <w:pPr>
              <w:spacing w:after="0"/>
              <w:ind w:firstLine="0"/>
              <w:jc w:val="center"/>
              <w:rPr>
                <w:color w:val="000000"/>
                <w:sz w:val="18"/>
                <w:szCs w:val="18"/>
                <w:lang w:eastAsia="lv-LV"/>
              </w:rPr>
            </w:pPr>
          </w:p>
        </w:tc>
        <w:tc>
          <w:tcPr>
            <w:tcW w:w="637" w:type="pct"/>
            <w:shd w:val="clear" w:color="auto" w:fill="auto"/>
          </w:tcPr>
          <w:p w14:paraId="22D30CBB" w14:textId="77777777"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3</w:t>
            </w:r>
          </w:p>
        </w:tc>
        <w:tc>
          <w:tcPr>
            <w:tcW w:w="637" w:type="pct"/>
            <w:shd w:val="clear" w:color="auto" w:fill="auto"/>
          </w:tcPr>
          <w:p w14:paraId="159C1D34" w14:textId="77777777"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2</w:t>
            </w:r>
          </w:p>
        </w:tc>
        <w:tc>
          <w:tcPr>
            <w:tcW w:w="637" w:type="pct"/>
            <w:shd w:val="clear" w:color="auto" w:fill="auto"/>
          </w:tcPr>
          <w:p w14:paraId="2119215E" w14:textId="77777777" w:rsidR="00A01181" w:rsidRPr="00FB6C00" w:rsidRDefault="00A01181" w:rsidP="0075240D">
            <w:pPr>
              <w:spacing w:after="0"/>
              <w:ind w:firstLine="0"/>
              <w:jc w:val="center"/>
              <w:rPr>
                <w:color w:val="000000"/>
                <w:sz w:val="18"/>
                <w:szCs w:val="18"/>
                <w:lang w:eastAsia="lv-LV"/>
              </w:rPr>
            </w:pPr>
          </w:p>
        </w:tc>
        <w:tc>
          <w:tcPr>
            <w:tcW w:w="637" w:type="pct"/>
            <w:shd w:val="clear" w:color="auto" w:fill="auto"/>
          </w:tcPr>
          <w:p w14:paraId="5C21E5F1" w14:textId="77777777" w:rsidR="00A01181" w:rsidRPr="00FB6C00" w:rsidRDefault="00A01181" w:rsidP="0075240D">
            <w:pPr>
              <w:spacing w:after="0"/>
              <w:ind w:firstLine="0"/>
              <w:jc w:val="center"/>
              <w:rPr>
                <w:color w:val="000000"/>
                <w:sz w:val="18"/>
                <w:szCs w:val="18"/>
                <w:lang w:eastAsia="lv-LV"/>
              </w:rPr>
            </w:pPr>
          </w:p>
        </w:tc>
      </w:tr>
      <w:tr w:rsidR="00A01181" w:rsidRPr="00277FA9" w14:paraId="1E7E117C" w14:textId="77777777" w:rsidTr="0075240D">
        <w:trPr>
          <w:trHeight w:val="60"/>
        </w:trPr>
        <w:tc>
          <w:tcPr>
            <w:tcW w:w="5000" w:type="pct"/>
            <w:gridSpan w:val="6"/>
            <w:shd w:val="clear" w:color="auto" w:fill="D9D9D9" w:themeFill="background1" w:themeFillShade="D9"/>
            <w:vAlign w:val="center"/>
          </w:tcPr>
          <w:p w14:paraId="7C5686CB" w14:textId="77777777" w:rsidR="00A01181" w:rsidRPr="00FB6C00" w:rsidRDefault="00A01181" w:rsidP="0075240D">
            <w:pPr>
              <w:spacing w:after="0"/>
              <w:ind w:firstLine="0"/>
              <w:jc w:val="center"/>
              <w:rPr>
                <w:color w:val="000000"/>
                <w:sz w:val="18"/>
                <w:szCs w:val="18"/>
                <w:lang w:eastAsia="lv-LV"/>
              </w:rPr>
            </w:pPr>
            <w:r w:rsidRPr="008A7E77">
              <w:rPr>
                <w:color w:val="000000"/>
                <w:sz w:val="18"/>
                <w:szCs w:val="18"/>
                <w:lang w:eastAsia="lv-LV"/>
              </w:rPr>
              <w:t xml:space="preserve">Nozieguma vietā </w:t>
            </w:r>
            <w:r w:rsidRPr="00FB6C00">
              <w:rPr>
                <w:color w:val="000000"/>
                <w:sz w:val="18"/>
                <w:szCs w:val="18"/>
                <w:lang w:eastAsia="lv-LV"/>
              </w:rPr>
              <w:t>atstāto pēdu kvalificēšana tiešsaistē</w:t>
            </w:r>
          </w:p>
        </w:tc>
      </w:tr>
      <w:tr w:rsidR="00A01181" w:rsidRPr="00277FA9" w14:paraId="7D087756" w14:textId="77777777" w:rsidTr="0075240D">
        <w:trPr>
          <w:trHeight w:val="60"/>
        </w:trPr>
        <w:tc>
          <w:tcPr>
            <w:tcW w:w="1814" w:type="pct"/>
            <w:shd w:val="clear" w:color="auto" w:fill="auto"/>
          </w:tcPr>
          <w:p w14:paraId="65717FB6" w14:textId="77777777" w:rsidR="00A01181" w:rsidRPr="00FB6C00" w:rsidRDefault="00A01181" w:rsidP="0075240D">
            <w:pPr>
              <w:spacing w:after="0"/>
              <w:ind w:firstLine="0"/>
              <w:rPr>
                <w:color w:val="000000"/>
                <w:sz w:val="18"/>
                <w:szCs w:val="18"/>
                <w:lang w:eastAsia="lv-LV"/>
              </w:rPr>
            </w:pPr>
            <w:r w:rsidRPr="008A7E77">
              <w:rPr>
                <w:color w:val="000000"/>
                <w:sz w:val="18"/>
                <w:szCs w:val="18"/>
                <w:lang w:eastAsia="lv-LV"/>
              </w:rPr>
              <w:t>Sensoru sistēmas validācijas plāns (skaits)</w:t>
            </w:r>
          </w:p>
        </w:tc>
        <w:tc>
          <w:tcPr>
            <w:tcW w:w="638" w:type="pct"/>
            <w:shd w:val="clear" w:color="auto" w:fill="auto"/>
          </w:tcPr>
          <w:p w14:paraId="4E3D55C3" w14:textId="77777777"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w:t>
            </w:r>
          </w:p>
        </w:tc>
        <w:tc>
          <w:tcPr>
            <w:tcW w:w="637" w:type="pct"/>
            <w:shd w:val="clear" w:color="auto" w:fill="auto"/>
          </w:tcPr>
          <w:p w14:paraId="22100238" w14:textId="77777777"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w:t>
            </w:r>
          </w:p>
        </w:tc>
        <w:tc>
          <w:tcPr>
            <w:tcW w:w="637" w:type="pct"/>
            <w:shd w:val="clear" w:color="auto" w:fill="auto"/>
          </w:tcPr>
          <w:p w14:paraId="5B31D2CB" w14:textId="77777777"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1</w:t>
            </w:r>
          </w:p>
        </w:tc>
        <w:tc>
          <w:tcPr>
            <w:tcW w:w="637" w:type="pct"/>
            <w:shd w:val="clear" w:color="auto" w:fill="auto"/>
          </w:tcPr>
          <w:p w14:paraId="21709548" w14:textId="77777777"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w:t>
            </w:r>
          </w:p>
        </w:tc>
        <w:tc>
          <w:tcPr>
            <w:tcW w:w="637" w:type="pct"/>
            <w:shd w:val="clear" w:color="auto" w:fill="auto"/>
          </w:tcPr>
          <w:p w14:paraId="771BB555" w14:textId="77777777"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w:t>
            </w:r>
          </w:p>
        </w:tc>
      </w:tr>
      <w:tr w:rsidR="00A01181" w:rsidRPr="00277FA9" w14:paraId="020343BA" w14:textId="77777777" w:rsidTr="0075240D">
        <w:trPr>
          <w:trHeight w:val="60"/>
        </w:trPr>
        <w:tc>
          <w:tcPr>
            <w:tcW w:w="1814" w:type="pct"/>
            <w:shd w:val="clear" w:color="auto" w:fill="auto"/>
          </w:tcPr>
          <w:p w14:paraId="48D70904" w14:textId="77777777" w:rsidR="00A01181" w:rsidRPr="00FB6C00" w:rsidRDefault="00A01181" w:rsidP="0075240D">
            <w:pPr>
              <w:spacing w:after="0"/>
              <w:ind w:firstLine="0"/>
              <w:rPr>
                <w:color w:val="000000"/>
                <w:sz w:val="18"/>
                <w:szCs w:val="18"/>
                <w:lang w:eastAsia="lv-LV"/>
              </w:rPr>
            </w:pPr>
            <w:r w:rsidRPr="008A7E77">
              <w:rPr>
                <w:color w:val="000000"/>
                <w:sz w:val="18"/>
                <w:szCs w:val="18"/>
                <w:lang w:eastAsia="lv-LV"/>
              </w:rPr>
              <w:t xml:space="preserve">Lietotāja rokasgrāmata </w:t>
            </w:r>
            <w:proofErr w:type="spellStart"/>
            <w:r w:rsidRPr="008A7E77">
              <w:rPr>
                <w:color w:val="000000"/>
                <w:sz w:val="18"/>
                <w:szCs w:val="18"/>
                <w:lang w:eastAsia="lv-LV"/>
              </w:rPr>
              <w:t>tiesībsargājošajām</w:t>
            </w:r>
            <w:proofErr w:type="spellEnd"/>
            <w:r w:rsidRPr="008A7E77">
              <w:rPr>
                <w:color w:val="000000"/>
                <w:sz w:val="18"/>
                <w:szCs w:val="18"/>
                <w:lang w:eastAsia="lv-LV"/>
              </w:rPr>
              <w:t xml:space="preserve"> iestādēm (skaits)</w:t>
            </w:r>
          </w:p>
        </w:tc>
        <w:tc>
          <w:tcPr>
            <w:tcW w:w="638" w:type="pct"/>
            <w:shd w:val="clear" w:color="auto" w:fill="auto"/>
          </w:tcPr>
          <w:p w14:paraId="7C81B225" w14:textId="77777777"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w:t>
            </w:r>
          </w:p>
        </w:tc>
        <w:tc>
          <w:tcPr>
            <w:tcW w:w="637" w:type="pct"/>
            <w:shd w:val="clear" w:color="auto" w:fill="auto"/>
          </w:tcPr>
          <w:p w14:paraId="169C3187" w14:textId="77777777"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w:t>
            </w:r>
          </w:p>
        </w:tc>
        <w:tc>
          <w:tcPr>
            <w:tcW w:w="637" w:type="pct"/>
            <w:shd w:val="clear" w:color="auto" w:fill="auto"/>
          </w:tcPr>
          <w:p w14:paraId="0124B3BB" w14:textId="77777777"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w:t>
            </w:r>
          </w:p>
        </w:tc>
        <w:tc>
          <w:tcPr>
            <w:tcW w:w="637" w:type="pct"/>
            <w:shd w:val="clear" w:color="auto" w:fill="auto"/>
          </w:tcPr>
          <w:p w14:paraId="780FBC6F" w14:textId="77777777"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1</w:t>
            </w:r>
          </w:p>
        </w:tc>
        <w:tc>
          <w:tcPr>
            <w:tcW w:w="637" w:type="pct"/>
            <w:shd w:val="clear" w:color="auto" w:fill="auto"/>
          </w:tcPr>
          <w:p w14:paraId="0EBCF4AD" w14:textId="77777777"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w:t>
            </w:r>
          </w:p>
        </w:tc>
      </w:tr>
      <w:tr w:rsidR="00A01181" w:rsidRPr="00277FA9" w14:paraId="187B9451" w14:textId="77777777" w:rsidTr="0075240D">
        <w:trPr>
          <w:trHeight w:val="60"/>
        </w:trPr>
        <w:tc>
          <w:tcPr>
            <w:tcW w:w="1814" w:type="pct"/>
            <w:shd w:val="clear" w:color="auto" w:fill="auto"/>
          </w:tcPr>
          <w:p w14:paraId="5249F6DC" w14:textId="77777777" w:rsidR="00A01181" w:rsidRPr="003031E2" w:rsidRDefault="00A01181" w:rsidP="0075240D">
            <w:pPr>
              <w:spacing w:after="0"/>
              <w:ind w:firstLine="0"/>
              <w:rPr>
                <w:color w:val="000000"/>
                <w:sz w:val="18"/>
                <w:szCs w:val="18"/>
                <w:lang w:eastAsia="lv-LV"/>
              </w:rPr>
            </w:pPr>
            <w:r w:rsidRPr="003031E2">
              <w:rPr>
                <w:color w:val="000000"/>
                <w:sz w:val="18"/>
                <w:szCs w:val="18"/>
                <w:lang w:eastAsia="lv-LV"/>
              </w:rPr>
              <w:t>Validēta sensoru sistēma (skaits)</w:t>
            </w:r>
          </w:p>
        </w:tc>
        <w:tc>
          <w:tcPr>
            <w:tcW w:w="638" w:type="pct"/>
            <w:shd w:val="clear" w:color="auto" w:fill="auto"/>
          </w:tcPr>
          <w:p w14:paraId="7A9029EA" w14:textId="77777777" w:rsidR="00A01181" w:rsidRPr="003031E2" w:rsidRDefault="00A01181" w:rsidP="0075240D">
            <w:pPr>
              <w:spacing w:after="0"/>
              <w:ind w:firstLine="0"/>
              <w:jc w:val="center"/>
              <w:rPr>
                <w:color w:val="000000"/>
                <w:sz w:val="18"/>
                <w:szCs w:val="18"/>
                <w:lang w:eastAsia="lv-LV"/>
              </w:rPr>
            </w:pPr>
            <w:r w:rsidRPr="003031E2">
              <w:rPr>
                <w:color w:val="000000"/>
                <w:sz w:val="18"/>
                <w:szCs w:val="18"/>
                <w:lang w:eastAsia="lv-LV"/>
              </w:rPr>
              <w:t>-</w:t>
            </w:r>
          </w:p>
        </w:tc>
        <w:tc>
          <w:tcPr>
            <w:tcW w:w="637" w:type="pct"/>
            <w:shd w:val="clear" w:color="auto" w:fill="auto"/>
          </w:tcPr>
          <w:p w14:paraId="07A4FE9B" w14:textId="77777777" w:rsidR="00A01181" w:rsidRPr="003031E2" w:rsidRDefault="00A01181" w:rsidP="0075240D">
            <w:pPr>
              <w:spacing w:after="0"/>
              <w:ind w:firstLine="0"/>
              <w:jc w:val="center"/>
              <w:rPr>
                <w:color w:val="000000"/>
                <w:sz w:val="18"/>
                <w:szCs w:val="18"/>
                <w:lang w:eastAsia="lv-LV"/>
              </w:rPr>
            </w:pPr>
            <w:r w:rsidRPr="003031E2">
              <w:rPr>
                <w:color w:val="000000"/>
                <w:sz w:val="18"/>
                <w:szCs w:val="18"/>
                <w:lang w:eastAsia="lv-LV"/>
              </w:rPr>
              <w:t>-</w:t>
            </w:r>
          </w:p>
        </w:tc>
        <w:tc>
          <w:tcPr>
            <w:tcW w:w="637" w:type="pct"/>
            <w:shd w:val="clear" w:color="auto" w:fill="auto"/>
          </w:tcPr>
          <w:p w14:paraId="5FC838E1" w14:textId="77777777" w:rsidR="00A01181" w:rsidRPr="003031E2" w:rsidRDefault="00A01181" w:rsidP="0075240D">
            <w:pPr>
              <w:spacing w:after="0"/>
              <w:ind w:firstLine="0"/>
              <w:jc w:val="center"/>
              <w:rPr>
                <w:color w:val="000000"/>
                <w:sz w:val="18"/>
                <w:szCs w:val="18"/>
                <w:lang w:eastAsia="lv-LV"/>
              </w:rPr>
            </w:pPr>
            <w:r w:rsidRPr="003031E2">
              <w:rPr>
                <w:color w:val="000000"/>
                <w:sz w:val="18"/>
                <w:szCs w:val="18"/>
                <w:lang w:eastAsia="lv-LV"/>
              </w:rPr>
              <w:t>-</w:t>
            </w:r>
          </w:p>
        </w:tc>
        <w:tc>
          <w:tcPr>
            <w:tcW w:w="637" w:type="pct"/>
            <w:shd w:val="clear" w:color="auto" w:fill="auto"/>
          </w:tcPr>
          <w:p w14:paraId="1F3AEEE6" w14:textId="77777777" w:rsidR="00A01181" w:rsidRPr="003031E2" w:rsidRDefault="00A01181" w:rsidP="0075240D">
            <w:pPr>
              <w:spacing w:after="0"/>
              <w:ind w:firstLine="0"/>
              <w:jc w:val="center"/>
              <w:rPr>
                <w:color w:val="000000"/>
                <w:sz w:val="18"/>
                <w:szCs w:val="18"/>
                <w:lang w:eastAsia="lv-LV"/>
              </w:rPr>
            </w:pPr>
            <w:r w:rsidRPr="003031E2">
              <w:rPr>
                <w:color w:val="000000"/>
                <w:sz w:val="18"/>
                <w:szCs w:val="18"/>
                <w:lang w:eastAsia="lv-LV"/>
              </w:rPr>
              <w:t>-</w:t>
            </w:r>
          </w:p>
        </w:tc>
        <w:tc>
          <w:tcPr>
            <w:tcW w:w="637" w:type="pct"/>
            <w:shd w:val="clear" w:color="auto" w:fill="auto"/>
          </w:tcPr>
          <w:p w14:paraId="32EBBB42" w14:textId="77777777" w:rsidR="00A01181" w:rsidRPr="003031E2" w:rsidRDefault="00A01181" w:rsidP="0075240D">
            <w:pPr>
              <w:spacing w:after="0"/>
              <w:ind w:firstLine="0"/>
              <w:jc w:val="center"/>
              <w:rPr>
                <w:color w:val="000000"/>
                <w:sz w:val="18"/>
                <w:szCs w:val="18"/>
                <w:lang w:eastAsia="lv-LV"/>
              </w:rPr>
            </w:pPr>
            <w:r w:rsidRPr="003031E2">
              <w:rPr>
                <w:color w:val="000000"/>
                <w:sz w:val="18"/>
                <w:szCs w:val="18"/>
                <w:lang w:eastAsia="lv-LV"/>
              </w:rPr>
              <w:t>1</w:t>
            </w:r>
          </w:p>
        </w:tc>
      </w:tr>
      <w:tr w:rsidR="00A01181" w:rsidRPr="00277FA9" w14:paraId="068347BA" w14:textId="77777777" w:rsidTr="0075240D">
        <w:trPr>
          <w:trHeight w:val="60"/>
        </w:trPr>
        <w:tc>
          <w:tcPr>
            <w:tcW w:w="5000" w:type="pct"/>
            <w:gridSpan w:val="6"/>
            <w:shd w:val="clear" w:color="auto" w:fill="D9D9D9" w:themeFill="background1" w:themeFillShade="D9"/>
          </w:tcPr>
          <w:p w14:paraId="57F5A9E3" w14:textId="77777777" w:rsidR="00A01181" w:rsidRPr="00FB6C00" w:rsidRDefault="00A01181" w:rsidP="0075240D">
            <w:pPr>
              <w:spacing w:after="0"/>
              <w:ind w:firstLine="0"/>
              <w:jc w:val="center"/>
              <w:rPr>
                <w:color w:val="000000"/>
                <w:sz w:val="18"/>
                <w:szCs w:val="18"/>
                <w:lang w:eastAsia="lv-LV"/>
              </w:rPr>
            </w:pPr>
            <w:r>
              <w:rPr>
                <w:color w:val="000000"/>
                <w:sz w:val="18"/>
                <w:szCs w:val="18"/>
                <w:lang w:eastAsia="lv-LV"/>
              </w:rPr>
              <w:t>Biznesa reģistru savstarpējās savietošanas sistēmas</w:t>
            </w:r>
            <w:r w:rsidRPr="00787786">
              <w:rPr>
                <w:color w:val="000000"/>
                <w:sz w:val="18"/>
                <w:szCs w:val="18"/>
                <w:lang w:eastAsia="lv-LV"/>
              </w:rPr>
              <w:t xml:space="preserve"> un Uzņēmumu reģistra informācijas sistēmas savstarpējās savienojamības atjaunināšana</w:t>
            </w:r>
          </w:p>
        </w:tc>
      </w:tr>
      <w:tr w:rsidR="00A01181" w:rsidRPr="00277FA9" w14:paraId="14879BB4" w14:textId="77777777" w:rsidTr="0075240D">
        <w:trPr>
          <w:trHeight w:val="60"/>
        </w:trPr>
        <w:tc>
          <w:tcPr>
            <w:tcW w:w="1814" w:type="pct"/>
            <w:shd w:val="clear" w:color="auto" w:fill="auto"/>
          </w:tcPr>
          <w:p w14:paraId="75637160" w14:textId="77777777" w:rsidR="00A01181" w:rsidRPr="008A7E77" w:rsidRDefault="00A01181" w:rsidP="0075240D">
            <w:pPr>
              <w:spacing w:after="0"/>
              <w:ind w:firstLine="0"/>
              <w:rPr>
                <w:color w:val="000000"/>
                <w:sz w:val="18"/>
                <w:szCs w:val="18"/>
                <w:lang w:eastAsia="lv-LV"/>
              </w:rPr>
            </w:pPr>
            <w:proofErr w:type="spellStart"/>
            <w:r w:rsidRPr="001F2681">
              <w:rPr>
                <w:color w:val="000000"/>
                <w:sz w:val="18"/>
                <w:szCs w:val="18"/>
                <w:lang w:eastAsia="lv-LV"/>
              </w:rPr>
              <w:t>Starpsavienojuma</w:t>
            </w:r>
            <w:proofErr w:type="spellEnd"/>
            <w:r w:rsidRPr="001F2681">
              <w:rPr>
                <w:color w:val="000000"/>
                <w:sz w:val="18"/>
                <w:szCs w:val="18"/>
                <w:lang w:eastAsia="lv-LV"/>
              </w:rPr>
              <w:t xml:space="preserve"> </w:t>
            </w:r>
            <w:r>
              <w:rPr>
                <w:color w:val="000000"/>
                <w:sz w:val="18"/>
                <w:szCs w:val="18"/>
                <w:lang w:eastAsia="lv-LV"/>
              </w:rPr>
              <w:t xml:space="preserve">izveide ar </w:t>
            </w:r>
            <w:r w:rsidRPr="006B5D32">
              <w:rPr>
                <w:color w:val="000000"/>
                <w:sz w:val="18"/>
                <w:szCs w:val="18"/>
                <w:lang w:eastAsia="lv-LV"/>
              </w:rPr>
              <w:t>Patieso labuma guvēju reģistru savienojamības sistēm</w:t>
            </w:r>
            <w:r>
              <w:rPr>
                <w:color w:val="000000"/>
                <w:sz w:val="18"/>
                <w:szCs w:val="18"/>
                <w:lang w:eastAsia="lv-LV"/>
              </w:rPr>
              <w:t>u (BORIS) (skaits)</w:t>
            </w:r>
          </w:p>
        </w:tc>
        <w:tc>
          <w:tcPr>
            <w:tcW w:w="638" w:type="pct"/>
            <w:shd w:val="clear" w:color="auto" w:fill="auto"/>
          </w:tcPr>
          <w:p w14:paraId="030162AB" w14:textId="77777777"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w:t>
            </w:r>
          </w:p>
        </w:tc>
        <w:tc>
          <w:tcPr>
            <w:tcW w:w="637" w:type="pct"/>
            <w:shd w:val="clear" w:color="auto" w:fill="auto"/>
          </w:tcPr>
          <w:p w14:paraId="6732F816" w14:textId="77777777"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w:t>
            </w:r>
          </w:p>
        </w:tc>
        <w:tc>
          <w:tcPr>
            <w:tcW w:w="637" w:type="pct"/>
            <w:shd w:val="clear" w:color="auto" w:fill="auto"/>
          </w:tcPr>
          <w:p w14:paraId="29644627" w14:textId="77777777" w:rsidR="00A01181" w:rsidRPr="00FB6C00" w:rsidRDefault="00A01181" w:rsidP="0075240D">
            <w:pPr>
              <w:spacing w:after="0"/>
              <w:ind w:firstLine="0"/>
              <w:jc w:val="center"/>
              <w:rPr>
                <w:color w:val="000000"/>
                <w:sz w:val="18"/>
                <w:szCs w:val="18"/>
                <w:lang w:eastAsia="lv-LV"/>
              </w:rPr>
            </w:pPr>
            <w:r>
              <w:rPr>
                <w:color w:val="000000"/>
                <w:sz w:val="18"/>
                <w:szCs w:val="18"/>
                <w:lang w:eastAsia="lv-LV"/>
              </w:rPr>
              <w:t>1</w:t>
            </w:r>
          </w:p>
        </w:tc>
        <w:tc>
          <w:tcPr>
            <w:tcW w:w="637" w:type="pct"/>
            <w:shd w:val="clear" w:color="auto" w:fill="auto"/>
          </w:tcPr>
          <w:p w14:paraId="06E40EB4" w14:textId="77777777"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w:t>
            </w:r>
          </w:p>
        </w:tc>
        <w:tc>
          <w:tcPr>
            <w:tcW w:w="637" w:type="pct"/>
            <w:shd w:val="clear" w:color="auto" w:fill="auto"/>
          </w:tcPr>
          <w:p w14:paraId="7614BC45" w14:textId="77777777" w:rsidR="00A01181" w:rsidRPr="00FB6C00" w:rsidRDefault="00A01181" w:rsidP="0075240D">
            <w:pPr>
              <w:spacing w:after="0"/>
              <w:ind w:firstLine="0"/>
              <w:jc w:val="center"/>
              <w:rPr>
                <w:color w:val="000000"/>
                <w:sz w:val="18"/>
                <w:szCs w:val="18"/>
                <w:lang w:eastAsia="lv-LV"/>
              </w:rPr>
            </w:pPr>
            <w:r w:rsidRPr="00FB6C00">
              <w:rPr>
                <w:color w:val="000000"/>
                <w:sz w:val="18"/>
                <w:szCs w:val="18"/>
                <w:lang w:eastAsia="lv-LV"/>
              </w:rPr>
              <w:t>-</w:t>
            </w:r>
          </w:p>
        </w:tc>
      </w:tr>
    </w:tbl>
    <w:p w14:paraId="316D0CF4" w14:textId="77777777" w:rsidR="00A01181" w:rsidRPr="00C5040A" w:rsidRDefault="00A01181" w:rsidP="00A01181">
      <w:pPr>
        <w:spacing w:before="240" w:after="160"/>
        <w:ind w:firstLine="0"/>
        <w:jc w:val="center"/>
        <w:rPr>
          <w:b/>
          <w:lang w:eastAsia="lv-LV"/>
        </w:rPr>
      </w:pPr>
      <w:r w:rsidRPr="00C5040A">
        <w:rPr>
          <w:b/>
          <w:lang w:eastAsia="lv-LV"/>
        </w:rPr>
        <w:t>Finansiālie rādītāji no 20</w:t>
      </w:r>
      <w:r>
        <w:rPr>
          <w:b/>
          <w:lang w:eastAsia="lv-LV"/>
        </w:rPr>
        <w:t>20</w:t>
      </w:r>
      <w:r w:rsidRPr="00C5040A">
        <w:rPr>
          <w:b/>
          <w:lang w:eastAsia="lv-LV"/>
        </w:rPr>
        <w:t>. līdz 202</w:t>
      </w:r>
      <w:r>
        <w:rPr>
          <w:b/>
          <w:lang w:eastAsia="lv-LV"/>
        </w:rPr>
        <w:t>4</w:t>
      </w:r>
      <w:r w:rsidRPr="00C5040A">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01181" w:rsidRPr="00C5040A" w14:paraId="60961AD3" w14:textId="77777777" w:rsidTr="0075240D">
        <w:trPr>
          <w:trHeight w:val="283"/>
          <w:tblHeader/>
          <w:jc w:val="center"/>
        </w:trPr>
        <w:tc>
          <w:tcPr>
            <w:tcW w:w="3378" w:type="dxa"/>
            <w:vAlign w:val="center"/>
          </w:tcPr>
          <w:p w14:paraId="3F96A7D6" w14:textId="77777777" w:rsidR="00A01181" w:rsidRPr="00C5040A" w:rsidRDefault="00A01181" w:rsidP="0075240D">
            <w:pPr>
              <w:spacing w:after="0"/>
              <w:ind w:firstLine="0"/>
              <w:jc w:val="center"/>
              <w:rPr>
                <w:sz w:val="18"/>
                <w:szCs w:val="24"/>
              </w:rPr>
            </w:pPr>
          </w:p>
        </w:tc>
        <w:tc>
          <w:tcPr>
            <w:tcW w:w="1131" w:type="dxa"/>
          </w:tcPr>
          <w:p w14:paraId="11B18341" w14:textId="77777777" w:rsidR="00A01181" w:rsidRPr="00C5040A" w:rsidRDefault="00A01181" w:rsidP="0075240D">
            <w:pPr>
              <w:spacing w:after="0"/>
              <w:ind w:firstLine="0"/>
              <w:jc w:val="center"/>
              <w:rPr>
                <w:sz w:val="18"/>
                <w:szCs w:val="24"/>
                <w:lang w:eastAsia="lv-LV"/>
              </w:rPr>
            </w:pPr>
            <w:r w:rsidRPr="00A94107">
              <w:rPr>
                <w:sz w:val="18"/>
                <w:szCs w:val="12"/>
                <w:lang w:eastAsia="lv-LV"/>
              </w:rPr>
              <w:t>2020. gads</w:t>
            </w:r>
            <w:r w:rsidRPr="00A94107">
              <w:rPr>
                <w:sz w:val="18"/>
                <w:szCs w:val="12"/>
                <w:lang w:eastAsia="lv-LV"/>
              </w:rPr>
              <w:br/>
              <w:t>(izpilde)</w:t>
            </w:r>
          </w:p>
        </w:tc>
        <w:tc>
          <w:tcPr>
            <w:tcW w:w="1132" w:type="dxa"/>
          </w:tcPr>
          <w:p w14:paraId="6205052A" w14:textId="77777777" w:rsidR="00A01181" w:rsidRPr="00C5040A" w:rsidRDefault="00A01181" w:rsidP="0075240D">
            <w:pPr>
              <w:spacing w:after="0"/>
              <w:ind w:firstLine="0"/>
              <w:jc w:val="center"/>
              <w:rPr>
                <w:sz w:val="18"/>
                <w:szCs w:val="18"/>
                <w:lang w:eastAsia="lv-LV"/>
              </w:rPr>
            </w:pPr>
            <w:r w:rsidRPr="00A94107">
              <w:rPr>
                <w:sz w:val="18"/>
                <w:szCs w:val="12"/>
                <w:lang w:eastAsia="lv-LV"/>
              </w:rPr>
              <w:t>2021. gada     plāns</w:t>
            </w:r>
          </w:p>
        </w:tc>
        <w:tc>
          <w:tcPr>
            <w:tcW w:w="1132" w:type="dxa"/>
          </w:tcPr>
          <w:p w14:paraId="75A41111" w14:textId="77777777" w:rsidR="00A01181" w:rsidRPr="00C5040A" w:rsidRDefault="00A01181" w:rsidP="0075240D">
            <w:pPr>
              <w:spacing w:after="0"/>
              <w:ind w:firstLine="0"/>
              <w:jc w:val="center"/>
              <w:rPr>
                <w:sz w:val="18"/>
                <w:szCs w:val="18"/>
                <w:lang w:eastAsia="lv-LV"/>
              </w:rPr>
            </w:pPr>
            <w:r w:rsidRPr="00A94107">
              <w:rPr>
                <w:sz w:val="18"/>
                <w:szCs w:val="12"/>
                <w:lang w:eastAsia="lv-LV"/>
              </w:rPr>
              <w:t>2022. gada projekts</w:t>
            </w:r>
          </w:p>
        </w:tc>
        <w:tc>
          <w:tcPr>
            <w:tcW w:w="1132" w:type="dxa"/>
          </w:tcPr>
          <w:p w14:paraId="322FC033" w14:textId="77777777" w:rsidR="00A01181" w:rsidRPr="00DD2788" w:rsidRDefault="00A01181" w:rsidP="0075240D">
            <w:pPr>
              <w:spacing w:after="0"/>
              <w:ind w:firstLine="0"/>
              <w:jc w:val="center"/>
              <w:rPr>
                <w:sz w:val="18"/>
                <w:szCs w:val="18"/>
                <w:lang w:eastAsia="lv-LV"/>
              </w:rPr>
            </w:pPr>
            <w:r w:rsidRPr="00A94107">
              <w:rPr>
                <w:sz w:val="18"/>
                <w:szCs w:val="12"/>
                <w:lang w:eastAsia="lv-LV"/>
              </w:rPr>
              <w:t>2023. gada prognoze</w:t>
            </w:r>
          </w:p>
        </w:tc>
        <w:tc>
          <w:tcPr>
            <w:tcW w:w="1132" w:type="dxa"/>
          </w:tcPr>
          <w:p w14:paraId="6CED244A" w14:textId="77777777" w:rsidR="00A01181" w:rsidRPr="00C5040A" w:rsidRDefault="00A01181" w:rsidP="0075240D">
            <w:pPr>
              <w:spacing w:after="0"/>
              <w:ind w:firstLine="0"/>
              <w:jc w:val="center"/>
              <w:rPr>
                <w:sz w:val="18"/>
                <w:szCs w:val="24"/>
                <w:lang w:eastAsia="lv-LV"/>
              </w:rPr>
            </w:pPr>
            <w:r w:rsidRPr="00A94107">
              <w:rPr>
                <w:sz w:val="18"/>
                <w:szCs w:val="12"/>
                <w:lang w:eastAsia="lv-LV"/>
              </w:rPr>
              <w:t>2024. gada prognoze</w:t>
            </w:r>
          </w:p>
        </w:tc>
      </w:tr>
      <w:tr w:rsidR="00A01181" w:rsidRPr="00C5040A" w14:paraId="11AF1AF2" w14:textId="77777777" w:rsidTr="0075240D">
        <w:trPr>
          <w:trHeight w:val="142"/>
          <w:jc w:val="center"/>
        </w:trPr>
        <w:tc>
          <w:tcPr>
            <w:tcW w:w="3378" w:type="dxa"/>
            <w:shd w:val="clear" w:color="auto" w:fill="D9D9D9" w:themeFill="background1" w:themeFillShade="D9"/>
            <w:vAlign w:val="center"/>
          </w:tcPr>
          <w:p w14:paraId="798FF8E0" w14:textId="77777777" w:rsidR="00A01181" w:rsidRPr="00C5040A" w:rsidRDefault="00A01181" w:rsidP="0075240D">
            <w:pPr>
              <w:spacing w:after="0"/>
              <w:ind w:firstLine="0"/>
              <w:jc w:val="left"/>
              <w:rPr>
                <w:sz w:val="18"/>
                <w:lang w:eastAsia="lv-LV"/>
              </w:rPr>
            </w:pPr>
            <w:r w:rsidRPr="00C5040A">
              <w:rPr>
                <w:sz w:val="18"/>
                <w:lang w:eastAsia="lv-LV"/>
              </w:rPr>
              <w:t>Kopējie izdevumi,</w:t>
            </w:r>
            <w:r w:rsidRPr="00C5040A">
              <w:rPr>
                <w:sz w:val="18"/>
              </w:rPr>
              <w:t xml:space="preserve"> </w:t>
            </w:r>
            <w:r w:rsidRPr="00C5040A">
              <w:rPr>
                <w:i/>
                <w:sz w:val="18"/>
                <w:szCs w:val="18"/>
              </w:rPr>
              <w:t>euro</w:t>
            </w:r>
          </w:p>
        </w:tc>
        <w:tc>
          <w:tcPr>
            <w:tcW w:w="1131" w:type="dxa"/>
            <w:shd w:val="clear" w:color="auto" w:fill="D9D9D9" w:themeFill="background1" w:themeFillShade="D9"/>
          </w:tcPr>
          <w:p w14:paraId="234B9C9E" w14:textId="77777777" w:rsidR="00A01181" w:rsidRPr="00C5040A" w:rsidRDefault="00A01181" w:rsidP="0075240D">
            <w:pPr>
              <w:spacing w:after="0"/>
              <w:ind w:firstLine="0"/>
              <w:jc w:val="right"/>
              <w:rPr>
                <w:sz w:val="18"/>
              </w:rPr>
            </w:pPr>
            <w:r w:rsidRPr="00E32568">
              <w:rPr>
                <w:sz w:val="18"/>
              </w:rPr>
              <w:t>578 562</w:t>
            </w:r>
          </w:p>
        </w:tc>
        <w:tc>
          <w:tcPr>
            <w:tcW w:w="1132" w:type="dxa"/>
            <w:shd w:val="clear" w:color="auto" w:fill="D9D9D9" w:themeFill="background1" w:themeFillShade="D9"/>
            <w:vAlign w:val="center"/>
          </w:tcPr>
          <w:p w14:paraId="26C41AF6" w14:textId="77777777" w:rsidR="00A01181" w:rsidRPr="00C5040A" w:rsidRDefault="00A01181" w:rsidP="0075240D">
            <w:pPr>
              <w:spacing w:after="0"/>
              <w:ind w:firstLine="0"/>
              <w:jc w:val="right"/>
              <w:rPr>
                <w:sz w:val="18"/>
              </w:rPr>
            </w:pPr>
            <w:r>
              <w:rPr>
                <w:sz w:val="18"/>
              </w:rPr>
              <w:t>356 507</w:t>
            </w:r>
          </w:p>
        </w:tc>
        <w:tc>
          <w:tcPr>
            <w:tcW w:w="1132" w:type="dxa"/>
            <w:shd w:val="clear" w:color="auto" w:fill="D9D9D9" w:themeFill="background1" w:themeFillShade="D9"/>
          </w:tcPr>
          <w:p w14:paraId="4C4B26BC" w14:textId="77777777" w:rsidR="00A01181" w:rsidRDefault="00A01181" w:rsidP="0075240D">
            <w:pPr>
              <w:spacing w:after="0"/>
              <w:ind w:firstLine="0"/>
              <w:jc w:val="right"/>
              <w:rPr>
                <w:sz w:val="18"/>
              </w:rPr>
            </w:pPr>
            <w:r w:rsidRPr="00852153">
              <w:rPr>
                <w:color w:val="000000"/>
                <w:sz w:val="18"/>
                <w:szCs w:val="18"/>
              </w:rPr>
              <w:t>414 996</w:t>
            </w:r>
          </w:p>
        </w:tc>
        <w:tc>
          <w:tcPr>
            <w:tcW w:w="1132" w:type="dxa"/>
            <w:shd w:val="clear" w:color="auto" w:fill="D9D9D9" w:themeFill="background1" w:themeFillShade="D9"/>
          </w:tcPr>
          <w:p w14:paraId="7A19CC31" w14:textId="77777777" w:rsidR="00A01181" w:rsidRDefault="00A01181" w:rsidP="0075240D">
            <w:pPr>
              <w:spacing w:after="0"/>
              <w:ind w:firstLine="0"/>
              <w:jc w:val="right"/>
              <w:rPr>
                <w:color w:val="000000"/>
                <w:sz w:val="18"/>
                <w:szCs w:val="18"/>
              </w:rPr>
            </w:pPr>
            <w:r w:rsidRPr="003A3349">
              <w:rPr>
                <w:color w:val="000000"/>
                <w:sz w:val="18"/>
                <w:szCs w:val="18"/>
              </w:rPr>
              <w:t>33 749</w:t>
            </w:r>
          </w:p>
        </w:tc>
        <w:tc>
          <w:tcPr>
            <w:tcW w:w="1132" w:type="dxa"/>
            <w:shd w:val="clear" w:color="auto" w:fill="D9D9D9" w:themeFill="background1" w:themeFillShade="D9"/>
          </w:tcPr>
          <w:p w14:paraId="4ABB6218" w14:textId="77777777" w:rsidR="00A01181" w:rsidRPr="00C5040A" w:rsidRDefault="00A01181" w:rsidP="0075240D">
            <w:pPr>
              <w:spacing w:after="0"/>
              <w:ind w:firstLine="0"/>
              <w:jc w:val="right"/>
              <w:rPr>
                <w:sz w:val="18"/>
              </w:rPr>
            </w:pPr>
            <w:r w:rsidRPr="003A3349">
              <w:rPr>
                <w:sz w:val="18"/>
              </w:rPr>
              <w:t>13 140</w:t>
            </w:r>
          </w:p>
        </w:tc>
      </w:tr>
      <w:tr w:rsidR="00A01181" w:rsidRPr="00C5040A" w14:paraId="3AB4716A" w14:textId="77777777" w:rsidTr="0075240D">
        <w:trPr>
          <w:trHeight w:val="283"/>
          <w:jc w:val="center"/>
        </w:trPr>
        <w:tc>
          <w:tcPr>
            <w:tcW w:w="3378" w:type="dxa"/>
            <w:vAlign w:val="center"/>
          </w:tcPr>
          <w:p w14:paraId="05A982CB" w14:textId="77777777" w:rsidR="00A01181" w:rsidRPr="00C5040A" w:rsidRDefault="00A01181" w:rsidP="0075240D">
            <w:pPr>
              <w:spacing w:after="0"/>
              <w:ind w:firstLine="0"/>
              <w:jc w:val="left"/>
              <w:rPr>
                <w:sz w:val="18"/>
                <w:szCs w:val="18"/>
                <w:lang w:eastAsia="lv-LV"/>
              </w:rPr>
            </w:pPr>
            <w:r w:rsidRPr="00C5040A">
              <w:rPr>
                <w:sz w:val="18"/>
                <w:szCs w:val="18"/>
                <w:lang w:eastAsia="lv-LV"/>
              </w:rPr>
              <w:t xml:space="preserve">Kopējo izdevumu izmaiņas, </w:t>
            </w:r>
            <w:r w:rsidRPr="00C5040A">
              <w:rPr>
                <w:i/>
                <w:sz w:val="18"/>
                <w:szCs w:val="18"/>
                <w:lang w:eastAsia="lv-LV"/>
              </w:rPr>
              <w:t>euro</w:t>
            </w:r>
            <w:r w:rsidRPr="00C5040A">
              <w:rPr>
                <w:sz w:val="18"/>
                <w:szCs w:val="18"/>
                <w:lang w:eastAsia="lv-LV"/>
              </w:rPr>
              <w:t xml:space="preserve"> (+/–) pret iepriekšējo gadu</w:t>
            </w:r>
          </w:p>
        </w:tc>
        <w:tc>
          <w:tcPr>
            <w:tcW w:w="1131" w:type="dxa"/>
          </w:tcPr>
          <w:p w14:paraId="530B6728" w14:textId="77777777" w:rsidR="00A01181" w:rsidRPr="00C5040A" w:rsidRDefault="00A01181" w:rsidP="0075240D">
            <w:pPr>
              <w:spacing w:after="0"/>
              <w:ind w:firstLine="0"/>
              <w:jc w:val="center"/>
              <w:rPr>
                <w:sz w:val="18"/>
              </w:rPr>
            </w:pPr>
            <w:r w:rsidRPr="00C5040A">
              <w:rPr>
                <w:b/>
                <w:bCs/>
                <w:sz w:val="18"/>
              </w:rPr>
              <w:t>×</w:t>
            </w:r>
          </w:p>
        </w:tc>
        <w:tc>
          <w:tcPr>
            <w:tcW w:w="1132" w:type="dxa"/>
          </w:tcPr>
          <w:p w14:paraId="77815952" w14:textId="77777777" w:rsidR="00A01181" w:rsidRDefault="00A01181" w:rsidP="0075240D">
            <w:pPr>
              <w:spacing w:after="0"/>
              <w:ind w:firstLine="0"/>
              <w:jc w:val="right"/>
              <w:rPr>
                <w:sz w:val="18"/>
              </w:rPr>
            </w:pPr>
            <w:r>
              <w:rPr>
                <w:sz w:val="18"/>
              </w:rPr>
              <w:t>-222 055</w:t>
            </w:r>
          </w:p>
        </w:tc>
        <w:tc>
          <w:tcPr>
            <w:tcW w:w="1132" w:type="dxa"/>
          </w:tcPr>
          <w:p w14:paraId="384C9F4B" w14:textId="77777777" w:rsidR="00A01181" w:rsidRDefault="00A01181" w:rsidP="0075240D">
            <w:pPr>
              <w:spacing w:after="0"/>
              <w:ind w:firstLine="0"/>
              <w:jc w:val="right"/>
              <w:rPr>
                <w:sz w:val="18"/>
              </w:rPr>
            </w:pPr>
            <w:r>
              <w:rPr>
                <w:sz w:val="18"/>
              </w:rPr>
              <w:t>58 489</w:t>
            </w:r>
          </w:p>
        </w:tc>
        <w:tc>
          <w:tcPr>
            <w:tcW w:w="1132" w:type="dxa"/>
          </w:tcPr>
          <w:p w14:paraId="6E87C780" w14:textId="77777777" w:rsidR="00A01181" w:rsidRDefault="00A01181" w:rsidP="0075240D">
            <w:pPr>
              <w:spacing w:after="0"/>
              <w:ind w:firstLine="0"/>
              <w:jc w:val="right"/>
              <w:rPr>
                <w:sz w:val="18"/>
              </w:rPr>
            </w:pPr>
            <w:r>
              <w:rPr>
                <w:sz w:val="18"/>
              </w:rPr>
              <w:t>-381 247</w:t>
            </w:r>
          </w:p>
        </w:tc>
        <w:tc>
          <w:tcPr>
            <w:tcW w:w="1132" w:type="dxa"/>
            <w:shd w:val="clear" w:color="auto" w:fill="auto"/>
          </w:tcPr>
          <w:p w14:paraId="69FD6FBC" w14:textId="77777777" w:rsidR="00A01181" w:rsidRPr="00C5040A" w:rsidRDefault="00A01181" w:rsidP="0075240D">
            <w:pPr>
              <w:spacing w:after="0"/>
              <w:ind w:firstLine="0"/>
              <w:jc w:val="right"/>
              <w:rPr>
                <w:sz w:val="18"/>
              </w:rPr>
            </w:pPr>
            <w:r>
              <w:rPr>
                <w:sz w:val="18"/>
              </w:rPr>
              <w:t>-20 609</w:t>
            </w:r>
          </w:p>
        </w:tc>
      </w:tr>
      <w:tr w:rsidR="00A01181" w:rsidRPr="00C5040A" w14:paraId="7E99E51A" w14:textId="77777777" w:rsidTr="0075240D">
        <w:trPr>
          <w:trHeight w:val="283"/>
          <w:jc w:val="center"/>
        </w:trPr>
        <w:tc>
          <w:tcPr>
            <w:tcW w:w="3378" w:type="dxa"/>
            <w:vAlign w:val="center"/>
          </w:tcPr>
          <w:p w14:paraId="376FBB7C" w14:textId="77777777" w:rsidR="00A01181" w:rsidRPr="00C5040A" w:rsidRDefault="00A01181" w:rsidP="0075240D">
            <w:pPr>
              <w:spacing w:after="0"/>
              <w:ind w:firstLine="0"/>
              <w:jc w:val="left"/>
              <w:rPr>
                <w:sz w:val="18"/>
              </w:rPr>
            </w:pPr>
            <w:r w:rsidRPr="00C5040A">
              <w:rPr>
                <w:sz w:val="18"/>
                <w:lang w:eastAsia="lv-LV"/>
              </w:rPr>
              <w:t>Kopējie izdevumi</w:t>
            </w:r>
            <w:r w:rsidRPr="00C5040A">
              <w:rPr>
                <w:sz w:val="18"/>
              </w:rPr>
              <w:t>, % (+/–) pret iepriekšējo gadu</w:t>
            </w:r>
          </w:p>
        </w:tc>
        <w:tc>
          <w:tcPr>
            <w:tcW w:w="1131" w:type="dxa"/>
          </w:tcPr>
          <w:p w14:paraId="547864EE" w14:textId="77777777" w:rsidR="00A01181" w:rsidRPr="00C5040A" w:rsidRDefault="00A01181" w:rsidP="0075240D">
            <w:pPr>
              <w:spacing w:after="0"/>
              <w:ind w:firstLine="0"/>
              <w:jc w:val="center"/>
              <w:rPr>
                <w:sz w:val="18"/>
              </w:rPr>
            </w:pPr>
            <w:r w:rsidRPr="00C5040A">
              <w:rPr>
                <w:b/>
                <w:bCs/>
                <w:sz w:val="18"/>
              </w:rPr>
              <w:t>×</w:t>
            </w:r>
          </w:p>
        </w:tc>
        <w:tc>
          <w:tcPr>
            <w:tcW w:w="1132" w:type="dxa"/>
          </w:tcPr>
          <w:p w14:paraId="29C4D2FB" w14:textId="77777777" w:rsidR="00A01181" w:rsidRDefault="00A01181" w:rsidP="0075240D">
            <w:pPr>
              <w:spacing w:after="0"/>
              <w:ind w:firstLine="0"/>
              <w:jc w:val="right"/>
              <w:rPr>
                <w:sz w:val="18"/>
              </w:rPr>
            </w:pPr>
            <w:r>
              <w:rPr>
                <w:sz w:val="18"/>
              </w:rPr>
              <w:t>-38,4</w:t>
            </w:r>
          </w:p>
        </w:tc>
        <w:tc>
          <w:tcPr>
            <w:tcW w:w="1132" w:type="dxa"/>
          </w:tcPr>
          <w:p w14:paraId="7EDEBCD3" w14:textId="77777777" w:rsidR="00A01181" w:rsidRDefault="00A01181" w:rsidP="0075240D">
            <w:pPr>
              <w:spacing w:after="0"/>
              <w:ind w:firstLine="0"/>
              <w:jc w:val="right"/>
              <w:rPr>
                <w:sz w:val="18"/>
              </w:rPr>
            </w:pPr>
            <w:r>
              <w:rPr>
                <w:sz w:val="18"/>
              </w:rPr>
              <w:t>16,4</w:t>
            </w:r>
          </w:p>
        </w:tc>
        <w:tc>
          <w:tcPr>
            <w:tcW w:w="1132" w:type="dxa"/>
          </w:tcPr>
          <w:p w14:paraId="41FEDC18" w14:textId="77777777" w:rsidR="00A01181" w:rsidRDefault="00A01181" w:rsidP="0075240D">
            <w:pPr>
              <w:spacing w:after="0"/>
              <w:ind w:firstLine="0"/>
              <w:jc w:val="right"/>
              <w:rPr>
                <w:sz w:val="18"/>
              </w:rPr>
            </w:pPr>
            <w:r>
              <w:rPr>
                <w:sz w:val="18"/>
              </w:rPr>
              <w:t>-91,9</w:t>
            </w:r>
          </w:p>
        </w:tc>
        <w:tc>
          <w:tcPr>
            <w:tcW w:w="1132" w:type="dxa"/>
            <w:shd w:val="clear" w:color="auto" w:fill="auto"/>
          </w:tcPr>
          <w:p w14:paraId="694E5EDB" w14:textId="77777777" w:rsidR="00A01181" w:rsidRPr="00C5040A" w:rsidRDefault="00A01181" w:rsidP="0075240D">
            <w:pPr>
              <w:spacing w:after="0"/>
              <w:ind w:firstLine="0"/>
              <w:jc w:val="right"/>
              <w:rPr>
                <w:color w:val="000000"/>
                <w:sz w:val="18"/>
                <w:szCs w:val="18"/>
              </w:rPr>
            </w:pPr>
            <w:r>
              <w:rPr>
                <w:color w:val="000000"/>
                <w:sz w:val="18"/>
                <w:szCs w:val="18"/>
              </w:rPr>
              <w:t>-61,1</w:t>
            </w:r>
          </w:p>
        </w:tc>
      </w:tr>
      <w:tr w:rsidR="00A01181" w:rsidRPr="00C5040A" w14:paraId="294E95D4" w14:textId="77777777" w:rsidTr="0075240D">
        <w:trPr>
          <w:trHeight w:val="142"/>
          <w:jc w:val="center"/>
        </w:trPr>
        <w:tc>
          <w:tcPr>
            <w:tcW w:w="3378" w:type="dxa"/>
          </w:tcPr>
          <w:p w14:paraId="70F705B6" w14:textId="77777777" w:rsidR="00A01181" w:rsidRPr="00C5040A" w:rsidRDefault="00A01181" w:rsidP="0075240D">
            <w:pPr>
              <w:spacing w:after="0"/>
              <w:ind w:firstLine="0"/>
              <w:jc w:val="left"/>
              <w:rPr>
                <w:color w:val="000000" w:themeColor="text1"/>
                <w:sz w:val="18"/>
                <w:szCs w:val="18"/>
                <w:lang w:eastAsia="lv-LV"/>
              </w:rPr>
            </w:pPr>
            <w:bookmarkStart w:id="24" w:name="_Hlk492996562"/>
            <w:r w:rsidRPr="00C5040A">
              <w:rPr>
                <w:color w:val="000000" w:themeColor="text1"/>
                <w:sz w:val="18"/>
                <w:szCs w:val="18"/>
              </w:rPr>
              <w:t xml:space="preserve">Atlīdzība, </w:t>
            </w:r>
            <w:r w:rsidRPr="00C5040A">
              <w:rPr>
                <w:i/>
                <w:sz w:val="18"/>
                <w:szCs w:val="18"/>
              </w:rPr>
              <w:t>euro</w:t>
            </w:r>
          </w:p>
        </w:tc>
        <w:tc>
          <w:tcPr>
            <w:tcW w:w="1131" w:type="dxa"/>
          </w:tcPr>
          <w:p w14:paraId="4FA30D47" w14:textId="77777777" w:rsidR="00A01181" w:rsidRPr="00C5040A" w:rsidRDefault="00A01181" w:rsidP="0075240D">
            <w:pPr>
              <w:spacing w:after="0"/>
              <w:ind w:firstLine="0"/>
              <w:jc w:val="right"/>
              <w:rPr>
                <w:sz w:val="18"/>
                <w:szCs w:val="18"/>
              </w:rPr>
            </w:pPr>
            <w:r w:rsidRPr="00E32568">
              <w:rPr>
                <w:sz w:val="18"/>
                <w:szCs w:val="18"/>
              </w:rPr>
              <w:t>56 484</w:t>
            </w:r>
          </w:p>
        </w:tc>
        <w:tc>
          <w:tcPr>
            <w:tcW w:w="1132" w:type="dxa"/>
          </w:tcPr>
          <w:p w14:paraId="3D4147DE" w14:textId="77777777" w:rsidR="00A01181" w:rsidRPr="00C5040A" w:rsidRDefault="00A01181" w:rsidP="0075240D">
            <w:pPr>
              <w:spacing w:after="0"/>
              <w:ind w:firstLine="0"/>
              <w:jc w:val="right"/>
              <w:rPr>
                <w:sz w:val="18"/>
                <w:szCs w:val="18"/>
              </w:rPr>
            </w:pPr>
            <w:r>
              <w:rPr>
                <w:color w:val="000000"/>
                <w:sz w:val="18"/>
                <w:szCs w:val="18"/>
              </w:rPr>
              <w:t>16 793</w:t>
            </w:r>
          </w:p>
        </w:tc>
        <w:tc>
          <w:tcPr>
            <w:tcW w:w="1132" w:type="dxa"/>
          </w:tcPr>
          <w:p w14:paraId="0C6ED8C8" w14:textId="77777777" w:rsidR="00A01181" w:rsidRDefault="00A01181" w:rsidP="0075240D">
            <w:pPr>
              <w:spacing w:after="0"/>
              <w:ind w:firstLine="0"/>
              <w:jc w:val="right"/>
              <w:rPr>
                <w:color w:val="000000"/>
                <w:sz w:val="18"/>
                <w:szCs w:val="18"/>
              </w:rPr>
            </w:pPr>
            <w:r w:rsidRPr="00852153">
              <w:rPr>
                <w:color w:val="000000"/>
                <w:sz w:val="18"/>
                <w:szCs w:val="18"/>
              </w:rPr>
              <w:t>119 528</w:t>
            </w:r>
          </w:p>
        </w:tc>
        <w:tc>
          <w:tcPr>
            <w:tcW w:w="1132" w:type="dxa"/>
          </w:tcPr>
          <w:p w14:paraId="137F2EED" w14:textId="77777777" w:rsidR="00A01181" w:rsidRDefault="00A01181" w:rsidP="0075240D">
            <w:pPr>
              <w:spacing w:after="0"/>
              <w:ind w:firstLine="0"/>
              <w:jc w:val="right"/>
              <w:rPr>
                <w:color w:val="000000"/>
                <w:sz w:val="18"/>
                <w:szCs w:val="18"/>
              </w:rPr>
            </w:pPr>
            <w:r w:rsidRPr="003A3349">
              <w:rPr>
                <w:color w:val="000000"/>
                <w:sz w:val="18"/>
                <w:szCs w:val="18"/>
              </w:rPr>
              <w:t>18 544</w:t>
            </w:r>
          </w:p>
        </w:tc>
        <w:tc>
          <w:tcPr>
            <w:tcW w:w="1132" w:type="dxa"/>
          </w:tcPr>
          <w:p w14:paraId="1137EB67" w14:textId="77777777" w:rsidR="00A01181" w:rsidRPr="00C5040A" w:rsidRDefault="00A01181" w:rsidP="0075240D">
            <w:pPr>
              <w:spacing w:after="0"/>
              <w:ind w:firstLine="0"/>
              <w:jc w:val="right"/>
              <w:rPr>
                <w:sz w:val="18"/>
                <w:szCs w:val="18"/>
              </w:rPr>
            </w:pPr>
            <w:r w:rsidRPr="003A3349">
              <w:rPr>
                <w:sz w:val="18"/>
                <w:szCs w:val="18"/>
              </w:rPr>
              <w:t>9 798</w:t>
            </w:r>
          </w:p>
        </w:tc>
      </w:tr>
      <w:tr w:rsidR="00A01181" w:rsidRPr="00C5040A" w14:paraId="15402DD0" w14:textId="77777777" w:rsidTr="0075240D">
        <w:trPr>
          <w:trHeight w:val="142"/>
          <w:jc w:val="center"/>
        </w:trPr>
        <w:tc>
          <w:tcPr>
            <w:tcW w:w="3378" w:type="dxa"/>
          </w:tcPr>
          <w:p w14:paraId="46D69D76" w14:textId="77777777" w:rsidR="00A01181" w:rsidRPr="00C5040A" w:rsidRDefault="00A01181" w:rsidP="0075240D">
            <w:pPr>
              <w:spacing w:after="0"/>
              <w:ind w:firstLine="0"/>
              <w:jc w:val="left"/>
              <w:rPr>
                <w:color w:val="000000" w:themeColor="text1"/>
                <w:sz w:val="18"/>
                <w:szCs w:val="18"/>
              </w:rPr>
            </w:pPr>
            <w:r w:rsidRPr="00C5040A">
              <w:rPr>
                <w:color w:val="000000" w:themeColor="text1"/>
                <w:sz w:val="18"/>
                <w:szCs w:val="18"/>
              </w:rPr>
              <w:t>Vidējais amata vietu skaits gadā</w:t>
            </w:r>
          </w:p>
        </w:tc>
        <w:tc>
          <w:tcPr>
            <w:tcW w:w="1131" w:type="dxa"/>
          </w:tcPr>
          <w:p w14:paraId="3263A198" w14:textId="77777777" w:rsidR="00A01181" w:rsidRPr="00C5040A" w:rsidRDefault="00A01181" w:rsidP="0075240D">
            <w:pPr>
              <w:spacing w:after="0"/>
              <w:ind w:firstLine="0"/>
              <w:jc w:val="right"/>
              <w:rPr>
                <w:sz w:val="18"/>
                <w:szCs w:val="18"/>
              </w:rPr>
            </w:pPr>
            <w:r>
              <w:rPr>
                <w:sz w:val="18"/>
                <w:szCs w:val="18"/>
              </w:rPr>
              <w:t>1</w:t>
            </w:r>
          </w:p>
        </w:tc>
        <w:tc>
          <w:tcPr>
            <w:tcW w:w="1132" w:type="dxa"/>
          </w:tcPr>
          <w:p w14:paraId="333B0303" w14:textId="77777777" w:rsidR="00A01181" w:rsidRPr="00211988" w:rsidRDefault="00A01181" w:rsidP="0075240D">
            <w:pPr>
              <w:spacing w:after="0"/>
              <w:ind w:firstLine="0"/>
              <w:jc w:val="center"/>
              <w:rPr>
                <w:sz w:val="18"/>
              </w:rPr>
            </w:pPr>
            <w:r w:rsidRPr="00C5040A">
              <w:rPr>
                <w:sz w:val="18"/>
              </w:rPr>
              <w:t>-</w:t>
            </w:r>
          </w:p>
        </w:tc>
        <w:tc>
          <w:tcPr>
            <w:tcW w:w="1132" w:type="dxa"/>
          </w:tcPr>
          <w:p w14:paraId="79EF45CE" w14:textId="77777777" w:rsidR="00A01181" w:rsidRPr="00C5040A" w:rsidRDefault="00A01181" w:rsidP="0075240D">
            <w:pPr>
              <w:spacing w:after="0"/>
              <w:ind w:firstLine="0"/>
              <w:jc w:val="center"/>
              <w:rPr>
                <w:sz w:val="18"/>
              </w:rPr>
            </w:pPr>
            <w:r w:rsidRPr="00C5040A">
              <w:rPr>
                <w:sz w:val="18"/>
              </w:rPr>
              <w:t>-</w:t>
            </w:r>
          </w:p>
        </w:tc>
        <w:tc>
          <w:tcPr>
            <w:tcW w:w="1132" w:type="dxa"/>
          </w:tcPr>
          <w:p w14:paraId="6B55E71F" w14:textId="77777777" w:rsidR="00A01181" w:rsidRPr="00C5040A" w:rsidRDefault="00A01181" w:rsidP="0075240D">
            <w:pPr>
              <w:spacing w:after="0"/>
              <w:ind w:firstLine="0"/>
              <w:jc w:val="center"/>
              <w:rPr>
                <w:sz w:val="18"/>
              </w:rPr>
            </w:pPr>
            <w:r w:rsidRPr="00C5040A">
              <w:rPr>
                <w:sz w:val="18"/>
              </w:rPr>
              <w:t>-</w:t>
            </w:r>
          </w:p>
        </w:tc>
        <w:tc>
          <w:tcPr>
            <w:tcW w:w="1132" w:type="dxa"/>
          </w:tcPr>
          <w:p w14:paraId="599070B1" w14:textId="77777777" w:rsidR="00A01181" w:rsidRPr="00C5040A" w:rsidRDefault="00A01181" w:rsidP="0075240D">
            <w:pPr>
              <w:spacing w:after="0"/>
              <w:ind w:firstLine="0"/>
              <w:jc w:val="center"/>
              <w:rPr>
                <w:sz w:val="18"/>
                <w:szCs w:val="18"/>
              </w:rPr>
            </w:pPr>
            <w:r w:rsidRPr="00C5040A">
              <w:rPr>
                <w:sz w:val="18"/>
              </w:rPr>
              <w:t>-</w:t>
            </w:r>
          </w:p>
        </w:tc>
      </w:tr>
      <w:tr w:rsidR="00A01181" w:rsidRPr="00C5040A" w14:paraId="4F71D9A6" w14:textId="77777777" w:rsidTr="002F0C76">
        <w:trPr>
          <w:trHeight w:val="151"/>
          <w:jc w:val="center"/>
        </w:trPr>
        <w:tc>
          <w:tcPr>
            <w:tcW w:w="3378" w:type="dxa"/>
          </w:tcPr>
          <w:p w14:paraId="5A2A5389" w14:textId="77777777" w:rsidR="00A01181" w:rsidRPr="00C5040A" w:rsidRDefault="00A01181" w:rsidP="0075240D">
            <w:pPr>
              <w:spacing w:after="0"/>
              <w:ind w:firstLine="0"/>
              <w:jc w:val="left"/>
              <w:rPr>
                <w:color w:val="000000" w:themeColor="text1"/>
                <w:sz w:val="18"/>
                <w:szCs w:val="18"/>
              </w:rPr>
            </w:pPr>
            <w:r w:rsidRPr="00C5040A">
              <w:rPr>
                <w:color w:val="000000" w:themeColor="text1"/>
                <w:sz w:val="18"/>
                <w:szCs w:val="18"/>
              </w:rPr>
              <w:t xml:space="preserve">Vidējā atlīdzība amata vietai </w:t>
            </w:r>
            <w:r w:rsidRPr="00C5040A">
              <w:rPr>
                <w:color w:val="000000" w:themeColor="text1"/>
                <w:sz w:val="18"/>
                <w:szCs w:val="18"/>
                <w:lang w:eastAsia="lv-LV"/>
              </w:rPr>
              <w:t>(mēnesī)</w:t>
            </w:r>
            <w:r w:rsidRPr="00C5040A">
              <w:rPr>
                <w:color w:val="000000" w:themeColor="text1"/>
                <w:sz w:val="18"/>
                <w:szCs w:val="18"/>
              </w:rPr>
              <w:t>,</w:t>
            </w:r>
            <w:r w:rsidRPr="00C5040A">
              <w:rPr>
                <w:i/>
                <w:color w:val="000000" w:themeColor="text1"/>
                <w:sz w:val="18"/>
                <w:szCs w:val="18"/>
              </w:rPr>
              <w:t>euro</w:t>
            </w:r>
          </w:p>
        </w:tc>
        <w:tc>
          <w:tcPr>
            <w:tcW w:w="1131" w:type="dxa"/>
          </w:tcPr>
          <w:p w14:paraId="24D399D8" w14:textId="77777777" w:rsidR="00A01181" w:rsidRPr="00054168" w:rsidRDefault="00A01181" w:rsidP="002F0C76">
            <w:pPr>
              <w:spacing w:after="0"/>
              <w:ind w:firstLine="0"/>
              <w:jc w:val="right"/>
              <w:rPr>
                <w:sz w:val="18"/>
                <w:szCs w:val="14"/>
              </w:rPr>
            </w:pPr>
            <w:r>
              <w:rPr>
                <w:sz w:val="18"/>
                <w:szCs w:val="14"/>
              </w:rPr>
              <w:t>892</w:t>
            </w:r>
          </w:p>
        </w:tc>
        <w:tc>
          <w:tcPr>
            <w:tcW w:w="1132" w:type="dxa"/>
          </w:tcPr>
          <w:p w14:paraId="64C1BC99" w14:textId="77777777" w:rsidR="00A01181" w:rsidRPr="00211988" w:rsidRDefault="00A01181" w:rsidP="0075240D">
            <w:pPr>
              <w:spacing w:after="0"/>
              <w:ind w:firstLine="0"/>
              <w:jc w:val="center"/>
              <w:rPr>
                <w:sz w:val="18"/>
              </w:rPr>
            </w:pPr>
            <w:r w:rsidRPr="00C5040A">
              <w:rPr>
                <w:sz w:val="18"/>
              </w:rPr>
              <w:t>-</w:t>
            </w:r>
          </w:p>
        </w:tc>
        <w:tc>
          <w:tcPr>
            <w:tcW w:w="1132" w:type="dxa"/>
          </w:tcPr>
          <w:p w14:paraId="776D1E35" w14:textId="77777777" w:rsidR="00A01181" w:rsidRPr="00C5040A" w:rsidRDefault="00A01181" w:rsidP="0075240D">
            <w:pPr>
              <w:spacing w:after="0"/>
              <w:ind w:firstLine="0"/>
              <w:jc w:val="center"/>
              <w:rPr>
                <w:sz w:val="18"/>
              </w:rPr>
            </w:pPr>
            <w:r w:rsidRPr="00C5040A">
              <w:rPr>
                <w:sz w:val="18"/>
              </w:rPr>
              <w:t>-</w:t>
            </w:r>
          </w:p>
        </w:tc>
        <w:tc>
          <w:tcPr>
            <w:tcW w:w="1132" w:type="dxa"/>
          </w:tcPr>
          <w:p w14:paraId="302CD549" w14:textId="77777777" w:rsidR="00A01181" w:rsidRPr="00C5040A" w:rsidRDefault="00A01181" w:rsidP="0075240D">
            <w:pPr>
              <w:spacing w:after="0"/>
              <w:ind w:firstLine="0"/>
              <w:jc w:val="center"/>
              <w:rPr>
                <w:sz w:val="18"/>
              </w:rPr>
            </w:pPr>
            <w:r w:rsidRPr="00C5040A">
              <w:rPr>
                <w:sz w:val="18"/>
              </w:rPr>
              <w:t>-</w:t>
            </w:r>
          </w:p>
        </w:tc>
        <w:tc>
          <w:tcPr>
            <w:tcW w:w="1132" w:type="dxa"/>
          </w:tcPr>
          <w:p w14:paraId="42FF1914" w14:textId="77777777" w:rsidR="00A01181" w:rsidRPr="00C5040A" w:rsidRDefault="00A01181" w:rsidP="0075240D">
            <w:pPr>
              <w:spacing w:after="0"/>
              <w:ind w:firstLine="0"/>
              <w:jc w:val="center"/>
              <w:rPr>
                <w:color w:val="000000"/>
                <w:sz w:val="18"/>
                <w:szCs w:val="18"/>
              </w:rPr>
            </w:pPr>
            <w:r w:rsidRPr="00C5040A">
              <w:rPr>
                <w:sz w:val="18"/>
              </w:rPr>
              <w:t>-</w:t>
            </w:r>
          </w:p>
        </w:tc>
      </w:tr>
      <w:tr w:rsidR="00A01181" w:rsidRPr="00C5040A" w14:paraId="5B8BA29D" w14:textId="77777777" w:rsidTr="0075240D">
        <w:trPr>
          <w:trHeight w:val="142"/>
          <w:jc w:val="center"/>
        </w:trPr>
        <w:tc>
          <w:tcPr>
            <w:tcW w:w="3378" w:type="dxa"/>
          </w:tcPr>
          <w:p w14:paraId="5DB796C9" w14:textId="77777777" w:rsidR="00A01181" w:rsidRPr="00C5040A" w:rsidRDefault="00A01181" w:rsidP="0075240D">
            <w:pPr>
              <w:spacing w:after="0"/>
              <w:ind w:firstLine="0"/>
              <w:jc w:val="left"/>
              <w:rPr>
                <w:color w:val="000000" w:themeColor="text1"/>
                <w:sz w:val="18"/>
                <w:szCs w:val="18"/>
              </w:rPr>
            </w:pPr>
            <w:r w:rsidRPr="00B07D23">
              <w:rPr>
                <w:color w:val="000000" w:themeColor="text1"/>
                <w:sz w:val="18"/>
                <w:szCs w:val="18"/>
              </w:rPr>
              <w:t xml:space="preserve">Kopējā atlīdzība gadā par ārštata darbinieku un uz līgumattiecību pamata nodarbināto, kas nav amatu sarakstā, pakalpojumiem, </w:t>
            </w:r>
            <w:r w:rsidRPr="00B07D23">
              <w:rPr>
                <w:i/>
                <w:color w:val="000000" w:themeColor="text1"/>
                <w:sz w:val="18"/>
                <w:szCs w:val="18"/>
              </w:rPr>
              <w:t>euro</w:t>
            </w:r>
          </w:p>
        </w:tc>
        <w:tc>
          <w:tcPr>
            <w:tcW w:w="1131" w:type="dxa"/>
          </w:tcPr>
          <w:p w14:paraId="672082EC" w14:textId="77777777" w:rsidR="00A01181" w:rsidRPr="00C5040A" w:rsidRDefault="00A01181" w:rsidP="0075240D">
            <w:pPr>
              <w:ind w:firstLine="0"/>
              <w:jc w:val="right"/>
              <w:rPr>
                <w:sz w:val="18"/>
              </w:rPr>
            </w:pPr>
            <w:r>
              <w:rPr>
                <w:sz w:val="18"/>
              </w:rPr>
              <w:t>1 500</w:t>
            </w:r>
          </w:p>
        </w:tc>
        <w:tc>
          <w:tcPr>
            <w:tcW w:w="1132" w:type="dxa"/>
          </w:tcPr>
          <w:p w14:paraId="654B72C5" w14:textId="77777777" w:rsidR="00A01181" w:rsidRPr="00C5040A" w:rsidRDefault="00A01181" w:rsidP="0075240D">
            <w:pPr>
              <w:spacing w:after="0"/>
              <w:ind w:firstLine="0"/>
              <w:jc w:val="center"/>
              <w:rPr>
                <w:sz w:val="18"/>
              </w:rPr>
            </w:pPr>
            <w:r w:rsidRPr="00C5040A">
              <w:rPr>
                <w:sz w:val="18"/>
              </w:rPr>
              <w:t>-</w:t>
            </w:r>
          </w:p>
        </w:tc>
        <w:tc>
          <w:tcPr>
            <w:tcW w:w="1132" w:type="dxa"/>
          </w:tcPr>
          <w:p w14:paraId="1A7EE402" w14:textId="77777777" w:rsidR="00A01181" w:rsidRPr="00C5040A" w:rsidRDefault="00A01181" w:rsidP="0075240D">
            <w:pPr>
              <w:spacing w:after="0"/>
              <w:ind w:firstLine="0"/>
              <w:jc w:val="right"/>
              <w:rPr>
                <w:sz w:val="18"/>
              </w:rPr>
            </w:pPr>
            <w:r>
              <w:rPr>
                <w:sz w:val="18"/>
              </w:rPr>
              <w:t>57 404</w:t>
            </w:r>
          </w:p>
        </w:tc>
        <w:tc>
          <w:tcPr>
            <w:tcW w:w="1132" w:type="dxa"/>
          </w:tcPr>
          <w:p w14:paraId="10FDDE8C" w14:textId="77777777" w:rsidR="00A01181" w:rsidRPr="00C5040A" w:rsidRDefault="00A01181" w:rsidP="0075240D">
            <w:pPr>
              <w:spacing w:after="0"/>
              <w:ind w:firstLine="0"/>
              <w:jc w:val="center"/>
              <w:rPr>
                <w:sz w:val="18"/>
              </w:rPr>
            </w:pPr>
            <w:r w:rsidRPr="00C5040A">
              <w:rPr>
                <w:sz w:val="18"/>
              </w:rPr>
              <w:t>-</w:t>
            </w:r>
          </w:p>
        </w:tc>
        <w:tc>
          <w:tcPr>
            <w:tcW w:w="1132" w:type="dxa"/>
          </w:tcPr>
          <w:p w14:paraId="764F4EB6" w14:textId="77777777" w:rsidR="00A01181" w:rsidRPr="00C5040A" w:rsidRDefault="00A01181" w:rsidP="0075240D">
            <w:pPr>
              <w:spacing w:after="0"/>
              <w:ind w:firstLine="0"/>
              <w:jc w:val="center"/>
              <w:rPr>
                <w:sz w:val="18"/>
              </w:rPr>
            </w:pPr>
            <w:r w:rsidRPr="00C5040A">
              <w:rPr>
                <w:sz w:val="18"/>
              </w:rPr>
              <w:t>-</w:t>
            </w:r>
          </w:p>
        </w:tc>
      </w:tr>
    </w:tbl>
    <w:bookmarkEnd w:id="24"/>
    <w:p w14:paraId="16EA3CAD" w14:textId="77777777" w:rsidR="00A01181" w:rsidRPr="00805732" w:rsidRDefault="00A01181" w:rsidP="00A01181">
      <w:pPr>
        <w:pStyle w:val="Tabuluvirsraksti"/>
        <w:tabs>
          <w:tab w:val="left" w:pos="1252"/>
        </w:tabs>
        <w:spacing w:before="240" w:after="240"/>
        <w:ind w:firstLine="425"/>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2022. </w:t>
      </w:r>
      <w:r w:rsidRPr="00BB2102">
        <w:rPr>
          <w:b/>
          <w:color w:val="000000" w:themeColor="text1"/>
          <w:lang w:eastAsia="lv-LV"/>
        </w:rPr>
        <w:t>gada projektu ar</w:t>
      </w:r>
      <w:r>
        <w:rPr>
          <w:b/>
          <w:color w:val="000000" w:themeColor="text1"/>
          <w:lang w:eastAsia="lv-LV"/>
        </w:rPr>
        <w:t xml:space="preserve"> 2021. </w:t>
      </w:r>
      <w:r w:rsidRPr="00BB2102">
        <w:rPr>
          <w:b/>
          <w:color w:val="000000" w:themeColor="text1"/>
          <w:lang w:eastAsia="lv-LV"/>
        </w:rPr>
        <w:t>gada plānu</w:t>
      </w:r>
    </w:p>
    <w:p w14:paraId="332671F2" w14:textId="77777777" w:rsidR="00A01181" w:rsidRPr="00C5040A" w:rsidRDefault="00A01181" w:rsidP="00A01181">
      <w:pPr>
        <w:spacing w:after="0"/>
        <w:ind w:left="7921" w:firstLine="720"/>
        <w:jc w:val="center"/>
        <w:rPr>
          <w:i/>
          <w:sz w:val="18"/>
          <w:szCs w:val="18"/>
        </w:rPr>
      </w:pPr>
      <w:r w:rsidRPr="00C5040A">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A01181" w:rsidRPr="00C5040A" w14:paraId="58DACBFA" w14:textId="77777777" w:rsidTr="0075240D">
        <w:trPr>
          <w:trHeight w:val="142"/>
          <w:tblHeader/>
          <w:jc w:val="center"/>
        </w:trPr>
        <w:tc>
          <w:tcPr>
            <w:tcW w:w="5241" w:type="dxa"/>
            <w:vAlign w:val="center"/>
          </w:tcPr>
          <w:p w14:paraId="64EE141F" w14:textId="77777777" w:rsidR="00A01181" w:rsidRPr="00C5040A" w:rsidRDefault="00A01181" w:rsidP="0075240D">
            <w:pPr>
              <w:spacing w:after="0"/>
              <w:ind w:firstLine="0"/>
              <w:jc w:val="center"/>
              <w:rPr>
                <w:sz w:val="18"/>
                <w:szCs w:val="18"/>
              </w:rPr>
            </w:pPr>
            <w:r w:rsidRPr="00C5040A">
              <w:rPr>
                <w:color w:val="000000" w:themeColor="text1"/>
                <w:sz w:val="18"/>
                <w:szCs w:val="18"/>
                <w:lang w:eastAsia="lv-LV"/>
              </w:rPr>
              <w:t>Pasākums</w:t>
            </w:r>
          </w:p>
        </w:tc>
        <w:tc>
          <w:tcPr>
            <w:tcW w:w="1277" w:type="dxa"/>
            <w:vAlign w:val="center"/>
          </w:tcPr>
          <w:p w14:paraId="1C86E6D8" w14:textId="77777777" w:rsidR="00A01181" w:rsidRPr="00C5040A" w:rsidRDefault="00A01181" w:rsidP="0075240D">
            <w:pPr>
              <w:spacing w:after="0"/>
              <w:ind w:firstLine="0"/>
              <w:jc w:val="center"/>
              <w:rPr>
                <w:color w:val="000000" w:themeColor="text1"/>
                <w:sz w:val="18"/>
                <w:szCs w:val="18"/>
                <w:lang w:eastAsia="lv-LV"/>
              </w:rPr>
            </w:pPr>
            <w:r w:rsidRPr="00C5040A">
              <w:rPr>
                <w:color w:val="000000" w:themeColor="text1"/>
                <w:sz w:val="18"/>
                <w:szCs w:val="18"/>
                <w:lang w:eastAsia="lv-LV"/>
              </w:rPr>
              <w:t>Samazinājums</w:t>
            </w:r>
          </w:p>
        </w:tc>
        <w:tc>
          <w:tcPr>
            <w:tcW w:w="1277" w:type="dxa"/>
            <w:vAlign w:val="center"/>
          </w:tcPr>
          <w:p w14:paraId="7E52B06D" w14:textId="77777777" w:rsidR="00A01181" w:rsidRPr="00C5040A" w:rsidRDefault="00A01181" w:rsidP="0075240D">
            <w:pPr>
              <w:spacing w:after="0"/>
              <w:ind w:firstLine="0"/>
              <w:jc w:val="center"/>
              <w:rPr>
                <w:color w:val="000000" w:themeColor="text1"/>
                <w:sz w:val="18"/>
                <w:szCs w:val="18"/>
                <w:lang w:eastAsia="lv-LV"/>
              </w:rPr>
            </w:pPr>
            <w:r w:rsidRPr="00C5040A">
              <w:rPr>
                <w:color w:val="000000" w:themeColor="text1"/>
                <w:sz w:val="18"/>
                <w:szCs w:val="18"/>
                <w:lang w:eastAsia="lv-LV"/>
              </w:rPr>
              <w:t>Palielinājums</w:t>
            </w:r>
          </w:p>
        </w:tc>
        <w:tc>
          <w:tcPr>
            <w:tcW w:w="1277" w:type="dxa"/>
            <w:vAlign w:val="center"/>
          </w:tcPr>
          <w:p w14:paraId="45473C22" w14:textId="77777777" w:rsidR="00A01181" w:rsidRPr="00C5040A" w:rsidRDefault="00A01181" w:rsidP="0075240D">
            <w:pPr>
              <w:spacing w:after="0"/>
              <w:ind w:firstLine="0"/>
              <w:jc w:val="center"/>
              <w:rPr>
                <w:color w:val="000000" w:themeColor="text1"/>
                <w:sz w:val="18"/>
                <w:szCs w:val="18"/>
                <w:lang w:eastAsia="lv-LV"/>
              </w:rPr>
            </w:pPr>
            <w:r w:rsidRPr="00C5040A">
              <w:rPr>
                <w:color w:val="000000" w:themeColor="text1"/>
                <w:sz w:val="18"/>
                <w:szCs w:val="18"/>
                <w:lang w:eastAsia="lv-LV"/>
              </w:rPr>
              <w:t>Izmaiņas</w:t>
            </w:r>
          </w:p>
        </w:tc>
      </w:tr>
      <w:tr w:rsidR="00A01181" w:rsidRPr="00C5040A" w14:paraId="03581B28" w14:textId="77777777" w:rsidTr="0075240D">
        <w:trPr>
          <w:trHeight w:val="142"/>
          <w:jc w:val="center"/>
        </w:trPr>
        <w:tc>
          <w:tcPr>
            <w:tcW w:w="5241" w:type="dxa"/>
            <w:shd w:val="clear" w:color="auto" w:fill="D9D9D9" w:themeFill="background1" w:themeFillShade="D9"/>
          </w:tcPr>
          <w:p w14:paraId="5CD017AD" w14:textId="77777777" w:rsidR="00A01181" w:rsidRPr="00C5040A" w:rsidRDefault="00A01181" w:rsidP="0075240D">
            <w:pPr>
              <w:spacing w:after="0"/>
              <w:ind w:firstLine="0"/>
              <w:jc w:val="left"/>
              <w:rPr>
                <w:sz w:val="18"/>
                <w:szCs w:val="18"/>
              </w:rPr>
            </w:pPr>
            <w:r w:rsidRPr="00C5040A">
              <w:rPr>
                <w:b/>
                <w:bCs/>
                <w:sz w:val="18"/>
                <w:szCs w:val="18"/>
                <w:lang w:eastAsia="lv-LV"/>
              </w:rPr>
              <w:t>Izdevumi – kopā</w:t>
            </w:r>
          </w:p>
        </w:tc>
        <w:tc>
          <w:tcPr>
            <w:tcW w:w="1277" w:type="dxa"/>
            <w:shd w:val="clear" w:color="auto" w:fill="D9D9D9" w:themeFill="background1" w:themeFillShade="D9"/>
          </w:tcPr>
          <w:p w14:paraId="36292A3B" w14:textId="77777777" w:rsidR="00A01181" w:rsidRPr="00C5040A" w:rsidRDefault="00A01181" w:rsidP="0075240D">
            <w:pPr>
              <w:spacing w:after="0"/>
              <w:ind w:firstLine="0"/>
              <w:jc w:val="right"/>
              <w:rPr>
                <w:b/>
                <w:sz w:val="18"/>
                <w:szCs w:val="18"/>
              </w:rPr>
            </w:pPr>
            <w:r w:rsidRPr="00EF2398">
              <w:rPr>
                <w:b/>
                <w:bCs/>
                <w:sz w:val="18"/>
              </w:rPr>
              <w:t>356 507</w:t>
            </w:r>
          </w:p>
        </w:tc>
        <w:tc>
          <w:tcPr>
            <w:tcW w:w="1277" w:type="dxa"/>
            <w:shd w:val="clear" w:color="auto" w:fill="D9D9D9" w:themeFill="background1" w:themeFillShade="D9"/>
          </w:tcPr>
          <w:p w14:paraId="6445DFDD" w14:textId="77777777" w:rsidR="00A01181" w:rsidRPr="00EF2398" w:rsidRDefault="00A01181" w:rsidP="0075240D">
            <w:pPr>
              <w:spacing w:after="0"/>
              <w:ind w:firstLine="0"/>
              <w:jc w:val="right"/>
              <w:rPr>
                <w:b/>
                <w:bCs/>
                <w:sz w:val="18"/>
                <w:szCs w:val="18"/>
              </w:rPr>
            </w:pPr>
            <w:r>
              <w:rPr>
                <w:b/>
                <w:bCs/>
                <w:sz w:val="18"/>
                <w:szCs w:val="18"/>
              </w:rPr>
              <w:t>414 996</w:t>
            </w:r>
          </w:p>
        </w:tc>
        <w:tc>
          <w:tcPr>
            <w:tcW w:w="1277" w:type="dxa"/>
            <w:shd w:val="clear" w:color="auto" w:fill="D9D9D9" w:themeFill="background1" w:themeFillShade="D9"/>
          </w:tcPr>
          <w:p w14:paraId="67AA1798" w14:textId="77777777" w:rsidR="00A01181" w:rsidRPr="00EF2398" w:rsidRDefault="00A01181" w:rsidP="0075240D">
            <w:pPr>
              <w:spacing w:after="0"/>
              <w:ind w:firstLine="0"/>
              <w:jc w:val="right"/>
              <w:rPr>
                <w:b/>
                <w:bCs/>
                <w:sz w:val="18"/>
                <w:szCs w:val="18"/>
              </w:rPr>
            </w:pPr>
            <w:r>
              <w:rPr>
                <w:b/>
                <w:bCs/>
                <w:sz w:val="18"/>
                <w:szCs w:val="18"/>
              </w:rPr>
              <w:t>58 489</w:t>
            </w:r>
          </w:p>
        </w:tc>
      </w:tr>
      <w:tr w:rsidR="00A01181" w:rsidRPr="00C5040A" w14:paraId="09573048" w14:textId="77777777" w:rsidTr="0075240D">
        <w:trPr>
          <w:jc w:val="center"/>
        </w:trPr>
        <w:tc>
          <w:tcPr>
            <w:tcW w:w="9072" w:type="dxa"/>
            <w:gridSpan w:val="4"/>
          </w:tcPr>
          <w:p w14:paraId="66168773" w14:textId="77777777" w:rsidR="00A01181" w:rsidRPr="00C5040A" w:rsidRDefault="00A01181" w:rsidP="0075240D">
            <w:pPr>
              <w:spacing w:after="0"/>
              <w:ind w:firstLine="313"/>
              <w:jc w:val="left"/>
              <w:rPr>
                <w:sz w:val="18"/>
                <w:szCs w:val="18"/>
              </w:rPr>
            </w:pPr>
            <w:r w:rsidRPr="00C5040A">
              <w:rPr>
                <w:i/>
                <w:sz w:val="18"/>
                <w:szCs w:val="18"/>
                <w:lang w:eastAsia="lv-LV"/>
              </w:rPr>
              <w:t>t. sk.:</w:t>
            </w:r>
          </w:p>
        </w:tc>
      </w:tr>
      <w:tr w:rsidR="00A01181" w:rsidRPr="00C5040A" w14:paraId="40698260" w14:textId="77777777" w:rsidTr="0075240D">
        <w:trPr>
          <w:trHeight w:val="142"/>
          <w:jc w:val="center"/>
        </w:trPr>
        <w:tc>
          <w:tcPr>
            <w:tcW w:w="5241" w:type="dxa"/>
            <w:shd w:val="clear" w:color="auto" w:fill="F2F2F2" w:themeFill="background1" w:themeFillShade="F2"/>
          </w:tcPr>
          <w:p w14:paraId="70E3E40A" w14:textId="77777777" w:rsidR="00A01181" w:rsidRPr="00C5040A" w:rsidRDefault="00A01181" w:rsidP="0075240D">
            <w:pPr>
              <w:spacing w:after="0"/>
              <w:ind w:firstLine="0"/>
              <w:jc w:val="left"/>
              <w:rPr>
                <w:sz w:val="18"/>
                <w:szCs w:val="18"/>
                <w:u w:val="single"/>
                <w:lang w:eastAsia="lv-LV"/>
              </w:rPr>
            </w:pPr>
            <w:r w:rsidRPr="00C5040A">
              <w:rPr>
                <w:sz w:val="18"/>
                <w:szCs w:val="18"/>
                <w:u w:val="single"/>
                <w:lang w:eastAsia="lv-LV"/>
              </w:rPr>
              <w:t>Ilgtermiņa saistības</w:t>
            </w:r>
          </w:p>
        </w:tc>
        <w:tc>
          <w:tcPr>
            <w:tcW w:w="1277" w:type="dxa"/>
            <w:shd w:val="clear" w:color="auto" w:fill="F2F2F2" w:themeFill="background1" w:themeFillShade="F2"/>
          </w:tcPr>
          <w:p w14:paraId="71B04213" w14:textId="77777777" w:rsidR="00A01181" w:rsidRPr="00C5040A" w:rsidRDefault="00A01181" w:rsidP="0075240D">
            <w:pPr>
              <w:spacing w:after="0"/>
              <w:ind w:firstLine="0"/>
              <w:jc w:val="right"/>
              <w:rPr>
                <w:sz w:val="18"/>
                <w:szCs w:val="18"/>
              </w:rPr>
            </w:pPr>
            <w:r>
              <w:rPr>
                <w:sz w:val="18"/>
              </w:rPr>
              <w:t>356 507</w:t>
            </w:r>
          </w:p>
        </w:tc>
        <w:tc>
          <w:tcPr>
            <w:tcW w:w="1277" w:type="dxa"/>
            <w:shd w:val="clear" w:color="auto" w:fill="F2F2F2" w:themeFill="background1" w:themeFillShade="F2"/>
          </w:tcPr>
          <w:p w14:paraId="11E3C938" w14:textId="77777777" w:rsidR="00A01181" w:rsidRPr="00C5040A" w:rsidRDefault="00A01181" w:rsidP="0075240D">
            <w:pPr>
              <w:spacing w:after="0"/>
              <w:ind w:firstLine="0"/>
              <w:jc w:val="right"/>
              <w:rPr>
                <w:sz w:val="18"/>
                <w:szCs w:val="18"/>
              </w:rPr>
            </w:pPr>
            <w:r>
              <w:rPr>
                <w:sz w:val="18"/>
                <w:szCs w:val="18"/>
              </w:rPr>
              <w:t>414 996</w:t>
            </w:r>
          </w:p>
        </w:tc>
        <w:tc>
          <w:tcPr>
            <w:tcW w:w="1277" w:type="dxa"/>
            <w:shd w:val="clear" w:color="auto" w:fill="F2F2F2" w:themeFill="background1" w:themeFillShade="F2"/>
          </w:tcPr>
          <w:p w14:paraId="6AAB15A0" w14:textId="77777777" w:rsidR="00A01181" w:rsidRPr="00C5040A" w:rsidRDefault="00A01181" w:rsidP="0075240D">
            <w:pPr>
              <w:spacing w:after="0"/>
              <w:ind w:firstLine="0"/>
              <w:jc w:val="right"/>
              <w:rPr>
                <w:sz w:val="18"/>
                <w:szCs w:val="18"/>
              </w:rPr>
            </w:pPr>
            <w:r>
              <w:rPr>
                <w:sz w:val="18"/>
                <w:szCs w:val="18"/>
              </w:rPr>
              <w:t>58 489</w:t>
            </w:r>
          </w:p>
        </w:tc>
      </w:tr>
      <w:tr w:rsidR="00A01181" w:rsidRPr="00C5040A" w14:paraId="474849CC" w14:textId="77777777" w:rsidTr="0075240D">
        <w:trPr>
          <w:trHeight w:val="142"/>
          <w:jc w:val="center"/>
        </w:trPr>
        <w:tc>
          <w:tcPr>
            <w:tcW w:w="5241" w:type="dxa"/>
          </w:tcPr>
          <w:p w14:paraId="2ABB8241" w14:textId="77777777" w:rsidR="00A01181" w:rsidRPr="00C5040A" w:rsidRDefault="00A01181" w:rsidP="0075240D">
            <w:pPr>
              <w:spacing w:after="0"/>
              <w:ind w:firstLine="0"/>
              <w:rPr>
                <w:i/>
                <w:sz w:val="18"/>
                <w:szCs w:val="18"/>
                <w:lang w:eastAsia="lv-LV"/>
              </w:rPr>
            </w:pPr>
            <w:r>
              <w:rPr>
                <w:i/>
                <w:sz w:val="18"/>
                <w:szCs w:val="18"/>
                <w:lang w:eastAsia="lv-LV"/>
              </w:rPr>
              <w:t>Samazināti izdevumi EK</w:t>
            </w:r>
            <w:r w:rsidRPr="00A11EA3">
              <w:rPr>
                <w:i/>
                <w:sz w:val="18"/>
                <w:szCs w:val="18"/>
                <w:lang w:eastAsia="lv-LV"/>
              </w:rPr>
              <w:t xml:space="preserve"> Ti</w:t>
            </w:r>
            <w:r>
              <w:rPr>
                <w:i/>
                <w:sz w:val="18"/>
                <w:szCs w:val="18"/>
                <w:lang w:eastAsia="lv-LV"/>
              </w:rPr>
              <w:t>eslietu direktorāta programmas “</w:t>
            </w:r>
            <w:r w:rsidRPr="00A11EA3">
              <w:rPr>
                <w:i/>
                <w:sz w:val="18"/>
                <w:szCs w:val="18"/>
                <w:lang w:eastAsia="lv-LV"/>
              </w:rPr>
              <w:t>Tiesiskums 2014-2020</w:t>
            </w:r>
            <w:r>
              <w:rPr>
                <w:i/>
                <w:sz w:val="18"/>
                <w:szCs w:val="18"/>
                <w:lang w:eastAsia="lv-LV"/>
              </w:rPr>
              <w:t>”</w:t>
            </w:r>
            <w:r w:rsidRPr="00A11EA3">
              <w:rPr>
                <w:i/>
                <w:sz w:val="18"/>
                <w:szCs w:val="18"/>
                <w:lang w:eastAsia="lv-LV"/>
              </w:rPr>
              <w:t xml:space="preserve">  </w:t>
            </w:r>
            <w:r w:rsidRPr="00C5040A">
              <w:rPr>
                <w:i/>
                <w:sz w:val="18"/>
                <w:szCs w:val="18"/>
                <w:lang w:eastAsia="lv-LV"/>
              </w:rPr>
              <w:t xml:space="preserve">projekta </w:t>
            </w:r>
            <w:r>
              <w:rPr>
                <w:i/>
                <w:sz w:val="18"/>
                <w:szCs w:val="18"/>
                <w:lang w:eastAsia="lv-LV"/>
              </w:rPr>
              <w:t>“</w:t>
            </w:r>
            <w:r w:rsidRPr="00C5040A">
              <w:rPr>
                <w:i/>
                <w:sz w:val="18"/>
                <w:szCs w:val="18"/>
                <w:lang w:eastAsia="lv-LV"/>
              </w:rPr>
              <w:t>E-tiesiskuma inovācijas</w:t>
            </w:r>
            <w:r>
              <w:rPr>
                <w:i/>
                <w:sz w:val="18"/>
                <w:szCs w:val="18"/>
                <w:lang w:eastAsia="lv-LV"/>
              </w:rPr>
              <w:t>”</w:t>
            </w:r>
            <w:r w:rsidRPr="00C5040A">
              <w:rPr>
                <w:i/>
                <w:sz w:val="18"/>
                <w:szCs w:val="18"/>
                <w:lang w:eastAsia="lv-LV"/>
              </w:rPr>
              <w:t xml:space="preserve"> īstenošanai</w:t>
            </w:r>
          </w:p>
        </w:tc>
        <w:tc>
          <w:tcPr>
            <w:tcW w:w="1277" w:type="dxa"/>
          </w:tcPr>
          <w:p w14:paraId="7680C83C" w14:textId="77777777" w:rsidR="00A01181" w:rsidRPr="00C5040A" w:rsidRDefault="00A01181" w:rsidP="0075240D">
            <w:pPr>
              <w:spacing w:after="0"/>
              <w:ind w:firstLine="0"/>
              <w:jc w:val="right"/>
              <w:rPr>
                <w:sz w:val="18"/>
                <w:szCs w:val="18"/>
              </w:rPr>
            </w:pPr>
            <w:r>
              <w:rPr>
                <w:sz w:val="18"/>
                <w:szCs w:val="18"/>
              </w:rPr>
              <w:t>171 491</w:t>
            </w:r>
          </w:p>
        </w:tc>
        <w:tc>
          <w:tcPr>
            <w:tcW w:w="1277" w:type="dxa"/>
          </w:tcPr>
          <w:p w14:paraId="458E90B8" w14:textId="77777777" w:rsidR="00A01181" w:rsidRPr="00C5040A" w:rsidRDefault="00A01181" w:rsidP="0075240D">
            <w:pPr>
              <w:spacing w:after="0"/>
              <w:ind w:firstLine="0"/>
              <w:jc w:val="center"/>
              <w:rPr>
                <w:sz w:val="18"/>
                <w:szCs w:val="18"/>
              </w:rPr>
            </w:pPr>
            <w:r>
              <w:rPr>
                <w:sz w:val="18"/>
                <w:szCs w:val="18"/>
              </w:rPr>
              <w:t>-</w:t>
            </w:r>
          </w:p>
        </w:tc>
        <w:tc>
          <w:tcPr>
            <w:tcW w:w="1277" w:type="dxa"/>
          </w:tcPr>
          <w:p w14:paraId="0952C47B" w14:textId="77777777" w:rsidR="00A01181" w:rsidRPr="00C5040A" w:rsidRDefault="00A01181" w:rsidP="0075240D">
            <w:pPr>
              <w:spacing w:after="0"/>
              <w:ind w:firstLine="0"/>
              <w:jc w:val="right"/>
              <w:rPr>
                <w:sz w:val="18"/>
                <w:szCs w:val="18"/>
              </w:rPr>
            </w:pPr>
            <w:r>
              <w:rPr>
                <w:sz w:val="18"/>
                <w:szCs w:val="18"/>
              </w:rPr>
              <w:t>-171 491</w:t>
            </w:r>
          </w:p>
        </w:tc>
      </w:tr>
      <w:tr w:rsidR="00A01181" w:rsidRPr="00C5040A" w14:paraId="498EB566" w14:textId="77777777" w:rsidTr="0075240D">
        <w:trPr>
          <w:trHeight w:val="142"/>
          <w:jc w:val="center"/>
        </w:trPr>
        <w:tc>
          <w:tcPr>
            <w:tcW w:w="5241" w:type="dxa"/>
          </w:tcPr>
          <w:p w14:paraId="3B43E9E8" w14:textId="77777777" w:rsidR="00A01181" w:rsidRPr="00C5040A" w:rsidRDefault="00A01181" w:rsidP="0075240D">
            <w:pPr>
              <w:spacing w:after="0"/>
              <w:ind w:firstLine="0"/>
              <w:rPr>
                <w:i/>
                <w:sz w:val="18"/>
                <w:szCs w:val="18"/>
                <w:lang w:eastAsia="lv-LV"/>
              </w:rPr>
            </w:pPr>
            <w:r>
              <w:rPr>
                <w:i/>
                <w:sz w:val="18"/>
                <w:szCs w:val="18"/>
                <w:lang w:eastAsia="lv-LV"/>
              </w:rPr>
              <w:t xml:space="preserve">Palielināti izdevumi EK </w:t>
            </w:r>
            <w:r w:rsidRPr="00C04954">
              <w:rPr>
                <w:i/>
                <w:sz w:val="18"/>
                <w:szCs w:val="18"/>
                <w:lang w:eastAsia="lv-LV"/>
              </w:rPr>
              <w:t>Kaimiņattiecību instrumenta</w:t>
            </w:r>
            <w:r>
              <w:rPr>
                <w:i/>
                <w:sz w:val="18"/>
                <w:szCs w:val="18"/>
                <w:lang w:eastAsia="lv-LV"/>
              </w:rPr>
              <w:t xml:space="preserve"> programmas projekta “</w:t>
            </w:r>
            <w:r w:rsidRPr="00C04954">
              <w:rPr>
                <w:i/>
                <w:sz w:val="18"/>
                <w:szCs w:val="18"/>
                <w:lang w:eastAsia="lv-LV"/>
              </w:rPr>
              <w:t>Tieslietu sistēmas konsolidācija Armēnijā</w:t>
            </w:r>
            <w:r>
              <w:rPr>
                <w:i/>
                <w:sz w:val="18"/>
                <w:szCs w:val="18"/>
                <w:lang w:eastAsia="lv-LV"/>
              </w:rPr>
              <w:t>” īstenošanai</w:t>
            </w:r>
          </w:p>
        </w:tc>
        <w:tc>
          <w:tcPr>
            <w:tcW w:w="1277" w:type="dxa"/>
          </w:tcPr>
          <w:p w14:paraId="3771381B" w14:textId="77777777" w:rsidR="00A01181" w:rsidRDefault="00A01181" w:rsidP="0075240D">
            <w:pPr>
              <w:spacing w:after="0"/>
              <w:ind w:firstLine="0"/>
              <w:jc w:val="center"/>
              <w:rPr>
                <w:sz w:val="18"/>
                <w:szCs w:val="18"/>
              </w:rPr>
            </w:pPr>
            <w:r>
              <w:rPr>
                <w:sz w:val="18"/>
                <w:szCs w:val="18"/>
              </w:rPr>
              <w:t>-</w:t>
            </w:r>
          </w:p>
        </w:tc>
        <w:tc>
          <w:tcPr>
            <w:tcW w:w="1277" w:type="dxa"/>
          </w:tcPr>
          <w:p w14:paraId="0D8240F3" w14:textId="77777777" w:rsidR="00A01181" w:rsidRPr="00C5040A" w:rsidRDefault="00A01181" w:rsidP="0075240D">
            <w:pPr>
              <w:spacing w:after="0"/>
              <w:ind w:firstLine="0"/>
              <w:jc w:val="right"/>
              <w:rPr>
                <w:sz w:val="18"/>
                <w:szCs w:val="18"/>
              </w:rPr>
            </w:pPr>
            <w:r w:rsidRPr="00291523">
              <w:rPr>
                <w:sz w:val="18"/>
                <w:szCs w:val="18"/>
              </w:rPr>
              <w:t>121 609</w:t>
            </w:r>
          </w:p>
        </w:tc>
        <w:tc>
          <w:tcPr>
            <w:tcW w:w="1277" w:type="dxa"/>
          </w:tcPr>
          <w:p w14:paraId="59025549" w14:textId="77777777" w:rsidR="00A01181" w:rsidRDefault="00A01181" w:rsidP="0075240D">
            <w:pPr>
              <w:spacing w:after="0"/>
              <w:ind w:firstLine="0"/>
              <w:jc w:val="right"/>
              <w:rPr>
                <w:sz w:val="18"/>
                <w:szCs w:val="18"/>
              </w:rPr>
            </w:pPr>
            <w:r>
              <w:rPr>
                <w:sz w:val="18"/>
                <w:szCs w:val="18"/>
              </w:rPr>
              <w:t>121 609</w:t>
            </w:r>
          </w:p>
        </w:tc>
      </w:tr>
      <w:tr w:rsidR="00A01181" w:rsidRPr="00C5040A" w14:paraId="79C9A6F0" w14:textId="77777777" w:rsidTr="0075240D">
        <w:trPr>
          <w:trHeight w:val="142"/>
          <w:jc w:val="center"/>
        </w:trPr>
        <w:tc>
          <w:tcPr>
            <w:tcW w:w="5241" w:type="dxa"/>
          </w:tcPr>
          <w:p w14:paraId="02D1E8C5" w14:textId="77777777" w:rsidR="00A01181" w:rsidRDefault="00A01181" w:rsidP="0075240D">
            <w:pPr>
              <w:spacing w:after="0"/>
              <w:ind w:firstLine="0"/>
              <w:rPr>
                <w:i/>
                <w:sz w:val="18"/>
                <w:szCs w:val="18"/>
                <w:lang w:eastAsia="lv-LV"/>
              </w:rPr>
            </w:pPr>
            <w:r>
              <w:rPr>
                <w:i/>
                <w:sz w:val="18"/>
                <w:szCs w:val="18"/>
                <w:lang w:eastAsia="lv-LV"/>
              </w:rPr>
              <w:lastRenderedPageBreak/>
              <w:t xml:space="preserve">Palielināti izdevumi </w:t>
            </w:r>
            <w:r w:rsidRPr="004E3E18">
              <w:rPr>
                <w:i/>
                <w:sz w:val="18"/>
                <w:szCs w:val="18"/>
                <w:lang w:eastAsia="lv-LV"/>
              </w:rPr>
              <w:t xml:space="preserve">Tieslietu direktorāta finanšu programmas </w:t>
            </w:r>
            <w:r>
              <w:rPr>
                <w:i/>
                <w:sz w:val="18"/>
                <w:szCs w:val="18"/>
                <w:lang w:eastAsia="lv-LV"/>
              </w:rPr>
              <w:t>“</w:t>
            </w:r>
            <w:r w:rsidRPr="004E3E18">
              <w:rPr>
                <w:i/>
                <w:sz w:val="18"/>
                <w:szCs w:val="18"/>
                <w:lang w:eastAsia="lv-LV"/>
              </w:rPr>
              <w:t>Tiesiskums 2014–2020</w:t>
            </w:r>
            <w:r>
              <w:rPr>
                <w:i/>
                <w:sz w:val="18"/>
                <w:szCs w:val="18"/>
                <w:lang w:eastAsia="lv-LV"/>
              </w:rPr>
              <w:t>” projekta “</w:t>
            </w:r>
            <w:r w:rsidRPr="004E3E18">
              <w:rPr>
                <w:i/>
                <w:sz w:val="18"/>
                <w:szCs w:val="18"/>
                <w:lang w:eastAsia="lv-LV"/>
              </w:rPr>
              <w:t xml:space="preserve">LEILA - ceļā uz </w:t>
            </w:r>
            <w:proofErr w:type="spellStart"/>
            <w:r w:rsidRPr="004E3E18">
              <w:rPr>
                <w:i/>
                <w:sz w:val="18"/>
                <w:szCs w:val="18"/>
                <w:lang w:eastAsia="lv-LV"/>
              </w:rPr>
              <w:t>daudzvalodu</w:t>
            </w:r>
            <w:proofErr w:type="spellEnd"/>
            <w:r w:rsidRPr="004E3E18">
              <w:rPr>
                <w:i/>
                <w:sz w:val="18"/>
                <w:szCs w:val="18"/>
                <w:lang w:eastAsia="lv-LV"/>
              </w:rPr>
              <w:t xml:space="preserve"> Eiropas tiesu iestāžu izsoļu platformu</w:t>
            </w:r>
            <w:r>
              <w:rPr>
                <w:i/>
                <w:sz w:val="18"/>
                <w:szCs w:val="18"/>
                <w:lang w:eastAsia="lv-LV"/>
              </w:rPr>
              <w:t>” īstenošanai</w:t>
            </w:r>
          </w:p>
        </w:tc>
        <w:tc>
          <w:tcPr>
            <w:tcW w:w="1277" w:type="dxa"/>
          </w:tcPr>
          <w:p w14:paraId="49DB7175" w14:textId="77777777" w:rsidR="00A01181" w:rsidRDefault="00A01181" w:rsidP="0075240D">
            <w:pPr>
              <w:spacing w:after="0"/>
              <w:ind w:firstLine="0"/>
              <w:jc w:val="center"/>
              <w:rPr>
                <w:sz w:val="18"/>
                <w:szCs w:val="18"/>
              </w:rPr>
            </w:pPr>
            <w:r>
              <w:rPr>
                <w:sz w:val="18"/>
                <w:szCs w:val="18"/>
              </w:rPr>
              <w:t>-</w:t>
            </w:r>
          </w:p>
        </w:tc>
        <w:tc>
          <w:tcPr>
            <w:tcW w:w="1277" w:type="dxa"/>
          </w:tcPr>
          <w:p w14:paraId="029C6F93" w14:textId="77777777" w:rsidR="00A01181" w:rsidRPr="00291523" w:rsidRDefault="00A01181" w:rsidP="0075240D">
            <w:pPr>
              <w:spacing w:after="0"/>
              <w:ind w:firstLine="0"/>
              <w:jc w:val="right"/>
              <w:rPr>
                <w:sz w:val="18"/>
                <w:szCs w:val="18"/>
              </w:rPr>
            </w:pPr>
            <w:r w:rsidRPr="004E3E18">
              <w:rPr>
                <w:sz w:val="18"/>
                <w:szCs w:val="18"/>
              </w:rPr>
              <w:t>42 930</w:t>
            </w:r>
          </w:p>
        </w:tc>
        <w:tc>
          <w:tcPr>
            <w:tcW w:w="1277" w:type="dxa"/>
          </w:tcPr>
          <w:p w14:paraId="46710B41" w14:textId="77777777" w:rsidR="00A01181" w:rsidRDefault="00A01181" w:rsidP="0075240D">
            <w:pPr>
              <w:spacing w:after="0"/>
              <w:ind w:firstLine="0"/>
              <w:jc w:val="right"/>
              <w:rPr>
                <w:sz w:val="18"/>
                <w:szCs w:val="18"/>
              </w:rPr>
            </w:pPr>
            <w:r>
              <w:rPr>
                <w:sz w:val="18"/>
                <w:szCs w:val="18"/>
              </w:rPr>
              <w:t>42 930</w:t>
            </w:r>
          </w:p>
        </w:tc>
      </w:tr>
      <w:tr w:rsidR="00A01181" w:rsidRPr="00C5040A" w14:paraId="0C61844D" w14:textId="77777777" w:rsidTr="0075240D">
        <w:trPr>
          <w:trHeight w:val="142"/>
          <w:jc w:val="center"/>
        </w:trPr>
        <w:tc>
          <w:tcPr>
            <w:tcW w:w="5241" w:type="dxa"/>
          </w:tcPr>
          <w:p w14:paraId="48162C5D" w14:textId="77777777" w:rsidR="00A01181" w:rsidRPr="00C5040A" w:rsidRDefault="00A01181" w:rsidP="0075240D">
            <w:pPr>
              <w:spacing w:after="0"/>
              <w:ind w:firstLine="0"/>
              <w:rPr>
                <w:i/>
                <w:sz w:val="18"/>
                <w:szCs w:val="18"/>
                <w:lang w:eastAsia="lv-LV"/>
              </w:rPr>
            </w:pPr>
            <w:r>
              <w:rPr>
                <w:i/>
                <w:sz w:val="18"/>
                <w:szCs w:val="18"/>
                <w:lang w:eastAsia="lv-LV"/>
              </w:rPr>
              <w:t>Samazināti izdevumi EK</w:t>
            </w:r>
            <w:r w:rsidRPr="00A11EA3">
              <w:rPr>
                <w:i/>
                <w:sz w:val="18"/>
                <w:szCs w:val="18"/>
                <w:lang w:eastAsia="lv-LV"/>
              </w:rPr>
              <w:t xml:space="preserve"> Ti</w:t>
            </w:r>
            <w:r>
              <w:rPr>
                <w:i/>
                <w:sz w:val="18"/>
                <w:szCs w:val="18"/>
                <w:lang w:eastAsia="lv-LV"/>
              </w:rPr>
              <w:t>eslietu direktorāta programmas “</w:t>
            </w:r>
            <w:r w:rsidRPr="00A11EA3">
              <w:rPr>
                <w:i/>
                <w:sz w:val="18"/>
                <w:szCs w:val="18"/>
                <w:lang w:eastAsia="lv-LV"/>
              </w:rPr>
              <w:t>Tiesiskums 2014-2020</w:t>
            </w:r>
            <w:r>
              <w:rPr>
                <w:i/>
                <w:sz w:val="18"/>
                <w:szCs w:val="18"/>
                <w:lang w:eastAsia="lv-LV"/>
              </w:rPr>
              <w:t>”</w:t>
            </w:r>
            <w:r w:rsidRPr="00A11EA3">
              <w:rPr>
                <w:i/>
                <w:sz w:val="18"/>
                <w:szCs w:val="18"/>
                <w:lang w:eastAsia="lv-LV"/>
              </w:rPr>
              <w:t xml:space="preserve"> </w:t>
            </w:r>
            <w:r>
              <w:rPr>
                <w:i/>
                <w:sz w:val="18"/>
                <w:szCs w:val="18"/>
                <w:lang w:eastAsia="lv-LV"/>
              </w:rPr>
              <w:t>projekta “</w:t>
            </w:r>
            <w:r w:rsidRPr="00C5040A">
              <w:rPr>
                <w:i/>
                <w:sz w:val="18"/>
                <w:szCs w:val="18"/>
                <w:lang w:eastAsia="lv-LV"/>
              </w:rPr>
              <w:t>Tiesiskās sadarbības attīstība krimināllietās</w:t>
            </w:r>
            <w:r>
              <w:rPr>
                <w:i/>
                <w:sz w:val="18"/>
                <w:szCs w:val="18"/>
                <w:lang w:eastAsia="lv-LV"/>
              </w:rPr>
              <w:t>”</w:t>
            </w:r>
            <w:r w:rsidRPr="00C5040A">
              <w:rPr>
                <w:i/>
                <w:sz w:val="18"/>
                <w:szCs w:val="18"/>
                <w:lang w:eastAsia="lv-LV"/>
              </w:rPr>
              <w:t xml:space="preserve"> īstenošanai</w:t>
            </w:r>
          </w:p>
        </w:tc>
        <w:tc>
          <w:tcPr>
            <w:tcW w:w="1277" w:type="dxa"/>
          </w:tcPr>
          <w:p w14:paraId="15B0CA46" w14:textId="77777777" w:rsidR="00A01181" w:rsidRPr="00C5040A" w:rsidRDefault="00A01181" w:rsidP="0075240D">
            <w:pPr>
              <w:spacing w:after="0"/>
              <w:ind w:firstLine="0"/>
              <w:jc w:val="right"/>
              <w:rPr>
                <w:color w:val="000000"/>
                <w:sz w:val="18"/>
                <w:szCs w:val="18"/>
              </w:rPr>
            </w:pPr>
            <w:r>
              <w:rPr>
                <w:sz w:val="18"/>
                <w:szCs w:val="18"/>
              </w:rPr>
              <w:t>3 418</w:t>
            </w:r>
          </w:p>
        </w:tc>
        <w:tc>
          <w:tcPr>
            <w:tcW w:w="1277" w:type="dxa"/>
          </w:tcPr>
          <w:p w14:paraId="3A4C94C8" w14:textId="77777777" w:rsidR="00A01181" w:rsidRPr="00C5040A" w:rsidRDefault="00A01181" w:rsidP="0075240D">
            <w:pPr>
              <w:spacing w:after="0"/>
              <w:ind w:firstLine="0"/>
              <w:jc w:val="center"/>
              <w:rPr>
                <w:sz w:val="18"/>
                <w:szCs w:val="18"/>
              </w:rPr>
            </w:pPr>
            <w:r>
              <w:rPr>
                <w:sz w:val="18"/>
                <w:szCs w:val="18"/>
              </w:rPr>
              <w:t>-</w:t>
            </w:r>
          </w:p>
        </w:tc>
        <w:tc>
          <w:tcPr>
            <w:tcW w:w="1277" w:type="dxa"/>
          </w:tcPr>
          <w:p w14:paraId="26F47CB9" w14:textId="77777777" w:rsidR="00A01181" w:rsidRPr="00C5040A" w:rsidRDefault="00A01181" w:rsidP="0075240D">
            <w:pPr>
              <w:spacing w:after="0"/>
              <w:ind w:firstLine="0"/>
              <w:jc w:val="right"/>
              <w:rPr>
                <w:sz w:val="18"/>
                <w:szCs w:val="18"/>
              </w:rPr>
            </w:pPr>
            <w:r>
              <w:rPr>
                <w:sz w:val="18"/>
                <w:szCs w:val="18"/>
              </w:rPr>
              <w:t>-3 418</w:t>
            </w:r>
          </w:p>
        </w:tc>
      </w:tr>
      <w:tr w:rsidR="00A01181" w:rsidRPr="00C5040A" w14:paraId="3415B584" w14:textId="77777777" w:rsidTr="0075240D">
        <w:trPr>
          <w:trHeight w:val="142"/>
          <w:jc w:val="center"/>
        </w:trPr>
        <w:tc>
          <w:tcPr>
            <w:tcW w:w="5241" w:type="dxa"/>
          </w:tcPr>
          <w:p w14:paraId="141D2F34" w14:textId="77777777" w:rsidR="00A01181" w:rsidRDefault="00A01181" w:rsidP="0075240D">
            <w:pPr>
              <w:spacing w:after="0"/>
              <w:ind w:firstLine="0"/>
              <w:rPr>
                <w:i/>
                <w:sz w:val="18"/>
                <w:szCs w:val="18"/>
                <w:lang w:eastAsia="lv-LV"/>
              </w:rPr>
            </w:pPr>
            <w:r w:rsidRPr="00C5040A">
              <w:rPr>
                <w:i/>
                <w:sz w:val="18"/>
                <w:szCs w:val="18"/>
                <w:lang w:eastAsia="lv-LV"/>
              </w:rPr>
              <w:t xml:space="preserve"> </w:t>
            </w:r>
            <w:r>
              <w:rPr>
                <w:i/>
                <w:sz w:val="18"/>
                <w:szCs w:val="18"/>
                <w:lang w:eastAsia="lv-LV"/>
              </w:rPr>
              <w:t>Izdevumu izmaiņas</w:t>
            </w:r>
            <w:r w:rsidRPr="00C5040A">
              <w:rPr>
                <w:i/>
                <w:sz w:val="18"/>
                <w:szCs w:val="18"/>
                <w:lang w:eastAsia="lv-LV"/>
              </w:rPr>
              <w:t xml:space="preserve"> </w:t>
            </w:r>
            <w:r>
              <w:rPr>
                <w:i/>
                <w:sz w:val="18"/>
                <w:szCs w:val="18"/>
                <w:lang w:eastAsia="lv-LV"/>
              </w:rPr>
              <w:t>EK</w:t>
            </w:r>
            <w:r w:rsidRPr="00E13BC4">
              <w:rPr>
                <w:i/>
                <w:sz w:val="18"/>
                <w:szCs w:val="18"/>
                <w:lang w:eastAsia="lv-LV"/>
              </w:rPr>
              <w:t xml:space="preserve"> Ti</w:t>
            </w:r>
            <w:r>
              <w:rPr>
                <w:i/>
                <w:sz w:val="18"/>
                <w:szCs w:val="18"/>
                <w:lang w:eastAsia="lv-LV"/>
              </w:rPr>
              <w:t>eslietu direktorāta programmas “</w:t>
            </w:r>
            <w:r w:rsidRPr="00E13BC4">
              <w:rPr>
                <w:i/>
                <w:sz w:val="18"/>
                <w:szCs w:val="18"/>
                <w:lang w:eastAsia="lv-LV"/>
              </w:rPr>
              <w:t>Tiesiskums 2014-2020</w:t>
            </w:r>
            <w:r>
              <w:rPr>
                <w:i/>
                <w:sz w:val="18"/>
                <w:szCs w:val="18"/>
                <w:lang w:eastAsia="lv-LV"/>
              </w:rPr>
              <w:t xml:space="preserve">” </w:t>
            </w:r>
            <w:r w:rsidRPr="00C5040A">
              <w:rPr>
                <w:i/>
                <w:sz w:val="18"/>
                <w:szCs w:val="18"/>
                <w:lang w:eastAsia="lv-LV"/>
              </w:rPr>
              <w:t>projekta</w:t>
            </w:r>
            <w:r>
              <w:rPr>
                <w:i/>
                <w:sz w:val="18"/>
                <w:szCs w:val="18"/>
                <w:lang w:eastAsia="lv-LV"/>
              </w:rPr>
              <w:t xml:space="preserve"> “</w:t>
            </w:r>
            <w:r w:rsidRPr="00EF2398">
              <w:rPr>
                <w:i/>
                <w:sz w:val="18"/>
                <w:szCs w:val="18"/>
                <w:lang w:eastAsia="lv-LV"/>
              </w:rPr>
              <w:t>Atrast tiesu izpildītāju III</w:t>
            </w:r>
            <w:r>
              <w:rPr>
                <w:i/>
                <w:sz w:val="18"/>
                <w:szCs w:val="18"/>
                <w:lang w:eastAsia="lv-LV"/>
              </w:rPr>
              <w:t xml:space="preserve">” </w:t>
            </w:r>
            <w:r w:rsidRPr="00C5040A">
              <w:rPr>
                <w:i/>
                <w:sz w:val="18"/>
                <w:szCs w:val="18"/>
                <w:lang w:eastAsia="lv-LV"/>
              </w:rPr>
              <w:t>īstenošanai</w:t>
            </w:r>
          </w:p>
        </w:tc>
        <w:tc>
          <w:tcPr>
            <w:tcW w:w="1277" w:type="dxa"/>
          </w:tcPr>
          <w:p w14:paraId="3EA89E54" w14:textId="77777777" w:rsidR="00A01181" w:rsidRPr="00C5040A" w:rsidRDefault="00A01181" w:rsidP="0075240D">
            <w:pPr>
              <w:spacing w:after="0"/>
              <w:ind w:firstLine="0"/>
              <w:jc w:val="right"/>
              <w:rPr>
                <w:sz w:val="18"/>
                <w:szCs w:val="18"/>
              </w:rPr>
            </w:pPr>
            <w:r>
              <w:rPr>
                <w:sz w:val="18"/>
                <w:szCs w:val="18"/>
              </w:rPr>
              <w:t>19 934</w:t>
            </w:r>
          </w:p>
        </w:tc>
        <w:tc>
          <w:tcPr>
            <w:tcW w:w="1277" w:type="dxa"/>
          </w:tcPr>
          <w:p w14:paraId="65CEDE72" w14:textId="77777777" w:rsidR="00A01181" w:rsidRPr="00C5040A" w:rsidRDefault="00A01181" w:rsidP="0075240D">
            <w:pPr>
              <w:spacing w:after="0"/>
              <w:ind w:firstLine="0"/>
              <w:jc w:val="right"/>
              <w:rPr>
                <w:sz w:val="18"/>
                <w:szCs w:val="18"/>
              </w:rPr>
            </w:pPr>
            <w:r w:rsidRPr="009C2538">
              <w:rPr>
                <w:sz w:val="18"/>
                <w:szCs w:val="18"/>
              </w:rPr>
              <w:t>40 218</w:t>
            </w:r>
          </w:p>
        </w:tc>
        <w:tc>
          <w:tcPr>
            <w:tcW w:w="1277" w:type="dxa"/>
          </w:tcPr>
          <w:p w14:paraId="4C38A4C3" w14:textId="77777777" w:rsidR="00A01181" w:rsidRPr="00C5040A" w:rsidRDefault="00A01181" w:rsidP="0075240D">
            <w:pPr>
              <w:spacing w:after="0"/>
              <w:ind w:firstLine="0"/>
              <w:jc w:val="right"/>
              <w:rPr>
                <w:sz w:val="18"/>
                <w:szCs w:val="18"/>
              </w:rPr>
            </w:pPr>
            <w:r>
              <w:rPr>
                <w:sz w:val="18"/>
                <w:szCs w:val="18"/>
              </w:rPr>
              <w:t>20 284</w:t>
            </w:r>
          </w:p>
        </w:tc>
      </w:tr>
      <w:tr w:rsidR="00A01181" w:rsidRPr="00C5040A" w14:paraId="732ACB90" w14:textId="77777777" w:rsidTr="0075240D">
        <w:trPr>
          <w:trHeight w:val="142"/>
          <w:jc w:val="center"/>
        </w:trPr>
        <w:tc>
          <w:tcPr>
            <w:tcW w:w="5241" w:type="dxa"/>
          </w:tcPr>
          <w:p w14:paraId="3FE15947" w14:textId="77777777" w:rsidR="00A01181" w:rsidRPr="00C5040A" w:rsidRDefault="00A01181" w:rsidP="0075240D">
            <w:pPr>
              <w:spacing w:after="0"/>
              <w:ind w:firstLine="0"/>
              <w:rPr>
                <w:i/>
                <w:sz w:val="18"/>
                <w:szCs w:val="18"/>
                <w:lang w:eastAsia="lv-LV"/>
              </w:rPr>
            </w:pPr>
            <w:r>
              <w:rPr>
                <w:i/>
                <w:sz w:val="18"/>
                <w:szCs w:val="18"/>
                <w:lang w:eastAsia="lv-LV"/>
              </w:rPr>
              <w:t xml:space="preserve">Palielināti izdevumi </w:t>
            </w:r>
            <w:r w:rsidRPr="00CB55D7">
              <w:rPr>
                <w:i/>
                <w:sz w:val="18"/>
                <w:szCs w:val="18"/>
                <w:lang w:eastAsia="lv-LV"/>
              </w:rPr>
              <w:t xml:space="preserve">Tieslietu direktorāta finanšu programmas </w:t>
            </w:r>
            <w:r>
              <w:rPr>
                <w:i/>
                <w:sz w:val="18"/>
                <w:szCs w:val="18"/>
                <w:lang w:eastAsia="lv-LV"/>
              </w:rPr>
              <w:t>“</w:t>
            </w:r>
            <w:r w:rsidRPr="00CB55D7">
              <w:rPr>
                <w:i/>
                <w:sz w:val="18"/>
                <w:szCs w:val="18"/>
                <w:lang w:eastAsia="lv-LV"/>
              </w:rPr>
              <w:t>Tiesiskums 2014–2020</w:t>
            </w:r>
            <w:r>
              <w:rPr>
                <w:i/>
                <w:sz w:val="18"/>
                <w:szCs w:val="18"/>
                <w:lang w:eastAsia="lv-LV"/>
              </w:rPr>
              <w:t>” projekta “</w:t>
            </w:r>
            <w:r w:rsidRPr="00CB55D7">
              <w:rPr>
                <w:i/>
                <w:sz w:val="18"/>
                <w:szCs w:val="18"/>
                <w:lang w:eastAsia="lv-LV"/>
              </w:rPr>
              <w:t>Krimināltiesību datu bāzes izveide</w:t>
            </w:r>
            <w:r>
              <w:rPr>
                <w:i/>
                <w:sz w:val="18"/>
                <w:szCs w:val="18"/>
                <w:lang w:eastAsia="lv-LV"/>
              </w:rPr>
              <w:t xml:space="preserve">” </w:t>
            </w:r>
            <w:r w:rsidRPr="00404F4A">
              <w:rPr>
                <w:i/>
                <w:sz w:val="18"/>
                <w:szCs w:val="18"/>
                <w:lang w:eastAsia="lv-LV"/>
              </w:rPr>
              <w:t>īstenošanai</w:t>
            </w:r>
          </w:p>
        </w:tc>
        <w:tc>
          <w:tcPr>
            <w:tcW w:w="1277" w:type="dxa"/>
          </w:tcPr>
          <w:p w14:paraId="432AC7D8" w14:textId="77777777" w:rsidR="00A01181" w:rsidRDefault="00A01181" w:rsidP="0075240D">
            <w:pPr>
              <w:spacing w:after="0"/>
              <w:ind w:firstLine="0"/>
              <w:jc w:val="center"/>
              <w:rPr>
                <w:sz w:val="18"/>
                <w:szCs w:val="18"/>
              </w:rPr>
            </w:pPr>
            <w:r>
              <w:rPr>
                <w:sz w:val="18"/>
                <w:szCs w:val="18"/>
              </w:rPr>
              <w:t>-</w:t>
            </w:r>
          </w:p>
        </w:tc>
        <w:tc>
          <w:tcPr>
            <w:tcW w:w="1277" w:type="dxa"/>
          </w:tcPr>
          <w:p w14:paraId="5B417525" w14:textId="77777777" w:rsidR="00A01181" w:rsidRPr="00A3529D" w:rsidRDefault="00A01181" w:rsidP="0075240D">
            <w:pPr>
              <w:spacing w:after="0"/>
              <w:ind w:firstLine="0"/>
              <w:jc w:val="right"/>
              <w:rPr>
                <w:sz w:val="18"/>
                <w:szCs w:val="18"/>
              </w:rPr>
            </w:pPr>
            <w:r w:rsidRPr="00A3529D">
              <w:rPr>
                <w:sz w:val="18"/>
                <w:szCs w:val="18"/>
              </w:rPr>
              <w:t>121 131</w:t>
            </w:r>
          </w:p>
        </w:tc>
        <w:tc>
          <w:tcPr>
            <w:tcW w:w="1277" w:type="dxa"/>
          </w:tcPr>
          <w:p w14:paraId="7937F7CF" w14:textId="77777777" w:rsidR="00A01181" w:rsidRDefault="00A01181" w:rsidP="0075240D">
            <w:pPr>
              <w:spacing w:after="0"/>
              <w:ind w:firstLine="0"/>
              <w:jc w:val="right"/>
              <w:rPr>
                <w:sz w:val="18"/>
                <w:szCs w:val="18"/>
              </w:rPr>
            </w:pPr>
            <w:r>
              <w:rPr>
                <w:sz w:val="18"/>
                <w:szCs w:val="18"/>
              </w:rPr>
              <w:t>121 131</w:t>
            </w:r>
          </w:p>
        </w:tc>
      </w:tr>
      <w:tr w:rsidR="00A01181" w:rsidRPr="00C5040A" w14:paraId="750EF99F" w14:textId="77777777" w:rsidTr="0075240D">
        <w:trPr>
          <w:trHeight w:val="142"/>
          <w:jc w:val="center"/>
        </w:trPr>
        <w:tc>
          <w:tcPr>
            <w:tcW w:w="5241" w:type="dxa"/>
          </w:tcPr>
          <w:p w14:paraId="4BD04DD2" w14:textId="77777777" w:rsidR="00A01181" w:rsidRDefault="00A01181" w:rsidP="0075240D">
            <w:pPr>
              <w:spacing w:after="0"/>
              <w:ind w:firstLine="0"/>
              <w:rPr>
                <w:i/>
                <w:sz w:val="18"/>
                <w:szCs w:val="18"/>
                <w:lang w:eastAsia="lv-LV"/>
              </w:rPr>
            </w:pPr>
            <w:r w:rsidRPr="00C5040A">
              <w:rPr>
                <w:i/>
                <w:sz w:val="18"/>
                <w:szCs w:val="18"/>
                <w:lang w:eastAsia="lv-LV"/>
              </w:rPr>
              <w:t xml:space="preserve"> </w:t>
            </w:r>
            <w:r>
              <w:rPr>
                <w:i/>
                <w:sz w:val="18"/>
                <w:szCs w:val="18"/>
                <w:lang w:eastAsia="lv-LV"/>
              </w:rPr>
              <w:t>Samazināti</w:t>
            </w:r>
            <w:r w:rsidRPr="00C5040A">
              <w:rPr>
                <w:i/>
                <w:sz w:val="18"/>
                <w:szCs w:val="18"/>
                <w:lang w:eastAsia="lv-LV"/>
              </w:rPr>
              <w:t xml:space="preserve"> izdevumi </w:t>
            </w:r>
            <w:r>
              <w:rPr>
                <w:i/>
                <w:sz w:val="18"/>
                <w:szCs w:val="18"/>
                <w:lang w:eastAsia="lv-LV"/>
              </w:rPr>
              <w:t>EK</w:t>
            </w:r>
            <w:r w:rsidRPr="006030FC">
              <w:rPr>
                <w:i/>
                <w:sz w:val="18"/>
                <w:szCs w:val="18"/>
                <w:lang w:eastAsia="lv-LV"/>
              </w:rPr>
              <w:t xml:space="preserve"> Ti</w:t>
            </w:r>
            <w:r>
              <w:rPr>
                <w:i/>
                <w:sz w:val="18"/>
                <w:szCs w:val="18"/>
                <w:lang w:eastAsia="lv-LV"/>
              </w:rPr>
              <w:t>eslietu direktorāta programmas “</w:t>
            </w:r>
            <w:r w:rsidRPr="006030FC">
              <w:rPr>
                <w:i/>
                <w:sz w:val="18"/>
                <w:szCs w:val="18"/>
                <w:lang w:eastAsia="lv-LV"/>
              </w:rPr>
              <w:t>Tiesiskums 2014-2020</w:t>
            </w:r>
            <w:r>
              <w:rPr>
                <w:i/>
                <w:sz w:val="18"/>
                <w:szCs w:val="18"/>
                <w:lang w:eastAsia="lv-LV"/>
              </w:rPr>
              <w:t xml:space="preserve">” </w:t>
            </w:r>
            <w:r w:rsidRPr="00C5040A">
              <w:rPr>
                <w:i/>
                <w:sz w:val="18"/>
                <w:szCs w:val="18"/>
                <w:lang w:eastAsia="lv-LV"/>
              </w:rPr>
              <w:t>projekta</w:t>
            </w:r>
            <w:r>
              <w:rPr>
                <w:i/>
                <w:sz w:val="18"/>
                <w:szCs w:val="18"/>
                <w:lang w:eastAsia="lv-LV"/>
              </w:rPr>
              <w:t xml:space="preserve"> “</w:t>
            </w:r>
            <w:r w:rsidRPr="0033038C">
              <w:rPr>
                <w:i/>
                <w:sz w:val="18"/>
                <w:szCs w:val="18"/>
                <w:lang w:eastAsia="lv-LV"/>
              </w:rPr>
              <w:t xml:space="preserve">Dalībvalstu zemesgrāmatu </w:t>
            </w:r>
            <w:proofErr w:type="spellStart"/>
            <w:r w:rsidRPr="0033038C">
              <w:rPr>
                <w:i/>
                <w:sz w:val="18"/>
                <w:szCs w:val="18"/>
                <w:lang w:eastAsia="lv-LV"/>
              </w:rPr>
              <w:t>starpsavienojuma</w:t>
            </w:r>
            <w:proofErr w:type="spellEnd"/>
            <w:r w:rsidRPr="0033038C">
              <w:rPr>
                <w:i/>
                <w:sz w:val="18"/>
                <w:szCs w:val="18"/>
                <w:lang w:eastAsia="lv-LV"/>
              </w:rPr>
              <w:t xml:space="preserve"> platformas savienojums 2 – centrālās zemesgrāmatu savienojuma (LRI) platformas izstrāde papildu dalībvalstīm</w:t>
            </w:r>
            <w:r>
              <w:rPr>
                <w:i/>
                <w:sz w:val="18"/>
                <w:szCs w:val="18"/>
                <w:lang w:eastAsia="lv-LV"/>
              </w:rPr>
              <w:t xml:space="preserve">” </w:t>
            </w:r>
            <w:r w:rsidRPr="00C5040A">
              <w:rPr>
                <w:i/>
                <w:sz w:val="18"/>
                <w:szCs w:val="18"/>
                <w:lang w:eastAsia="lv-LV"/>
              </w:rPr>
              <w:t>īstenošanai</w:t>
            </w:r>
          </w:p>
        </w:tc>
        <w:tc>
          <w:tcPr>
            <w:tcW w:w="1277" w:type="dxa"/>
          </w:tcPr>
          <w:p w14:paraId="11464A88" w14:textId="77777777" w:rsidR="00A01181" w:rsidRPr="00C5040A" w:rsidRDefault="00A01181" w:rsidP="0075240D">
            <w:pPr>
              <w:spacing w:after="0"/>
              <w:ind w:firstLine="0"/>
              <w:jc w:val="right"/>
              <w:rPr>
                <w:sz w:val="18"/>
                <w:szCs w:val="18"/>
              </w:rPr>
            </w:pPr>
            <w:r>
              <w:rPr>
                <w:sz w:val="18"/>
                <w:szCs w:val="18"/>
              </w:rPr>
              <w:t>115 497</w:t>
            </w:r>
          </w:p>
        </w:tc>
        <w:tc>
          <w:tcPr>
            <w:tcW w:w="1277" w:type="dxa"/>
          </w:tcPr>
          <w:p w14:paraId="50A603B2" w14:textId="77777777" w:rsidR="00A01181" w:rsidRDefault="00A01181" w:rsidP="0075240D">
            <w:pPr>
              <w:spacing w:after="0"/>
              <w:ind w:firstLine="0"/>
              <w:jc w:val="center"/>
              <w:rPr>
                <w:sz w:val="18"/>
                <w:szCs w:val="18"/>
              </w:rPr>
            </w:pPr>
            <w:r>
              <w:rPr>
                <w:sz w:val="18"/>
                <w:szCs w:val="18"/>
              </w:rPr>
              <w:t>-</w:t>
            </w:r>
          </w:p>
        </w:tc>
        <w:tc>
          <w:tcPr>
            <w:tcW w:w="1277" w:type="dxa"/>
          </w:tcPr>
          <w:p w14:paraId="0BE897AA" w14:textId="77777777" w:rsidR="00A01181" w:rsidRDefault="00A01181" w:rsidP="0075240D">
            <w:pPr>
              <w:spacing w:after="0"/>
              <w:ind w:firstLine="0"/>
              <w:jc w:val="right"/>
              <w:rPr>
                <w:sz w:val="18"/>
                <w:szCs w:val="18"/>
              </w:rPr>
            </w:pPr>
            <w:r>
              <w:rPr>
                <w:sz w:val="18"/>
                <w:szCs w:val="18"/>
              </w:rPr>
              <w:t>-115 497</w:t>
            </w:r>
          </w:p>
        </w:tc>
      </w:tr>
      <w:tr w:rsidR="00A01181" w:rsidRPr="00C5040A" w14:paraId="7881FE12" w14:textId="77777777" w:rsidTr="0075240D">
        <w:trPr>
          <w:trHeight w:val="142"/>
          <w:jc w:val="center"/>
        </w:trPr>
        <w:tc>
          <w:tcPr>
            <w:tcW w:w="5241" w:type="dxa"/>
          </w:tcPr>
          <w:p w14:paraId="5A8B30B0" w14:textId="77777777" w:rsidR="00A01181" w:rsidRPr="00C5040A" w:rsidRDefault="00A01181" w:rsidP="0075240D">
            <w:pPr>
              <w:spacing w:after="0"/>
              <w:ind w:firstLine="0"/>
              <w:rPr>
                <w:i/>
                <w:sz w:val="18"/>
                <w:szCs w:val="18"/>
                <w:lang w:eastAsia="lv-LV"/>
              </w:rPr>
            </w:pPr>
            <w:r>
              <w:rPr>
                <w:i/>
                <w:sz w:val="18"/>
                <w:szCs w:val="18"/>
                <w:lang w:eastAsia="lv-LV"/>
              </w:rPr>
              <w:t xml:space="preserve">Palielināti izdevumi </w:t>
            </w:r>
            <w:r w:rsidRPr="004575BF">
              <w:rPr>
                <w:i/>
                <w:sz w:val="18"/>
                <w:szCs w:val="18"/>
                <w:lang w:eastAsia="lv-LV"/>
              </w:rPr>
              <w:t>EK</w:t>
            </w:r>
            <w:r>
              <w:t xml:space="preserve"> </w:t>
            </w:r>
            <w:r w:rsidRPr="004575BF">
              <w:rPr>
                <w:i/>
                <w:sz w:val="18"/>
                <w:szCs w:val="18"/>
                <w:lang w:eastAsia="lv-LV"/>
              </w:rPr>
              <w:t xml:space="preserve">Tieslietu direktorāta pamatprogrammas pētniecībai un inovācijai </w:t>
            </w:r>
            <w:r>
              <w:rPr>
                <w:i/>
                <w:sz w:val="18"/>
                <w:szCs w:val="18"/>
                <w:lang w:eastAsia="lv-LV"/>
              </w:rPr>
              <w:t>“</w:t>
            </w:r>
            <w:r w:rsidRPr="004575BF">
              <w:rPr>
                <w:i/>
                <w:sz w:val="18"/>
                <w:szCs w:val="18"/>
                <w:lang w:eastAsia="lv-LV"/>
              </w:rPr>
              <w:t>Apvārsnis 2020</w:t>
            </w:r>
            <w:r>
              <w:rPr>
                <w:i/>
                <w:sz w:val="18"/>
                <w:szCs w:val="18"/>
                <w:lang w:eastAsia="lv-LV"/>
              </w:rPr>
              <w:t>” projekta “</w:t>
            </w:r>
            <w:r w:rsidRPr="004575BF">
              <w:rPr>
                <w:i/>
                <w:sz w:val="18"/>
                <w:szCs w:val="18"/>
                <w:lang w:eastAsia="lv-LV"/>
              </w:rPr>
              <w:t>Nozieguma vietā atstāto pēdu kvalificēšana tiešsaistē</w:t>
            </w:r>
            <w:r>
              <w:rPr>
                <w:i/>
                <w:sz w:val="18"/>
                <w:szCs w:val="18"/>
                <w:lang w:eastAsia="lv-LV"/>
              </w:rPr>
              <w:t xml:space="preserve">” </w:t>
            </w:r>
            <w:r w:rsidRPr="004575BF">
              <w:rPr>
                <w:i/>
                <w:sz w:val="18"/>
                <w:szCs w:val="18"/>
                <w:lang w:eastAsia="lv-LV"/>
              </w:rPr>
              <w:t xml:space="preserve"> </w:t>
            </w:r>
            <w:r>
              <w:rPr>
                <w:i/>
                <w:sz w:val="18"/>
                <w:szCs w:val="18"/>
                <w:lang w:eastAsia="lv-LV"/>
              </w:rPr>
              <w:t>īstenošanai</w:t>
            </w:r>
          </w:p>
        </w:tc>
        <w:tc>
          <w:tcPr>
            <w:tcW w:w="1277" w:type="dxa"/>
          </w:tcPr>
          <w:p w14:paraId="28D7A761" w14:textId="77777777" w:rsidR="00A01181" w:rsidRDefault="00A01181" w:rsidP="0075240D">
            <w:pPr>
              <w:spacing w:after="0"/>
              <w:ind w:firstLine="0"/>
              <w:jc w:val="center"/>
              <w:rPr>
                <w:sz w:val="18"/>
                <w:szCs w:val="18"/>
              </w:rPr>
            </w:pPr>
            <w:r>
              <w:rPr>
                <w:sz w:val="18"/>
                <w:szCs w:val="18"/>
              </w:rPr>
              <w:t>-</w:t>
            </w:r>
          </w:p>
        </w:tc>
        <w:tc>
          <w:tcPr>
            <w:tcW w:w="1277" w:type="dxa"/>
          </w:tcPr>
          <w:p w14:paraId="743D0D1A" w14:textId="77777777" w:rsidR="00A01181" w:rsidRDefault="00A01181" w:rsidP="0075240D">
            <w:pPr>
              <w:spacing w:after="0"/>
              <w:ind w:firstLine="0"/>
              <w:jc w:val="right"/>
              <w:rPr>
                <w:sz w:val="18"/>
                <w:szCs w:val="18"/>
              </w:rPr>
            </w:pPr>
            <w:r w:rsidRPr="000106E0">
              <w:rPr>
                <w:sz w:val="18"/>
                <w:szCs w:val="18"/>
              </w:rPr>
              <w:t>22 315</w:t>
            </w:r>
          </w:p>
        </w:tc>
        <w:tc>
          <w:tcPr>
            <w:tcW w:w="1277" w:type="dxa"/>
          </w:tcPr>
          <w:p w14:paraId="652C889E" w14:textId="77777777" w:rsidR="00A01181" w:rsidRDefault="00A01181" w:rsidP="0075240D">
            <w:pPr>
              <w:spacing w:after="0"/>
              <w:ind w:firstLine="0"/>
              <w:jc w:val="right"/>
              <w:rPr>
                <w:sz w:val="18"/>
                <w:szCs w:val="18"/>
              </w:rPr>
            </w:pPr>
            <w:r w:rsidRPr="000106E0">
              <w:rPr>
                <w:sz w:val="18"/>
                <w:szCs w:val="18"/>
              </w:rPr>
              <w:t>22 315</w:t>
            </w:r>
          </w:p>
        </w:tc>
      </w:tr>
      <w:tr w:rsidR="00A01181" w:rsidRPr="00C5040A" w14:paraId="70E4FBF3" w14:textId="77777777" w:rsidTr="0075240D">
        <w:trPr>
          <w:trHeight w:val="142"/>
          <w:jc w:val="center"/>
        </w:trPr>
        <w:tc>
          <w:tcPr>
            <w:tcW w:w="5241" w:type="dxa"/>
          </w:tcPr>
          <w:p w14:paraId="2DFCEF3A" w14:textId="77777777" w:rsidR="00A01181" w:rsidRDefault="00A01181" w:rsidP="0075240D">
            <w:pPr>
              <w:spacing w:after="0"/>
              <w:ind w:firstLine="0"/>
              <w:rPr>
                <w:i/>
                <w:sz w:val="18"/>
                <w:szCs w:val="18"/>
                <w:lang w:eastAsia="lv-LV"/>
              </w:rPr>
            </w:pPr>
            <w:r>
              <w:rPr>
                <w:i/>
                <w:sz w:val="18"/>
                <w:szCs w:val="18"/>
                <w:lang w:eastAsia="lv-LV"/>
              </w:rPr>
              <w:t xml:space="preserve">Palielināti izdevumi </w:t>
            </w:r>
            <w:r w:rsidRPr="006E46A7">
              <w:rPr>
                <w:i/>
                <w:sz w:val="18"/>
                <w:szCs w:val="18"/>
                <w:lang w:eastAsia="lv-LV"/>
              </w:rPr>
              <w:t xml:space="preserve">EK Tieslietu ģenerāldirektorāta finanšu programmas </w:t>
            </w:r>
            <w:r>
              <w:rPr>
                <w:i/>
                <w:sz w:val="18"/>
                <w:szCs w:val="18"/>
                <w:lang w:eastAsia="lv-LV"/>
              </w:rPr>
              <w:t>“</w:t>
            </w:r>
            <w:r w:rsidRPr="006E46A7">
              <w:rPr>
                <w:i/>
                <w:sz w:val="18"/>
                <w:szCs w:val="18"/>
                <w:lang w:eastAsia="lv-LV"/>
              </w:rPr>
              <w:t>Tiesības, vienlīdzība un pilsonība</w:t>
            </w:r>
            <w:r>
              <w:rPr>
                <w:i/>
                <w:sz w:val="18"/>
                <w:szCs w:val="18"/>
                <w:lang w:eastAsia="lv-LV"/>
              </w:rPr>
              <w:t>” projekta “</w:t>
            </w:r>
            <w:r w:rsidRPr="006E46A7">
              <w:rPr>
                <w:i/>
                <w:sz w:val="18"/>
                <w:szCs w:val="18"/>
                <w:lang w:eastAsia="lv-LV"/>
              </w:rPr>
              <w:t>Kapacitātes veidošana un izpratnes paaugstināšana</w:t>
            </w:r>
            <w:r>
              <w:rPr>
                <w:i/>
                <w:sz w:val="18"/>
                <w:szCs w:val="18"/>
                <w:lang w:eastAsia="lv-LV"/>
              </w:rPr>
              <w:t xml:space="preserve"> </w:t>
            </w:r>
            <w:r w:rsidRPr="006E46A7">
              <w:rPr>
                <w:i/>
                <w:sz w:val="18"/>
                <w:szCs w:val="18"/>
                <w:lang w:eastAsia="lv-LV"/>
              </w:rPr>
              <w:t>neiecietības novēršanai un apkarošanai Latvijā – CALDER</w:t>
            </w:r>
            <w:r>
              <w:rPr>
                <w:i/>
                <w:sz w:val="18"/>
                <w:szCs w:val="18"/>
                <w:lang w:eastAsia="lv-LV"/>
              </w:rPr>
              <w:t>”  īstenošanai</w:t>
            </w:r>
          </w:p>
        </w:tc>
        <w:tc>
          <w:tcPr>
            <w:tcW w:w="1277" w:type="dxa"/>
          </w:tcPr>
          <w:p w14:paraId="5B72531E" w14:textId="77777777" w:rsidR="00A01181" w:rsidRDefault="00A01181" w:rsidP="0075240D">
            <w:pPr>
              <w:spacing w:after="0"/>
              <w:ind w:firstLine="0"/>
              <w:jc w:val="center"/>
              <w:rPr>
                <w:sz w:val="18"/>
                <w:szCs w:val="18"/>
              </w:rPr>
            </w:pPr>
            <w:r>
              <w:rPr>
                <w:sz w:val="18"/>
                <w:szCs w:val="18"/>
              </w:rPr>
              <w:t>-</w:t>
            </w:r>
          </w:p>
        </w:tc>
        <w:tc>
          <w:tcPr>
            <w:tcW w:w="1277" w:type="dxa"/>
          </w:tcPr>
          <w:p w14:paraId="4BEB97F0" w14:textId="77777777" w:rsidR="00A01181" w:rsidRPr="000106E0" w:rsidRDefault="00A01181" w:rsidP="0075240D">
            <w:pPr>
              <w:spacing w:after="0"/>
              <w:ind w:firstLine="0"/>
              <w:jc w:val="right"/>
              <w:rPr>
                <w:sz w:val="18"/>
                <w:szCs w:val="18"/>
              </w:rPr>
            </w:pPr>
            <w:r w:rsidRPr="006E46A7">
              <w:rPr>
                <w:sz w:val="18"/>
                <w:szCs w:val="18"/>
              </w:rPr>
              <w:t>5 199</w:t>
            </w:r>
          </w:p>
        </w:tc>
        <w:tc>
          <w:tcPr>
            <w:tcW w:w="1277" w:type="dxa"/>
          </w:tcPr>
          <w:p w14:paraId="2830BD90" w14:textId="77777777" w:rsidR="00A01181" w:rsidRPr="000106E0" w:rsidRDefault="00A01181" w:rsidP="0075240D">
            <w:pPr>
              <w:spacing w:after="0"/>
              <w:ind w:firstLine="0"/>
              <w:jc w:val="right"/>
              <w:rPr>
                <w:sz w:val="18"/>
                <w:szCs w:val="18"/>
              </w:rPr>
            </w:pPr>
            <w:r w:rsidRPr="006E46A7">
              <w:rPr>
                <w:sz w:val="18"/>
                <w:szCs w:val="18"/>
              </w:rPr>
              <w:t>5 199</w:t>
            </w:r>
          </w:p>
        </w:tc>
      </w:tr>
      <w:tr w:rsidR="00A01181" w:rsidRPr="00C5040A" w14:paraId="1C407947" w14:textId="77777777" w:rsidTr="0075240D">
        <w:trPr>
          <w:trHeight w:val="142"/>
          <w:jc w:val="center"/>
        </w:trPr>
        <w:tc>
          <w:tcPr>
            <w:tcW w:w="5241" w:type="dxa"/>
          </w:tcPr>
          <w:p w14:paraId="1BA293CA" w14:textId="77777777" w:rsidR="00A01181" w:rsidRDefault="00A01181" w:rsidP="0075240D">
            <w:pPr>
              <w:spacing w:after="0"/>
              <w:ind w:firstLine="0"/>
              <w:rPr>
                <w:i/>
                <w:sz w:val="18"/>
                <w:szCs w:val="18"/>
                <w:lang w:eastAsia="lv-LV"/>
              </w:rPr>
            </w:pPr>
            <w:r>
              <w:rPr>
                <w:i/>
                <w:sz w:val="18"/>
                <w:szCs w:val="18"/>
                <w:lang w:eastAsia="lv-LV"/>
              </w:rPr>
              <w:t xml:space="preserve">Samazināti </w:t>
            </w:r>
            <w:r w:rsidRPr="00893344">
              <w:rPr>
                <w:i/>
                <w:sz w:val="18"/>
                <w:szCs w:val="18"/>
                <w:lang w:eastAsia="lv-LV"/>
              </w:rPr>
              <w:t>izdevumi Iekšējās drošības fonda finanšu programmas ISF-Policija projekta “Tabakas un citu augu izcelsmes vielu izpētes kapacitātes celšana” īstenošanai</w:t>
            </w:r>
          </w:p>
        </w:tc>
        <w:tc>
          <w:tcPr>
            <w:tcW w:w="1277" w:type="dxa"/>
          </w:tcPr>
          <w:p w14:paraId="470C5F42" w14:textId="77777777" w:rsidR="00A01181" w:rsidRPr="00C5040A" w:rsidRDefault="00A01181" w:rsidP="0075240D">
            <w:pPr>
              <w:spacing w:after="0"/>
              <w:ind w:firstLine="0"/>
              <w:jc w:val="right"/>
              <w:rPr>
                <w:sz w:val="18"/>
                <w:szCs w:val="18"/>
              </w:rPr>
            </w:pPr>
            <w:r>
              <w:rPr>
                <w:sz w:val="18"/>
                <w:szCs w:val="18"/>
              </w:rPr>
              <w:t>46 167</w:t>
            </w:r>
          </w:p>
        </w:tc>
        <w:tc>
          <w:tcPr>
            <w:tcW w:w="1277" w:type="dxa"/>
          </w:tcPr>
          <w:p w14:paraId="40AF4DA1" w14:textId="77777777" w:rsidR="00A01181" w:rsidRDefault="00A01181" w:rsidP="0075240D">
            <w:pPr>
              <w:spacing w:after="0"/>
              <w:ind w:firstLine="0"/>
              <w:jc w:val="center"/>
              <w:rPr>
                <w:sz w:val="18"/>
                <w:szCs w:val="18"/>
              </w:rPr>
            </w:pPr>
            <w:r>
              <w:rPr>
                <w:sz w:val="18"/>
                <w:szCs w:val="18"/>
              </w:rPr>
              <w:t>-</w:t>
            </w:r>
          </w:p>
        </w:tc>
        <w:tc>
          <w:tcPr>
            <w:tcW w:w="1277" w:type="dxa"/>
          </w:tcPr>
          <w:p w14:paraId="2041ED7C" w14:textId="77777777" w:rsidR="00A01181" w:rsidRDefault="00A01181" w:rsidP="0075240D">
            <w:pPr>
              <w:spacing w:after="0"/>
              <w:ind w:firstLine="0"/>
              <w:jc w:val="right"/>
              <w:rPr>
                <w:sz w:val="18"/>
                <w:szCs w:val="18"/>
              </w:rPr>
            </w:pPr>
            <w:r>
              <w:rPr>
                <w:sz w:val="18"/>
                <w:szCs w:val="18"/>
              </w:rPr>
              <w:t>-46 167</w:t>
            </w:r>
          </w:p>
        </w:tc>
      </w:tr>
      <w:tr w:rsidR="00A01181" w:rsidRPr="00C5040A" w14:paraId="1ED93321" w14:textId="77777777" w:rsidTr="0075240D">
        <w:trPr>
          <w:trHeight w:val="142"/>
          <w:jc w:val="center"/>
        </w:trPr>
        <w:tc>
          <w:tcPr>
            <w:tcW w:w="5241" w:type="dxa"/>
          </w:tcPr>
          <w:p w14:paraId="70795A5A" w14:textId="77777777" w:rsidR="00A01181" w:rsidRDefault="00A01181" w:rsidP="0075240D">
            <w:pPr>
              <w:spacing w:after="0"/>
              <w:ind w:firstLine="0"/>
              <w:rPr>
                <w:i/>
                <w:sz w:val="18"/>
                <w:szCs w:val="18"/>
                <w:lang w:eastAsia="lv-LV"/>
              </w:rPr>
            </w:pPr>
            <w:r>
              <w:rPr>
                <w:i/>
                <w:sz w:val="18"/>
                <w:szCs w:val="18"/>
                <w:lang w:eastAsia="lv-LV"/>
              </w:rPr>
              <w:t xml:space="preserve">Palielināti izdevumi </w:t>
            </w:r>
            <w:r w:rsidRPr="000B1CC4">
              <w:rPr>
                <w:i/>
                <w:sz w:val="18"/>
                <w:szCs w:val="18"/>
                <w:lang w:eastAsia="lv-LV"/>
              </w:rPr>
              <w:t>Eiropas infrastruktūras savienošanas instrumenta</w:t>
            </w:r>
            <w:r>
              <w:rPr>
                <w:i/>
                <w:sz w:val="18"/>
                <w:szCs w:val="18"/>
                <w:lang w:eastAsia="lv-LV"/>
              </w:rPr>
              <w:t xml:space="preserve"> programmas projekta “</w:t>
            </w:r>
            <w:r w:rsidRPr="000B1CC4">
              <w:rPr>
                <w:i/>
                <w:sz w:val="18"/>
                <w:szCs w:val="18"/>
                <w:lang w:eastAsia="lv-LV"/>
              </w:rPr>
              <w:t>BRIS un Uzņēmumu reģistra informācijas sistēmas savstarpējās savienojamības atjaunināšana</w:t>
            </w:r>
            <w:r>
              <w:rPr>
                <w:i/>
                <w:sz w:val="18"/>
                <w:szCs w:val="18"/>
                <w:lang w:eastAsia="lv-LV"/>
              </w:rPr>
              <w:t>” īstenošanai</w:t>
            </w:r>
          </w:p>
        </w:tc>
        <w:tc>
          <w:tcPr>
            <w:tcW w:w="1277" w:type="dxa"/>
          </w:tcPr>
          <w:p w14:paraId="7A8C2C6C" w14:textId="77777777" w:rsidR="00A01181" w:rsidRDefault="00A01181" w:rsidP="0075240D">
            <w:pPr>
              <w:spacing w:after="0"/>
              <w:ind w:firstLine="0"/>
              <w:jc w:val="center"/>
              <w:rPr>
                <w:sz w:val="18"/>
                <w:szCs w:val="18"/>
              </w:rPr>
            </w:pPr>
            <w:r>
              <w:rPr>
                <w:sz w:val="18"/>
                <w:szCs w:val="18"/>
              </w:rPr>
              <w:t>-</w:t>
            </w:r>
          </w:p>
        </w:tc>
        <w:tc>
          <w:tcPr>
            <w:tcW w:w="1277" w:type="dxa"/>
          </w:tcPr>
          <w:p w14:paraId="6E9123A4" w14:textId="77777777" w:rsidR="00A01181" w:rsidRDefault="00A01181" w:rsidP="0075240D">
            <w:pPr>
              <w:spacing w:after="0"/>
              <w:ind w:firstLine="0"/>
              <w:jc w:val="right"/>
              <w:rPr>
                <w:sz w:val="18"/>
                <w:szCs w:val="18"/>
              </w:rPr>
            </w:pPr>
            <w:r w:rsidRPr="000B1CC4">
              <w:rPr>
                <w:sz w:val="18"/>
                <w:szCs w:val="18"/>
              </w:rPr>
              <w:t>61 594</w:t>
            </w:r>
          </w:p>
        </w:tc>
        <w:tc>
          <w:tcPr>
            <w:tcW w:w="1277" w:type="dxa"/>
          </w:tcPr>
          <w:p w14:paraId="511146E2" w14:textId="77777777" w:rsidR="00A01181" w:rsidRDefault="00A01181" w:rsidP="0075240D">
            <w:pPr>
              <w:spacing w:after="0"/>
              <w:ind w:firstLine="0"/>
              <w:jc w:val="right"/>
              <w:rPr>
                <w:sz w:val="18"/>
                <w:szCs w:val="18"/>
              </w:rPr>
            </w:pPr>
            <w:r w:rsidRPr="000B1CC4">
              <w:rPr>
                <w:sz w:val="18"/>
                <w:szCs w:val="18"/>
              </w:rPr>
              <w:t>61 594</w:t>
            </w:r>
          </w:p>
        </w:tc>
      </w:tr>
    </w:tbl>
    <w:p w14:paraId="0D8B4977" w14:textId="77777777" w:rsidR="00A01181" w:rsidRPr="00C5040A" w:rsidRDefault="00A01181" w:rsidP="00A01181">
      <w:pPr>
        <w:widowControl w:val="0"/>
        <w:spacing w:before="240" w:after="240"/>
        <w:ind w:firstLine="0"/>
        <w:jc w:val="center"/>
        <w:rPr>
          <w:b/>
        </w:rPr>
      </w:pPr>
      <w:r w:rsidRPr="00C5040A">
        <w:rPr>
          <w:b/>
        </w:rPr>
        <w:t>70.21.00 Atmaksas valsts pamatbudžetā par Eiropas Savienības politiku instrumentu finansējumu (2014-2020)</w:t>
      </w:r>
    </w:p>
    <w:p w14:paraId="338E10DB" w14:textId="77777777" w:rsidR="00A01181" w:rsidRDefault="00A01181" w:rsidP="00A01181">
      <w:pPr>
        <w:spacing w:before="120"/>
        <w:ind w:firstLine="0"/>
        <w:rPr>
          <w:u w:val="single"/>
        </w:rPr>
      </w:pPr>
      <w:r w:rsidRPr="00C5040A">
        <w:rPr>
          <w:u w:val="single"/>
        </w:rPr>
        <w:t>Apakšprogrammas mērķis:</w:t>
      </w:r>
    </w:p>
    <w:p w14:paraId="6C2964FE" w14:textId="77777777" w:rsidR="00A01181" w:rsidRPr="00682BDF" w:rsidRDefault="00A01181" w:rsidP="00A01181">
      <w:pPr>
        <w:ind w:firstLine="720"/>
        <w:rPr>
          <w:rFonts w:eastAsia="Calibri"/>
          <w:szCs w:val="24"/>
          <w:lang w:eastAsia="lv-LV"/>
        </w:rPr>
      </w:pPr>
      <w:r w:rsidRPr="00FB6C00">
        <w:rPr>
          <w:rFonts w:eastAsia="Calibri"/>
          <w:szCs w:val="24"/>
          <w:lang w:eastAsia="lv-LV"/>
        </w:rPr>
        <w:t>nodrošināt atmaksu valsts pamatbudžetā par ES politiku instrumentu un pārējās ĀFP finansējumu.</w:t>
      </w:r>
    </w:p>
    <w:p w14:paraId="0B145066" w14:textId="77777777" w:rsidR="00A01181" w:rsidRPr="00C5040A" w:rsidRDefault="00A01181" w:rsidP="00A01181">
      <w:pPr>
        <w:ind w:firstLine="0"/>
        <w:rPr>
          <w:u w:val="single"/>
        </w:rPr>
      </w:pPr>
      <w:r w:rsidRPr="00C5040A">
        <w:rPr>
          <w:u w:val="single"/>
        </w:rPr>
        <w:t>Galvenās aktivitātes:</w:t>
      </w:r>
    </w:p>
    <w:p w14:paraId="255D10BA" w14:textId="77777777" w:rsidR="00A01181" w:rsidRPr="00FB6C00" w:rsidRDefault="00A01181" w:rsidP="00A01181">
      <w:pPr>
        <w:ind w:left="1077" w:hanging="357"/>
        <w:rPr>
          <w:rFonts w:eastAsia="Calibri"/>
          <w:szCs w:val="24"/>
        </w:rPr>
      </w:pPr>
      <w:r w:rsidRPr="00FB6C00">
        <w:rPr>
          <w:rFonts w:eastAsia="Calibri"/>
          <w:szCs w:val="24"/>
        </w:rPr>
        <w:t xml:space="preserve">1) </w:t>
      </w:r>
      <w:r w:rsidRPr="00FB6C00">
        <w:rPr>
          <w:rFonts w:eastAsia="Calibri"/>
          <w:szCs w:val="24"/>
        </w:rPr>
        <w:tab/>
        <w:t xml:space="preserve">veikt atmaksu valsts pamatbudžetā par īstenoto EK Tieslietu direktorāta finanšu programmas </w:t>
      </w:r>
      <w:r>
        <w:rPr>
          <w:rFonts w:eastAsia="Calibri"/>
          <w:szCs w:val="24"/>
        </w:rPr>
        <w:t>“</w:t>
      </w:r>
      <w:r w:rsidRPr="00FB6C00">
        <w:rPr>
          <w:rFonts w:eastAsia="Calibri"/>
          <w:szCs w:val="24"/>
        </w:rPr>
        <w:t>Tiesiskums 2014 2020</w:t>
      </w:r>
      <w:r>
        <w:rPr>
          <w:rFonts w:eastAsia="Calibri"/>
          <w:szCs w:val="24"/>
        </w:rPr>
        <w:t>”</w:t>
      </w:r>
      <w:r w:rsidRPr="00FB6C00">
        <w:rPr>
          <w:rFonts w:eastAsia="Calibri"/>
          <w:szCs w:val="24"/>
        </w:rPr>
        <w:t xml:space="preserve"> projektu </w:t>
      </w:r>
      <w:r>
        <w:rPr>
          <w:rFonts w:eastAsia="Calibri"/>
          <w:szCs w:val="24"/>
        </w:rPr>
        <w:t>“</w:t>
      </w:r>
      <w:r w:rsidRPr="00FB6C00">
        <w:rPr>
          <w:rFonts w:eastAsia="Calibri"/>
          <w:szCs w:val="24"/>
        </w:rPr>
        <w:t>E-tiesiskuma inovācijas</w:t>
      </w:r>
      <w:r>
        <w:rPr>
          <w:rFonts w:eastAsia="Calibri"/>
          <w:szCs w:val="24"/>
        </w:rPr>
        <w:t>”</w:t>
      </w:r>
      <w:r w:rsidRPr="00FB6C00">
        <w:rPr>
          <w:rFonts w:eastAsia="Calibri"/>
          <w:szCs w:val="24"/>
        </w:rPr>
        <w:t>;</w:t>
      </w:r>
    </w:p>
    <w:p w14:paraId="7E5787D5" w14:textId="77777777" w:rsidR="00A01181" w:rsidRPr="00FB6C00" w:rsidRDefault="00A01181" w:rsidP="00A01181">
      <w:pPr>
        <w:ind w:left="1077" w:hanging="357"/>
        <w:rPr>
          <w:rFonts w:eastAsia="Calibri"/>
          <w:szCs w:val="24"/>
        </w:rPr>
      </w:pPr>
      <w:r w:rsidRPr="00FB6C00">
        <w:rPr>
          <w:rFonts w:eastAsia="Calibri"/>
          <w:szCs w:val="24"/>
        </w:rPr>
        <w:t>2) </w:t>
      </w:r>
      <w:r w:rsidRPr="00FB6C00">
        <w:rPr>
          <w:rFonts w:eastAsia="Calibri"/>
          <w:szCs w:val="24"/>
        </w:rPr>
        <w:tab/>
        <w:t xml:space="preserve">veikt atmaksu valsts pamatbudžetā par īstenoto </w:t>
      </w:r>
      <w:r w:rsidRPr="00D215E8">
        <w:rPr>
          <w:rFonts w:eastAsia="Calibri"/>
          <w:szCs w:val="24"/>
        </w:rPr>
        <w:t>Eiropas Komisijas Kaimiņattiecību instrumenta</w:t>
      </w:r>
      <w:r w:rsidRPr="00FB6C00">
        <w:rPr>
          <w:rFonts w:eastAsia="Calibri"/>
          <w:szCs w:val="24"/>
        </w:rPr>
        <w:t xml:space="preserve"> projektu </w:t>
      </w:r>
      <w:r>
        <w:rPr>
          <w:rFonts w:eastAsia="Calibri"/>
          <w:szCs w:val="24"/>
        </w:rPr>
        <w:t>“</w:t>
      </w:r>
      <w:r w:rsidRPr="00FB6C00">
        <w:rPr>
          <w:rFonts w:eastAsia="Calibri"/>
          <w:szCs w:val="24"/>
        </w:rPr>
        <w:t>Tieslietu sistēmas konsolidācija Armēnijā</w:t>
      </w:r>
      <w:r>
        <w:rPr>
          <w:rFonts w:eastAsia="Calibri"/>
          <w:szCs w:val="24"/>
        </w:rPr>
        <w:t>”</w:t>
      </w:r>
      <w:r w:rsidRPr="00FB6C00">
        <w:rPr>
          <w:rFonts w:eastAsia="Calibri"/>
          <w:szCs w:val="24"/>
        </w:rPr>
        <w:t>;</w:t>
      </w:r>
    </w:p>
    <w:p w14:paraId="7F02F587" w14:textId="77777777" w:rsidR="00A01181" w:rsidRPr="00FB6C00" w:rsidRDefault="00A01181" w:rsidP="00A01181">
      <w:pPr>
        <w:ind w:left="1077" w:hanging="357"/>
        <w:rPr>
          <w:color w:val="000000"/>
          <w:szCs w:val="24"/>
          <w:lang w:eastAsia="lv-LV"/>
        </w:rPr>
      </w:pPr>
      <w:r w:rsidRPr="00FB6C00">
        <w:rPr>
          <w:rFonts w:eastAsia="Calibri"/>
          <w:szCs w:val="24"/>
        </w:rPr>
        <w:t>3) </w:t>
      </w:r>
      <w:r w:rsidRPr="00FB6C00">
        <w:rPr>
          <w:rFonts w:eastAsia="Calibri"/>
          <w:szCs w:val="24"/>
        </w:rPr>
        <w:tab/>
        <w:t xml:space="preserve">veikt atmaksu valsts pamatbudžetā par īstenoto </w:t>
      </w:r>
      <w:r w:rsidRPr="00FB6C00">
        <w:rPr>
          <w:color w:val="000000"/>
          <w:szCs w:val="24"/>
          <w:lang w:eastAsia="lv-LV"/>
        </w:rPr>
        <w:t xml:space="preserve">Eiropas Komisijas Tieslietu direktorāta programmas </w:t>
      </w:r>
      <w:r>
        <w:rPr>
          <w:color w:val="000000"/>
          <w:szCs w:val="24"/>
          <w:lang w:eastAsia="lv-LV"/>
        </w:rPr>
        <w:t>“</w:t>
      </w:r>
      <w:r w:rsidRPr="00FB6C00">
        <w:rPr>
          <w:color w:val="000000"/>
          <w:szCs w:val="24"/>
          <w:lang w:eastAsia="lv-LV"/>
        </w:rPr>
        <w:t>Tiesiskums 2014-2020</w:t>
      </w:r>
      <w:r>
        <w:rPr>
          <w:color w:val="000000"/>
          <w:szCs w:val="24"/>
          <w:lang w:eastAsia="lv-LV"/>
        </w:rPr>
        <w:t>”</w:t>
      </w:r>
      <w:r w:rsidRPr="00FB6C00">
        <w:rPr>
          <w:color w:val="000000"/>
          <w:szCs w:val="24"/>
          <w:lang w:eastAsia="lv-LV"/>
        </w:rPr>
        <w:t xml:space="preserve"> projektu </w:t>
      </w:r>
      <w:r>
        <w:rPr>
          <w:color w:val="000000"/>
          <w:szCs w:val="24"/>
          <w:lang w:eastAsia="lv-LV"/>
        </w:rPr>
        <w:t>“</w:t>
      </w:r>
      <w:r w:rsidRPr="00FB6C00">
        <w:rPr>
          <w:color w:val="000000"/>
          <w:szCs w:val="24"/>
          <w:lang w:eastAsia="lv-LV"/>
        </w:rPr>
        <w:t xml:space="preserve">Dalībvalstu zemesgrāmatu </w:t>
      </w:r>
      <w:proofErr w:type="spellStart"/>
      <w:r w:rsidRPr="00FB6C00">
        <w:rPr>
          <w:color w:val="000000"/>
          <w:szCs w:val="24"/>
          <w:lang w:eastAsia="lv-LV"/>
        </w:rPr>
        <w:t>starpsavienojuma</w:t>
      </w:r>
      <w:proofErr w:type="spellEnd"/>
      <w:r w:rsidRPr="00FB6C00">
        <w:rPr>
          <w:color w:val="000000"/>
          <w:szCs w:val="24"/>
          <w:lang w:eastAsia="lv-LV"/>
        </w:rPr>
        <w:t xml:space="preserve"> platformas savienojums 2 – centrālās zemesgrāmatu savienojuma (LRI) platformas izstrāde papildu dalībvalstīm</w:t>
      </w:r>
      <w:r>
        <w:rPr>
          <w:color w:val="000000"/>
          <w:szCs w:val="24"/>
          <w:lang w:eastAsia="lv-LV"/>
        </w:rPr>
        <w:t>”</w:t>
      </w:r>
      <w:r w:rsidRPr="00FB6C00">
        <w:rPr>
          <w:color w:val="000000"/>
          <w:szCs w:val="24"/>
          <w:lang w:eastAsia="lv-LV"/>
        </w:rPr>
        <w:t>;</w:t>
      </w:r>
    </w:p>
    <w:p w14:paraId="2F9245B0" w14:textId="77777777" w:rsidR="00A01181" w:rsidRPr="00FB6C00" w:rsidRDefault="00A01181" w:rsidP="00A01181">
      <w:pPr>
        <w:ind w:left="1077" w:hanging="357"/>
        <w:rPr>
          <w:rFonts w:eastAsia="Calibri"/>
          <w:szCs w:val="24"/>
        </w:rPr>
      </w:pPr>
      <w:r w:rsidRPr="00FB6C00">
        <w:rPr>
          <w:color w:val="000000"/>
          <w:szCs w:val="24"/>
          <w:lang w:eastAsia="lv-LV"/>
        </w:rPr>
        <w:t xml:space="preserve">4) </w:t>
      </w:r>
      <w:r w:rsidRPr="00FB6C00">
        <w:rPr>
          <w:rFonts w:eastAsia="Calibri"/>
          <w:szCs w:val="24"/>
        </w:rPr>
        <w:t xml:space="preserve">veikt atmaksu valsts pamatbudžetā par īstenoto </w:t>
      </w:r>
      <w:r w:rsidRPr="00FB6C00">
        <w:rPr>
          <w:color w:val="000000"/>
          <w:szCs w:val="24"/>
          <w:lang w:eastAsia="lv-LV"/>
        </w:rPr>
        <w:t xml:space="preserve">Eiropas Komisijas Tieslietu direktorāta programmas </w:t>
      </w:r>
      <w:r>
        <w:rPr>
          <w:color w:val="000000"/>
          <w:szCs w:val="24"/>
          <w:lang w:eastAsia="lv-LV"/>
        </w:rPr>
        <w:t>“</w:t>
      </w:r>
      <w:r w:rsidRPr="00FB6C00">
        <w:rPr>
          <w:color w:val="000000"/>
          <w:szCs w:val="24"/>
          <w:lang w:eastAsia="lv-LV"/>
        </w:rPr>
        <w:t>Tiesiskums 2014-2020</w:t>
      </w:r>
      <w:r>
        <w:rPr>
          <w:color w:val="000000"/>
          <w:szCs w:val="24"/>
          <w:lang w:eastAsia="lv-LV"/>
        </w:rPr>
        <w:t>”</w:t>
      </w:r>
      <w:r w:rsidRPr="00FB6C00">
        <w:rPr>
          <w:color w:val="000000"/>
          <w:szCs w:val="24"/>
          <w:lang w:eastAsia="lv-LV"/>
        </w:rPr>
        <w:t xml:space="preserve"> projektu </w:t>
      </w:r>
      <w:r>
        <w:rPr>
          <w:color w:val="000000"/>
          <w:szCs w:val="24"/>
          <w:lang w:eastAsia="lv-LV"/>
        </w:rPr>
        <w:t>“</w:t>
      </w:r>
      <w:r w:rsidRPr="00FB6C00">
        <w:rPr>
          <w:color w:val="000000"/>
          <w:szCs w:val="24"/>
          <w:lang w:eastAsia="lv-LV"/>
        </w:rPr>
        <w:t>Atrast tiesu izpildītāju III</w:t>
      </w:r>
      <w:r>
        <w:rPr>
          <w:color w:val="000000"/>
          <w:szCs w:val="24"/>
          <w:lang w:eastAsia="lv-LV"/>
        </w:rPr>
        <w:t>”</w:t>
      </w:r>
      <w:r w:rsidRPr="00FB6C00">
        <w:rPr>
          <w:color w:val="000000"/>
          <w:szCs w:val="24"/>
          <w:lang w:eastAsia="lv-LV"/>
        </w:rPr>
        <w:t>;</w:t>
      </w:r>
    </w:p>
    <w:p w14:paraId="19883E57" w14:textId="77777777" w:rsidR="00A01181" w:rsidRDefault="00A01181" w:rsidP="00A01181">
      <w:pPr>
        <w:ind w:left="1077" w:hanging="357"/>
        <w:rPr>
          <w:color w:val="000000"/>
          <w:szCs w:val="24"/>
          <w:lang w:eastAsia="lv-LV"/>
        </w:rPr>
      </w:pPr>
      <w:r w:rsidRPr="00FB6C00">
        <w:rPr>
          <w:rFonts w:eastAsia="Calibri"/>
          <w:szCs w:val="24"/>
        </w:rPr>
        <w:t>5) </w:t>
      </w:r>
      <w:r w:rsidRPr="00FB6C00">
        <w:rPr>
          <w:rFonts w:eastAsia="Calibri"/>
          <w:szCs w:val="24"/>
        </w:rPr>
        <w:tab/>
        <w:t xml:space="preserve">veikt atmaksu valsts pamatbudžetā par īstenoto </w:t>
      </w:r>
      <w:r w:rsidRPr="00FB6C00">
        <w:rPr>
          <w:color w:val="000000"/>
          <w:szCs w:val="24"/>
          <w:lang w:eastAsia="lv-LV"/>
        </w:rPr>
        <w:t xml:space="preserve">Eiropas Komisijas Tieslietu direktorāta programmas </w:t>
      </w:r>
      <w:r>
        <w:rPr>
          <w:color w:val="000000"/>
          <w:szCs w:val="24"/>
          <w:lang w:eastAsia="lv-LV"/>
        </w:rPr>
        <w:t>“</w:t>
      </w:r>
      <w:r w:rsidRPr="00FB6C00">
        <w:rPr>
          <w:color w:val="000000"/>
          <w:szCs w:val="24"/>
          <w:lang w:eastAsia="lv-LV"/>
        </w:rPr>
        <w:t>Tiesiskums 2014-2020</w:t>
      </w:r>
      <w:r>
        <w:rPr>
          <w:color w:val="000000"/>
          <w:szCs w:val="24"/>
          <w:lang w:eastAsia="lv-LV"/>
        </w:rPr>
        <w:t>”</w:t>
      </w:r>
      <w:r w:rsidRPr="00FB6C00">
        <w:rPr>
          <w:color w:val="000000"/>
          <w:szCs w:val="24"/>
          <w:lang w:eastAsia="lv-LV"/>
        </w:rPr>
        <w:t xml:space="preserve"> projektu </w:t>
      </w:r>
      <w:r>
        <w:rPr>
          <w:color w:val="000000"/>
          <w:szCs w:val="24"/>
          <w:lang w:eastAsia="lv-LV"/>
        </w:rPr>
        <w:t>“</w:t>
      </w:r>
      <w:r w:rsidRPr="00FB6C00">
        <w:rPr>
          <w:color w:val="000000"/>
          <w:szCs w:val="24"/>
          <w:lang w:eastAsia="lv-LV"/>
        </w:rPr>
        <w:t>Krimināltiesu datu bāzes izveide</w:t>
      </w:r>
      <w:r>
        <w:rPr>
          <w:color w:val="000000"/>
          <w:szCs w:val="24"/>
          <w:lang w:eastAsia="lv-LV"/>
        </w:rPr>
        <w:t>”;</w:t>
      </w:r>
    </w:p>
    <w:p w14:paraId="1ACC5B6F" w14:textId="77777777" w:rsidR="00A01181" w:rsidRPr="00682BDF" w:rsidRDefault="00A01181" w:rsidP="00A01181">
      <w:pPr>
        <w:ind w:left="1077" w:hanging="368"/>
        <w:rPr>
          <w:color w:val="000000"/>
          <w:szCs w:val="24"/>
          <w:lang w:eastAsia="lv-LV"/>
        </w:rPr>
      </w:pPr>
      <w:r>
        <w:rPr>
          <w:color w:val="000000"/>
          <w:szCs w:val="24"/>
          <w:lang w:eastAsia="lv-LV"/>
        </w:rPr>
        <w:lastRenderedPageBreak/>
        <w:t xml:space="preserve">6)   veikt </w:t>
      </w:r>
      <w:r w:rsidRPr="00FB6C00">
        <w:rPr>
          <w:rFonts w:eastAsia="Calibri"/>
          <w:szCs w:val="24"/>
        </w:rPr>
        <w:t>atmaksu valsts pamatbudžetā par īstenoto</w:t>
      </w:r>
      <w:r>
        <w:rPr>
          <w:rFonts w:eastAsia="Calibri"/>
          <w:szCs w:val="24"/>
        </w:rPr>
        <w:t xml:space="preserve"> </w:t>
      </w:r>
      <w:r w:rsidRPr="00BD46BB">
        <w:rPr>
          <w:color w:val="000000"/>
          <w:szCs w:val="24"/>
          <w:lang w:eastAsia="lv-LV"/>
        </w:rPr>
        <w:t>Eiropas infrastruktūras savienošanas instrumenta (CEF) projekt</w:t>
      </w:r>
      <w:r>
        <w:rPr>
          <w:color w:val="000000"/>
          <w:szCs w:val="24"/>
          <w:lang w:eastAsia="lv-LV"/>
        </w:rPr>
        <w:t>u</w:t>
      </w:r>
      <w:r w:rsidRPr="00BD46BB">
        <w:rPr>
          <w:color w:val="000000"/>
          <w:szCs w:val="24"/>
          <w:lang w:eastAsia="lv-LV"/>
        </w:rPr>
        <w:t xml:space="preserve">  </w:t>
      </w:r>
      <w:r>
        <w:rPr>
          <w:color w:val="000000"/>
          <w:szCs w:val="24"/>
          <w:lang w:eastAsia="lv-LV"/>
        </w:rPr>
        <w:t>“</w:t>
      </w:r>
      <w:r w:rsidRPr="00BD46BB">
        <w:rPr>
          <w:color w:val="000000"/>
          <w:szCs w:val="24"/>
          <w:lang w:eastAsia="lv-LV"/>
        </w:rPr>
        <w:t>BRIS un Uzņēmumu reģistra informācijas sistēmas savstarpējās savienojamības atjaunināšana</w:t>
      </w:r>
      <w:r>
        <w:rPr>
          <w:color w:val="000000"/>
          <w:szCs w:val="24"/>
          <w:lang w:eastAsia="lv-LV"/>
        </w:rPr>
        <w:t>”.</w:t>
      </w:r>
    </w:p>
    <w:p w14:paraId="2CDC8445" w14:textId="77777777" w:rsidR="00A01181" w:rsidRPr="002F2134" w:rsidRDefault="00A01181" w:rsidP="00A01181">
      <w:pPr>
        <w:tabs>
          <w:tab w:val="left" w:pos="3236"/>
          <w:tab w:val="left" w:pos="4242"/>
          <w:tab w:val="left" w:pos="5248"/>
          <w:tab w:val="left" w:pos="6254"/>
          <w:tab w:val="left" w:pos="7260"/>
          <w:tab w:val="left" w:pos="8266"/>
        </w:tabs>
        <w:spacing w:after="240"/>
        <w:ind w:firstLine="0"/>
        <w:rPr>
          <w:rFonts w:eastAsia="Calibri"/>
          <w:szCs w:val="24"/>
        </w:rPr>
      </w:pPr>
      <w:r w:rsidRPr="003E3740">
        <w:rPr>
          <w:rFonts w:eastAsia="Calibri"/>
          <w:szCs w:val="24"/>
          <w:u w:val="single"/>
        </w:rPr>
        <w:t>Apakšprogrammas izpildītāji</w:t>
      </w:r>
      <w:r w:rsidRPr="003E3740">
        <w:rPr>
          <w:rFonts w:eastAsia="Calibri"/>
          <w:szCs w:val="24"/>
        </w:rPr>
        <w:t xml:space="preserve">: </w:t>
      </w:r>
      <w:r>
        <w:rPr>
          <w:rFonts w:eastAsia="Calibri"/>
          <w:szCs w:val="24"/>
        </w:rPr>
        <w:t>Tiesu administrācija, Uzņēmumu reģistrs.</w:t>
      </w:r>
    </w:p>
    <w:p w14:paraId="22CB27D4" w14:textId="77777777" w:rsidR="00A01181" w:rsidRPr="00C5040A" w:rsidRDefault="00A01181" w:rsidP="00A01181">
      <w:pPr>
        <w:spacing w:before="240" w:after="240"/>
        <w:ind w:firstLine="0"/>
        <w:jc w:val="center"/>
        <w:rPr>
          <w:b/>
          <w:lang w:eastAsia="lv-LV"/>
        </w:rPr>
      </w:pPr>
      <w:r w:rsidRPr="00C5040A">
        <w:rPr>
          <w:b/>
          <w:lang w:eastAsia="lv-LV"/>
        </w:rPr>
        <w:t>Finansiālie rādītāji no 20</w:t>
      </w:r>
      <w:r>
        <w:rPr>
          <w:b/>
          <w:lang w:eastAsia="lv-LV"/>
        </w:rPr>
        <w:t>20</w:t>
      </w:r>
      <w:r w:rsidRPr="00C5040A">
        <w:rPr>
          <w:b/>
          <w:lang w:eastAsia="lv-LV"/>
        </w:rPr>
        <w:t>. līdz 202</w:t>
      </w:r>
      <w:r>
        <w:rPr>
          <w:b/>
          <w:lang w:eastAsia="lv-LV"/>
        </w:rPr>
        <w:t>4</w:t>
      </w:r>
      <w:r w:rsidRPr="00C5040A">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01181" w:rsidRPr="00C5040A" w14:paraId="73AD74A3" w14:textId="77777777" w:rsidTr="0075240D">
        <w:trPr>
          <w:trHeight w:val="283"/>
          <w:tblHeader/>
          <w:jc w:val="center"/>
        </w:trPr>
        <w:tc>
          <w:tcPr>
            <w:tcW w:w="3378" w:type="dxa"/>
            <w:vAlign w:val="center"/>
          </w:tcPr>
          <w:p w14:paraId="66C3C4E8" w14:textId="77777777" w:rsidR="00A01181" w:rsidRPr="00C5040A" w:rsidRDefault="00A01181" w:rsidP="0075240D">
            <w:pPr>
              <w:spacing w:after="0"/>
              <w:ind w:firstLine="0"/>
              <w:jc w:val="center"/>
              <w:rPr>
                <w:sz w:val="18"/>
                <w:szCs w:val="24"/>
              </w:rPr>
            </w:pPr>
          </w:p>
        </w:tc>
        <w:tc>
          <w:tcPr>
            <w:tcW w:w="1131" w:type="dxa"/>
          </w:tcPr>
          <w:p w14:paraId="7F65F0C3" w14:textId="77777777" w:rsidR="00A01181" w:rsidRPr="00C5040A" w:rsidRDefault="00A01181" w:rsidP="0075240D">
            <w:pPr>
              <w:spacing w:after="0"/>
              <w:ind w:firstLine="0"/>
              <w:jc w:val="center"/>
              <w:rPr>
                <w:sz w:val="18"/>
                <w:szCs w:val="24"/>
                <w:lang w:eastAsia="lv-LV"/>
              </w:rPr>
            </w:pPr>
            <w:r w:rsidRPr="00A94107">
              <w:rPr>
                <w:sz w:val="18"/>
                <w:szCs w:val="12"/>
                <w:lang w:eastAsia="lv-LV"/>
              </w:rPr>
              <w:t>2020. gads</w:t>
            </w:r>
            <w:r w:rsidRPr="00A94107">
              <w:rPr>
                <w:sz w:val="18"/>
                <w:szCs w:val="12"/>
                <w:lang w:eastAsia="lv-LV"/>
              </w:rPr>
              <w:br/>
              <w:t>(izpilde)</w:t>
            </w:r>
          </w:p>
        </w:tc>
        <w:tc>
          <w:tcPr>
            <w:tcW w:w="1132" w:type="dxa"/>
          </w:tcPr>
          <w:p w14:paraId="04D26C0B" w14:textId="77777777" w:rsidR="00A01181" w:rsidRPr="00C5040A" w:rsidRDefault="00A01181" w:rsidP="0075240D">
            <w:pPr>
              <w:spacing w:after="0"/>
              <w:ind w:firstLine="0"/>
              <w:jc w:val="center"/>
              <w:rPr>
                <w:sz w:val="18"/>
                <w:szCs w:val="18"/>
                <w:lang w:eastAsia="lv-LV"/>
              </w:rPr>
            </w:pPr>
            <w:r w:rsidRPr="00A94107">
              <w:rPr>
                <w:sz w:val="18"/>
                <w:szCs w:val="12"/>
                <w:lang w:eastAsia="lv-LV"/>
              </w:rPr>
              <w:t>2021. gada     plāns</w:t>
            </w:r>
          </w:p>
        </w:tc>
        <w:tc>
          <w:tcPr>
            <w:tcW w:w="1132" w:type="dxa"/>
          </w:tcPr>
          <w:p w14:paraId="17879793" w14:textId="77777777" w:rsidR="00A01181" w:rsidRPr="00C5040A" w:rsidRDefault="00A01181" w:rsidP="0075240D">
            <w:pPr>
              <w:spacing w:after="0"/>
              <w:ind w:firstLine="0"/>
              <w:jc w:val="center"/>
              <w:rPr>
                <w:sz w:val="18"/>
                <w:szCs w:val="18"/>
                <w:lang w:eastAsia="lv-LV"/>
              </w:rPr>
            </w:pPr>
            <w:r w:rsidRPr="00A94107">
              <w:rPr>
                <w:sz w:val="18"/>
                <w:szCs w:val="12"/>
                <w:lang w:eastAsia="lv-LV"/>
              </w:rPr>
              <w:t>2022. gada projekts</w:t>
            </w:r>
          </w:p>
        </w:tc>
        <w:tc>
          <w:tcPr>
            <w:tcW w:w="1132" w:type="dxa"/>
          </w:tcPr>
          <w:p w14:paraId="47CE9102" w14:textId="77777777" w:rsidR="00A01181" w:rsidRPr="00DD2788" w:rsidRDefault="00A01181" w:rsidP="0075240D">
            <w:pPr>
              <w:spacing w:after="0"/>
              <w:ind w:firstLine="0"/>
              <w:jc w:val="center"/>
              <w:rPr>
                <w:sz w:val="18"/>
                <w:szCs w:val="18"/>
                <w:lang w:eastAsia="lv-LV"/>
              </w:rPr>
            </w:pPr>
            <w:r w:rsidRPr="00A94107">
              <w:rPr>
                <w:sz w:val="18"/>
                <w:szCs w:val="12"/>
                <w:lang w:eastAsia="lv-LV"/>
              </w:rPr>
              <w:t>2023. gada prognoze</w:t>
            </w:r>
          </w:p>
        </w:tc>
        <w:tc>
          <w:tcPr>
            <w:tcW w:w="1132" w:type="dxa"/>
          </w:tcPr>
          <w:p w14:paraId="5A9DD2D1" w14:textId="77777777" w:rsidR="00A01181" w:rsidRPr="00C5040A" w:rsidRDefault="00A01181" w:rsidP="0075240D">
            <w:pPr>
              <w:spacing w:after="0"/>
              <w:ind w:firstLine="0"/>
              <w:jc w:val="center"/>
              <w:rPr>
                <w:sz w:val="18"/>
                <w:szCs w:val="24"/>
                <w:lang w:eastAsia="lv-LV"/>
              </w:rPr>
            </w:pPr>
            <w:r w:rsidRPr="00A94107">
              <w:rPr>
                <w:sz w:val="18"/>
                <w:szCs w:val="12"/>
                <w:lang w:eastAsia="lv-LV"/>
              </w:rPr>
              <w:t>2024. gada prognoze</w:t>
            </w:r>
          </w:p>
        </w:tc>
      </w:tr>
      <w:tr w:rsidR="00A01181" w:rsidRPr="00C5040A" w14:paraId="0D961407" w14:textId="77777777" w:rsidTr="0075240D">
        <w:trPr>
          <w:trHeight w:val="142"/>
          <w:jc w:val="center"/>
        </w:trPr>
        <w:tc>
          <w:tcPr>
            <w:tcW w:w="3378" w:type="dxa"/>
            <w:shd w:val="clear" w:color="auto" w:fill="D9D9D9" w:themeFill="background1" w:themeFillShade="D9"/>
            <w:vAlign w:val="center"/>
          </w:tcPr>
          <w:p w14:paraId="606093D0" w14:textId="77777777" w:rsidR="00A01181" w:rsidRPr="00C5040A" w:rsidRDefault="00A01181" w:rsidP="0075240D">
            <w:pPr>
              <w:spacing w:after="0"/>
              <w:ind w:firstLine="0"/>
              <w:jc w:val="left"/>
              <w:rPr>
                <w:sz w:val="18"/>
                <w:lang w:eastAsia="lv-LV"/>
              </w:rPr>
            </w:pPr>
            <w:r w:rsidRPr="00C5040A">
              <w:rPr>
                <w:sz w:val="18"/>
                <w:lang w:eastAsia="lv-LV"/>
              </w:rPr>
              <w:t>Kopējie izdevumi,</w:t>
            </w:r>
            <w:r w:rsidRPr="00C5040A">
              <w:rPr>
                <w:sz w:val="18"/>
              </w:rPr>
              <w:t xml:space="preserve"> </w:t>
            </w:r>
            <w:r w:rsidRPr="00C5040A">
              <w:rPr>
                <w:i/>
                <w:sz w:val="18"/>
                <w:szCs w:val="18"/>
              </w:rPr>
              <w:t>euro</w:t>
            </w:r>
          </w:p>
        </w:tc>
        <w:tc>
          <w:tcPr>
            <w:tcW w:w="1131" w:type="dxa"/>
            <w:shd w:val="clear" w:color="auto" w:fill="D9D9D9" w:themeFill="background1" w:themeFillShade="D9"/>
          </w:tcPr>
          <w:p w14:paraId="7413837A" w14:textId="77777777" w:rsidR="00A01181" w:rsidRPr="00C5040A" w:rsidRDefault="00A01181" w:rsidP="0075240D">
            <w:pPr>
              <w:spacing w:after="0"/>
              <w:ind w:firstLine="0"/>
              <w:jc w:val="right"/>
              <w:rPr>
                <w:sz w:val="18"/>
              </w:rPr>
            </w:pPr>
            <w:r w:rsidRPr="003D163A">
              <w:rPr>
                <w:sz w:val="18"/>
              </w:rPr>
              <w:t>910</w:t>
            </w:r>
          </w:p>
        </w:tc>
        <w:tc>
          <w:tcPr>
            <w:tcW w:w="1132" w:type="dxa"/>
            <w:shd w:val="clear" w:color="auto" w:fill="D9D9D9" w:themeFill="background1" w:themeFillShade="D9"/>
            <w:vAlign w:val="center"/>
          </w:tcPr>
          <w:p w14:paraId="2BA7D542" w14:textId="77777777" w:rsidR="00A01181" w:rsidRPr="00C5040A" w:rsidRDefault="00A01181" w:rsidP="0075240D">
            <w:pPr>
              <w:spacing w:after="0"/>
              <w:ind w:firstLine="0"/>
              <w:jc w:val="right"/>
              <w:rPr>
                <w:sz w:val="18"/>
              </w:rPr>
            </w:pPr>
            <w:r>
              <w:rPr>
                <w:sz w:val="18"/>
              </w:rPr>
              <w:t>336 046</w:t>
            </w:r>
          </w:p>
        </w:tc>
        <w:tc>
          <w:tcPr>
            <w:tcW w:w="1132" w:type="dxa"/>
            <w:shd w:val="clear" w:color="auto" w:fill="D9D9D9" w:themeFill="background1" w:themeFillShade="D9"/>
          </w:tcPr>
          <w:p w14:paraId="60AD1B38" w14:textId="77777777" w:rsidR="00A01181" w:rsidRDefault="00A01181" w:rsidP="0075240D">
            <w:pPr>
              <w:spacing w:after="0"/>
              <w:ind w:firstLine="0"/>
              <w:jc w:val="right"/>
              <w:rPr>
                <w:sz w:val="18"/>
              </w:rPr>
            </w:pPr>
            <w:r w:rsidRPr="00EE30B8">
              <w:rPr>
                <w:sz w:val="18"/>
              </w:rPr>
              <w:t>249 142</w:t>
            </w:r>
          </w:p>
        </w:tc>
        <w:tc>
          <w:tcPr>
            <w:tcW w:w="1132" w:type="dxa"/>
            <w:shd w:val="clear" w:color="auto" w:fill="D9D9D9" w:themeFill="background1" w:themeFillShade="D9"/>
          </w:tcPr>
          <w:p w14:paraId="6BFA0FCE" w14:textId="77777777" w:rsidR="00A01181" w:rsidRDefault="00A01181" w:rsidP="0075240D">
            <w:pPr>
              <w:spacing w:after="0"/>
              <w:ind w:firstLine="0"/>
              <w:jc w:val="right"/>
              <w:rPr>
                <w:sz w:val="18"/>
              </w:rPr>
            </w:pPr>
            <w:r w:rsidRPr="00EE30B8">
              <w:rPr>
                <w:sz w:val="18"/>
              </w:rPr>
              <w:t>26 732</w:t>
            </w:r>
          </w:p>
        </w:tc>
        <w:tc>
          <w:tcPr>
            <w:tcW w:w="1132" w:type="dxa"/>
            <w:shd w:val="clear" w:color="auto" w:fill="D9D9D9" w:themeFill="background1" w:themeFillShade="D9"/>
          </w:tcPr>
          <w:p w14:paraId="733D3138" w14:textId="77777777" w:rsidR="00A01181" w:rsidRPr="00C5040A" w:rsidRDefault="00A01181" w:rsidP="0075240D">
            <w:pPr>
              <w:spacing w:after="0"/>
              <w:ind w:firstLine="0"/>
              <w:jc w:val="right"/>
              <w:rPr>
                <w:sz w:val="18"/>
              </w:rPr>
            </w:pPr>
            <w:r w:rsidRPr="00EE30B8">
              <w:rPr>
                <w:sz w:val="18"/>
              </w:rPr>
              <w:t>11 220</w:t>
            </w:r>
          </w:p>
        </w:tc>
      </w:tr>
      <w:tr w:rsidR="00A01181" w:rsidRPr="00C5040A" w14:paraId="77810E57" w14:textId="77777777" w:rsidTr="0075240D">
        <w:trPr>
          <w:trHeight w:val="283"/>
          <w:jc w:val="center"/>
        </w:trPr>
        <w:tc>
          <w:tcPr>
            <w:tcW w:w="3378" w:type="dxa"/>
            <w:vAlign w:val="center"/>
          </w:tcPr>
          <w:p w14:paraId="518B0C8F" w14:textId="77777777" w:rsidR="00A01181" w:rsidRPr="00C5040A" w:rsidRDefault="00A01181" w:rsidP="0075240D">
            <w:pPr>
              <w:spacing w:after="0"/>
              <w:ind w:firstLine="0"/>
              <w:jc w:val="left"/>
              <w:rPr>
                <w:sz w:val="18"/>
                <w:szCs w:val="18"/>
                <w:lang w:eastAsia="lv-LV"/>
              </w:rPr>
            </w:pPr>
            <w:r w:rsidRPr="00C5040A">
              <w:rPr>
                <w:sz w:val="18"/>
                <w:szCs w:val="18"/>
                <w:lang w:eastAsia="lv-LV"/>
              </w:rPr>
              <w:t xml:space="preserve">Kopējo izdevumu izmaiņas, </w:t>
            </w:r>
            <w:r w:rsidRPr="00C5040A">
              <w:rPr>
                <w:i/>
                <w:sz w:val="18"/>
                <w:szCs w:val="18"/>
                <w:lang w:eastAsia="lv-LV"/>
              </w:rPr>
              <w:t>euro</w:t>
            </w:r>
            <w:r w:rsidRPr="00C5040A">
              <w:rPr>
                <w:sz w:val="18"/>
                <w:szCs w:val="18"/>
                <w:lang w:eastAsia="lv-LV"/>
              </w:rPr>
              <w:t xml:space="preserve"> (+/–) pret iepriekšējo gadu</w:t>
            </w:r>
          </w:p>
        </w:tc>
        <w:tc>
          <w:tcPr>
            <w:tcW w:w="1131" w:type="dxa"/>
          </w:tcPr>
          <w:p w14:paraId="5E6DB6BE" w14:textId="77777777" w:rsidR="00A01181" w:rsidRPr="00C5040A" w:rsidRDefault="00A01181" w:rsidP="0075240D">
            <w:pPr>
              <w:spacing w:after="0"/>
              <w:ind w:firstLine="0"/>
              <w:jc w:val="center"/>
              <w:rPr>
                <w:sz w:val="18"/>
              </w:rPr>
            </w:pPr>
            <w:r w:rsidRPr="00C5040A">
              <w:rPr>
                <w:b/>
                <w:bCs/>
                <w:sz w:val="18"/>
              </w:rPr>
              <w:t>×</w:t>
            </w:r>
          </w:p>
        </w:tc>
        <w:tc>
          <w:tcPr>
            <w:tcW w:w="1132" w:type="dxa"/>
          </w:tcPr>
          <w:p w14:paraId="32088D56" w14:textId="77777777" w:rsidR="00A01181" w:rsidRPr="00C5040A" w:rsidRDefault="00A01181" w:rsidP="0075240D">
            <w:pPr>
              <w:spacing w:after="0"/>
              <w:ind w:firstLine="0"/>
              <w:jc w:val="right"/>
              <w:rPr>
                <w:sz w:val="18"/>
              </w:rPr>
            </w:pPr>
            <w:r>
              <w:rPr>
                <w:sz w:val="18"/>
              </w:rPr>
              <w:t>335 136</w:t>
            </w:r>
          </w:p>
        </w:tc>
        <w:tc>
          <w:tcPr>
            <w:tcW w:w="1132" w:type="dxa"/>
          </w:tcPr>
          <w:p w14:paraId="0D22EED1" w14:textId="77777777" w:rsidR="00A01181" w:rsidRDefault="00A01181" w:rsidP="0075240D">
            <w:pPr>
              <w:spacing w:after="0"/>
              <w:ind w:firstLine="0"/>
              <w:jc w:val="right"/>
              <w:rPr>
                <w:sz w:val="18"/>
              </w:rPr>
            </w:pPr>
            <w:r>
              <w:rPr>
                <w:sz w:val="18"/>
              </w:rPr>
              <w:t>-86 904</w:t>
            </w:r>
          </w:p>
        </w:tc>
        <w:tc>
          <w:tcPr>
            <w:tcW w:w="1132" w:type="dxa"/>
          </w:tcPr>
          <w:p w14:paraId="103081D9" w14:textId="77777777" w:rsidR="00A01181" w:rsidRDefault="00A01181" w:rsidP="0075240D">
            <w:pPr>
              <w:spacing w:after="0"/>
              <w:ind w:firstLine="0"/>
              <w:jc w:val="right"/>
              <w:rPr>
                <w:sz w:val="18"/>
              </w:rPr>
            </w:pPr>
            <w:r>
              <w:rPr>
                <w:sz w:val="18"/>
              </w:rPr>
              <w:t>-222 410</w:t>
            </w:r>
          </w:p>
        </w:tc>
        <w:tc>
          <w:tcPr>
            <w:tcW w:w="1132" w:type="dxa"/>
            <w:shd w:val="clear" w:color="auto" w:fill="auto"/>
          </w:tcPr>
          <w:p w14:paraId="2FF224F8" w14:textId="77777777" w:rsidR="00A01181" w:rsidRPr="00C5040A" w:rsidRDefault="00A01181" w:rsidP="0075240D">
            <w:pPr>
              <w:spacing w:after="0"/>
              <w:ind w:firstLine="0"/>
              <w:jc w:val="right"/>
              <w:rPr>
                <w:sz w:val="18"/>
              </w:rPr>
            </w:pPr>
            <w:r>
              <w:rPr>
                <w:sz w:val="18"/>
              </w:rPr>
              <w:t>-15 512</w:t>
            </w:r>
          </w:p>
        </w:tc>
      </w:tr>
      <w:tr w:rsidR="00A01181" w:rsidRPr="00C5040A" w14:paraId="455FF4AB" w14:textId="77777777" w:rsidTr="0075240D">
        <w:trPr>
          <w:trHeight w:val="283"/>
          <w:jc w:val="center"/>
        </w:trPr>
        <w:tc>
          <w:tcPr>
            <w:tcW w:w="3378" w:type="dxa"/>
            <w:vAlign w:val="center"/>
          </w:tcPr>
          <w:p w14:paraId="2D100E0D" w14:textId="77777777" w:rsidR="00A01181" w:rsidRPr="00C5040A" w:rsidRDefault="00A01181" w:rsidP="0075240D">
            <w:pPr>
              <w:spacing w:after="0"/>
              <w:ind w:firstLine="0"/>
              <w:jc w:val="left"/>
              <w:rPr>
                <w:sz w:val="18"/>
              </w:rPr>
            </w:pPr>
            <w:r w:rsidRPr="00C5040A">
              <w:rPr>
                <w:sz w:val="18"/>
                <w:lang w:eastAsia="lv-LV"/>
              </w:rPr>
              <w:t>Kopējie izdevumi</w:t>
            </w:r>
            <w:r w:rsidRPr="00C5040A">
              <w:rPr>
                <w:sz w:val="18"/>
              </w:rPr>
              <w:t>, % (+/–) pret iepriekšējo gadu</w:t>
            </w:r>
          </w:p>
        </w:tc>
        <w:tc>
          <w:tcPr>
            <w:tcW w:w="1131" w:type="dxa"/>
          </w:tcPr>
          <w:p w14:paraId="5BF7D8AB" w14:textId="77777777" w:rsidR="00A01181" w:rsidRPr="00C5040A" w:rsidRDefault="00A01181" w:rsidP="0075240D">
            <w:pPr>
              <w:spacing w:after="0"/>
              <w:ind w:firstLine="0"/>
              <w:jc w:val="center"/>
              <w:rPr>
                <w:sz w:val="18"/>
              </w:rPr>
            </w:pPr>
            <w:r w:rsidRPr="00C5040A">
              <w:rPr>
                <w:b/>
                <w:bCs/>
                <w:sz w:val="18"/>
              </w:rPr>
              <w:t>×</w:t>
            </w:r>
          </w:p>
        </w:tc>
        <w:tc>
          <w:tcPr>
            <w:tcW w:w="1132" w:type="dxa"/>
          </w:tcPr>
          <w:p w14:paraId="4E40110E" w14:textId="77777777" w:rsidR="00A01181" w:rsidRDefault="00A01181" w:rsidP="0075240D">
            <w:pPr>
              <w:spacing w:after="0"/>
              <w:ind w:firstLine="0"/>
              <w:jc w:val="right"/>
              <w:rPr>
                <w:sz w:val="18"/>
              </w:rPr>
            </w:pPr>
            <w:r>
              <w:rPr>
                <w:sz w:val="18"/>
              </w:rPr>
              <w:t>36 828,1</w:t>
            </w:r>
          </w:p>
        </w:tc>
        <w:tc>
          <w:tcPr>
            <w:tcW w:w="1132" w:type="dxa"/>
          </w:tcPr>
          <w:p w14:paraId="0ADB265F" w14:textId="77777777" w:rsidR="00A01181" w:rsidRDefault="00A01181" w:rsidP="0075240D">
            <w:pPr>
              <w:spacing w:after="0"/>
              <w:ind w:firstLine="0"/>
              <w:jc w:val="right"/>
              <w:rPr>
                <w:sz w:val="18"/>
              </w:rPr>
            </w:pPr>
            <w:r>
              <w:rPr>
                <w:sz w:val="18"/>
              </w:rPr>
              <w:t>-25,9</w:t>
            </w:r>
          </w:p>
        </w:tc>
        <w:tc>
          <w:tcPr>
            <w:tcW w:w="1132" w:type="dxa"/>
          </w:tcPr>
          <w:p w14:paraId="145BCDA7" w14:textId="77777777" w:rsidR="00A01181" w:rsidRDefault="00A01181" w:rsidP="0075240D">
            <w:pPr>
              <w:spacing w:after="0"/>
              <w:ind w:firstLine="0"/>
              <w:jc w:val="right"/>
              <w:rPr>
                <w:sz w:val="18"/>
              </w:rPr>
            </w:pPr>
            <w:r>
              <w:rPr>
                <w:sz w:val="18"/>
              </w:rPr>
              <w:t>-89,3</w:t>
            </w:r>
          </w:p>
        </w:tc>
        <w:tc>
          <w:tcPr>
            <w:tcW w:w="1132" w:type="dxa"/>
            <w:shd w:val="clear" w:color="auto" w:fill="auto"/>
          </w:tcPr>
          <w:p w14:paraId="20ED298E" w14:textId="77777777" w:rsidR="00A01181" w:rsidRPr="00C5040A" w:rsidRDefault="00A01181" w:rsidP="0075240D">
            <w:pPr>
              <w:spacing w:after="0"/>
              <w:ind w:firstLine="0"/>
              <w:jc w:val="right"/>
              <w:rPr>
                <w:sz w:val="18"/>
              </w:rPr>
            </w:pPr>
            <w:r>
              <w:rPr>
                <w:sz w:val="18"/>
              </w:rPr>
              <w:t>-58,0</w:t>
            </w:r>
          </w:p>
        </w:tc>
      </w:tr>
    </w:tbl>
    <w:p w14:paraId="0D3A13EC" w14:textId="77777777" w:rsidR="00A01181" w:rsidRPr="00805732" w:rsidRDefault="00A01181" w:rsidP="002F0C76">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2022. </w:t>
      </w:r>
      <w:r w:rsidRPr="00BB2102">
        <w:rPr>
          <w:b/>
          <w:color w:val="000000" w:themeColor="text1"/>
          <w:lang w:eastAsia="lv-LV"/>
        </w:rPr>
        <w:t>gada projektu ar</w:t>
      </w:r>
      <w:r>
        <w:rPr>
          <w:b/>
          <w:color w:val="000000" w:themeColor="text1"/>
          <w:lang w:eastAsia="lv-LV"/>
        </w:rPr>
        <w:t xml:space="preserve"> 2021. </w:t>
      </w:r>
      <w:r w:rsidRPr="00BB2102">
        <w:rPr>
          <w:b/>
          <w:color w:val="000000" w:themeColor="text1"/>
          <w:lang w:eastAsia="lv-LV"/>
        </w:rPr>
        <w:t>gada plānu</w:t>
      </w:r>
    </w:p>
    <w:p w14:paraId="081B095F" w14:textId="77777777" w:rsidR="00A01181" w:rsidRPr="00C5040A" w:rsidRDefault="00A01181" w:rsidP="00A01181">
      <w:pPr>
        <w:spacing w:after="0"/>
        <w:ind w:left="7921" w:firstLine="720"/>
        <w:jc w:val="center"/>
        <w:rPr>
          <w:i/>
          <w:sz w:val="18"/>
          <w:szCs w:val="18"/>
        </w:rPr>
      </w:pPr>
      <w:r w:rsidRPr="00C5040A">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A01181" w:rsidRPr="00C5040A" w14:paraId="5ACC2071" w14:textId="77777777" w:rsidTr="0075240D">
        <w:trPr>
          <w:trHeight w:val="142"/>
          <w:tblHeader/>
          <w:jc w:val="center"/>
        </w:trPr>
        <w:tc>
          <w:tcPr>
            <w:tcW w:w="5241" w:type="dxa"/>
            <w:vAlign w:val="center"/>
          </w:tcPr>
          <w:p w14:paraId="104343AD" w14:textId="77777777" w:rsidR="00A01181" w:rsidRPr="00C5040A" w:rsidRDefault="00A01181" w:rsidP="0075240D">
            <w:pPr>
              <w:spacing w:after="0"/>
              <w:ind w:firstLine="0"/>
              <w:jc w:val="center"/>
              <w:rPr>
                <w:sz w:val="18"/>
                <w:szCs w:val="18"/>
              </w:rPr>
            </w:pPr>
            <w:r w:rsidRPr="00C5040A">
              <w:rPr>
                <w:color w:val="000000" w:themeColor="text1"/>
                <w:sz w:val="18"/>
                <w:szCs w:val="18"/>
                <w:lang w:eastAsia="lv-LV"/>
              </w:rPr>
              <w:t>Pasākums</w:t>
            </w:r>
          </w:p>
        </w:tc>
        <w:tc>
          <w:tcPr>
            <w:tcW w:w="1277" w:type="dxa"/>
            <w:vAlign w:val="center"/>
          </w:tcPr>
          <w:p w14:paraId="7F88063B" w14:textId="77777777" w:rsidR="00A01181" w:rsidRPr="00C5040A" w:rsidRDefault="00A01181" w:rsidP="0075240D">
            <w:pPr>
              <w:spacing w:after="0"/>
              <w:ind w:firstLine="0"/>
              <w:jc w:val="center"/>
              <w:rPr>
                <w:color w:val="000000" w:themeColor="text1"/>
                <w:sz w:val="18"/>
                <w:szCs w:val="18"/>
                <w:lang w:eastAsia="lv-LV"/>
              </w:rPr>
            </w:pPr>
            <w:r w:rsidRPr="00C5040A">
              <w:rPr>
                <w:color w:val="000000" w:themeColor="text1"/>
                <w:sz w:val="18"/>
                <w:szCs w:val="18"/>
                <w:lang w:eastAsia="lv-LV"/>
              </w:rPr>
              <w:t>Samazinājums</w:t>
            </w:r>
          </w:p>
        </w:tc>
        <w:tc>
          <w:tcPr>
            <w:tcW w:w="1277" w:type="dxa"/>
            <w:vAlign w:val="center"/>
          </w:tcPr>
          <w:p w14:paraId="20640317" w14:textId="77777777" w:rsidR="00A01181" w:rsidRPr="00C5040A" w:rsidRDefault="00A01181" w:rsidP="0075240D">
            <w:pPr>
              <w:spacing w:after="0"/>
              <w:ind w:firstLine="0"/>
              <w:jc w:val="center"/>
              <w:rPr>
                <w:color w:val="000000" w:themeColor="text1"/>
                <w:sz w:val="18"/>
                <w:szCs w:val="18"/>
                <w:lang w:eastAsia="lv-LV"/>
              </w:rPr>
            </w:pPr>
            <w:r w:rsidRPr="00C5040A">
              <w:rPr>
                <w:color w:val="000000" w:themeColor="text1"/>
                <w:sz w:val="18"/>
                <w:szCs w:val="18"/>
                <w:lang w:eastAsia="lv-LV"/>
              </w:rPr>
              <w:t>Palielinājums</w:t>
            </w:r>
          </w:p>
        </w:tc>
        <w:tc>
          <w:tcPr>
            <w:tcW w:w="1277" w:type="dxa"/>
            <w:vAlign w:val="center"/>
          </w:tcPr>
          <w:p w14:paraId="37D7545C" w14:textId="77777777" w:rsidR="00A01181" w:rsidRPr="00C5040A" w:rsidRDefault="00A01181" w:rsidP="0075240D">
            <w:pPr>
              <w:spacing w:after="0"/>
              <w:ind w:firstLine="0"/>
              <w:jc w:val="center"/>
              <w:rPr>
                <w:color w:val="000000" w:themeColor="text1"/>
                <w:sz w:val="18"/>
                <w:szCs w:val="18"/>
                <w:lang w:eastAsia="lv-LV"/>
              </w:rPr>
            </w:pPr>
            <w:r w:rsidRPr="00C5040A">
              <w:rPr>
                <w:color w:val="000000" w:themeColor="text1"/>
                <w:sz w:val="18"/>
                <w:szCs w:val="18"/>
                <w:lang w:eastAsia="lv-LV"/>
              </w:rPr>
              <w:t>Izmaiņas</w:t>
            </w:r>
          </w:p>
        </w:tc>
      </w:tr>
      <w:tr w:rsidR="00A01181" w:rsidRPr="00C5040A" w14:paraId="4F61B98C" w14:textId="77777777" w:rsidTr="0075240D">
        <w:trPr>
          <w:trHeight w:val="142"/>
          <w:jc w:val="center"/>
        </w:trPr>
        <w:tc>
          <w:tcPr>
            <w:tcW w:w="5241" w:type="dxa"/>
            <w:shd w:val="clear" w:color="auto" w:fill="D9D9D9" w:themeFill="background1" w:themeFillShade="D9"/>
          </w:tcPr>
          <w:p w14:paraId="640572C7" w14:textId="77777777" w:rsidR="00A01181" w:rsidRPr="00C5040A" w:rsidRDefault="00A01181" w:rsidP="0075240D">
            <w:pPr>
              <w:spacing w:after="0"/>
              <w:ind w:firstLine="0"/>
              <w:jc w:val="left"/>
              <w:rPr>
                <w:sz w:val="18"/>
                <w:szCs w:val="18"/>
              </w:rPr>
            </w:pPr>
            <w:r w:rsidRPr="00C5040A">
              <w:rPr>
                <w:b/>
                <w:bCs/>
                <w:sz w:val="18"/>
                <w:szCs w:val="18"/>
                <w:lang w:eastAsia="lv-LV"/>
              </w:rPr>
              <w:t>Izdevumi - kopā</w:t>
            </w:r>
          </w:p>
        </w:tc>
        <w:tc>
          <w:tcPr>
            <w:tcW w:w="1277" w:type="dxa"/>
            <w:shd w:val="clear" w:color="auto" w:fill="D9D9D9" w:themeFill="background1" w:themeFillShade="D9"/>
          </w:tcPr>
          <w:p w14:paraId="4011336E" w14:textId="77777777" w:rsidR="00A01181" w:rsidRPr="00C5040A" w:rsidRDefault="00A01181" w:rsidP="0075240D">
            <w:pPr>
              <w:spacing w:after="0"/>
              <w:ind w:firstLine="0"/>
              <w:jc w:val="right"/>
              <w:rPr>
                <w:sz w:val="18"/>
                <w:szCs w:val="18"/>
              </w:rPr>
            </w:pPr>
            <w:r w:rsidRPr="00251F0A">
              <w:rPr>
                <w:b/>
                <w:bCs/>
                <w:sz w:val="18"/>
              </w:rPr>
              <w:t>336 046</w:t>
            </w:r>
          </w:p>
        </w:tc>
        <w:tc>
          <w:tcPr>
            <w:tcW w:w="1277" w:type="dxa"/>
            <w:shd w:val="clear" w:color="auto" w:fill="D9D9D9" w:themeFill="background1" w:themeFillShade="D9"/>
          </w:tcPr>
          <w:p w14:paraId="6EEED574" w14:textId="77777777" w:rsidR="00A01181" w:rsidRPr="00251F0A" w:rsidRDefault="00A01181" w:rsidP="0075240D">
            <w:pPr>
              <w:spacing w:after="0"/>
              <w:ind w:firstLine="0"/>
              <w:jc w:val="right"/>
              <w:rPr>
                <w:b/>
                <w:bCs/>
                <w:sz w:val="18"/>
                <w:szCs w:val="18"/>
              </w:rPr>
            </w:pPr>
            <w:r>
              <w:rPr>
                <w:b/>
                <w:bCs/>
                <w:sz w:val="18"/>
                <w:szCs w:val="18"/>
              </w:rPr>
              <w:t>249 142</w:t>
            </w:r>
          </w:p>
        </w:tc>
        <w:tc>
          <w:tcPr>
            <w:tcW w:w="1277" w:type="dxa"/>
            <w:shd w:val="clear" w:color="auto" w:fill="D9D9D9" w:themeFill="background1" w:themeFillShade="D9"/>
          </w:tcPr>
          <w:p w14:paraId="5B7FC2D1" w14:textId="77777777" w:rsidR="00A01181" w:rsidRPr="00251F0A" w:rsidRDefault="00A01181" w:rsidP="0075240D">
            <w:pPr>
              <w:spacing w:after="0"/>
              <w:ind w:firstLine="0"/>
              <w:jc w:val="right"/>
              <w:rPr>
                <w:b/>
                <w:bCs/>
                <w:sz w:val="18"/>
                <w:szCs w:val="18"/>
              </w:rPr>
            </w:pPr>
            <w:r>
              <w:rPr>
                <w:b/>
                <w:bCs/>
                <w:sz w:val="18"/>
              </w:rPr>
              <w:t>-86 904</w:t>
            </w:r>
          </w:p>
        </w:tc>
      </w:tr>
      <w:tr w:rsidR="00A01181" w:rsidRPr="00C5040A" w14:paraId="7ABA9AE5" w14:textId="77777777" w:rsidTr="0075240D">
        <w:trPr>
          <w:jc w:val="center"/>
        </w:trPr>
        <w:tc>
          <w:tcPr>
            <w:tcW w:w="9072" w:type="dxa"/>
            <w:gridSpan w:val="4"/>
          </w:tcPr>
          <w:p w14:paraId="7317FFBB" w14:textId="77777777" w:rsidR="00A01181" w:rsidRPr="00C5040A" w:rsidRDefault="00A01181" w:rsidP="0075240D">
            <w:pPr>
              <w:spacing w:after="0"/>
              <w:ind w:firstLine="313"/>
              <w:jc w:val="left"/>
              <w:rPr>
                <w:sz w:val="18"/>
                <w:szCs w:val="18"/>
              </w:rPr>
            </w:pPr>
            <w:r w:rsidRPr="00C5040A">
              <w:rPr>
                <w:i/>
                <w:sz w:val="18"/>
                <w:szCs w:val="18"/>
                <w:lang w:eastAsia="lv-LV"/>
              </w:rPr>
              <w:t>t. sk.:</w:t>
            </w:r>
          </w:p>
        </w:tc>
      </w:tr>
      <w:tr w:rsidR="00A01181" w:rsidRPr="00C5040A" w14:paraId="3731BDC2" w14:textId="77777777" w:rsidTr="0075240D">
        <w:trPr>
          <w:trHeight w:val="142"/>
          <w:jc w:val="center"/>
        </w:trPr>
        <w:tc>
          <w:tcPr>
            <w:tcW w:w="5241" w:type="dxa"/>
            <w:shd w:val="clear" w:color="auto" w:fill="F2F2F2" w:themeFill="background1" w:themeFillShade="F2"/>
          </w:tcPr>
          <w:p w14:paraId="63D54E08" w14:textId="77777777" w:rsidR="00A01181" w:rsidRPr="00C5040A" w:rsidRDefault="00A01181" w:rsidP="0075240D">
            <w:pPr>
              <w:spacing w:after="0"/>
              <w:ind w:firstLine="0"/>
              <w:jc w:val="left"/>
              <w:rPr>
                <w:sz w:val="18"/>
                <w:szCs w:val="18"/>
                <w:u w:val="single"/>
                <w:lang w:eastAsia="lv-LV"/>
              </w:rPr>
            </w:pPr>
            <w:r w:rsidRPr="00C5040A">
              <w:rPr>
                <w:sz w:val="18"/>
                <w:szCs w:val="18"/>
                <w:u w:val="single"/>
                <w:lang w:eastAsia="lv-LV"/>
              </w:rPr>
              <w:t>Ilgtermiņa saistības</w:t>
            </w:r>
          </w:p>
        </w:tc>
        <w:tc>
          <w:tcPr>
            <w:tcW w:w="1277" w:type="dxa"/>
            <w:shd w:val="clear" w:color="auto" w:fill="F2F2F2" w:themeFill="background1" w:themeFillShade="F2"/>
          </w:tcPr>
          <w:p w14:paraId="091F7914" w14:textId="77777777" w:rsidR="00A01181" w:rsidRPr="00C5040A" w:rsidRDefault="00A01181" w:rsidP="0075240D">
            <w:pPr>
              <w:spacing w:after="0"/>
              <w:ind w:firstLine="0"/>
              <w:jc w:val="right"/>
              <w:rPr>
                <w:sz w:val="18"/>
                <w:szCs w:val="18"/>
                <w:u w:val="single"/>
              </w:rPr>
            </w:pPr>
            <w:r>
              <w:rPr>
                <w:sz w:val="18"/>
              </w:rPr>
              <w:t>336 046</w:t>
            </w:r>
          </w:p>
        </w:tc>
        <w:tc>
          <w:tcPr>
            <w:tcW w:w="1277" w:type="dxa"/>
            <w:shd w:val="clear" w:color="auto" w:fill="F2F2F2" w:themeFill="background1" w:themeFillShade="F2"/>
          </w:tcPr>
          <w:p w14:paraId="1774A486" w14:textId="77777777" w:rsidR="00A01181" w:rsidRPr="00C5040A" w:rsidRDefault="00A01181" w:rsidP="0075240D">
            <w:pPr>
              <w:spacing w:after="0"/>
              <w:ind w:firstLine="0"/>
              <w:jc w:val="right"/>
              <w:rPr>
                <w:sz w:val="18"/>
                <w:szCs w:val="18"/>
              </w:rPr>
            </w:pPr>
            <w:r>
              <w:rPr>
                <w:sz w:val="18"/>
                <w:szCs w:val="18"/>
              </w:rPr>
              <w:t>249 142</w:t>
            </w:r>
          </w:p>
        </w:tc>
        <w:tc>
          <w:tcPr>
            <w:tcW w:w="1277" w:type="dxa"/>
            <w:shd w:val="clear" w:color="auto" w:fill="F2F2F2" w:themeFill="background1" w:themeFillShade="F2"/>
          </w:tcPr>
          <w:p w14:paraId="70D85B41" w14:textId="77777777" w:rsidR="00A01181" w:rsidRPr="00C5040A" w:rsidRDefault="00A01181" w:rsidP="0075240D">
            <w:pPr>
              <w:spacing w:after="0"/>
              <w:ind w:firstLine="0"/>
              <w:jc w:val="right"/>
              <w:rPr>
                <w:sz w:val="18"/>
                <w:szCs w:val="18"/>
              </w:rPr>
            </w:pPr>
            <w:r>
              <w:rPr>
                <w:sz w:val="18"/>
              </w:rPr>
              <w:t>-86 904</w:t>
            </w:r>
          </w:p>
        </w:tc>
      </w:tr>
      <w:tr w:rsidR="00A01181" w:rsidRPr="00C5040A" w14:paraId="04E5350A" w14:textId="77777777" w:rsidTr="0075240D">
        <w:trPr>
          <w:trHeight w:val="142"/>
          <w:jc w:val="center"/>
        </w:trPr>
        <w:tc>
          <w:tcPr>
            <w:tcW w:w="5241" w:type="dxa"/>
          </w:tcPr>
          <w:p w14:paraId="0A4979BF" w14:textId="77777777" w:rsidR="00A01181" w:rsidRDefault="00A01181" w:rsidP="0075240D">
            <w:pPr>
              <w:spacing w:after="0"/>
              <w:ind w:firstLine="0"/>
              <w:rPr>
                <w:i/>
                <w:sz w:val="18"/>
                <w:szCs w:val="18"/>
                <w:lang w:eastAsia="lv-LV"/>
              </w:rPr>
            </w:pPr>
            <w:r>
              <w:rPr>
                <w:i/>
                <w:sz w:val="18"/>
                <w:szCs w:val="18"/>
                <w:lang w:eastAsia="lv-LV"/>
              </w:rPr>
              <w:t xml:space="preserve"> Samazināti</w:t>
            </w:r>
            <w:r w:rsidRPr="00C5040A">
              <w:rPr>
                <w:i/>
                <w:sz w:val="18"/>
                <w:szCs w:val="18"/>
                <w:lang w:eastAsia="lv-LV"/>
              </w:rPr>
              <w:t xml:space="preserve"> izdevumi </w:t>
            </w:r>
            <w:r>
              <w:rPr>
                <w:i/>
                <w:sz w:val="18"/>
                <w:szCs w:val="18"/>
                <w:lang w:eastAsia="lv-LV"/>
              </w:rPr>
              <w:t>ĀFP</w:t>
            </w:r>
            <w:r w:rsidRPr="00C5040A">
              <w:rPr>
                <w:i/>
                <w:sz w:val="18"/>
                <w:szCs w:val="18"/>
                <w:lang w:eastAsia="lv-LV"/>
              </w:rPr>
              <w:t xml:space="preserve"> atmaksām valsts pamatbudžetā projektam</w:t>
            </w:r>
            <w:r>
              <w:rPr>
                <w:i/>
                <w:sz w:val="18"/>
                <w:szCs w:val="18"/>
                <w:lang w:eastAsia="lv-LV"/>
              </w:rPr>
              <w:t xml:space="preserve"> “</w:t>
            </w:r>
            <w:r w:rsidRPr="00251F0A">
              <w:rPr>
                <w:i/>
                <w:sz w:val="18"/>
                <w:szCs w:val="18"/>
                <w:lang w:eastAsia="lv-LV"/>
              </w:rPr>
              <w:t>Vispārīgā datu aizsardzības regula – iespējas un atbildība mazajiem un vidējiem uzņēmumiem (MVU); tiesības un riski nepilngadīgām personām</w:t>
            </w:r>
            <w:r>
              <w:rPr>
                <w:i/>
                <w:sz w:val="18"/>
                <w:szCs w:val="18"/>
                <w:lang w:eastAsia="lv-LV"/>
              </w:rPr>
              <w:t xml:space="preserve">” </w:t>
            </w:r>
          </w:p>
        </w:tc>
        <w:tc>
          <w:tcPr>
            <w:tcW w:w="1277" w:type="dxa"/>
          </w:tcPr>
          <w:p w14:paraId="3FD045B1" w14:textId="77777777" w:rsidR="00A01181" w:rsidRPr="00C5040A" w:rsidRDefault="00A01181" w:rsidP="0075240D">
            <w:pPr>
              <w:spacing w:after="0"/>
              <w:ind w:firstLine="0"/>
              <w:jc w:val="right"/>
              <w:rPr>
                <w:sz w:val="18"/>
              </w:rPr>
            </w:pPr>
            <w:r>
              <w:rPr>
                <w:sz w:val="18"/>
              </w:rPr>
              <w:t>19 200</w:t>
            </w:r>
          </w:p>
        </w:tc>
        <w:tc>
          <w:tcPr>
            <w:tcW w:w="1277" w:type="dxa"/>
          </w:tcPr>
          <w:p w14:paraId="340E5EB5" w14:textId="77777777" w:rsidR="00A01181" w:rsidRPr="00C5040A" w:rsidRDefault="00A01181" w:rsidP="0075240D">
            <w:pPr>
              <w:spacing w:after="0"/>
              <w:ind w:firstLine="0"/>
              <w:jc w:val="center"/>
              <w:rPr>
                <w:sz w:val="18"/>
              </w:rPr>
            </w:pPr>
            <w:r>
              <w:rPr>
                <w:sz w:val="18"/>
              </w:rPr>
              <w:t>-</w:t>
            </w:r>
          </w:p>
        </w:tc>
        <w:tc>
          <w:tcPr>
            <w:tcW w:w="1277" w:type="dxa"/>
          </w:tcPr>
          <w:p w14:paraId="26542391" w14:textId="77777777" w:rsidR="00A01181" w:rsidRDefault="00A01181" w:rsidP="0075240D">
            <w:pPr>
              <w:spacing w:after="0"/>
              <w:ind w:firstLine="0"/>
              <w:jc w:val="right"/>
              <w:rPr>
                <w:sz w:val="18"/>
              </w:rPr>
            </w:pPr>
            <w:r>
              <w:rPr>
                <w:sz w:val="18"/>
              </w:rPr>
              <w:t>-19 200</w:t>
            </w:r>
          </w:p>
        </w:tc>
      </w:tr>
      <w:tr w:rsidR="00A01181" w:rsidRPr="00C5040A" w14:paraId="48F96646" w14:textId="77777777" w:rsidTr="0075240D">
        <w:trPr>
          <w:trHeight w:val="142"/>
          <w:jc w:val="center"/>
        </w:trPr>
        <w:tc>
          <w:tcPr>
            <w:tcW w:w="5241" w:type="dxa"/>
          </w:tcPr>
          <w:p w14:paraId="68307F6C" w14:textId="77777777" w:rsidR="00A01181" w:rsidRDefault="00A01181" w:rsidP="0075240D">
            <w:pPr>
              <w:spacing w:after="0"/>
              <w:ind w:firstLine="0"/>
              <w:rPr>
                <w:i/>
                <w:sz w:val="18"/>
                <w:szCs w:val="18"/>
                <w:lang w:eastAsia="lv-LV"/>
              </w:rPr>
            </w:pPr>
            <w:r>
              <w:rPr>
                <w:i/>
                <w:sz w:val="18"/>
                <w:szCs w:val="18"/>
                <w:lang w:eastAsia="lv-LV"/>
              </w:rPr>
              <w:t>Samazināti</w:t>
            </w:r>
            <w:r w:rsidRPr="00C5040A">
              <w:rPr>
                <w:i/>
                <w:sz w:val="18"/>
                <w:szCs w:val="18"/>
                <w:lang w:eastAsia="lv-LV"/>
              </w:rPr>
              <w:t xml:space="preserve"> izdevumi </w:t>
            </w:r>
            <w:r>
              <w:rPr>
                <w:i/>
                <w:sz w:val="18"/>
                <w:szCs w:val="18"/>
                <w:lang w:eastAsia="lv-LV"/>
              </w:rPr>
              <w:t>ĀFP</w:t>
            </w:r>
            <w:r w:rsidRPr="00C5040A">
              <w:rPr>
                <w:i/>
                <w:sz w:val="18"/>
                <w:szCs w:val="18"/>
                <w:lang w:eastAsia="lv-LV"/>
              </w:rPr>
              <w:t xml:space="preserve"> atmaksām valsts pamatbudžetā projektam</w:t>
            </w:r>
            <w:r>
              <w:rPr>
                <w:i/>
                <w:sz w:val="18"/>
                <w:szCs w:val="18"/>
                <w:lang w:eastAsia="lv-LV"/>
              </w:rPr>
              <w:t xml:space="preserve"> “</w:t>
            </w:r>
            <w:r w:rsidRPr="00251F0A">
              <w:rPr>
                <w:i/>
                <w:sz w:val="18"/>
                <w:szCs w:val="18"/>
                <w:lang w:eastAsia="lv-LV"/>
              </w:rPr>
              <w:t>E-pierādījumu platformas izstrāde</w:t>
            </w:r>
            <w:r>
              <w:rPr>
                <w:i/>
                <w:sz w:val="18"/>
                <w:szCs w:val="18"/>
                <w:lang w:eastAsia="lv-LV"/>
              </w:rPr>
              <w:t>”</w:t>
            </w:r>
          </w:p>
        </w:tc>
        <w:tc>
          <w:tcPr>
            <w:tcW w:w="1277" w:type="dxa"/>
          </w:tcPr>
          <w:p w14:paraId="27953451" w14:textId="77777777" w:rsidR="00A01181" w:rsidRPr="00C5040A" w:rsidRDefault="00A01181" w:rsidP="0075240D">
            <w:pPr>
              <w:spacing w:after="0"/>
              <w:ind w:firstLine="0"/>
              <w:jc w:val="right"/>
              <w:rPr>
                <w:sz w:val="18"/>
              </w:rPr>
            </w:pPr>
            <w:r>
              <w:rPr>
                <w:sz w:val="18"/>
              </w:rPr>
              <w:t>82 978</w:t>
            </w:r>
          </w:p>
        </w:tc>
        <w:tc>
          <w:tcPr>
            <w:tcW w:w="1277" w:type="dxa"/>
          </w:tcPr>
          <w:p w14:paraId="2204D85A" w14:textId="77777777" w:rsidR="00A01181" w:rsidRDefault="00A01181" w:rsidP="0075240D">
            <w:pPr>
              <w:spacing w:after="0"/>
              <w:ind w:firstLine="0"/>
              <w:jc w:val="center"/>
              <w:rPr>
                <w:sz w:val="18"/>
              </w:rPr>
            </w:pPr>
            <w:r>
              <w:rPr>
                <w:sz w:val="18"/>
              </w:rPr>
              <w:t>-</w:t>
            </w:r>
          </w:p>
        </w:tc>
        <w:tc>
          <w:tcPr>
            <w:tcW w:w="1277" w:type="dxa"/>
          </w:tcPr>
          <w:p w14:paraId="2EECAEC4" w14:textId="77777777" w:rsidR="00A01181" w:rsidRDefault="00A01181" w:rsidP="0075240D">
            <w:pPr>
              <w:spacing w:after="0"/>
              <w:ind w:firstLine="0"/>
              <w:jc w:val="right"/>
              <w:rPr>
                <w:sz w:val="18"/>
              </w:rPr>
            </w:pPr>
            <w:r>
              <w:rPr>
                <w:sz w:val="18"/>
              </w:rPr>
              <w:t>-82 978</w:t>
            </w:r>
          </w:p>
        </w:tc>
      </w:tr>
      <w:tr w:rsidR="00A01181" w:rsidRPr="00C5040A" w14:paraId="47942201" w14:textId="77777777" w:rsidTr="0075240D">
        <w:trPr>
          <w:trHeight w:val="142"/>
          <w:jc w:val="center"/>
        </w:trPr>
        <w:tc>
          <w:tcPr>
            <w:tcW w:w="5241" w:type="dxa"/>
          </w:tcPr>
          <w:p w14:paraId="22D579CD" w14:textId="77777777" w:rsidR="00A01181" w:rsidRDefault="00A01181" w:rsidP="0075240D">
            <w:pPr>
              <w:spacing w:after="0"/>
              <w:ind w:firstLine="0"/>
              <w:rPr>
                <w:i/>
                <w:sz w:val="18"/>
                <w:szCs w:val="18"/>
                <w:lang w:eastAsia="lv-LV"/>
              </w:rPr>
            </w:pPr>
            <w:r>
              <w:rPr>
                <w:i/>
                <w:sz w:val="18"/>
                <w:szCs w:val="18"/>
                <w:lang w:eastAsia="lv-LV"/>
              </w:rPr>
              <w:t xml:space="preserve"> Samazināti</w:t>
            </w:r>
            <w:r w:rsidRPr="00C5040A">
              <w:rPr>
                <w:i/>
                <w:sz w:val="18"/>
                <w:szCs w:val="18"/>
                <w:lang w:eastAsia="lv-LV"/>
              </w:rPr>
              <w:t xml:space="preserve"> izdevumi </w:t>
            </w:r>
            <w:r>
              <w:rPr>
                <w:i/>
                <w:sz w:val="18"/>
                <w:szCs w:val="18"/>
                <w:lang w:eastAsia="lv-LV"/>
              </w:rPr>
              <w:t>ĀFP</w:t>
            </w:r>
            <w:r w:rsidRPr="00C5040A">
              <w:rPr>
                <w:i/>
                <w:sz w:val="18"/>
                <w:szCs w:val="18"/>
                <w:lang w:eastAsia="lv-LV"/>
              </w:rPr>
              <w:t xml:space="preserve"> atmaksām valsts pamatbudžetā projektam</w:t>
            </w:r>
            <w:r>
              <w:rPr>
                <w:i/>
                <w:sz w:val="18"/>
                <w:szCs w:val="18"/>
                <w:lang w:eastAsia="lv-LV"/>
              </w:rPr>
              <w:t xml:space="preserve"> “</w:t>
            </w:r>
            <w:r w:rsidRPr="00251F0A">
              <w:rPr>
                <w:i/>
                <w:sz w:val="18"/>
                <w:szCs w:val="18"/>
                <w:lang w:eastAsia="lv-LV"/>
              </w:rPr>
              <w:t>Tiesiskās sadarbības attīstība krimināllietās</w:t>
            </w:r>
            <w:r>
              <w:rPr>
                <w:i/>
                <w:sz w:val="18"/>
                <w:szCs w:val="18"/>
                <w:lang w:eastAsia="lv-LV"/>
              </w:rPr>
              <w:t>”</w:t>
            </w:r>
          </w:p>
        </w:tc>
        <w:tc>
          <w:tcPr>
            <w:tcW w:w="1277" w:type="dxa"/>
          </w:tcPr>
          <w:p w14:paraId="72AE764D" w14:textId="77777777" w:rsidR="00A01181" w:rsidRPr="00C5040A" w:rsidRDefault="00A01181" w:rsidP="0075240D">
            <w:pPr>
              <w:spacing w:after="0"/>
              <w:ind w:firstLine="0"/>
              <w:jc w:val="right"/>
              <w:rPr>
                <w:sz w:val="18"/>
              </w:rPr>
            </w:pPr>
            <w:r>
              <w:rPr>
                <w:sz w:val="18"/>
              </w:rPr>
              <w:t>23 770</w:t>
            </w:r>
          </w:p>
        </w:tc>
        <w:tc>
          <w:tcPr>
            <w:tcW w:w="1277" w:type="dxa"/>
          </w:tcPr>
          <w:p w14:paraId="29FD5718" w14:textId="77777777" w:rsidR="00A01181" w:rsidRDefault="00A01181" w:rsidP="0075240D">
            <w:pPr>
              <w:spacing w:after="0"/>
              <w:ind w:firstLine="0"/>
              <w:jc w:val="center"/>
              <w:rPr>
                <w:sz w:val="18"/>
              </w:rPr>
            </w:pPr>
            <w:r>
              <w:rPr>
                <w:sz w:val="18"/>
              </w:rPr>
              <w:t>-</w:t>
            </w:r>
          </w:p>
        </w:tc>
        <w:tc>
          <w:tcPr>
            <w:tcW w:w="1277" w:type="dxa"/>
          </w:tcPr>
          <w:p w14:paraId="7702F594" w14:textId="77777777" w:rsidR="00A01181" w:rsidRDefault="00A01181" w:rsidP="0075240D">
            <w:pPr>
              <w:spacing w:after="0"/>
              <w:ind w:firstLine="0"/>
              <w:jc w:val="right"/>
              <w:rPr>
                <w:sz w:val="18"/>
              </w:rPr>
            </w:pPr>
            <w:r>
              <w:rPr>
                <w:sz w:val="18"/>
              </w:rPr>
              <w:t>-23 770</w:t>
            </w:r>
          </w:p>
        </w:tc>
      </w:tr>
      <w:tr w:rsidR="00A01181" w:rsidRPr="00C5040A" w14:paraId="78C00885" w14:textId="77777777" w:rsidTr="0075240D">
        <w:trPr>
          <w:trHeight w:val="142"/>
          <w:jc w:val="center"/>
        </w:trPr>
        <w:tc>
          <w:tcPr>
            <w:tcW w:w="5241" w:type="dxa"/>
          </w:tcPr>
          <w:p w14:paraId="18E9684B" w14:textId="77777777" w:rsidR="00A01181" w:rsidRDefault="00A01181" w:rsidP="0075240D">
            <w:pPr>
              <w:spacing w:after="0"/>
              <w:ind w:firstLine="0"/>
              <w:rPr>
                <w:i/>
                <w:sz w:val="18"/>
                <w:szCs w:val="18"/>
                <w:lang w:eastAsia="lv-LV"/>
              </w:rPr>
            </w:pPr>
            <w:r>
              <w:rPr>
                <w:i/>
                <w:sz w:val="18"/>
                <w:szCs w:val="18"/>
                <w:lang w:eastAsia="lv-LV"/>
              </w:rPr>
              <w:t>Samazināti</w:t>
            </w:r>
            <w:r w:rsidRPr="00C5040A">
              <w:rPr>
                <w:i/>
                <w:sz w:val="18"/>
                <w:szCs w:val="18"/>
                <w:lang w:eastAsia="lv-LV"/>
              </w:rPr>
              <w:t xml:space="preserve"> izdevumi </w:t>
            </w:r>
            <w:r>
              <w:rPr>
                <w:i/>
                <w:sz w:val="18"/>
                <w:szCs w:val="18"/>
                <w:lang w:eastAsia="lv-LV"/>
              </w:rPr>
              <w:t>ĀFP</w:t>
            </w:r>
            <w:r w:rsidRPr="00C5040A">
              <w:rPr>
                <w:i/>
                <w:sz w:val="18"/>
                <w:szCs w:val="18"/>
                <w:lang w:eastAsia="lv-LV"/>
              </w:rPr>
              <w:t xml:space="preserve"> atmaksām valsts pamatbudžetā projektam</w:t>
            </w:r>
            <w:r>
              <w:rPr>
                <w:i/>
                <w:sz w:val="18"/>
                <w:szCs w:val="18"/>
                <w:lang w:eastAsia="lv-LV"/>
              </w:rPr>
              <w:t xml:space="preserve"> “</w:t>
            </w:r>
            <w:r w:rsidRPr="00251F0A">
              <w:rPr>
                <w:i/>
                <w:sz w:val="18"/>
                <w:szCs w:val="18"/>
                <w:lang w:eastAsia="lv-LV"/>
              </w:rPr>
              <w:t xml:space="preserve">GDPR (Vispārīgās datu aizsardzības regulas) nodrošināšana ar </w:t>
            </w:r>
            <w:proofErr w:type="spellStart"/>
            <w:r w:rsidRPr="00251F0A">
              <w:rPr>
                <w:i/>
                <w:sz w:val="18"/>
                <w:szCs w:val="18"/>
                <w:lang w:eastAsia="lv-LV"/>
              </w:rPr>
              <w:t>mākoņplatformas</w:t>
            </w:r>
            <w:proofErr w:type="spellEnd"/>
            <w:r w:rsidRPr="00251F0A">
              <w:rPr>
                <w:i/>
                <w:sz w:val="18"/>
                <w:szCs w:val="18"/>
                <w:lang w:eastAsia="lv-LV"/>
              </w:rPr>
              <w:t xml:space="preserve"> pakalpojuma izveidošanu </w:t>
            </w:r>
            <w:proofErr w:type="spellStart"/>
            <w:r w:rsidRPr="00251F0A">
              <w:rPr>
                <w:i/>
                <w:sz w:val="18"/>
                <w:szCs w:val="18"/>
                <w:lang w:eastAsia="lv-LV"/>
              </w:rPr>
              <w:t>mikrouzņēmumiem</w:t>
            </w:r>
            <w:proofErr w:type="spellEnd"/>
            <w:r>
              <w:rPr>
                <w:i/>
                <w:sz w:val="18"/>
                <w:szCs w:val="18"/>
                <w:lang w:eastAsia="lv-LV"/>
              </w:rPr>
              <w:t>”</w:t>
            </w:r>
          </w:p>
        </w:tc>
        <w:tc>
          <w:tcPr>
            <w:tcW w:w="1277" w:type="dxa"/>
          </w:tcPr>
          <w:p w14:paraId="4D52B640" w14:textId="77777777" w:rsidR="00A01181" w:rsidRPr="00C5040A" w:rsidRDefault="00A01181" w:rsidP="0075240D">
            <w:pPr>
              <w:spacing w:after="0"/>
              <w:ind w:firstLine="0"/>
              <w:jc w:val="right"/>
              <w:rPr>
                <w:sz w:val="18"/>
              </w:rPr>
            </w:pPr>
            <w:r>
              <w:rPr>
                <w:sz w:val="18"/>
              </w:rPr>
              <w:t>6 187</w:t>
            </w:r>
          </w:p>
        </w:tc>
        <w:tc>
          <w:tcPr>
            <w:tcW w:w="1277" w:type="dxa"/>
          </w:tcPr>
          <w:p w14:paraId="79268725" w14:textId="77777777" w:rsidR="00A01181" w:rsidRDefault="00A01181" w:rsidP="0075240D">
            <w:pPr>
              <w:spacing w:after="0"/>
              <w:ind w:firstLine="0"/>
              <w:jc w:val="center"/>
              <w:rPr>
                <w:sz w:val="18"/>
              </w:rPr>
            </w:pPr>
            <w:r>
              <w:rPr>
                <w:sz w:val="18"/>
              </w:rPr>
              <w:t>-</w:t>
            </w:r>
          </w:p>
        </w:tc>
        <w:tc>
          <w:tcPr>
            <w:tcW w:w="1277" w:type="dxa"/>
          </w:tcPr>
          <w:p w14:paraId="561B84BC" w14:textId="77777777" w:rsidR="00A01181" w:rsidRDefault="00A01181" w:rsidP="0075240D">
            <w:pPr>
              <w:spacing w:after="0"/>
              <w:ind w:firstLine="0"/>
              <w:jc w:val="right"/>
              <w:rPr>
                <w:sz w:val="18"/>
              </w:rPr>
            </w:pPr>
            <w:r>
              <w:rPr>
                <w:sz w:val="18"/>
              </w:rPr>
              <w:t>-6 187</w:t>
            </w:r>
          </w:p>
        </w:tc>
      </w:tr>
      <w:tr w:rsidR="00A01181" w:rsidRPr="00C5040A" w14:paraId="4B2373E4" w14:textId="77777777" w:rsidTr="0075240D">
        <w:trPr>
          <w:trHeight w:val="142"/>
          <w:jc w:val="center"/>
        </w:trPr>
        <w:tc>
          <w:tcPr>
            <w:tcW w:w="5241" w:type="dxa"/>
          </w:tcPr>
          <w:p w14:paraId="7A13C98E" w14:textId="77777777" w:rsidR="00A01181" w:rsidRDefault="00A01181" w:rsidP="0075240D">
            <w:pPr>
              <w:spacing w:after="0"/>
              <w:ind w:firstLine="0"/>
              <w:rPr>
                <w:i/>
                <w:sz w:val="18"/>
                <w:szCs w:val="18"/>
                <w:lang w:eastAsia="lv-LV"/>
              </w:rPr>
            </w:pPr>
            <w:r>
              <w:rPr>
                <w:i/>
                <w:sz w:val="18"/>
                <w:szCs w:val="18"/>
                <w:lang w:eastAsia="lv-LV"/>
              </w:rPr>
              <w:t xml:space="preserve"> Samazināti</w:t>
            </w:r>
            <w:r w:rsidRPr="00C5040A">
              <w:rPr>
                <w:i/>
                <w:sz w:val="18"/>
                <w:szCs w:val="18"/>
                <w:lang w:eastAsia="lv-LV"/>
              </w:rPr>
              <w:t xml:space="preserve"> izdevumi </w:t>
            </w:r>
            <w:r>
              <w:rPr>
                <w:i/>
                <w:sz w:val="18"/>
                <w:szCs w:val="18"/>
                <w:lang w:eastAsia="lv-LV"/>
              </w:rPr>
              <w:t>ĀFP</w:t>
            </w:r>
            <w:r w:rsidRPr="00C5040A">
              <w:rPr>
                <w:i/>
                <w:sz w:val="18"/>
                <w:szCs w:val="18"/>
                <w:lang w:eastAsia="lv-LV"/>
              </w:rPr>
              <w:t xml:space="preserve"> atmaksām valsts pamatbudžetā projektam</w:t>
            </w:r>
            <w:r>
              <w:rPr>
                <w:i/>
                <w:sz w:val="18"/>
                <w:szCs w:val="18"/>
                <w:lang w:eastAsia="lv-LV"/>
              </w:rPr>
              <w:t xml:space="preserve"> “</w:t>
            </w:r>
            <w:r w:rsidRPr="00251F0A">
              <w:rPr>
                <w:i/>
                <w:sz w:val="18"/>
                <w:szCs w:val="18"/>
                <w:lang w:eastAsia="lv-LV"/>
              </w:rPr>
              <w:t>Tabakas un citu augu izcelsmes vielu izpētes kapacitātes celšana</w:t>
            </w:r>
            <w:r>
              <w:rPr>
                <w:i/>
                <w:sz w:val="18"/>
                <w:szCs w:val="18"/>
                <w:lang w:eastAsia="lv-LV"/>
              </w:rPr>
              <w:t>”</w:t>
            </w:r>
          </w:p>
        </w:tc>
        <w:tc>
          <w:tcPr>
            <w:tcW w:w="1277" w:type="dxa"/>
          </w:tcPr>
          <w:p w14:paraId="64283482" w14:textId="77777777" w:rsidR="00A01181" w:rsidRPr="00C5040A" w:rsidRDefault="00A01181" w:rsidP="0075240D">
            <w:pPr>
              <w:spacing w:after="0"/>
              <w:ind w:firstLine="0"/>
              <w:jc w:val="right"/>
              <w:rPr>
                <w:sz w:val="18"/>
              </w:rPr>
            </w:pPr>
            <w:r>
              <w:rPr>
                <w:sz w:val="18"/>
              </w:rPr>
              <w:t>203 911</w:t>
            </w:r>
          </w:p>
        </w:tc>
        <w:tc>
          <w:tcPr>
            <w:tcW w:w="1277" w:type="dxa"/>
          </w:tcPr>
          <w:p w14:paraId="75735D07" w14:textId="77777777" w:rsidR="00A01181" w:rsidRDefault="00A01181" w:rsidP="0075240D">
            <w:pPr>
              <w:spacing w:after="0"/>
              <w:ind w:firstLine="0"/>
              <w:jc w:val="center"/>
              <w:rPr>
                <w:sz w:val="18"/>
              </w:rPr>
            </w:pPr>
            <w:r>
              <w:rPr>
                <w:sz w:val="18"/>
              </w:rPr>
              <w:t>-</w:t>
            </w:r>
          </w:p>
        </w:tc>
        <w:tc>
          <w:tcPr>
            <w:tcW w:w="1277" w:type="dxa"/>
          </w:tcPr>
          <w:p w14:paraId="65C4D4C5" w14:textId="77777777" w:rsidR="00A01181" w:rsidRDefault="00A01181" w:rsidP="0075240D">
            <w:pPr>
              <w:spacing w:after="0"/>
              <w:ind w:firstLine="0"/>
              <w:jc w:val="right"/>
              <w:rPr>
                <w:sz w:val="18"/>
              </w:rPr>
            </w:pPr>
            <w:r>
              <w:rPr>
                <w:sz w:val="18"/>
              </w:rPr>
              <w:t>-203 911</w:t>
            </w:r>
          </w:p>
        </w:tc>
      </w:tr>
      <w:tr w:rsidR="00A01181" w:rsidRPr="00C5040A" w14:paraId="1AB0DBB5" w14:textId="77777777" w:rsidTr="0075240D">
        <w:trPr>
          <w:trHeight w:val="142"/>
          <w:jc w:val="center"/>
        </w:trPr>
        <w:tc>
          <w:tcPr>
            <w:tcW w:w="5241" w:type="dxa"/>
          </w:tcPr>
          <w:p w14:paraId="2A21C201" w14:textId="77777777" w:rsidR="00A01181" w:rsidRDefault="00A01181" w:rsidP="0075240D">
            <w:pPr>
              <w:spacing w:after="0"/>
              <w:ind w:firstLine="0"/>
              <w:rPr>
                <w:i/>
                <w:sz w:val="18"/>
                <w:szCs w:val="18"/>
                <w:lang w:eastAsia="lv-LV"/>
              </w:rPr>
            </w:pPr>
            <w:r>
              <w:rPr>
                <w:i/>
                <w:sz w:val="18"/>
                <w:szCs w:val="18"/>
                <w:lang w:eastAsia="lv-LV"/>
              </w:rPr>
              <w:t xml:space="preserve">Palielināti </w:t>
            </w:r>
            <w:r w:rsidRPr="00C5040A">
              <w:rPr>
                <w:i/>
                <w:sz w:val="18"/>
                <w:szCs w:val="18"/>
                <w:lang w:eastAsia="lv-LV"/>
              </w:rPr>
              <w:t xml:space="preserve">izdevumi </w:t>
            </w:r>
            <w:r>
              <w:rPr>
                <w:i/>
                <w:sz w:val="18"/>
                <w:szCs w:val="18"/>
                <w:lang w:eastAsia="lv-LV"/>
              </w:rPr>
              <w:t>ĀFP</w:t>
            </w:r>
            <w:r w:rsidRPr="00C5040A">
              <w:rPr>
                <w:i/>
                <w:sz w:val="18"/>
                <w:szCs w:val="18"/>
                <w:lang w:eastAsia="lv-LV"/>
              </w:rPr>
              <w:t xml:space="preserve"> atmaksām valsts pamatbudžetā projektam</w:t>
            </w:r>
            <w:r>
              <w:rPr>
                <w:i/>
                <w:sz w:val="18"/>
                <w:szCs w:val="18"/>
                <w:lang w:eastAsia="lv-LV"/>
              </w:rPr>
              <w:t xml:space="preserve"> "</w:t>
            </w:r>
            <w:r w:rsidRPr="00022D8A">
              <w:rPr>
                <w:i/>
                <w:sz w:val="18"/>
                <w:szCs w:val="18"/>
                <w:lang w:eastAsia="lv-LV"/>
              </w:rPr>
              <w:t>E-tiesiskuma inovācijas</w:t>
            </w:r>
            <w:r>
              <w:rPr>
                <w:i/>
                <w:sz w:val="18"/>
                <w:szCs w:val="18"/>
                <w:lang w:eastAsia="lv-LV"/>
              </w:rPr>
              <w:t>"</w:t>
            </w:r>
          </w:p>
        </w:tc>
        <w:tc>
          <w:tcPr>
            <w:tcW w:w="1277" w:type="dxa"/>
          </w:tcPr>
          <w:p w14:paraId="6C1C6179" w14:textId="77777777" w:rsidR="00A01181" w:rsidRDefault="00A01181" w:rsidP="0075240D">
            <w:pPr>
              <w:spacing w:after="0"/>
              <w:ind w:firstLine="0"/>
              <w:jc w:val="center"/>
              <w:rPr>
                <w:sz w:val="18"/>
              </w:rPr>
            </w:pPr>
            <w:r>
              <w:rPr>
                <w:sz w:val="18"/>
              </w:rPr>
              <w:t>-</w:t>
            </w:r>
          </w:p>
        </w:tc>
        <w:tc>
          <w:tcPr>
            <w:tcW w:w="1277" w:type="dxa"/>
          </w:tcPr>
          <w:p w14:paraId="17D4593E" w14:textId="77777777" w:rsidR="00A01181" w:rsidRDefault="00A01181" w:rsidP="0075240D">
            <w:pPr>
              <w:spacing w:after="0"/>
              <w:ind w:firstLine="0"/>
              <w:jc w:val="right"/>
              <w:rPr>
                <w:sz w:val="18"/>
              </w:rPr>
            </w:pPr>
            <w:r w:rsidRPr="00022D8A">
              <w:rPr>
                <w:sz w:val="18"/>
              </w:rPr>
              <w:t>67 731</w:t>
            </w:r>
          </w:p>
        </w:tc>
        <w:tc>
          <w:tcPr>
            <w:tcW w:w="1277" w:type="dxa"/>
          </w:tcPr>
          <w:p w14:paraId="487063C8" w14:textId="77777777" w:rsidR="00A01181" w:rsidRDefault="00A01181" w:rsidP="0075240D">
            <w:pPr>
              <w:spacing w:after="0"/>
              <w:ind w:firstLine="0"/>
              <w:jc w:val="right"/>
              <w:rPr>
                <w:sz w:val="18"/>
              </w:rPr>
            </w:pPr>
            <w:r w:rsidRPr="00022D8A">
              <w:rPr>
                <w:sz w:val="18"/>
              </w:rPr>
              <w:t>67 731</w:t>
            </w:r>
          </w:p>
        </w:tc>
      </w:tr>
      <w:tr w:rsidR="00A01181" w:rsidRPr="00C5040A" w14:paraId="536345D8" w14:textId="77777777" w:rsidTr="0075240D">
        <w:trPr>
          <w:trHeight w:val="142"/>
          <w:jc w:val="center"/>
        </w:trPr>
        <w:tc>
          <w:tcPr>
            <w:tcW w:w="5241" w:type="dxa"/>
          </w:tcPr>
          <w:p w14:paraId="0DE95F63" w14:textId="77777777" w:rsidR="00A01181" w:rsidRDefault="00A01181" w:rsidP="0075240D">
            <w:pPr>
              <w:spacing w:after="0"/>
              <w:ind w:firstLine="0"/>
              <w:rPr>
                <w:i/>
                <w:sz w:val="18"/>
                <w:szCs w:val="18"/>
                <w:lang w:eastAsia="lv-LV"/>
              </w:rPr>
            </w:pPr>
            <w:r>
              <w:rPr>
                <w:i/>
                <w:sz w:val="18"/>
                <w:szCs w:val="18"/>
                <w:lang w:eastAsia="lv-LV"/>
              </w:rPr>
              <w:t xml:space="preserve">Palielināti </w:t>
            </w:r>
            <w:r w:rsidRPr="00C5040A">
              <w:rPr>
                <w:i/>
                <w:sz w:val="18"/>
                <w:szCs w:val="18"/>
                <w:lang w:eastAsia="lv-LV"/>
              </w:rPr>
              <w:t xml:space="preserve">izdevumi </w:t>
            </w:r>
            <w:r>
              <w:rPr>
                <w:i/>
                <w:sz w:val="18"/>
                <w:szCs w:val="18"/>
                <w:lang w:eastAsia="lv-LV"/>
              </w:rPr>
              <w:t>ĀFP</w:t>
            </w:r>
            <w:r w:rsidRPr="00C5040A">
              <w:rPr>
                <w:i/>
                <w:sz w:val="18"/>
                <w:szCs w:val="18"/>
                <w:lang w:eastAsia="lv-LV"/>
              </w:rPr>
              <w:t xml:space="preserve"> atmaksām valsts pamatbudžetā projektam</w:t>
            </w:r>
            <w:r>
              <w:rPr>
                <w:i/>
                <w:sz w:val="18"/>
                <w:szCs w:val="18"/>
                <w:lang w:eastAsia="lv-LV"/>
              </w:rPr>
              <w:t xml:space="preserve"> "</w:t>
            </w:r>
            <w:r w:rsidRPr="00022D8A">
              <w:rPr>
                <w:i/>
                <w:sz w:val="18"/>
                <w:szCs w:val="18"/>
                <w:lang w:eastAsia="lv-LV"/>
              </w:rPr>
              <w:t>Atrast tiesu izpildītāju III</w:t>
            </w:r>
            <w:r>
              <w:rPr>
                <w:i/>
                <w:sz w:val="18"/>
                <w:szCs w:val="18"/>
                <w:lang w:eastAsia="lv-LV"/>
              </w:rPr>
              <w:t>"</w:t>
            </w:r>
          </w:p>
        </w:tc>
        <w:tc>
          <w:tcPr>
            <w:tcW w:w="1277" w:type="dxa"/>
          </w:tcPr>
          <w:p w14:paraId="4CFD0805" w14:textId="77777777" w:rsidR="00A01181" w:rsidRDefault="00A01181" w:rsidP="0075240D">
            <w:pPr>
              <w:spacing w:after="0"/>
              <w:ind w:firstLine="0"/>
              <w:jc w:val="center"/>
              <w:rPr>
                <w:sz w:val="18"/>
              </w:rPr>
            </w:pPr>
            <w:r>
              <w:rPr>
                <w:sz w:val="18"/>
              </w:rPr>
              <w:t>-</w:t>
            </w:r>
          </w:p>
        </w:tc>
        <w:tc>
          <w:tcPr>
            <w:tcW w:w="1277" w:type="dxa"/>
          </w:tcPr>
          <w:p w14:paraId="2229845B" w14:textId="77777777" w:rsidR="00A01181" w:rsidRPr="00022D8A" w:rsidRDefault="00A01181" w:rsidP="0075240D">
            <w:pPr>
              <w:spacing w:after="0"/>
              <w:ind w:firstLine="0"/>
              <w:jc w:val="right"/>
              <w:rPr>
                <w:sz w:val="18"/>
              </w:rPr>
            </w:pPr>
            <w:r w:rsidRPr="00022D8A">
              <w:rPr>
                <w:sz w:val="18"/>
              </w:rPr>
              <w:t>18 021</w:t>
            </w:r>
          </w:p>
        </w:tc>
        <w:tc>
          <w:tcPr>
            <w:tcW w:w="1277" w:type="dxa"/>
          </w:tcPr>
          <w:p w14:paraId="2DC7570C" w14:textId="77777777" w:rsidR="00A01181" w:rsidRPr="00022D8A" w:rsidRDefault="00A01181" w:rsidP="0075240D">
            <w:pPr>
              <w:spacing w:after="0"/>
              <w:ind w:firstLine="0"/>
              <w:jc w:val="right"/>
              <w:rPr>
                <w:sz w:val="18"/>
              </w:rPr>
            </w:pPr>
            <w:r w:rsidRPr="00022D8A">
              <w:rPr>
                <w:sz w:val="18"/>
              </w:rPr>
              <w:t>18 021</w:t>
            </w:r>
          </w:p>
        </w:tc>
      </w:tr>
      <w:tr w:rsidR="00A01181" w:rsidRPr="00C5040A" w14:paraId="4094B93C" w14:textId="77777777" w:rsidTr="0075240D">
        <w:trPr>
          <w:trHeight w:val="142"/>
          <w:jc w:val="center"/>
        </w:trPr>
        <w:tc>
          <w:tcPr>
            <w:tcW w:w="5241" w:type="dxa"/>
          </w:tcPr>
          <w:p w14:paraId="227B4B2F" w14:textId="77777777" w:rsidR="00A01181" w:rsidRDefault="00A01181" w:rsidP="0075240D">
            <w:pPr>
              <w:spacing w:after="0"/>
              <w:ind w:firstLine="0"/>
              <w:rPr>
                <w:i/>
                <w:sz w:val="18"/>
                <w:szCs w:val="18"/>
                <w:lang w:eastAsia="lv-LV"/>
              </w:rPr>
            </w:pPr>
            <w:r>
              <w:rPr>
                <w:i/>
                <w:sz w:val="18"/>
                <w:szCs w:val="18"/>
                <w:lang w:eastAsia="lv-LV"/>
              </w:rPr>
              <w:t xml:space="preserve">Palielināti </w:t>
            </w:r>
            <w:r w:rsidRPr="00C5040A">
              <w:rPr>
                <w:i/>
                <w:sz w:val="18"/>
                <w:szCs w:val="18"/>
                <w:lang w:eastAsia="lv-LV"/>
              </w:rPr>
              <w:t xml:space="preserve">izdevumi </w:t>
            </w:r>
            <w:r>
              <w:rPr>
                <w:i/>
                <w:sz w:val="18"/>
                <w:szCs w:val="18"/>
                <w:lang w:eastAsia="lv-LV"/>
              </w:rPr>
              <w:t>ĀFP</w:t>
            </w:r>
            <w:r w:rsidRPr="00C5040A">
              <w:rPr>
                <w:i/>
                <w:sz w:val="18"/>
                <w:szCs w:val="18"/>
                <w:lang w:eastAsia="lv-LV"/>
              </w:rPr>
              <w:t xml:space="preserve"> atmaksām valsts pamatbudžetā projektam</w:t>
            </w:r>
            <w:r>
              <w:rPr>
                <w:i/>
                <w:sz w:val="18"/>
                <w:szCs w:val="18"/>
                <w:lang w:eastAsia="lv-LV"/>
              </w:rPr>
              <w:t xml:space="preserve"> "</w:t>
            </w:r>
            <w:r w:rsidRPr="00022D8A">
              <w:rPr>
                <w:i/>
                <w:sz w:val="18"/>
                <w:szCs w:val="18"/>
                <w:lang w:eastAsia="lv-LV"/>
              </w:rPr>
              <w:t xml:space="preserve">Dalībvalstu zemesgrāmatu </w:t>
            </w:r>
            <w:proofErr w:type="spellStart"/>
            <w:r w:rsidRPr="00022D8A">
              <w:rPr>
                <w:i/>
                <w:sz w:val="18"/>
                <w:szCs w:val="18"/>
                <w:lang w:eastAsia="lv-LV"/>
              </w:rPr>
              <w:t>starpsavienojuma</w:t>
            </w:r>
            <w:proofErr w:type="spellEnd"/>
            <w:r w:rsidRPr="00022D8A">
              <w:rPr>
                <w:i/>
                <w:sz w:val="18"/>
                <w:szCs w:val="18"/>
                <w:lang w:eastAsia="lv-LV"/>
              </w:rPr>
              <w:t xml:space="preserve"> platformas savienojums 2 – centrālās zemesgrāmatu savienojuma (LRI) platformas izstrāde papildu dalībvalstīm</w:t>
            </w:r>
            <w:r>
              <w:rPr>
                <w:i/>
                <w:sz w:val="18"/>
                <w:szCs w:val="18"/>
                <w:lang w:eastAsia="lv-LV"/>
              </w:rPr>
              <w:t>"</w:t>
            </w:r>
          </w:p>
        </w:tc>
        <w:tc>
          <w:tcPr>
            <w:tcW w:w="1277" w:type="dxa"/>
          </w:tcPr>
          <w:p w14:paraId="6F000A23" w14:textId="77777777" w:rsidR="00A01181" w:rsidRDefault="00A01181" w:rsidP="0075240D">
            <w:pPr>
              <w:spacing w:after="0"/>
              <w:ind w:firstLine="0"/>
              <w:jc w:val="center"/>
              <w:rPr>
                <w:sz w:val="18"/>
              </w:rPr>
            </w:pPr>
            <w:r>
              <w:rPr>
                <w:sz w:val="18"/>
              </w:rPr>
              <w:t>-</w:t>
            </w:r>
          </w:p>
        </w:tc>
        <w:tc>
          <w:tcPr>
            <w:tcW w:w="1277" w:type="dxa"/>
          </w:tcPr>
          <w:p w14:paraId="6F91C62A" w14:textId="77777777" w:rsidR="00A01181" w:rsidRPr="00022D8A" w:rsidRDefault="00A01181" w:rsidP="0075240D">
            <w:pPr>
              <w:spacing w:after="0"/>
              <w:ind w:firstLine="0"/>
              <w:jc w:val="right"/>
              <w:rPr>
                <w:sz w:val="18"/>
              </w:rPr>
            </w:pPr>
            <w:r w:rsidRPr="00022D8A">
              <w:rPr>
                <w:sz w:val="18"/>
              </w:rPr>
              <w:t>45 631</w:t>
            </w:r>
          </w:p>
        </w:tc>
        <w:tc>
          <w:tcPr>
            <w:tcW w:w="1277" w:type="dxa"/>
          </w:tcPr>
          <w:p w14:paraId="466C375D" w14:textId="77777777" w:rsidR="00A01181" w:rsidRPr="00022D8A" w:rsidRDefault="00A01181" w:rsidP="0075240D">
            <w:pPr>
              <w:spacing w:after="0"/>
              <w:ind w:firstLine="0"/>
              <w:jc w:val="right"/>
              <w:rPr>
                <w:sz w:val="18"/>
              </w:rPr>
            </w:pPr>
            <w:r w:rsidRPr="00022D8A">
              <w:rPr>
                <w:sz w:val="18"/>
              </w:rPr>
              <w:t>45 631</w:t>
            </w:r>
          </w:p>
        </w:tc>
      </w:tr>
      <w:tr w:rsidR="00A01181" w:rsidRPr="00C5040A" w14:paraId="2F83C36D" w14:textId="77777777" w:rsidTr="0075240D">
        <w:trPr>
          <w:trHeight w:val="142"/>
          <w:jc w:val="center"/>
        </w:trPr>
        <w:tc>
          <w:tcPr>
            <w:tcW w:w="5241" w:type="dxa"/>
          </w:tcPr>
          <w:p w14:paraId="24931375" w14:textId="77777777" w:rsidR="00A01181" w:rsidRDefault="00A01181" w:rsidP="0075240D">
            <w:pPr>
              <w:spacing w:after="0"/>
              <w:ind w:firstLine="0"/>
              <w:rPr>
                <w:i/>
                <w:sz w:val="18"/>
                <w:szCs w:val="18"/>
                <w:lang w:eastAsia="lv-LV"/>
              </w:rPr>
            </w:pPr>
            <w:r>
              <w:rPr>
                <w:i/>
                <w:sz w:val="18"/>
                <w:szCs w:val="18"/>
                <w:lang w:eastAsia="lv-LV"/>
              </w:rPr>
              <w:t xml:space="preserve">Palielināti </w:t>
            </w:r>
            <w:r w:rsidRPr="00C5040A">
              <w:rPr>
                <w:i/>
                <w:sz w:val="18"/>
                <w:szCs w:val="18"/>
                <w:lang w:eastAsia="lv-LV"/>
              </w:rPr>
              <w:t xml:space="preserve">izdevumi </w:t>
            </w:r>
            <w:r>
              <w:rPr>
                <w:i/>
                <w:sz w:val="18"/>
                <w:szCs w:val="18"/>
                <w:lang w:eastAsia="lv-LV"/>
              </w:rPr>
              <w:t>ĀFP</w:t>
            </w:r>
            <w:r w:rsidRPr="00C5040A">
              <w:rPr>
                <w:i/>
                <w:sz w:val="18"/>
                <w:szCs w:val="18"/>
                <w:lang w:eastAsia="lv-LV"/>
              </w:rPr>
              <w:t xml:space="preserve"> atmaksām valsts pamatbudžetā projektam</w:t>
            </w:r>
            <w:r>
              <w:rPr>
                <w:i/>
                <w:sz w:val="18"/>
                <w:szCs w:val="18"/>
                <w:lang w:eastAsia="lv-LV"/>
              </w:rPr>
              <w:t xml:space="preserve"> "</w:t>
            </w:r>
            <w:r w:rsidRPr="00BB007A">
              <w:rPr>
                <w:i/>
                <w:sz w:val="18"/>
                <w:szCs w:val="18"/>
                <w:lang w:eastAsia="lv-LV"/>
              </w:rPr>
              <w:t>Tieslietu sistēmas konsolidācija Armēnijā</w:t>
            </w:r>
            <w:r>
              <w:rPr>
                <w:i/>
                <w:sz w:val="18"/>
                <w:szCs w:val="18"/>
                <w:lang w:eastAsia="lv-LV"/>
              </w:rPr>
              <w:t>"</w:t>
            </w:r>
          </w:p>
        </w:tc>
        <w:tc>
          <w:tcPr>
            <w:tcW w:w="1277" w:type="dxa"/>
          </w:tcPr>
          <w:p w14:paraId="395E2F1E" w14:textId="77777777" w:rsidR="00A01181" w:rsidRDefault="00A01181" w:rsidP="0075240D">
            <w:pPr>
              <w:spacing w:after="0"/>
              <w:ind w:firstLine="0"/>
              <w:jc w:val="center"/>
              <w:rPr>
                <w:sz w:val="18"/>
              </w:rPr>
            </w:pPr>
            <w:r>
              <w:rPr>
                <w:sz w:val="18"/>
              </w:rPr>
              <w:t>-</w:t>
            </w:r>
          </w:p>
        </w:tc>
        <w:tc>
          <w:tcPr>
            <w:tcW w:w="1277" w:type="dxa"/>
          </w:tcPr>
          <w:p w14:paraId="6D4273E7" w14:textId="77777777" w:rsidR="00A01181" w:rsidRPr="00022D8A" w:rsidRDefault="00A01181" w:rsidP="0075240D">
            <w:pPr>
              <w:spacing w:after="0"/>
              <w:ind w:firstLine="0"/>
              <w:jc w:val="right"/>
              <w:rPr>
                <w:sz w:val="18"/>
              </w:rPr>
            </w:pPr>
            <w:r w:rsidRPr="00022D8A">
              <w:rPr>
                <w:sz w:val="18"/>
              </w:rPr>
              <w:t>21 335</w:t>
            </w:r>
          </w:p>
        </w:tc>
        <w:tc>
          <w:tcPr>
            <w:tcW w:w="1277" w:type="dxa"/>
          </w:tcPr>
          <w:p w14:paraId="2965553D" w14:textId="77777777" w:rsidR="00A01181" w:rsidRPr="00022D8A" w:rsidRDefault="00A01181" w:rsidP="0075240D">
            <w:pPr>
              <w:spacing w:after="0"/>
              <w:ind w:firstLine="0"/>
              <w:jc w:val="right"/>
              <w:rPr>
                <w:sz w:val="18"/>
              </w:rPr>
            </w:pPr>
            <w:r w:rsidRPr="00022D8A">
              <w:rPr>
                <w:sz w:val="18"/>
              </w:rPr>
              <w:t>21 335</w:t>
            </w:r>
          </w:p>
        </w:tc>
      </w:tr>
      <w:tr w:rsidR="00A01181" w:rsidRPr="00C5040A" w14:paraId="1F7BA454" w14:textId="77777777" w:rsidTr="0075240D">
        <w:trPr>
          <w:trHeight w:val="142"/>
          <w:jc w:val="center"/>
        </w:trPr>
        <w:tc>
          <w:tcPr>
            <w:tcW w:w="5241" w:type="dxa"/>
          </w:tcPr>
          <w:p w14:paraId="6CED0443" w14:textId="77777777" w:rsidR="00A01181" w:rsidRDefault="00A01181" w:rsidP="0075240D">
            <w:pPr>
              <w:spacing w:after="0"/>
              <w:ind w:firstLine="0"/>
              <w:rPr>
                <w:i/>
                <w:sz w:val="18"/>
                <w:szCs w:val="18"/>
                <w:lang w:eastAsia="lv-LV"/>
              </w:rPr>
            </w:pPr>
            <w:r>
              <w:rPr>
                <w:i/>
                <w:sz w:val="18"/>
                <w:szCs w:val="18"/>
                <w:lang w:eastAsia="lv-LV"/>
              </w:rPr>
              <w:t xml:space="preserve">Palielināti </w:t>
            </w:r>
            <w:r w:rsidRPr="00C5040A">
              <w:rPr>
                <w:i/>
                <w:sz w:val="18"/>
                <w:szCs w:val="18"/>
                <w:lang w:eastAsia="lv-LV"/>
              </w:rPr>
              <w:t xml:space="preserve">izdevumi </w:t>
            </w:r>
            <w:r>
              <w:rPr>
                <w:i/>
                <w:sz w:val="18"/>
                <w:szCs w:val="18"/>
                <w:lang w:eastAsia="lv-LV"/>
              </w:rPr>
              <w:t>ĀFP</w:t>
            </w:r>
            <w:r w:rsidRPr="00C5040A">
              <w:rPr>
                <w:i/>
                <w:sz w:val="18"/>
                <w:szCs w:val="18"/>
                <w:lang w:eastAsia="lv-LV"/>
              </w:rPr>
              <w:t xml:space="preserve"> atmaksām valsts pamatbudžetā projektam</w:t>
            </w:r>
            <w:r>
              <w:rPr>
                <w:i/>
                <w:sz w:val="18"/>
                <w:szCs w:val="18"/>
                <w:lang w:eastAsia="lv-LV"/>
              </w:rPr>
              <w:t xml:space="preserve"> "</w:t>
            </w:r>
            <w:r w:rsidRPr="00BB007A">
              <w:rPr>
                <w:i/>
                <w:sz w:val="18"/>
                <w:szCs w:val="18"/>
                <w:lang w:eastAsia="lv-LV"/>
              </w:rPr>
              <w:t>Krimināltiesu datu bāzes izveide</w:t>
            </w:r>
            <w:r>
              <w:rPr>
                <w:i/>
                <w:sz w:val="18"/>
                <w:szCs w:val="18"/>
                <w:lang w:eastAsia="lv-LV"/>
              </w:rPr>
              <w:t>"</w:t>
            </w:r>
          </w:p>
        </w:tc>
        <w:tc>
          <w:tcPr>
            <w:tcW w:w="1277" w:type="dxa"/>
          </w:tcPr>
          <w:p w14:paraId="5BC96C1C" w14:textId="77777777" w:rsidR="00A01181" w:rsidRDefault="00A01181" w:rsidP="0075240D">
            <w:pPr>
              <w:spacing w:after="0"/>
              <w:ind w:firstLine="0"/>
              <w:jc w:val="center"/>
              <w:rPr>
                <w:sz w:val="18"/>
              </w:rPr>
            </w:pPr>
            <w:r>
              <w:rPr>
                <w:sz w:val="18"/>
              </w:rPr>
              <w:t>-</w:t>
            </w:r>
          </w:p>
        </w:tc>
        <w:tc>
          <w:tcPr>
            <w:tcW w:w="1277" w:type="dxa"/>
          </w:tcPr>
          <w:p w14:paraId="59454C0E" w14:textId="77777777" w:rsidR="00A01181" w:rsidRPr="00022D8A" w:rsidRDefault="00A01181" w:rsidP="0075240D">
            <w:pPr>
              <w:spacing w:after="0"/>
              <w:ind w:firstLine="0"/>
              <w:jc w:val="right"/>
              <w:rPr>
                <w:sz w:val="18"/>
              </w:rPr>
            </w:pPr>
            <w:r w:rsidRPr="00BB007A">
              <w:rPr>
                <w:sz w:val="18"/>
              </w:rPr>
              <w:t>58 717</w:t>
            </w:r>
          </w:p>
        </w:tc>
        <w:tc>
          <w:tcPr>
            <w:tcW w:w="1277" w:type="dxa"/>
          </w:tcPr>
          <w:p w14:paraId="5283A5C7" w14:textId="77777777" w:rsidR="00A01181" w:rsidRPr="00022D8A" w:rsidRDefault="00A01181" w:rsidP="0075240D">
            <w:pPr>
              <w:spacing w:after="0"/>
              <w:ind w:firstLine="0"/>
              <w:jc w:val="right"/>
              <w:rPr>
                <w:sz w:val="18"/>
              </w:rPr>
            </w:pPr>
            <w:r w:rsidRPr="00BB007A">
              <w:rPr>
                <w:sz w:val="18"/>
              </w:rPr>
              <w:t>58 717</w:t>
            </w:r>
          </w:p>
        </w:tc>
      </w:tr>
      <w:tr w:rsidR="00A01181" w:rsidRPr="00C5040A" w14:paraId="5FA67C7F" w14:textId="77777777" w:rsidTr="0075240D">
        <w:trPr>
          <w:trHeight w:val="142"/>
          <w:jc w:val="center"/>
        </w:trPr>
        <w:tc>
          <w:tcPr>
            <w:tcW w:w="5241" w:type="dxa"/>
          </w:tcPr>
          <w:p w14:paraId="655BE69B" w14:textId="77777777" w:rsidR="00A01181" w:rsidRDefault="00A01181" w:rsidP="0075240D">
            <w:pPr>
              <w:spacing w:after="0"/>
              <w:ind w:firstLine="0"/>
              <w:rPr>
                <w:i/>
                <w:sz w:val="18"/>
                <w:szCs w:val="18"/>
                <w:lang w:eastAsia="lv-LV"/>
              </w:rPr>
            </w:pPr>
            <w:r>
              <w:rPr>
                <w:i/>
                <w:sz w:val="18"/>
                <w:szCs w:val="18"/>
                <w:lang w:eastAsia="lv-LV"/>
              </w:rPr>
              <w:t xml:space="preserve">Palielināti </w:t>
            </w:r>
            <w:r w:rsidRPr="00C5040A">
              <w:rPr>
                <w:i/>
                <w:sz w:val="18"/>
                <w:szCs w:val="18"/>
                <w:lang w:eastAsia="lv-LV"/>
              </w:rPr>
              <w:t xml:space="preserve">izdevumi </w:t>
            </w:r>
            <w:r>
              <w:rPr>
                <w:i/>
                <w:sz w:val="18"/>
                <w:szCs w:val="18"/>
                <w:lang w:eastAsia="lv-LV"/>
              </w:rPr>
              <w:t>ĀFP</w:t>
            </w:r>
            <w:r w:rsidRPr="00C5040A">
              <w:rPr>
                <w:i/>
                <w:sz w:val="18"/>
                <w:szCs w:val="18"/>
                <w:lang w:eastAsia="lv-LV"/>
              </w:rPr>
              <w:t xml:space="preserve"> atmaksām valsts pamatbudžetā projektam</w:t>
            </w:r>
            <w:r>
              <w:rPr>
                <w:i/>
                <w:sz w:val="18"/>
                <w:szCs w:val="18"/>
                <w:lang w:eastAsia="lv-LV"/>
              </w:rPr>
              <w:t xml:space="preserve"> "</w:t>
            </w:r>
            <w:r w:rsidRPr="00BB007A">
              <w:rPr>
                <w:i/>
                <w:sz w:val="18"/>
                <w:szCs w:val="18"/>
                <w:lang w:eastAsia="lv-LV"/>
              </w:rPr>
              <w:t>BRIS un Uzņēmumu reģistra informācijas sistēmas savstarpējās savienojamības atjaunināšana</w:t>
            </w:r>
            <w:r>
              <w:rPr>
                <w:i/>
                <w:sz w:val="18"/>
                <w:szCs w:val="18"/>
                <w:lang w:eastAsia="lv-LV"/>
              </w:rPr>
              <w:t>"</w:t>
            </w:r>
          </w:p>
        </w:tc>
        <w:tc>
          <w:tcPr>
            <w:tcW w:w="1277" w:type="dxa"/>
          </w:tcPr>
          <w:p w14:paraId="11AABC13" w14:textId="77777777" w:rsidR="00A01181" w:rsidRDefault="00A01181" w:rsidP="0075240D">
            <w:pPr>
              <w:spacing w:after="0"/>
              <w:ind w:firstLine="0"/>
              <w:jc w:val="center"/>
              <w:rPr>
                <w:sz w:val="18"/>
              </w:rPr>
            </w:pPr>
            <w:r>
              <w:rPr>
                <w:sz w:val="18"/>
              </w:rPr>
              <w:t>-</w:t>
            </w:r>
          </w:p>
        </w:tc>
        <w:tc>
          <w:tcPr>
            <w:tcW w:w="1277" w:type="dxa"/>
          </w:tcPr>
          <w:p w14:paraId="5DFDF0BA" w14:textId="77777777" w:rsidR="00A01181" w:rsidRPr="00022D8A" w:rsidRDefault="00A01181" w:rsidP="0075240D">
            <w:pPr>
              <w:spacing w:after="0"/>
              <w:ind w:firstLine="0"/>
              <w:jc w:val="right"/>
              <w:rPr>
                <w:sz w:val="18"/>
              </w:rPr>
            </w:pPr>
            <w:r w:rsidRPr="00BB007A">
              <w:rPr>
                <w:sz w:val="18"/>
              </w:rPr>
              <w:t>37 707</w:t>
            </w:r>
          </w:p>
        </w:tc>
        <w:tc>
          <w:tcPr>
            <w:tcW w:w="1277" w:type="dxa"/>
          </w:tcPr>
          <w:p w14:paraId="720908E0" w14:textId="77777777" w:rsidR="00A01181" w:rsidRPr="00022D8A" w:rsidRDefault="00A01181" w:rsidP="0075240D">
            <w:pPr>
              <w:spacing w:after="0"/>
              <w:ind w:firstLine="0"/>
              <w:jc w:val="right"/>
              <w:rPr>
                <w:sz w:val="18"/>
              </w:rPr>
            </w:pPr>
            <w:r w:rsidRPr="00BB007A">
              <w:rPr>
                <w:sz w:val="18"/>
              </w:rPr>
              <w:t>37 707</w:t>
            </w:r>
          </w:p>
        </w:tc>
      </w:tr>
    </w:tbl>
    <w:bookmarkEnd w:id="23"/>
    <w:p w14:paraId="11030F8C" w14:textId="4A806C5C" w:rsidR="00A01181" w:rsidRDefault="00A01181" w:rsidP="00A01181">
      <w:pPr>
        <w:spacing w:before="240" w:after="240"/>
        <w:ind w:firstLine="0"/>
        <w:jc w:val="center"/>
        <w:rPr>
          <w:b/>
        </w:rPr>
      </w:pPr>
      <w:r w:rsidRPr="00C5040A">
        <w:rPr>
          <w:b/>
        </w:rPr>
        <w:t>71.00.00 Eiropas Ekonomikas zonas finanšu instrumenta un Norvēģijas valdības divpusējā finanšu instrumenta finansēto projektu un pasākumu īstenošana</w:t>
      </w:r>
    </w:p>
    <w:p w14:paraId="3BC9E8A1" w14:textId="6EFF36ED" w:rsidR="00A80BEA" w:rsidRPr="00A80BEA" w:rsidRDefault="00A80BEA" w:rsidP="00A80BEA">
      <w:pPr>
        <w:widowControl w:val="0"/>
        <w:spacing w:before="240" w:after="0"/>
        <w:ind w:firstLine="0"/>
        <w:jc w:val="left"/>
        <w:rPr>
          <w:szCs w:val="24"/>
          <w:lang w:eastAsia="lv-LV"/>
        </w:rPr>
      </w:pPr>
      <w:r w:rsidRPr="00461293">
        <w:rPr>
          <w:szCs w:val="24"/>
          <w:lang w:eastAsia="lv-LV"/>
        </w:rPr>
        <w:t>Budžeta programmai ir viena apakšprogramma.</w:t>
      </w:r>
    </w:p>
    <w:p w14:paraId="59AC0279" w14:textId="77777777" w:rsidR="002F0C76" w:rsidRDefault="002F0C76" w:rsidP="00A01181">
      <w:pPr>
        <w:spacing w:before="240" w:after="240"/>
        <w:ind w:firstLine="0"/>
        <w:jc w:val="center"/>
        <w:rPr>
          <w:b/>
        </w:rPr>
      </w:pPr>
    </w:p>
    <w:p w14:paraId="729AC041" w14:textId="77777777" w:rsidR="002F0C76" w:rsidRDefault="002F0C76" w:rsidP="00A01181">
      <w:pPr>
        <w:spacing w:before="240" w:after="240"/>
        <w:ind w:firstLine="0"/>
        <w:jc w:val="center"/>
        <w:rPr>
          <w:b/>
        </w:rPr>
      </w:pPr>
    </w:p>
    <w:p w14:paraId="2A098169" w14:textId="36E7B86B" w:rsidR="00A01181" w:rsidRPr="00C5040A" w:rsidRDefault="00A01181" w:rsidP="00A01181">
      <w:pPr>
        <w:spacing w:before="240" w:after="240"/>
        <w:ind w:firstLine="0"/>
        <w:jc w:val="center"/>
        <w:rPr>
          <w:b/>
        </w:rPr>
      </w:pPr>
      <w:r w:rsidRPr="00C5040A">
        <w:rPr>
          <w:b/>
        </w:rPr>
        <w:lastRenderedPageBreak/>
        <w:t>71.06.00 Eiropas Ekonomikas zonas finanšu instrumenta un Norvēģijas valdības divpusējā finanšu instrumenta finansētie projekti</w:t>
      </w:r>
    </w:p>
    <w:p w14:paraId="49B66F63" w14:textId="77777777" w:rsidR="00A01181" w:rsidRPr="00404F4A" w:rsidRDefault="00A01181" w:rsidP="00A01181">
      <w:pPr>
        <w:ind w:firstLine="0"/>
        <w:rPr>
          <w:u w:val="single"/>
        </w:rPr>
      </w:pPr>
      <w:r w:rsidRPr="00404F4A">
        <w:rPr>
          <w:u w:val="single"/>
        </w:rPr>
        <w:t>Apakšprogrammas mērķis:</w:t>
      </w:r>
    </w:p>
    <w:p w14:paraId="76DC056C" w14:textId="03F1ACAA" w:rsidR="00A01181" w:rsidRPr="00404F4A" w:rsidRDefault="00A01181" w:rsidP="00A01181">
      <w:pPr>
        <w:ind w:firstLine="720"/>
        <w:rPr>
          <w:szCs w:val="24"/>
        </w:rPr>
      </w:pPr>
      <w:r w:rsidRPr="00404F4A">
        <w:rPr>
          <w:szCs w:val="24"/>
        </w:rPr>
        <w:t>Norvēģijas finanšu instrumenta 2014.</w:t>
      </w:r>
      <w:r w:rsidR="002F0C76" w:rsidRPr="002F0C76">
        <w:rPr>
          <w:szCs w:val="24"/>
          <w:lang w:bidi="lv-LV"/>
        </w:rPr>
        <w:t xml:space="preserve"> </w:t>
      </w:r>
      <w:r w:rsidR="002F0C76">
        <w:rPr>
          <w:szCs w:val="24"/>
          <w:lang w:bidi="lv-LV"/>
        </w:rPr>
        <w:t xml:space="preserve">– </w:t>
      </w:r>
      <w:r w:rsidRPr="00404F4A">
        <w:rPr>
          <w:szCs w:val="24"/>
        </w:rPr>
        <w:t xml:space="preserve">2021. gada perioda programmas </w:t>
      </w:r>
      <w:r w:rsidRPr="00404F4A">
        <w:rPr>
          <w:szCs w:val="24"/>
          <w:lang w:bidi="lv-LV"/>
        </w:rPr>
        <w:t>“</w:t>
      </w:r>
      <w:r w:rsidRPr="00404F4A">
        <w:rPr>
          <w:szCs w:val="24"/>
        </w:rPr>
        <w:t xml:space="preserve">Korekcijas dienesti” īstenošana, programmas </w:t>
      </w:r>
      <w:proofErr w:type="spellStart"/>
      <w:r w:rsidRPr="00404F4A">
        <w:rPr>
          <w:szCs w:val="24"/>
        </w:rPr>
        <w:t>apsaimniekotāja</w:t>
      </w:r>
      <w:proofErr w:type="spellEnd"/>
      <w:r w:rsidRPr="00404F4A">
        <w:rPr>
          <w:szCs w:val="24"/>
        </w:rPr>
        <w:t xml:space="preserve"> funkciju veikšana un iepriekš noteiktā projekta </w:t>
      </w:r>
      <w:bookmarkStart w:id="25" w:name="_Hlk497396005"/>
      <w:r w:rsidRPr="00404F4A">
        <w:rPr>
          <w:szCs w:val="24"/>
          <w:lang w:bidi="lv-LV"/>
        </w:rPr>
        <w:t>“</w:t>
      </w:r>
      <w:r w:rsidRPr="00404F4A">
        <w:rPr>
          <w:szCs w:val="24"/>
        </w:rPr>
        <w:t xml:space="preserve">Mācību centra infrastruktūras un apmācībai paredzēta ieslodzījuma vietas </w:t>
      </w:r>
      <w:proofErr w:type="spellStart"/>
      <w:r w:rsidRPr="00404F4A">
        <w:rPr>
          <w:szCs w:val="24"/>
        </w:rPr>
        <w:t>paraugkorpusa</w:t>
      </w:r>
      <w:proofErr w:type="spellEnd"/>
      <w:r w:rsidRPr="00404F4A">
        <w:rPr>
          <w:szCs w:val="24"/>
        </w:rPr>
        <w:t xml:space="preserve"> izveide Olaines cietuma teritorijā</w:t>
      </w:r>
      <w:bookmarkEnd w:id="25"/>
      <w:r w:rsidRPr="00404F4A">
        <w:rPr>
          <w:szCs w:val="24"/>
        </w:rPr>
        <w:t>” uzraudzība</w:t>
      </w:r>
      <w:r w:rsidRPr="00404F4A">
        <w:rPr>
          <w:szCs w:val="24"/>
          <w:lang w:bidi="lv-LV"/>
        </w:rPr>
        <w:t>.</w:t>
      </w:r>
    </w:p>
    <w:p w14:paraId="71C905FB" w14:textId="77777777" w:rsidR="00A01181" w:rsidRDefault="00A01181" w:rsidP="00A01181">
      <w:pPr>
        <w:ind w:firstLine="0"/>
        <w:rPr>
          <w:u w:val="single"/>
        </w:rPr>
      </w:pPr>
      <w:r w:rsidRPr="00404F4A">
        <w:rPr>
          <w:u w:val="single"/>
        </w:rPr>
        <w:t>Galvenās aktivitātes:</w:t>
      </w:r>
    </w:p>
    <w:p w14:paraId="47F750DD" w14:textId="77777777" w:rsidR="00A01181" w:rsidRDefault="00A01181" w:rsidP="00A01181">
      <w:pPr>
        <w:numPr>
          <w:ilvl w:val="0"/>
          <w:numId w:val="18"/>
        </w:numPr>
        <w:tabs>
          <w:tab w:val="left" w:pos="1134"/>
        </w:tabs>
        <w:spacing w:before="120"/>
        <w:ind w:left="1066" w:hanging="357"/>
        <w:rPr>
          <w:bCs/>
          <w:szCs w:val="24"/>
        </w:rPr>
      </w:pPr>
      <w:r>
        <w:rPr>
          <w:bCs/>
          <w:szCs w:val="24"/>
        </w:rPr>
        <w:t>projekta “Programmas “Korekcijas dienesti” administrēšana” īstenošana:</w:t>
      </w:r>
    </w:p>
    <w:p w14:paraId="75E610AA" w14:textId="34E8F7D4" w:rsidR="00A01181" w:rsidRDefault="00A01181" w:rsidP="00A01181">
      <w:pPr>
        <w:widowControl w:val="0"/>
        <w:numPr>
          <w:ilvl w:val="0"/>
          <w:numId w:val="5"/>
        </w:numPr>
        <w:ind w:left="1418" w:hanging="284"/>
        <w:rPr>
          <w:bCs/>
          <w:szCs w:val="24"/>
        </w:rPr>
      </w:pPr>
      <w:r>
        <w:rPr>
          <w:bCs/>
          <w:szCs w:val="24"/>
        </w:rPr>
        <w:t xml:space="preserve">programmas </w:t>
      </w:r>
      <w:proofErr w:type="spellStart"/>
      <w:r>
        <w:rPr>
          <w:bCs/>
          <w:szCs w:val="24"/>
        </w:rPr>
        <w:t>apsaimniekotāja</w:t>
      </w:r>
      <w:proofErr w:type="spellEnd"/>
      <w:r>
        <w:rPr>
          <w:bCs/>
          <w:szCs w:val="24"/>
        </w:rPr>
        <w:t xml:space="preserve"> funkciju veikšana Norvēģijas finanšu instrumenta 2014.</w:t>
      </w:r>
      <w:r>
        <w:rPr>
          <w:bCs/>
          <w:szCs w:val="24"/>
        </w:rPr>
        <w:softHyphen/>
      </w:r>
      <w:r w:rsidR="002F0C76">
        <w:rPr>
          <w:bCs/>
          <w:szCs w:val="24"/>
        </w:rPr>
        <w:t xml:space="preserve"> </w:t>
      </w:r>
      <w:r w:rsidR="002F0C76">
        <w:rPr>
          <w:szCs w:val="24"/>
          <w:lang w:bidi="lv-LV"/>
        </w:rPr>
        <w:t xml:space="preserve">– </w:t>
      </w:r>
      <w:r>
        <w:rPr>
          <w:bCs/>
          <w:szCs w:val="24"/>
        </w:rPr>
        <w:t>2021. gada perioda programmas “Korekcijas dienesti” ietvaros;</w:t>
      </w:r>
    </w:p>
    <w:p w14:paraId="161A368E" w14:textId="77777777" w:rsidR="00A01181" w:rsidRDefault="00A01181" w:rsidP="00A01181">
      <w:pPr>
        <w:widowControl w:val="0"/>
        <w:numPr>
          <w:ilvl w:val="0"/>
          <w:numId w:val="5"/>
        </w:numPr>
        <w:ind w:left="1418" w:hanging="284"/>
        <w:rPr>
          <w:bCs/>
          <w:szCs w:val="24"/>
        </w:rPr>
      </w:pPr>
      <w:r>
        <w:rPr>
          <w:bCs/>
          <w:szCs w:val="24"/>
        </w:rPr>
        <w:t xml:space="preserve">iepriekš noteiktā projekta “Mācību centra infrastruktūras un apmācībai paredzēta ieslodzījuma vietas </w:t>
      </w:r>
      <w:proofErr w:type="spellStart"/>
      <w:r>
        <w:rPr>
          <w:bCs/>
          <w:szCs w:val="24"/>
        </w:rPr>
        <w:t>paraugkorpusa</w:t>
      </w:r>
      <w:proofErr w:type="spellEnd"/>
      <w:r>
        <w:rPr>
          <w:bCs/>
          <w:szCs w:val="24"/>
        </w:rPr>
        <w:t xml:space="preserve"> izveide Olaines cietuma teritorijā” īstenošanas uzraudzība;</w:t>
      </w:r>
    </w:p>
    <w:p w14:paraId="06ABB58A" w14:textId="11921B4C" w:rsidR="00A01181" w:rsidRDefault="00A01181" w:rsidP="00A01181">
      <w:pPr>
        <w:widowControl w:val="0"/>
        <w:numPr>
          <w:ilvl w:val="0"/>
          <w:numId w:val="5"/>
        </w:numPr>
        <w:ind w:left="1418" w:hanging="284"/>
        <w:rPr>
          <w:bCs/>
          <w:szCs w:val="24"/>
        </w:rPr>
      </w:pPr>
      <w:r>
        <w:rPr>
          <w:bCs/>
          <w:szCs w:val="24"/>
        </w:rPr>
        <w:t xml:space="preserve">divpusējās sadarbības aktivitāšu starp Norvēģijas kā </w:t>
      </w:r>
      <w:proofErr w:type="spellStart"/>
      <w:r>
        <w:rPr>
          <w:bCs/>
          <w:szCs w:val="24"/>
        </w:rPr>
        <w:t>donorvalsts</w:t>
      </w:r>
      <w:proofErr w:type="spellEnd"/>
      <w:r>
        <w:rPr>
          <w:bCs/>
          <w:szCs w:val="24"/>
        </w:rPr>
        <w:t xml:space="preserve"> un Latvijas kā saņēmējvalsts korekcijas dienestiem un citām iesaistītajām institūcijām un Norvēģijas finanšu instrumenta 2014.</w:t>
      </w:r>
      <w:r w:rsidR="002F0C76" w:rsidRPr="002F0C76">
        <w:rPr>
          <w:szCs w:val="24"/>
          <w:lang w:bidi="lv-LV"/>
        </w:rPr>
        <w:t xml:space="preserve"> </w:t>
      </w:r>
      <w:r w:rsidR="002F0C76">
        <w:rPr>
          <w:szCs w:val="24"/>
          <w:lang w:bidi="lv-LV"/>
        </w:rPr>
        <w:t xml:space="preserve">– </w:t>
      </w:r>
      <w:r>
        <w:rPr>
          <w:bCs/>
          <w:szCs w:val="24"/>
        </w:rPr>
        <w:t xml:space="preserve">2021. gada perioda programmu </w:t>
      </w:r>
      <w:proofErr w:type="spellStart"/>
      <w:r>
        <w:rPr>
          <w:bCs/>
          <w:szCs w:val="24"/>
        </w:rPr>
        <w:t>apsaimniekotājiem</w:t>
      </w:r>
      <w:proofErr w:type="spellEnd"/>
      <w:r>
        <w:rPr>
          <w:bCs/>
          <w:szCs w:val="24"/>
        </w:rPr>
        <w:t xml:space="preserve"> īstenošana;</w:t>
      </w:r>
    </w:p>
    <w:p w14:paraId="04601B58" w14:textId="77777777" w:rsidR="00A01181" w:rsidRDefault="00A01181" w:rsidP="00A01181">
      <w:pPr>
        <w:widowControl w:val="0"/>
        <w:numPr>
          <w:ilvl w:val="0"/>
          <w:numId w:val="5"/>
        </w:numPr>
        <w:ind w:left="1418" w:hanging="284"/>
        <w:rPr>
          <w:bCs/>
          <w:szCs w:val="24"/>
        </w:rPr>
      </w:pPr>
      <w:r>
        <w:rPr>
          <w:bCs/>
          <w:szCs w:val="24"/>
        </w:rPr>
        <w:t xml:space="preserve">divpusējās sadarbības aktivitāšu īstenošana starp </w:t>
      </w:r>
      <w:proofErr w:type="spellStart"/>
      <w:r>
        <w:rPr>
          <w:bCs/>
          <w:szCs w:val="24"/>
        </w:rPr>
        <w:t>donorvalsts</w:t>
      </w:r>
      <w:proofErr w:type="spellEnd"/>
      <w:r>
        <w:rPr>
          <w:bCs/>
          <w:szCs w:val="24"/>
        </w:rPr>
        <w:t xml:space="preserve"> un saņēmējvalstu programmu </w:t>
      </w:r>
      <w:proofErr w:type="spellStart"/>
      <w:r>
        <w:rPr>
          <w:bCs/>
          <w:szCs w:val="24"/>
        </w:rPr>
        <w:t>apsaimniekotājiem</w:t>
      </w:r>
      <w:proofErr w:type="spellEnd"/>
      <w:r>
        <w:rPr>
          <w:bCs/>
          <w:szCs w:val="24"/>
        </w:rPr>
        <w:t>, projektu īstenotājiem un citām nozares darbībā iesaistītajām institūcijām;</w:t>
      </w:r>
    </w:p>
    <w:p w14:paraId="7605B8E3" w14:textId="77777777" w:rsidR="00A01181" w:rsidRDefault="00A01181" w:rsidP="00A01181">
      <w:pPr>
        <w:widowControl w:val="0"/>
        <w:numPr>
          <w:ilvl w:val="0"/>
          <w:numId w:val="5"/>
        </w:numPr>
        <w:ind w:left="1418" w:hanging="284"/>
        <w:rPr>
          <w:szCs w:val="24"/>
        </w:rPr>
      </w:pPr>
      <w:r>
        <w:rPr>
          <w:bCs/>
          <w:szCs w:val="24"/>
        </w:rPr>
        <w:t>korekcijas dienestu sistēmas infrastruktūras Latvijā uzlabošan</w:t>
      </w:r>
      <w:r>
        <w:rPr>
          <w:szCs w:val="24"/>
        </w:rPr>
        <w:t>a.</w:t>
      </w:r>
    </w:p>
    <w:p w14:paraId="5492C5F7" w14:textId="77777777" w:rsidR="00A01181" w:rsidRDefault="00A01181" w:rsidP="00A01181">
      <w:pPr>
        <w:numPr>
          <w:ilvl w:val="0"/>
          <w:numId w:val="18"/>
        </w:numPr>
        <w:tabs>
          <w:tab w:val="left" w:pos="1134"/>
        </w:tabs>
        <w:spacing w:before="120"/>
        <w:ind w:left="1066" w:hanging="357"/>
        <w:rPr>
          <w:szCs w:val="24"/>
        </w:rPr>
      </w:pPr>
      <w:r>
        <w:rPr>
          <w:bCs/>
          <w:szCs w:val="24"/>
        </w:rPr>
        <w:t>projekta “Mācību centra infrastruktūras un apmācībai paredzēta ieslodzījuma vietas</w:t>
      </w:r>
      <w:r>
        <w:rPr>
          <w:szCs w:val="24"/>
        </w:rPr>
        <w:t xml:space="preserve"> </w:t>
      </w:r>
      <w:proofErr w:type="spellStart"/>
      <w:r>
        <w:rPr>
          <w:szCs w:val="24"/>
        </w:rPr>
        <w:t>paraugkorpusa</w:t>
      </w:r>
      <w:proofErr w:type="spellEnd"/>
      <w:r>
        <w:rPr>
          <w:szCs w:val="24"/>
        </w:rPr>
        <w:t xml:space="preserve"> izveide Olaines cietuma teritorijā” īstenošana:</w:t>
      </w:r>
    </w:p>
    <w:p w14:paraId="1DC164FB" w14:textId="77777777" w:rsidR="00A01181" w:rsidRDefault="00A01181" w:rsidP="00A01181">
      <w:pPr>
        <w:widowControl w:val="0"/>
        <w:numPr>
          <w:ilvl w:val="0"/>
          <w:numId w:val="5"/>
        </w:numPr>
        <w:ind w:left="1418" w:hanging="284"/>
        <w:rPr>
          <w:bCs/>
          <w:szCs w:val="24"/>
        </w:rPr>
      </w:pPr>
      <w:r>
        <w:rPr>
          <w:szCs w:val="24"/>
        </w:rPr>
        <w:t xml:space="preserve">mācību </w:t>
      </w:r>
      <w:r>
        <w:rPr>
          <w:bCs/>
          <w:szCs w:val="24"/>
        </w:rPr>
        <w:t>centra Latvijas korekcijas dienestu personālam un atklātā cietuma korpusa būvniecība;</w:t>
      </w:r>
    </w:p>
    <w:p w14:paraId="1F4BB944" w14:textId="77777777" w:rsidR="00A01181" w:rsidRDefault="00A01181" w:rsidP="00A01181">
      <w:pPr>
        <w:widowControl w:val="0"/>
        <w:numPr>
          <w:ilvl w:val="0"/>
          <w:numId w:val="5"/>
        </w:numPr>
        <w:ind w:left="1418" w:hanging="284"/>
        <w:rPr>
          <w:bCs/>
          <w:szCs w:val="24"/>
        </w:rPr>
      </w:pPr>
      <w:r>
        <w:rPr>
          <w:bCs/>
          <w:szCs w:val="24"/>
        </w:rPr>
        <w:t>normatīvo aktu izstrāde un pilnveide;</w:t>
      </w:r>
    </w:p>
    <w:p w14:paraId="370F3581" w14:textId="77777777" w:rsidR="00A01181" w:rsidRDefault="00A01181" w:rsidP="00A01181">
      <w:pPr>
        <w:widowControl w:val="0"/>
        <w:numPr>
          <w:ilvl w:val="0"/>
          <w:numId w:val="5"/>
        </w:numPr>
        <w:ind w:left="1418" w:hanging="284"/>
        <w:rPr>
          <w:bCs/>
          <w:szCs w:val="24"/>
        </w:rPr>
      </w:pPr>
      <w:r>
        <w:rPr>
          <w:bCs/>
          <w:szCs w:val="24"/>
        </w:rPr>
        <w:t>apmācības programmu aprobācija Latvijas korekcijas dienestu personāla kvalifikācijas pilnveidei;</w:t>
      </w:r>
    </w:p>
    <w:p w14:paraId="5D845A7F" w14:textId="77777777" w:rsidR="00A01181" w:rsidRPr="00F96A3C" w:rsidRDefault="00A01181" w:rsidP="00A01181">
      <w:pPr>
        <w:widowControl w:val="0"/>
        <w:numPr>
          <w:ilvl w:val="0"/>
          <w:numId w:val="5"/>
        </w:numPr>
        <w:ind w:left="1418" w:hanging="284"/>
        <w:rPr>
          <w:szCs w:val="24"/>
        </w:rPr>
      </w:pPr>
      <w:r>
        <w:rPr>
          <w:bCs/>
          <w:szCs w:val="24"/>
        </w:rPr>
        <w:t>projekta vadības un publicitātes</w:t>
      </w:r>
      <w:r>
        <w:rPr>
          <w:szCs w:val="24"/>
        </w:rPr>
        <w:t xml:space="preserve"> nodrošināšana. </w:t>
      </w:r>
    </w:p>
    <w:p w14:paraId="3990A2AA" w14:textId="77777777" w:rsidR="00A01181" w:rsidRPr="00F96A3C" w:rsidRDefault="00A01181" w:rsidP="00A01181">
      <w:pPr>
        <w:spacing w:before="120"/>
        <w:ind w:firstLine="0"/>
      </w:pPr>
      <w:r w:rsidRPr="00C5040A">
        <w:rPr>
          <w:u w:val="single"/>
        </w:rPr>
        <w:t>Apakšprogrammas izpildītājs</w:t>
      </w:r>
      <w:r w:rsidRPr="00C5040A">
        <w:t>: Tieslietu ministrijas centrālais aparāts, Ieslodzījuma vietu pārvalde.</w:t>
      </w:r>
    </w:p>
    <w:p w14:paraId="7CBD1624" w14:textId="77777777" w:rsidR="00A01181" w:rsidRDefault="00A01181" w:rsidP="00A01181">
      <w:pPr>
        <w:spacing w:before="240" w:after="240"/>
        <w:ind w:firstLine="0"/>
        <w:jc w:val="center"/>
        <w:rPr>
          <w:b/>
          <w:lang w:eastAsia="lv-LV"/>
        </w:rPr>
      </w:pPr>
      <w:r w:rsidRPr="00C5040A">
        <w:rPr>
          <w:b/>
          <w:lang w:eastAsia="lv-LV"/>
        </w:rPr>
        <w:t>Finansiālie rādītāji no 20</w:t>
      </w:r>
      <w:r>
        <w:rPr>
          <w:b/>
          <w:lang w:eastAsia="lv-LV"/>
        </w:rPr>
        <w:t>20</w:t>
      </w:r>
      <w:r w:rsidRPr="00C5040A">
        <w:rPr>
          <w:b/>
          <w:lang w:eastAsia="lv-LV"/>
        </w:rPr>
        <w:t>. līdz 202</w:t>
      </w:r>
      <w:r>
        <w:rPr>
          <w:b/>
          <w:lang w:eastAsia="lv-LV"/>
        </w:rPr>
        <w:t>4</w:t>
      </w:r>
      <w:r w:rsidRPr="00C5040A">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A01181" w:rsidRPr="00C5040A" w14:paraId="4CE3CF4D" w14:textId="77777777" w:rsidTr="0075240D">
        <w:trPr>
          <w:trHeight w:val="283"/>
          <w:tblHeader/>
          <w:jc w:val="center"/>
        </w:trPr>
        <w:tc>
          <w:tcPr>
            <w:tcW w:w="3378" w:type="dxa"/>
            <w:vAlign w:val="center"/>
          </w:tcPr>
          <w:p w14:paraId="7D0760BB" w14:textId="77777777" w:rsidR="00A01181" w:rsidRPr="00C5040A" w:rsidRDefault="00A01181" w:rsidP="0075240D">
            <w:pPr>
              <w:spacing w:after="0"/>
              <w:ind w:firstLine="0"/>
              <w:jc w:val="center"/>
              <w:rPr>
                <w:sz w:val="18"/>
                <w:szCs w:val="24"/>
              </w:rPr>
            </w:pPr>
          </w:p>
        </w:tc>
        <w:tc>
          <w:tcPr>
            <w:tcW w:w="1131" w:type="dxa"/>
          </w:tcPr>
          <w:p w14:paraId="1F16D74D" w14:textId="77777777" w:rsidR="00A01181" w:rsidRPr="00C5040A" w:rsidRDefault="00A01181" w:rsidP="0075240D">
            <w:pPr>
              <w:spacing w:after="0"/>
              <w:ind w:firstLine="0"/>
              <w:jc w:val="center"/>
              <w:rPr>
                <w:sz w:val="18"/>
                <w:szCs w:val="24"/>
                <w:lang w:eastAsia="lv-LV"/>
              </w:rPr>
            </w:pPr>
            <w:r w:rsidRPr="00A94107">
              <w:rPr>
                <w:sz w:val="18"/>
                <w:szCs w:val="12"/>
                <w:lang w:eastAsia="lv-LV"/>
              </w:rPr>
              <w:t>2020. gads</w:t>
            </w:r>
            <w:r w:rsidRPr="00A94107">
              <w:rPr>
                <w:sz w:val="18"/>
                <w:szCs w:val="12"/>
                <w:lang w:eastAsia="lv-LV"/>
              </w:rPr>
              <w:br/>
              <w:t>(izpilde)</w:t>
            </w:r>
          </w:p>
        </w:tc>
        <w:tc>
          <w:tcPr>
            <w:tcW w:w="1132" w:type="dxa"/>
          </w:tcPr>
          <w:p w14:paraId="4A4E7811" w14:textId="77777777" w:rsidR="00A01181" w:rsidRPr="00C5040A" w:rsidRDefault="00A01181" w:rsidP="0075240D">
            <w:pPr>
              <w:spacing w:after="0"/>
              <w:ind w:firstLine="0"/>
              <w:jc w:val="center"/>
              <w:rPr>
                <w:sz w:val="18"/>
                <w:szCs w:val="18"/>
                <w:lang w:eastAsia="lv-LV"/>
              </w:rPr>
            </w:pPr>
            <w:r w:rsidRPr="00A94107">
              <w:rPr>
                <w:sz w:val="18"/>
                <w:szCs w:val="12"/>
                <w:lang w:eastAsia="lv-LV"/>
              </w:rPr>
              <w:t>2021. gada     plāns</w:t>
            </w:r>
          </w:p>
        </w:tc>
        <w:tc>
          <w:tcPr>
            <w:tcW w:w="1132" w:type="dxa"/>
          </w:tcPr>
          <w:p w14:paraId="3F610EE0" w14:textId="77777777" w:rsidR="00A01181" w:rsidRPr="00C5040A" w:rsidRDefault="00A01181" w:rsidP="0075240D">
            <w:pPr>
              <w:spacing w:after="0"/>
              <w:ind w:firstLine="0"/>
              <w:jc w:val="center"/>
              <w:rPr>
                <w:sz w:val="18"/>
                <w:szCs w:val="18"/>
                <w:lang w:eastAsia="lv-LV"/>
              </w:rPr>
            </w:pPr>
            <w:r w:rsidRPr="00A94107">
              <w:rPr>
                <w:sz w:val="18"/>
                <w:szCs w:val="12"/>
                <w:lang w:eastAsia="lv-LV"/>
              </w:rPr>
              <w:t>2022. gada projekts</w:t>
            </w:r>
          </w:p>
        </w:tc>
        <w:tc>
          <w:tcPr>
            <w:tcW w:w="1132" w:type="dxa"/>
          </w:tcPr>
          <w:p w14:paraId="09847408" w14:textId="77777777" w:rsidR="00A01181" w:rsidRPr="00DD2788" w:rsidRDefault="00A01181" w:rsidP="0075240D">
            <w:pPr>
              <w:spacing w:after="0"/>
              <w:ind w:firstLine="0"/>
              <w:jc w:val="center"/>
              <w:rPr>
                <w:sz w:val="18"/>
                <w:szCs w:val="18"/>
                <w:lang w:eastAsia="lv-LV"/>
              </w:rPr>
            </w:pPr>
            <w:r w:rsidRPr="00A94107">
              <w:rPr>
                <w:sz w:val="18"/>
                <w:szCs w:val="12"/>
                <w:lang w:eastAsia="lv-LV"/>
              </w:rPr>
              <w:t>2023. gada prognoze</w:t>
            </w:r>
          </w:p>
        </w:tc>
        <w:tc>
          <w:tcPr>
            <w:tcW w:w="1132" w:type="dxa"/>
          </w:tcPr>
          <w:p w14:paraId="3964036A" w14:textId="77777777" w:rsidR="00A01181" w:rsidRPr="00C5040A" w:rsidRDefault="00A01181" w:rsidP="0075240D">
            <w:pPr>
              <w:spacing w:after="0"/>
              <w:ind w:firstLine="0"/>
              <w:jc w:val="center"/>
              <w:rPr>
                <w:sz w:val="18"/>
                <w:szCs w:val="24"/>
                <w:lang w:eastAsia="lv-LV"/>
              </w:rPr>
            </w:pPr>
            <w:r w:rsidRPr="00A94107">
              <w:rPr>
                <w:sz w:val="18"/>
                <w:szCs w:val="12"/>
                <w:lang w:eastAsia="lv-LV"/>
              </w:rPr>
              <w:t>2024. gada prognoze</w:t>
            </w:r>
          </w:p>
        </w:tc>
      </w:tr>
      <w:tr w:rsidR="00A01181" w:rsidRPr="00C5040A" w14:paraId="7D50EABF" w14:textId="77777777" w:rsidTr="0075240D">
        <w:trPr>
          <w:trHeight w:val="142"/>
          <w:jc w:val="center"/>
        </w:trPr>
        <w:tc>
          <w:tcPr>
            <w:tcW w:w="3378" w:type="dxa"/>
            <w:shd w:val="clear" w:color="auto" w:fill="D9D9D9" w:themeFill="background1" w:themeFillShade="D9"/>
            <w:vAlign w:val="center"/>
          </w:tcPr>
          <w:p w14:paraId="5A9495FC" w14:textId="77777777" w:rsidR="00A01181" w:rsidRPr="00C5040A" w:rsidRDefault="00A01181" w:rsidP="0075240D">
            <w:pPr>
              <w:spacing w:after="0"/>
              <w:ind w:firstLine="0"/>
              <w:jc w:val="left"/>
              <w:rPr>
                <w:sz w:val="18"/>
                <w:lang w:eastAsia="lv-LV"/>
              </w:rPr>
            </w:pPr>
            <w:r w:rsidRPr="00C5040A">
              <w:rPr>
                <w:sz w:val="18"/>
                <w:lang w:eastAsia="lv-LV"/>
              </w:rPr>
              <w:t>Kopējie izdevumi,</w:t>
            </w:r>
            <w:r w:rsidRPr="00C5040A">
              <w:rPr>
                <w:sz w:val="18"/>
              </w:rPr>
              <w:t xml:space="preserve"> </w:t>
            </w:r>
            <w:r w:rsidRPr="00C5040A">
              <w:rPr>
                <w:i/>
                <w:sz w:val="18"/>
                <w:szCs w:val="18"/>
              </w:rPr>
              <w:t>euro</w:t>
            </w:r>
          </w:p>
        </w:tc>
        <w:tc>
          <w:tcPr>
            <w:tcW w:w="1131" w:type="dxa"/>
            <w:shd w:val="clear" w:color="auto" w:fill="D9D9D9" w:themeFill="background1" w:themeFillShade="D9"/>
            <w:vAlign w:val="center"/>
          </w:tcPr>
          <w:p w14:paraId="114ADCA9" w14:textId="77777777" w:rsidR="00A01181" w:rsidRPr="00C5040A" w:rsidRDefault="00A01181" w:rsidP="0075240D">
            <w:pPr>
              <w:spacing w:after="0"/>
              <w:ind w:firstLine="0"/>
              <w:jc w:val="right"/>
              <w:rPr>
                <w:sz w:val="18"/>
              </w:rPr>
            </w:pPr>
            <w:r w:rsidRPr="005573D0">
              <w:rPr>
                <w:sz w:val="18"/>
              </w:rPr>
              <w:t>271 414</w:t>
            </w:r>
          </w:p>
        </w:tc>
        <w:tc>
          <w:tcPr>
            <w:tcW w:w="1132" w:type="dxa"/>
            <w:shd w:val="clear" w:color="auto" w:fill="D9D9D9" w:themeFill="background1" w:themeFillShade="D9"/>
            <w:vAlign w:val="center"/>
          </w:tcPr>
          <w:p w14:paraId="7FFFF963" w14:textId="77777777" w:rsidR="00A01181" w:rsidRPr="00C5040A" w:rsidRDefault="00A01181" w:rsidP="0075240D">
            <w:pPr>
              <w:spacing w:after="0"/>
              <w:ind w:firstLine="0"/>
              <w:jc w:val="right"/>
              <w:rPr>
                <w:sz w:val="18"/>
              </w:rPr>
            </w:pPr>
            <w:r w:rsidRPr="00C5040A">
              <w:rPr>
                <w:sz w:val="18"/>
              </w:rPr>
              <w:t>4</w:t>
            </w:r>
            <w:r>
              <w:rPr>
                <w:sz w:val="18"/>
              </w:rPr>
              <w:t> 919 701</w:t>
            </w:r>
          </w:p>
        </w:tc>
        <w:tc>
          <w:tcPr>
            <w:tcW w:w="1132" w:type="dxa"/>
            <w:shd w:val="clear" w:color="auto" w:fill="D9D9D9" w:themeFill="background1" w:themeFillShade="D9"/>
            <w:vAlign w:val="center"/>
          </w:tcPr>
          <w:p w14:paraId="1A0F3B6F" w14:textId="77777777" w:rsidR="00A01181" w:rsidRPr="00C5040A" w:rsidRDefault="00A01181" w:rsidP="0075240D">
            <w:pPr>
              <w:spacing w:after="0"/>
              <w:ind w:firstLine="0"/>
              <w:jc w:val="right"/>
              <w:rPr>
                <w:sz w:val="18"/>
              </w:rPr>
            </w:pPr>
            <w:r w:rsidRPr="00C5040A">
              <w:rPr>
                <w:sz w:val="18"/>
              </w:rPr>
              <w:t>6</w:t>
            </w:r>
            <w:r>
              <w:rPr>
                <w:sz w:val="18"/>
              </w:rPr>
              <w:t> 917 648</w:t>
            </w:r>
          </w:p>
        </w:tc>
        <w:tc>
          <w:tcPr>
            <w:tcW w:w="1132" w:type="dxa"/>
            <w:shd w:val="clear" w:color="auto" w:fill="D9D9D9" w:themeFill="background1" w:themeFillShade="D9"/>
            <w:vAlign w:val="center"/>
          </w:tcPr>
          <w:p w14:paraId="5567DD86" w14:textId="77777777" w:rsidR="00A01181" w:rsidRPr="00C5040A" w:rsidRDefault="00A01181" w:rsidP="0075240D">
            <w:pPr>
              <w:spacing w:after="0"/>
              <w:ind w:firstLine="0"/>
              <w:jc w:val="right"/>
              <w:rPr>
                <w:sz w:val="18"/>
              </w:rPr>
            </w:pPr>
            <w:r>
              <w:rPr>
                <w:sz w:val="18"/>
              </w:rPr>
              <w:t>1 241 306</w:t>
            </w:r>
          </w:p>
        </w:tc>
        <w:tc>
          <w:tcPr>
            <w:tcW w:w="1132" w:type="dxa"/>
            <w:shd w:val="clear" w:color="auto" w:fill="D9D9D9" w:themeFill="background1" w:themeFillShade="D9"/>
            <w:vAlign w:val="center"/>
          </w:tcPr>
          <w:p w14:paraId="0CAA5378" w14:textId="77777777" w:rsidR="00A01181" w:rsidRPr="00C5040A" w:rsidRDefault="00A01181" w:rsidP="0075240D">
            <w:pPr>
              <w:spacing w:after="0"/>
              <w:ind w:firstLine="0"/>
              <w:jc w:val="right"/>
              <w:rPr>
                <w:sz w:val="18"/>
              </w:rPr>
            </w:pPr>
            <w:r w:rsidRPr="005573D0">
              <w:rPr>
                <w:sz w:val="18"/>
              </w:rPr>
              <w:t>312 035</w:t>
            </w:r>
          </w:p>
        </w:tc>
      </w:tr>
      <w:tr w:rsidR="00A01181" w:rsidRPr="00C5040A" w14:paraId="7C543F78" w14:textId="77777777" w:rsidTr="0075240D">
        <w:trPr>
          <w:trHeight w:val="283"/>
          <w:jc w:val="center"/>
        </w:trPr>
        <w:tc>
          <w:tcPr>
            <w:tcW w:w="3378" w:type="dxa"/>
            <w:vAlign w:val="center"/>
          </w:tcPr>
          <w:p w14:paraId="244A9E85" w14:textId="77777777" w:rsidR="00A01181" w:rsidRPr="00C5040A" w:rsidRDefault="00A01181" w:rsidP="0075240D">
            <w:pPr>
              <w:spacing w:after="0"/>
              <w:ind w:firstLine="0"/>
              <w:jc w:val="left"/>
              <w:rPr>
                <w:sz w:val="18"/>
                <w:szCs w:val="18"/>
                <w:lang w:eastAsia="lv-LV"/>
              </w:rPr>
            </w:pPr>
            <w:r w:rsidRPr="00C5040A">
              <w:rPr>
                <w:sz w:val="18"/>
                <w:szCs w:val="18"/>
                <w:lang w:eastAsia="lv-LV"/>
              </w:rPr>
              <w:t xml:space="preserve">Kopējo izdevumu izmaiņas, </w:t>
            </w:r>
            <w:r w:rsidRPr="00C5040A">
              <w:rPr>
                <w:i/>
                <w:sz w:val="18"/>
                <w:szCs w:val="18"/>
                <w:lang w:eastAsia="lv-LV"/>
              </w:rPr>
              <w:t>euro</w:t>
            </w:r>
            <w:r w:rsidRPr="00C5040A">
              <w:rPr>
                <w:sz w:val="18"/>
                <w:szCs w:val="18"/>
                <w:lang w:eastAsia="lv-LV"/>
              </w:rPr>
              <w:t xml:space="preserve"> (+/–) pret iepriekšējo gadu</w:t>
            </w:r>
          </w:p>
        </w:tc>
        <w:tc>
          <w:tcPr>
            <w:tcW w:w="1131" w:type="dxa"/>
            <w:shd w:val="clear" w:color="auto" w:fill="auto"/>
            <w:vAlign w:val="center"/>
          </w:tcPr>
          <w:p w14:paraId="5DB014FA" w14:textId="77777777" w:rsidR="00A01181" w:rsidRPr="00C5040A" w:rsidRDefault="00A01181" w:rsidP="0075240D">
            <w:pPr>
              <w:spacing w:after="0"/>
              <w:ind w:firstLine="0"/>
              <w:jc w:val="center"/>
              <w:rPr>
                <w:sz w:val="18"/>
              </w:rPr>
            </w:pPr>
            <w:r w:rsidRPr="00C5040A">
              <w:rPr>
                <w:b/>
                <w:bCs/>
                <w:sz w:val="18"/>
                <w:szCs w:val="18"/>
              </w:rPr>
              <w:t>×</w:t>
            </w:r>
          </w:p>
        </w:tc>
        <w:tc>
          <w:tcPr>
            <w:tcW w:w="1132" w:type="dxa"/>
          </w:tcPr>
          <w:p w14:paraId="4721B1A8" w14:textId="77777777" w:rsidR="00A01181" w:rsidRDefault="00A01181" w:rsidP="0075240D">
            <w:pPr>
              <w:spacing w:after="0"/>
              <w:ind w:firstLine="0"/>
              <w:jc w:val="right"/>
              <w:rPr>
                <w:sz w:val="18"/>
              </w:rPr>
            </w:pPr>
            <w:r>
              <w:rPr>
                <w:sz w:val="18"/>
              </w:rPr>
              <w:t>4 648 287</w:t>
            </w:r>
          </w:p>
        </w:tc>
        <w:tc>
          <w:tcPr>
            <w:tcW w:w="1132" w:type="dxa"/>
          </w:tcPr>
          <w:p w14:paraId="72A95704" w14:textId="77777777" w:rsidR="00A01181" w:rsidRDefault="00A01181" w:rsidP="0075240D">
            <w:pPr>
              <w:spacing w:after="0"/>
              <w:ind w:firstLine="0"/>
              <w:jc w:val="right"/>
              <w:rPr>
                <w:sz w:val="18"/>
              </w:rPr>
            </w:pPr>
            <w:r>
              <w:rPr>
                <w:sz w:val="18"/>
              </w:rPr>
              <w:t>1 997 947</w:t>
            </w:r>
          </w:p>
        </w:tc>
        <w:tc>
          <w:tcPr>
            <w:tcW w:w="1132" w:type="dxa"/>
          </w:tcPr>
          <w:p w14:paraId="657C1E40" w14:textId="77777777" w:rsidR="00A01181" w:rsidRDefault="00A01181" w:rsidP="0075240D">
            <w:pPr>
              <w:spacing w:after="0"/>
              <w:ind w:firstLine="0"/>
              <w:jc w:val="right"/>
              <w:rPr>
                <w:sz w:val="18"/>
              </w:rPr>
            </w:pPr>
            <w:r>
              <w:rPr>
                <w:sz w:val="18"/>
              </w:rPr>
              <w:t>-5 676 342</w:t>
            </w:r>
          </w:p>
        </w:tc>
        <w:tc>
          <w:tcPr>
            <w:tcW w:w="1132" w:type="dxa"/>
            <w:shd w:val="clear" w:color="auto" w:fill="auto"/>
          </w:tcPr>
          <w:p w14:paraId="65A1695F" w14:textId="77777777" w:rsidR="00A01181" w:rsidRPr="00C5040A" w:rsidRDefault="00A01181" w:rsidP="0075240D">
            <w:pPr>
              <w:spacing w:after="0"/>
              <w:ind w:firstLine="0"/>
              <w:jc w:val="right"/>
              <w:rPr>
                <w:sz w:val="18"/>
              </w:rPr>
            </w:pPr>
            <w:r>
              <w:rPr>
                <w:sz w:val="18"/>
              </w:rPr>
              <w:t>-929 271</w:t>
            </w:r>
          </w:p>
        </w:tc>
      </w:tr>
      <w:tr w:rsidR="00A01181" w:rsidRPr="00C5040A" w14:paraId="7934A55A" w14:textId="77777777" w:rsidTr="0075240D">
        <w:trPr>
          <w:trHeight w:val="283"/>
          <w:jc w:val="center"/>
        </w:trPr>
        <w:tc>
          <w:tcPr>
            <w:tcW w:w="3378" w:type="dxa"/>
            <w:vAlign w:val="center"/>
          </w:tcPr>
          <w:p w14:paraId="4713D641" w14:textId="77777777" w:rsidR="00A01181" w:rsidRPr="00C5040A" w:rsidRDefault="00A01181" w:rsidP="0075240D">
            <w:pPr>
              <w:spacing w:after="0"/>
              <w:ind w:firstLine="0"/>
              <w:jc w:val="left"/>
              <w:rPr>
                <w:sz w:val="18"/>
              </w:rPr>
            </w:pPr>
            <w:r w:rsidRPr="00C5040A">
              <w:rPr>
                <w:sz w:val="18"/>
                <w:lang w:eastAsia="lv-LV"/>
              </w:rPr>
              <w:t>Kopējie izdevumi</w:t>
            </w:r>
            <w:r w:rsidRPr="00C5040A">
              <w:rPr>
                <w:sz w:val="18"/>
              </w:rPr>
              <w:t>, % (+/–) pret iepriekšējo gadu</w:t>
            </w:r>
          </w:p>
        </w:tc>
        <w:tc>
          <w:tcPr>
            <w:tcW w:w="1131" w:type="dxa"/>
            <w:shd w:val="clear" w:color="auto" w:fill="auto"/>
            <w:vAlign w:val="center"/>
          </w:tcPr>
          <w:p w14:paraId="5F0F5899" w14:textId="77777777" w:rsidR="00A01181" w:rsidRPr="00C5040A" w:rsidRDefault="00A01181" w:rsidP="0075240D">
            <w:pPr>
              <w:spacing w:after="0"/>
              <w:ind w:firstLine="0"/>
              <w:jc w:val="center"/>
              <w:rPr>
                <w:sz w:val="18"/>
              </w:rPr>
            </w:pPr>
            <w:r w:rsidRPr="00C5040A">
              <w:rPr>
                <w:b/>
                <w:bCs/>
                <w:sz w:val="18"/>
                <w:szCs w:val="18"/>
              </w:rPr>
              <w:t>×</w:t>
            </w:r>
          </w:p>
        </w:tc>
        <w:tc>
          <w:tcPr>
            <w:tcW w:w="1132" w:type="dxa"/>
          </w:tcPr>
          <w:p w14:paraId="6AC6CF61" w14:textId="77777777" w:rsidR="00A01181" w:rsidRDefault="00A01181" w:rsidP="0075240D">
            <w:pPr>
              <w:spacing w:after="0"/>
              <w:ind w:firstLine="0"/>
              <w:jc w:val="right"/>
              <w:rPr>
                <w:sz w:val="18"/>
              </w:rPr>
            </w:pPr>
            <w:r>
              <w:rPr>
                <w:sz w:val="18"/>
              </w:rPr>
              <w:t>1 712,6</w:t>
            </w:r>
          </w:p>
        </w:tc>
        <w:tc>
          <w:tcPr>
            <w:tcW w:w="1132" w:type="dxa"/>
          </w:tcPr>
          <w:p w14:paraId="680EA85C" w14:textId="77777777" w:rsidR="00A01181" w:rsidRDefault="00A01181" w:rsidP="0075240D">
            <w:pPr>
              <w:spacing w:after="0"/>
              <w:ind w:firstLine="0"/>
              <w:jc w:val="right"/>
              <w:rPr>
                <w:sz w:val="18"/>
              </w:rPr>
            </w:pPr>
            <w:r>
              <w:rPr>
                <w:sz w:val="18"/>
              </w:rPr>
              <w:t>40,6</w:t>
            </w:r>
          </w:p>
        </w:tc>
        <w:tc>
          <w:tcPr>
            <w:tcW w:w="1132" w:type="dxa"/>
          </w:tcPr>
          <w:p w14:paraId="155DAF76" w14:textId="77777777" w:rsidR="00A01181" w:rsidRDefault="00A01181" w:rsidP="0075240D">
            <w:pPr>
              <w:spacing w:after="0"/>
              <w:ind w:firstLine="0"/>
              <w:jc w:val="right"/>
              <w:rPr>
                <w:sz w:val="18"/>
              </w:rPr>
            </w:pPr>
            <w:r>
              <w:rPr>
                <w:sz w:val="18"/>
              </w:rPr>
              <w:t>-82,1</w:t>
            </w:r>
          </w:p>
        </w:tc>
        <w:tc>
          <w:tcPr>
            <w:tcW w:w="1132" w:type="dxa"/>
            <w:shd w:val="clear" w:color="auto" w:fill="auto"/>
          </w:tcPr>
          <w:p w14:paraId="4620F3C5" w14:textId="77777777" w:rsidR="00A01181" w:rsidRPr="00C5040A" w:rsidRDefault="00A01181" w:rsidP="0075240D">
            <w:pPr>
              <w:spacing w:after="0"/>
              <w:ind w:firstLine="0"/>
              <w:jc w:val="right"/>
              <w:rPr>
                <w:sz w:val="18"/>
              </w:rPr>
            </w:pPr>
            <w:r>
              <w:rPr>
                <w:sz w:val="18"/>
              </w:rPr>
              <w:t>-74,9</w:t>
            </w:r>
          </w:p>
        </w:tc>
      </w:tr>
      <w:tr w:rsidR="00A01181" w:rsidRPr="00C5040A" w14:paraId="52614E62" w14:textId="77777777" w:rsidTr="0075240D">
        <w:trPr>
          <w:trHeight w:val="142"/>
          <w:jc w:val="center"/>
        </w:trPr>
        <w:tc>
          <w:tcPr>
            <w:tcW w:w="3378" w:type="dxa"/>
          </w:tcPr>
          <w:p w14:paraId="73B87743" w14:textId="77777777" w:rsidR="00A01181" w:rsidRPr="00C5040A" w:rsidRDefault="00A01181" w:rsidP="0075240D">
            <w:pPr>
              <w:spacing w:after="0"/>
              <w:ind w:firstLine="0"/>
              <w:jc w:val="left"/>
              <w:rPr>
                <w:color w:val="000000" w:themeColor="text1"/>
                <w:sz w:val="18"/>
                <w:szCs w:val="18"/>
                <w:lang w:eastAsia="lv-LV"/>
              </w:rPr>
            </w:pPr>
            <w:r w:rsidRPr="00C5040A">
              <w:rPr>
                <w:color w:val="000000" w:themeColor="text1"/>
                <w:sz w:val="18"/>
                <w:szCs w:val="18"/>
              </w:rPr>
              <w:t xml:space="preserve">Atlīdzība, </w:t>
            </w:r>
            <w:r w:rsidRPr="00C5040A">
              <w:rPr>
                <w:i/>
                <w:sz w:val="18"/>
                <w:szCs w:val="18"/>
              </w:rPr>
              <w:t>euro</w:t>
            </w:r>
          </w:p>
        </w:tc>
        <w:tc>
          <w:tcPr>
            <w:tcW w:w="1131" w:type="dxa"/>
            <w:shd w:val="clear" w:color="auto" w:fill="auto"/>
            <w:vAlign w:val="center"/>
          </w:tcPr>
          <w:p w14:paraId="06C43211" w14:textId="77777777" w:rsidR="00A01181" w:rsidRPr="00C5040A" w:rsidRDefault="00A01181" w:rsidP="0075240D">
            <w:pPr>
              <w:spacing w:after="0"/>
              <w:ind w:firstLine="0"/>
              <w:jc w:val="right"/>
              <w:rPr>
                <w:sz w:val="18"/>
                <w:szCs w:val="18"/>
              </w:rPr>
            </w:pPr>
            <w:r w:rsidRPr="005573D0">
              <w:rPr>
                <w:sz w:val="18"/>
                <w:szCs w:val="18"/>
              </w:rPr>
              <w:t>238 988</w:t>
            </w:r>
          </w:p>
        </w:tc>
        <w:tc>
          <w:tcPr>
            <w:tcW w:w="1132" w:type="dxa"/>
            <w:vAlign w:val="center"/>
          </w:tcPr>
          <w:p w14:paraId="2FC158DE" w14:textId="77777777" w:rsidR="00A01181" w:rsidRPr="00C5040A" w:rsidRDefault="00A01181" w:rsidP="0075240D">
            <w:pPr>
              <w:spacing w:after="0"/>
              <w:ind w:firstLine="0"/>
              <w:jc w:val="right"/>
              <w:rPr>
                <w:sz w:val="18"/>
                <w:szCs w:val="18"/>
              </w:rPr>
            </w:pPr>
            <w:r w:rsidRPr="00C5040A">
              <w:rPr>
                <w:sz w:val="18"/>
                <w:szCs w:val="18"/>
              </w:rPr>
              <w:t>275 614</w:t>
            </w:r>
          </w:p>
        </w:tc>
        <w:tc>
          <w:tcPr>
            <w:tcW w:w="1132" w:type="dxa"/>
            <w:vAlign w:val="center"/>
          </w:tcPr>
          <w:p w14:paraId="277B1A50" w14:textId="77777777" w:rsidR="00A01181" w:rsidRPr="00C5040A" w:rsidRDefault="00A01181" w:rsidP="0075240D">
            <w:pPr>
              <w:spacing w:after="0"/>
              <w:ind w:firstLine="0"/>
              <w:jc w:val="right"/>
              <w:rPr>
                <w:sz w:val="18"/>
                <w:szCs w:val="18"/>
              </w:rPr>
            </w:pPr>
            <w:r w:rsidRPr="00C5040A">
              <w:rPr>
                <w:sz w:val="18"/>
                <w:szCs w:val="18"/>
              </w:rPr>
              <w:t>285 614</w:t>
            </w:r>
          </w:p>
        </w:tc>
        <w:tc>
          <w:tcPr>
            <w:tcW w:w="1132" w:type="dxa"/>
            <w:vAlign w:val="center"/>
          </w:tcPr>
          <w:p w14:paraId="38AD247D" w14:textId="77777777" w:rsidR="00A01181" w:rsidRPr="00C5040A" w:rsidRDefault="00A01181" w:rsidP="0075240D">
            <w:pPr>
              <w:spacing w:after="0"/>
              <w:ind w:firstLine="0"/>
              <w:jc w:val="right"/>
              <w:rPr>
                <w:sz w:val="18"/>
                <w:szCs w:val="18"/>
              </w:rPr>
            </w:pPr>
            <w:r>
              <w:rPr>
                <w:sz w:val="18"/>
                <w:szCs w:val="18"/>
              </w:rPr>
              <w:t>267 346</w:t>
            </w:r>
          </w:p>
        </w:tc>
        <w:tc>
          <w:tcPr>
            <w:tcW w:w="1132" w:type="dxa"/>
            <w:shd w:val="clear" w:color="auto" w:fill="auto"/>
            <w:vAlign w:val="center"/>
          </w:tcPr>
          <w:p w14:paraId="655D9671" w14:textId="77777777" w:rsidR="00A01181" w:rsidRPr="00C5040A" w:rsidRDefault="00A01181" w:rsidP="0075240D">
            <w:pPr>
              <w:spacing w:after="0"/>
              <w:ind w:firstLine="0"/>
              <w:jc w:val="right"/>
              <w:rPr>
                <w:sz w:val="18"/>
                <w:szCs w:val="18"/>
              </w:rPr>
            </w:pPr>
            <w:r w:rsidRPr="005573D0">
              <w:rPr>
                <w:sz w:val="18"/>
                <w:szCs w:val="18"/>
              </w:rPr>
              <w:t>150 782</w:t>
            </w:r>
          </w:p>
        </w:tc>
      </w:tr>
      <w:tr w:rsidR="00A01181" w:rsidRPr="00C5040A" w14:paraId="6F8BBDC9" w14:textId="77777777" w:rsidTr="0075240D">
        <w:trPr>
          <w:trHeight w:val="142"/>
          <w:jc w:val="center"/>
        </w:trPr>
        <w:tc>
          <w:tcPr>
            <w:tcW w:w="3378" w:type="dxa"/>
          </w:tcPr>
          <w:p w14:paraId="7A08DD90" w14:textId="77777777" w:rsidR="00A01181" w:rsidRPr="00C5040A" w:rsidRDefault="00A01181" w:rsidP="0075240D">
            <w:pPr>
              <w:spacing w:after="0"/>
              <w:ind w:firstLine="0"/>
              <w:jc w:val="left"/>
              <w:rPr>
                <w:color w:val="000000" w:themeColor="text1"/>
                <w:sz w:val="18"/>
                <w:szCs w:val="18"/>
              </w:rPr>
            </w:pPr>
            <w:r w:rsidRPr="00C5040A">
              <w:rPr>
                <w:color w:val="000000" w:themeColor="text1"/>
                <w:sz w:val="18"/>
                <w:szCs w:val="18"/>
              </w:rPr>
              <w:t>Vidējais amata vietu skaits gadā</w:t>
            </w:r>
          </w:p>
        </w:tc>
        <w:tc>
          <w:tcPr>
            <w:tcW w:w="1131" w:type="dxa"/>
          </w:tcPr>
          <w:p w14:paraId="4128E6F5" w14:textId="77777777" w:rsidR="00A01181" w:rsidRPr="00C5040A" w:rsidRDefault="00A01181" w:rsidP="0075240D">
            <w:pPr>
              <w:spacing w:after="0"/>
              <w:ind w:firstLine="0"/>
              <w:jc w:val="right"/>
              <w:rPr>
                <w:sz w:val="18"/>
                <w:szCs w:val="18"/>
              </w:rPr>
            </w:pPr>
            <w:r>
              <w:rPr>
                <w:sz w:val="18"/>
                <w:szCs w:val="18"/>
              </w:rPr>
              <w:t>4</w:t>
            </w:r>
          </w:p>
        </w:tc>
        <w:tc>
          <w:tcPr>
            <w:tcW w:w="1132" w:type="dxa"/>
          </w:tcPr>
          <w:p w14:paraId="59311267" w14:textId="77777777" w:rsidR="00A01181" w:rsidRPr="00C5040A" w:rsidRDefault="00A01181" w:rsidP="0075240D">
            <w:pPr>
              <w:spacing w:after="0"/>
              <w:ind w:firstLine="0"/>
              <w:jc w:val="right"/>
              <w:rPr>
                <w:sz w:val="18"/>
                <w:szCs w:val="18"/>
              </w:rPr>
            </w:pPr>
            <w:r w:rsidRPr="00C5040A">
              <w:rPr>
                <w:sz w:val="18"/>
                <w:szCs w:val="18"/>
              </w:rPr>
              <w:t>4</w:t>
            </w:r>
          </w:p>
        </w:tc>
        <w:tc>
          <w:tcPr>
            <w:tcW w:w="1132" w:type="dxa"/>
          </w:tcPr>
          <w:p w14:paraId="4A9BEB9C" w14:textId="77777777" w:rsidR="00A01181" w:rsidRPr="00C5040A" w:rsidRDefault="00A01181" w:rsidP="0075240D">
            <w:pPr>
              <w:spacing w:after="0"/>
              <w:ind w:firstLine="0"/>
              <w:jc w:val="right"/>
              <w:rPr>
                <w:sz w:val="18"/>
                <w:szCs w:val="18"/>
              </w:rPr>
            </w:pPr>
            <w:r w:rsidRPr="00C5040A">
              <w:rPr>
                <w:sz w:val="18"/>
                <w:szCs w:val="18"/>
              </w:rPr>
              <w:t>4</w:t>
            </w:r>
          </w:p>
        </w:tc>
        <w:tc>
          <w:tcPr>
            <w:tcW w:w="1132" w:type="dxa"/>
          </w:tcPr>
          <w:p w14:paraId="5AAA929E" w14:textId="77777777" w:rsidR="00A01181" w:rsidRPr="00C5040A" w:rsidRDefault="00A01181" w:rsidP="0075240D">
            <w:pPr>
              <w:spacing w:after="0"/>
              <w:ind w:firstLine="0"/>
              <w:jc w:val="right"/>
              <w:rPr>
                <w:sz w:val="18"/>
                <w:szCs w:val="18"/>
              </w:rPr>
            </w:pPr>
            <w:r>
              <w:rPr>
                <w:color w:val="000000"/>
                <w:sz w:val="18"/>
                <w:szCs w:val="18"/>
              </w:rPr>
              <w:t>4</w:t>
            </w:r>
          </w:p>
        </w:tc>
        <w:tc>
          <w:tcPr>
            <w:tcW w:w="1132" w:type="dxa"/>
            <w:shd w:val="clear" w:color="auto" w:fill="auto"/>
          </w:tcPr>
          <w:p w14:paraId="5CC79429" w14:textId="77777777" w:rsidR="00A01181" w:rsidRPr="00C5040A" w:rsidRDefault="00A01181" w:rsidP="0075240D">
            <w:pPr>
              <w:spacing w:after="0"/>
              <w:ind w:firstLine="0"/>
              <w:jc w:val="right"/>
              <w:rPr>
                <w:color w:val="000000"/>
                <w:sz w:val="18"/>
                <w:szCs w:val="18"/>
              </w:rPr>
            </w:pPr>
            <w:r>
              <w:rPr>
                <w:color w:val="000000"/>
                <w:sz w:val="18"/>
                <w:szCs w:val="18"/>
              </w:rPr>
              <w:t>4</w:t>
            </w:r>
          </w:p>
        </w:tc>
      </w:tr>
      <w:tr w:rsidR="00A01181" w:rsidRPr="00C5040A" w14:paraId="417495E7" w14:textId="77777777" w:rsidTr="0075240D">
        <w:trPr>
          <w:trHeight w:val="142"/>
          <w:jc w:val="center"/>
        </w:trPr>
        <w:tc>
          <w:tcPr>
            <w:tcW w:w="3378" w:type="dxa"/>
          </w:tcPr>
          <w:p w14:paraId="5EFCC081" w14:textId="77777777" w:rsidR="00A01181" w:rsidRPr="00C5040A" w:rsidRDefault="00A01181" w:rsidP="0075240D">
            <w:pPr>
              <w:spacing w:after="0"/>
              <w:ind w:firstLine="0"/>
              <w:jc w:val="left"/>
              <w:rPr>
                <w:color w:val="000000" w:themeColor="text1"/>
                <w:sz w:val="18"/>
                <w:szCs w:val="18"/>
              </w:rPr>
            </w:pPr>
            <w:r w:rsidRPr="00C5040A">
              <w:rPr>
                <w:color w:val="000000" w:themeColor="text1"/>
                <w:sz w:val="18"/>
                <w:szCs w:val="18"/>
              </w:rPr>
              <w:t xml:space="preserve">Vidējā atlīdzība amata vietai </w:t>
            </w:r>
            <w:r w:rsidRPr="00C5040A">
              <w:rPr>
                <w:color w:val="000000" w:themeColor="text1"/>
                <w:sz w:val="18"/>
                <w:szCs w:val="18"/>
                <w:lang w:eastAsia="lv-LV"/>
              </w:rPr>
              <w:t>(mēnesī)</w:t>
            </w:r>
            <w:r w:rsidRPr="00C5040A">
              <w:rPr>
                <w:color w:val="000000" w:themeColor="text1"/>
                <w:sz w:val="18"/>
                <w:szCs w:val="18"/>
              </w:rPr>
              <w:t xml:space="preserve">, </w:t>
            </w:r>
            <w:r w:rsidRPr="00C5040A">
              <w:rPr>
                <w:i/>
                <w:color w:val="000000" w:themeColor="text1"/>
                <w:sz w:val="18"/>
                <w:szCs w:val="18"/>
              </w:rPr>
              <w:t>euro</w:t>
            </w:r>
          </w:p>
        </w:tc>
        <w:tc>
          <w:tcPr>
            <w:tcW w:w="1131" w:type="dxa"/>
          </w:tcPr>
          <w:p w14:paraId="2171F1B4" w14:textId="77777777" w:rsidR="00A01181" w:rsidRPr="00C5040A" w:rsidRDefault="00A01181" w:rsidP="0075240D">
            <w:pPr>
              <w:spacing w:after="0"/>
              <w:ind w:firstLine="0"/>
              <w:jc w:val="right"/>
              <w:rPr>
                <w:sz w:val="18"/>
                <w:szCs w:val="18"/>
              </w:rPr>
            </w:pPr>
            <w:r>
              <w:rPr>
                <w:sz w:val="18"/>
                <w:szCs w:val="18"/>
              </w:rPr>
              <w:t>2 290</w:t>
            </w:r>
          </w:p>
        </w:tc>
        <w:tc>
          <w:tcPr>
            <w:tcW w:w="1132" w:type="dxa"/>
          </w:tcPr>
          <w:p w14:paraId="2B523BE4" w14:textId="77777777" w:rsidR="00A01181" w:rsidRPr="00C5040A" w:rsidRDefault="00A01181" w:rsidP="0075240D">
            <w:pPr>
              <w:spacing w:after="0"/>
              <w:ind w:firstLine="0"/>
              <w:jc w:val="right"/>
              <w:rPr>
                <w:sz w:val="18"/>
                <w:szCs w:val="18"/>
              </w:rPr>
            </w:pPr>
            <w:r w:rsidRPr="00C5040A">
              <w:rPr>
                <w:sz w:val="18"/>
                <w:szCs w:val="18"/>
              </w:rPr>
              <w:t>2 </w:t>
            </w:r>
            <w:r>
              <w:rPr>
                <w:sz w:val="18"/>
                <w:szCs w:val="18"/>
              </w:rPr>
              <w:t>5</w:t>
            </w:r>
            <w:r w:rsidRPr="00C5040A">
              <w:rPr>
                <w:sz w:val="18"/>
                <w:szCs w:val="18"/>
              </w:rPr>
              <w:t>45</w:t>
            </w:r>
          </w:p>
        </w:tc>
        <w:tc>
          <w:tcPr>
            <w:tcW w:w="1132" w:type="dxa"/>
          </w:tcPr>
          <w:p w14:paraId="0CD067D5" w14:textId="77777777" w:rsidR="00A01181" w:rsidRPr="00C5040A" w:rsidRDefault="00A01181" w:rsidP="0075240D">
            <w:pPr>
              <w:spacing w:after="0"/>
              <w:ind w:firstLine="0"/>
              <w:jc w:val="right"/>
              <w:rPr>
                <w:sz w:val="18"/>
                <w:szCs w:val="18"/>
              </w:rPr>
            </w:pPr>
            <w:r w:rsidRPr="00C5040A">
              <w:rPr>
                <w:sz w:val="18"/>
                <w:szCs w:val="18"/>
              </w:rPr>
              <w:t>2 </w:t>
            </w:r>
            <w:r>
              <w:rPr>
                <w:sz w:val="18"/>
                <w:szCs w:val="18"/>
              </w:rPr>
              <w:t>5</w:t>
            </w:r>
            <w:r w:rsidRPr="00C5040A">
              <w:rPr>
                <w:sz w:val="18"/>
                <w:szCs w:val="18"/>
              </w:rPr>
              <w:t>45</w:t>
            </w:r>
          </w:p>
        </w:tc>
        <w:tc>
          <w:tcPr>
            <w:tcW w:w="1132" w:type="dxa"/>
          </w:tcPr>
          <w:p w14:paraId="322C0D3A" w14:textId="77777777" w:rsidR="00A01181" w:rsidRPr="00C5040A" w:rsidRDefault="00A01181" w:rsidP="0075240D">
            <w:pPr>
              <w:spacing w:after="0"/>
              <w:ind w:firstLine="0"/>
              <w:jc w:val="right"/>
              <w:rPr>
                <w:sz w:val="18"/>
                <w:szCs w:val="18"/>
              </w:rPr>
            </w:pPr>
            <w:r w:rsidRPr="00C5040A">
              <w:rPr>
                <w:sz w:val="18"/>
                <w:szCs w:val="18"/>
              </w:rPr>
              <w:t>2 </w:t>
            </w:r>
            <w:r>
              <w:rPr>
                <w:sz w:val="18"/>
                <w:szCs w:val="18"/>
              </w:rPr>
              <w:t>5</w:t>
            </w:r>
            <w:r w:rsidRPr="00C5040A">
              <w:rPr>
                <w:sz w:val="18"/>
                <w:szCs w:val="18"/>
              </w:rPr>
              <w:t>45</w:t>
            </w:r>
          </w:p>
        </w:tc>
        <w:tc>
          <w:tcPr>
            <w:tcW w:w="1132" w:type="dxa"/>
            <w:shd w:val="clear" w:color="auto" w:fill="auto"/>
          </w:tcPr>
          <w:p w14:paraId="5F044269" w14:textId="77777777" w:rsidR="00A01181" w:rsidRPr="00C5040A" w:rsidRDefault="00A01181" w:rsidP="0075240D">
            <w:pPr>
              <w:spacing w:after="0"/>
              <w:ind w:firstLine="0"/>
              <w:jc w:val="right"/>
              <w:rPr>
                <w:color w:val="000000"/>
                <w:sz w:val="18"/>
                <w:szCs w:val="18"/>
              </w:rPr>
            </w:pPr>
            <w:r w:rsidRPr="00C5040A">
              <w:rPr>
                <w:sz w:val="18"/>
                <w:szCs w:val="18"/>
              </w:rPr>
              <w:t>2 </w:t>
            </w:r>
            <w:r>
              <w:rPr>
                <w:sz w:val="18"/>
                <w:szCs w:val="18"/>
              </w:rPr>
              <w:t>5</w:t>
            </w:r>
            <w:r w:rsidRPr="00C5040A">
              <w:rPr>
                <w:sz w:val="18"/>
                <w:szCs w:val="18"/>
              </w:rPr>
              <w:t>45</w:t>
            </w:r>
          </w:p>
        </w:tc>
      </w:tr>
      <w:tr w:rsidR="00A01181" w:rsidRPr="00C5040A" w14:paraId="34C51E01" w14:textId="77777777" w:rsidTr="0075240D">
        <w:trPr>
          <w:trHeight w:val="567"/>
          <w:jc w:val="center"/>
        </w:trPr>
        <w:tc>
          <w:tcPr>
            <w:tcW w:w="3378" w:type="dxa"/>
            <w:vAlign w:val="center"/>
          </w:tcPr>
          <w:p w14:paraId="30A79E01" w14:textId="77777777" w:rsidR="00A01181" w:rsidRPr="00C5040A" w:rsidRDefault="00A01181" w:rsidP="0075240D">
            <w:pPr>
              <w:spacing w:after="0"/>
              <w:ind w:firstLine="0"/>
              <w:jc w:val="left"/>
              <w:rPr>
                <w:color w:val="000000" w:themeColor="text1"/>
                <w:sz w:val="18"/>
                <w:szCs w:val="18"/>
                <w:lang w:eastAsia="lv-LV"/>
              </w:rPr>
            </w:pPr>
            <w:r w:rsidRPr="00C5040A">
              <w:rPr>
                <w:color w:val="000000" w:themeColor="text1"/>
                <w:sz w:val="18"/>
                <w:szCs w:val="18"/>
                <w:lang w:eastAsia="lv-LV"/>
              </w:rPr>
              <w:lastRenderedPageBreak/>
              <w:t xml:space="preserve">Kopējā atlīdzība gadā par ārštata darbinieku un uz līgumattiecību pamata nodarbināto, kas nav amatu sarakstā, pakalpojumiem, </w:t>
            </w:r>
            <w:r w:rsidRPr="00C5040A">
              <w:rPr>
                <w:i/>
                <w:color w:val="000000" w:themeColor="text1"/>
                <w:sz w:val="18"/>
                <w:szCs w:val="18"/>
                <w:lang w:eastAsia="lv-LV"/>
              </w:rPr>
              <w:t>euro</w:t>
            </w:r>
          </w:p>
        </w:tc>
        <w:tc>
          <w:tcPr>
            <w:tcW w:w="1131" w:type="dxa"/>
          </w:tcPr>
          <w:p w14:paraId="29655319" w14:textId="77777777" w:rsidR="00A01181" w:rsidRPr="00C5040A" w:rsidRDefault="00A01181" w:rsidP="0075240D">
            <w:pPr>
              <w:spacing w:after="0"/>
              <w:ind w:firstLine="0"/>
              <w:jc w:val="right"/>
              <w:rPr>
                <w:sz w:val="18"/>
                <w:szCs w:val="18"/>
              </w:rPr>
            </w:pPr>
            <w:r>
              <w:rPr>
                <w:sz w:val="18"/>
                <w:szCs w:val="18"/>
              </w:rPr>
              <w:t>70 829</w:t>
            </w:r>
          </w:p>
        </w:tc>
        <w:tc>
          <w:tcPr>
            <w:tcW w:w="1132" w:type="dxa"/>
          </w:tcPr>
          <w:p w14:paraId="2F31AB8B" w14:textId="77777777" w:rsidR="00A01181" w:rsidRPr="00C5040A" w:rsidRDefault="00A01181" w:rsidP="0075240D">
            <w:pPr>
              <w:spacing w:after="0"/>
              <w:ind w:firstLine="0"/>
              <w:jc w:val="right"/>
              <w:rPr>
                <w:sz w:val="18"/>
                <w:szCs w:val="18"/>
              </w:rPr>
            </w:pPr>
            <w:r>
              <w:rPr>
                <w:sz w:val="18"/>
                <w:szCs w:val="18"/>
              </w:rPr>
              <w:t>76 255</w:t>
            </w:r>
          </w:p>
        </w:tc>
        <w:tc>
          <w:tcPr>
            <w:tcW w:w="1132" w:type="dxa"/>
          </w:tcPr>
          <w:p w14:paraId="1F8EB596" w14:textId="77777777" w:rsidR="00A01181" w:rsidRDefault="00A01181" w:rsidP="0075240D">
            <w:pPr>
              <w:spacing w:after="0"/>
              <w:ind w:firstLine="0"/>
              <w:jc w:val="right"/>
              <w:rPr>
                <w:sz w:val="18"/>
                <w:szCs w:val="18"/>
              </w:rPr>
            </w:pPr>
            <w:r>
              <w:rPr>
                <w:sz w:val="18"/>
                <w:szCs w:val="18"/>
              </w:rPr>
              <w:t>62 034</w:t>
            </w:r>
          </w:p>
        </w:tc>
        <w:tc>
          <w:tcPr>
            <w:tcW w:w="1132" w:type="dxa"/>
          </w:tcPr>
          <w:p w14:paraId="40D8F6E9" w14:textId="77777777" w:rsidR="00A01181" w:rsidRDefault="00A01181" w:rsidP="0075240D">
            <w:pPr>
              <w:spacing w:after="0"/>
              <w:ind w:firstLine="0"/>
              <w:jc w:val="right"/>
              <w:rPr>
                <w:sz w:val="18"/>
                <w:szCs w:val="18"/>
              </w:rPr>
            </w:pPr>
            <w:r>
              <w:rPr>
                <w:sz w:val="18"/>
                <w:szCs w:val="18"/>
              </w:rPr>
              <w:t>62 034</w:t>
            </w:r>
          </w:p>
        </w:tc>
        <w:tc>
          <w:tcPr>
            <w:tcW w:w="1132" w:type="dxa"/>
            <w:shd w:val="clear" w:color="auto" w:fill="auto"/>
          </w:tcPr>
          <w:p w14:paraId="5E85240E" w14:textId="77777777" w:rsidR="00A01181" w:rsidRPr="00C5040A" w:rsidRDefault="00A01181" w:rsidP="0075240D">
            <w:pPr>
              <w:spacing w:after="0"/>
              <w:ind w:firstLine="0"/>
              <w:jc w:val="right"/>
              <w:rPr>
                <w:sz w:val="18"/>
                <w:szCs w:val="18"/>
              </w:rPr>
            </w:pPr>
            <w:r>
              <w:rPr>
                <w:sz w:val="18"/>
                <w:szCs w:val="18"/>
              </w:rPr>
              <w:t>12 463</w:t>
            </w:r>
          </w:p>
        </w:tc>
      </w:tr>
    </w:tbl>
    <w:p w14:paraId="091CDBF1" w14:textId="77777777" w:rsidR="00A01181" w:rsidRPr="00805732" w:rsidRDefault="00A01181" w:rsidP="002F0C76">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2022. </w:t>
      </w:r>
      <w:r w:rsidRPr="00BB2102">
        <w:rPr>
          <w:b/>
          <w:color w:val="000000" w:themeColor="text1"/>
          <w:lang w:eastAsia="lv-LV"/>
        </w:rPr>
        <w:t>gada projektu ar</w:t>
      </w:r>
      <w:r>
        <w:rPr>
          <w:b/>
          <w:color w:val="000000" w:themeColor="text1"/>
          <w:lang w:eastAsia="lv-LV"/>
        </w:rPr>
        <w:t xml:space="preserve"> 2021. </w:t>
      </w:r>
      <w:r w:rsidRPr="00BB2102">
        <w:rPr>
          <w:b/>
          <w:color w:val="000000" w:themeColor="text1"/>
          <w:lang w:eastAsia="lv-LV"/>
        </w:rPr>
        <w:t>gada plānu</w:t>
      </w:r>
    </w:p>
    <w:p w14:paraId="332E5C48" w14:textId="77777777" w:rsidR="00A01181" w:rsidRPr="00C5040A" w:rsidRDefault="00A01181" w:rsidP="00A01181">
      <w:pPr>
        <w:spacing w:after="0"/>
        <w:ind w:left="7921" w:firstLine="720"/>
        <w:jc w:val="center"/>
        <w:rPr>
          <w:i/>
          <w:sz w:val="18"/>
          <w:szCs w:val="18"/>
        </w:rPr>
      </w:pPr>
      <w:r w:rsidRPr="00C5040A">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A01181" w:rsidRPr="00C5040A" w14:paraId="3598F9A1" w14:textId="77777777" w:rsidTr="0075240D">
        <w:trPr>
          <w:trHeight w:val="142"/>
          <w:tblHeader/>
          <w:jc w:val="center"/>
        </w:trPr>
        <w:tc>
          <w:tcPr>
            <w:tcW w:w="5241" w:type="dxa"/>
            <w:vAlign w:val="center"/>
          </w:tcPr>
          <w:p w14:paraId="149704AF" w14:textId="77777777" w:rsidR="00A01181" w:rsidRPr="00C5040A" w:rsidRDefault="00A01181" w:rsidP="0075240D">
            <w:pPr>
              <w:spacing w:after="0"/>
              <w:ind w:firstLine="0"/>
              <w:jc w:val="center"/>
              <w:rPr>
                <w:sz w:val="18"/>
                <w:szCs w:val="18"/>
              </w:rPr>
            </w:pPr>
            <w:r w:rsidRPr="00C5040A">
              <w:rPr>
                <w:color w:val="000000" w:themeColor="text1"/>
                <w:sz w:val="18"/>
                <w:szCs w:val="18"/>
                <w:lang w:eastAsia="lv-LV"/>
              </w:rPr>
              <w:t>Pasākums</w:t>
            </w:r>
          </w:p>
        </w:tc>
        <w:tc>
          <w:tcPr>
            <w:tcW w:w="1277" w:type="dxa"/>
            <w:vAlign w:val="center"/>
          </w:tcPr>
          <w:p w14:paraId="009B6ED7" w14:textId="77777777" w:rsidR="00A01181" w:rsidRPr="00C5040A" w:rsidRDefault="00A01181" w:rsidP="0075240D">
            <w:pPr>
              <w:spacing w:after="0"/>
              <w:ind w:firstLine="0"/>
              <w:jc w:val="center"/>
              <w:rPr>
                <w:color w:val="000000" w:themeColor="text1"/>
                <w:sz w:val="18"/>
                <w:szCs w:val="18"/>
                <w:lang w:eastAsia="lv-LV"/>
              </w:rPr>
            </w:pPr>
            <w:r w:rsidRPr="00C5040A">
              <w:rPr>
                <w:color w:val="000000" w:themeColor="text1"/>
                <w:sz w:val="18"/>
                <w:szCs w:val="18"/>
                <w:lang w:eastAsia="lv-LV"/>
              </w:rPr>
              <w:t>Samazinājums</w:t>
            </w:r>
          </w:p>
        </w:tc>
        <w:tc>
          <w:tcPr>
            <w:tcW w:w="1277" w:type="dxa"/>
            <w:vAlign w:val="center"/>
          </w:tcPr>
          <w:p w14:paraId="65F7E999" w14:textId="77777777" w:rsidR="00A01181" w:rsidRPr="00C5040A" w:rsidRDefault="00A01181" w:rsidP="0075240D">
            <w:pPr>
              <w:spacing w:after="0"/>
              <w:ind w:firstLine="0"/>
              <w:jc w:val="center"/>
              <w:rPr>
                <w:color w:val="000000" w:themeColor="text1"/>
                <w:sz w:val="18"/>
                <w:szCs w:val="18"/>
                <w:lang w:eastAsia="lv-LV"/>
              </w:rPr>
            </w:pPr>
            <w:r w:rsidRPr="00C5040A">
              <w:rPr>
                <w:color w:val="000000" w:themeColor="text1"/>
                <w:sz w:val="18"/>
                <w:szCs w:val="18"/>
                <w:lang w:eastAsia="lv-LV"/>
              </w:rPr>
              <w:t>Palielinājums</w:t>
            </w:r>
          </w:p>
        </w:tc>
        <w:tc>
          <w:tcPr>
            <w:tcW w:w="1277" w:type="dxa"/>
            <w:vAlign w:val="center"/>
          </w:tcPr>
          <w:p w14:paraId="72C974F6" w14:textId="77777777" w:rsidR="00A01181" w:rsidRPr="00C5040A" w:rsidRDefault="00A01181" w:rsidP="0075240D">
            <w:pPr>
              <w:spacing w:after="0"/>
              <w:ind w:firstLine="0"/>
              <w:jc w:val="center"/>
              <w:rPr>
                <w:color w:val="000000" w:themeColor="text1"/>
                <w:sz w:val="18"/>
                <w:szCs w:val="18"/>
                <w:lang w:eastAsia="lv-LV"/>
              </w:rPr>
            </w:pPr>
            <w:r w:rsidRPr="00C5040A">
              <w:rPr>
                <w:color w:val="000000" w:themeColor="text1"/>
                <w:sz w:val="18"/>
                <w:szCs w:val="18"/>
                <w:lang w:eastAsia="lv-LV"/>
              </w:rPr>
              <w:t>Izmaiņas</w:t>
            </w:r>
          </w:p>
        </w:tc>
      </w:tr>
      <w:tr w:rsidR="00A01181" w:rsidRPr="00C5040A" w14:paraId="08AEC475" w14:textId="77777777" w:rsidTr="0075240D">
        <w:trPr>
          <w:trHeight w:val="142"/>
          <w:jc w:val="center"/>
        </w:trPr>
        <w:tc>
          <w:tcPr>
            <w:tcW w:w="5241" w:type="dxa"/>
            <w:shd w:val="clear" w:color="auto" w:fill="D9D9D9" w:themeFill="background1" w:themeFillShade="D9"/>
          </w:tcPr>
          <w:p w14:paraId="48AD5D7F" w14:textId="77777777" w:rsidR="00A01181" w:rsidRPr="00C5040A" w:rsidRDefault="00A01181" w:rsidP="0075240D">
            <w:pPr>
              <w:spacing w:after="0"/>
              <w:ind w:firstLine="0"/>
              <w:jc w:val="left"/>
              <w:rPr>
                <w:sz w:val="18"/>
                <w:szCs w:val="18"/>
              </w:rPr>
            </w:pPr>
            <w:r w:rsidRPr="00C5040A">
              <w:rPr>
                <w:b/>
                <w:bCs/>
                <w:sz w:val="18"/>
                <w:szCs w:val="18"/>
                <w:lang w:eastAsia="lv-LV"/>
              </w:rPr>
              <w:t>Izdevumi – kopā</w:t>
            </w:r>
          </w:p>
        </w:tc>
        <w:tc>
          <w:tcPr>
            <w:tcW w:w="1277" w:type="dxa"/>
            <w:shd w:val="clear" w:color="auto" w:fill="D9D9D9" w:themeFill="background1" w:themeFillShade="D9"/>
          </w:tcPr>
          <w:p w14:paraId="3DE899F8" w14:textId="77777777" w:rsidR="00A01181" w:rsidRPr="00C5040A" w:rsidRDefault="00A01181" w:rsidP="0075240D">
            <w:pPr>
              <w:spacing w:after="0"/>
              <w:ind w:firstLine="0"/>
              <w:jc w:val="right"/>
              <w:rPr>
                <w:sz w:val="18"/>
                <w:szCs w:val="18"/>
              </w:rPr>
            </w:pPr>
            <w:r w:rsidRPr="003239AD">
              <w:rPr>
                <w:b/>
                <w:bCs/>
                <w:sz w:val="18"/>
              </w:rPr>
              <w:t>4 919 701</w:t>
            </w:r>
          </w:p>
        </w:tc>
        <w:tc>
          <w:tcPr>
            <w:tcW w:w="1277" w:type="dxa"/>
            <w:shd w:val="clear" w:color="auto" w:fill="D9D9D9" w:themeFill="background1" w:themeFillShade="D9"/>
          </w:tcPr>
          <w:p w14:paraId="1F6787DA" w14:textId="77777777" w:rsidR="00A01181" w:rsidRPr="003239AD" w:rsidRDefault="00A01181" w:rsidP="0075240D">
            <w:pPr>
              <w:spacing w:after="0"/>
              <w:ind w:firstLine="0"/>
              <w:jc w:val="right"/>
              <w:rPr>
                <w:b/>
                <w:bCs/>
                <w:sz w:val="18"/>
                <w:szCs w:val="18"/>
              </w:rPr>
            </w:pPr>
            <w:r w:rsidRPr="007C357B">
              <w:rPr>
                <w:b/>
                <w:bCs/>
                <w:sz w:val="18"/>
                <w:szCs w:val="18"/>
              </w:rPr>
              <w:t>6 917 648</w:t>
            </w:r>
          </w:p>
        </w:tc>
        <w:tc>
          <w:tcPr>
            <w:tcW w:w="1277" w:type="dxa"/>
            <w:shd w:val="clear" w:color="auto" w:fill="D9D9D9" w:themeFill="background1" w:themeFillShade="D9"/>
          </w:tcPr>
          <w:p w14:paraId="61D377FB" w14:textId="77777777" w:rsidR="00A01181" w:rsidRPr="003239AD" w:rsidRDefault="00A01181" w:rsidP="0075240D">
            <w:pPr>
              <w:spacing w:after="0"/>
              <w:ind w:firstLine="0"/>
              <w:jc w:val="right"/>
              <w:rPr>
                <w:b/>
                <w:bCs/>
                <w:sz w:val="18"/>
                <w:szCs w:val="18"/>
              </w:rPr>
            </w:pPr>
            <w:r>
              <w:rPr>
                <w:b/>
                <w:bCs/>
                <w:sz w:val="18"/>
                <w:szCs w:val="18"/>
              </w:rPr>
              <w:t>1 997 947</w:t>
            </w:r>
          </w:p>
        </w:tc>
      </w:tr>
      <w:tr w:rsidR="00A01181" w:rsidRPr="00C5040A" w14:paraId="089082B1" w14:textId="77777777" w:rsidTr="0075240D">
        <w:trPr>
          <w:jc w:val="center"/>
        </w:trPr>
        <w:tc>
          <w:tcPr>
            <w:tcW w:w="9072" w:type="dxa"/>
            <w:gridSpan w:val="4"/>
          </w:tcPr>
          <w:p w14:paraId="33B3820A" w14:textId="77777777" w:rsidR="00A01181" w:rsidRPr="00C5040A" w:rsidRDefault="00A01181" w:rsidP="0075240D">
            <w:pPr>
              <w:spacing w:after="0"/>
              <w:ind w:firstLine="313"/>
              <w:jc w:val="left"/>
              <w:rPr>
                <w:sz w:val="18"/>
                <w:szCs w:val="18"/>
              </w:rPr>
            </w:pPr>
            <w:r w:rsidRPr="00C5040A">
              <w:rPr>
                <w:i/>
                <w:sz w:val="18"/>
                <w:szCs w:val="18"/>
                <w:lang w:eastAsia="lv-LV"/>
              </w:rPr>
              <w:t>t. sk.:</w:t>
            </w:r>
          </w:p>
        </w:tc>
      </w:tr>
      <w:tr w:rsidR="00A01181" w:rsidRPr="00C5040A" w14:paraId="1344CCFC" w14:textId="77777777" w:rsidTr="0075240D">
        <w:trPr>
          <w:trHeight w:val="142"/>
          <w:jc w:val="center"/>
        </w:trPr>
        <w:tc>
          <w:tcPr>
            <w:tcW w:w="5241" w:type="dxa"/>
            <w:shd w:val="clear" w:color="auto" w:fill="F2F2F2" w:themeFill="background1" w:themeFillShade="F2"/>
          </w:tcPr>
          <w:p w14:paraId="2AF27799" w14:textId="77777777" w:rsidR="00A01181" w:rsidRPr="00C5040A" w:rsidRDefault="00A01181" w:rsidP="0075240D">
            <w:pPr>
              <w:spacing w:after="0"/>
              <w:ind w:firstLine="0"/>
              <w:jc w:val="left"/>
              <w:rPr>
                <w:sz w:val="18"/>
                <w:szCs w:val="18"/>
                <w:u w:val="single"/>
                <w:lang w:eastAsia="lv-LV"/>
              </w:rPr>
            </w:pPr>
            <w:r w:rsidRPr="00C5040A">
              <w:rPr>
                <w:sz w:val="18"/>
                <w:szCs w:val="18"/>
                <w:u w:val="single"/>
                <w:lang w:eastAsia="lv-LV"/>
              </w:rPr>
              <w:t>Ilgtermiņa saistības</w:t>
            </w:r>
          </w:p>
        </w:tc>
        <w:tc>
          <w:tcPr>
            <w:tcW w:w="1277" w:type="dxa"/>
            <w:shd w:val="clear" w:color="auto" w:fill="F2F2F2" w:themeFill="background1" w:themeFillShade="F2"/>
          </w:tcPr>
          <w:p w14:paraId="32E3045F" w14:textId="77777777" w:rsidR="00A01181" w:rsidRPr="00C5040A" w:rsidRDefault="00A01181" w:rsidP="0075240D">
            <w:pPr>
              <w:spacing w:after="0"/>
              <w:ind w:firstLine="0"/>
              <w:jc w:val="right"/>
              <w:rPr>
                <w:sz w:val="18"/>
                <w:szCs w:val="18"/>
                <w:u w:val="single"/>
              </w:rPr>
            </w:pPr>
            <w:r w:rsidRPr="00C5040A">
              <w:rPr>
                <w:sz w:val="18"/>
              </w:rPr>
              <w:t>4</w:t>
            </w:r>
            <w:r>
              <w:rPr>
                <w:sz w:val="18"/>
              </w:rPr>
              <w:t> 919 701</w:t>
            </w:r>
          </w:p>
        </w:tc>
        <w:tc>
          <w:tcPr>
            <w:tcW w:w="1277" w:type="dxa"/>
            <w:shd w:val="clear" w:color="auto" w:fill="F2F2F2" w:themeFill="background1" w:themeFillShade="F2"/>
          </w:tcPr>
          <w:p w14:paraId="4A2B778B" w14:textId="77777777" w:rsidR="00A01181" w:rsidRPr="00C5040A" w:rsidRDefault="00A01181" w:rsidP="0075240D">
            <w:pPr>
              <w:spacing w:after="0"/>
              <w:ind w:firstLine="0"/>
              <w:jc w:val="right"/>
              <w:rPr>
                <w:sz w:val="18"/>
                <w:szCs w:val="18"/>
              </w:rPr>
            </w:pPr>
            <w:r w:rsidRPr="007C357B">
              <w:rPr>
                <w:sz w:val="18"/>
                <w:szCs w:val="18"/>
              </w:rPr>
              <w:t>6 917 648</w:t>
            </w:r>
          </w:p>
        </w:tc>
        <w:tc>
          <w:tcPr>
            <w:tcW w:w="1277" w:type="dxa"/>
            <w:shd w:val="clear" w:color="auto" w:fill="F2F2F2" w:themeFill="background1" w:themeFillShade="F2"/>
          </w:tcPr>
          <w:p w14:paraId="0095F0D5" w14:textId="77777777" w:rsidR="00A01181" w:rsidRPr="00C5040A" w:rsidRDefault="00A01181" w:rsidP="0075240D">
            <w:pPr>
              <w:spacing w:after="0"/>
              <w:ind w:firstLine="0"/>
              <w:jc w:val="right"/>
              <w:rPr>
                <w:sz w:val="18"/>
                <w:szCs w:val="18"/>
              </w:rPr>
            </w:pPr>
            <w:r>
              <w:rPr>
                <w:sz w:val="18"/>
                <w:szCs w:val="18"/>
              </w:rPr>
              <w:t>1 997 947</w:t>
            </w:r>
          </w:p>
        </w:tc>
      </w:tr>
      <w:tr w:rsidR="00A01181" w:rsidRPr="00C5040A" w14:paraId="60F4A344" w14:textId="77777777" w:rsidTr="0075240D">
        <w:trPr>
          <w:trHeight w:val="341"/>
          <w:jc w:val="center"/>
        </w:trPr>
        <w:tc>
          <w:tcPr>
            <w:tcW w:w="5241" w:type="dxa"/>
          </w:tcPr>
          <w:p w14:paraId="51789C77" w14:textId="77777777" w:rsidR="00A01181" w:rsidRPr="00C5040A" w:rsidRDefault="00A01181" w:rsidP="0075240D">
            <w:pPr>
              <w:spacing w:after="0"/>
              <w:ind w:firstLine="0"/>
              <w:rPr>
                <w:i/>
                <w:sz w:val="18"/>
                <w:szCs w:val="18"/>
                <w:lang w:eastAsia="lv-LV"/>
              </w:rPr>
            </w:pPr>
            <w:r w:rsidRPr="00C5040A">
              <w:rPr>
                <w:i/>
                <w:sz w:val="18"/>
                <w:szCs w:val="18"/>
                <w:lang w:eastAsia="lv-LV"/>
              </w:rPr>
              <w:t xml:space="preserve"> Izdevumu izmaiņas </w:t>
            </w:r>
            <w:bookmarkStart w:id="26" w:name="_Hlk19262999"/>
            <w:r>
              <w:rPr>
                <w:i/>
                <w:sz w:val="18"/>
                <w:szCs w:val="18"/>
                <w:lang w:eastAsia="lv-LV"/>
              </w:rPr>
              <w:t>projekta “</w:t>
            </w:r>
            <w:r w:rsidRPr="00C5040A">
              <w:rPr>
                <w:i/>
                <w:sz w:val="18"/>
                <w:szCs w:val="18"/>
                <w:lang w:eastAsia="lv-LV"/>
              </w:rPr>
              <w:t xml:space="preserve">Programmas </w:t>
            </w:r>
            <w:r>
              <w:rPr>
                <w:i/>
                <w:sz w:val="18"/>
                <w:szCs w:val="18"/>
                <w:lang w:eastAsia="lv-LV"/>
              </w:rPr>
              <w:t>“</w:t>
            </w:r>
            <w:r w:rsidRPr="00C5040A">
              <w:rPr>
                <w:i/>
                <w:sz w:val="18"/>
                <w:szCs w:val="18"/>
                <w:lang w:eastAsia="lv-LV"/>
              </w:rPr>
              <w:t>Korekcijas dienesti</w:t>
            </w:r>
            <w:r>
              <w:rPr>
                <w:i/>
                <w:sz w:val="18"/>
                <w:szCs w:val="18"/>
                <w:lang w:eastAsia="lv-LV"/>
              </w:rPr>
              <w:t>”</w:t>
            </w:r>
            <w:r w:rsidRPr="00C5040A">
              <w:rPr>
                <w:i/>
                <w:sz w:val="18"/>
                <w:szCs w:val="18"/>
                <w:lang w:eastAsia="lv-LV"/>
              </w:rPr>
              <w:t xml:space="preserve"> administrēšana</w:t>
            </w:r>
            <w:bookmarkEnd w:id="26"/>
            <w:r>
              <w:rPr>
                <w:i/>
                <w:sz w:val="18"/>
                <w:szCs w:val="18"/>
                <w:lang w:eastAsia="lv-LV"/>
              </w:rPr>
              <w:t>”</w:t>
            </w:r>
            <w:r w:rsidRPr="00C5040A">
              <w:rPr>
                <w:i/>
                <w:sz w:val="18"/>
                <w:szCs w:val="18"/>
                <w:lang w:eastAsia="lv-LV"/>
              </w:rPr>
              <w:t xml:space="preserve"> īstenošanai.</w:t>
            </w:r>
          </w:p>
        </w:tc>
        <w:tc>
          <w:tcPr>
            <w:tcW w:w="1277" w:type="dxa"/>
          </w:tcPr>
          <w:p w14:paraId="1B175A0F" w14:textId="77777777" w:rsidR="00A01181" w:rsidRPr="00C5040A" w:rsidRDefault="00A01181" w:rsidP="0075240D">
            <w:pPr>
              <w:spacing w:after="0"/>
              <w:ind w:firstLine="0"/>
              <w:jc w:val="right"/>
              <w:rPr>
                <w:sz w:val="18"/>
                <w:szCs w:val="18"/>
              </w:rPr>
            </w:pPr>
            <w:r>
              <w:rPr>
                <w:sz w:val="18"/>
                <w:szCs w:val="18"/>
              </w:rPr>
              <w:t>232 283</w:t>
            </w:r>
          </w:p>
        </w:tc>
        <w:tc>
          <w:tcPr>
            <w:tcW w:w="1277" w:type="dxa"/>
          </w:tcPr>
          <w:p w14:paraId="69E6C4EB" w14:textId="77777777" w:rsidR="00A01181" w:rsidRPr="00C5040A" w:rsidRDefault="00A01181" w:rsidP="0075240D">
            <w:pPr>
              <w:spacing w:after="0"/>
              <w:ind w:firstLine="0"/>
              <w:jc w:val="right"/>
              <w:rPr>
                <w:sz w:val="18"/>
                <w:szCs w:val="18"/>
              </w:rPr>
            </w:pPr>
            <w:r w:rsidRPr="007C357B">
              <w:rPr>
                <w:sz w:val="18"/>
                <w:szCs w:val="18"/>
              </w:rPr>
              <w:t>227 316</w:t>
            </w:r>
          </w:p>
        </w:tc>
        <w:tc>
          <w:tcPr>
            <w:tcW w:w="1277" w:type="dxa"/>
          </w:tcPr>
          <w:p w14:paraId="551D528C" w14:textId="77777777" w:rsidR="00A01181" w:rsidRPr="00C5040A" w:rsidRDefault="00A01181" w:rsidP="0075240D">
            <w:pPr>
              <w:spacing w:after="0"/>
              <w:ind w:firstLine="0"/>
              <w:jc w:val="right"/>
              <w:rPr>
                <w:sz w:val="18"/>
                <w:szCs w:val="18"/>
              </w:rPr>
            </w:pPr>
            <w:r>
              <w:rPr>
                <w:sz w:val="18"/>
                <w:szCs w:val="18"/>
              </w:rPr>
              <w:t>-4 967</w:t>
            </w:r>
          </w:p>
        </w:tc>
      </w:tr>
      <w:tr w:rsidR="00A01181" w:rsidRPr="005A6949" w14:paraId="55664603" w14:textId="77777777" w:rsidTr="0075240D">
        <w:trPr>
          <w:trHeight w:val="489"/>
          <w:jc w:val="center"/>
        </w:trPr>
        <w:tc>
          <w:tcPr>
            <w:tcW w:w="5241" w:type="dxa"/>
          </w:tcPr>
          <w:p w14:paraId="242862D0" w14:textId="77777777" w:rsidR="00A01181" w:rsidRPr="003908A8" w:rsidRDefault="00A01181" w:rsidP="0075240D">
            <w:pPr>
              <w:tabs>
                <w:tab w:val="left" w:pos="164"/>
              </w:tabs>
              <w:spacing w:after="0"/>
              <w:ind w:firstLine="0"/>
              <w:rPr>
                <w:i/>
                <w:sz w:val="18"/>
                <w:szCs w:val="18"/>
                <w:lang w:eastAsia="lv-LV"/>
              </w:rPr>
            </w:pPr>
            <w:r>
              <w:rPr>
                <w:i/>
                <w:sz w:val="18"/>
                <w:szCs w:val="18"/>
                <w:lang w:eastAsia="lv-LV"/>
              </w:rPr>
              <w:t>Izdevumu izmaiņas projekta “</w:t>
            </w:r>
            <w:r w:rsidRPr="003908A8">
              <w:rPr>
                <w:i/>
                <w:sz w:val="18"/>
                <w:szCs w:val="18"/>
                <w:lang w:eastAsia="lv-LV"/>
              </w:rPr>
              <w:t xml:space="preserve">Mācību centra infrastruktūras un apmācībai paredzēta ieslodzījuma vietas </w:t>
            </w:r>
            <w:proofErr w:type="spellStart"/>
            <w:r w:rsidRPr="003908A8">
              <w:rPr>
                <w:i/>
                <w:sz w:val="18"/>
                <w:szCs w:val="18"/>
                <w:lang w:eastAsia="lv-LV"/>
              </w:rPr>
              <w:t>paraugkorpusa</w:t>
            </w:r>
            <w:proofErr w:type="spellEnd"/>
            <w:r w:rsidRPr="003908A8">
              <w:rPr>
                <w:i/>
                <w:sz w:val="18"/>
                <w:szCs w:val="18"/>
                <w:lang w:eastAsia="lv-LV"/>
              </w:rPr>
              <w:t xml:space="preserve"> izveide Olaines cietuma teritorijā</w:t>
            </w:r>
            <w:r>
              <w:rPr>
                <w:i/>
                <w:sz w:val="18"/>
                <w:szCs w:val="18"/>
                <w:lang w:eastAsia="lv-LV"/>
              </w:rPr>
              <w:t xml:space="preserve">” </w:t>
            </w:r>
            <w:r w:rsidRPr="003908A8">
              <w:rPr>
                <w:i/>
                <w:sz w:val="18"/>
                <w:szCs w:val="18"/>
                <w:lang w:eastAsia="lv-LV"/>
              </w:rPr>
              <w:t xml:space="preserve"> īstenošanai.</w:t>
            </w:r>
          </w:p>
        </w:tc>
        <w:tc>
          <w:tcPr>
            <w:tcW w:w="1277" w:type="dxa"/>
          </w:tcPr>
          <w:p w14:paraId="3C6389BF" w14:textId="77777777" w:rsidR="00A01181" w:rsidRPr="00C5040A" w:rsidRDefault="00A01181" w:rsidP="0075240D">
            <w:pPr>
              <w:spacing w:after="0"/>
              <w:ind w:firstLine="0"/>
              <w:jc w:val="right"/>
              <w:rPr>
                <w:sz w:val="18"/>
                <w:szCs w:val="18"/>
              </w:rPr>
            </w:pPr>
            <w:r>
              <w:rPr>
                <w:sz w:val="18"/>
                <w:szCs w:val="18"/>
              </w:rPr>
              <w:t>4 687 418</w:t>
            </w:r>
          </w:p>
        </w:tc>
        <w:tc>
          <w:tcPr>
            <w:tcW w:w="1277" w:type="dxa"/>
          </w:tcPr>
          <w:p w14:paraId="51A84977" w14:textId="77777777" w:rsidR="00A01181" w:rsidRPr="00C5040A" w:rsidRDefault="00A01181" w:rsidP="0075240D">
            <w:pPr>
              <w:spacing w:after="0"/>
              <w:ind w:firstLine="0"/>
              <w:jc w:val="right"/>
              <w:rPr>
                <w:sz w:val="18"/>
                <w:szCs w:val="18"/>
              </w:rPr>
            </w:pPr>
            <w:r w:rsidRPr="007C357B">
              <w:rPr>
                <w:sz w:val="18"/>
                <w:szCs w:val="18"/>
              </w:rPr>
              <w:t>6 690 332</w:t>
            </w:r>
          </w:p>
        </w:tc>
        <w:tc>
          <w:tcPr>
            <w:tcW w:w="1277" w:type="dxa"/>
            <w:shd w:val="clear" w:color="auto" w:fill="auto"/>
          </w:tcPr>
          <w:p w14:paraId="40173558" w14:textId="77777777" w:rsidR="00A01181" w:rsidRDefault="00A01181" w:rsidP="0075240D">
            <w:pPr>
              <w:spacing w:after="0"/>
              <w:ind w:firstLine="0"/>
              <w:jc w:val="right"/>
              <w:rPr>
                <w:sz w:val="18"/>
                <w:szCs w:val="18"/>
              </w:rPr>
            </w:pPr>
            <w:r>
              <w:rPr>
                <w:sz w:val="18"/>
                <w:szCs w:val="18"/>
              </w:rPr>
              <w:t>2 002 914</w:t>
            </w:r>
          </w:p>
        </w:tc>
      </w:tr>
    </w:tbl>
    <w:p w14:paraId="05BAAE1D" w14:textId="77777777" w:rsidR="00737EBC" w:rsidRPr="00A01181" w:rsidRDefault="00737EBC" w:rsidP="00A01181">
      <w:pPr>
        <w:ind w:firstLine="0"/>
      </w:pPr>
    </w:p>
    <w:sectPr w:rsidR="00737EBC" w:rsidRPr="00A01181" w:rsidSect="00043FD1">
      <w:headerReference w:type="default" r:id="rId16"/>
      <w:footerReference w:type="default" r:id="rId17"/>
      <w:pgSz w:w="11906" w:h="16838"/>
      <w:pgMar w:top="1418" w:right="1134" w:bottom="1134" w:left="1701" w:header="709" w:footer="709" w:gutter="0"/>
      <w:pgNumType w:start="58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24A03" w14:textId="77777777" w:rsidR="0075240D" w:rsidRDefault="0075240D" w:rsidP="005F0727">
      <w:r>
        <w:separator/>
      </w:r>
    </w:p>
  </w:endnote>
  <w:endnote w:type="continuationSeparator" w:id="0">
    <w:p w14:paraId="29971D71" w14:textId="77777777" w:rsidR="0075240D" w:rsidRDefault="0075240D"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2005E" w14:textId="48C30CD3" w:rsidR="0075240D" w:rsidRPr="006E4FEE" w:rsidRDefault="0075240D" w:rsidP="00375EB2">
    <w:pPr>
      <w:pStyle w:val="Footer"/>
      <w:spacing w:after="0"/>
      <w:ind w:firstLine="0"/>
      <w:rPr>
        <w:sz w:val="20"/>
      </w:rPr>
    </w:pPr>
    <w:r>
      <w:rPr>
        <w:sz w:val="20"/>
      </w:rPr>
      <w:fldChar w:fldCharType="begin"/>
    </w:r>
    <w:r>
      <w:rPr>
        <w:sz w:val="20"/>
      </w:rPr>
      <w:instrText xml:space="preserve"> FILENAME \* MERGEFORMAT </w:instrText>
    </w:r>
    <w:r>
      <w:rPr>
        <w:sz w:val="20"/>
      </w:rPr>
      <w:fldChar w:fldCharType="separate"/>
    </w:r>
    <w:r>
      <w:rPr>
        <w:noProof/>
        <w:sz w:val="20"/>
      </w:rPr>
      <w:t>FMPask_5.3_19_TM_111021_proj2022.docx</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02686" w14:textId="77777777" w:rsidR="0075240D" w:rsidRDefault="0075240D" w:rsidP="00E81CF6">
      <w:pPr>
        <w:spacing w:after="0"/>
        <w:ind w:firstLine="0"/>
      </w:pPr>
      <w:r>
        <w:separator/>
      </w:r>
    </w:p>
  </w:footnote>
  <w:footnote w:type="continuationSeparator" w:id="0">
    <w:p w14:paraId="4117BA07" w14:textId="77777777" w:rsidR="0075240D" w:rsidRDefault="0075240D"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A36B1" w14:textId="77777777" w:rsidR="0075240D" w:rsidRPr="00094CCE" w:rsidRDefault="0075240D" w:rsidP="00094CCE">
    <w:pPr>
      <w:pStyle w:val="Header"/>
      <w:spacing w:after="0"/>
      <w:ind w:firstLine="0"/>
      <w:jc w:val="center"/>
      <w:rPr>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Pr>
        <w:noProof/>
        <w:szCs w:val="24"/>
      </w:rPr>
      <w:t>671</w:t>
    </w:r>
    <w:r w:rsidRPr="00847B1A">
      <w:rPr>
        <w:noProof/>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45804"/>
    <w:multiLevelType w:val="hybridMultilevel"/>
    <w:tmpl w:val="B5E0052A"/>
    <w:lvl w:ilvl="0" w:tplc="04260001">
      <w:start w:val="1"/>
      <w:numFmt w:val="bullet"/>
      <w:lvlText w:val=""/>
      <w:lvlJc w:val="left"/>
      <w:pPr>
        <w:ind w:left="1077" w:hanging="360"/>
      </w:pPr>
      <w:rPr>
        <w:rFonts w:ascii="Symbol" w:hAnsi="Symbol" w:hint="default"/>
      </w:rPr>
    </w:lvl>
    <w:lvl w:ilvl="1" w:tplc="04260003" w:tentative="1">
      <w:start w:val="1"/>
      <w:numFmt w:val="bullet"/>
      <w:lvlText w:val="o"/>
      <w:lvlJc w:val="left"/>
      <w:pPr>
        <w:ind w:left="1797" w:hanging="360"/>
      </w:pPr>
      <w:rPr>
        <w:rFonts w:ascii="Courier New" w:hAnsi="Courier New" w:cs="Courier New" w:hint="default"/>
      </w:rPr>
    </w:lvl>
    <w:lvl w:ilvl="2" w:tplc="04260005" w:tentative="1">
      <w:start w:val="1"/>
      <w:numFmt w:val="bullet"/>
      <w:lvlText w:val=""/>
      <w:lvlJc w:val="left"/>
      <w:pPr>
        <w:ind w:left="2517" w:hanging="360"/>
      </w:pPr>
      <w:rPr>
        <w:rFonts w:ascii="Wingdings" w:hAnsi="Wingdings" w:hint="default"/>
      </w:rPr>
    </w:lvl>
    <w:lvl w:ilvl="3" w:tplc="04260001" w:tentative="1">
      <w:start w:val="1"/>
      <w:numFmt w:val="bullet"/>
      <w:lvlText w:val=""/>
      <w:lvlJc w:val="left"/>
      <w:pPr>
        <w:ind w:left="3237" w:hanging="360"/>
      </w:pPr>
      <w:rPr>
        <w:rFonts w:ascii="Symbol" w:hAnsi="Symbol" w:hint="default"/>
      </w:rPr>
    </w:lvl>
    <w:lvl w:ilvl="4" w:tplc="04260003" w:tentative="1">
      <w:start w:val="1"/>
      <w:numFmt w:val="bullet"/>
      <w:lvlText w:val="o"/>
      <w:lvlJc w:val="left"/>
      <w:pPr>
        <w:ind w:left="3957" w:hanging="360"/>
      </w:pPr>
      <w:rPr>
        <w:rFonts w:ascii="Courier New" w:hAnsi="Courier New" w:cs="Courier New" w:hint="default"/>
      </w:rPr>
    </w:lvl>
    <w:lvl w:ilvl="5" w:tplc="04260005" w:tentative="1">
      <w:start w:val="1"/>
      <w:numFmt w:val="bullet"/>
      <w:lvlText w:val=""/>
      <w:lvlJc w:val="left"/>
      <w:pPr>
        <w:ind w:left="4677" w:hanging="360"/>
      </w:pPr>
      <w:rPr>
        <w:rFonts w:ascii="Wingdings" w:hAnsi="Wingdings" w:hint="default"/>
      </w:rPr>
    </w:lvl>
    <w:lvl w:ilvl="6" w:tplc="04260001" w:tentative="1">
      <w:start w:val="1"/>
      <w:numFmt w:val="bullet"/>
      <w:lvlText w:val=""/>
      <w:lvlJc w:val="left"/>
      <w:pPr>
        <w:ind w:left="5397" w:hanging="360"/>
      </w:pPr>
      <w:rPr>
        <w:rFonts w:ascii="Symbol" w:hAnsi="Symbol" w:hint="default"/>
      </w:rPr>
    </w:lvl>
    <w:lvl w:ilvl="7" w:tplc="04260003" w:tentative="1">
      <w:start w:val="1"/>
      <w:numFmt w:val="bullet"/>
      <w:lvlText w:val="o"/>
      <w:lvlJc w:val="left"/>
      <w:pPr>
        <w:ind w:left="6117" w:hanging="360"/>
      </w:pPr>
      <w:rPr>
        <w:rFonts w:ascii="Courier New" w:hAnsi="Courier New" w:cs="Courier New" w:hint="default"/>
      </w:rPr>
    </w:lvl>
    <w:lvl w:ilvl="8" w:tplc="04260005" w:tentative="1">
      <w:start w:val="1"/>
      <w:numFmt w:val="bullet"/>
      <w:lvlText w:val=""/>
      <w:lvlJc w:val="left"/>
      <w:pPr>
        <w:ind w:left="6837" w:hanging="360"/>
      </w:pPr>
      <w:rPr>
        <w:rFonts w:ascii="Wingdings" w:hAnsi="Wingdings" w:hint="default"/>
      </w:rPr>
    </w:lvl>
  </w:abstractNum>
  <w:abstractNum w:abstractNumId="1" w15:restartNumberingAfterBreak="0">
    <w:nsid w:val="096C2A51"/>
    <w:multiLevelType w:val="hybridMultilevel"/>
    <w:tmpl w:val="28080B90"/>
    <w:lvl w:ilvl="0" w:tplc="C3CC223E">
      <w:start w:val="1"/>
      <w:numFmt w:val="decimal"/>
      <w:lvlText w:val="%1)"/>
      <w:lvlJc w:val="left"/>
      <w:pPr>
        <w:ind w:left="107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 w15:restartNumberingAfterBreak="0">
    <w:nsid w:val="0CD036B5"/>
    <w:multiLevelType w:val="hybridMultilevel"/>
    <w:tmpl w:val="D242CD48"/>
    <w:lvl w:ilvl="0" w:tplc="BD92079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118F4D46"/>
    <w:multiLevelType w:val="hybridMultilevel"/>
    <w:tmpl w:val="2B1E7716"/>
    <w:lvl w:ilvl="0" w:tplc="17A204BC">
      <w:start w:val="1"/>
      <w:numFmt w:val="decimal"/>
      <w:lvlText w:val="%1)"/>
      <w:lvlJc w:val="left"/>
      <w:pPr>
        <w:ind w:left="1070" w:hanging="360"/>
      </w:pPr>
      <w:rPr>
        <w:rFonts w:hint="default"/>
      </w:rPr>
    </w:lvl>
    <w:lvl w:ilvl="1" w:tplc="142A055A">
      <w:start w:val="1"/>
      <w:numFmt w:val="decimal"/>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7775A2A"/>
    <w:multiLevelType w:val="hybridMultilevel"/>
    <w:tmpl w:val="8C72616E"/>
    <w:lvl w:ilvl="0" w:tplc="13283EB6">
      <w:start w:val="1"/>
      <w:numFmt w:val="decimal"/>
      <w:lvlText w:val="%1)"/>
      <w:lvlJc w:val="left"/>
      <w:pPr>
        <w:ind w:left="1070" w:hanging="360"/>
      </w:pPr>
    </w:lvl>
    <w:lvl w:ilvl="1" w:tplc="142A055A">
      <w:start w:val="1"/>
      <w:numFmt w:val="decimal"/>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5" w15:restartNumberingAfterBreak="0">
    <w:nsid w:val="1A090645"/>
    <w:multiLevelType w:val="hybridMultilevel"/>
    <w:tmpl w:val="92B80F80"/>
    <w:lvl w:ilvl="0" w:tplc="B706DC8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6" w15:restartNumberingAfterBreak="0">
    <w:nsid w:val="25281D2E"/>
    <w:multiLevelType w:val="hybridMultilevel"/>
    <w:tmpl w:val="319234F0"/>
    <w:lvl w:ilvl="0" w:tplc="142418CA">
      <w:start w:val="1"/>
      <w:numFmt w:val="decimal"/>
      <w:lvlText w:val="%1)"/>
      <w:lvlJc w:val="left"/>
      <w:pPr>
        <w:ind w:left="107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7" w15:restartNumberingAfterBreak="0">
    <w:nsid w:val="2B14554F"/>
    <w:multiLevelType w:val="hybridMultilevel"/>
    <w:tmpl w:val="20965F8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2DE30B0A"/>
    <w:multiLevelType w:val="hybridMultilevel"/>
    <w:tmpl w:val="052492F2"/>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15E2742"/>
    <w:multiLevelType w:val="hybridMultilevel"/>
    <w:tmpl w:val="7F88166A"/>
    <w:lvl w:ilvl="0" w:tplc="04260011">
      <w:start w:val="1"/>
      <w:numFmt w:val="decimal"/>
      <w:lvlText w:val="%1)"/>
      <w:lvlJc w:val="left"/>
      <w:pPr>
        <w:ind w:left="1440" w:hanging="360"/>
      </w:pPr>
    </w:lvl>
    <w:lvl w:ilvl="1" w:tplc="04260019">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0" w15:restartNumberingAfterBreak="0">
    <w:nsid w:val="37131562"/>
    <w:multiLevelType w:val="hybridMultilevel"/>
    <w:tmpl w:val="BB7C0700"/>
    <w:lvl w:ilvl="0" w:tplc="26840164">
      <w:start w:val="1"/>
      <w:numFmt w:val="decimal"/>
      <w:lvlText w:val="%1)"/>
      <w:lvlJc w:val="left"/>
      <w:pPr>
        <w:ind w:left="1437" w:hanging="360"/>
      </w:pPr>
      <w:rPr>
        <w:rFonts w:hint="default"/>
        <w:i w:val="0"/>
        <w:color w:val="000000"/>
        <w:sz w:val="24"/>
      </w:rPr>
    </w:lvl>
    <w:lvl w:ilvl="1" w:tplc="04260019" w:tentative="1">
      <w:start w:val="1"/>
      <w:numFmt w:val="lowerLetter"/>
      <w:lvlText w:val="%2."/>
      <w:lvlJc w:val="left"/>
      <w:pPr>
        <w:ind w:left="2157" w:hanging="360"/>
      </w:pPr>
    </w:lvl>
    <w:lvl w:ilvl="2" w:tplc="0426001B" w:tentative="1">
      <w:start w:val="1"/>
      <w:numFmt w:val="lowerRoman"/>
      <w:lvlText w:val="%3."/>
      <w:lvlJc w:val="right"/>
      <w:pPr>
        <w:ind w:left="2877" w:hanging="180"/>
      </w:pPr>
    </w:lvl>
    <w:lvl w:ilvl="3" w:tplc="0426000F" w:tentative="1">
      <w:start w:val="1"/>
      <w:numFmt w:val="decimal"/>
      <w:lvlText w:val="%4."/>
      <w:lvlJc w:val="left"/>
      <w:pPr>
        <w:ind w:left="3597" w:hanging="360"/>
      </w:pPr>
    </w:lvl>
    <w:lvl w:ilvl="4" w:tplc="04260019" w:tentative="1">
      <w:start w:val="1"/>
      <w:numFmt w:val="lowerLetter"/>
      <w:lvlText w:val="%5."/>
      <w:lvlJc w:val="left"/>
      <w:pPr>
        <w:ind w:left="4317" w:hanging="360"/>
      </w:pPr>
    </w:lvl>
    <w:lvl w:ilvl="5" w:tplc="0426001B" w:tentative="1">
      <w:start w:val="1"/>
      <w:numFmt w:val="lowerRoman"/>
      <w:lvlText w:val="%6."/>
      <w:lvlJc w:val="right"/>
      <w:pPr>
        <w:ind w:left="5037" w:hanging="180"/>
      </w:pPr>
    </w:lvl>
    <w:lvl w:ilvl="6" w:tplc="0426000F" w:tentative="1">
      <w:start w:val="1"/>
      <w:numFmt w:val="decimal"/>
      <w:lvlText w:val="%7."/>
      <w:lvlJc w:val="left"/>
      <w:pPr>
        <w:ind w:left="5757" w:hanging="360"/>
      </w:pPr>
    </w:lvl>
    <w:lvl w:ilvl="7" w:tplc="04260019" w:tentative="1">
      <w:start w:val="1"/>
      <w:numFmt w:val="lowerLetter"/>
      <w:lvlText w:val="%8."/>
      <w:lvlJc w:val="left"/>
      <w:pPr>
        <w:ind w:left="6477" w:hanging="360"/>
      </w:pPr>
    </w:lvl>
    <w:lvl w:ilvl="8" w:tplc="0426001B" w:tentative="1">
      <w:start w:val="1"/>
      <w:numFmt w:val="lowerRoman"/>
      <w:lvlText w:val="%9."/>
      <w:lvlJc w:val="right"/>
      <w:pPr>
        <w:ind w:left="7197" w:hanging="180"/>
      </w:pPr>
    </w:lvl>
  </w:abstractNum>
  <w:abstractNum w:abstractNumId="11" w15:restartNumberingAfterBreak="0">
    <w:nsid w:val="3E760342"/>
    <w:multiLevelType w:val="hybridMultilevel"/>
    <w:tmpl w:val="5E78ABDE"/>
    <w:lvl w:ilvl="0" w:tplc="3800A5F6">
      <w:start w:val="1"/>
      <w:numFmt w:val="decimal"/>
      <w:lvlText w:val="%1)"/>
      <w:lvlJc w:val="left"/>
      <w:pPr>
        <w:ind w:left="107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2" w15:restartNumberingAfterBreak="0">
    <w:nsid w:val="543E153E"/>
    <w:multiLevelType w:val="hybridMultilevel"/>
    <w:tmpl w:val="FA7C1442"/>
    <w:lvl w:ilvl="0" w:tplc="78B4ED0C">
      <w:start w:val="1"/>
      <w:numFmt w:val="decimal"/>
      <w:lvlText w:val="%1)"/>
      <w:lvlJc w:val="left"/>
      <w:pPr>
        <w:ind w:left="1069" w:hanging="360"/>
      </w:pPr>
      <w:rPr>
        <w:rFonts w:hint="default"/>
        <w:i w:val="0"/>
        <w:iCs w:val="0"/>
        <w:sz w:val="24"/>
        <w:szCs w:val="24"/>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3" w15:restartNumberingAfterBreak="0">
    <w:nsid w:val="60530DD4"/>
    <w:multiLevelType w:val="hybridMultilevel"/>
    <w:tmpl w:val="4474A0DE"/>
    <w:lvl w:ilvl="0" w:tplc="DB9447AA">
      <w:start w:val="1"/>
      <w:numFmt w:val="decimal"/>
      <w:lvlText w:val="%1)"/>
      <w:lvlJc w:val="left"/>
      <w:pPr>
        <w:ind w:left="107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4" w15:restartNumberingAfterBreak="0">
    <w:nsid w:val="63557E2E"/>
    <w:multiLevelType w:val="hybridMultilevel"/>
    <w:tmpl w:val="D85CCD70"/>
    <w:lvl w:ilvl="0" w:tplc="355692B6">
      <w:start w:val="1"/>
      <w:numFmt w:val="decimal"/>
      <w:lvlText w:val="%1)"/>
      <w:lvlJc w:val="left"/>
      <w:pPr>
        <w:ind w:left="107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5" w15:restartNumberingAfterBreak="0">
    <w:nsid w:val="6D8846D1"/>
    <w:multiLevelType w:val="hybridMultilevel"/>
    <w:tmpl w:val="3AC62EE4"/>
    <w:lvl w:ilvl="0" w:tplc="6E0C4582">
      <w:start w:val="1"/>
      <w:numFmt w:val="decimal"/>
      <w:lvlText w:val="%1)"/>
      <w:lvlJc w:val="left"/>
      <w:pPr>
        <w:ind w:left="1080" w:hanging="360"/>
      </w:pPr>
      <w:rPr>
        <w:rFonts w:hint="default"/>
        <w:strike w:val="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6" w15:restartNumberingAfterBreak="0">
    <w:nsid w:val="79A86BBA"/>
    <w:multiLevelType w:val="hybridMultilevel"/>
    <w:tmpl w:val="CA2A604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7E2B0FDE"/>
    <w:multiLevelType w:val="hybridMultilevel"/>
    <w:tmpl w:val="BB7C0700"/>
    <w:lvl w:ilvl="0" w:tplc="26840164">
      <w:start w:val="1"/>
      <w:numFmt w:val="decimal"/>
      <w:lvlText w:val="%1)"/>
      <w:lvlJc w:val="left"/>
      <w:pPr>
        <w:ind w:left="1437" w:hanging="360"/>
      </w:pPr>
      <w:rPr>
        <w:rFonts w:hint="default"/>
        <w:i w:val="0"/>
        <w:color w:val="000000"/>
        <w:sz w:val="24"/>
      </w:rPr>
    </w:lvl>
    <w:lvl w:ilvl="1" w:tplc="04260019" w:tentative="1">
      <w:start w:val="1"/>
      <w:numFmt w:val="lowerLetter"/>
      <w:lvlText w:val="%2."/>
      <w:lvlJc w:val="left"/>
      <w:pPr>
        <w:ind w:left="2157" w:hanging="360"/>
      </w:pPr>
    </w:lvl>
    <w:lvl w:ilvl="2" w:tplc="0426001B" w:tentative="1">
      <w:start w:val="1"/>
      <w:numFmt w:val="lowerRoman"/>
      <w:lvlText w:val="%3."/>
      <w:lvlJc w:val="right"/>
      <w:pPr>
        <w:ind w:left="2877" w:hanging="180"/>
      </w:pPr>
    </w:lvl>
    <w:lvl w:ilvl="3" w:tplc="0426000F" w:tentative="1">
      <w:start w:val="1"/>
      <w:numFmt w:val="decimal"/>
      <w:lvlText w:val="%4."/>
      <w:lvlJc w:val="left"/>
      <w:pPr>
        <w:ind w:left="3597" w:hanging="360"/>
      </w:pPr>
    </w:lvl>
    <w:lvl w:ilvl="4" w:tplc="04260019" w:tentative="1">
      <w:start w:val="1"/>
      <w:numFmt w:val="lowerLetter"/>
      <w:lvlText w:val="%5."/>
      <w:lvlJc w:val="left"/>
      <w:pPr>
        <w:ind w:left="4317" w:hanging="360"/>
      </w:pPr>
    </w:lvl>
    <w:lvl w:ilvl="5" w:tplc="0426001B" w:tentative="1">
      <w:start w:val="1"/>
      <w:numFmt w:val="lowerRoman"/>
      <w:lvlText w:val="%6."/>
      <w:lvlJc w:val="right"/>
      <w:pPr>
        <w:ind w:left="5037" w:hanging="180"/>
      </w:pPr>
    </w:lvl>
    <w:lvl w:ilvl="6" w:tplc="0426000F" w:tentative="1">
      <w:start w:val="1"/>
      <w:numFmt w:val="decimal"/>
      <w:lvlText w:val="%7."/>
      <w:lvlJc w:val="left"/>
      <w:pPr>
        <w:ind w:left="5757" w:hanging="360"/>
      </w:pPr>
    </w:lvl>
    <w:lvl w:ilvl="7" w:tplc="04260019" w:tentative="1">
      <w:start w:val="1"/>
      <w:numFmt w:val="lowerLetter"/>
      <w:lvlText w:val="%8."/>
      <w:lvlJc w:val="left"/>
      <w:pPr>
        <w:ind w:left="6477" w:hanging="360"/>
      </w:pPr>
    </w:lvl>
    <w:lvl w:ilvl="8" w:tplc="0426001B" w:tentative="1">
      <w:start w:val="1"/>
      <w:numFmt w:val="lowerRoman"/>
      <w:lvlText w:val="%9."/>
      <w:lvlJc w:val="right"/>
      <w:pPr>
        <w:ind w:left="7197" w:hanging="180"/>
      </w:pPr>
    </w:lvl>
  </w:abstractNum>
  <w:num w:numId="1">
    <w:abstractNumId w:val="16"/>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0"/>
  </w:num>
  <w:num w:numId="7">
    <w:abstractNumId w:val="2"/>
  </w:num>
  <w:num w:numId="8">
    <w:abstractNumId w:val="15"/>
  </w:num>
  <w:num w:numId="9">
    <w:abstractNumId w:val="12"/>
  </w:num>
  <w:num w:numId="10">
    <w:abstractNumId w:val="3"/>
  </w:num>
  <w:num w:numId="11">
    <w:abstractNumId w:val="9"/>
  </w:num>
  <w:num w:numId="12">
    <w:abstractNumId w:val="17"/>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244C"/>
    <w:rsid w:val="00003B87"/>
    <w:rsid w:val="00007446"/>
    <w:rsid w:val="00010240"/>
    <w:rsid w:val="00010B25"/>
    <w:rsid w:val="0001203A"/>
    <w:rsid w:val="00012D08"/>
    <w:rsid w:val="00014CF8"/>
    <w:rsid w:val="0001566C"/>
    <w:rsid w:val="00016167"/>
    <w:rsid w:val="00016579"/>
    <w:rsid w:val="00016F52"/>
    <w:rsid w:val="00017CE5"/>
    <w:rsid w:val="0002176E"/>
    <w:rsid w:val="00021AA7"/>
    <w:rsid w:val="000233A2"/>
    <w:rsid w:val="0002451A"/>
    <w:rsid w:val="00024FA4"/>
    <w:rsid w:val="000255F9"/>
    <w:rsid w:val="0002610B"/>
    <w:rsid w:val="000270EB"/>
    <w:rsid w:val="0002722C"/>
    <w:rsid w:val="00027C10"/>
    <w:rsid w:val="00031B42"/>
    <w:rsid w:val="00031E01"/>
    <w:rsid w:val="00035A73"/>
    <w:rsid w:val="00037346"/>
    <w:rsid w:val="00037C3B"/>
    <w:rsid w:val="00041F7F"/>
    <w:rsid w:val="000424F0"/>
    <w:rsid w:val="00043FD1"/>
    <w:rsid w:val="000450EF"/>
    <w:rsid w:val="000460D5"/>
    <w:rsid w:val="000464FF"/>
    <w:rsid w:val="000478A9"/>
    <w:rsid w:val="00050249"/>
    <w:rsid w:val="00050456"/>
    <w:rsid w:val="000504EC"/>
    <w:rsid w:val="00050C4D"/>
    <w:rsid w:val="000519FE"/>
    <w:rsid w:val="00057E32"/>
    <w:rsid w:val="00060A9A"/>
    <w:rsid w:val="00061216"/>
    <w:rsid w:val="00061C57"/>
    <w:rsid w:val="00062720"/>
    <w:rsid w:val="000630FF"/>
    <w:rsid w:val="00063FCC"/>
    <w:rsid w:val="0006438E"/>
    <w:rsid w:val="00064AB0"/>
    <w:rsid w:val="0006526F"/>
    <w:rsid w:val="00066305"/>
    <w:rsid w:val="00066526"/>
    <w:rsid w:val="00066E95"/>
    <w:rsid w:val="000719F9"/>
    <w:rsid w:val="00071F23"/>
    <w:rsid w:val="000727D2"/>
    <w:rsid w:val="0007282C"/>
    <w:rsid w:val="000733AD"/>
    <w:rsid w:val="00076905"/>
    <w:rsid w:val="00076FFA"/>
    <w:rsid w:val="00077CDE"/>
    <w:rsid w:val="00080CA2"/>
    <w:rsid w:val="00081FCE"/>
    <w:rsid w:val="000836AC"/>
    <w:rsid w:val="00084F53"/>
    <w:rsid w:val="00087A54"/>
    <w:rsid w:val="0009138B"/>
    <w:rsid w:val="0009165E"/>
    <w:rsid w:val="0009192F"/>
    <w:rsid w:val="0009194E"/>
    <w:rsid w:val="00091F10"/>
    <w:rsid w:val="00092775"/>
    <w:rsid w:val="0009299A"/>
    <w:rsid w:val="00092A96"/>
    <w:rsid w:val="00094CCE"/>
    <w:rsid w:val="00097342"/>
    <w:rsid w:val="000A2A44"/>
    <w:rsid w:val="000A2C89"/>
    <w:rsid w:val="000A2EA3"/>
    <w:rsid w:val="000A30A9"/>
    <w:rsid w:val="000A3A6D"/>
    <w:rsid w:val="000A4F83"/>
    <w:rsid w:val="000A5103"/>
    <w:rsid w:val="000A6A11"/>
    <w:rsid w:val="000A7D2B"/>
    <w:rsid w:val="000B0DBF"/>
    <w:rsid w:val="000B0F61"/>
    <w:rsid w:val="000B104A"/>
    <w:rsid w:val="000B357E"/>
    <w:rsid w:val="000B43A7"/>
    <w:rsid w:val="000B45AA"/>
    <w:rsid w:val="000B4FAF"/>
    <w:rsid w:val="000C1213"/>
    <w:rsid w:val="000C146D"/>
    <w:rsid w:val="000C1B71"/>
    <w:rsid w:val="000C1C19"/>
    <w:rsid w:val="000C1D96"/>
    <w:rsid w:val="000C5F5C"/>
    <w:rsid w:val="000C5F7A"/>
    <w:rsid w:val="000C60CF"/>
    <w:rsid w:val="000C74C9"/>
    <w:rsid w:val="000D024E"/>
    <w:rsid w:val="000D0A9D"/>
    <w:rsid w:val="000D0D92"/>
    <w:rsid w:val="000D3F7C"/>
    <w:rsid w:val="000D475B"/>
    <w:rsid w:val="000D51D3"/>
    <w:rsid w:val="000D740C"/>
    <w:rsid w:val="000E110A"/>
    <w:rsid w:val="000E1335"/>
    <w:rsid w:val="000E17E5"/>
    <w:rsid w:val="000E2488"/>
    <w:rsid w:val="000E3952"/>
    <w:rsid w:val="000E6E67"/>
    <w:rsid w:val="000E7222"/>
    <w:rsid w:val="000F153F"/>
    <w:rsid w:val="000F1EE7"/>
    <w:rsid w:val="000F23E5"/>
    <w:rsid w:val="000F43BA"/>
    <w:rsid w:val="000F6A2B"/>
    <w:rsid w:val="000F7099"/>
    <w:rsid w:val="0010096F"/>
    <w:rsid w:val="00102A30"/>
    <w:rsid w:val="001107F8"/>
    <w:rsid w:val="001140EC"/>
    <w:rsid w:val="001169DB"/>
    <w:rsid w:val="001211F2"/>
    <w:rsid w:val="0012123A"/>
    <w:rsid w:val="0012212A"/>
    <w:rsid w:val="00122C5D"/>
    <w:rsid w:val="001236C7"/>
    <w:rsid w:val="00123BFF"/>
    <w:rsid w:val="00124BB6"/>
    <w:rsid w:val="00124D0A"/>
    <w:rsid w:val="001254B0"/>
    <w:rsid w:val="0012607F"/>
    <w:rsid w:val="0013017B"/>
    <w:rsid w:val="00130F3B"/>
    <w:rsid w:val="00131039"/>
    <w:rsid w:val="00131ACF"/>
    <w:rsid w:val="00131CAE"/>
    <w:rsid w:val="00131DD2"/>
    <w:rsid w:val="001322B2"/>
    <w:rsid w:val="00135239"/>
    <w:rsid w:val="001369DE"/>
    <w:rsid w:val="00137D83"/>
    <w:rsid w:val="0014065C"/>
    <w:rsid w:val="00140ACA"/>
    <w:rsid w:val="001437C9"/>
    <w:rsid w:val="001451C2"/>
    <w:rsid w:val="00147519"/>
    <w:rsid w:val="00151C3B"/>
    <w:rsid w:val="001538E7"/>
    <w:rsid w:val="00157488"/>
    <w:rsid w:val="00157A56"/>
    <w:rsid w:val="00160B57"/>
    <w:rsid w:val="00160C33"/>
    <w:rsid w:val="00161383"/>
    <w:rsid w:val="001616F1"/>
    <w:rsid w:val="00161755"/>
    <w:rsid w:val="001629DE"/>
    <w:rsid w:val="00162B1F"/>
    <w:rsid w:val="001641FC"/>
    <w:rsid w:val="001643CF"/>
    <w:rsid w:val="0016474B"/>
    <w:rsid w:val="00165748"/>
    <w:rsid w:val="0016601F"/>
    <w:rsid w:val="00166708"/>
    <w:rsid w:val="001667EC"/>
    <w:rsid w:val="00170CAA"/>
    <w:rsid w:val="00170E8A"/>
    <w:rsid w:val="00171AD1"/>
    <w:rsid w:val="00173063"/>
    <w:rsid w:val="00173163"/>
    <w:rsid w:val="00174A7F"/>
    <w:rsid w:val="001767A8"/>
    <w:rsid w:val="00176E6F"/>
    <w:rsid w:val="001807CC"/>
    <w:rsid w:val="00181560"/>
    <w:rsid w:val="00181718"/>
    <w:rsid w:val="00181DFA"/>
    <w:rsid w:val="00184550"/>
    <w:rsid w:val="00185944"/>
    <w:rsid w:val="0018756E"/>
    <w:rsid w:val="001875F7"/>
    <w:rsid w:val="0019012B"/>
    <w:rsid w:val="00190A71"/>
    <w:rsid w:val="00190C32"/>
    <w:rsid w:val="00190D81"/>
    <w:rsid w:val="00193737"/>
    <w:rsid w:val="00194BFE"/>
    <w:rsid w:val="00197942"/>
    <w:rsid w:val="001A080A"/>
    <w:rsid w:val="001A1908"/>
    <w:rsid w:val="001A2551"/>
    <w:rsid w:val="001A6A81"/>
    <w:rsid w:val="001B2A38"/>
    <w:rsid w:val="001B4843"/>
    <w:rsid w:val="001B4ECD"/>
    <w:rsid w:val="001B5425"/>
    <w:rsid w:val="001B649F"/>
    <w:rsid w:val="001C0BE3"/>
    <w:rsid w:val="001C13D1"/>
    <w:rsid w:val="001C2B5A"/>
    <w:rsid w:val="001C2E0D"/>
    <w:rsid w:val="001C3011"/>
    <w:rsid w:val="001C3211"/>
    <w:rsid w:val="001C4A5B"/>
    <w:rsid w:val="001C5268"/>
    <w:rsid w:val="001C6B44"/>
    <w:rsid w:val="001D2EA1"/>
    <w:rsid w:val="001D31B9"/>
    <w:rsid w:val="001D3776"/>
    <w:rsid w:val="001D3F21"/>
    <w:rsid w:val="001D580E"/>
    <w:rsid w:val="001D601A"/>
    <w:rsid w:val="001D6024"/>
    <w:rsid w:val="001D71BA"/>
    <w:rsid w:val="001D71DE"/>
    <w:rsid w:val="001E09B6"/>
    <w:rsid w:val="001E0C10"/>
    <w:rsid w:val="001E2BF6"/>
    <w:rsid w:val="001E36FB"/>
    <w:rsid w:val="001E3EEB"/>
    <w:rsid w:val="001E5048"/>
    <w:rsid w:val="001E53E0"/>
    <w:rsid w:val="001E5B53"/>
    <w:rsid w:val="001E76DC"/>
    <w:rsid w:val="001F148D"/>
    <w:rsid w:val="001F217E"/>
    <w:rsid w:val="001F484E"/>
    <w:rsid w:val="001F4E51"/>
    <w:rsid w:val="001F6239"/>
    <w:rsid w:val="001F6912"/>
    <w:rsid w:val="001F6F95"/>
    <w:rsid w:val="001F77E7"/>
    <w:rsid w:val="001F7937"/>
    <w:rsid w:val="00200271"/>
    <w:rsid w:val="00200474"/>
    <w:rsid w:val="00200E1D"/>
    <w:rsid w:val="00200F27"/>
    <w:rsid w:val="002065FE"/>
    <w:rsid w:val="00207366"/>
    <w:rsid w:val="0021103D"/>
    <w:rsid w:val="00211D3A"/>
    <w:rsid w:val="00212205"/>
    <w:rsid w:val="002123E4"/>
    <w:rsid w:val="00213380"/>
    <w:rsid w:val="00213B1D"/>
    <w:rsid w:val="00217876"/>
    <w:rsid w:val="002202FF"/>
    <w:rsid w:val="00221C33"/>
    <w:rsid w:val="002237B0"/>
    <w:rsid w:val="0022401C"/>
    <w:rsid w:val="00224EAA"/>
    <w:rsid w:val="0022630C"/>
    <w:rsid w:val="00226311"/>
    <w:rsid w:val="00226506"/>
    <w:rsid w:val="0022724B"/>
    <w:rsid w:val="00230008"/>
    <w:rsid w:val="002323F4"/>
    <w:rsid w:val="00233D50"/>
    <w:rsid w:val="00233DFA"/>
    <w:rsid w:val="0023525C"/>
    <w:rsid w:val="00236520"/>
    <w:rsid w:val="00236892"/>
    <w:rsid w:val="00236F69"/>
    <w:rsid w:val="0024120A"/>
    <w:rsid w:val="00242160"/>
    <w:rsid w:val="0024294A"/>
    <w:rsid w:val="00244520"/>
    <w:rsid w:val="0024460D"/>
    <w:rsid w:val="00250E1E"/>
    <w:rsid w:val="00251047"/>
    <w:rsid w:val="00252C36"/>
    <w:rsid w:val="00253E1C"/>
    <w:rsid w:val="002555FC"/>
    <w:rsid w:val="00261952"/>
    <w:rsid w:val="00261C7A"/>
    <w:rsid w:val="00262B6A"/>
    <w:rsid w:val="00267349"/>
    <w:rsid w:val="0026773C"/>
    <w:rsid w:val="00267B89"/>
    <w:rsid w:val="00271909"/>
    <w:rsid w:val="002719F6"/>
    <w:rsid w:val="00275E58"/>
    <w:rsid w:val="00275FCA"/>
    <w:rsid w:val="0027622E"/>
    <w:rsid w:val="00277D18"/>
    <w:rsid w:val="00282C03"/>
    <w:rsid w:val="0028449B"/>
    <w:rsid w:val="00284FD7"/>
    <w:rsid w:val="002850F3"/>
    <w:rsid w:val="00285F09"/>
    <w:rsid w:val="0028694E"/>
    <w:rsid w:val="00286E5A"/>
    <w:rsid w:val="002877E8"/>
    <w:rsid w:val="00290039"/>
    <w:rsid w:val="00290C1D"/>
    <w:rsid w:val="002914E8"/>
    <w:rsid w:val="00293135"/>
    <w:rsid w:val="00293DCF"/>
    <w:rsid w:val="0029452A"/>
    <w:rsid w:val="00295CC0"/>
    <w:rsid w:val="002962A5"/>
    <w:rsid w:val="0029667B"/>
    <w:rsid w:val="002978AC"/>
    <w:rsid w:val="002978EC"/>
    <w:rsid w:val="00297F3D"/>
    <w:rsid w:val="002A0A1F"/>
    <w:rsid w:val="002A3145"/>
    <w:rsid w:val="002A4263"/>
    <w:rsid w:val="002A485E"/>
    <w:rsid w:val="002B09AA"/>
    <w:rsid w:val="002B0A01"/>
    <w:rsid w:val="002B0C23"/>
    <w:rsid w:val="002B1273"/>
    <w:rsid w:val="002B239F"/>
    <w:rsid w:val="002B4C39"/>
    <w:rsid w:val="002B52A5"/>
    <w:rsid w:val="002B5D9E"/>
    <w:rsid w:val="002B60A7"/>
    <w:rsid w:val="002B63C1"/>
    <w:rsid w:val="002B687D"/>
    <w:rsid w:val="002B6B7C"/>
    <w:rsid w:val="002C0D7C"/>
    <w:rsid w:val="002C1096"/>
    <w:rsid w:val="002C317A"/>
    <w:rsid w:val="002C3A8F"/>
    <w:rsid w:val="002C5661"/>
    <w:rsid w:val="002C71D5"/>
    <w:rsid w:val="002C7218"/>
    <w:rsid w:val="002D0104"/>
    <w:rsid w:val="002D0394"/>
    <w:rsid w:val="002D06B4"/>
    <w:rsid w:val="002D135E"/>
    <w:rsid w:val="002D1728"/>
    <w:rsid w:val="002D1A53"/>
    <w:rsid w:val="002D228C"/>
    <w:rsid w:val="002D2658"/>
    <w:rsid w:val="002D2688"/>
    <w:rsid w:val="002D26E5"/>
    <w:rsid w:val="002D2A80"/>
    <w:rsid w:val="002D372C"/>
    <w:rsid w:val="002D423A"/>
    <w:rsid w:val="002D4593"/>
    <w:rsid w:val="002D5314"/>
    <w:rsid w:val="002D6119"/>
    <w:rsid w:val="002D7184"/>
    <w:rsid w:val="002D7D2E"/>
    <w:rsid w:val="002E033D"/>
    <w:rsid w:val="002E1D57"/>
    <w:rsid w:val="002E2C75"/>
    <w:rsid w:val="002E34B1"/>
    <w:rsid w:val="002E40E6"/>
    <w:rsid w:val="002E52A3"/>
    <w:rsid w:val="002E6102"/>
    <w:rsid w:val="002E6340"/>
    <w:rsid w:val="002E775A"/>
    <w:rsid w:val="002E7B93"/>
    <w:rsid w:val="002E7F1B"/>
    <w:rsid w:val="002F0182"/>
    <w:rsid w:val="002F0C76"/>
    <w:rsid w:val="002F0DD6"/>
    <w:rsid w:val="002F0E24"/>
    <w:rsid w:val="002F35A6"/>
    <w:rsid w:val="002F38CD"/>
    <w:rsid w:val="002F4F19"/>
    <w:rsid w:val="002F6F1E"/>
    <w:rsid w:val="002F7069"/>
    <w:rsid w:val="003007C8"/>
    <w:rsid w:val="003013BE"/>
    <w:rsid w:val="00301836"/>
    <w:rsid w:val="00302447"/>
    <w:rsid w:val="003030FE"/>
    <w:rsid w:val="003037C3"/>
    <w:rsid w:val="0030444A"/>
    <w:rsid w:val="00304A04"/>
    <w:rsid w:val="00304B4B"/>
    <w:rsid w:val="00306899"/>
    <w:rsid w:val="00306D1F"/>
    <w:rsid w:val="00307DAC"/>
    <w:rsid w:val="00310605"/>
    <w:rsid w:val="00311097"/>
    <w:rsid w:val="003116EB"/>
    <w:rsid w:val="00311DAD"/>
    <w:rsid w:val="00312059"/>
    <w:rsid w:val="00316DE3"/>
    <w:rsid w:val="00317668"/>
    <w:rsid w:val="00317A6F"/>
    <w:rsid w:val="00320FBD"/>
    <w:rsid w:val="00321667"/>
    <w:rsid w:val="00321D3D"/>
    <w:rsid w:val="00321D40"/>
    <w:rsid w:val="00321F52"/>
    <w:rsid w:val="00322EB3"/>
    <w:rsid w:val="00323FDC"/>
    <w:rsid w:val="00324165"/>
    <w:rsid w:val="00325E54"/>
    <w:rsid w:val="003267F6"/>
    <w:rsid w:val="00326CEC"/>
    <w:rsid w:val="003306B5"/>
    <w:rsid w:val="00330BF9"/>
    <w:rsid w:val="00333992"/>
    <w:rsid w:val="00334928"/>
    <w:rsid w:val="003350B1"/>
    <w:rsid w:val="003359BA"/>
    <w:rsid w:val="00336D4B"/>
    <w:rsid w:val="00336E4D"/>
    <w:rsid w:val="00337242"/>
    <w:rsid w:val="00337812"/>
    <w:rsid w:val="003378AB"/>
    <w:rsid w:val="003404C0"/>
    <w:rsid w:val="00340C3C"/>
    <w:rsid w:val="00340D63"/>
    <w:rsid w:val="003417AB"/>
    <w:rsid w:val="0034236B"/>
    <w:rsid w:val="0034316E"/>
    <w:rsid w:val="00344A31"/>
    <w:rsid w:val="003459A0"/>
    <w:rsid w:val="00345F45"/>
    <w:rsid w:val="00346176"/>
    <w:rsid w:val="00347F97"/>
    <w:rsid w:val="00350039"/>
    <w:rsid w:val="00354391"/>
    <w:rsid w:val="003570A1"/>
    <w:rsid w:val="003572CE"/>
    <w:rsid w:val="00357B88"/>
    <w:rsid w:val="00357E0E"/>
    <w:rsid w:val="0036049D"/>
    <w:rsid w:val="003616EA"/>
    <w:rsid w:val="00362E73"/>
    <w:rsid w:val="00366AB0"/>
    <w:rsid w:val="00366D01"/>
    <w:rsid w:val="00367529"/>
    <w:rsid w:val="00367601"/>
    <w:rsid w:val="00367F6B"/>
    <w:rsid w:val="00370E08"/>
    <w:rsid w:val="0037437F"/>
    <w:rsid w:val="00375287"/>
    <w:rsid w:val="00375D5E"/>
    <w:rsid w:val="00375EB2"/>
    <w:rsid w:val="00376A6C"/>
    <w:rsid w:val="00381010"/>
    <w:rsid w:val="00381D83"/>
    <w:rsid w:val="00382366"/>
    <w:rsid w:val="0038313C"/>
    <w:rsid w:val="00384083"/>
    <w:rsid w:val="0038534E"/>
    <w:rsid w:val="00385AA0"/>
    <w:rsid w:val="00390058"/>
    <w:rsid w:val="0039160C"/>
    <w:rsid w:val="003926EB"/>
    <w:rsid w:val="00392D94"/>
    <w:rsid w:val="00392DF1"/>
    <w:rsid w:val="00393D97"/>
    <w:rsid w:val="003968FB"/>
    <w:rsid w:val="00396D42"/>
    <w:rsid w:val="003A038A"/>
    <w:rsid w:val="003A0A84"/>
    <w:rsid w:val="003A12C7"/>
    <w:rsid w:val="003A175E"/>
    <w:rsid w:val="003A1C90"/>
    <w:rsid w:val="003A1DDF"/>
    <w:rsid w:val="003A1F97"/>
    <w:rsid w:val="003A3140"/>
    <w:rsid w:val="003A3845"/>
    <w:rsid w:val="003A3C7C"/>
    <w:rsid w:val="003A44E9"/>
    <w:rsid w:val="003A67F3"/>
    <w:rsid w:val="003A7DDE"/>
    <w:rsid w:val="003B1E06"/>
    <w:rsid w:val="003B3775"/>
    <w:rsid w:val="003B4D66"/>
    <w:rsid w:val="003B68FB"/>
    <w:rsid w:val="003C09FD"/>
    <w:rsid w:val="003C1645"/>
    <w:rsid w:val="003C411E"/>
    <w:rsid w:val="003C6B76"/>
    <w:rsid w:val="003C7E39"/>
    <w:rsid w:val="003D058B"/>
    <w:rsid w:val="003D0974"/>
    <w:rsid w:val="003D1E07"/>
    <w:rsid w:val="003D2AB9"/>
    <w:rsid w:val="003D2CDA"/>
    <w:rsid w:val="003D4043"/>
    <w:rsid w:val="003D4382"/>
    <w:rsid w:val="003D4E14"/>
    <w:rsid w:val="003D505D"/>
    <w:rsid w:val="003D5E54"/>
    <w:rsid w:val="003D648E"/>
    <w:rsid w:val="003D6988"/>
    <w:rsid w:val="003E158C"/>
    <w:rsid w:val="003E1BA5"/>
    <w:rsid w:val="003E39BA"/>
    <w:rsid w:val="003E42CE"/>
    <w:rsid w:val="003E576F"/>
    <w:rsid w:val="003E5917"/>
    <w:rsid w:val="003E5E41"/>
    <w:rsid w:val="003E5E70"/>
    <w:rsid w:val="003E78AD"/>
    <w:rsid w:val="003F1968"/>
    <w:rsid w:val="003F28CE"/>
    <w:rsid w:val="003F317F"/>
    <w:rsid w:val="003F3990"/>
    <w:rsid w:val="003F47B7"/>
    <w:rsid w:val="003F4F6F"/>
    <w:rsid w:val="003F6B56"/>
    <w:rsid w:val="003F7049"/>
    <w:rsid w:val="00404664"/>
    <w:rsid w:val="004060B2"/>
    <w:rsid w:val="00406B0F"/>
    <w:rsid w:val="00407E86"/>
    <w:rsid w:val="0041170D"/>
    <w:rsid w:val="00412EC3"/>
    <w:rsid w:val="00413444"/>
    <w:rsid w:val="0041505F"/>
    <w:rsid w:val="0041512C"/>
    <w:rsid w:val="004155B2"/>
    <w:rsid w:val="004155EC"/>
    <w:rsid w:val="00415A45"/>
    <w:rsid w:val="00415C96"/>
    <w:rsid w:val="0041668F"/>
    <w:rsid w:val="00417131"/>
    <w:rsid w:val="0041760B"/>
    <w:rsid w:val="00417D8E"/>
    <w:rsid w:val="00420452"/>
    <w:rsid w:val="00421D44"/>
    <w:rsid w:val="00422062"/>
    <w:rsid w:val="004220D4"/>
    <w:rsid w:val="004226BF"/>
    <w:rsid w:val="00422D2E"/>
    <w:rsid w:val="00424ED0"/>
    <w:rsid w:val="004264C5"/>
    <w:rsid w:val="004264F7"/>
    <w:rsid w:val="00430D59"/>
    <w:rsid w:val="00430E54"/>
    <w:rsid w:val="004322D2"/>
    <w:rsid w:val="0043258F"/>
    <w:rsid w:val="004345D5"/>
    <w:rsid w:val="004367D8"/>
    <w:rsid w:val="00437049"/>
    <w:rsid w:val="0043758B"/>
    <w:rsid w:val="00437CE2"/>
    <w:rsid w:val="0044065A"/>
    <w:rsid w:val="004410F4"/>
    <w:rsid w:val="00441B81"/>
    <w:rsid w:val="00441F76"/>
    <w:rsid w:val="00443687"/>
    <w:rsid w:val="00444966"/>
    <w:rsid w:val="004501BC"/>
    <w:rsid w:val="004506C7"/>
    <w:rsid w:val="00450E32"/>
    <w:rsid w:val="00452303"/>
    <w:rsid w:val="0045304B"/>
    <w:rsid w:val="00453F1B"/>
    <w:rsid w:val="004544F4"/>
    <w:rsid w:val="00454C24"/>
    <w:rsid w:val="004558AD"/>
    <w:rsid w:val="00463D6D"/>
    <w:rsid w:val="0046424B"/>
    <w:rsid w:val="004643AF"/>
    <w:rsid w:val="00465771"/>
    <w:rsid w:val="00465BC5"/>
    <w:rsid w:val="00471124"/>
    <w:rsid w:val="00472C83"/>
    <w:rsid w:val="004731DC"/>
    <w:rsid w:val="00473637"/>
    <w:rsid w:val="00473BE8"/>
    <w:rsid w:val="00474113"/>
    <w:rsid w:val="00474116"/>
    <w:rsid w:val="00476955"/>
    <w:rsid w:val="00481A3A"/>
    <w:rsid w:val="00481DAC"/>
    <w:rsid w:val="00482315"/>
    <w:rsid w:val="00482907"/>
    <w:rsid w:val="0048432F"/>
    <w:rsid w:val="004849F8"/>
    <w:rsid w:val="00485DC0"/>
    <w:rsid w:val="00486376"/>
    <w:rsid w:val="00486744"/>
    <w:rsid w:val="00486DDA"/>
    <w:rsid w:val="004877D3"/>
    <w:rsid w:val="004878DE"/>
    <w:rsid w:val="00487991"/>
    <w:rsid w:val="00490482"/>
    <w:rsid w:val="00491058"/>
    <w:rsid w:val="004915CB"/>
    <w:rsid w:val="00492B10"/>
    <w:rsid w:val="00494399"/>
    <w:rsid w:val="00495716"/>
    <w:rsid w:val="00495E4B"/>
    <w:rsid w:val="00495FC6"/>
    <w:rsid w:val="004A1EC4"/>
    <w:rsid w:val="004A3C47"/>
    <w:rsid w:val="004A4268"/>
    <w:rsid w:val="004A72FE"/>
    <w:rsid w:val="004A736D"/>
    <w:rsid w:val="004B0754"/>
    <w:rsid w:val="004B1F91"/>
    <w:rsid w:val="004B436F"/>
    <w:rsid w:val="004B6390"/>
    <w:rsid w:val="004B773D"/>
    <w:rsid w:val="004C1B05"/>
    <w:rsid w:val="004C2564"/>
    <w:rsid w:val="004C298C"/>
    <w:rsid w:val="004C3ACB"/>
    <w:rsid w:val="004C3D2A"/>
    <w:rsid w:val="004C4CF9"/>
    <w:rsid w:val="004C4E0C"/>
    <w:rsid w:val="004C5CBD"/>
    <w:rsid w:val="004C636C"/>
    <w:rsid w:val="004C63E8"/>
    <w:rsid w:val="004C701A"/>
    <w:rsid w:val="004D1838"/>
    <w:rsid w:val="004D42B7"/>
    <w:rsid w:val="004D47E4"/>
    <w:rsid w:val="004D6036"/>
    <w:rsid w:val="004D66C3"/>
    <w:rsid w:val="004D7ECA"/>
    <w:rsid w:val="004E2C74"/>
    <w:rsid w:val="004E503E"/>
    <w:rsid w:val="004E5C95"/>
    <w:rsid w:val="004E7071"/>
    <w:rsid w:val="004F0519"/>
    <w:rsid w:val="004F05C2"/>
    <w:rsid w:val="004F0D77"/>
    <w:rsid w:val="004F10EA"/>
    <w:rsid w:val="004F1602"/>
    <w:rsid w:val="004F2716"/>
    <w:rsid w:val="004F2B94"/>
    <w:rsid w:val="004F37E8"/>
    <w:rsid w:val="004F4A78"/>
    <w:rsid w:val="004F50D5"/>
    <w:rsid w:val="004F5B3E"/>
    <w:rsid w:val="004F6615"/>
    <w:rsid w:val="00500052"/>
    <w:rsid w:val="00500BA5"/>
    <w:rsid w:val="00501F19"/>
    <w:rsid w:val="0050271C"/>
    <w:rsid w:val="005031D3"/>
    <w:rsid w:val="00503BBD"/>
    <w:rsid w:val="0050698E"/>
    <w:rsid w:val="00506D3A"/>
    <w:rsid w:val="0051112A"/>
    <w:rsid w:val="00511B7A"/>
    <w:rsid w:val="00512155"/>
    <w:rsid w:val="00512E31"/>
    <w:rsid w:val="00515610"/>
    <w:rsid w:val="0051723D"/>
    <w:rsid w:val="0051754A"/>
    <w:rsid w:val="00520419"/>
    <w:rsid w:val="005218D8"/>
    <w:rsid w:val="00522298"/>
    <w:rsid w:val="00522D98"/>
    <w:rsid w:val="00523BFC"/>
    <w:rsid w:val="00523F3C"/>
    <w:rsid w:val="005245B6"/>
    <w:rsid w:val="00525CA0"/>
    <w:rsid w:val="00526CB7"/>
    <w:rsid w:val="00530007"/>
    <w:rsid w:val="005305AD"/>
    <w:rsid w:val="00530B04"/>
    <w:rsid w:val="005316D2"/>
    <w:rsid w:val="00531908"/>
    <w:rsid w:val="00532825"/>
    <w:rsid w:val="005344CE"/>
    <w:rsid w:val="00535248"/>
    <w:rsid w:val="005369C3"/>
    <w:rsid w:val="00537F2F"/>
    <w:rsid w:val="00541624"/>
    <w:rsid w:val="00542952"/>
    <w:rsid w:val="00542D60"/>
    <w:rsid w:val="00543BBE"/>
    <w:rsid w:val="00545152"/>
    <w:rsid w:val="00545AAB"/>
    <w:rsid w:val="005461FE"/>
    <w:rsid w:val="00547AF8"/>
    <w:rsid w:val="00547EEE"/>
    <w:rsid w:val="00554044"/>
    <w:rsid w:val="0055480F"/>
    <w:rsid w:val="0055713F"/>
    <w:rsid w:val="00561B11"/>
    <w:rsid w:val="0056224E"/>
    <w:rsid w:val="005624EA"/>
    <w:rsid w:val="00563727"/>
    <w:rsid w:val="00564921"/>
    <w:rsid w:val="0056542D"/>
    <w:rsid w:val="00565444"/>
    <w:rsid w:val="00565A91"/>
    <w:rsid w:val="00565B7A"/>
    <w:rsid w:val="00565FF3"/>
    <w:rsid w:val="005724A3"/>
    <w:rsid w:val="00572F5F"/>
    <w:rsid w:val="005732F5"/>
    <w:rsid w:val="00574480"/>
    <w:rsid w:val="0057763D"/>
    <w:rsid w:val="00577F20"/>
    <w:rsid w:val="00580178"/>
    <w:rsid w:val="005829FB"/>
    <w:rsid w:val="00585304"/>
    <w:rsid w:val="005856D8"/>
    <w:rsid w:val="0058643A"/>
    <w:rsid w:val="00586ACC"/>
    <w:rsid w:val="00586D20"/>
    <w:rsid w:val="0058791F"/>
    <w:rsid w:val="00592354"/>
    <w:rsid w:val="0059266B"/>
    <w:rsid w:val="005932A8"/>
    <w:rsid w:val="00595C11"/>
    <w:rsid w:val="0059659D"/>
    <w:rsid w:val="00596F7D"/>
    <w:rsid w:val="005973CC"/>
    <w:rsid w:val="00597A86"/>
    <w:rsid w:val="005A220D"/>
    <w:rsid w:val="005A2CD1"/>
    <w:rsid w:val="005A3481"/>
    <w:rsid w:val="005A34CE"/>
    <w:rsid w:val="005A396E"/>
    <w:rsid w:val="005A3AE6"/>
    <w:rsid w:val="005A3DCC"/>
    <w:rsid w:val="005A4436"/>
    <w:rsid w:val="005A4580"/>
    <w:rsid w:val="005A5A78"/>
    <w:rsid w:val="005A675D"/>
    <w:rsid w:val="005B0BB3"/>
    <w:rsid w:val="005B18FE"/>
    <w:rsid w:val="005B2058"/>
    <w:rsid w:val="005B234F"/>
    <w:rsid w:val="005B37B8"/>
    <w:rsid w:val="005B3E61"/>
    <w:rsid w:val="005B43B6"/>
    <w:rsid w:val="005B6BD0"/>
    <w:rsid w:val="005B7A5D"/>
    <w:rsid w:val="005B7B6F"/>
    <w:rsid w:val="005C0D60"/>
    <w:rsid w:val="005C2E0A"/>
    <w:rsid w:val="005C3654"/>
    <w:rsid w:val="005C3757"/>
    <w:rsid w:val="005C3E14"/>
    <w:rsid w:val="005C591B"/>
    <w:rsid w:val="005C5EF5"/>
    <w:rsid w:val="005C6ED4"/>
    <w:rsid w:val="005C7177"/>
    <w:rsid w:val="005D09FF"/>
    <w:rsid w:val="005D19CA"/>
    <w:rsid w:val="005D29B4"/>
    <w:rsid w:val="005D3F1A"/>
    <w:rsid w:val="005D4524"/>
    <w:rsid w:val="005D6596"/>
    <w:rsid w:val="005D7F2F"/>
    <w:rsid w:val="005E3C2A"/>
    <w:rsid w:val="005E6D4D"/>
    <w:rsid w:val="005E7BC0"/>
    <w:rsid w:val="005E7CB8"/>
    <w:rsid w:val="005E7FDF"/>
    <w:rsid w:val="005F0727"/>
    <w:rsid w:val="005F0838"/>
    <w:rsid w:val="005F0ACE"/>
    <w:rsid w:val="005F2CEA"/>
    <w:rsid w:val="005F3771"/>
    <w:rsid w:val="005F3C1C"/>
    <w:rsid w:val="005F3C86"/>
    <w:rsid w:val="005F58F7"/>
    <w:rsid w:val="005F61D3"/>
    <w:rsid w:val="006006B7"/>
    <w:rsid w:val="00600830"/>
    <w:rsid w:val="00600DF7"/>
    <w:rsid w:val="0060166F"/>
    <w:rsid w:val="00601D11"/>
    <w:rsid w:val="00602092"/>
    <w:rsid w:val="00602F81"/>
    <w:rsid w:val="0060418F"/>
    <w:rsid w:val="0060442B"/>
    <w:rsid w:val="00604440"/>
    <w:rsid w:val="006071F2"/>
    <w:rsid w:val="006110FB"/>
    <w:rsid w:val="006111AC"/>
    <w:rsid w:val="00612F7F"/>
    <w:rsid w:val="00613C6C"/>
    <w:rsid w:val="00613D46"/>
    <w:rsid w:val="00614779"/>
    <w:rsid w:val="00614C64"/>
    <w:rsid w:val="006163BD"/>
    <w:rsid w:val="00620FEA"/>
    <w:rsid w:val="006210C0"/>
    <w:rsid w:val="006210FB"/>
    <w:rsid w:val="00621621"/>
    <w:rsid w:val="0062162A"/>
    <w:rsid w:val="006234AF"/>
    <w:rsid w:val="00623706"/>
    <w:rsid w:val="00623DF5"/>
    <w:rsid w:val="00623FA4"/>
    <w:rsid w:val="006249CB"/>
    <w:rsid w:val="00624D56"/>
    <w:rsid w:val="00625580"/>
    <w:rsid w:val="0062558F"/>
    <w:rsid w:val="00625F9F"/>
    <w:rsid w:val="0062727D"/>
    <w:rsid w:val="006276C5"/>
    <w:rsid w:val="006302DE"/>
    <w:rsid w:val="00631158"/>
    <w:rsid w:val="00633655"/>
    <w:rsid w:val="006337E3"/>
    <w:rsid w:val="00633965"/>
    <w:rsid w:val="00633E88"/>
    <w:rsid w:val="0063670B"/>
    <w:rsid w:val="00636B5C"/>
    <w:rsid w:val="00637246"/>
    <w:rsid w:val="00640075"/>
    <w:rsid w:val="00641DA7"/>
    <w:rsid w:val="00641F74"/>
    <w:rsid w:val="006426CF"/>
    <w:rsid w:val="006428F3"/>
    <w:rsid w:val="006451D8"/>
    <w:rsid w:val="00647087"/>
    <w:rsid w:val="006506A4"/>
    <w:rsid w:val="006506E2"/>
    <w:rsid w:val="0065077E"/>
    <w:rsid w:val="006525FB"/>
    <w:rsid w:val="006532DF"/>
    <w:rsid w:val="00653374"/>
    <w:rsid w:val="00654D2C"/>
    <w:rsid w:val="00655E24"/>
    <w:rsid w:val="00657263"/>
    <w:rsid w:val="00657573"/>
    <w:rsid w:val="00662039"/>
    <w:rsid w:val="006629E7"/>
    <w:rsid w:val="006636CE"/>
    <w:rsid w:val="00664359"/>
    <w:rsid w:val="00664B2E"/>
    <w:rsid w:val="00666A43"/>
    <w:rsid w:val="00666B1B"/>
    <w:rsid w:val="006678A5"/>
    <w:rsid w:val="006709CF"/>
    <w:rsid w:val="006709F0"/>
    <w:rsid w:val="00670D57"/>
    <w:rsid w:val="0067190B"/>
    <w:rsid w:val="006736D4"/>
    <w:rsid w:val="00673B76"/>
    <w:rsid w:val="006753EA"/>
    <w:rsid w:val="00677612"/>
    <w:rsid w:val="00677736"/>
    <w:rsid w:val="00680D30"/>
    <w:rsid w:val="00680DF6"/>
    <w:rsid w:val="00682FBC"/>
    <w:rsid w:val="00684911"/>
    <w:rsid w:val="006866D1"/>
    <w:rsid w:val="0069060C"/>
    <w:rsid w:val="00690684"/>
    <w:rsid w:val="00690695"/>
    <w:rsid w:val="00690D22"/>
    <w:rsid w:val="0069157D"/>
    <w:rsid w:val="00692123"/>
    <w:rsid w:val="006931CC"/>
    <w:rsid w:val="00694961"/>
    <w:rsid w:val="006950A8"/>
    <w:rsid w:val="0069769B"/>
    <w:rsid w:val="006A100B"/>
    <w:rsid w:val="006A14C5"/>
    <w:rsid w:val="006A1D40"/>
    <w:rsid w:val="006A2D8A"/>
    <w:rsid w:val="006A2DC8"/>
    <w:rsid w:val="006A45D8"/>
    <w:rsid w:val="006A48F2"/>
    <w:rsid w:val="006A5045"/>
    <w:rsid w:val="006A56A7"/>
    <w:rsid w:val="006A585C"/>
    <w:rsid w:val="006A6473"/>
    <w:rsid w:val="006A7A55"/>
    <w:rsid w:val="006B1AE2"/>
    <w:rsid w:val="006B3B4A"/>
    <w:rsid w:val="006B3B94"/>
    <w:rsid w:val="006B4CA6"/>
    <w:rsid w:val="006B530F"/>
    <w:rsid w:val="006B65A6"/>
    <w:rsid w:val="006C232C"/>
    <w:rsid w:val="006C4B51"/>
    <w:rsid w:val="006C5182"/>
    <w:rsid w:val="006C789A"/>
    <w:rsid w:val="006C7BD0"/>
    <w:rsid w:val="006C7F5D"/>
    <w:rsid w:val="006D0235"/>
    <w:rsid w:val="006D0C57"/>
    <w:rsid w:val="006D3EC4"/>
    <w:rsid w:val="006D5FA5"/>
    <w:rsid w:val="006D7938"/>
    <w:rsid w:val="006E0D34"/>
    <w:rsid w:val="006E1FEE"/>
    <w:rsid w:val="006E2CBD"/>
    <w:rsid w:val="006E3B18"/>
    <w:rsid w:val="006E4FEE"/>
    <w:rsid w:val="006E52DD"/>
    <w:rsid w:val="006E53BD"/>
    <w:rsid w:val="006E6020"/>
    <w:rsid w:val="006E6BF3"/>
    <w:rsid w:val="006F13ED"/>
    <w:rsid w:val="006F1D2F"/>
    <w:rsid w:val="006F34CD"/>
    <w:rsid w:val="006F39A6"/>
    <w:rsid w:val="006F3AB7"/>
    <w:rsid w:val="006F64BA"/>
    <w:rsid w:val="006F7ECB"/>
    <w:rsid w:val="00700F63"/>
    <w:rsid w:val="00703129"/>
    <w:rsid w:val="0070317D"/>
    <w:rsid w:val="007043C1"/>
    <w:rsid w:val="007043EB"/>
    <w:rsid w:val="007054B5"/>
    <w:rsid w:val="00706947"/>
    <w:rsid w:val="00707003"/>
    <w:rsid w:val="007074DC"/>
    <w:rsid w:val="00707EE1"/>
    <w:rsid w:val="00707F12"/>
    <w:rsid w:val="00711ED8"/>
    <w:rsid w:val="007127F9"/>
    <w:rsid w:val="00712FF5"/>
    <w:rsid w:val="007136FE"/>
    <w:rsid w:val="00714196"/>
    <w:rsid w:val="007148F9"/>
    <w:rsid w:val="00715289"/>
    <w:rsid w:val="00715A85"/>
    <w:rsid w:val="00715C0F"/>
    <w:rsid w:val="007171A9"/>
    <w:rsid w:val="007202E9"/>
    <w:rsid w:val="00720EA3"/>
    <w:rsid w:val="00721545"/>
    <w:rsid w:val="00721C30"/>
    <w:rsid w:val="00723913"/>
    <w:rsid w:val="00725152"/>
    <w:rsid w:val="007254AC"/>
    <w:rsid w:val="00726339"/>
    <w:rsid w:val="0072747B"/>
    <w:rsid w:val="00730872"/>
    <w:rsid w:val="007309C1"/>
    <w:rsid w:val="00731D61"/>
    <w:rsid w:val="00732AC2"/>
    <w:rsid w:val="0073400E"/>
    <w:rsid w:val="00734D53"/>
    <w:rsid w:val="0073611B"/>
    <w:rsid w:val="00736162"/>
    <w:rsid w:val="00737EBC"/>
    <w:rsid w:val="00740DF7"/>
    <w:rsid w:val="007410C5"/>
    <w:rsid w:val="007415F0"/>
    <w:rsid w:val="00743F92"/>
    <w:rsid w:val="00743FCF"/>
    <w:rsid w:val="007441FA"/>
    <w:rsid w:val="007453A8"/>
    <w:rsid w:val="00745FDE"/>
    <w:rsid w:val="007465FB"/>
    <w:rsid w:val="00750EA1"/>
    <w:rsid w:val="00751948"/>
    <w:rsid w:val="0075240D"/>
    <w:rsid w:val="007535F0"/>
    <w:rsid w:val="00754B50"/>
    <w:rsid w:val="00756284"/>
    <w:rsid w:val="00756547"/>
    <w:rsid w:val="007577EE"/>
    <w:rsid w:val="00760731"/>
    <w:rsid w:val="00762063"/>
    <w:rsid w:val="0076315F"/>
    <w:rsid w:val="00764B20"/>
    <w:rsid w:val="00765028"/>
    <w:rsid w:val="00766224"/>
    <w:rsid w:val="00766C3F"/>
    <w:rsid w:val="00771884"/>
    <w:rsid w:val="00772C5B"/>
    <w:rsid w:val="0077360C"/>
    <w:rsid w:val="0077404B"/>
    <w:rsid w:val="00777631"/>
    <w:rsid w:val="00780BCA"/>
    <w:rsid w:val="00781D98"/>
    <w:rsid w:val="00782293"/>
    <w:rsid w:val="00782C9F"/>
    <w:rsid w:val="00783288"/>
    <w:rsid w:val="007834E7"/>
    <w:rsid w:val="007839F3"/>
    <w:rsid w:val="00783EF0"/>
    <w:rsid w:val="00784A4A"/>
    <w:rsid w:val="007850C6"/>
    <w:rsid w:val="007857C6"/>
    <w:rsid w:val="00785A9B"/>
    <w:rsid w:val="00786F52"/>
    <w:rsid w:val="00790342"/>
    <w:rsid w:val="00790E6B"/>
    <w:rsid w:val="00791763"/>
    <w:rsid w:val="007918C4"/>
    <w:rsid w:val="007919FC"/>
    <w:rsid w:val="007935AA"/>
    <w:rsid w:val="00795BA8"/>
    <w:rsid w:val="007965DE"/>
    <w:rsid w:val="007A0306"/>
    <w:rsid w:val="007A0B3C"/>
    <w:rsid w:val="007A1376"/>
    <w:rsid w:val="007A3F43"/>
    <w:rsid w:val="007A4B40"/>
    <w:rsid w:val="007A6CBC"/>
    <w:rsid w:val="007A7CBD"/>
    <w:rsid w:val="007A7DCB"/>
    <w:rsid w:val="007B224F"/>
    <w:rsid w:val="007B2685"/>
    <w:rsid w:val="007B42FF"/>
    <w:rsid w:val="007B43FC"/>
    <w:rsid w:val="007B4D1B"/>
    <w:rsid w:val="007B4E3B"/>
    <w:rsid w:val="007B4EA3"/>
    <w:rsid w:val="007B6938"/>
    <w:rsid w:val="007B7890"/>
    <w:rsid w:val="007B7B3B"/>
    <w:rsid w:val="007C214E"/>
    <w:rsid w:val="007C24B3"/>
    <w:rsid w:val="007C412B"/>
    <w:rsid w:val="007C5628"/>
    <w:rsid w:val="007C5ABE"/>
    <w:rsid w:val="007C74DC"/>
    <w:rsid w:val="007D1605"/>
    <w:rsid w:val="007D18F3"/>
    <w:rsid w:val="007D2497"/>
    <w:rsid w:val="007D28C2"/>
    <w:rsid w:val="007D43A1"/>
    <w:rsid w:val="007E4826"/>
    <w:rsid w:val="007E4C91"/>
    <w:rsid w:val="007E5E22"/>
    <w:rsid w:val="007E5F44"/>
    <w:rsid w:val="007E7410"/>
    <w:rsid w:val="007F0871"/>
    <w:rsid w:val="007F12A3"/>
    <w:rsid w:val="007F1E5A"/>
    <w:rsid w:val="007F24A7"/>
    <w:rsid w:val="007F2D6B"/>
    <w:rsid w:val="007F2F12"/>
    <w:rsid w:val="007F38D2"/>
    <w:rsid w:val="007F4A89"/>
    <w:rsid w:val="007F5645"/>
    <w:rsid w:val="007F5665"/>
    <w:rsid w:val="007F74E3"/>
    <w:rsid w:val="007F7769"/>
    <w:rsid w:val="007F7CBC"/>
    <w:rsid w:val="00800E85"/>
    <w:rsid w:val="0080178B"/>
    <w:rsid w:val="00801B83"/>
    <w:rsid w:val="00801D76"/>
    <w:rsid w:val="008039DE"/>
    <w:rsid w:val="00803B14"/>
    <w:rsid w:val="008047C5"/>
    <w:rsid w:val="00804E11"/>
    <w:rsid w:val="008055B5"/>
    <w:rsid w:val="00807168"/>
    <w:rsid w:val="00810479"/>
    <w:rsid w:val="008121DA"/>
    <w:rsid w:val="00813C09"/>
    <w:rsid w:val="00814EE0"/>
    <w:rsid w:val="00814FBE"/>
    <w:rsid w:val="008150D6"/>
    <w:rsid w:val="00815768"/>
    <w:rsid w:val="00815C39"/>
    <w:rsid w:val="00816B3A"/>
    <w:rsid w:val="00816C37"/>
    <w:rsid w:val="00821FB6"/>
    <w:rsid w:val="00823467"/>
    <w:rsid w:val="00824FD9"/>
    <w:rsid w:val="0082632E"/>
    <w:rsid w:val="00826F95"/>
    <w:rsid w:val="0083172B"/>
    <w:rsid w:val="008330C5"/>
    <w:rsid w:val="008357C5"/>
    <w:rsid w:val="00837C31"/>
    <w:rsid w:val="0084194C"/>
    <w:rsid w:val="008428B3"/>
    <w:rsid w:val="00843B01"/>
    <w:rsid w:val="00843D65"/>
    <w:rsid w:val="00844DC8"/>
    <w:rsid w:val="00845759"/>
    <w:rsid w:val="00845C77"/>
    <w:rsid w:val="0084652C"/>
    <w:rsid w:val="00846DC2"/>
    <w:rsid w:val="00847492"/>
    <w:rsid w:val="00850661"/>
    <w:rsid w:val="008529B9"/>
    <w:rsid w:val="00852E68"/>
    <w:rsid w:val="00853026"/>
    <w:rsid w:val="00853B36"/>
    <w:rsid w:val="008554EA"/>
    <w:rsid w:val="00855AE9"/>
    <w:rsid w:val="00856B54"/>
    <w:rsid w:val="00856EB5"/>
    <w:rsid w:val="0085739A"/>
    <w:rsid w:val="008602AF"/>
    <w:rsid w:val="008621E0"/>
    <w:rsid w:val="0086293F"/>
    <w:rsid w:val="008634B1"/>
    <w:rsid w:val="0086402B"/>
    <w:rsid w:val="00865292"/>
    <w:rsid w:val="00865CBA"/>
    <w:rsid w:val="008670DB"/>
    <w:rsid w:val="00870722"/>
    <w:rsid w:val="00870D65"/>
    <w:rsid w:val="00871DC9"/>
    <w:rsid w:val="00874854"/>
    <w:rsid w:val="00874D87"/>
    <w:rsid w:val="00875C9D"/>
    <w:rsid w:val="0087618C"/>
    <w:rsid w:val="0087628F"/>
    <w:rsid w:val="008763BE"/>
    <w:rsid w:val="00877226"/>
    <w:rsid w:val="00877C4D"/>
    <w:rsid w:val="0088186B"/>
    <w:rsid w:val="008828A3"/>
    <w:rsid w:val="00882A41"/>
    <w:rsid w:val="00883658"/>
    <w:rsid w:val="008837CB"/>
    <w:rsid w:val="00883916"/>
    <w:rsid w:val="00884704"/>
    <w:rsid w:val="00884959"/>
    <w:rsid w:val="008863D6"/>
    <w:rsid w:val="00890876"/>
    <w:rsid w:val="008916F9"/>
    <w:rsid w:val="00891BF2"/>
    <w:rsid w:val="008922F8"/>
    <w:rsid w:val="00894571"/>
    <w:rsid w:val="008947E2"/>
    <w:rsid w:val="008947E7"/>
    <w:rsid w:val="00894D3F"/>
    <w:rsid w:val="00897466"/>
    <w:rsid w:val="008A0E86"/>
    <w:rsid w:val="008A0F55"/>
    <w:rsid w:val="008A0FF8"/>
    <w:rsid w:val="008A1B62"/>
    <w:rsid w:val="008A230B"/>
    <w:rsid w:val="008A2C21"/>
    <w:rsid w:val="008A3AB8"/>
    <w:rsid w:val="008A421E"/>
    <w:rsid w:val="008A7F59"/>
    <w:rsid w:val="008B0C49"/>
    <w:rsid w:val="008B294A"/>
    <w:rsid w:val="008B4582"/>
    <w:rsid w:val="008B5008"/>
    <w:rsid w:val="008B68A1"/>
    <w:rsid w:val="008B6965"/>
    <w:rsid w:val="008B7217"/>
    <w:rsid w:val="008C1572"/>
    <w:rsid w:val="008C160C"/>
    <w:rsid w:val="008C1A8A"/>
    <w:rsid w:val="008C1DED"/>
    <w:rsid w:val="008C22F9"/>
    <w:rsid w:val="008C2B32"/>
    <w:rsid w:val="008C2DD4"/>
    <w:rsid w:val="008C348A"/>
    <w:rsid w:val="008C4228"/>
    <w:rsid w:val="008C4A04"/>
    <w:rsid w:val="008C4DD1"/>
    <w:rsid w:val="008C572F"/>
    <w:rsid w:val="008C5A0E"/>
    <w:rsid w:val="008C7076"/>
    <w:rsid w:val="008C7709"/>
    <w:rsid w:val="008D0BCD"/>
    <w:rsid w:val="008D0C49"/>
    <w:rsid w:val="008D1EC7"/>
    <w:rsid w:val="008D2610"/>
    <w:rsid w:val="008D3E40"/>
    <w:rsid w:val="008D405B"/>
    <w:rsid w:val="008D4EC3"/>
    <w:rsid w:val="008D53DC"/>
    <w:rsid w:val="008D5D0C"/>
    <w:rsid w:val="008D74B7"/>
    <w:rsid w:val="008E0475"/>
    <w:rsid w:val="008E30A4"/>
    <w:rsid w:val="008E3BD6"/>
    <w:rsid w:val="008E3EF7"/>
    <w:rsid w:val="008E439F"/>
    <w:rsid w:val="008E4551"/>
    <w:rsid w:val="008E7324"/>
    <w:rsid w:val="008E78BE"/>
    <w:rsid w:val="008F1E54"/>
    <w:rsid w:val="008F221C"/>
    <w:rsid w:val="008F22CB"/>
    <w:rsid w:val="008F4B47"/>
    <w:rsid w:val="008F4D4D"/>
    <w:rsid w:val="008F6C56"/>
    <w:rsid w:val="008F7215"/>
    <w:rsid w:val="00902300"/>
    <w:rsid w:val="00902698"/>
    <w:rsid w:val="00903B5A"/>
    <w:rsid w:val="00904D75"/>
    <w:rsid w:val="0090745B"/>
    <w:rsid w:val="00907792"/>
    <w:rsid w:val="00907B0C"/>
    <w:rsid w:val="0091037A"/>
    <w:rsid w:val="00911730"/>
    <w:rsid w:val="00911AA0"/>
    <w:rsid w:val="0091605A"/>
    <w:rsid w:val="00916510"/>
    <w:rsid w:val="009172B6"/>
    <w:rsid w:val="0092035A"/>
    <w:rsid w:val="00921552"/>
    <w:rsid w:val="00921C92"/>
    <w:rsid w:val="00922401"/>
    <w:rsid w:val="00922EDC"/>
    <w:rsid w:val="0092309E"/>
    <w:rsid w:val="00924638"/>
    <w:rsid w:val="00925C12"/>
    <w:rsid w:val="00926A40"/>
    <w:rsid w:val="00930582"/>
    <w:rsid w:val="00930D59"/>
    <w:rsid w:val="009311AF"/>
    <w:rsid w:val="00932C4B"/>
    <w:rsid w:val="00932D0E"/>
    <w:rsid w:val="00935567"/>
    <w:rsid w:val="00940286"/>
    <w:rsid w:val="00940432"/>
    <w:rsid w:val="00940706"/>
    <w:rsid w:val="00941C40"/>
    <w:rsid w:val="00942A01"/>
    <w:rsid w:val="00947FB7"/>
    <w:rsid w:val="009500B2"/>
    <w:rsid w:val="0095213B"/>
    <w:rsid w:val="009530E2"/>
    <w:rsid w:val="009540BB"/>
    <w:rsid w:val="00955AE1"/>
    <w:rsid w:val="00956427"/>
    <w:rsid w:val="009571A8"/>
    <w:rsid w:val="00960DB2"/>
    <w:rsid w:val="00962D05"/>
    <w:rsid w:val="00963F69"/>
    <w:rsid w:val="009640EF"/>
    <w:rsid w:val="00964B3F"/>
    <w:rsid w:val="00964CB5"/>
    <w:rsid w:val="009655FA"/>
    <w:rsid w:val="00965AFB"/>
    <w:rsid w:val="00967270"/>
    <w:rsid w:val="0096742B"/>
    <w:rsid w:val="00967A14"/>
    <w:rsid w:val="009702C5"/>
    <w:rsid w:val="00970647"/>
    <w:rsid w:val="009707C0"/>
    <w:rsid w:val="00970E4E"/>
    <w:rsid w:val="00972205"/>
    <w:rsid w:val="009723EE"/>
    <w:rsid w:val="00972EE2"/>
    <w:rsid w:val="009741F2"/>
    <w:rsid w:val="00974CF1"/>
    <w:rsid w:val="0098201F"/>
    <w:rsid w:val="00982131"/>
    <w:rsid w:val="00982718"/>
    <w:rsid w:val="00983906"/>
    <w:rsid w:val="00983A0F"/>
    <w:rsid w:val="0098490E"/>
    <w:rsid w:val="00985213"/>
    <w:rsid w:val="00985FF5"/>
    <w:rsid w:val="0098634F"/>
    <w:rsid w:val="009863D0"/>
    <w:rsid w:val="009864F6"/>
    <w:rsid w:val="00986502"/>
    <w:rsid w:val="0098698E"/>
    <w:rsid w:val="00986CC7"/>
    <w:rsid w:val="0099029B"/>
    <w:rsid w:val="009910D5"/>
    <w:rsid w:val="00994BFF"/>
    <w:rsid w:val="00994F11"/>
    <w:rsid w:val="009970D6"/>
    <w:rsid w:val="00997315"/>
    <w:rsid w:val="009979B6"/>
    <w:rsid w:val="009A1B49"/>
    <w:rsid w:val="009A23DC"/>
    <w:rsid w:val="009A3171"/>
    <w:rsid w:val="009A3EF7"/>
    <w:rsid w:val="009A6947"/>
    <w:rsid w:val="009A74D8"/>
    <w:rsid w:val="009B15DB"/>
    <w:rsid w:val="009B505C"/>
    <w:rsid w:val="009B7842"/>
    <w:rsid w:val="009C0DEE"/>
    <w:rsid w:val="009C1195"/>
    <w:rsid w:val="009C148B"/>
    <w:rsid w:val="009C1AAF"/>
    <w:rsid w:val="009C2705"/>
    <w:rsid w:val="009C2C2C"/>
    <w:rsid w:val="009C4A55"/>
    <w:rsid w:val="009C4B72"/>
    <w:rsid w:val="009C5F21"/>
    <w:rsid w:val="009C7A6B"/>
    <w:rsid w:val="009C7DE8"/>
    <w:rsid w:val="009D0267"/>
    <w:rsid w:val="009D1F72"/>
    <w:rsid w:val="009D38C3"/>
    <w:rsid w:val="009D3BBC"/>
    <w:rsid w:val="009D6251"/>
    <w:rsid w:val="009D70B8"/>
    <w:rsid w:val="009E00F7"/>
    <w:rsid w:val="009E04B8"/>
    <w:rsid w:val="009E07A9"/>
    <w:rsid w:val="009E0F5A"/>
    <w:rsid w:val="009E23C0"/>
    <w:rsid w:val="009E3752"/>
    <w:rsid w:val="009E3C6C"/>
    <w:rsid w:val="009E575A"/>
    <w:rsid w:val="009E59F4"/>
    <w:rsid w:val="009E6631"/>
    <w:rsid w:val="009E7E9B"/>
    <w:rsid w:val="009F0D94"/>
    <w:rsid w:val="009F0E96"/>
    <w:rsid w:val="009F1DD0"/>
    <w:rsid w:val="009F26DA"/>
    <w:rsid w:val="009F337A"/>
    <w:rsid w:val="009F65DF"/>
    <w:rsid w:val="009F66AA"/>
    <w:rsid w:val="009F6C26"/>
    <w:rsid w:val="00A01000"/>
    <w:rsid w:val="00A01181"/>
    <w:rsid w:val="00A03BC6"/>
    <w:rsid w:val="00A06D6C"/>
    <w:rsid w:val="00A1000C"/>
    <w:rsid w:val="00A10178"/>
    <w:rsid w:val="00A11E94"/>
    <w:rsid w:val="00A124C3"/>
    <w:rsid w:val="00A131E5"/>
    <w:rsid w:val="00A15061"/>
    <w:rsid w:val="00A152AB"/>
    <w:rsid w:val="00A163E1"/>
    <w:rsid w:val="00A17AAE"/>
    <w:rsid w:val="00A17ABC"/>
    <w:rsid w:val="00A2247B"/>
    <w:rsid w:val="00A22895"/>
    <w:rsid w:val="00A22C86"/>
    <w:rsid w:val="00A23E3F"/>
    <w:rsid w:val="00A25224"/>
    <w:rsid w:val="00A26ECD"/>
    <w:rsid w:val="00A272E0"/>
    <w:rsid w:val="00A30BCE"/>
    <w:rsid w:val="00A33959"/>
    <w:rsid w:val="00A342B2"/>
    <w:rsid w:val="00A36BAA"/>
    <w:rsid w:val="00A36DCC"/>
    <w:rsid w:val="00A41966"/>
    <w:rsid w:val="00A43551"/>
    <w:rsid w:val="00A476BF"/>
    <w:rsid w:val="00A5026B"/>
    <w:rsid w:val="00A505BD"/>
    <w:rsid w:val="00A511CB"/>
    <w:rsid w:val="00A60517"/>
    <w:rsid w:val="00A60A17"/>
    <w:rsid w:val="00A619A3"/>
    <w:rsid w:val="00A61A97"/>
    <w:rsid w:val="00A62326"/>
    <w:rsid w:val="00A628C7"/>
    <w:rsid w:val="00A63472"/>
    <w:rsid w:val="00A63D05"/>
    <w:rsid w:val="00A66B83"/>
    <w:rsid w:val="00A706A8"/>
    <w:rsid w:val="00A71A30"/>
    <w:rsid w:val="00A73E56"/>
    <w:rsid w:val="00A74258"/>
    <w:rsid w:val="00A750E0"/>
    <w:rsid w:val="00A751D4"/>
    <w:rsid w:val="00A75680"/>
    <w:rsid w:val="00A75A24"/>
    <w:rsid w:val="00A75D28"/>
    <w:rsid w:val="00A75DA8"/>
    <w:rsid w:val="00A76116"/>
    <w:rsid w:val="00A767CA"/>
    <w:rsid w:val="00A80276"/>
    <w:rsid w:val="00A80746"/>
    <w:rsid w:val="00A80BEA"/>
    <w:rsid w:val="00A80D47"/>
    <w:rsid w:val="00A8228E"/>
    <w:rsid w:val="00A842A8"/>
    <w:rsid w:val="00A84C00"/>
    <w:rsid w:val="00A8537A"/>
    <w:rsid w:val="00A86BD4"/>
    <w:rsid w:val="00A86C61"/>
    <w:rsid w:val="00A871DB"/>
    <w:rsid w:val="00A87A86"/>
    <w:rsid w:val="00A9066A"/>
    <w:rsid w:val="00A92889"/>
    <w:rsid w:val="00A9369E"/>
    <w:rsid w:val="00A93D0D"/>
    <w:rsid w:val="00A93E31"/>
    <w:rsid w:val="00A93F4D"/>
    <w:rsid w:val="00A97683"/>
    <w:rsid w:val="00A97C51"/>
    <w:rsid w:val="00AA1FB3"/>
    <w:rsid w:val="00AA30A9"/>
    <w:rsid w:val="00AA4046"/>
    <w:rsid w:val="00AA53CE"/>
    <w:rsid w:val="00AA6328"/>
    <w:rsid w:val="00AA6E49"/>
    <w:rsid w:val="00AA7DE9"/>
    <w:rsid w:val="00AB245D"/>
    <w:rsid w:val="00AB4510"/>
    <w:rsid w:val="00AB4703"/>
    <w:rsid w:val="00AB5BF9"/>
    <w:rsid w:val="00AB69CA"/>
    <w:rsid w:val="00AB744C"/>
    <w:rsid w:val="00AC1743"/>
    <w:rsid w:val="00AC1F86"/>
    <w:rsid w:val="00AC1F8E"/>
    <w:rsid w:val="00AC283D"/>
    <w:rsid w:val="00AC29FD"/>
    <w:rsid w:val="00AC3EA5"/>
    <w:rsid w:val="00AC4E41"/>
    <w:rsid w:val="00AC5436"/>
    <w:rsid w:val="00AC741A"/>
    <w:rsid w:val="00AD0C79"/>
    <w:rsid w:val="00AD13B1"/>
    <w:rsid w:val="00AD1663"/>
    <w:rsid w:val="00AD25D0"/>
    <w:rsid w:val="00AD2BDD"/>
    <w:rsid w:val="00AD3496"/>
    <w:rsid w:val="00AD40A2"/>
    <w:rsid w:val="00AD5F65"/>
    <w:rsid w:val="00AD63CE"/>
    <w:rsid w:val="00AE0954"/>
    <w:rsid w:val="00AE1DA3"/>
    <w:rsid w:val="00AE20A8"/>
    <w:rsid w:val="00AE2313"/>
    <w:rsid w:val="00AE306E"/>
    <w:rsid w:val="00AE3E29"/>
    <w:rsid w:val="00AE4971"/>
    <w:rsid w:val="00AE5131"/>
    <w:rsid w:val="00AE54C8"/>
    <w:rsid w:val="00AF1FF5"/>
    <w:rsid w:val="00AF2437"/>
    <w:rsid w:val="00AF3970"/>
    <w:rsid w:val="00AF3C36"/>
    <w:rsid w:val="00AF5F60"/>
    <w:rsid w:val="00AF6665"/>
    <w:rsid w:val="00AF7A38"/>
    <w:rsid w:val="00AF7DEF"/>
    <w:rsid w:val="00B00FA8"/>
    <w:rsid w:val="00B01D89"/>
    <w:rsid w:val="00B021E4"/>
    <w:rsid w:val="00B02806"/>
    <w:rsid w:val="00B03D5E"/>
    <w:rsid w:val="00B05EE1"/>
    <w:rsid w:val="00B07361"/>
    <w:rsid w:val="00B07807"/>
    <w:rsid w:val="00B0785F"/>
    <w:rsid w:val="00B10742"/>
    <w:rsid w:val="00B1095D"/>
    <w:rsid w:val="00B12825"/>
    <w:rsid w:val="00B13E69"/>
    <w:rsid w:val="00B14A3F"/>
    <w:rsid w:val="00B14C37"/>
    <w:rsid w:val="00B156E7"/>
    <w:rsid w:val="00B16D98"/>
    <w:rsid w:val="00B216C9"/>
    <w:rsid w:val="00B21815"/>
    <w:rsid w:val="00B23353"/>
    <w:rsid w:val="00B25016"/>
    <w:rsid w:val="00B251AD"/>
    <w:rsid w:val="00B259DA"/>
    <w:rsid w:val="00B25BD3"/>
    <w:rsid w:val="00B25D91"/>
    <w:rsid w:val="00B266EA"/>
    <w:rsid w:val="00B27104"/>
    <w:rsid w:val="00B3018F"/>
    <w:rsid w:val="00B3131C"/>
    <w:rsid w:val="00B34758"/>
    <w:rsid w:val="00B34832"/>
    <w:rsid w:val="00B34F3D"/>
    <w:rsid w:val="00B3658B"/>
    <w:rsid w:val="00B370F8"/>
    <w:rsid w:val="00B371D0"/>
    <w:rsid w:val="00B43DCE"/>
    <w:rsid w:val="00B447F9"/>
    <w:rsid w:val="00B44B36"/>
    <w:rsid w:val="00B44D7D"/>
    <w:rsid w:val="00B47A12"/>
    <w:rsid w:val="00B47F09"/>
    <w:rsid w:val="00B501B5"/>
    <w:rsid w:val="00B5047A"/>
    <w:rsid w:val="00B52148"/>
    <w:rsid w:val="00B523E5"/>
    <w:rsid w:val="00B529FC"/>
    <w:rsid w:val="00B52E1D"/>
    <w:rsid w:val="00B53650"/>
    <w:rsid w:val="00B53725"/>
    <w:rsid w:val="00B537CD"/>
    <w:rsid w:val="00B55EED"/>
    <w:rsid w:val="00B55FA8"/>
    <w:rsid w:val="00B562FB"/>
    <w:rsid w:val="00B566A7"/>
    <w:rsid w:val="00B5764F"/>
    <w:rsid w:val="00B60003"/>
    <w:rsid w:val="00B60FED"/>
    <w:rsid w:val="00B6197C"/>
    <w:rsid w:val="00B61CC0"/>
    <w:rsid w:val="00B62167"/>
    <w:rsid w:val="00B6244A"/>
    <w:rsid w:val="00B626CF"/>
    <w:rsid w:val="00B6496D"/>
    <w:rsid w:val="00B64DA2"/>
    <w:rsid w:val="00B64FA5"/>
    <w:rsid w:val="00B655F7"/>
    <w:rsid w:val="00B65878"/>
    <w:rsid w:val="00B665A7"/>
    <w:rsid w:val="00B66D88"/>
    <w:rsid w:val="00B67038"/>
    <w:rsid w:val="00B7027F"/>
    <w:rsid w:val="00B70899"/>
    <w:rsid w:val="00B74033"/>
    <w:rsid w:val="00B80ED5"/>
    <w:rsid w:val="00B82057"/>
    <w:rsid w:val="00B82724"/>
    <w:rsid w:val="00B853D6"/>
    <w:rsid w:val="00B85CD6"/>
    <w:rsid w:val="00B902BB"/>
    <w:rsid w:val="00B90F33"/>
    <w:rsid w:val="00B9117D"/>
    <w:rsid w:val="00B92A4C"/>
    <w:rsid w:val="00B92A91"/>
    <w:rsid w:val="00B9396E"/>
    <w:rsid w:val="00B93AA8"/>
    <w:rsid w:val="00B952E0"/>
    <w:rsid w:val="00B956A6"/>
    <w:rsid w:val="00B958C2"/>
    <w:rsid w:val="00B96676"/>
    <w:rsid w:val="00B96A2B"/>
    <w:rsid w:val="00B975C2"/>
    <w:rsid w:val="00BA061A"/>
    <w:rsid w:val="00BA0700"/>
    <w:rsid w:val="00BA0CAB"/>
    <w:rsid w:val="00BA12EA"/>
    <w:rsid w:val="00BA1804"/>
    <w:rsid w:val="00BA27B6"/>
    <w:rsid w:val="00BA3F80"/>
    <w:rsid w:val="00BA4EC1"/>
    <w:rsid w:val="00BA67B8"/>
    <w:rsid w:val="00BA768E"/>
    <w:rsid w:val="00BB075C"/>
    <w:rsid w:val="00BB3DFE"/>
    <w:rsid w:val="00BB575B"/>
    <w:rsid w:val="00BB62D9"/>
    <w:rsid w:val="00BB7404"/>
    <w:rsid w:val="00BB7C25"/>
    <w:rsid w:val="00BC0A44"/>
    <w:rsid w:val="00BC0C5D"/>
    <w:rsid w:val="00BC0D7A"/>
    <w:rsid w:val="00BC1172"/>
    <w:rsid w:val="00BC2B57"/>
    <w:rsid w:val="00BC440D"/>
    <w:rsid w:val="00BC7EBF"/>
    <w:rsid w:val="00BD069E"/>
    <w:rsid w:val="00BD17A6"/>
    <w:rsid w:val="00BD1A05"/>
    <w:rsid w:val="00BD228F"/>
    <w:rsid w:val="00BD3FCA"/>
    <w:rsid w:val="00BD6594"/>
    <w:rsid w:val="00BD6747"/>
    <w:rsid w:val="00BE0837"/>
    <w:rsid w:val="00BE1F43"/>
    <w:rsid w:val="00BE2CAA"/>
    <w:rsid w:val="00BE3382"/>
    <w:rsid w:val="00BE41AB"/>
    <w:rsid w:val="00BE5E01"/>
    <w:rsid w:val="00BE6300"/>
    <w:rsid w:val="00BE7C02"/>
    <w:rsid w:val="00BF013D"/>
    <w:rsid w:val="00BF015C"/>
    <w:rsid w:val="00BF0D90"/>
    <w:rsid w:val="00BF186D"/>
    <w:rsid w:val="00BF4590"/>
    <w:rsid w:val="00BF4D3B"/>
    <w:rsid w:val="00BF541F"/>
    <w:rsid w:val="00BF5789"/>
    <w:rsid w:val="00C00B38"/>
    <w:rsid w:val="00C02778"/>
    <w:rsid w:val="00C052C3"/>
    <w:rsid w:val="00C0675A"/>
    <w:rsid w:val="00C068CA"/>
    <w:rsid w:val="00C07086"/>
    <w:rsid w:val="00C07C03"/>
    <w:rsid w:val="00C10471"/>
    <w:rsid w:val="00C1220E"/>
    <w:rsid w:val="00C1223E"/>
    <w:rsid w:val="00C12F09"/>
    <w:rsid w:val="00C15F3E"/>
    <w:rsid w:val="00C170F6"/>
    <w:rsid w:val="00C178D9"/>
    <w:rsid w:val="00C17B11"/>
    <w:rsid w:val="00C208E5"/>
    <w:rsid w:val="00C20CFE"/>
    <w:rsid w:val="00C24E20"/>
    <w:rsid w:val="00C2532F"/>
    <w:rsid w:val="00C25E5D"/>
    <w:rsid w:val="00C260B7"/>
    <w:rsid w:val="00C261B3"/>
    <w:rsid w:val="00C26E7C"/>
    <w:rsid w:val="00C274DB"/>
    <w:rsid w:val="00C308A9"/>
    <w:rsid w:val="00C30A41"/>
    <w:rsid w:val="00C31B8B"/>
    <w:rsid w:val="00C32AC6"/>
    <w:rsid w:val="00C33694"/>
    <w:rsid w:val="00C33B52"/>
    <w:rsid w:val="00C3474C"/>
    <w:rsid w:val="00C35261"/>
    <w:rsid w:val="00C354CA"/>
    <w:rsid w:val="00C356F4"/>
    <w:rsid w:val="00C35790"/>
    <w:rsid w:val="00C36212"/>
    <w:rsid w:val="00C41EC3"/>
    <w:rsid w:val="00C42657"/>
    <w:rsid w:val="00C42DD7"/>
    <w:rsid w:val="00C46807"/>
    <w:rsid w:val="00C47EBD"/>
    <w:rsid w:val="00C5082B"/>
    <w:rsid w:val="00C51E84"/>
    <w:rsid w:val="00C51F70"/>
    <w:rsid w:val="00C52374"/>
    <w:rsid w:val="00C52638"/>
    <w:rsid w:val="00C52C76"/>
    <w:rsid w:val="00C55A3C"/>
    <w:rsid w:val="00C60208"/>
    <w:rsid w:val="00C61646"/>
    <w:rsid w:val="00C62267"/>
    <w:rsid w:val="00C634C7"/>
    <w:rsid w:val="00C64D09"/>
    <w:rsid w:val="00C64F0B"/>
    <w:rsid w:val="00C6554D"/>
    <w:rsid w:val="00C6710B"/>
    <w:rsid w:val="00C67163"/>
    <w:rsid w:val="00C67DD9"/>
    <w:rsid w:val="00C70083"/>
    <w:rsid w:val="00C707BF"/>
    <w:rsid w:val="00C71689"/>
    <w:rsid w:val="00C7327C"/>
    <w:rsid w:val="00C73A77"/>
    <w:rsid w:val="00C76BFE"/>
    <w:rsid w:val="00C77524"/>
    <w:rsid w:val="00C8007B"/>
    <w:rsid w:val="00C80824"/>
    <w:rsid w:val="00C8217B"/>
    <w:rsid w:val="00C82255"/>
    <w:rsid w:val="00C82CE6"/>
    <w:rsid w:val="00C82E4A"/>
    <w:rsid w:val="00C85A78"/>
    <w:rsid w:val="00C85AA9"/>
    <w:rsid w:val="00C8627A"/>
    <w:rsid w:val="00C8627F"/>
    <w:rsid w:val="00C87B8D"/>
    <w:rsid w:val="00C91588"/>
    <w:rsid w:val="00C92549"/>
    <w:rsid w:val="00C92572"/>
    <w:rsid w:val="00C92B37"/>
    <w:rsid w:val="00C95D87"/>
    <w:rsid w:val="00C95F37"/>
    <w:rsid w:val="00C96345"/>
    <w:rsid w:val="00C97414"/>
    <w:rsid w:val="00C97728"/>
    <w:rsid w:val="00CA0962"/>
    <w:rsid w:val="00CA1C5C"/>
    <w:rsid w:val="00CA3399"/>
    <w:rsid w:val="00CA3B3E"/>
    <w:rsid w:val="00CA4EB2"/>
    <w:rsid w:val="00CA57A7"/>
    <w:rsid w:val="00CA682E"/>
    <w:rsid w:val="00CB0952"/>
    <w:rsid w:val="00CB137F"/>
    <w:rsid w:val="00CB4112"/>
    <w:rsid w:val="00CB5457"/>
    <w:rsid w:val="00CB55FC"/>
    <w:rsid w:val="00CB6629"/>
    <w:rsid w:val="00CC43F6"/>
    <w:rsid w:val="00CC51C1"/>
    <w:rsid w:val="00CC6297"/>
    <w:rsid w:val="00CC78BE"/>
    <w:rsid w:val="00CD017A"/>
    <w:rsid w:val="00CD09BF"/>
    <w:rsid w:val="00CD1026"/>
    <w:rsid w:val="00CD40E5"/>
    <w:rsid w:val="00CD4149"/>
    <w:rsid w:val="00CD4E68"/>
    <w:rsid w:val="00CD7394"/>
    <w:rsid w:val="00CD7CA7"/>
    <w:rsid w:val="00CE27D5"/>
    <w:rsid w:val="00CE3450"/>
    <w:rsid w:val="00CE35D5"/>
    <w:rsid w:val="00CE437C"/>
    <w:rsid w:val="00CE6BE6"/>
    <w:rsid w:val="00CE7C7F"/>
    <w:rsid w:val="00CF0D45"/>
    <w:rsid w:val="00CF21EA"/>
    <w:rsid w:val="00CF3092"/>
    <w:rsid w:val="00CF340D"/>
    <w:rsid w:val="00CF39D2"/>
    <w:rsid w:val="00CF44D8"/>
    <w:rsid w:val="00CF4961"/>
    <w:rsid w:val="00D003B8"/>
    <w:rsid w:val="00D00E64"/>
    <w:rsid w:val="00D011F7"/>
    <w:rsid w:val="00D014A0"/>
    <w:rsid w:val="00D01A92"/>
    <w:rsid w:val="00D029A0"/>
    <w:rsid w:val="00D03C7B"/>
    <w:rsid w:val="00D053AF"/>
    <w:rsid w:val="00D06F7F"/>
    <w:rsid w:val="00D07138"/>
    <w:rsid w:val="00D07396"/>
    <w:rsid w:val="00D0753F"/>
    <w:rsid w:val="00D07544"/>
    <w:rsid w:val="00D1159A"/>
    <w:rsid w:val="00D117E9"/>
    <w:rsid w:val="00D11AA7"/>
    <w:rsid w:val="00D12C30"/>
    <w:rsid w:val="00D13001"/>
    <w:rsid w:val="00D146A9"/>
    <w:rsid w:val="00D147F9"/>
    <w:rsid w:val="00D1575E"/>
    <w:rsid w:val="00D16150"/>
    <w:rsid w:val="00D1663D"/>
    <w:rsid w:val="00D20887"/>
    <w:rsid w:val="00D21A24"/>
    <w:rsid w:val="00D2282C"/>
    <w:rsid w:val="00D22B80"/>
    <w:rsid w:val="00D24212"/>
    <w:rsid w:val="00D25BD9"/>
    <w:rsid w:val="00D31E67"/>
    <w:rsid w:val="00D328CF"/>
    <w:rsid w:val="00D330F4"/>
    <w:rsid w:val="00D33149"/>
    <w:rsid w:val="00D33FCB"/>
    <w:rsid w:val="00D34C16"/>
    <w:rsid w:val="00D35D85"/>
    <w:rsid w:val="00D36595"/>
    <w:rsid w:val="00D405E1"/>
    <w:rsid w:val="00D417DE"/>
    <w:rsid w:val="00D41825"/>
    <w:rsid w:val="00D41E59"/>
    <w:rsid w:val="00D41FC7"/>
    <w:rsid w:val="00D42149"/>
    <w:rsid w:val="00D424D9"/>
    <w:rsid w:val="00D426C7"/>
    <w:rsid w:val="00D42A6F"/>
    <w:rsid w:val="00D42DA6"/>
    <w:rsid w:val="00D43622"/>
    <w:rsid w:val="00D50B67"/>
    <w:rsid w:val="00D512DA"/>
    <w:rsid w:val="00D5548C"/>
    <w:rsid w:val="00D563BF"/>
    <w:rsid w:val="00D5765C"/>
    <w:rsid w:val="00D578FC"/>
    <w:rsid w:val="00D57944"/>
    <w:rsid w:val="00D6131C"/>
    <w:rsid w:val="00D616F4"/>
    <w:rsid w:val="00D64BFA"/>
    <w:rsid w:val="00D650CF"/>
    <w:rsid w:val="00D653B4"/>
    <w:rsid w:val="00D65F1F"/>
    <w:rsid w:val="00D6635B"/>
    <w:rsid w:val="00D67BEB"/>
    <w:rsid w:val="00D67F1F"/>
    <w:rsid w:val="00D71205"/>
    <w:rsid w:val="00D72A61"/>
    <w:rsid w:val="00D74909"/>
    <w:rsid w:val="00D74DF5"/>
    <w:rsid w:val="00D75D0E"/>
    <w:rsid w:val="00D75F0F"/>
    <w:rsid w:val="00D77F71"/>
    <w:rsid w:val="00D80109"/>
    <w:rsid w:val="00D81BAF"/>
    <w:rsid w:val="00D82D50"/>
    <w:rsid w:val="00D834DA"/>
    <w:rsid w:val="00D83D61"/>
    <w:rsid w:val="00D84220"/>
    <w:rsid w:val="00D90267"/>
    <w:rsid w:val="00D91AC6"/>
    <w:rsid w:val="00D923AF"/>
    <w:rsid w:val="00D92715"/>
    <w:rsid w:val="00D931A9"/>
    <w:rsid w:val="00D939B1"/>
    <w:rsid w:val="00D95673"/>
    <w:rsid w:val="00D971AF"/>
    <w:rsid w:val="00DA026F"/>
    <w:rsid w:val="00DA1662"/>
    <w:rsid w:val="00DA2382"/>
    <w:rsid w:val="00DA4020"/>
    <w:rsid w:val="00DA4164"/>
    <w:rsid w:val="00DA5F68"/>
    <w:rsid w:val="00DB044E"/>
    <w:rsid w:val="00DB0C7D"/>
    <w:rsid w:val="00DB139C"/>
    <w:rsid w:val="00DB1D2F"/>
    <w:rsid w:val="00DB37A3"/>
    <w:rsid w:val="00DB470D"/>
    <w:rsid w:val="00DB5BD6"/>
    <w:rsid w:val="00DB6003"/>
    <w:rsid w:val="00DB7327"/>
    <w:rsid w:val="00DB7E02"/>
    <w:rsid w:val="00DC08B0"/>
    <w:rsid w:val="00DC18BB"/>
    <w:rsid w:val="00DC32D1"/>
    <w:rsid w:val="00DC4327"/>
    <w:rsid w:val="00DC5B01"/>
    <w:rsid w:val="00DC5BA3"/>
    <w:rsid w:val="00DC65A5"/>
    <w:rsid w:val="00DC770A"/>
    <w:rsid w:val="00DD30A3"/>
    <w:rsid w:val="00DD3F48"/>
    <w:rsid w:val="00DD7A71"/>
    <w:rsid w:val="00DE02FD"/>
    <w:rsid w:val="00DE07C7"/>
    <w:rsid w:val="00DE20AF"/>
    <w:rsid w:val="00DE3D7A"/>
    <w:rsid w:val="00DE4709"/>
    <w:rsid w:val="00DE58CF"/>
    <w:rsid w:val="00DE6159"/>
    <w:rsid w:val="00DF3272"/>
    <w:rsid w:val="00DF4AD8"/>
    <w:rsid w:val="00DF7BB3"/>
    <w:rsid w:val="00E00BC7"/>
    <w:rsid w:val="00E00C51"/>
    <w:rsid w:val="00E031CC"/>
    <w:rsid w:val="00E038B1"/>
    <w:rsid w:val="00E03AD3"/>
    <w:rsid w:val="00E041C7"/>
    <w:rsid w:val="00E049E5"/>
    <w:rsid w:val="00E05947"/>
    <w:rsid w:val="00E0670C"/>
    <w:rsid w:val="00E07773"/>
    <w:rsid w:val="00E100F9"/>
    <w:rsid w:val="00E13BCC"/>
    <w:rsid w:val="00E14DD5"/>
    <w:rsid w:val="00E15785"/>
    <w:rsid w:val="00E202A7"/>
    <w:rsid w:val="00E22644"/>
    <w:rsid w:val="00E22A34"/>
    <w:rsid w:val="00E22E99"/>
    <w:rsid w:val="00E22EF1"/>
    <w:rsid w:val="00E236F0"/>
    <w:rsid w:val="00E23B26"/>
    <w:rsid w:val="00E23BFC"/>
    <w:rsid w:val="00E23D02"/>
    <w:rsid w:val="00E2517C"/>
    <w:rsid w:val="00E2618E"/>
    <w:rsid w:val="00E269A8"/>
    <w:rsid w:val="00E3187B"/>
    <w:rsid w:val="00E31901"/>
    <w:rsid w:val="00E33445"/>
    <w:rsid w:val="00E34141"/>
    <w:rsid w:val="00E34ADD"/>
    <w:rsid w:val="00E353E1"/>
    <w:rsid w:val="00E42F1D"/>
    <w:rsid w:val="00E45260"/>
    <w:rsid w:val="00E4650D"/>
    <w:rsid w:val="00E5226A"/>
    <w:rsid w:val="00E5280D"/>
    <w:rsid w:val="00E53E2F"/>
    <w:rsid w:val="00E560E4"/>
    <w:rsid w:val="00E563A1"/>
    <w:rsid w:val="00E57591"/>
    <w:rsid w:val="00E57D6E"/>
    <w:rsid w:val="00E61956"/>
    <w:rsid w:val="00E61CD7"/>
    <w:rsid w:val="00E61DE8"/>
    <w:rsid w:val="00E6236B"/>
    <w:rsid w:val="00E62577"/>
    <w:rsid w:val="00E629A7"/>
    <w:rsid w:val="00E63274"/>
    <w:rsid w:val="00E63618"/>
    <w:rsid w:val="00E641FF"/>
    <w:rsid w:val="00E662C2"/>
    <w:rsid w:val="00E66CC4"/>
    <w:rsid w:val="00E67D9F"/>
    <w:rsid w:val="00E70F5D"/>
    <w:rsid w:val="00E73CDC"/>
    <w:rsid w:val="00E7457F"/>
    <w:rsid w:val="00E750B4"/>
    <w:rsid w:val="00E75F3D"/>
    <w:rsid w:val="00E76BDF"/>
    <w:rsid w:val="00E8015D"/>
    <w:rsid w:val="00E8048B"/>
    <w:rsid w:val="00E81A28"/>
    <w:rsid w:val="00E81AA4"/>
    <w:rsid w:val="00E81CF6"/>
    <w:rsid w:val="00E82C4B"/>
    <w:rsid w:val="00E84FE7"/>
    <w:rsid w:val="00E90830"/>
    <w:rsid w:val="00E91695"/>
    <w:rsid w:val="00E919AA"/>
    <w:rsid w:val="00E91AFC"/>
    <w:rsid w:val="00E93033"/>
    <w:rsid w:val="00E93F40"/>
    <w:rsid w:val="00E976D8"/>
    <w:rsid w:val="00EA01E6"/>
    <w:rsid w:val="00EA05C7"/>
    <w:rsid w:val="00EA0A09"/>
    <w:rsid w:val="00EA11A0"/>
    <w:rsid w:val="00EA2313"/>
    <w:rsid w:val="00EA28CD"/>
    <w:rsid w:val="00EA2B13"/>
    <w:rsid w:val="00EA427F"/>
    <w:rsid w:val="00EA5F26"/>
    <w:rsid w:val="00EA625B"/>
    <w:rsid w:val="00EA6722"/>
    <w:rsid w:val="00EA6B02"/>
    <w:rsid w:val="00EA6EAD"/>
    <w:rsid w:val="00EA7ABB"/>
    <w:rsid w:val="00EB12F3"/>
    <w:rsid w:val="00EB1303"/>
    <w:rsid w:val="00EB3916"/>
    <w:rsid w:val="00EB3E7A"/>
    <w:rsid w:val="00EB41AF"/>
    <w:rsid w:val="00EB5615"/>
    <w:rsid w:val="00EB6BAE"/>
    <w:rsid w:val="00EC00BC"/>
    <w:rsid w:val="00EC1E16"/>
    <w:rsid w:val="00EC2B76"/>
    <w:rsid w:val="00EC3013"/>
    <w:rsid w:val="00EC3315"/>
    <w:rsid w:val="00EC5692"/>
    <w:rsid w:val="00EC56B8"/>
    <w:rsid w:val="00EC5E02"/>
    <w:rsid w:val="00EC5EC8"/>
    <w:rsid w:val="00EC6428"/>
    <w:rsid w:val="00ED1166"/>
    <w:rsid w:val="00ED2771"/>
    <w:rsid w:val="00ED2B82"/>
    <w:rsid w:val="00ED4102"/>
    <w:rsid w:val="00ED45AA"/>
    <w:rsid w:val="00ED6E68"/>
    <w:rsid w:val="00ED7788"/>
    <w:rsid w:val="00ED7F4F"/>
    <w:rsid w:val="00EE01AE"/>
    <w:rsid w:val="00EE1443"/>
    <w:rsid w:val="00EE161C"/>
    <w:rsid w:val="00EE20A9"/>
    <w:rsid w:val="00EE266A"/>
    <w:rsid w:val="00EE273D"/>
    <w:rsid w:val="00EE2C07"/>
    <w:rsid w:val="00EE2C09"/>
    <w:rsid w:val="00EE3252"/>
    <w:rsid w:val="00EE5672"/>
    <w:rsid w:val="00EE780A"/>
    <w:rsid w:val="00EF008A"/>
    <w:rsid w:val="00EF0168"/>
    <w:rsid w:val="00EF0172"/>
    <w:rsid w:val="00EF1110"/>
    <w:rsid w:val="00EF1A58"/>
    <w:rsid w:val="00EF3B1C"/>
    <w:rsid w:val="00EF4B71"/>
    <w:rsid w:val="00EF6CEF"/>
    <w:rsid w:val="00F01115"/>
    <w:rsid w:val="00F01CCA"/>
    <w:rsid w:val="00F02D05"/>
    <w:rsid w:val="00F03C83"/>
    <w:rsid w:val="00F05625"/>
    <w:rsid w:val="00F05A24"/>
    <w:rsid w:val="00F11D04"/>
    <w:rsid w:val="00F126CC"/>
    <w:rsid w:val="00F13A4F"/>
    <w:rsid w:val="00F165CD"/>
    <w:rsid w:val="00F1715D"/>
    <w:rsid w:val="00F1724F"/>
    <w:rsid w:val="00F17549"/>
    <w:rsid w:val="00F177C5"/>
    <w:rsid w:val="00F20A6E"/>
    <w:rsid w:val="00F21567"/>
    <w:rsid w:val="00F21AFD"/>
    <w:rsid w:val="00F24036"/>
    <w:rsid w:val="00F2581E"/>
    <w:rsid w:val="00F32C09"/>
    <w:rsid w:val="00F33B07"/>
    <w:rsid w:val="00F342A5"/>
    <w:rsid w:val="00F36FAF"/>
    <w:rsid w:val="00F37171"/>
    <w:rsid w:val="00F40795"/>
    <w:rsid w:val="00F411D3"/>
    <w:rsid w:val="00F43B5A"/>
    <w:rsid w:val="00F50063"/>
    <w:rsid w:val="00F50230"/>
    <w:rsid w:val="00F50565"/>
    <w:rsid w:val="00F52365"/>
    <w:rsid w:val="00F52D87"/>
    <w:rsid w:val="00F53AC2"/>
    <w:rsid w:val="00F56416"/>
    <w:rsid w:val="00F57DB1"/>
    <w:rsid w:val="00F61D43"/>
    <w:rsid w:val="00F62C10"/>
    <w:rsid w:val="00F63906"/>
    <w:rsid w:val="00F64837"/>
    <w:rsid w:val="00F65378"/>
    <w:rsid w:val="00F72A55"/>
    <w:rsid w:val="00F73355"/>
    <w:rsid w:val="00F74844"/>
    <w:rsid w:val="00F75584"/>
    <w:rsid w:val="00F76E2F"/>
    <w:rsid w:val="00F82059"/>
    <w:rsid w:val="00F829E1"/>
    <w:rsid w:val="00F831DC"/>
    <w:rsid w:val="00F836D8"/>
    <w:rsid w:val="00F838A6"/>
    <w:rsid w:val="00F86080"/>
    <w:rsid w:val="00F86FC6"/>
    <w:rsid w:val="00F87858"/>
    <w:rsid w:val="00F92DE0"/>
    <w:rsid w:val="00F9696C"/>
    <w:rsid w:val="00F96C87"/>
    <w:rsid w:val="00FA0FBD"/>
    <w:rsid w:val="00FA109E"/>
    <w:rsid w:val="00FA3938"/>
    <w:rsid w:val="00FA3CD1"/>
    <w:rsid w:val="00FA5858"/>
    <w:rsid w:val="00FA5D6D"/>
    <w:rsid w:val="00FA6900"/>
    <w:rsid w:val="00FA6D8F"/>
    <w:rsid w:val="00FB0897"/>
    <w:rsid w:val="00FB255E"/>
    <w:rsid w:val="00FB312F"/>
    <w:rsid w:val="00FB3311"/>
    <w:rsid w:val="00FB3956"/>
    <w:rsid w:val="00FB5AD5"/>
    <w:rsid w:val="00FB5FC7"/>
    <w:rsid w:val="00FB61DA"/>
    <w:rsid w:val="00FB6CE1"/>
    <w:rsid w:val="00FC03E2"/>
    <w:rsid w:val="00FC057C"/>
    <w:rsid w:val="00FC0625"/>
    <w:rsid w:val="00FC0B66"/>
    <w:rsid w:val="00FC3C8B"/>
    <w:rsid w:val="00FC4527"/>
    <w:rsid w:val="00FC60B4"/>
    <w:rsid w:val="00FD1D2E"/>
    <w:rsid w:val="00FD357D"/>
    <w:rsid w:val="00FE141F"/>
    <w:rsid w:val="00FE36DF"/>
    <w:rsid w:val="00FE37FA"/>
    <w:rsid w:val="00FE44CB"/>
    <w:rsid w:val="00FE46CE"/>
    <w:rsid w:val="00FE5345"/>
    <w:rsid w:val="00FE5CCF"/>
    <w:rsid w:val="00FE5F83"/>
    <w:rsid w:val="00FE6447"/>
    <w:rsid w:val="00FF0F40"/>
    <w:rsid w:val="00FF1D5B"/>
    <w:rsid w:val="00FF58EF"/>
    <w:rsid w:val="00FF604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11039C93"/>
  <w15:docId w15:val="{AE846F32-80C1-4D0A-9407-F9E5B4396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247B"/>
    <w:pPr>
      <w:spacing w:after="120"/>
      <w:ind w:firstLine="709"/>
      <w:jc w:val="both"/>
    </w:pPr>
    <w:rPr>
      <w:rFonts w:eastAsia="Times New Roman" w:cs="Times New Roman"/>
      <w:szCs w:val="20"/>
    </w:rPr>
  </w:style>
  <w:style w:type="paragraph" w:styleId="Heading1">
    <w:name w:val="heading 1"/>
    <w:basedOn w:val="Normal"/>
    <w:next w:val="Normal"/>
    <w:link w:val="Heading1Char"/>
    <w:uiPriority w:val="9"/>
    <w:rsid w:val="00C31B8B"/>
    <w:pPr>
      <w:keepNext/>
      <w:keepLines/>
      <w:spacing w:before="480" w:after="0"/>
      <w:ind w:firstLine="0"/>
      <w:jc w:val="left"/>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1B8B"/>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semiHidden/>
    <w:rsid w:val="00903B5A"/>
    <w:rPr>
      <w:rFonts w:ascii="Tahoma" w:hAnsi="Tahoma" w:cs="Tahoma"/>
      <w:sz w:val="16"/>
      <w:szCs w:val="16"/>
    </w:rPr>
  </w:style>
  <w:style w:type="paragraph" w:customStyle="1" w:styleId="samazpaliel">
    <w:name w:val="samaz_paliel"/>
    <w:basedOn w:val="Normal"/>
    <w:qFormat/>
    <w:rsid w:val="006A45D8"/>
    <w:pPr>
      <w:widowControl w:val="0"/>
      <w:ind w:firstLine="0"/>
    </w:pPr>
    <w:rPr>
      <w:b/>
      <w:u w:val="single"/>
    </w:rPr>
  </w:style>
  <w:style w:type="paragraph" w:customStyle="1" w:styleId="cipari">
    <w:name w:val="cipari"/>
    <w:basedOn w:val="Normal"/>
    <w:link w:val="cipariChar"/>
    <w:qFormat/>
    <w:rsid w:val="006A45D8"/>
    <w:pPr>
      <w:ind w:left="720" w:hanging="720"/>
    </w:pPr>
    <w:rPr>
      <w:bCs/>
    </w:rPr>
  </w:style>
  <w:style w:type="character" w:customStyle="1" w:styleId="cipariChar">
    <w:name w:val="cipari Char"/>
    <w:link w:val="cipari"/>
    <w:rsid w:val="006A45D8"/>
    <w:rPr>
      <w:rFonts w:eastAsia="Times New Roman" w:cs="Times New Roman"/>
      <w:bCs/>
      <w:szCs w:val="20"/>
    </w:rPr>
  </w:style>
  <w:style w:type="character" w:styleId="CommentReference">
    <w:name w:val="annotation reference"/>
    <w:basedOn w:val="DefaultParagraphFont"/>
    <w:uiPriority w:val="99"/>
    <w:semiHidden/>
    <w:unhideWhenUsed/>
    <w:rsid w:val="00091F10"/>
    <w:rPr>
      <w:sz w:val="16"/>
      <w:szCs w:val="16"/>
    </w:rPr>
  </w:style>
  <w:style w:type="paragraph" w:styleId="CommentSubject">
    <w:name w:val="annotation subject"/>
    <w:basedOn w:val="Normal"/>
    <w:link w:val="CommentSubjectChar"/>
    <w:uiPriority w:val="99"/>
    <w:semiHidden/>
    <w:unhideWhenUsed/>
    <w:rsid w:val="00AA6328"/>
    <w:rPr>
      <w:b/>
      <w:bCs/>
    </w:rPr>
  </w:style>
  <w:style w:type="character" w:customStyle="1" w:styleId="CommentSubjectChar">
    <w:name w:val="Comment Subject Char"/>
    <w:basedOn w:val="DefaultParagraphFont"/>
    <w:link w:val="CommentSubject"/>
    <w:uiPriority w:val="99"/>
    <w:semiHidden/>
    <w:rsid w:val="00AA6328"/>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semiHidden/>
    <w:unhideWhenUsed/>
    <w:rsid w:val="00C52374"/>
    <w:rPr>
      <w:sz w:val="20"/>
    </w:rPr>
  </w:style>
  <w:style w:type="character" w:customStyle="1" w:styleId="FootnoteTextChar">
    <w:name w:val="Footnote Text Char"/>
    <w:basedOn w:val="DefaultParagraphFont"/>
    <w:link w:val="FootnoteText"/>
    <w:uiPriority w:val="99"/>
    <w:semiHidden/>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AA6328"/>
    <w:pPr>
      <w:spacing w:before="120" w:after="0"/>
      <w:ind w:firstLine="0"/>
    </w:pPr>
    <w:rPr>
      <w:i/>
      <w:sz w:val="18"/>
    </w:rPr>
  </w:style>
  <w:style w:type="paragraph" w:customStyle="1" w:styleId="programmas">
    <w:name w:val="programmas"/>
    <w:basedOn w:val="Normal"/>
    <w:qFormat/>
    <w:rsid w:val="006A45D8"/>
    <w:pPr>
      <w:widowControl w:val="0"/>
      <w:spacing w:before="240"/>
      <w:ind w:firstLine="0"/>
      <w:jc w:val="center"/>
    </w:pPr>
    <w:rPr>
      <w:b/>
    </w:rPr>
  </w:style>
  <w:style w:type="paragraph" w:customStyle="1" w:styleId="T">
    <w:name w:val="T"/>
    <w:basedOn w:val="Normal"/>
    <w:uiPriority w:val="99"/>
    <w:rsid w:val="00066E95"/>
    <w:pPr>
      <w:keepNext/>
      <w:ind w:firstLine="0"/>
      <w:jc w:val="center"/>
    </w:pPr>
    <w:rPr>
      <w:b/>
      <w:i/>
    </w:rPr>
  </w:style>
  <w:style w:type="paragraph" w:customStyle="1" w:styleId="tabteksts">
    <w:name w:val="tab_teksts"/>
    <w:basedOn w:val="Normal"/>
    <w:qFormat/>
    <w:rsid w:val="006A45D8"/>
    <w:pPr>
      <w:spacing w:after="0"/>
      <w:ind w:firstLine="0"/>
      <w:jc w:val="left"/>
    </w:pPr>
    <w:rPr>
      <w:sz w:val="18"/>
    </w:rPr>
  </w:style>
  <w:style w:type="paragraph" w:customStyle="1" w:styleId="Tabuluvirsraksti">
    <w:name w:val="Tabulu_virsraksti"/>
    <w:basedOn w:val="Normal"/>
    <w:qFormat/>
    <w:rsid w:val="006A45D8"/>
    <w:pPr>
      <w:ind w:firstLine="0"/>
      <w:jc w:val="center"/>
    </w:pPr>
  </w:style>
  <w:style w:type="paragraph" w:customStyle="1" w:styleId="Z">
    <w:name w:val="Z"/>
    <w:basedOn w:val="T"/>
    <w:uiPriority w:val="99"/>
    <w:rsid w:val="00066E95"/>
    <w:pPr>
      <w:keepNext w:val="0"/>
    </w:pPr>
  </w:style>
  <w:style w:type="paragraph" w:customStyle="1" w:styleId="cipariiturp">
    <w:name w:val="ciparii_turp"/>
    <w:basedOn w:val="cipari"/>
    <w:qFormat/>
    <w:rsid w:val="006A45D8"/>
    <w:pPr>
      <w:ind w:left="709" w:firstLine="0"/>
    </w:pPr>
    <w:rPr>
      <w:bCs w:val="0"/>
    </w:rPr>
  </w:style>
  <w:style w:type="paragraph" w:customStyle="1" w:styleId="funkcijas">
    <w:name w:val="funkcijas"/>
    <w:basedOn w:val="Normal"/>
    <w:qFormat/>
    <w:rsid w:val="006A45D8"/>
    <w:pPr>
      <w:ind w:firstLine="0"/>
    </w:pPr>
    <w:rPr>
      <w:bCs/>
      <w:u w:val="single"/>
    </w:rPr>
  </w:style>
  <w:style w:type="paragraph" w:customStyle="1" w:styleId="Funkcijasbold">
    <w:name w:val="Funkcijas_bold"/>
    <w:basedOn w:val="funkcijas"/>
    <w:qFormat/>
    <w:rsid w:val="006A45D8"/>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6A45D8"/>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
    <w:name w:val="Režģa tabula1"/>
    <w:basedOn w:val="TableNormal"/>
    <w:next w:val="TableGrid"/>
    <w:uiPriority w:val="39"/>
    <w:rsid w:val="00430E54"/>
    <w:rPr>
      <w:rFonts w:eastAsia="Calibri" w:cs="Times New Roman"/>
      <w:sz w:val="20"/>
      <w:szCs w:val="20"/>
      <w:lang w:eastAsia="lv-LV"/>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semiHidden/>
    <w:unhideWhenUsed/>
    <w:qFormat/>
    <w:rsid w:val="00C31B8B"/>
    <w:pPr>
      <w:spacing w:line="276" w:lineRule="auto"/>
      <w:outlineLvl w:val="9"/>
    </w:pPr>
    <w:rPr>
      <w:lang w:val="en-US"/>
    </w:rPr>
  </w:style>
  <w:style w:type="table" w:customStyle="1" w:styleId="Reatabula2">
    <w:name w:val="Režģa tabula2"/>
    <w:basedOn w:val="TableNormal"/>
    <w:next w:val="TableGrid"/>
    <w:uiPriority w:val="59"/>
    <w:rsid w:val="0026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1B5425"/>
    <w:rPr>
      <w:sz w:val="20"/>
    </w:rPr>
  </w:style>
  <w:style w:type="character" w:customStyle="1" w:styleId="CommentTextChar">
    <w:name w:val="Comment Text Char"/>
    <w:basedOn w:val="DefaultParagraphFont"/>
    <w:link w:val="CommentText"/>
    <w:uiPriority w:val="99"/>
    <w:rsid w:val="001B5425"/>
    <w:rPr>
      <w:rFonts w:eastAsia="Times New Roman" w:cs="Times New Roman"/>
      <w:sz w:val="20"/>
      <w:szCs w:val="20"/>
    </w:rPr>
  </w:style>
  <w:style w:type="table" w:customStyle="1" w:styleId="TableGrid1">
    <w:name w:val="Table Grid1"/>
    <w:basedOn w:val="TableNormal"/>
    <w:next w:val="TableGrid"/>
    <w:uiPriority w:val="59"/>
    <w:rsid w:val="001B54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B5425"/>
    <w:rPr>
      <w:szCs w:val="24"/>
    </w:rPr>
  </w:style>
  <w:style w:type="paragraph" w:styleId="ListParagraph">
    <w:name w:val="List Paragraph"/>
    <w:basedOn w:val="Normal"/>
    <w:uiPriority w:val="34"/>
    <w:qFormat/>
    <w:rsid w:val="001B5425"/>
    <w:pPr>
      <w:ind w:left="720"/>
      <w:contextualSpacing/>
    </w:pPr>
  </w:style>
  <w:style w:type="table" w:customStyle="1" w:styleId="Reatabula11">
    <w:name w:val="Režģa tabula11"/>
    <w:basedOn w:val="TableNormal"/>
    <w:next w:val="TableGrid"/>
    <w:uiPriority w:val="59"/>
    <w:rsid w:val="001B5425"/>
    <w:rPr>
      <w:rFonts w:eastAsia="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e">
    <w:name w:val="spelle"/>
    <w:basedOn w:val="DefaultParagraphFont"/>
    <w:rsid w:val="003306B5"/>
  </w:style>
  <w:style w:type="paragraph" w:customStyle="1" w:styleId="Default">
    <w:name w:val="Default"/>
    <w:rsid w:val="000B104A"/>
    <w:pPr>
      <w:autoSpaceDE w:val="0"/>
      <w:autoSpaceDN w:val="0"/>
      <w:adjustRightInd w:val="0"/>
    </w:pPr>
    <w:rPr>
      <w:rFonts w:cs="Times New Roman"/>
      <w:color w:val="000000"/>
    </w:rPr>
  </w:style>
  <w:style w:type="paragraph" w:styleId="NoSpacing">
    <w:name w:val="No Spacing"/>
    <w:uiPriority w:val="1"/>
    <w:qFormat/>
    <w:rsid w:val="000B104A"/>
    <w:rPr>
      <w:rFonts w:ascii="Calibri" w:eastAsia="Calibri" w:hAnsi="Calibri" w:cs="Times New Roman"/>
      <w:sz w:val="22"/>
      <w:szCs w:val="22"/>
    </w:rPr>
  </w:style>
  <w:style w:type="character" w:customStyle="1" w:styleId="urtxtstd1">
    <w:name w:val="urtxtstd1"/>
    <w:basedOn w:val="DefaultParagraphFont"/>
    <w:rsid w:val="000B104A"/>
    <w:rPr>
      <w:rFonts w:ascii="Arial" w:hAnsi="Arial" w:cs="Arial" w:hint="default"/>
      <w:b w:val="0"/>
      <w:bCs w:val="0"/>
      <w:i w:val="0"/>
      <w:iCs w:val="0"/>
      <w:color w:val="000000"/>
      <w:sz w:val="17"/>
      <w:szCs w:val="17"/>
    </w:rPr>
  </w:style>
  <w:style w:type="character" w:styleId="Hyperlink">
    <w:name w:val="Hyperlink"/>
    <w:basedOn w:val="DefaultParagraphFont"/>
    <w:uiPriority w:val="99"/>
    <w:unhideWhenUsed/>
    <w:rsid w:val="000B104A"/>
    <w:rPr>
      <w:color w:val="0000FF" w:themeColor="hyperlink"/>
      <w:u w:val="single"/>
    </w:rPr>
  </w:style>
  <w:style w:type="paragraph" w:customStyle="1" w:styleId="tv2132">
    <w:name w:val="tv2132"/>
    <w:basedOn w:val="Normal"/>
    <w:rsid w:val="005A220D"/>
    <w:pPr>
      <w:spacing w:after="0" w:line="360" w:lineRule="auto"/>
      <w:ind w:firstLine="300"/>
      <w:jc w:val="left"/>
    </w:pPr>
    <w:rPr>
      <w:color w:val="414142"/>
      <w:sz w:val="20"/>
      <w:lang w:eastAsia="lv-LV"/>
    </w:rPr>
  </w:style>
  <w:style w:type="character" w:customStyle="1" w:styleId="Noklusjumarindkopasfonts1">
    <w:name w:val="Noklusējuma rindkopas fonts1"/>
    <w:rsid w:val="003968FB"/>
  </w:style>
  <w:style w:type="paragraph" w:styleId="BodyText">
    <w:name w:val="Body Text"/>
    <w:aliases w:val="Pamatteksts Rakstz. Rakstz. Rakstz. Rakstz. Rakstz."/>
    <w:basedOn w:val="Normal"/>
    <w:link w:val="BodyTextChar"/>
    <w:semiHidden/>
    <w:rsid w:val="003968FB"/>
    <w:pPr>
      <w:tabs>
        <w:tab w:val="right" w:pos="8789"/>
      </w:tabs>
      <w:suppressAutoHyphens/>
      <w:spacing w:after="0"/>
      <w:ind w:firstLine="0"/>
    </w:pPr>
    <w:rPr>
      <w:rFonts w:ascii="Arial" w:hAnsi="Arial"/>
      <w:spacing w:val="-2"/>
      <w:sz w:val="18"/>
    </w:rPr>
  </w:style>
  <w:style w:type="character" w:customStyle="1" w:styleId="BodyTextChar">
    <w:name w:val="Body Text Char"/>
    <w:aliases w:val="Pamatteksts Rakstz. Rakstz. Rakstz. Rakstz. Rakstz. Char"/>
    <w:basedOn w:val="DefaultParagraphFont"/>
    <w:link w:val="BodyText"/>
    <w:semiHidden/>
    <w:rsid w:val="003968FB"/>
    <w:rPr>
      <w:rFonts w:ascii="Arial" w:eastAsia="Times New Roman" w:hAnsi="Arial" w:cs="Times New Roman"/>
      <w:spacing w:val="-2"/>
      <w:sz w:val="18"/>
      <w:szCs w:val="20"/>
    </w:rPr>
  </w:style>
  <w:style w:type="character" w:customStyle="1" w:styleId="normaltextrun">
    <w:name w:val="normaltextrun"/>
    <w:basedOn w:val="DefaultParagraphFont"/>
    <w:rsid w:val="003968FB"/>
  </w:style>
  <w:style w:type="character" w:customStyle="1" w:styleId="tm-p-em">
    <w:name w:val="tm-p-em"/>
    <w:basedOn w:val="DefaultParagraphFont"/>
    <w:rsid w:val="003968FB"/>
  </w:style>
  <w:style w:type="character" w:customStyle="1" w:styleId="Neatrisintapieminana1">
    <w:name w:val="Neatrisināta pieminēšana1"/>
    <w:basedOn w:val="DefaultParagraphFont"/>
    <w:uiPriority w:val="99"/>
    <w:semiHidden/>
    <w:unhideWhenUsed/>
    <w:rsid w:val="004A72FE"/>
    <w:rPr>
      <w:color w:val="808080"/>
      <w:shd w:val="clear" w:color="auto" w:fill="E6E6E6"/>
    </w:rPr>
  </w:style>
  <w:style w:type="character" w:styleId="UnresolvedMention">
    <w:name w:val="Unresolved Mention"/>
    <w:basedOn w:val="DefaultParagraphFont"/>
    <w:uiPriority w:val="99"/>
    <w:semiHidden/>
    <w:unhideWhenUsed/>
    <w:rsid w:val="00A011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21271">
      <w:bodyDiv w:val="1"/>
      <w:marLeft w:val="0"/>
      <w:marRight w:val="0"/>
      <w:marTop w:val="0"/>
      <w:marBottom w:val="0"/>
      <w:divBdr>
        <w:top w:val="none" w:sz="0" w:space="0" w:color="auto"/>
        <w:left w:val="none" w:sz="0" w:space="0" w:color="auto"/>
        <w:bottom w:val="none" w:sz="0" w:space="0" w:color="auto"/>
        <w:right w:val="none" w:sz="0" w:space="0" w:color="auto"/>
      </w:divBdr>
    </w:div>
    <w:div w:id="454367951">
      <w:bodyDiv w:val="1"/>
      <w:marLeft w:val="0"/>
      <w:marRight w:val="0"/>
      <w:marTop w:val="0"/>
      <w:marBottom w:val="0"/>
      <w:divBdr>
        <w:top w:val="none" w:sz="0" w:space="0" w:color="auto"/>
        <w:left w:val="none" w:sz="0" w:space="0" w:color="auto"/>
        <w:bottom w:val="none" w:sz="0" w:space="0" w:color="auto"/>
        <w:right w:val="none" w:sz="0" w:space="0" w:color="auto"/>
      </w:divBdr>
    </w:div>
    <w:div w:id="473445600">
      <w:bodyDiv w:val="1"/>
      <w:marLeft w:val="0"/>
      <w:marRight w:val="0"/>
      <w:marTop w:val="0"/>
      <w:marBottom w:val="0"/>
      <w:divBdr>
        <w:top w:val="none" w:sz="0" w:space="0" w:color="auto"/>
        <w:left w:val="none" w:sz="0" w:space="0" w:color="auto"/>
        <w:bottom w:val="none" w:sz="0" w:space="0" w:color="auto"/>
        <w:right w:val="none" w:sz="0" w:space="0" w:color="auto"/>
      </w:divBdr>
    </w:div>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551112313">
      <w:bodyDiv w:val="1"/>
      <w:marLeft w:val="0"/>
      <w:marRight w:val="0"/>
      <w:marTop w:val="0"/>
      <w:marBottom w:val="0"/>
      <w:divBdr>
        <w:top w:val="none" w:sz="0" w:space="0" w:color="auto"/>
        <w:left w:val="none" w:sz="0" w:space="0" w:color="auto"/>
        <w:bottom w:val="none" w:sz="0" w:space="0" w:color="auto"/>
        <w:right w:val="none" w:sz="0" w:space="0" w:color="auto"/>
      </w:divBdr>
    </w:div>
    <w:div w:id="798189668">
      <w:bodyDiv w:val="1"/>
      <w:marLeft w:val="0"/>
      <w:marRight w:val="0"/>
      <w:marTop w:val="0"/>
      <w:marBottom w:val="0"/>
      <w:divBdr>
        <w:top w:val="none" w:sz="0" w:space="0" w:color="auto"/>
        <w:left w:val="none" w:sz="0" w:space="0" w:color="auto"/>
        <w:bottom w:val="none" w:sz="0" w:space="0" w:color="auto"/>
        <w:right w:val="none" w:sz="0" w:space="0" w:color="auto"/>
      </w:divBdr>
    </w:div>
    <w:div w:id="1167667953">
      <w:bodyDiv w:val="1"/>
      <w:marLeft w:val="0"/>
      <w:marRight w:val="0"/>
      <w:marTop w:val="0"/>
      <w:marBottom w:val="0"/>
      <w:divBdr>
        <w:top w:val="none" w:sz="0" w:space="0" w:color="auto"/>
        <w:left w:val="none" w:sz="0" w:space="0" w:color="auto"/>
        <w:bottom w:val="none" w:sz="0" w:space="0" w:color="auto"/>
        <w:right w:val="none" w:sz="0" w:space="0" w:color="auto"/>
      </w:divBdr>
    </w:div>
    <w:div w:id="1359621563">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466460246">
      <w:bodyDiv w:val="1"/>
      <w:marLeft w:val="0"/>
      <w:marRight w:val="0"/>
      <w:marTop w:val="0"/>
      <w:marBottom w:val="0"/>
      <w:divBdr>
        <w:top w:val="none" w:sz="0" w:space="0" w:color="auto"/>
        <w:left w:val="none" w:sz="0" w:space="0" w:color="auto"/>
        <w:bottom w:val="none" w:sz="0" w:space="0" w:color="auto"/>
        <w:right w:val="none" w:sz="0" w:space="0" w:color="auto"/>
      </w:divBdr>
    </w:div>
    <w:div w:id="1518887895">
      <w:bodyDiv w:val="1"/>
      <w:marLeft w:val="0"/>
      <w:marRight w:val="0"/>
      <w:marTop w:val="0"/>
      <w:marBottom w:val="0"/>
      <w:divBdr>
        <w:top w:val="none" w:sz="0" w:space="0" w:color="auto"/>
        <w:left w:val="none" w:sz="0" w:space="0" w:color="auto"/>
        <w:bottom w:val="none" w:sz="0" w:space="0" w:color="auto"/>
        <w:right w:val="none" w:sz="0" w:space="0" w:color="auto"/>
      </w:divBdr>
    </w:div>
    <w:div w:id="1861776362">
      <w:bodyDiv w:val="1"/>
      <w:marLeft w:val="0"/>
      <w:marRight w:val="0"/>
      <w:marTop w:val="0"/>
      <w:marBottom w:val="0"/>
      <w:divBdr>
        <w:top w:val="none" w:sz="0" w:space="0" w:color="auto"/>
        <w:left w:val="none" w:sz="0" w:space="0" w:color="auto"/>
        <w:bottom w:val="none" w:sz="0" w:space="0" w:color="auto"/>
        <w:right w:val="none" w:sz="0" w:space="0" w:color="auto"/>
      </w:divBdr>
    </w:div>
    <w:div w:id="1880390838">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 w:id="2017881003">
      <w:bodyDiv w:val="1"/>
      <w:marLeft w:val="0"/>
      <w:marRight w:val="0"/>
      <w:marTop w:val="0"/>
      <w:marBottom w:val="0"/>
      <w:divBdr>
        <w:top w:val="none" w:sz="0" w:space="0" w:color="auto"/>
        <w:left w:val="none" w:sz="0" w:space="0" w:color="auto"/>
        <w:bottom w:val="none" w:sz="0" w:space="0" w:color="auto"/>
        <w:right w:val="none" w:sz="0" w:space="0" w:color="auto"/>
      </w:divBdr>
    </w:div>
    <w:div w:id="206537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hyperlink" Target="http://www.likumi.lv" TargetMode="External"/><Relationship Id="rId10" Type="http://schemas.openxmlformats.org/officeDocument/2006/relationships/diagramQuickStyle" Target="diagrams/quickStyle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yperlink" Target="http://www.vestnesis.lv"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chartUserShapes" Target="../drawings/drawing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035951056647808"/>
          <c:y val="5.853632758174012E-2"/>
          <c:w val="0.88710531385317237"/>
          <c:h val="0.73410960722723539"/>
        </c:manualLayout>
      </c:layout>
      <c:barChart>
        <c:barDir val="col"/>
        <c:grouping val="stacked"/>
        <c:varyColors val="0"/>
        <c:ser>
          <c:idx val="1"/>
          <c:order val="0"/>
          <c:tx>
            <c:strRef>
              <c:f>paraugi!$A$5</c:f>
              <c:strCache>
                <c:ptCount val="1"/>
                <c:pt idx="0">
                  <c:v>valsts pamatfunkciju īstenošana</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paraugi!$B$3:$F$3</c:f>
              <c:strCache>
                <c:ptCount val="5"/>
                <c:pt idx="0">
                  <c:v>2020.gads
(izpilde)</c:v>
                </c:pt>
                <c:pt idx="1">
                  <c:v>2021.gads
plāns</c:v>
                </c:pt>
                <c:pt idx="2">
                  <c:v>2022.gads
projekts</c:v>
                </c:pt>
                <c:pt idx="3">
                  <c:v>2023.gads
prognoze</c:v>
                </c:pt>
                <c:pt idx="4">
                  <c:v>2024.gads
prognoze</c:v>
                </c:pt>
              </c:strCache>
            </c:strRef>
          </c:cat>
          <c:val>
            <c:numRef>
              <c:f>paraugi!$B$5:$F$5</c:f>
              <c:numCache>
                <c:formatCode>#,##0</c:formatCode>
                <c:ptCount val="5"/>
                <c:pt idx="0">
                  <c:v>252834384</c:v>
                </c:pt>
                <c:pt idx="1">
                  <c:v>291634192</c:v>
                </c:pt>
                <c:pt idx="2">
                  <c:v>309764243</c:v>
                </c:pt>
                <c:pt idx="3">
                  <c:v>318938105</c:v>
                </c:pt>
                <c:pt idx="4">
                  <c:v>368619952</c:v>
                </c:pt>
              </c:numCache>
            </c:numRef>
          </c:val>
          <c:extLst>
            <c:ext xmlns:c16="http://schemas.microsoft.com/office/drawing/2014/chart" uri="{C3380CC4-5D6E-409C-BE32-E72D297353CC}">
              <c16:uniqueId val="{00000000-E584-44B9-91C9-A2B762CDCC6F}"/>
            </c:ext>
          </c:extLst>
        </c:ser>
        <c:ser>
          <c:idx val="2"/>
          <c:order val="1"/>
          <c:tx>
            <c:strRef>
              <c:f>paraugi!$A$6</c:f>
              <c:strCache>
                <c:ptCount val="1"/>
                <c:pt idx="0">
                  <c:v>ES politiku instrumentu un pārējās ĀFP līdzfinansēto un finansēto projektu un pasākumu īstenošana</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dLbl>
              <c:idx val="0"/>
              <c:layout>
                <c:manualLayout>
                  <c:x val="-4.0502874523553039E-3"/>
                  <c:y val="-2.0741825343529554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584-44B9-91C9-A2B762CDCC6F}"/>
                </c:ext>
              </c:extLst>
            </c:dLbl>
            <c:dLbl>
              <c:idx val="1"/>
              <c:layout>
                <c:manualLayout>
                  <c:x val="0"/>
                  <c:y val="-2.5469593116230812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584-44B9-91C9-A2B762CDCC6F}"/>
                </c:ext>
              </c:extLst>
            </c:dLbl>
            <c:dLbl>
              <c:idx val="2"/>
              <c:layout>
                <c:manualLayout>
                  <c:x val="-8.0842780498506403E-17"/>
                  <c:y val="-2.679356519295785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E584-44B9-91C9-A2B762CDCC6F}"/>
                </c:ext>
              </c:extLst>
            </c:dLbl>
            <c:dLbl>
              <c:idx val="3"/>
              <c:layout>
                <c:manualLayout>
                  <c:x val="0"/>
                  <c:y val="-1.948254994889429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E584-44B9-91C9-A2B762CDCC6F}"/>
                </c:ext>
              </c:extLst>
            </c:dLbl>
            <c:dLbl>
              <c:idx val="4"/>
              <c:layout>
                <c:manualLayout>
                  <c:x val="-1.6168556099701281E-16"/>
                  <c:y val="-1.735351095518038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E584-44B9-91C9-A2B762CDCC6F}"/>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paraugi!$B$3:$F$3</c:f>
              <c:strCache>
                <c:ptCount val="5"/>
                <c:pt idx="0">
                  <c:v>2020.gads
(izpilde)</c:v>
                </c:pt>
                <c:pt idx="1">
                  <c:v>2021.gads
plāns</c:v>
                </c:pt>
                <c:pt idx="2">
                  <c:v>2022.gads
projekts</c:v>
                </c:pt>
                <c:pt idx="3">
                  <c:v>2023.gads
prognoze</c:v>
                </c:pt>
                <c:pt idx="4">
                  <c:v>2024.gads
prognoze</c:v>
                </c:pt>
              </c:strCache>
            </c:strRef>
          </c:cat>
          <c:val>
            <c:numRef>
              <c:f>paraugi!$B$6:$F$6</c:f>
              <c:numCache>
                <c:formatCode>#,##0</c:formatCode>
                <c:ptCount val="5"/>
                <c:pt idx="0">
                  <c:v>5455691</c:v>
                </c:pt>
                <c:pt idx="1">
                  <c:v>10300982</c:v>
                </c:pt>
                <c:pt idx="2">
                  <c:v>10901702</c:v>
                </c:pt>
                <c:pt idx="3">
                  <c:v>1354510</c:v>
                </c:pt>
                <c:pt idx="4">
                  <c:v>389216</c:v>
                </c:pt>
              </c:numCache>
            </c:numRef>
          </c:val>
          <c:extLst>
            <c:ext xmlns:c16="http://schemas.microsoft.com/office/drawing/2014/chart" uri="{C3380CC4-5D6E-409C-BE32-E72D297353CC}">
              <c16:uniqueId val="{00000006-E584-44B9-91C9-A2B762CDCC6F}"/>
            </c:ext>
          </c:extLst>
        </c:ser>
        <c:dLbls>
          <c:showLegendKey val="0"/>
          <c:showVal val="0"/>
          <c:showCatName val="0"/>
          <c:showSerName val="0"/>
          <c:showPercent val="0"/>
          <c:showBubbleSize val="0"/>
        </c:dLbls>
        <c:gapWidth val="33"/>
        <c:overlap val="100"/>
        <c:axId val="132707496"/>
        <c:axId val="204068600"/>
        <c:extLst/>
      </c:barChart>
      <c:catAx>
        <c:axId val="1327074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04068600"/>
        <c:crosses val="autoZero"/>
        <c:auto val="1"/>
        <c:lblAlgn val="ctr"/>
        <c:lblOffset val="100"/>
        <c:noMultiLvlLbl val="0"/>
      </c:catAx>
      <c:valAx>
        <c:axId val="20406860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1327074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userShapes r:id="rId5"/>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A16BE098-7FFB-4CA4-A0F8-C33C314B06C6}">
      <dgm:prSet phldrT="[Text]" custT="1"/>
      <dgm:spPr/>
      <dgm:t>
        <a:bodyPr/>
        <a:lstStyle/>
        <a:p>
          <a:pPr>
            <a:spcBef>
              <a:spcPts val="0"/>
            </a:spcBef>
            <a:spcAft>
              <a:spcPts val="0"/>
            </a:spcAft>
          </a:pPr>
          <a:r>
            <a:rPr lang="lv-LV" sz="1200">
              <a:latin typeface="Times New Roman" panose="02020603050405020304" pitchFamily="18" charset="0"/>
              <a:cs typeface="Times New Roman" panose="02020603050405020304" pitchFamily="18" charset="0"/>
            </a:rPr>
            <a:t>Kriminālsodu izpilde</a:t>
          </a:r>
        </a:p>
      </dgm:t>
    </dgm:pt>
    <dgm:pt modelId="{DD27C2DC-FE27-40DC-A725-9F482C79D8FC}" type="parTrans" cxnId="{6B5A3601-6A50-48CE-A68E-FF9442947D55}">
      <dgm:prSet/>
      <dgm:spPr/>
      <dgm:t>
        <a:bodyPr/>
        <a:lstStyle/>
        <a:p>
          <a:pPr>
            <a:spcBef>
              <a:spcPts val="0"/>
            </a:spcBef>
            <a:spcAft>
              <a:spcPts val="0"/>
            </a:spcAft>
          </a:pPr>
          <a:endParaRPr lang="lv-LV"/>
        </a:p>
      </dgm:t>
    </dgm:pt>
    <dgm:pt modelId="{FA80FF5C-3FD6-4789-8764-09B32B4FA6FF}" type="sibTrans" cxnId="{6B5A3601-6A50-48CE-A68E-FF9442947D55}">
      <dgm:prSet/>
      <dgm:spPr/>
      <dgm:t>
        <a:bodyPr/>
        <a:lstStyle/>
        <a:p>
          <a:pPr>
            <a:spcBef>
              <a:spcPts val="0"/>
            </a:spcBef>
            <a:spcAft>
              <a:spcPts val="0"/>
            </a:spcAft>
          </a:pPr>
          <a:endParaRPr lang="lv-LV"/>
        </a:p>
      </dgm:t>
    </dgm:pt>
    <dgm:pt modelId="{C4E70684-FC6C-438F-821A-42FD4802F988}">
      <dgm:prSet phldrT="[Text]" custT="1"/>
      <dgm:spPr/>
      <dgm:t>
        <a:bodyPr/>
        <a:lstStyle/>
        <a:p>
          <a:pPr>
            <a:spcBef>
              <a:spcPts val="0"/>
            </a:spcBef>
            <a:spcAft>
              <a:spcPts val="0"/>
            </a:spcAft>
          </a:pPr>
          <a:r>
            <a:rPr lang="lv-LV" sz="1200">
              <a:latin typeface="Times New Roman" panose="02020603050405020304" pitchFamily="18" charset="0"/>
              <a:cs typeface="Times New Roman" panose="02020603050405020304" pitchFamily="18" charset="0"/>
            </a:rPr>
            <a:t>Satversmes aizsardzība</a:t>
          </a:r>
        </a:p>
      </dgm:t>
    </dgm:pt>
    <dgm:pt modelId="{EAEDC41A-79CE-48AE-9794-A800B0775F50}" type="parTrans" cxnId="{748BF469-8544-44F9-B8A3-C2B37C0F119D}">
      <dgm:prSet/>
      <dgm:spPr/>
      <dgm:t>
        <a:bodyPr/>
        <a:lstStyle/>
        <a:p>
          <a:pPr>
            <a:spcBef>
              <a:spcPts val="0"/>
            </a:spcBef>
            <a:spcAft>
              <a:spcPts val="0"/>
            </a:spcAft>
          </a:pPr>
          <a:endParaRPr lang="lv-LV"/>
        </a:p>
      </dgm:t>
    </dgm:pt>
    <dgm:pt modelId="{446F46F6-79EA-4B2C-B62A-FE54C657ECF7}" type="sibTrans" cxnId="{748BF469-8544-44F9-B8A3-C2B37C0F119D}">
      <dgm:prSet/>
      <dgm:spPr/>
      <dgm:t>
        <a:bodyPr/>
        <a:lstStyle/>
        <a:p>
          <a:pPr>
            <a:spcBef>
              <a:spcPts val="0"/>
            </a:spcBef>
            <a:spcAft>
              <a:spcPts val="0"/>
            </a:spcAft>
          </a:pPr>
          <a:endParaRPr lang="lv-LV"/>
        </a:p>
      </dgm:t>
    </dgm:pt>
    <dgm:pt modelId="{C69BD29E-43E5-44BB-BFFE-EABB96D1F852}">
      <dgm:prSet phldrT="[Text]" custT="1"/>
      <dgm:spPr/>
      <dgm:t>
        <a:bodyPr/>
        <a:lstStyle/>
        <a:p>
          <a:pPr>
            <a:spcBef>
              <a:spcPts val="0"/>
            </a:spcBef>
            <a:spcAft>
              <a:spcPts val="0"/>
            </a:spcAft>
          </a:pPr>
          <a:r>
            <a:rPr lang="lv-LV" sz="1200">
              <a:latin typeface="Times New Roman" panose="02020603050405020304" pitchFamily="18" charset="0"/>
              <a:cs typeface="Times New Roman" panose="02020603050405020304" pitchFamily="18" charset="0"/>
            </a:rPr>
            <a:t>Komerctiesību politika</a:t>
          </a:r>
        </a:p>
      </dgm:t>
    </dgm:pt>
    <dgm:pt modelId="{A1FD7355-9755-4C29-8191-9B2E6BB8F5E5}" type="parTrans" cxnId="{0F960EE6-BCDA-4D61-A06D-E52D2ECA6851}">
      <dgm:prSet/>
      <dgm:spPr/>
      <dgm:t>
        <a:bodyPr/>
        <a:lstStyle/>
        <a:p>
          <a:pPr>
            <a:spcBef>
              <a:spcPts val="0"/>
            </a:spcBef>
            <a:spcAft>
              <a:spcPts val="0"/>
            </a:spcAft>
          </a:pPr>
          <a:endParaRPr lang="lv-LV"/>
        </a:p>
      </dgm:t>
    </dgm:pt>
    <dgm:pt modelId="{79D21381-CFD1-4BF3-9C06-0E6EB7C5AC32}" type="sibTrans" cxnId="{0F960EE6-BCDA-4D61-A06D-E52D2ECA6851}">
      <dgm:prSet/>
      <dgm:spPr/>
      <dgm:t>
        <a:bodyPr/>
        <a:lstStyle/>
        <a:p>
          <a:pPr>
            <a:spcBef>
              <a:spcPts val="0"/>
            </a:spcBef>
            <a:spcAft>
              <a:spcPts val="0"/>
            </a:spcAft>
          </a:pPr>
          <a:endParaRPr lang="lv-LV"/>
        </a:p>
      </dgm:t>
    </dgm:pt>
    <dgm:pt modelId="{88397BC7-3A1F-4729-8809-8347AD410AF8}">
      <dgm:prSet phldrT="[Text]" custT="1"/>
      <dgm:spPr/>
      <dgm:t>
        <a:bodyPr/>
        <a:lstStyle/>
        <a:p>
          <a:pPr>
            <a:spcBef>
              <a:spcPts val="0"/>
            </a:spcBef>
            <a:spcAft>
              <a:spcPts val="0"/>
            </a:spcAft>
          </a:pPr>
          <a:r>
            <a:rPr lang="lv-LV" sz="1200">
              <a:latin typeface="Times New Roman" panose="02020603050405020304" pitchFamily="18" charset="0"/>
              <a:cs typeface="Times New Roman" panose="02020603050405020304" pitchFamily="18" charset="0"/>
            </a:rPr>
            <a:t>Tiesu sistēmas attīstība</a:t>
          </a:r>
        </a:p>
      </dgm:t>
    </dgm:pt>
    <dgm:pt modelId="{22D552F3-D09E-415D-B614-4CC0ADF7965D}" type="sibTrans" cxnId="{93E729EB-B1AA-4C8C-80E6-C38FB7310DD2}">
      <dgm:prSet/>
      <dgm:spPr/>
      <dgm:t>
        <a:bodyPr/>
        <a:lstStyle/>
        <a:p>
          <a:pPr>
            <a:spcBef>
              <a:spcPts val="0"/>
            </a:spcBef>
            <a:spcAft>
              <a:spcPts val="0"/>
            </a:spcAft>
          </a:pPr>
          <a:endParaRPr lang="lv-LV"/>
        </a:p>
      </dgm:t>
    </dgm:pt>
    <dgm:pt modelId="{7ED0AA73-34B9-430C-9A02-77D2B64C4C5A}" type="parTrans" cxnId="{93E729EB-B1AA-4C8C-80E6-C38FB7310DD2}">
      <dgm:prSet/>
      <dgm:spPr/>
      <dgm:t>
        <a:bodyPr/>
        <a:lstStyle/>
        <a:p>
          <a:pPr>
            <a:spcBef>
              <a:spcPts val="0"/>
            </a:spcBef>
            <a:spcAft>
              <a:spcPts val="0"/>
            </a:spcAft>
          </a:pPr>
          <a:endParaRPr lang="lv-LV"/>
        </a:p>
      </dgm:t>
    </dgm:pt>
    <dgm:pt modelId="{AF965BA8-F3A7-4D74-A165-8FA5E2AA7F42}">
      <dgm:prSet phldrT="[Text]" custT="1"/>
      <dgm:spPr/>
      <dgm:t>
        <a:bodyPr/>
        <a:lstStyle/>
        <a:p>
          <a:pPr>
            <a:spcBef>
              <a:spcPts val="0"/>
            </a:spcBef>
            <a:spcAft>
              <a:spcPts val="0"/>
            </a:spcAft>
          </a:pPr>
          <a:r>
            <a:rPr lang="lv-LV" sz="1200">
              <a:latin typeface="Times New Roman" panose="02020603050405020304" pitchFamily="18" charset="0"/>
              <a:cs typeface="Times New Roman" panose="02020603050405020304" pitchFamily="18" charset="0"/>
            </a:rPr>
            <a:t>Nekustamā īpašuma tiesību politika</a:t>
          </a:r>
        </a:p>
      </dgm:t>
    </dgm:pt>
    <dgm:pt modelId="{53485FD7-0091-4891-9EC9-576CBEAE559E}" type="parTrans" cxnId="{9D5205BD-E81B-4C9B-B15B-439EE147DE50}">
      <dgm:prSet/>
      <dgm:spPr/>
      <dgm:t>
        <a:bodyPr/>
        <a:lstStyle/>
        <a:p>
          <a:endParaRPr lang="lv-LV"/>
        </a:p>
      </dgm:t>
    </dgm:pt>
    <dgm:pt modelId="{3BE4A676-BFEF-44D0-A988-B18025C59033}" type="sibTrans" cxnId="{9D5205BD-E81B-4C9B-B15B-439EE147DE50}">
      <dgm:prSet/>
      <dgm:spPr/>
      <dgm:t>
        <a:bodyPr/>
        <a:lstStyle/>
        <a:p>
          <a:endParaRPr lang="lv-LV"/>
        </a:p>
      </dgm:t>
    </dgm:pt>
    <dgm:pt modelId="{5CBE4D3A-C5CD-452C-9227-0F825B44BB4D}">
      <dgm:prSet phldrT="[Text]" custT="1"/>
      <dgm:spPr/>
      <dgm:t>
        <a:bodyPr/>
        <a:lstStyle/>
        <a:p>
          <a:pPr>
            <a:spcBef>
              <a:spcPts val="0"/>
            </a:spcBef>
            <a:spcAft>
              <a:spcPts val="0"/>
            </a:spcAft>
          </a:pPr>
          <a:r>
            <a:rPr lang="lv-LV" sz="1200">
              <a:latin typeface="Times New Roman" panose="02020603050405020304" pitchFamily="18" charset="0"/>
              <a:cs typeface="Times New Roman" panose="02020603050405020304" pitchFamily="18" charset="0"/>
            </a:rPr>
            <a:t>Konstitucionālo tiesību politika</a:t>
          </a:r>
        </a:p>
      </dgm:t>
    </dgm:pt>
    <dgm:pt modelId="{AA21404B-BCE9-4186-8EC6-99C92485BE58}" type="parTrans" cxnId="{33B6B516-6448-4704-AA39-E4B9DFA59073}">
      <dgm:prSet/>
      <dgm:spPr/>
      <dgm:t>
        <a:bodyPr/>
        <a:lstStyle/>
        <a:p>
          <a:endParaRPr lang="lv-LV"/>
        </a:p>
      </dgm:t>
    </dgm:pt>
    <dgm:pt modelId="{3879605D-5074-48BE-8BE4-0F43F912370A}" type="sibTrans" cxnId="{33B6B516-6448-4704-AA39-E4B9DFA59073}">
      <dgm:prSet/>
      <dgm:spPr/>
      <dgm:t>
        <a:bodyPr/>
        <a:lstStyle/>
        <a:p>
          <a:endParaRPr lang="lv-LV"/>
        </a:p>
      </dgm:t>
    </dgm:pt>
    <dgm:pt modelId="{2A7A211B-E5B2-4CAD-87FB-D9CF34B2C164}">
      <dgm:prSet phldrT="[Text]" custT="1"/>
      <dgm:spPr/>
      <dgm:t>
        <a:bodyPr/>
        <a:lstStyle/>
        <a:p>
          <a:pPr>
            <a:spcBef>
              <a:spcPts val="0"/>
            </a:spcBef>
            <a:spcAft>
              <a:spcPts val="0"/>
            </a:spcAft>
          </a:pPr>
          <a:r>
            <a:rPr lang="lv-LV" sz="1200">
              <a:latin typeface="Times New Roman" panose="02020603050405020304" pitchFamily="18" charset="0"/>
              <a:cs typeface="Times New Roman" panose="02020603050405020304" pitchFamily="18" charset="0"/>
            </a:rPr>
            <a:t>Noziedzīgi iegūtu līdzekļu konfiskācijas fonds</a:t>
          </a:r>
        </a:p>
      </dgm:t>
    </dgm:pt>
    <dgm:pt modelId="{C1C949B0-3AE3-4E3F-8EB3-A1E844A0EDCB}" type="parTrans" cxnId="{166E6E3D-F868-4022-9526-9A8039F19FF1}">
      <dgm:prSet/>
      <dgm:spPr/>
      <dgm:t>
        <a:bodyPr/>
        <a:lstStyle/>
        <a:p>
          <a:endParaRPr lang="lv-LV"/>
        </a:p>
      </dgm:t>
    </dgm:pt>
    <dgm:pt modelId="{6B985A8D-3D7F-412C-AD15-837074F48288}" type="sibTrans" cxnId="{166E6E3D-F868-4022-9526-9A8039F19FF1}">
      <dgm:prSet/>
      <dgm:spPr/>
      <dgm:t>
        <a:bodyPr/>
        <a:lstStyle/>
        <a:p>
          <a:endParaRPr lang="lv-LV"/>
        </a:p>
      </dgm:t>
    </dgm:pt>
    <dgm:pt modelId="{0605C0CD-24C8-48C7-9CBB-71E8624D487F}">
      <dgm:prSet phldrT="[Text]" custT="1"/>
      <dgm:spPr/>
      <dgm:t>
        <a:bodyPr/>
        <a:lstStyle/>
        <a:p>
          <a:pPr>
            <a:spcBef>
              <a:spcPts val="0"/>
            </a:spcBef>
            <a:spcAft>
              <a:spcPts val="0"/>
            </a:spcAft>
          </a:pPr>
          <a:r>
            <a:rPr lang="lv-LV" sz="1200">
              <a:latin typeface="Times New Roman" panose="02020603050405020304" pitchFamily="18" charset="0"/>
              <a:cs typeface="Times New Roman" panose="02020603050405020304" pitchFamily="18" charset="0"/>
            </a:rPr>
            <a:t>Nozaru vadība un politikas plānošana</a:t>
          </a:r>
        </a:p>
      </dgm:t>
    </dgm:pt>
    <dgm:pt modelId="{C36DB90E-B57E-4467-B8A0-97F1C393B12A}" type="parTrans" cxnId="{FB83F02C-53BE-4EF6-B8EB-D9EFB4996BD3}">
      <dgm:prSet/>
      <dgm:spPr/>
      <dgm:t>
        <a:bodyPr/>
        <a:lstStyle/>
        <a:p>
          <a:endParaRPr lang="lv-LV"/>
        </a:p>
      </dgm:t>
    </dgm:pt>
    <dgm:pt modelId="{AB76B24C-9B29-434F-BB6F-9E7B47853A09}" type="sibTrans" cxnId="{FB83F02C-53BE-4EF6-B8EB-D9EFB4996BD3}">
      <dgm:prSet/>
      <dgm:spPr/>
      <dgm:t>
        <a:bodyPr/>
        <a:lstStyle/>
        <a:p>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8" custScaleX="125406">
        <dgm:presLayoutVars>
          <dgm:bulletEnabled val="1"/>
        </dgm:presLayoutVars>
      </dgm:prSet>
      <dgm:spPr/>
    </dgm:pt>
    <dgm:pt modelId="{205FF196-492B-4BD7-8355-0D798E63FA10}" type="pres">
      <dgm:prSet presAssocID="{22D552F3-D09E-415D-B614-4CC0ADF7965D}" presName="sibTrans" presStyleCnt="0"/>
      <dgm:spPr/>
    </dgm:pt>
    <dgm:pt modelId="{477AE2EB-16C6-4DDF-B8E8-260749502CBE}" type="pres">
      <dgm:prSet presAssocID="{A16BE098-7FFB-4CA4-A0F8-C33C314B06C6}" presName="node" presStyleLbl="node1" presStyleIdx="1" presStyleCnt="8" custScaleX="120579">
        <dgm:presLayoutVars>
          <dgm:bulletEnabled val="1"/>
        </dgm:presLayoutVars>
      </dgm:prSet>
      <dgm:spPr/>
    </dgm:pt>
    <dgm:pt modelId="{27D8A555-7D4A-4ED9-8923-67102952F2DF}" type="pres">
      <dgm:prSet presAssocID="{FA80FF5C-3FD6-4789-8764-09B32B4FA6FF}" presName="sibTrans" presStyleCnt="0"/>
      <dgm:spPr/>
    </dgm:pt>
    <dgm:pt modelId="{3B5180AC-1F2E-443E-87BE-8445337E9DB2}" type="pres">
      <dgm:prSet presAssocID="{C69BD29E-43E5-44BB-BFFE-EABB96D1F852}" presName="node" presStyleLbl="node1" presStyleIdx="2" presStyleCnt="8" custScaleX="140687">
        <dgm:presLayoutVars>
          <dgm:bulletEnabled val="1"/>
        </dgm:presLayoutVars>
      </dgm:prSet>
      <dgm:spPr/>
    </dgm:pt>
    <dgm:pt modelId="{D4EDE607-3D5F-44EB-A3E8-232F47BC8840}" type="pres">
      <dgm:prSet presAssocID="{79D21381-CFD1-4BF3-9C06-0E6EB7C5AC32}" presName="sibTrans" presStyleCnt="0"/>
      <dgm:spPr/>
    </dgm:pt>
    <dgm:pt modelId="{118AB14B-D866-47F3-9B14-C490FD46760F}" type="pres">
      <dgm:prSet presAssocID="{C4E70684-FC6C-438F-821A-42FD4802F988}" presName="node" presStyleLbl="node1" presStyleIdx="3" presStyleCnt="8" custScaleX="165408">
        <dgm:presLayoutVars>
          <dgm:bulletEnabled val="1"/>
        </dgm:presLayoutVars>
      </dgm:prSet>
      <dgm:spPr/>
    </dgm:pt>
    <dgm:pt modelId="{1FB45EEE-7BC7-4737-BF65-67009541A913}" type="pres">
      <dgm:prSet presAssocID="{446F46F6-79EA-4B2C-B62A-FE54C657ECF7}" presName="sibTrans" presStyleCnt="0"/>
      <dgm:spPr/>
    </dgm:pt>
    <dgm:pt modelId="{E8F73A59-DA62-4667-B5A5-CA1D4F70006C}" type="pres">
      <dgm:prSet presAssocID="{AF965BA8-F3A7-4D74-A165-8FA5E2AA7F42}" presName="node" presStyleLbl="node1" presStyleIdx="4" presStyleCnt="8" custScaleX="144234">
        <dgm:presLayoutVars>
          <dgm:bulletEnabled val="1"/>
        </dgm:presLayoutVars>
      </dgm:prSet>
      <dgm:spPr/>
    </dgm:pt>
    <dgm:pt modelId="{D33F029B-B119-41BB-A5FA-4D1530E9696B}" type="pres">
      <dgm:prSet presAssocID="{3BE4A676-BFEF-44D0-A988-B18025C59033}" presName="sibTrans" presStyleCnt="0"/>
      <dgm:spPr/>
    </dgm:pt>
    <dgm:pt modelId="{27399672-274F-4260-9281-047B996FF83E}" type="pres">
      <dgm:prSet presAssocID="{5CBE4D3A-C5CD-452C-9227-0F825B44BB4D}" presName="node" presStyleLbl="node1" presStyleIdx="5" presStyleCnt="8" custScaleX="139905" custScaleY="100194" custLinFactNeighborX="-485" custLinFactNeighborY="2">
        <dgm:presLayoutVars>
          <dgm:bulletEnabled val="1"/>
        </dgm:presLayoutVars>
      </dgm:prSet>
      <dgm:spPr/>
    </dgm:pt>
    <dgm:pt modelId="{1D3C81EF-B8CB-454F-9C7B-657E541A6931}" type="pres">
      <dgm:prSet presAssocID="{3879605D-5074-48BE-8BE4-0F43F912370A}" presName="sibTrans" presStyleCnt="0"/>
      <dgm:spPr/>
    </dgm:pt>
    <dgm:pt modelId="{E584FD45-9970-4617-8C70-DEEF4D772C52}" type="pres">
      <dgm:prSet presAssocID="{2A7A211B-E5B2-4CAD-87FB-D9CF34B2C164}" presName="node" presStyleLbl="node1" presStyleIdx="6" presStyleCnt="8" custScaleX="162961">
        <dgm:presLayoutVars>
          <dgm:bulletEnabled val="1"/>
        </dgm:presLayoutVars>
      </dgm:prSet>
      <dgm:spPr/>
    </dgm:pt>
    <dgm:pt modelId="{89AFC56E-0853-41EE-8D91-A9AEFFA69CB8}" type="pres">
      <dgm:prSet presAssocID="{6B985A8D-3D7F-412C-AD15-837074F48288}" presName="sibTrans" presStyleCnt="0"/>
      <dgm:spPr/>
    </dgm:pt>
    <dgm:pt modelId="{343ACAD9-C326-4852-87A5-BD88205B6A6A}" type="pres">
      <dgm:prSet presAssocID="{0605C0CD-24C8-48C7-9CBB-71E8624D487F}" presName="node" presStyleLbl="node1" presStyleIdx="7" presStyleCnt="8" custScaleX="149573">
        <dgm:presLayoutVars>
          <dgm:bulletEnabled val="1"/>
        </dgm:presLayoutVars>
      </dgm:prSet>
      <dgm:spPr/>
    </dgm:pt>
  </dgm:ptLst>
  <dgm:cxnLst>
    <dgm:cxn modelId="{6B5A3601-6A50-48CE-A68E-FF9442947D55}" srcId="{306E2546-2846-449E-BACA-6E538AEB741C}" destId="{A16BE098-7FFB-4CA4-A0F8-C33C314B06C6}" srcOrd="1" destOrd="0" parTransId="{DD27C2DC-FE27-40DC-A725-9F482C79D8FC}" sibTransId="{FA80FF5C-3FD6-4789-8764-09B32B4FA6FF}"/>
    <dgm:cxn modelId="{33B6B516-6448-4704-AA39-E4B9DFA59073}" srcId="{306E2546-2846-449E-BACA-6E538AEB741C}" destId="{5CBE4D3A-C5CD-452C-9227-0F825B44BB4D}" srcOrd="5" destOrd="0" parTransId="{AA21404B-BCE9-4186-8EC6-99C92485BE58}" sibTransId="{3879605D-5074-48BE-8BE4-0F43F912370A}"/>
    <dgm:cxn modelId="{FB83F02C-53BE-4EF6-B8EB-D9EFB4996BD3}" srcId="{306E2546-2846-449E-BACA-6E538AEB741C}" destId="{0605C0CD-24C8-48C7-9CBB-71E8624D487F}" srcOrd="7" destOrd="0" parTransId="{C36DB90E-B57E-4467-B8A0-97F1C393B12A}" sibTransId="{AB76B24C-9B29-434F-BB6F-9E7B47853A09}"/>
    <dgm:cxn modelId="{83B9ED33-A6C6-4934-8F9B-31F45A1AA6E8}" type="presOf" srcId="{C69BD29E-43E5-44BB-BFFE-EABB96D1F852}" destId="{3B5180AC-1F2E-443E-87BE-8445337E9DB2}" srcOrd="0" destOrd="0" presId="urn:microsoft.com/office/officeart/2005/8/layout/default"/>
    <dgm:cxn modelId="{F6993038-4013-4C32-8D44-E6A5ABF78175}" type="presOf" srcId="{0605C0CD-24C8-48C7-9CBB-71E8624D487F}" destId="{343ACAD9-C326-4852-87A5-BD88205B6A6A}" srcOrd="0" destOrd="0" presId="urn:microsoft.com/office/officeart/2005/8/layout/default"/>
    <dgm:cxn modelId="{166E6E3D-F868-4022-9526-9A8039F19FF1}" srcId="{306E2546-2846-449E-BACA-6E538AEB741C}" destId="{2A7A211B-E5B2-4CAD-87FB-D9CF34B2C164}" srcOrd="6" destOrd="0" parTransId="{C1C949B0-3AE3-4E3F-8EB3-A1E844A0EDCB}" sibTransId="{6B985A8D-3D7F-412C-AD15-837074F48288}"/>
    <dgm:cxn modelId="{748BF469-8544-44F9-B8A3-C2B37C0F119D}" srcId="{306E2546-2846-449E-BACA-6E538AEB741C}" destId="{C4E70684-FC6C-438F-821A-42FD4802F988}" srcOrd="3" destOrd="0" parTransId="{EAEDC41A-79CE-48AE-9794-A800B0775F50}" sibTransId="{446F46F6-79EA-4B2C-B62A-FE54C657ECF7}"/>
    <dgm:cxn modelId="{5735CA81-C486-43D2-95B1-0D961FD02719}" type="presOf" srcId="{88397BC7-3A1F-4729-8809-8347AD410AF8}" destId="{5F8CBC20-C14B-46F6-BA45-39C03570DEDD}" srcOrd="0" destOrd="0" presId="urn:microsoft.com/office/officeart/2005/8/layout/default"/>
    <dgm:cxn modelId="{1758B58F-4120-444A-AE50-8B713F255C54}" type="presOf" srcId="{C4E70684-FC6C-438F-821A-42FD4802F988}" destId="{118AB14B-D866-47F3-9B14-C490FD46760F}" srcOrd="0" destOrd="0" presId="urn:microsoft.com/office/officeart/2005/8/layout/default"/>
    <dgm:cxn modelId="{1E0E009E-FE64-44B0-9EFF-48A88FB454E8}" type="presOf" srcId="{A16BE098-7FFB-4CA4-A0F8-C33C314B06C6}" destId="{477AE2EB-16C6-4DDF-B8E8-260749502CBE}" srcOrd="0" destOrd="0" presId="urn:microsoft.com/office/officeart/2005/8/layout/default"/>
    <dgm:cxn modelId="{A4DFCBA9-FC81-46C0-8EA3-C94C40DBD17F}" type="presOf" srcId="{5CBE4D3A-C5CD-452C-9227-0F825B44BB4D}" destId="{27399672-274F-4260-9281-047B996FF83E}" srcOrd="0" destOrd="0" presId="urn:microsoft.com/office/officeart/2005/8/layout/default"/>
    <dgm:cxn modelId="{9D5205BD-E81B-4C9B-B15B-439EE147DE50}" srcId="{306E2546-2846-449E-BACA-6E538AEB741C}" destId="{AF965BA8-F3A7-4D74-A165-8FA5E2AA7F42}" srcOrd="4" destOrd="0" parTransId="{53485FD7-0091-4891-9EC9-576CBEAE559E}" sibTransId="{3BE4A676-BFEF-44D0-A988-B18025C59033}"/>
    <dgm:cxn modelId="{0A1AE3D4-397E-48A3-8BB4-E75191C09956}" type="presOf" srcId="{2A7A211B-E5B2-4CAD-87FB-D9CF34B2C164}" destId="{E584FD45-9970-4617-8C70-DEEF4D772C52}" srcOrd="0" destOrd="0" presId="urn:microsoft.com/office/officeart/2005/8/layout/default"/>
    <dgm:cxn modelId="{0F960EE6-BCDA-4D61-A06D-E52D2ECA6851}" srcId="{306E2546-2846-449E-BACA-6E538AEB741C}" destId="{C69BD29E-43E5-44BB-BFFE-EABB96D1F852}" srcOrd="2" destOrd="0" parTransId="{A1FD7355-9755-4C29-8191-9B2E6BB8F5E5}" sibTransId="{79D21381-CFD1-4BF3-9C06-0E6EB7C5AC32}"/>
    <dgm:cxn modelId="{93E729EB-B1AA-4C8C-80E6-C38FB7310DD2}" srcId="{306E2546-2846-449E-BACA-6E538AEB741C}" destId="{88397BC7-3A1F-4729-8809-8347AD410AF8}" srcOrd="0" destOrd="0" parTransId="{7ED0AA73-34B9-430C-9A02-77D2B64C4C5A}" sibTransId="{22D552F3-D09E-415D-B614-4CC0ADF7965D}"/>
    <dgm:cxn modelId="{DDD64FF0-AACF-4DA4-929B-CA2DA12CEA33}" type="presOf" srcId="{AF965BA8-F3A7-4D74-A165-8FA5E2AA7F42}" destId="{E8F73A59-DA62-4667-B5A5-CA1D4F70006C}" srcOrd="0" destOrd="0" presId="urn:microsoft.com/office/officeart/2005/8/layout/default"/>
    <dgm:cxn modelId="{46499AFB-F7C6-4FEE-A7FA-5FF1B893C36C}" type="presOf" srcId="{306E2546-2846-449E-BACA-6E538AEB741C}" destId="{742CD35E-24E8-4AF8-8ED4-3DD4C1D57ACF}" srcOrd="0" destOrd="0" presId="urn:microsoft.com/office/officeart/2005/8/layout/default"/>
    <dgm:cxn modelId="{B38361E1-8FC3-41D9-9CD8-477C5FED74BC}" type="presParOf" srcId="{742CD35E-24E8-4AF8-8ED4-3DD4C1D57ACF}" destId="{5F8CBC20-C14B-46F6-BA45-39C03570DEDD}" srcOrd="0" destOrd="0" presId="urn:microsoft.com/office/officeart/2005/8/layout/default"/>
    <dgm:cxn modelId="{53C668AE-7E8F-4CCC-BA8D-D15E8ABE8324}" type="presParOf" srcId="{742CD35E-24E8-4AF8-8ED4-3DD4C1D57ACF}" destId="{205FF196-492B-4BD7-8355-0D798E63FA10}" srcOrd="1" destOrd="0" presId="urn:microsoft.com/office/officeart/2005/8/layout/default"/>
    <dgm:cxn modelId="{C92AC4BF-11D9-4B0D-BCD4-29AED6B81C84}" type="presParOf" srcId="{742CD35E-24E8-4AF8-8ED4-3DD4C1D57ACF}" destId="{477AE2EB-16C6-4DDF-B8E8-260749502CBE}" srcOrd="2" destOrd="0" presId="urn:microsoft.com/office/officeart/2005/8/layout/default"/>
    <dgm:cxn modelId="{5614FBC1-7B6B-44FB-9A5B-F59692BF5428}" type="presParOf" srcId="{742CD35E-24E8-4AF8-8ED4-3DD4C1D57ACF}" destId="{27D8A555-7D4A-4ED9-8923-67102952F2DF}" srcOrd="3" destOrd="0" presId="urn:microsoft.com/office/officeart/2005/8/layout/default"/>
    <dgm:cxn modelId="{6D94D564-C3D8-4CC2-B2FE-B2B79CC29D0D}" type="presParOf" srcId="{742CD35E-24E8-4AF8-8ED4-3DD4C1D57ACF}" destId="{3B5180AC-1F2E-443E-87BE-8445337E9DB2}" srcOrd="4" destOrd="0" presId="urn:microsoft.com/office/officeart/2005/8/layout/default"/>
    <dgm:cxn modelId="{2D5917E0-53E8-469F-8974-919AE270E08A}" type="presParOf" srcId="{742CD35E-24E8-4AF8-8ED4-3DD4C1D57ACF}" destId="{D4EDE607-3D5F-44EB-A3E8-232F47BC8840}" srcOrd="5" destOrd="0" presId="urn:microsoft.com/office/officeart/2005/8/layout/default"/>
    <dgm:cxn modelId="{78E6EA42-B11A-4C87-BBA1-6876F7F2BA17}" type="presParOf" srcId="{742CD35E-24E8-4AF8-8ED4-3DD4C1D57ACF}" destId="{118AB14B-D866-47F3-9B14-C490FD46760F}" srcOrd="6" destOrd="0" presId="urn:microsoft.com/office/officeart/2005/8/layout/default"/>
    <dgm:cxn modelId="{673837B3-B4E7-4DA1-8843-8526F77B26F1}" type="presParOf" srcId="{742CD35E-24E8-4AF8-8ED4-3DD4C1D57ACF}" destId="{1FB45EEE-7BC7-4737-BF65-67009541A913}" srcOrd="7" destOrd="0" presId="urn:microsoft.com/office/officeart/2005/8/layout/default"/>
    <dgm:cxn modelId="{E0185F4A-2068-4389-8FFC-9C962C8F65CB}" type="presParOf" srcId="{742CD35E-24E8-4AF8-8ED4-3DD4C1D57ACF}" destId="{E8F73A59-DA62-4667-B5A5-CA1D4F70006C}" srcOrd="8" destOrd="0" presId="urn:microsoft.com/office/officeart/2005/8/layout/default"/>
    <dgm:cxn modelId="{0BA2C595-94AF-4775-860F-FD1442A63CF3}" type="presParOf" srcId="{742CD35E-24E8-4AF8-8ED4-3DD4C1D57ACF}" destId="{D33F029B-B119-41BB-A5FA-4D1530E9696B}" srcOrd="9" destOrd="0" presId="urn:microsoft.com/office/officeart/2005/8/layout/default"/>
    <dgm:cxn modelId="{FF03491B-654C-4544-A9D6-41FB93C937A6}" type="presParOf" srcId="{742CD35E-24E8-4AF8-8ED4-3DD4C1D57ACF}" destId="{27399672-274F-4260-9281-047B996FF83E}" srcOrd="10" destOrd="0" presId="urn:microsoft.com/office/officeart/2005/8/layout/default"/>
    <dgm:cxn modelId="{B86FBDE2-7340-4036-8258-9A8DC04F9A2F}" type="presParOf" srcId="{742CD35E-24E8-4AF8-8ED4-3DD4C1D57ACF}" destId="{1D3C81EF-B8CB-454F-9C7B-657E541A6931}" srcOrd="11" destOrd="0" presId="urn:microsoft.com/office/officeart/2005/8/layout/default"/>
    <dgm:cxn modelId="{4037C76C-F017-4499-AEB7-4A0E4E0215C1}" type="presParOf" srcId="{742CD35E-24E8-4AF8-8ED4-3DD4C1D57ACF}" destId="{E584FD45-9970-4617-8C70-DEEF4D772C52}" srcOrd="12" destOrd="0" presId="urn:microsoft.com/office/officeart/2005/8/layout/default"/>
    <dgm:cxn modelId="{93AF38D9-8A1E-40B0-982F-64A0016D586D}" type="presParOf" srcId="{742CD35E-24E8-4AF8-8ED4-3DD4C1D57ACF}" destId="{89AFC56E-0853-41EE-8D91-A9AEFFA69CB8}" srcOrd="13" destOrd="0" presId="urn:microsoft.com/office/officeart/2005/8/layout/default"/>
    <dgm:cxn modelId="{564CB328-FF14-4227-AE5C-6E7682C2D735}" type="presParOf" srcId="{742CD35E-24E8-4AF8-8ED4-3DD4C1D57ACF}" destId="{343ACAD9-C326-4852-87A5-BD88205B6A6A}" srcOrd="14"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525221" y="356561"/>
          <a:ext cx="1391420" cy="665719"/>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latin typeface="Times New Roman" panose="02020603050405020304" pitchFamily="18" charset="0"/>
              <a:cs typeface="Times New Roman" panose="02020603050405020304" pitchFamily="18" charset="0"/>
            </a:rPr>
            <a:t>Tiesu sistēmas attīstība</a:t>
          </a:r>
        </a:p>
      </dsp:txBody>
      <dsp:txXfrm>
        <a:off x="525221" y="356561"/>
        <a:ext cx="1391420" cy="665719"/>
      </dsp:txXfrm>
    </dsp:sp>
    <dsp:sp modelId="{477AE2EB-16C6-4DDF-B8E8-260749502CBE}">
      <dsp:nvSpPr>
        <dsp:cNvPr id="0" name=""/>
        <dsp:cNvSpPr/>
      </dsp:nvSpPr>
      <dsp:spPr>
        <a:xfrm>
          <a:off x="2027594" y="356561"/>
          <a:ext cx="1337862" cy="665719"/>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latin typeface="Times New Roman" panose="02020603050405020304" pitchFamily="18" charset="0"/>
              <a:cs typeface="Times New Roman" panose="02020603050405020304" pitchFamily="18" charset="0"/>
            </a:rPr>
            <a:t>Kriminālsodu izpilde</a:t>
          </a:r>
        </a:p>
      </dsp:txBody>
      <dsp:txXfrm>
        <a:off x="2027594" y="356561"/>
        <a:ext cx="1337862" cy="665719"/>
      </dsp:txXfrm>
    </dsp:sp>
    <dsp:sp modelId="{3B5180AC-1F2E-443E-87BE-8445337E9DB2}">
      <dsp:nvSpPr>
        <dsp:cNvPr id="0" name=""/>
        <dsp:cNvSpPr/>
      </dsp:nvSpPr>
      <dsp:spPr>
        <a:xfrm>
          <a:off x="3476410" y="356561"/>
          <a:ext cx="1560967" cy="665719"/>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latin typeface="Times New Roman" panose="02020603050405020304" pitchFamily="18" charset="0"/>
              <a:cs typeface="Times New Roman" panose="02020603050405020304" pitchFamily="18" charset="0"/>
            </a:rPr>
            <a:t>Komerctiesību politika</a:t>
          </a:r>
        </a:p>
      </dsp:txBody>
      <dsp:txXfrm>
        <a:off x="3476410" y="356561"/>
        <a:ext cx="1560967" cy="665719"/>
      </dsp:txXfrm>
    </dsp:sp>
    <dsp:sp modelId="{118AB14B-D866-47F3-9B14-C490FD46760F}">
      <dsp:nvSpPr>
        <dsp:cNvPr id="0" name=""/>
        <dsp:cNvSpPr/>
      </dsp:nvSpPr>
      <dsp:spPr>
        <a:xfrm>
          <a:off x="176412" y="1133880"/>
          <a:ext cx="1835255" cy="665719"/>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latin typeface="Times New Roman" panose="02020603050405020304" pitchFamily="18" charset="0"/>
              <a:cs typeface="Times New Roman" panose="02020603050405020304" pitchFamily="18" charset="0"/>
            </a:rPr>
            <a:t>Satversmes aizsardzība</a:t>
          </a:r>
        </a:p>
      </dsp:txBody>
      <dsp:txXfrm>
        <a:off x="176412" y="1133880"/>
        <a:ext cx="1835255" cy="665719"/>
      </dsp:txXfrm>
    </dsp:sp>
    <dsp:sp modelId="{E8F73A59-DA62-4667-B5A5-CA1D4F70006C}">
      <dsp:nvSpPr>
        <dsp:cNvPr id="0" name=""/>
        <dsp:cNvSpPr/>
      </dsp:nvSpPr>
      <dsp:spPr>
        <a:xfrm>
          <a:off x="2122620" y="1133880"/>
          <a:ext cx="1600322" cy="665719"/>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latin typeface="Times New Roman" panose="02020603050405020304" pitchFamily="18" charset="0"/>
              <a:cs typeface="Times New Roman" panose="02020603050405020304" pitchFamily="18" charset="0"/>
            </a:rPr>
            <a:t>Nekustamā īpašuma tiesību politika</a:t>
          </a:r>
        </a:p>
      </dsp:txBody>
      <dsp:txXfrm>
        <a:off x="2122620" y="1133880"/>
        <a:ext cx="1600322" cy="665719"/>
      </dsp:txXfrm>
    </dsp:sp>
    <dsp:sp modelId="{27399672-274F-4260-9281-047B996FF83E}">
      <dsp:nvSpPr>
        <dsp:cNvPr id="0" name=""/>
        <dsp:cNvSpPr/>
      </dsp:nvSpPr>
      <dsp:spPr>
        <a:xfrm>
          <a:off x="3828515" y="1133247"/>
          <a:ext cx="1552291" cy="667010"/>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latin typeface="Times New Roman" panose="02020603050405020304" pitchFamily="18" charset="0"/>
              <a:cs typeface="Times New Roman" panose="02020603050405020304" pitchFamily="18" charset="0"/>
            </a:rPr>
            <a:t>Konstitucionālo tiesību politika</a:t>
          </a:r>
        </a:p>
      </dsp:txBody>
      <dsp:txXfrm>
        <a:off x="3828515" y="1133247"/>
        <a:ext cx="1552291" cy="667010"/>
      </dsp:txXfrm>
    </dsp:sp>
    <dsp:sp modelId="{E584FD45-9970-4617-8C70-DEEF4D772C52}">
      <dsp:nvSpPr>
        <dsp:cNvPr id="0" name=""/>
        <dsp:cNvSpPr/>
      </dsp:nvSpPr>
      <dsp:spPr>
        <a:xfrm>
          <a:off x="991990" y="1911198"/>
          <a:ext cx="1808104" cy="665719"/>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latin typeface="Times New Roman" panose="02020603050405020304" pitchFamily="18" charset="0"/>
              <a:cs typeface="Times New Roman" panose="02020603050405020304" pitchFamily="18" charset="0"/>
            </a:rPr>
            <a:t>Noziedzīgi iegūtu līdzekļu konfiskācijas fonds</a:t>
          </a:r>
        </a:p>
      </dsp:txBody>
      <dsp:txXfrm>
        <a:off x="991990" y="1911198"/>
        <a:ext cx="1808104" cy="665719"/>
      </dsp:txXfrm>
    </dsp:sp>
    <dsp:sp modelId="{343ACAD9-C326-4852-87A5-BD88205B6A6A}">
      <dsp:nvSpPr>
        <dsp:cNvPr id="0" name=""/>
        <dsp:cNvSpPr/>
      </dsp:nvSpPr>
      <dsp:spPr>
        <a:xfrm>
          <a:off x="2911048" y="1911198"/>
          <a:ext cx="1659560" cy="665719"/>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latin typeface="Times New Roman" panose="02020603050405020304" pitchFamily="18" charset="0"/>
              <a:cs typeface="Times New Roman" panose="02020603050405020304" pitchFamily="18" charset="0"/>
            </a:rPr>
            <a:t>Nozaru vadība un politikas plānošana</a:t>
          </a:r>
        </a:p>
      </dsp:txBody>
      <dsp:txXfrm>
        <a:off x="2911048" y="1911198"/>
        <a:ext cx="1659560" cy="665719"/>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0.12841</cdr:x>
      <cdr:y>0.17753</cdr:y>
    </cdr:from>
    <cdr:to>
      <cdr:x>0.27969</cdr:x>
      <cdr:y>0.23612</cdr:y>
    </cdr:to>
    <cdr:sp macro="" textlink="">
      <cdr:nvSpPr>
        <cdr:cNvPr id="2" name="TextBox 9"/>
        <cdr:cNvSpPr txBox="1"/>
      </cdr:nvSpPr>
      <cdr:spPr>
        <a:xfrm xmlns:a="http://schemas.openxmlformats.org/drawingml/2006/main">
          <a:off x="739653" y="688676"/>
          <a:ext cx="871385" cy="227284"/>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258 290 075</a:t>
          </a:r>
        </a:p>
      </cdr:txBody>
    </cdr:sp>
  </cdr:relSizeAnchor>
  <cdr:relSizeAnchor xmlns:cdr="http://schemas.openxmlformats.org/drawingml/2006/chartDrawing">
    <cdr:from>
      <cdr:x>0.83285</cdr:x>
      <cdr:y>0.00491</cdr:y>
    </cdr:from>
    <cdr:to>
      <cdr:x>0.98413</cdr:x>
      <cdr:y>0.06138</cdr:y>
    </cdr:to>
    <cdr:sp macro="" textlink="">
      <cdr:nvSpPr>
        <cdr:cNvPr id="3" name="TextBox 9"/>
        <cdr:cNvSpPr txBox="1"/>
      </cdr:nvSpPr>
      <cdr:spPr>
        <a:xfrm xmlns:a="http://schemas.openxmlformats.org/drawingml/2006/main">
          <a:off x="4797292" y="19050"/>
          <a:ext cx="871385" cy="219074"/>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369 009 168</a:t>
          </a:r>
        </a:p>
      </cdr:txBody>
    </cdr:sp>
  </cdr:relSizeAnchor>
  <cdr:relSizeAnchor xmlns:cdr="http://schemas.openxmlformats.org/drawingml/2006/chartDrawing">
    <cdr:from>
      <cdr:x>0.66271</cdr:x>
      <cdr:y>0.07413</cdr:y>
    </cdr:from>
    <cdr:to>
      <cdr:x>0.81399</cdr:x>
      <cdr:y>0.13272</cdr:y>
    </cdr:to>
    <cdr:sp macro="" textlink="">
      <cdr:nvSpPr>
        <cdr:cNvPr id="4" name="TextBox 9"/>
        <cdr:cNvSpPr txBox="1"/>
      </cdr:nvSpPr>
      <cdr:spPr>
        <a:xfrm xmlns:a="http://schemas.openxmlformats.org/drawingml/2006/main">
          <a:off x="3817238" y="287584"/>
          <a:ext cx="871386" cy="227283"/>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320 292 615</a:t>
          </a:r>
        </a:p>
      </cdr:txBody>
    </cdr:sp>
  </cdr:relSizeAnchor>
  <cdr:relSizeAnchor xmlns:cdr="http://schemas.openxmlformats.org/drawingml/2006/chartDrawing">
    <cdr:from>
      <cdr:x>0.47916</cdr:x>
      <cdr:y>0.07004</cdr:y>
    </cdr:from>
    <cdr:to>
      <cdr:x>0.63044</cdr:x>
      <cdr:y>0.12863</cdr:y>
    </cdr:to>
    <cdr:sp macro="" textlink="">
      <cdr:nvSpPr>
        <cdr:cNvPr id="5" name="TextBox 9"/>
        <cdr:cNvSpPr txBox="1"/>
      </cdr:nvSpPr>
      <cdr:spPr>
        <a:xfrm xmlns:a="http://schemas.openxmlformats.org/drawingml/2006/main">
          <a:off x="2759975" y="271700"/>
          <a:ext cx="871385" cy="227283"/>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320 665 945</a:t>
          </a:r>
        </a:p>
      </cdr:txBody>
    </cdr:sp>
  </cdr:relSizeAnchor>
  <cdr:relSizeAnchor xmlns:cdr="http://schemas.openxmlformats.org/drawingml/2006/chartDrawing">
    <cdr:from>
      <cdr:x>0.307</cdr:x>
      <cdr:y>0.10986</cdr:y>
    </cdr:from>
    <cdr:to>
      <cdr:x>0.45828</cdr:x>
      <cdr:y>0.16845</cdr:y>
    </cdr:to>
    <cdr:sp macro="" textlink="">
      <cdr:nvSpPr>
        <cdr:cNvPr id="6" name="TextBox 9"/>
        <cdr:cNvSpPr txBox="1"/>
      </cdr:nvSpPr>
      <cdr:spPr>
        <a:xfrm xmlns:a="http://schemas.openxmlformats.org/drawingml/2006/main">
          <a:off x="1768334" y="426173"/>
          <a:ext cx="871385" cy="227284"/>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301 935 174</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F3CC0-88ED-4073-96A5-9BA6E2797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TotalTime>
  <Pages>55</Pages>
  <Words>94739</Words>
  <Characters>54002</Characters>
  <Application>Microsoft Office Word</Application>
  <DocSecurity>0</DocSecurity>
  <Lines>450</Lines>
  <Paragraphs>296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Likumprojekta "Par valsts budžetu 2022. gadam" paskaidrojumi, 5.3.nodaļa Izdevumu politikas virzienu un izdevumu atbilstoši funkcionālajām un ekonomiskajām kategorijām kopsavilkums</vt:lpstr>
      <vt:lpstr>Likumprojekta "Par valsts budžetu 2013.gadam" paskaidrojumi. 5.3.nodaļa. Valsts pamatbudžeta un speciālā budžeta izdevumi</vt:lpstr>
    </vt:vector>
  </TitlesOfParts>
  <Company>Finanšu ministrija</Company>
  <LinksUpToDate>false</LinksUpToDate>
  <CharactersWithSpaces>148445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2022. gadam" paskaidrojumi, 5.3.nodaļa Izdevumu politikas virzienu un izdevumu atbilstoši funkcionālajām un ekonomiskajām kategorijām kopsavilkums</dc:title>
  <dc:subject>paskaidrojuma raksts</dc:subject>
  <dc:creator>edgars.vigups@fm.gov.lv</dc:creator>
  <dc:description>67095676,
edgars.vigups@fm.gov.lv</dc:description>
  <cp:lastModifiedBy>Klinta Stafecka</cp:lastModifiedBy>
  <cp:revision>67</cp:revision>
  <cp:lastPrinted>2020-10-12T12:23:00Z</cp:lastPrinted>
  <dcterms:created xsi:type="dcterms:W3CDTF">2019-05-07T12:30:00Z</dcterms:created>
  <dcterms:modified xsi:type="dcterms:W3CDTF">2021-10-10T06:03:00Z</dcterms:modified>
</cp:coreProperties>
</file>