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27E75" w14:textId="5527A4B3" w:rsidR="007704A5" w:rsidRDefault="00733425" w:rsidP="0075385A">
      <w:pPr>
        <w:pStyle w:val="H4"/>
        <w:spacing w:after="480"/>
      </w:pPr>
      <w:r w:rsidRPr="00D37A71">
        <w:t>35. Centrālā vēlēšanu komisija</w:t>
      </w:r>
    </w:p>
    <w:p w14:paraId="2DEA44F6" w14:textId="77777777" w:rsidR="00D079FE" w:rsidRPr="00BB2102" w:rsidRDefault="00D079FE" w:rsidP="00D079FE">
      <w:pPr>
        <w:pStyle w:val="Funkcijasbold"/>
        <w:spacing w:after="0"/>
        <w:jc w:val="left"/>
      </w:pPr>
      <w:r>
        <w:rPr>
          <w:u w:val="single"/>
        </w:rPr>
        <w:t>Centrālās vēlēšanu komisijas d</w:t>
      </w:r>
      <w:r w:rsidRPr="00BB2102">
        <w:rPr>
          <w:u w:val="single"/>
        </w:rPr>
        <w:t>arbības joma</w:t>
      </w:r>
      <w:r w:rsidRPr="00BB2102">
        <w:t>:</w:t>
      </w:r>
    </w:p>
    <w:p w14:paraId="0F645BC6" w14:textId="77777777" w:rsidR="00D079FE" w:rsidRPr="00BB2102" w:rsidRDefault="00D079FE" w:rsidP="00D079FE">
      <w:pPr>
        <w:pStyle w:val="Funkcijasbold"/>
        <w:spacing w:after="0"/>
        <w:jc w:val="left"/>
      </w:pPr>
    </w:p>
    <w:p w14:paraId="18217C92" w14:textId="77777777" w:rsidR="00D079FE" w:rsidRPr="00BB2102" w:rsidRDefault="00D079FE" w:rsidP="00D079FE">
      <w:pPr>
        <w:pStyle w:val="Funkcijasbold"/>
        <w:spacing w:after="480"/>
        <w:jc w:val="left"/>
      </w:pPr>
      <w:r w:rsidRPr="00BB2102">
        <w:rPr>
          <w:noProof/>
          <w:lang w:eastAsia="lv-LV"/>
        </w:rPr>
        <w:drawing>
          <wp:inline distT="0" distB="0" distL="0" distR="0" wp14:anchorId="211BF700" wp14:editId="3A1C3D07">
            <wp:extent cx="5486400" cy="1219200"/>
            <wp:effectExtent l="0" t="57150" r="0" b="11430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57B4A502" w14:textId="77777777" w:rsidR="00D079FE" w:rsidRPr="00BB2102" w:rsidRDefault="00D079FE" w:rsidP="00D079FE">
      <w:pPr>
        <w:pStyle w:val="Funkcijasbold"/>
        <w:rPr>
          <w:szCs w:val="24"/>
          <w:lang w:eastAsia="lv-LV"/>
        </w:rPr>
      </w:pPr>
      <w:r>
        <w:rPr>
          <w:u w:val="single"/>
        </w:rPr>
        <w:t xml:space="preserve">Centrālās vēlēšanu komisijas </w:t>
      </w:r>
      <w:r>
        <w:rPr>
          <w:szCs w:val="24"/>
          <w:u w:val="single"/>
          <w:lang w:eastAsia="lv-LV"/>
        </w:rPr>
        <w:t>g</w:t>
      </w:r>
      <w:r w:rsidRPr="00BB2102">
        <w:rPr>
          <w:szCs w:val="24"/>
          <w:u w:val="single"/>
          <w:lang w:eastAsia="lv-LV"/>
        </w:rPr>
        <w:t>alvenie pasākumi 20</w:t>
      </w:r>
      <w:r>
        <w:rPr>
          <w:szCs w:val="24"/>
          <w:u w:val="single"/>
          <w:lang w:eastAsia="lv-LV"/>
        </w:rPr>
        <w:t>22</w:t>
      </w:r>
      <w:r w:rsidRPr="00BB2102">
        <w:rPr>
          <w:szCs w:val="24"/>
          <w:u w:val="single"/>
          <w:lang w:eastAsia="lv-LV"/>
        </w:rPr>
        <w:t>.</w:t>
      </w:r>
      <w:r>
        <w:rPr>
          <w:szCs w:val="24"/>
          <w:u w:val="single"/>
          <w:lang w:eastAsia="lv-LV"/>
        </w:rPr>
        <w:t xml:space="preserve"> </w:t>
      </w:r>
      <w:r w:rsidRPr="00BB2102">
        <w:rPr>
          <w:szCs w:val="24"/>
          <w:u w:val="single"/>
          <w:lang w:eastAsia="lv-LV"/>
        </w:rPr>
        <w:t>gadā</w:t>
      </w:r>
      <w:r w:rsidRPr="00BB2102">
        <w:rPr>
          <w:szCs w:val="24"/>
          <w:lang w:eastAsia="lv-LV"/>
        </w:rPr>
        <w:t>:</w:t>
      </w:r>
    </w:p>
    <w:p w14:paraId="482B31DE" w14:textId="77777777" w:rsidR="00D079FE" w:rsidRDefault="00D079FE" w:rsidP="00D079FE">
      <w:pPr>
        <w:pStyle w:val="Funkcijasbold"/>
        <w:spacing w:after="480"/>
        <w:ind w:left="1077" w:hanging="357"/>
        <w:rPr>
          <w:b w:val="0"/>
          <w:szCs w:val="24"/>
          <w:lang w:eastAsia="lv-LV"/>
        </w:rPr>
      </w:pPr>
      <w:r>
        <w:rPr>
          <w:b w:val="0"/>
          <w:szCs w:val="24"/>
          <w:lang w:eastAsia="lv-LV"/>
        </w:rPr>
        <w:t>nodrošināt 2022. gada Saeimas vēlēšanas.</w:t>
      </w:r>
    </w:p>
    <w:p w14:paraId="3C24D9F4" w14:textId="77777777" w:rsidR="00D079FE" w:rsidRPr="002E7AAA" w:rsidRDefault="00D079FE" w:rsidP="00D079FE">
      <w:pPr>
        <w:pStyle w:val="Tabuluvirsraksti"/>
        <w:spacing w:after="240"/>
        <w:rPr>
          <w:b/>
          <w:u w:val="single"/>
          <w:lang w:eastAsia="lv-LV"/>
        </w:rPr>
      </w:pPr>
      <w:r w:rsidRPr="002E7AAA">
        <w:rPr>
          <w:b/>
          <w:u w:val="single"/>
          <w:lang w:eastAsia="lv-LV"/>
        </w:rPr>
        <w:t>Centrālās vēlēšanu komisijas kopējo izdevumu izmaiņas no 20</w:t>
      </w:r>
      <w:r>
        <w:rPr>
          <w:b/>
          <w:u w:val="single"/>
          <w:lang w:eastAsia="lv-LV"/>
        </w:rPr>
        <w:t>20</w:t>
      </w:r>
      <w:r w:rsidRPr="002E7AAA">
        <w:rPr>
          <w:b/>
          <w:u w:val="single"/>
          <w:lang w:eastAsia="lv-LV"/>
        </w:rPr>
        <w:t>. līdz 202</w:t>
      </w:r>
      <w:r>
        <w:rPr>
          <w:b/>
          <w:u w:val="single"/>
          <w:lang w:eastAsia="lv-LV"/>
        </w:rPr>
        <w:t>4</w:t>
      </w:r>
      <w:r w:rsidRPr="002E7AAA">
        <w:rPr>
          <w:b/>
          <w:u w:val="single"/>
          <w:lang w:eastAsia="lv-LV"/>
        </w:rPr>
        <w:t>. gadam</w:t>
      </w:r>
    </w:p>
    <w:p w14:paraId="6CCA4A58" w14:textId="77777777" w:rsidR="00D079FE" w:rsidRPr="005C04BA" w:rsidRDefault="00D079FE" w:rsidP="00D079FE">
      <w:pPr>
        <w:pStyle w:val="Tabuluvirsraksti"/>
        <w:spacing w:after="0"/>
        <w:jc w:val="right"/>
        <w:rPr>
          <w:i/>
          <w:sz w:val="18"/>
          <w:szCs w:val="18"/>
          <w:lang w:eastAsia="lv-LV"/>
        </w:rPr>
      </w:pPr>
      <w:proofErr w:type="spellStart"/>
      <w:r w:rsidRPr="005C04BA">
        <w:rPr>
          <w:i/>
          <w:sz w:val="18"/>
          <w:szCs w:val="18"/>
          <w:lang w:eastAsia="lv-LV"/>
        </w:rPr>
        <w:t>Euro</w:t>
      </w:r>
      <w:proofErr w:type="spellEnd"/>
    </w:p>
    <w:p w14:paraId="2792F09B" w14:textId="77777777" w:rsidR="00D079FE" w:rsidRDefault="00D079FE" w:rsidP="00D079FE">
      <w:pPr>
        <w:pStyle w:val="Tabuluvirsraksti"/>
        <w:spacing w:after="480"/>
        <w:rPr>
          <w:lang w:eastAsia="lv-LV"/>
        </w:rPr>
      </w:pPr>
      <w:r>
        <w:rPr>
          <w:noProof/>
          <w:lang w:eastAsia="lv-LV"/>
        </w:rPr>
        <w:drawing>
          <wp:inline distT="0" distB="0" distL="0" distR="0" wp14:anchorId="3FEB80FE" wp14:editId="5940EB7D">
            <wp:extent cx="5760085" cy="3195320"/>
            <wp:effectExtent l="0" t="0" r="12065" b="5080"/>
            <wp:docPr id="1" name="Chart 1">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B252DAB" w14:textId="77777777" w:rsidR="00D079FE" w:rsidRPr="00BB2102" w:rsidRDefault="00D079FE" w:rsidP="00D079FE">
      <w:pPr>
        <w:pStyle w:val="Tabuluvirsraksti"/>
        <w:spacing w:before="480" w:after="240"/>
        <w:rPr>
          <w:b/>
          <w:lang w:eastAsia="lv-LV"/>
        </w:rPr>
      </w:pPr>
      <w:r w:rsidRPr="00BB2102">
        <w:rPr>
          <w:b/>
          <w:lang w:eastAsia="lv-LV"/>
        </w:rPr>
        <w:t>Vidējais amata vietu skaits no 20</w:t>
      </w:r>
      <w:r>
        <w:rPr>
          <w:b/>
          <w:lang w:eastAsia="lv-LV"/>
        </w:rPr>
        <w:t>20</w:t>
      </w:r>
      <w:r w:rsidRPr="00BB2102">
        <w:rPr>
          <w:b/>
          <w:lang w:eastAsia="lv-LV"/>
        </w:rPr>
        <w:t>. līdz 20</w:t>
      </w:r>
      <w:r>
        <w:rPr>
          <w:b/>
          <w:lang w:eastAsia="lv-LV"/>
        </w:rPr>
        <w:t>24</w:t>
      </w:r>
      <w:r w:rsidRPr="00BB2102">
        <w:rPr>
          <w:b/>
          <w:lang w:eastAsia="lv-LV"/>
        </w:rPr>
        <w:t>.</w:t>
      </w:r>
      <w:r>
        <w:rPr>
          <w:b/>
          <w:lang w:eastAsia="lv-LV"/>
        </w:rPr>
        <w:t xml:space="preserve">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D079FE" w:rsidRPr="00BB2102" w14:paraId="3F007D2D" w14:textId="77777777" w:rsidTr="00560A6C">
        <w:trPr>
          <w:trHeight w:val="425"/>
          <w:tblHeader/>
          <w:jc w:val="center"/>
        </w:trPr>
        <w:tc>
          <w:tcPr>
            <w:tcW w:w="1601" w:type="pct"/>
            <w:shd w:val="clear" w:color="auto" w:fill="auto"/>
          </w:tcPr>
          <w:p w14:paraId="6C55DE46" w14:textId="77777777" w:rsidR="00D079FE" w:rsidRPr="00BB2102" w:rsidRDefault="00D079FE" w:rsidP="00560A6C">
            <w:pPr>
              <w:pStyle w:val="tabteksts"/>
              <w:jc w:val="center"/>
            </w:pPr>
          </w:p>
        </w:tc>
        <w:tc>
          <w:tcPr>
            <w:tcW w:w="680" w:type="pct"/>
            <w:shd w:val="clear" w:color="auto" w:fill="auto"/>
          </w:tcPr>
          <w:p w14:paraId="353D0583" w14:textId="77777777" w:rsidR="00D079FE" w:rsidRPr="00BB2102" w:rsidRDefault="00D079FE" w:rsidP="00560A6C">
            <w:pPr>
              <w:pStyle w:val="tabteksts"/>
              <w:jc w:val="center"/>
              <w:rPr>
                <w:lang w:eastAsia="lv-LV"/>
              </w:rPr>
            </w:pPr>
            <w:r w:rsidRPr="00BB2102">
              <w:rPr>
                <w:lang w:eastAsia="lv-LV"/>
              </w:rPr>
              <w:t>20</w:t>
            </w:r>
            <w:r>
              <w:rPr>
                <w:lang w:eastAsia="lv-LV"/>
              </w:rPr>
              <w:t>20</w:t>
            </w:r>
            <w:r w:rsidRPr="00BB2102">
              <w:rPr>
                <w:lang w:eastAsia="lv-LV"/>
              </w:rPr>
              <w:t>.</w:t>
            </w:r>
            <w:r>
              <w:rPr>
                <w:lang w:eastAsia="lv-LV"/>
              </w:rPr>
              <w:t xml:space="preserve"> </w:t>
            </w:r>
            <w:r w:rsidRPr="00BB2102">
              <w:rPr>
                <w:lang w:eastAsia="lv-LV"/>
              </w:rPr>
              <w:t>gads</w:t>
            </w:r>
            <w:r w:rsidRPr="00BB2102">
              <w:rPr>
                <w:lang w:eastAsia="lv-LV"/>
              </w:rPr>
              <w:br/>
              <w:t>(</w:t>
            </w:r>
            <w:r>
              <w:rPr>
                <w:lang w:eastAsia="lv-LV"/>
              </w:rPr>
              <w:t>izpilde</w:t>
            </w:r>
            <w:r w:rsidRPr="00BB2102">
              <w:rPr>
                <w:lang w:eastAsia="lv-LV"/>
              </w:rPr>
              <w:t>)</w:t>
            </w:r>
          </w:p>
        </w:tc>
        <w:tc>
          <w:tcPr>
            <w:tcW w:w="680" w:type="pct"/>
            <w:shd w:val="clear" w:color="auto" w:fill="auto"/>
          </w:tcPr>
          <w:p w14:paraId="01094397" w14:textId="77777777" w:rsidR="00D079FE" w:rsidRPr="00BB2102" w:rsidRDefault="00D079FE" w:rsidP="00560A6C">
            <w:pPr>
              <w:pStyle w:val="tabteksts"/>
              <w:jc w:val="center"/>
              <w:rPr>
                <w:lang w:eastAsia="lv-LV"/>
              </w:rPr>
            </w:pPr>
            <w:r w:rsidRPr="00BB2102">
              <w:rPr>
                <w:lang w:eastAsia="lv-LV"/>
              </w:rPr>
              <w:t>20</w:t>
            </w:r>
            <w:r>
              <w:rPr>
                <w:lang w:eastAsia="lv-LV"/>
              </w:rPr>
              <w:t>21</w:t>
            </w:r>
            <w:r w:rsidRPr="00BB2102">
              <w:rPr>
                <w:lang w:eastAsia="lv-LV"/>
              </w:rPr>
              <w:t>.</w:t>
            </w:r>
            <w:r>
              <w:rPr>
                <w:lang w:eastAsia="lv-LV"/>
              </w:rPr>
              <w:t xml:space="preserve"> </w:t>
            </w:r>
            <w:r w:rsidRPr="00BB2102">
              <w:rPr>
                <w:lang w:eastAsia="lv-LV"/>
              </w:rPr>
              <w:t>gada plāns</w:t>
            </w:r>
          </w:p>
        </w:tc>
        <w:tc>
          <w:tcPr>
            <w:tcW w:w="680" w:type="pct"/>
            <w:shd w:val="clear" w:color="auto" w:fill="auto"/>
          </w:tcPr>
          <w:p w14:paraId="5B72B8E4" w14:textId="77777777" w:rsidR="00D079FE" w:rsidRPr="00BB2102" w:rsidRDefault="00D079FE" w:rsidP="00560A6C">
            <w:pPr>
              <w:pStyle w:val="tabteksts"/>
              <w:jc w:val="center"/>
              <w:rPr>
                <w:lang w:eastAsia="lv-LV"/>
              </w:rPr>
            </w:pPr>
            <w:r>
              <w:rPr>
                <w:lang w:eastAsia="lv-LV"/>
              </w:rPr>
              <w:t xml:space="preserve">2022. </w:t>
            </w:r>
            <w:r w:rsidRPr="00BB2102">
              <w:rPr>
                <w:lang w:eastAsia="lv-LV"/>
              </w:rPr>
              <w:t>gada p</w:t>
            </w:r>
            <w:r>
              <w:rPr>
                <w:lang w:eastAsia="lv-LV"/>
              </w:rPr>
              <w:t>rojekts</w:t>
            </w:r>
          </w:p>
        </w:tc>
        <w:tc>
          <w:tcPr>
            <w:tcW w:w="680" w:type="pct"/>
            <w:shd w:val="clear" w:color="auto" w:fill="auto"/>
          </w:tcPr>
          <w:p w14:paraId="5B2BF625" w14:textId="77777777" w:rsidR="00D079FE" w:rsidRPr="00BB2102" w:rsidRDefault="00D079FE" w:rsidP="00560A6C">
            <w:pPr>
              <w:pStyle w:val="tabteksts"/>
              <w:jc w:val="center"/>
              <w:rPr>
                <w:lang w:eastAsia="lv-LV"/>
              </w:rPr>
            </w:pPr>
            <w:r w:rsidRPr="00BB2102">
              <w:rPr>
                <w:lang w:eastAsia="lv-LV"/>
              </w:rPr>
              <w:t>20</w:t>
            </w:r>
            <w:r>
              <w:rPr>
                <w:lang w:eastAsia="lv-LV"/>
              </w:rPr>
              <w:t>23</w:t>
            </w:r>
            <w:r w:rsidRPr="00BB2102">
              <w:rPr>
                <w:lang w:eastAsia="lv-LV"/>
              </w:rPr>
              <w:t>.</w:t>
            </w:r>
            <w:r>
              <w:rPr>
                <w:lang w:eastAsia="lv-LV"/>
              </w:rPr>
              <w:t xml:space="preserve"> </w:t>
            </w:r>
            <w:r w:rsidRPr="00BB2102">
              <w:rPr>
                <w:lang w:eastAsia="lv-LV"/>
              </w:rPr>
              <w:t>gada p</w:t>
            </w:r>
            <w:r>
              <w:rPr>
                <w:lang w:eastAsia="lv-LV"/>
              </w:rPr>
              <w:t>rognoze</w:t>
            </w:r>
          </w:p>
        </w:tc>
        <w:tc>
          <w:tcPr>
            <w:tcW w:w="680" w:type="pct"/>
            <w:shd w:val="clear" w:color="auto" w:fill="auto"/>
          </w:tcPr>
          <w:p w14:paraId="408EBD49" w14:textId="77777777" w:rsidR="00D079FE" w:rsidRPr="00BB2102" w:rsidRDefault="00D079FE" w:rsidP="00560A6C">
            <w:pPr>
              <w:pStyle w:val="tabteksts"/>
              <w:jc w:val="center"/>
              <w:rPr>
                <w:lang w:eastAsia="lv-LV"/>
              </w:rPr>
            </w:pPr>
            <w:r w:rsidRPr="00BB2102">
              <w:rPr>
                <w:lang w:eastAsia="lv-LV"/>
              </w:rPr>
              <w:t>20</w:t>
            </w:r>
            <w:r>
              <w:rPr>
                <w:lang w:eastAsia="lv-LV"/>
              </w:rPr>
              <w:t>24</w:t>
            </w:r>
            <w:r w:rsidRPr="00BB2102">
              <w:rPr>
                <w:lang w:eastAsia="lv-LV"/>
              </w:rPr>
              <w:t>.</w:t>
            </w:r>
            <w:r>
              <w:rPr>
                <w:lang w:eastAsia="lv-LV"/>
              </w:rPr>
              <w:t xml:space="preserve"> </w:t>
            </w:r>
            <w:r w:rsidRPr="00BB2102">
              <w:rPr>
                <w:lang w:eastAsia="lv-LV"/>
              </w:rPr>
              <w:t>gada p</w:t>
            </w:r>
            <w:r>
              <w:rPr>
                <w:lang w:eastAsia="lv-LV"/>
              </w:rPr>
              <w:t>rognoze</w:t>
            </w:r>
          </w:p>
        </w:tc>
      </w:tr>
      <w:tr w:rsidR="00D079FE" w:rsidRPr="00BB2102" w14:paraId="010CBC41" w14:textId="77777777" w:rsidTr="00D079FE">
        <w:trPr>
          <w:trHeight w:val="90"/>
          <w:jc w:val="center"/>
        </w:trPr>
        <w:tc>
          <w:tcPr>
            <w:tcW w:w="1601" w:type="pct"/>
            <w:shd w:val="clear" w:color="auto" w:fill="D9D9D9" w:themeFill="background1" w:themeFillShade="D9"/>
          </w:tcPr>
          <w:p w14:paraId="10CEF128" w14:textId="77777777" w:rsidR="00D079FE" w:rsidRPr="00BB2102" w:rsidRDefault="00D079FE" w:rsidP="00560A6C">
            <w:pPr>
              <w:pStyle w:val="tabteksts"/>
            </w:pPr>
            <w:r w:rsidRPr="00BB2102">
              <w:t>Vidējais amata vietu skaits gadā</w:t>
            </w:r>
          </w:p>
        </w:tc>
        <w:tc>
          <w:tcPr>
            <w:tcW w:w="680" w:type="pct"/>
            <w:shd w:val="clear" w:color="auto" w:fill="D9D9D9" w:themeFill="background1" w:themeFillShade="D9"/>
          </w:tcPr>
          <w:p w14:paraId="6E063BC8" w14:textId="77777777" w:rsidR="00D079FE" w:rsidRPr="00BB2102" w:rsidRDefault="00D079FE" w:rsidP="00560A6C">
            <w:pPr>
              <w:pStyle w:val="tabteksts"/>
              <w:jc w:val="right"/>
            </w:pPr>
            <w:r>
              <w:t>21</w:t>
            </w:r>
          </w:p>
        </w:tc>
        <w:tc>
          <w:tcPr>
            <w:tcW w:w="680" w:type="pct"/>
            <w:shd w:val="clear" w:color="auto" w:fill="D9D9D9" w:themeFill="background1" w:themeFillShade="D9"/>
          </w:tcPr>
          <w:p w14:paraId="003066F7" w14:textId="77777777" w:rsidR="00D079FE" w:rsidRPr="00BB2102" w:rsidRDefault="00D079FE" w:rsidP="00560A6C">
            <w:pPr>
              <w:pStyle w:val="tabteksts"/>
              <w:jc w:val="right"/>
            </w:pPr>
            <w:r>
              <w:t>21</w:t>
            </w:r>
          </w:p>
        </w:tc>
        <w:tc>
          <w:tcPr>
            <w:tcW w:w="680" w:type="pct"/>
            <w:shd w:val="clear" w:color="auto" w:fill="D9D9D9" w:themeFill="background1" w:themeFillShade="D9"/>
          </w:tcPr>
          <w:p w14:paraId="5BEAB638" w14:textId="77777777" w:rsidR="00D079FE" w:rsidRPr="00BB2102" w:rsidRDefault="00D079FE" w:rsidP="00560A6C">
            <w:pPr>
              <w:pStyle w:val="tabteksts"/>
              <w:jc w:val="right"/>
            </w:pPr>
            <w:r>
              <w:t>21</w:t>
            </w:r>
          </w:p>
        </w:tc>
        <w:tc>
          <w:tcPr>
            <w:tcW w:w="680" w:type="pct"/>
            <w:shd w:val="clear" w:color="auto" w:fill="D9D9D9" w:themeFill="background1" w:themeFillShade="D9"/>
          </w:tcPr>
          <w:p w14:paraId="565D6DCB" w14:textId="77777777" w:rsidR="00D079FE" w:rsidRPr="00BB2102" w:rsidRDefault="00D079FE" w:rsidP="00560A6C">
            <w:pPr>
              <w:pStyle w:val="tabteksts"/>
              <w:jc w:val="right"/>
            </w:pPr>
            <w:r>
              <w:t>21</w:t>
            </w:r>
          </w:p>
        </w:tc>
        <w:tc>
          <w:tcPr>
            <w:tcW w:w="680" w:type="pct"/>
            <w:shd w:val="clear" w:color="auto" w:fill="D9D9D9" w:themeFill="background1" w:themeFillShade="D9"/>
          </w:tcPr>
          <w:p w14:paraId="5949D8BD" w14:textId="77777777" w:rsidR="00D079FE" w:rsidRPr="00BB2102" w:rsidRDefault="00D079FE" w:rsidP="00560A6C">
            <w:pPr>
              <w:pStyle w:val="tabteksts"/>
              <w:jc w:val="right"/>
            </w:pPr>
            <w:r>
              <w:t>21</w:t>
            </w:r>
          </w:p>
        </w:tc>
      </w:tr>
      <w:tr w:rsidR="00D079FE" w:rsidRPr="00BB2102" w14:paraId="46E554B7" w14:textId="77777777" w:rsidTr="00D079FE">
        <w:trPr>
          <w:trHeight w:val="163"/>
          <w:jc w:val="center"/>
        </w:trPr>
        <w:tc>
          <w:tcPr>
            <w:tcW w:w="5000" w:type="pct"/>
            <w:gridSpan w:val="6"/>
          </w:tcPr>
          <w:p w14:paraId="609ECB2D" w14:textId="77777777" w:rsidR="00D079FE" w:rsidRPr="00BB2102" w:rsidRDefault="00D079FE" w:rsidP="00560A6C">
            <w:pPr>
              <w:pStyle w:val="tabteksts"/>
            </w:pPr>
            <w:r w:rsidRPr="00BB2102">
              <w:rPr>
                <w:i/>
              </w:rPr>
              <w:t>Tajā skaitā:</w:t>
            </w:r>
          </w:p>
        </w:tc>
      </w:tr>
      <w:tr w:rsidR="00D079FE" w:rsidRPr="00BB2102" w14:paraId="18B89763" w14:textId="77777777" w:rsidTr="00560A6C">
        <w:trPr>
          <w:trHeight w:val="75"/>
          <w:jc w:val="center"/>
        </w:trPr>
        <w:tc>
          <w:tcPr>
            <w:tcW w:w="5000" w:type="pct"/>
            <w:gridSpan w:val="6"/>
          </w:tcPr>
          <w:p w14:paraId="66EFCDD7" w14:textId="77777777" w:rsidR="00D079FE" w:rsidRPr="00BB2102" w:rsidRDefault="00D079FE" w:rsidP="00560A6C">
            <w:pPr>
              <w:pStyle w:val="tabteksts"/>
              <w:ind w:firstLine="313"/>
            </w:pPr>
            <w:r w:rsidRPr="00BB2102">
              <w:rPr>
                <w:i/>
              </w:rPr>
              <w:t>Valsts pamatfunkciju īstenošana</w:t>
            </w:r>
          </w:p>
        </w:tc>
      </w:tr>
      <w:tr w:rsidR="00D079FE" w:rsidRPr="00BB2102" w14:paraId="1E4C0DA5" w14:textId="77777777" w:rsidTr="00D079FE">
        <w:trPr>
          <w:trHeight w:val="56"/>
          <w:jc w:val="center"/>
        </w:trPr>
        <w:tc>
          <w:tcPr>
            <w:tcW w:w="1601" w:type="pct"/>
            <w:shd w:val="clear" w:color="auto" w:fill="F2F2F2" w:themeFill="background1" w:themeFillShade="F2"/>
          </w:tcPr>
          <w:p w14:paraId="7C94621D" w14:textId="77777777" w:rsidR="00D079FE" w:rsidRPr="00BB2102" w:rsidRDefault="00D079FE" w:rsidP="00560A6C">
            <w:pPr>
              <w:pStyle w:val="tabteksts"/>
              <w:rPr>
                <w:lang w:eastAsia="lv-LV"/>
              </w:rPr>
            </w:pPr>
            <w:r w:rsidRPr="00BB2102">
              <w:t>Vidējais amata vietu skaits gadā</w:t>
            </w:r>
          </w:p>
        </w:tc>
        <w:tc>
          <w:tcPr>
            <w:tcW w:w="680" w:type="pct"/>
            <w:shd w:val="clear" w:color="auto" w:fill="F2F2F2" w:themeFill="background1" w:themeFillShade="F2"/>
          </w:tcPr>
          <w:p w14:paraId="6384F8BB" w14:textId="77777777" w:rsidR="00D079FE" w:rsidRPr="00BB2102" w:rsidRDefault="00D079FE" w:rsidP="00560A6C">
            <w:pPr>
              <w:pStyle w:val="tabteksts"/>
              <w:jc w:val="right"/>
            </w:pPr>
            <w:r>
              <w:t>21</w:t>
            </w:r>
          </w:p>
        </w:tc>
        <w:tc>
          <w:tcPr>
            <w:tcW w:w="680" w:type="pct"/>
            <w:shd w:val="clear" w:color="auto" w:fill="F2F2F2" w:themeFill="background1" w:themeFillShade="F2"/>
          </w:tcPr>
          <w:p w14:paraId="7F47040F" w14:textId="77777777" w:rsidR="00D079FE" w:rsidRPr="00BB2102" w:rsidRDefault="00D079FE" w:rsidP="00560A6C">
            <w:pPr>
              <w:pStyle w:val="tabteksts"/>
              <w:jc w:val="right"/>
            </w:pPr>
            <w:r>
              <w:t>21</w:t>
            </w:r>
          </w:p>
        </w:tc>
        <w:tc>
          <w:tcPr>
            <w:tcW w:w="680" w:type="pct"/>
            <w:shd w:val="clear" w:color="auto" w:fill="F2F2F2" w:themeFill="background1" w:themeFillShade="F2"/>
          </w:tcPr>
          <w:p w14:paraId="6273A364" w14:textId="77777777" w:rsidR="00D079FE" w:rsidRPr="00BB2102" w:rsidRDefault="00D079FE" w:rsidP="00560A6C">
            <w:pPr>
              <w:pStyle w:val="tabteksts"/>
              <w:jc w:val="right"/>
            </w:pPr>
            <w:r>
              <w:t>21</w:t>
            </w:r>
          </w:p>
        </w:tc>
        <w:tc>
          <w:tcPr>
            <w:tcW w:w="680" w:type="pct"/>
            <w:shd w:val="clear" w:color="auto" w:fill="F2F2F2" w:themeFill="background1" w:themeFillShade="F2"/>
          </w:tcPr>
          <w:p w14:paraId="09501B8F" w14:textId="77777777" w:rsidR="00D079FE" w:rsidRPr="00BB2102" w:rsidRDefault="00D079FE" w:rsidP="00560A6C">
            <w:pPr>
              <w:pStyle w:val="tabteksts"/>
              <w:jc w:val="right"/>
            </w:pPr>
            <w:r>
              <w:t>21</w:t>
            </w:r>
          </w:p>
        </w:tc>
        <w:tc>
          <w:tcPr>
            <w:tcW w:w="680" w:type="pct"/>
            <w:shd w:val="clear" w:color="auto" w:fill="F2F2F2" w:themeFill="background1" w:themeFillShade="F2"/>
          </w:tcPr>
          <w:p w14:paraId="613DE376" w14:textId="77777777" w:rsidR="00D079FE" w:rsidRPr="00BB2102" w:rsidRDefault="00D079FE" w:rsidP="00560A6C">
            <w:pPr>
              <w:pStyle w:val="tabteksts"/>
              <w:jc w:val="right"/>
            </w:pPr>
            <w:r>
              <w:t>21</w:t>
            </w:r>
          </w:p>
        </w:tc>
      </w:tr>
    </w:tbl>
    <w:p w14:paraId="66B43C5E" w14:textId="68348A4F" w:rsidR="00D079FE" w:rsidRDefault="00D079FE" w:rsidP="00D079FE">
      <w:pPr>
        <w:pStyle w:val="Tabuluvirsraksti"/>
        <w:spacing w:before="240" w:after="240"/>
        <w:rPr>
          <w:b/>
          <w:szCs w:val="24"/>
          <w:u w:val="single"/>
          <w:lang w:eastAsia="lv-LV"/>
        </w:rPr>
      </w:pPr>
    </w:p>
    <w:p w14:paraId="42AADAA1" w14:textId="77777777" w:rsidR="00D079FE" w:rsidRDefault="00D079FE" w:rsidP="00D079FE">
      <w:pPr>
        <w:pStyle w:val="Tabuluvirsraksti"/>
        <w:spacing w:before="240" w:after="240"/>
        <w:rPr>
          <w:b/>
          <w:szCs w:val="24"/>
          <w:u w:val="single"/>
          <w:lang w:eastAsia="lv-LV"/>
        </w:rPr>
      </w:pPr>
    </w:p>
    <w:p w14:paraId="2B7CE2A7" w14:textId="77777777" w:rsidR="00D079FE" w:rsidRPr="00BB2102" w:rsidRDefault="00D079FE" w:rsidP="00D079FE">
      <w:pPr>
        <w:pStyle w:val="Tabuluvirsraksti"/>
        <w:spacing w:after="240"/>
        <w:rPr>
          <w:b/>
          <w:szCs w:val="24"/>
          <w:u w:val="single"/>
          <w:lang w:eastAsia="lv-LV"/>
        </w:rPr>
      </w:pPr>
      <w:r>
        <w:rPr>
          <w:b/>
          <w:szCs w:val="24"/>
          <w:u w:val="single"/>
          <w:lang w:eastAsia="lv-LV"/>
        </w:rPr>
        <w:lastRenderedPageBreak/>
        <w:t>Darbības virziena</w:t>
      </w:r>
      <w:r w:rsidRPr="00BB2102">
        <w:rPr>
          <w:b/>
          <w:szCs w:val="24"/>
          <w:u w:val="single"/>
          <w:lang w:eastAsia="lv-LV"/>
        </w:rPr>
        <w:t xml:space="preserve"> un resursu vadības karte</w:t>
      </w:r>
    </w:p>
    <w:p w14:paraId="710FE7D9" w14:textId="77777777" w:rsidR="00D079FE" w:rsidRPr="00BB2102" w:rsidRDefault="00D079FE" w:rsidP="00D079FE">
      <w:pPr>
        <w:pStyle w:val="Tabuluvirsraksti"/>
        <w:jc w:val="both"/>
        <w:rPr>
          <w:b/>
          <w:lang w:eastAsia="lv-LV"/>
        </w:rPr>
      </w:pPr>
      <w:r w:rsidRPr="00750BBF">
        <w:rPr>
          <w:b/>
          <w:szCs w:val="24"/>
          <w:lang w:eastAsia="lv-LV"/>
        </w:rPr>
        <w:t>1.</w:t>
      </w:r>
      <w:r>
        <w:rPr>
          <w:b/>
          <w:szCs w:val="24"/>
          <w:lang w:eastAsia="lv-LV"/>
        </w:rPr>
        <w:t xml:space="preserve"> </w:t>
      </w:r>
      <w:r w:rsidRPr="0086241C">
        <w:rPr>
          <w:b/>
          <w:szCs w:val="24"/>
          <w:lang w:eastAsia="lv-LV"/>
        </w:rPr>
        <w:t>Saeimas, Eiropas Parlamenta, pašvaldību vēlēšanu, tautas nobalsošanu un likumu ierosināšanu sagatavošana un vadīšana</w:t>
      </w:r>
    </w:p>
    <w:tbl>
      <w:tblPr>
        <w:tblStyle w:val="TableGrid"/>
        <w:tblW w:w="9072" w:type="dxa"/>
        <w:tblInd w:w="-5" w:type="dxa"/>
        <w:tblLayout w:type="fixed"/>
        <w:tblLook w:val="04A0" w:firstRow="1" w:lastRow="0" w:firstColumn="1" w:lastColumn="0" w:noHBand="0" w:noVBand="1"/>
      </w:tblPr>
      <w:tblGrid>
        <w:gridCol w:w="9072"/>
      </w:tblGrid>
      <w:tr w:rsidR="00D079FE" w:rsidRPr="00BB2102" w14:paraId="15D3383F" w14:textId="77777777" w:rsidTr="00560A6C">
        <w:trPr>
          <w:trHeight w:val="50"/>
        </w:trPr>
        <w:tc>
          <w:tcPr>
            <w:tcW w:w="9072" w:type="dxa"/>
            <w:shd w:val="clear" w:color="auto" w:fill="D9D9D9" w:themeFill="background1" w:themeFillShade="D9"/>
          </w:tcPr>
          <w:p w14:paraId="0A3E5F1B" w14:textId="77777777" w:rsidR="00D079FE" w:rsidRPr="00E535F6" w:rsidRDefault="00D079FE" w:rsidP="00560A6C">
            <w:pPr>
              <w:pStyle w:val="Tabuluvirsraksti"/>
              <w:spacing w:after="0"/>
              <w:jc w:val="both"/>
              <w:rPr>
                <w:b/>
                <w:sz w:val="18"/>
                <w:szCs w:val="18"/>
                <w:lang w:eastAsia="lv-LV"/>
              </w:rPr>
            </w:pPr>
            <w:r w:rsidRPr="00E535F6">
              <w:rPr>
                <w:b/>
                <w:sz w:val="18"/>
                <w:szCs w:val="18"/>
                <w:lang w:eastAsia="lv-LV"/>
              </w:rPr>
              <w:t>Darbības mērķis: likuma “Par Centrālo vēlēšanu komisiju” izpilde</w:t>
            </w:r>
            <w:r w:rsidRPr="00E535F6">
              <w:rPr>
                <w:sz w:val="18"/>
                <w:szCs w:val="18"/>
                <w:lang w:eastAsia="lv-LV"/>
              </w:rPr>
              <w:t xml:space="preserve"> </w:t>
            </w:r>
          </w:p>
        </w:tc>
      </w:tr>
    </w:tbl>
    <w:p w14:paraId="63218D85" w14:textId="77777777" w:rsidR="00D079FE" w:rsidRPr="00BB2102" w:rsidRDefault="00D079FE" w:rsidP="00D079FE">
      <w:pPr>
        <w:pStyle w:val="Tabuluvirsraksti"/>
        <w:spacing w:after="0"/>
        <w:jc w:val="both"/>
        <w:rPr>
          <w:i/>
          <w:sz w:val="16"/>
          <w:szCs w:val="16"/>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437FFA" w:rsidRPr="00437FFA" w14:paraId="5D681E50" w14:textId="77777777" w:rsidTr="004122F2">
        <w:trPr>
          <w:trHeight w:val="283"/>
        </w:trPr>
        <w:tc>
          <w:tcPr>
            <w:tcW w:w="2840" w:type="dxa"/>
          </w:tcPr>
          <w:p w14:paraId="22EB790C" w14:textId="77777777" w:rsidR="00437FFA" w:rsidRPr="00437FFA" w:rsidRDefault="00437FFA" w:rsidP="004122F2">
            <w:pPr>
              <w:spacing w:after="0"/>
              <w:rPr>
                <w:sz w:val="18"/>
                <w:szCs w:val="18"/>
              </w:rPr>
            </w:pPr>
          </w:p>
        </w:tc>
        <w:tc>
          <w:tcPr>
            <w:tcW w:w="1246" w:type="dxa"/>
            <w:shd w:val="clear" w:color="auto" w:fill="auto"/>
          </w:tcPr>
          <w:p w14:paraId="3E8F7715" w14:textId="77777777" w:rsidR="00437FFA" w:rsidRPr="00437FFA" w:rsidRDefault="00437FFA" w:rsidP="004122F2">
            <w:pPr>
              <w:pStyle w:val="tabteksts"/>
              <w:jc w:val="center"/>
              <w:rPr>
                <w:szCs w:val="18"/>
                <w:lang w:eastAsia="lv-LV"/>
              </w:rPr>
            </w:pPr>
            <w:r w:rsidRPr="00437FFA">
              <w:rPr>
                <w:szCs w:val="18"/>
                <w:lang w:eastAsia="lv-LV"/>
              </w:rPr>
              <w:t>2020. gads</w:t>
            </w:r>
            <w:r w:rsidRPr="00437FFA">
              <w:rPr>
                <w:szCs w:val="18"/>
                <w:lang w:eastAsia="lv-LV"/>
              </w:rPr>
              <w:br/>
              <w:t>(izpilde)</w:t>
            </w:r>
          </w:p>
        </w:tc>
        <w:tc>
          <w:tcPr>
            <w:tcW w:w="1247" w:type="dxa"/>
            <w:shd w:val="clear" w:color="auto" w:fill="auto"/>
          </w:tcPr>
          <w:p w14:paraId="20D84389" w14:textId="77777777" w:rsidR="00437FFA" w:rsidRPr="00437FFA" w:rsidRDefault="00437FFA" w:rsidP="004122F2">
            <w:pPr>
              <w:pStyle w:val="tabteksts"/>
              <w:jc w:val="center"/>
              <w:rPr>
                <w:szCs w:val="18"/>
                <w:lang w:eastAsia="lv-LV"/>
              </w:rPr>
            </w:pPr>
            <w:r w:rsidRPr="00437FFA">
              <w:rPr>
                <w:szCs w:val="18"/>
                <w:lang w:eastAsia="lv-LV"/>
              </w:rPr>
              <w:t>2021. gada plāns</w:t>
            </w:r>
          </w:p>
        </w:tc>
        <w:tc>
          <w:tcPr>
            <w:tcW w:w="1247" w:type="dxa"/>
            <w:shd w:val="clear" w:color="auto" w:fill="auto"/>
          </w:tcPr>
          <w:p w14:paraId="23A3AF9F" w14:textId="77777777" w:rsidR="00437FFA" w:rsidRPr="00437FFA" w:rsidRDefault="00437FFA" w:rsidP="004122F2">
            <w:pPr>
              <w:pStyle w:val="tabteksts"/>
              <w:jc w:val="center"/>
              <w:rPr>
                <w:szCs w:val="18"/>
                <w:lang w:eastAsia="lv-LV"/>
              </w:rPr>
            </w:pPr>
            <w:r w:rsidRPr="00437FFA">
              <w:rPr>
                <w:szCs w:val="18"/>
                <w:lang w:eastAsia="lv-LV"/>
              </w:rPr>
              <w:t>2022. gada projekts</w:t>
            </w:r>
          </w:p>
        </w:tc>
        <w:tc>
          <w:tcPr>
            <w:tcW w:w="1245" w:type="dxa"/>
            <w:shd w:val="clear" w:color="auto" w:fill="auto"/>
          </w:tcPr>
          <w:p w14:paraId="599519DD" w14:textId="77777777" w:rsidR="00437FFA" w:rsidRPr="00437FFA" w:rsidRDefault="00437FFA" w:rsidP="004122F2">
            <w:pPr>
              <w:pStyle w:val="tabteksts"/>
              <w:jc w:val="center"/>
              <w:rPr>
                <w:szCs w:val="18"/>
                <w:lang w:eastAsia="lv-LV"/>
              </w:rPr>
            </w:pPr>
            <w:r w:rsidRPr="00437FFA">
              <w:rPr>
                <w:szCs w:val="18"/>
                <w:lang w:eastAsia="lv-LV"/>
              </w:rPr>
              <w:t>2023. gada prognoze</w:t>
            </w:r>
          </w:p>
        </w:tc>
        <w:tc>
          <w:tcPr>
            <w:tcW w:w="1249" w:type="dxa"/>
            <w:shd w:val="clear" w:color="auto" w:fill="auto"/>
          </w:tcPr>
          <w:p w14:paraId="480E087A" w14:textId="77777777" w:rsidR="00437FFA" w:rsidRPr="00437FFA" w:rsidRDefault="00437FFA" w:rsidP="004122F2">
            <w:pPr>
              <w:pStyle w:val="tabteksts"/>
              <w:jc w:val="center"/>
              <w:rPr>
                <w:szCs w:val="18"/>
                <w:lang w:eastAsia="lv-LV"/>
              </w:rPr>
            </w:pPr>
            <w:r w:rsidRPr="00437FFA">
              <w:rPr>
                <w:szCs w:val="18"/>
                <w:lang w:eastAsia="lv-LV"/>
              </w:rPr>
              <w:t>2024. gada prognoze</w:t>
            </w:r>
          </w:p>
        </w:tc>
      </w:tr>
      <w:tr w:rsidR="00437FFA" w:rsidRPr="00437FFA" w14:paraId="3D9910A7" w14:textId="77777777" w:rsidTr="004122F2">
        <w:tc>
          <w:tcPr>
            <w:tcW w:w="9074" w:type="dxa"/>
            <w:gridSpan w:val="6"/>
            <w:shd w:val="clear" w:color="auto" w:fill="D9D9D9" w:themeFill="background1" w:themeFillShade="D9"/>
          </w:tcPr>
          <w:p w14:paraId="7E5FD5C6" w14:textId="77777777" w:rsidR="00437FFA" w:rsidRPr="00437FFA" w:rsidRDefault="00437FFA" w:rsidP="004122F2">
            <w:pPr>
              <w:spacing w:after="0"/>
              <w:jc w:val="center"/>
              <w:rPr>
                <w:b/>
                <w:sz w:val="18"/>
                <w:szCs w:val="18"/>
              </w:rPr>
            </w:pPr>
            <w:r w:rsidRPr="00437FFA">
              <w:rPr>
                <w:b/>
                <w:sz w:val="18"/>
                <w:szCs w:val="18"/>
              </w:rPr>
              <w:t>Ieguldījumi</w:t>
            </w:r>
          </w:p>
        </w:tc>
      </w:tr>
      <w:tr w:rsidR="00437FFA" w:rsidRPr="00437FFA" w14:paraId="0C604128" w14:textId="77777777" w:rsidTr="004122F2">
        <w:trPr>
          <w:trHeight w:val="142"/>
        </w:trPr>
        <w:tc>
          <w:tcPr>
            <w:tcW w:w="2840" w:type="dxa"/>
            <w:vMerge w:val="restart"/>
          </w:tcPr>
          <w:p w14:paraId="3420BD19" w14:textId="77777777" w:rsidR="00437FFA" w:rsidRPr="00437FFA" w:rsidRDefault="00437FFA" w:rsidP="004122F2">
            <w:pPr>
              <w:spacing w:after="0"/>
              <w:ind w:firstLine="0"/>
              <w:rPr>
                <w:b/>
                <w:sz w:val="18"/>
                <w:szCs w:val="18"/>
                <w:lang w:eastAsia="lv-LV"/>
              </w:rPr>
            </w:pPr>
            <w:r w:rsidRPr="00437FFA">
              <w:rPr>
                <w:b/>
                <w:sz w:val="18"/>
                <w:szCs w:val="18"/>
                <w:lang w:eastAsia="lv-LV"/>
              </w:rPr>
              <w:t xml:space="preserve">Izdevumi kopā, </w:t>
            </w:r>
            <w:proofErr w:type="spellStart"/>
            <w:r w:rsidRPr="00437FFA">
              <w:rPr>
                <w:i/>
                <w:sz w:val="18"/>
                <w:szCs w:val="18"/>
                <w:lang w:eastAsia="lv-LV"/>
              </w:rPr>
              <w:t>euro</w:t>
            </w:r>
            <w:proofErr w:type="spellEnd"/>
            <w:r w:rsidRPr="00437FFA">
              <w:rPr>
                <w:i/>
                <w:sz w:val="18"/>
                <w:szCs w:val="18"/>
                <w:lang w:eastAsia="lv-LV"/>
              </w:rPr>
              <w:t>,</w:t>
            </w:r>
            <w:r w:rsidRPr="00437FFA">
              <w:rPr>
                <w:sz w:val="18"/>
                <w:szCs w:val="18"/>
                <w:lang w:eastAsia="lv-LV"/>
              </w:rPr>
              <w:t xml:space="preserve"> t.sk.:</w:t>
            </w:r>
          </w:p>
          <w:p w14:paraId="6703272B" w14:textId="77777777" w:rsidR="00437FFA" w:rsidRPr="00437FFA" w:rsidRDefault="00437FFA" w:rsidP="004122F2">
            <w:pPr>
              <w:spacing w:after="0"/>
              <w:ind w:firstLine="0"/>
              <w:rPr>
                <w:sz w:val="18"/>
                <w:szCs w:val="18"/>
              </w:rPr>
            </w:pPr>
            <w:r w:rsidRPr="00437FFA">
              <w:rPr>
                <w:b/>
                <w:sz w:val="18"/>
                <w:szCs w:val="18"/>
                <w:lang w:eastAsia="lv-LV"/>
              </w:rPr>
              <w:t>Vidējais amata vietu skaits</w:t>
            </w:r>
            <w:r w:rsidRPr="00437FFA">
              <w:rPr>
                <w:sz w:val="18"/>
                <w:szCs w:val="18"/>
                <w:lang w:eastAsia="lv-LV"/>
              </w:rPr>
              <w:t xml:space="preserve"> </w:t>
            </w:r>
            <w:r w:rsidRPr="00437FFA">
              <w:rPr>
                <w:b/>
                <w:sz w:val="18"/>
                <w:szCs w:val="18"/>
                <w:lang w:eastAsia="lv-LV"/>
              </w:rPr>
              <w:t>kopā</w:t>
            </w:r>
            <w:r w:rsidRPr="00437FFA">
              <w:rPr>
                <w:sz w:val="18"/>
                <w:szCs w:val="18"/>
                <w:lang w:eastAsia="lv-LV"/>
              </w:rPr>
              <w:t>, t.sk.:</w:t>
            </w:r>
          </w:p>
        </w:tc>
        <w:tc>
          <w:tcPr>
            <w:tcW w:w="1246" w:type="dxa"/>
          </w:tcPr>
          <w:p w14:paraId="7F029A92" w14:textId="77777777" w:rsidR="00437FFA" w:rsidRPr="00437FFA" w:rsidRDefault="00437FFA" w:rsidP="004122F2">
            <w:pPr>
              <w:pStyle w:val="tabteksts"/>
              <w:jc w:val="right"/>
              <w:rPr>
                <w:b/>
                <w:szCs w:val="18"/>
                <w:lang w:eastAsia="lv-LV"/>
              </w:rPr>
            </w:pPr>
            <w:r w:rsidRPr="00437FFA">
              <w:rPr>
                <w:b/>
                <w:szCs w:val="18"/>
                <w:lang w:eastAsia="lv-LV"/>
              </w:rPr>
              <w:t>2 172 302</w:t>
            </w:r>
          </w:p>
        </w:tc>
        <w:tc>
          <w:tcPr>
            <w:tcW w:w="1247" w:type="dxa"/>
          </w:tcPr>
          <w:p w14:paraId="21F0E035" w14:textId="77777777" w:rsidR="00437FFA" w:rsidRPr="00437FFA" w:rsidRDefault="00437FFA" w:rsidP="004122F2">
            <w:pPr>
              <w:pStyle w:val="tabteksts"/>
              <w:jc w:val="right"/>
              <w:rPr>
                <w:b/>
                <w:szCs w:val="18"/>
                <w:lang w:eastAsia="lv-LV"/>
              </w:rPr>
            </w:pPr>
            <w:r w:rsidRPr="00437FFA">
              <w:rPr>
                <w:b/>
                <w:szCs w:val="18"/>
                <w:lang w:eastAsia="lv-LV"/>
              </w:rPr>
              <w:t>1 820 194</w:t>
            </w:r>
          </w:p>
        </w:tc>
        <w:tc>
          <w:tcPr>
            <w:tcW w:w="1247" w:type="dxa"/>
          </w:tcPr>
          <w:p w14:paraId="30D60CD3" w14:textId="77777777" w:rsidR="00437FFA" w:rsidRPr="00437FFA" w:rsidRDefault="00437FFA" w:rsidP="004122F2">
            <w:pPr>
              <w:pStyle w:val="tabteksts"/>
              <w:jc w:val="right"/>
              <w:rPr>
                <w:b/>
                <w:szCs w:val="18"/>
                <w:lang w:eastAsia="lv-LV"/>
              </w:rPr>
            </w:pPr>
            <w:r w:rsidRPr="00437FFA">
              <w:rPr>
                <w:b/>
                <w:szCs w:val="18"/>
                <w:lang w:eastAsia="lv-LV"/>
              </w:rPr>
              <w:t>4 552 311</w:t>
            </w:r>
          </w:p>
        </w:tc>
        <w:tc>
          <w:tcPr>
            <w:tcW w:w="1245" w:type="dxa"/>
          </w:tcPr>
          <w:p w14:paraId="1EB6BDA4" w14:textId="77777777" w:rsidR="00437FFA" w:rsidRPr="00437FFA" w:rsidRDefault="00437FFA" w:rsidP="004122F2">
            <w:pPr>
              <w:pStyle w:val="tabteksts"/>
              <w:jc w:val="right"/>
              <w:rPr>
                <w:b/>
                <w:szCs w:val="18"/>
                <w:lang w:eastAsia="lv-LV"/>
              </w:rPr>
            </w:pPr>
            <w:r w:rsidRPr="00437FFA">
              <w:rPr>
                <w:b/>
                <w:szCs w:val="18"/>
              </w:rPr>
              <w:t>1 140 497</w:t>
            </w:r>
          </w:p>
        </w:tc>
        <w:tc>
          <w:tcPr>
            <w:tcW w:w="1249" w:type="dxa"/>
          </w:tcPr>
          <w:p w14:paraId="6395FEE3" w14:textId="77777777" w:rsidR="00437FFA" w:rsidRPr="00437FFA" w:rsidRDefault="00437FFA" w:rsidP="004122F2">
            <w:pPr>
              <w:spacing w:after="0"/>
              <w:ind w:firstLine="5"/>
              <w:jc w:val="right"/>
              <w:rPr>
                <w:b/>
                <w:sz w:val="18"/>
                <w:szCs w:val="18"/>
              </w:rPr>
            </w:pPr>
            <w:r w:rsidRPr="00437FFA">
              <w:rPr>
                <w:b/>
                <w:sz w:val="18"/>
                <w:szCs w:val="18"/>
              </w:rPr>
              <w:t>3 585 028</w:t>
            </w:r>
          </w:p>
        </w:tc>
      </w:tr>
      <w:tr w:rsidR="00437FFA" w:rsidRPr="00437FFA" w14:paraId="13E69968" w14:textId="77777777" w:rsidTr="004122F2">
        <w:trPr>
          <w:trHeight w:val="425"/>
        </w:trPr>
        <w:tc>
          <w:tcPr>
            <w:tcW w:w="2840" w:type="dxa"/>
            <w:vMerge/>
          </w:tcPr>
          <w:p w14:paraId="63B04437" w14:textId="77777777" w:rsidR="00437FFA" w:rsidRPr="00437FFA" w:rsidRDefault="00437FFA" w:rsidP="004122F2">
            <w:pPr>
              <w:rPr>
                <w:sz w:val="18"/>
                <w:szCs w:val="18"/>
              </w:rPr>
            </w:pPr>
          </w:p>
        </w:tc>
        <w:tc>
          <w:tcPr>
            <w:tcW w:w="1246" w:type="dxa"/>
          </w:tcPr>
          <w:p w14:paraId="7C35E405" w14:textId="77777777" w:rsidR="00437FFA" w:rsidRPr="00437FFA" w:rsidRDefault="00437FFA" w:rsidP="004122F2">
            <w:pPr>
              <w:spacing w:after="0"/>
              <w:ind w:firstLine="0"/>
              <w:jc w:val="right"/>
              <w:rPr>
                <w:b/>
                <w:sz w:val="18"/>
                <w:szCs w:val="18"/>
              </w:rPr>
            </w:pPr>
            <w:r w:rsidRPr="00437FFA">
              <w:rPr>
                <w:b/>
                <w:sz w:val="18"/>
                <w:szCs w:val="18"/>
              </w:rPr>
              <w:t>21</w:t>
            </w:r>
          </w:p>
        </w:tc>
        <w:tc>
          <w:tcPr>
            <w:tcW w:w="1247" w:type="dxa"/>
          </w:tcPr>
          <w:p w14:paraId="3A797F30" w14:textId="77777777" w:rsidR="00437FFA" w:rsidRPr="00437FFA" w:rsidRDefault="00437FFA" w:rsidP="004122F2">
            <w:pPr>
              <w:spacing w:after="0"/>
              <w:ind w:firstLine="0"/>
              <w:jc w:val="right"/>
              <w:rPr>
                <w:b/>
                <w:sz w:val="18"/>
                <w:szCs w:val="18"/>
              </w:rPr>
            </w:pPr>
            <w:r w:rsidRPr="00437FFA">
              <w:rPr>
                <w:b/>
                <w:sz w:val="18"/>
                <w:szCs w:val="18"/>
              </w:rPr>
              <w:t>21</w:t>
            </w:r>
          </w:p>
        </w:tc>
        <w:tc>
          <w:tcPr>
            <w:tcW w:w="1247" w:type="dxa"/>
          </w:tcPr>
          <w:p w14:paraId="62113984" w14:textId="77777777" w:rsidR="00437FFA" w:rsidRPr="00437FFA" w:rsidRDefault="00437FFA" w:rsidP="004122F2">
            <w:pPr>
              <w:spacing w:after="0"/>
              <w:ind w:firstLine="0"/>
              <w:jc w:val="right"/>
              <w:rPr>
                <w:b/>
                <w:sz w:val="18"/>
                <w:szCs w:val="18"/>
              </w:rPr>
            </w:pPr>
            <w:r w:rsidRPr="00437FFA">
              <w:rPr>
                <w:b/>
                <w:sz w:val="18"/>
                <w:szCs w:val="18"/>
              </w:rPr>
              <w:t>21</w:t>
            </w:r>
          </w:p>
        </w:tc>
        <w:tc>
          <w:tcPr>
            <w:tcW w:w="1245" w:type="dxa"/>
          </w:tcPr>
          <w:p w14:paraId="49D85811" w14:textId="77777777" w:rsidR="00437FFA" w:rsidRPr="00437FFA" w:rsidRDefault="00437FFA" w:rsidP="004122F2">
            <w:pPr>
              <w:spacing w:after="0"/>
              <w:ind w:firstLine="0"/>
              <w:jc w:val="right"/>
              <w:rPr>
                <w:b/>
                <w:sz w:val="18"/>
                <w:szCs w:val="18"/>
              </w:rPr>
            </w:pPr>
            <w:r w:rsidRPr="00437FFA">
              <w:rPr>
                <w:b/>
                <w:sz w:val="18"/>
                <w:szCs w:val="18"/>
              </w:rPr>
              <w:t>21</w:t>
            </w:r>
          </w:p>
        </w:tc>
        <w:tc>
          <w:tcPr>
            <w:tcW w:w="1249" w:type="dxa"/>
          </w:tcPr>
          <w:p w14:paraId="0BB75939" w14:textId="77777777" w:rsidR="00437FFA" w:rsidRPr="00437FFA" w:rsidRDefault="00437FFA" w:rsidP="004122F2">
            <w:pPr>
              <w:spacing w:after="0"/>
              <w:ind w:firstLine="5"/>
              <w:jc w:val="right"/>
              <w:rPr>
                <w:b/>
                <w:sz w:val="18"/>
                <w:szCs w:val="18"/>
              </w:rPr>
            </w:pPr>
            <w:r w:rsidRPr="00437FFA">
              <w:rPr>
                <w:b/>
                <w:sz w:val="18"/>
                <w:szCs w:val="18"/>
              </w:rPr>
              <w:t>21</w:t>
            </w:r>
          </w:p>
        </w:tc>
      </w:tr>
      <w:tr w:rsidR="00437FFA" w:rsidRPr="00437FFA" w14:paraId="7467A5A8" w14:textId="77777777" w:rsidTr="004122F2">
        <w:trPr>
          <w:trHeight w:val="142"/>
        </w:trPr>
        <w:tc>
          <w:tcPr>
            <w:tcW w:w="2840" w:type="dxa"/>
            <w:vMerge w:val="restart"/>
            <w:vAlign w:val="center"/>
          </w:tcPr>
          <w:p w14:paraId="1097D904" w14:textId="77777777" w:rsidR="00437FFA" w:rsidRPr="00437FFA" w:rsidRDefault="00437FFA" w:rsidP="004122F2">
            <w:pPr>
              <w:spacing w:after="0"/>
              <w:ind w:firstLine="318"/>
              <w:rPr>
                <w:sz w:val="18"/>
                <w:szCs w:val="18"/>
              </w:rPr>
            </w:pPr>
            <w:r w:rsidRPr="00437FFA">
              <w:rPr>
                <w:sz w:val="18"/>
                <w:szCs w:val="18"/>
                <w:lang w:eastAsia="lv-LV"/>
              </w:rPr>
              <w:t>01.00.00 Vispārējā vadība</w:t>
            </w:r>
          </w:p>
        </w:tc>
        <w:tc>
          <w:tcPr>
            <w:tcW w:w="1246" w:type="dxa"/>
          </w:tcPr>
          <w:p w14:paraId="2C6D24B4" w14:textId="77777777" w:rsidR="00437FFA" w:rsidRPr="00437FFA" w:rsidRDefault="00437FFA" w:rsidP="004122F2">
            <w:pPr>
              <w:spacing w:after="0"/>
              <w:ind w:firstLine="0"/>
              <w:jc w:val="right"/>
              <w:rPr>
                <w:sz w:val="18"/>
                <w:szCs w:val="18"/>
              </w:rPr>
            </w:pPr>
            <w:r w:rsidRPr="00437FFA">
              <w:rPr>
                <w:sz w:val="18"/>
                <w:szCs w:val="18"/>
              </w:rPr>
              <w:t>1 118 084</w:t>
            </w:r>
          </w:p>
        </w:tc>
        <w:tc>
          <w:tcPr>
            <w:tcW w:w="1247" w:type="dxa"/>
          </w:tcPr>
          <w:p w14:paraId="7225D458" w14:textId="77777777" w:rsidR="00437FFA" w:rsidRPr="00437FFA" w:rsidRDefault="00437FFA" w:rsidP="004122F2">
            <w:pPr>
              <w:spacing w:after="0"/>
              <w:ind w:firstLine="0"/>
              <w:jc w:val="right"/>
              <w:rPr>
                <w:sz w:val="18"/>
                <w:szCs w:val="18"/>
              </w:rPr>
            </w:pPr>
            <w:r w:rsidRPr="00437FFA">
              <w:rPr>
                <w:sz w:val="18"/>
                <w:szCs w:val="18"/>
              </w:rPr>
              <w:t>950 104</w:t>
            </w:r>
          </w:p>
        </w:tc>
        <w:tc>
          <w:tcPr>
            <w:tcW w:w="1247" w:type="dxa"/>
          </w:tcPr>
          <w:p w14:paraId="305034B2" w14:textId="77777777" w:rsidR="00437FFA" w:rsidRPr="00437FFA" w:rsidRDefault="00437FFA" w:rsidP="004122F2">
            <w:pPr>
              <w:spacing w:after="0"/>
              <w:ind w:firstLine="0"/>
              <w:jc w:val="right"/>
              <w:rPr>
                <w:sz w:val="18"/>
                <w:szCs w:val="18"/>
              </w:rPr>
            </w:pPr>
            <w:r w:rsidRPr="00437FFA">
              <w:rPr>
                <w:sz w:val="18"/>
                <w:szCs w:val="18"/>
              </w:rPr>
              <w:t>958 997</w:t>
            </w:r>
          </w:p>
        </w:tc>
        <w:tc>
          <w:tcPr>
            <w:tcW w:w="1245" w:type="dxa"/>
          </w:tcPr>
          <w:p w14:paraId="10026CE7" w14:textId="77777777" w:rsidR="00437FFA" w:rsidRPr="00437FFA" w:rsidRDefault="00437FFA" w:rsidP="004122F2">
            <w:pPr>
              <w:spacing w:after="0"/>
              <w:ind w:firstLine="0"/>
              <w:jc w:val="right"/>
              <w:rPr>
                <w:sz w:val="18"/>
                <w:szCs w:val="18"/>
              </w:rPr>
            </w:pPr>
            <w:r w:rsidRPr="00437FFA">
              <w:rPr>
                <w:sz w:val="18"/>
                <w:szCs w:val="18"/>
              </w:rPr>
              <w:t>1 140 497</w:t>
            </w:r>
          </w:p>
        </w:tc>
        <w:tc>
          <w:tcPr>
            <w:tcW w:w="1249" w:type="dxa"/>
          </w:tcPr>
          <w:p w14:paraId="4818A466" w14:textId="77777777" w:rsidR="00437FFA" w:rsidRPr="00437FFA" w:rsidRDefault="00437FFA" w:rsidP="004122F2">
            <w:pPr>
              <w:spacing w:after="0"/>
              <w:ind w:firstLine="0"/>
              <w:jc w:val="right"/>
              <w:rPr>
                <w:sz w:val="18"/>
                <w:szCs w:val="18"/>
              </w:rPr>
            </w:pPr>
            <w:r w:rsidRPr="00437FFA">
              <w:rPr>
                <w:sz w:val="18"/>
                <w:szCs w:val="18"/>
              </w:rPr>
              <w:t>595 997</w:t>
            </w:r>
          </w:p>
        </w:tc>
      </w:tr>
      <w:tr w:rsidR="00437FFA" w:rsidRPr="00437FFA" w14:paraId="174D7CE1" w14:textId="77777777" w:rsidTr="004122F2">
        <w:trPr>
          <w:trHeight w:val="50"/>
        </w:trPr>
        <w:tc>
          <w:tcPr>
            <w:tcW w:w="2840" w:type="dxa"/>
            <w:vMerge/>
            <w:vAlign w:val="center"/>
          </w:tcPr>
          <w:p w14:paraId="474B1E9C" w14:textId="77777777" w:rsidR="00437FFA" w:rsidRPr="00437FFA" w:rsidRDefault="00437FFA" w:rsidP="004122F2">
            <w:pPr>
              <w:spacing w:after="0"/>
              <w:ind w:firstLine="318"/>
              <w:rPr>
                <w:sz w:val="18"/>
                <w:szCs w:val="18"/>
                <w:lang w:eastAsia="lv-LV"/>
              </w:rPr>
            </w:pPr>
          </w:p>
        </w:tc>
        <w:tc>
          <w:tcPr>
            <w:tcW w:w="1246" w:type="dxa"/>
          </w:tcPr>
          <w:p w14:paraId="27E214D3" w14:textId="77777777" w:rsidR="00437FFA" w:rsidRPr="00437FFA" w:rsidRDefault="00437FFA" w:rsidP="004122F2">
            <w:pPr>
              <w:spacing w:after="0"/>
              <w:ind w:firstLine="0"/>
              <w:jc w:val="right"/>
              <w:rPr>
                <w:sz w:val="18"/>
                <w:szCs w:val="18"/>
              </w:rPr>
            </w:pPr>
            <w:r w:rsidRPr="00437FFA">
              <w:rPr>
                <w:sz w:val="18"/>
                <w:szCs w:val="18"/>
              </w:rPr>
              <w:t>21</w:t>
            </w:r>
          </w:p>
        </w:tc>
        <w:tc>
          <w:tcPr>
            <w:tcW w:w="1247" w:type="dxa"/>
          </w:tcPr>
          <w:p w14:paraId="2745A770" w14:textId="77777777" w:rsidR="00437FFA" w:rsidRPr="00437FFA" w:rsidRDefault="00437FFA" w:rsidP="004122F2">
            <w:pPr>
              <w:spacing w:after="0"/>
              <w:ind w:firstLine="0"/>
              <w:jc w:val="right"/>
              <w:rPr>
                <w:sz w:val="18"/>
                <w:szCs w:val="18"/>
              </w:rPr>
            </w:pPr>
            <w:r w:rsidRPr="00437FFA">
              <w:rPr>
                <w:sz w:val="18"/>
                <w:szCs w:val="18"/>
              </w:rPr>
              <w:t>21</w:t>
            </w:r>
          </w:p>
        </w:tc>
        <w:tc>
          <w:tcPr>
            <w:tcW w:w="1247" w:type="dxa"/>
          </w:tcPr>
          <w:p w14:paraId="363543C9" w14:textId="77777777" w:rsidR="00437FFA" w:rsidRPr="00437FFA" w:rsidRDefault="00437FFA" w:rsidP="004122F2">
            <w:pPr>
              <w:spacing w:after="0"/>
              <w:ind w:firstLine="0"/>
              <w:jc w:val="right"/>
              <w:rPr>
                <w:sz w:val="18"/>
                <w:szCs w:val="18"/>
              </w:rPr>
            </w:pPr>
            <w:r w:rsidRPr="00437FFA">
              <w:rPr>
                <w:sz w:val="18"/>
                <w:szCs w:val="18"/>
              </w:rPr>
              <w:t>21</w:t>
            </w:r>
          </w:p>
        </w:tc>
        <w:tc>
          <w:tcPr>
            <w:tcW w:w="1245" w:type="dxa"/>
          </w:tcPr>
          <w:p w14:paraId="34765687" w14:textId="77777777" w:rsidR="00437FFA" w:rsidRPr="00437FFA" w:rsidRDefault="00437FFA" w:rsidP="004122F2">
            <w:pPr>
              <w:spacing w:after="0"/>
              <w:ind w:firstLine="0"/>
              <w:jc w:val="right"/>
              <w:rPr>
                <w:sz w:val="18"/>
                <w:szCs w:val="18"/>
              </w:rPr>
            </w:pPr>
            <w:r w:rsidRPr="00437FFA">
              <w:rPr>
                <w:sz w:val="18"/>
                <w:szCs w:val="18"/>
              </w:rPr>
              <w:t>21</w:t>
            </w:r>
          </w:p>
        </w:tc>
        <w:tc>
          <w:tcPr>
            <w:tcW w:w="1249" w:type="dxa"/>
          </w:tcPr>
          <w:p w14:paraId="3AE25116" w14:textId="77777777" w:rsidR="00437FFA" w:rsidRPr="00437FFA" w:rsidRDefault="00437FFA" w:rsidP="004122F2">
            <w:pPr>
              <w:spacing w:after="0"/>
              <w:ind w:firstLine="5"/>
              <w:jc w:val="right"/>
              <w:rPr>
                <w:sz w:val="18"/>
                <w:szCs w:val="18"/>
              </w:rPr>
            </w:pPr>
            <w:r w:rsidRPr="00437FFA">
              <w:rPr>
                <w:sz w:val="18"/>
                <w:szCs w:val="18"/>
              </w:rPr>
              <w:t>21</w:t>
            </w:r>
          </w:p>
        </w:tc>
      </w:tr>
      <w:tr w:rsidR="00437FFA" w:rsidRPr="00437FFA" w14:paraId="522C0969" w14:textId="77777777" w:rsidTr="004122F2">
        <w:trPr>
          <w:trHeight w:val="142"/>
        </w:trPr>
        <w:tc>
          <w:tcPr>
            <w:tcW w:w="2840" w:type="dxa"/>
            <w:vMerge w:val="restart"/>
            <w:vAlign w:val="center"/>
          </w:tcPr>
          <w:p w14:paraId="12BC8CF2" w14:textId="77777777" w:rsidR="00437FFA" w:rsidRPr="00437FFA" w:rsidRDefault="00437FFA" w:rsidP="004122F2">
            <w:pPr>
              <w:spacing w:after="0"/>
              <w:ind w:firstLine="318"/>
              <w:rPr>
                <w:sz w:val="18"/>
                <w:szCs w:val="18"/>
                <w:lang w:eastAsia="lv-LV"/>
              </w:rPr>
            </w:pPr>
            <w:r w:rsidRPr="00437FFA">
              <w:rPr>
                <w:sz w:val="18"/>
                <w:szCs w:val="18"/>
                <w:lang w:eastAsia="lv-LV"/>
              </w:rPr>
              <w:t>02.00.00 Saeimas vēlēšanas</w:t>
            </w:r>
          </w:p>
        </w:tc>
        <w:tc>
          <w:tcPr>
            <w:tcW w:w="1246" w:type="dxa"/>
          </w:tcPr>
          <w:p w14:paraId="6677E525" w14:textId="77777777" w:rsidR="00437FFA" w:rsidRPr="00437FFA" w:rsidRDefault="00437FFA" w:rsidP="004122F2">
            <w:pPr>
              <w:spacing w:after="0"/>
              <w:ind w:firstLine="0"/>
              <w:jc w:val="center"/>
              <w:rPr>
                <w:sz w:val="18"/>
                <w:szCs w:val="18"/>
              </w:rPr>
            </w:pPr>
            <w:r w:rsidRPr="00437FFA">
              <w:rPr>
                <w:sz w:val="18"/>
                <w:szCs w:val="18"/>
              </w:rPr>
              <w:t>-</w:t>
            </w:r>
          </w:p>
        </w:tc>
        <w:tc>
          <w:tcPr>
            <w:tcW w:w="1247" w:type="dxa"/>
          </w:tcPr>
          <w:p w14:paraId="209EB65A" w14:textId="77777777" w:rsidR="00437FFA" w:rsidRPr="00437FFA" w:rsidRDefault="00437FFA" w:rsidP="004122F2">
            <w:pPr>
              <w:spacing w:after="0"/>
              <w:ind w:firstLine="0"/>
              <w:jc w:val="center"/>
              <w:rPr>
                <w:sz w:val="18"/>
                <w:szCs w:val="18"/>
              </w:rPr>
            </w:pPr>
            <w:r w:rsidRPr="00437FFA">
              <w:rPr>
                <w:sz w:val="18"/>
                <w:szCs w:val="18"/>
              </w:rPr>
              <w:t>-</w:t>
            </w:r>
          </w:p>
        </w:tc>
        <w:tc>
          <w:tcPr>
            <w:tcW w:w="1247" w:type="dxa"/>
          </w:tcPr>
          <w:p w14:paraId="03C6627B" w14:textId="77777777" w:rsidR="00437FFA" w:rsidRPr="00437FFA" w:rsidRDefault="00437FFA" w:rsidP="004122F2">
            <w:pPr>
              <w:spacing w:after="0"/>
              <w:ind w:firstLine="0"/>
              <w:jc w:val="right"/>
              <w:rPr>
                <w:sz w:val="18"/>
                <w:szCs w:val="18"/>
              </w:rPr>
            </w:pPr>
            <w:r w:rsidRPr="00437FFA">
              <w:rPr>
                <w:sz w:val="18"/>
                <w:szCs w:val="18"/>
              </w:rPr>
              <w:t>3 593 314</w:t>
            </w:r>
          </w:p>
        </w:tc>
        <w:tc>
          <w:tcPr>
            <w:tcW w:w="1245" w:type="dxa"/>
          </w:tcPr>
          <w:p w14:paraId="6CBCBC9B" w14:textId="77777777" w:rsidR="00437FFA" w:rsidRPr="00437FFA" w:rsidRDefault="00437FFA" w:rsidP="004122F2">
            <w:pPr>
              <w:spacing w:after="0"/>
              <w:ind w:firstLine="0"/>
              <w:jc w:val="right"/>
              <w:rPr>
                <w:sz w:val="18"/>
                <w:szCs w:val="18"/>
              </w:rPr>
            </w:pPr>
            <w:r w:rsidRPr="00437FFA">
              <w:rPr>
                <w:sz w:val="18"/>
                <w:szCs w:val="18"/>
              </w:rPr>
              <w:t>-</w:t>
            </w:r>
          </w:p>
        </w:tc>
        <w:tc>
          <w:tcPr>
            <w:tcW w:w="1249" w:type="dxa"/>
          </w:tcPr>
          <w:p w14:paraId="1F9C81CB" w14:textId="77777777" w:rsidR="00437FFA" w:rsidRPr="00437FFA" w:rsidRDefault="00437FFA" w:rsidP="004122F2">
            <w:pPr>
              <w:spacing w:after="0"/>
              <w:ind w:firstLine="0"/>
              <w:jc w:val="center"/>
              <w:rPr>
                <w:sz w:val="18"/>
                <w:szCs w:val="18"/>
              </w:rPr>
            </w:pPr>
            <w:r w:rsidRPr="00437FFA">
              <w:rPr>
                <w:sz w:val="18"/>
                <w:szCs w:val="18"/>
              </w:rPr>
              <w:t>-</w:t>
            </w:r>
          </w:p>
        </w:tc>
      </w:tr>
      <w:tr w:rsidR="00437FFA" w:rsidRPr="00437FFA" w14:paraId="0C957F1F" w14:textId="77777777" w:rsidTr="004122F2">
        <w:trPr>
          <w:trHeight w:val="142"/>
        </w:trPr>
        <w:tc>
          <w:tcPr>
            <w:tcW w:w="2840" w:type="dxa"/>
            <w:vMerge/>
            <w:vAlign w:val="center"/>
          </w:tcPr>
          <w:p w14:paraId="7E71D19D" w14:textId="77777777" w:rsidR="00437FFA" w:rsidRPr="00437FFA" w:rsidRDefault="00437FFA" w:rsidP="004122F2">
            <w:pPr>
              <w:spacing w:after="0"/>
              <w:ind w:firstLine="318"/>
              <w:rPr>
                <w:sz w:val="18"/>
                <w:szCs w:val="18"/>
                <w:lang w:eastAsia="lv-LV"/>
              </w:rPr>
            </w:pPr>
          </w:p>
        </w:tc>
        <w:tc>
          <w:tcPr>
            <w:tcW w:w="1246" w:type="dxa"/>
          </w:tcPr>
          <w:p w14:paraId="6F837762" w14:textId="77777777" w:rsidR="00437FFA" w:rsidRPr="00437FFA" w:rsidRDefault="00437FFA" w:rsidP="004122F2">
            <w:pPr>
              <w:spacing w:after="0"/>
              <w:ind w:firstLine="0"/>
              <w:jc w:val="center"/>
              <w:rPr>
                <w:sz w:val="18"/>
                <w:szCs w:val="18"/>
              </w:rPr>
            </w:pPr>
            <w:r w:rsidRPr="00437FFA">
              <w:rPr>
                <w:sz w:val="18"/>
                <w:szCs w:val="18"/>
              </w:rPr>
              <w:t>-</w:t>
            </w:r>
          </w:p>
        </w:tc>
        <w:tc>
          <w:tcPr>
            <w:tcW w:w="1247" w:type="dxa"/>
          </w:tcPr>
          <w:p w14:paraId="2187D47A" w14:textId="77777777" w:rsidR="00437FFA" w:rsidRPr="00437FFA" w:rsidRDefault="00437FFA" w:rsidP="004122F2">
            <w:pPr>
              <w:spacing w:after="0"/>
              <w:ind w:firstLine="0"/>
              <w:jc w:val="center"/>
              <w:rPr>
                <w:sz w:val="18"/>
                <w:szCs w:val="18"/>
              </w:rPr>
            </w:pPr>
            <w:r w:rsidRPr="00437FFA">
              <w:rPr>
                <w:sz w:val="18"/>
                <w:szCs w:val="18"/>
              </w:rPr>
              <w:t>-</w:t>
            </w:r>
          </w:p>
        </w:tc>
        <w:tc>
          <w:tcPr>
            <w:tcW w:w="1247" w:type="dxa"/>
          </w:tcPr>
          <w:p w14:paraId="72EF191E" w14:textId="77777777" w:rsidR="00437FFA" w:rsidRPr="00437FFA" w:rsidRDefault="00437FFA" w:rsidP="004122F2">
            <w:pPr>
              <w:spacing w:after="0"/>
              <w:ind w:firstLine="0"/>
              <w:jc w:val="center"/>
              <w:rPr>
                <w:sz w:val="18"/>
                <w:szCs w:val="18"/>
              </w:rPr>
            </w:pPr>
            <w:r w:rsidRPr="00437FFA">
              <w:rPr>
                <w:sz w:val="18"/>
                <w:szCs w:val="18"/>
              </w:rPr>
              <w:t>-</w:t>
            </w:r>
          </w:p>
        </w:tc>
        <w:tc>
          <w:tcPr>
            <w:tcW w:w="1245" w:type="dxa"/>
          </w:tcPr>
          <w:p w14:paraId="59A39B11" w14:textId="77777777" w:rsidR="00437FFA" w:rsidRPr="00437FFA" w:rsidRDefault="00437FFA" w:rsidP="004122F2">
            <w:pPr>
              <w:spacing w:after="0"/>
              <w:ind w:firstLine="0"/>
              <w:jc w:val="center"/>
              <w:rPr>
                <w:sz w:val="18"/>
                <w:szCs w:val="18"/>
              </w:rPr>
            </w:pPr>
            <w:r w:rsidRPr="00437FFA">
              <w:rPr>
                <w:sz w:val="18"/>
                <w:szCs w:val="18"/>
              </w:rPr>
              <w:t>-</w:t>
            </w:r>
          </w:p>
        </w:tc>
        <w:tc>
          <w:tcPr>
            <w:tcW w:w="1249" w:type="dxa"/>
          </w:tcPr>
          <w:p w14:paraId="7480CF16" w14:textId="77777777" w:rsidR="00437FFA" w:rsidRPr="00437FFA" w:rsidRDefault="00437FFA" w:rsidP="004122F2">
            <w:pPr>
              <w:spacing w:after="0"/>
              <w:ind w:firstLine="0"/>
              <w:jc w:val="center"/>
              <w:rPr>
                <w:sz w:val="18"/>
                <w:szCs w:val="18"/>
              </w:rPr>
            </w:pPr>
            <w:r w:rsidRPr="00437FFA">
              <w:rPr>
                <w:sz w:val="18"/>
                <w:szCs w:val="18"/>
              </w:rPr>
              <w:t>-</w:t>
            </w:r>
          </w:p>
        </w:tc>
      </w:tr>
      <w:tr w:rsidR="00437FFA" w:rsidRPr="00437FFA" w14:paraId="4A8DDDE5" w14:textId="77777777" w:rsidTr="004122F2">
        <w:trPr>
          <w:trHeight w:val="142"/>
        </w:trPr>
        <w:tc>
          <w:tcPr>
            <w:tcW w:w="2840" w:type="dxa"/>
            <w:vMerge w:val="restart"/>
            <w:vAlign w:val="center"/>
          </w:tcPr>
          <w:p w14:paraId="5E3A931D" w14:textId="77777777" w:rsidR="00437FFA" w:rsidRPr="00437FFA" w:rsidRDefault="00437FFA" w:rsidP="004122F2">
            <w:pPr>
              <w:spacing w:after="0"/>
              <w:ind w:firstLine="318"/>
              <w:rPr>
                <w:sz w:val="18"/>
                <w:szCs w:val="18"/>
              </w:rPr>
            </w:pPr>
            <w:r w:rsidRPr="00437FFA">
              <w:rPr>
                <w:sz w:val="18"/>
                <w:szCs w:val="18"/>
                <w:lang w:eastAsia="lv-LV"/>
              </w:rPr>
              <w:t>03.00.00 Pašvaldību vēlēšanas</w:t>
            </w:r>
          </w:p>
        </w:tc>
        <w:tc>
          <w:tcPr>
            <w:tcW w:w="1246" w:type="dxa"/>
          </w:tcPr>
          <w:p w14:paraId="082AAAFC" w14:textId="77777777" w:rsidR="00437FFA" w:rsidRPr="00437FFA" w:rsidRDefault="00437FFA" w:rsidP="004122F2">
            <w:pPr>
              <w:spacing w:after="0"/>
              <w:ind w:firstLine="0"/>
              <w:jc w:val="center"/>
              <w:rPr>
                <w:sz w:val="18"/>
                <w:szCs w:val="18"/>
              </w:rPr>
            </w:pPr>
            <w:r w:rsidRPr="00437FFA">
              <w:rPr>
                <w:sz w:val="18"/>
                <w:szCs w:val="18"/>
              </w:rPr>
              <w:t>-</w:t>
            </w:r>
          </w:p>
        </w:tc>
        <w:tc>
          <w:tcPr>
            <w:tcW w:w="1247" w:type="dxa"/>
          </w:tcPr>
          <w:p w14:paraId="67EE4B27" w14:textId="77777777" w:rsidR="00437FFA" w:rsidRPr="00437FFA" w:rsidRDefault="00437FFA" w:rsidP="004122F2">
            <w:pPr>
              <w:spacing w:after="0"/>
              <w:ind w:firstLine="0"/>
              <w:jc w:val="right"/>
              <w:rPr>
                <w:sz w:val="18"/>
                <w:szCs w:val="18"/>
              </w:rPr>
            </w:pPr>
            <w:r w:rsidRPr="00437FFA">
              <w:rPr>
                <w:sz w:val="18"/>
                <w:szCs w:val="18"/>
              </w:rPr>
              <w:t>870 090</w:t>
            </w:r>
          </w:p>
        </w:tc>
        <w:tc>
          <w:tcPr>
            <w:tcW w:w="1247" w:type="dxa"/>
          </w:tcPr>
          <w:p w14:paraId="3BC60D8E" w14:textId="77777777" w:rsidR="00437FFA" w:rsidRPr="00437FFA" w:rsidRDefault="00437FFA" w:rsidP="004122F2">
            <w:pPr>
              <w:spacing w:after="0"/>
              <w:ind w:firstLine="0"/>
              <w:jc w:val="right"/>
              <w:rPr>
                <w:sz w:val="18"/>
                <w:szCs w:val="18"/>
              </w:rPr>
            </w:pPr>
            <w:r w:rsidRPr="00437FFA">
              <w:rPr>
                <w:sz w:val="18"/>
                <w:szCs w:val="18"/>
              </w:rPr>
              <w:t>-</w:t>
            </w:r>
          </w:p>
        </w:tc>
        <w:tc>
          <w:tcPr>
            <w:tcW w:w="1245" w:type="dxa"/>
          </w:tcPr>
          <w:p w14:paraId="3802DA20" w14:textId="77777777" w:rsidR="00437FFA" w:rsidRPr="00437FFA" w:rsidRDefault="00437FFA" w:rsidP="004122F2">
            <w:pPr>
              <w:spacing w:after="0"/>
              <w:ind w:firstLine="0"/>
              <w:jc w:val="center"/>
              <w:rPr>
                <w:sz w:val="18"/>
                <w:szCs w:val="18"/>
              </w:rPr>
            </w:pPr>
            <w:r w:rsidRPr="00437FFA">
              <w:rPr>
                <w:sz w:val="18"/>
                <w:szCs w:val="18"/>
              </w:rPr>
              <w:t>-</w:t>
            </w:r>
          </w:p>
        </w:tc>
        <w:tc>
          <w:tcPr>
            <w:tcW w:w="1249" w:type="dxa"/>
          </w:tcPr>
          <w:p w14:paraId="6076D9C9" w14:textId="77777777" w:rsidR="00437FFA" w:rsidRPr="00437FFA" w:rsidRDefault="00437FFA" w:rsidP="004122F2">
            <w:pPr>
              <w:spacing w:after="0"/>
              <w:ind w:firstLine="5"/>
              <w:jc w:val="center"/>
              <w:rPr>
                <w:sz w:val="18"/>
                <w:szCs w:val="18"/>
              </w:rPr>
            </w:pPr>
            <w:r w:rsidRPr="00437FFA">
              <w:rPr>
                <w:sz w:val="18"/>
                <w:szCs w:val="18"/>
              </w:rPr>
              <w:t>-</w:t>
            </w:r>
          </w:p>
        </w:tc>
      </w:tr>
      <w:tr w:rsidR="00437FFA" w:rsidRPr="00437FFA" w14:paraId="23338200" w14:textId="77777777" w:rsidTr="004122F2">
        <w:trPr>
          <w:trHeight w:val="142"/>
        </w:trPr>
        <w:tc>
          <w:tcPr>
            <w:tcW w:w="2840" w:type="dxa"/>
            <w:vMerge/>
            <w:vAlign w:val="center"/>
          </w:tcPr>
          <w:p w14:paraId="3F8666EB" w14:textId="77777777" w:rsidR="00437FFA" w:rsidRPr="00437FFA" w:rsidRDefault="00437FFA" w:rsidP="004122F2">
            <w:pPr>
              <w:spacing w:after="0"/>
              <w:ind w:firstLine="318"/>
              <w:rPr>
                <w:sz w:val="18"/>
                <w:szCs w:val="18"/>
                <w:lang w:eastAsia="lv-LV"/>
              </w:rPr>
            </w:pPr>
          </w:p>
        </w:tc>
        <w:tc>
          <w:tcPr>
            <w:tcW w:w="1246" w:type="dxa"/>
          </w:tcPr>
          <w:p w14:paraId="22271F36" w14:textId="77777777" w:rsidR="00437FFA" w:rsidRPr="00437FFA" w:rsidRDefault="00437FFA" w:rsidP="004122F2">
            <w:pPr>
              <w:spacing w:after="0"/>
              <w:ind w:firstLine="0"/>
              <w:jc w:val="center"/>
              <w:rPr>
                <w:sz w:val="18"/>
                <w:szCs w:val="18"/>
              </w:rPr>
            </w:pPr>
            <w:r w:rsidRPr="00437FFA">
              <w:rPr>
                <w:sz w:val="18"/>
                <w:szCs w:val="18"/>
              </w:rPr>
              <w:t>-</w:t>
            </w:r>
          </w:p>
        </w:tc>
        <w:tc>
          <w:tcPr>
            <w:tcW w:w="1247" w:type="dxa"/>
          </w:tcPr>
          <w:p w14:paraId="51E52C4A" w14:textId="77777777" w:rsidR="00437FFA" w:rsidRPr="00437FFA" w:rsidRDefault="00437FFA" w:rsidP="004122F2">
            <w:pPr>
              <w:spacing w:after="0"/>
              <w:ind w:firstLine="0"/>
              <w:jc w:val="center"/>
              <w:rPr>
                <w:sz w:val="18"/>
                <w:szCs w:val="18"/>
              </w:rPr>
            </w:pPr>
            <w:r w:rsidRPr="00437FFA">
              <w:rPr>
                <w:sz w:val="18"/>
                <w:szCs w:val="18"/>
              </w:rPr>
              <w:t>-</w:t>
            </w:r>
          </w:p>
        </w:tc>
        <w:tc>
          <w:tcPr>
            <w:tcW w:w="1247" w:type="dxa"/>
          </w:tcPr>
          <w:p w14:paraId="5FE0EC45" w14:textId="77777777" w:rsidR="00437FFA" w:rsidRPr="00437FFA" w:rsidRDefault="00437FFA" w:rsidP="004122F2">
            <w:pPr>
              <w:spacing w:after="0"/>
              <w:ind w:firstLine="0"/>
              <w:jc w:val="center"/>
              <w:rPr>
                <w:sz w:val="18"/>
                <w:szCs w:val="18"/>
              </w:rPr>
            </w:pPr>
            <w:r w:rsidRPr="00437FFA">
              <w:rPr>
                <w:sz w:val="18"/>
                <w:szCs w:val="18"/>
              </w:rPr>
              <w:t>-</w:t>
            </w:r>
          </w:p>
        </w:tc>
        <w:tc>
          <w:tcPr>
            <w:tcW w:w="1245" w:type="dxa"/>
          </w:tcPr>
          <w:p w14:paraId="52D507A7" w14:textId="77777777" w:rsidR="00437FFA" w:rsidRPr="00437FFA" w:rsidRDefault="00437FFA" w:rsidP="004122F2">
            <w:pPr>
              <w:spacing w:after="0"/>
              <w:ind w:firstLine="0"/>
              <w:jc w:val="center"/>
              <w:rPr>
                <w:sz w:val="18"/>
                <w:szCs w:val="18"/>
              </w:rPr>
            </w:pPr>
            <w:r w:rsidRPr="00437FFA">
              <w:rPr>
                <w:sz w:val="18"/>
                <w:szCs w:val="18"/>
              </w:rPr>
              <w:t>-</w:t>
            </w:r>
          </w:p>
        </w:tc>
        <w:tc>
          <w:tcPr>
            <w:tcW w:w="1249" w:type="dxa"/>
          </w:tcPr>
          <w:p w14:paraId="519383C8" w14:textId="77777777" w:rsidR="00437FFA" w:rsidRPr="00437FFA" w:rsidRDefault="00437FFA" w:rsidP="004122F2">
            <w:pPr>
              <w:spacing w:after="0"/>
              <w:ind w:firstLine="0"/>
              <w:jc w:val="center"/>
              <w:rPr>
                <w:sz w:val="18"/>
                <w:szCs w:val="18"/>
              </w:rPr>
            </w:pPr>
            <w:r w:rsidRPr="00437FFA">
              <w:rPr>
                <w:sz w:val="18"/>
                <w:szCs w:val="18"/>
              </w:rPr>
              <w:t>-</w:t>
            </w:r>
          </w:p>
        </w:tc>
      </w:tr>
      <w:tr w:rsidR="00437FFA" w:rsidRPr="00437FFA" w14:paraId="158837E2" w14:textId="77777777" w:rsidTr="004122F2">
        <w:trPr>
          <w:trHeight w:val="142"/>
        </w:trPr>
        <w:tc>
          <w:tcPr>
            <w:tcW w:w="2840" w:type="dxa"/>
            <w:vMerge w:val="restart"/>
            <w:vAlign w:val="center"/>
          </w:tcPr>
          <w:p w14:paraId="0A0EF486" w14:textId="77777777" w:rsidR="00437FFA" w:rsidRPr="00437FFA" w:rsidRDefault="00437FFA" w:rsidP="004122F2">
            <w:pPr>
              <w:spacing w:after="0"/>
              <w:ind w:firstLine="318"/>
              <w:rPr>
                <w:sz w:val="18"/>
                <w:szCs w:val="18"/>
                <w:lang w:eastAsia="lv-LV"/>
              </w:rPr>
            </w:pPr>
            <w:r w:rsidRPr="00437FFA">
              <w:rPr>
                <w:sz w:val="18"/>
                <w:szCs w:val="18"/>
                <w:lang w:eastAsia="lv-LV"/>
              </w:rPr>
              <w:t>05.00.00 Eiropas Parlamenta vēlēšanas</w:t>
            </w:r>
          </w:p>
        </w:tc>
        <w:tc>
          <w:tcPr>
            <w:tcW w:w="1246" w:type="dxa"/>
            <w:vAlign w:val="center"/>
          </w:tcPr>
          <w:p w14:paraId="7AC766D5" w14:textId="77777777" w:rsidR="00437FFA" w:rsidRPr="00437FFA" w:rsidRDefault="00437FFA" w:rsidP="004122F2">
            <w:pPr>
              <w:spacing w:after="0"/>
              <w:ind w:firstLine="0"/>
              <w:jc w:val="right"/>
              <w:rPr>
                <w:sz w:val="18"/>
                <w:szCs w:val="18"/>
              </w:rPr>
            </w:pPr>
            <w:r w:rsidRPr="00437FFA">
              <w:rPr>
                <w:sz w:val="18"/>
                <w:szCs w:val="18"/>
              </w:rPr>
              <w:t>-</w:t>
            </w:r>
          </w:p>
        </w:tc>
        <w:tc>
          <w:tcPr>
            <w:tcW w:w="1247" w:type="dxa"/>
            <w:vAlign w:val="center"/>
          </w:tcPr>
          <w:p w14:paraId="4EC0F562" w14:textId="77777777" w:rsidR="00437FFA" w:rsidRPr="00437FFA" w:rsidRDefault="00437FFA" w:rsidP="004122F2">
            <w:pPr>
              <w:spacing w:after="0"/>
              <w:ind w:firstLine="0"/>
              <w:jc w:val="center"/>
              <w:rPr>
                <w:sz w:val="18"/>
                <w:szCs w:val="18"/>
              </w:rPr>
            </w:pPr>
            <w:r w:rsidRPr="00437FFA">
              <w:rPr>
                <w:sz w:val="18"/>
                <w:szCs w:val="18"/>
              </w:rPr>
              <w:t>-</w:t>
            </w:r>
          </w:p>
        </w:tc>
        <w:tc>
          <w:tcPr>
            <w:tcW w:w="1247" w:type="dxa"/>
            <w:vAlign w:val="center"/>
          </w:tcPr>
          <w:p w14:paraId="5B92A21E" w14:textId="77777777" w:rsidR="00437FFA" w:rsidRPr="00437FFA" w:rsidRDefault="00437FFA" w:rsidP="004122F2">
            <w:pPr>
              <w:spacing w:after="0"/>
              <w:ind w:firstLine="0"/>
              <w:jc w:val="center"/>
              <w:rPr>
                <w:sz w:val="18"/>
                <w:szCs w:val="18"/>
              </w:rPr>
            </w:pPr>
            <w:r w:rsidRPr="00437FFA">
              <w:rPr>
                <w:sz w:val="18"/>
                <w:szCs w:val="18"/>
              </w:rPr>
              <w:t>-</w:t>
            </w:r>
          </w:p>
        </w:tc>
        <w:tc>
          <w:tcPr>
            <w:tcW w:w="1245" w:type="dxa"/>
          </w:tcPr>
          <w:p w14:paraId="236239DC" w14:textId="77777777" w:rsidR="00437FFA" w:rsidRPr="00437FFA" w:rsidRDefault="00437FFA" w:rsidP="004122F2">
            <w:pPr>
              <w:spacing w:after="0"/>
              <w:ind w:firstLine="0"/>
              <w:jc w:val="center"/>
              <w:rPr>
                <w:sz w:val="18"/>
                <w:szCs w:val="18"/>
              </w:rPr>
            </w:pPr>
            <w:r w:rsidRPr="00437FFA">
              <w:rPr>
                <w:sz w:val="18"/>
                <w:szCs w:val="18"/>
              </w:rPr>
              <w:t>-</w:t>
            </w:r>
          </w:p>
        </w:tc>
        <w:tc>
          <w:tcPr>
            <w:tcW w:w="1249" w:type="dxa"/>
          </w:tcPr>
          <w:p w14:paraId="0A52620D" w14:textId="77777777" w:rsidR="00437FFA" w:rsidRPr="00437FFA" w:rsidRDefault="00437FFA" w:rsidP="004122F2">
            <w:pPr>
              <w:spacing w:after="0"/>
              <w:ind w:firstLine="5"/>
              <w:jc w:val="right"/>
              <w:rPr>
                <w:sz w:val="18"/>
                <w:szCs w:val="18"/>
              </w:rPr>
            </w:pPr>
            <w:r w:rsidRPr="00437FFA">
              <w:rPr>
                <w:sz w:val="18"/>
                <w:szCs w:val="18"/>
              </w:rPr>
              <w:t>2 989 031</w:t>
            </w:r>
          </w:p>
        </w:tc>
      </w:tr>
      <w:tr w:rsidR="00437FFA" w:rsidRPr="00437FFA" w14:paraId="62A13420" w14:textId="77777777" w:rsidTr="004122F2">
        <w:trPr>
          <w:trHeight w:val="142"/>
        </w:trPr>
        <w:tc>
          <w:tcPr>
            <w:tcW w:w="2840" w:type="dxa"/>
            <w:vMerge/>
            <w:vAlign w:val="center"/>
          </w:tcPr>
          <w:p w14:paraId="25D4A48E" w14:textId="77777777" w:rsidR="00437FFA" w:rsidRPr="00437FFA" w:rsidRDefault="00437FFA" w:rsidP="004122F2">
            <w:pPr>
              <w:spacing w:after="0"/>
              <w:ind w:firstLine="318"/>
              <w:jc w:val="left"/>
              <w:rPr>
                <w:sz w:val="18"/>
                <w:szCs w:val="18"/>
                <w:lang w:eastAsia="lv-LV"/>
              </w:rPr>
            </w:pPr>
          </w:p>
        </w:tc>
        <w:tc>
          <w:tcPr>
            <w:tcW w:w="1246" w:type="dxa"/>
          </w:tcPr>
          <w:p w14:paraId="69B9B20D" w14:textId="77777777" w:rsidR="00437FFA" w:rsidRPr="00437FFA" w:rsidRDefault="00437FFA" w:rsidP="004122F2">
            <w:pPr>
              <w:spacing w:after="0"/>
              <w:ind w:firstLine="0"/>
              <w:jc w:val="center"/>
              <w:rPr>
                <w:sz w:val="18"/>
                <w:szCs w:val="18"/>
              </w:rPr>
            </w:pPr>
            <w:r w:rsidRPr="00437FFA">
              <w:rPr>
                <w:sz w:val="18"/>
                <w:szCs w:val="18"/>
              </w:rPr>
              <w:t>-</w:t>
            </w:r>
          </w:p>
        </w:tc>
        <w:tc>
          <w:tcPr>
            <w:tcW w:w="1247" w:type="dxa"/>
          </w:tcPr>
          <w:p w14:paraId="13F08E18" w14:textId="77777777" w:rsidR="00437FFA" w:rsidRPr="00437FFA" w:rsidRDefault="00437FFA" w:rsidP="004122F2">
            <w:pPr>
              <w:spacing w:after="0"/>
              <w:ind w:firstLine="0"/>
              <w:jc w:val="center"/>
              <w:rPr>
                <w:sz w:val="18"/>
                <w:szCs w:val="18"/>
              </w:rPr>
            </w:pPr>
            <w:r w:rsidRPr="00437FFA">
              <w:rPr>
                <w:sz w:val="18"/>
                <w:szCs w:val="18"/>
              </w:rPr>
              <w:t>-</w:t>
            </w:r>
          </w:p>
        </w:tc>
        <w:tc>
          <w:tcPr>
            <w:tcW w:w="1247" w:type="dxa"/>
          </w:tcPr>
          <w:p w14:paraId="0E87DB61" w14:textId="77777777" w:rsidR="00437FFA" w:rsidRPr="00437FFA" w:rsidRDefault="00437FFA" w:rsidP="004122F2">
            <w:pPr>
              <w:spacing w:after="0"/>
              <w:ind w:firstLine="0"/>
              <w:jc w:val="center"/>
              <w:rPr>
                <w:sz w:val="18"/>
                <w:szCs w:val="18"/>
              </w:rPr>
            </w:pPr>
            <w:r w:rsidRPr="00437FFA">
              <w:rPr>
                <w:sz w:val="18"/>
                <w:szCs w:val="18"/>
              </w:rPr>
              <w:t>-</w:t>
            </w:r>
          </w:p>
        </w:tc>
        <w:tc>
          <w:tcPr>
            <w:tcW w:w="1245" w:type="dxa"/>
          </w:tcPr>
          <w:p w14:paraId="0CF7D59C" w14:textId="77777777" w:rsidR="00437FFA" w:rsidRPr="00437FFA" w:rsidRDefault="00437FFA" w:rsidP="004122F2">
            <w:pPr>
              <w:spacing w:after="0"/>
              <w:ind w:firstLine="0"/>
              <w:jc w:val="center"/>
              <w:rPr>
                <w:sz w:val="18"/>
                <w:szCs w:val="18"/>
              </w:rPr>
            </w:pPr>
            <w:r w:rsidRPr="00437FFA">
              <w:rPr>
                <w:sz w:val="18"/>
                <w:szCs w:val="18"/>
              </w:rPr>
              <w:t>-</w:t>
            </w:r>
          </w:p>
        </w:tc>
        <w:tc>
          <w:tcPr>
            <w:tcW w:w="1249" w:type="dxa"/>
          </w:tcPr>
          <w:p w14:paraId="1ACA6C15" w14:textId="77777777" w:rsidR="00437FFA" w:rsidRPr="00437FFA" w:rsidRDefault="00437FFA" w:rsidP="004122F2">
            <w:pPr>
              <w:spacing w:after="0"/>
              <w:ind w:firstLine="0"/>
              <w:jc w:val="center"/>
              <w:rPr>
                <w:sz w:val="18"/>
                <w:szCs w:val="18"/>
              </w:rPr>
            </w:pPr>
            <w:r w:rsidRPr="00437FFA">
              <w:rPr>
                <w:sz w:val="18"/>
                <w:szCs w:val="18"/>
              </w:rPr>
              <w:t>-</w:t>
            </w:r>
          </w:p>
        </w:tc>
      </w:tr>
      <w:tr w:rsidR="00437FFA" w:rsidRPr="00437FFA" w14:paraId="6A83E3C8" w14:textId="77777777" w:rsidTr="004122F2">
        <w:trPr>
          <w:trHeight w:val="142"/>
        </w:trPr>
        <w:tc>
          <w:tcPr>
            <w:tcW w:w="2840" w:type="dxa"/>
            <w:vMerge w:val="restart"/>
            <w:vAlign w:val="center"/>
          </w:tcPr>
          <w:p w14:paraId="5D5988F0" w14:textId="77777777" w:rsidR="00437FFA" w:rsidRPr="00437FFA" w:rsidRDefault="00437FFA" w:rsidP="004122F2">
            <w:pPr>
              <w:spacing w:after="0"/>
              <w:ind w:firstLine="318"/>
              <w:rPr>
                <w:sz w:val="18"/>
                <w:szCs w:val="18"/>
                <w:lang w:eastAsia="lv-LV"/>
              </w:rPr>
            </w:pPr>
            <w:r w:rsidRPr="00437FFA">
              <w:rPr>
                <w:sz w:val="18"/>
                <w:szCs w:val="18"/>
                <w:lang w:eastAsia="lv-LV"/>
              </w:rPr>
              <w:t>99.00.00 Līdzekļu neparedzētiem gadījumiem izlietojums</w:t>
            </w:r>
          </w:p>
        </w:tc>
        <w:tc>
          <w:tcPr>
            <w:tcW w:w="1246" w:type="dxa"/>
          </w:tcPr>
          <w:p w14:paraId="4EE74CCF" w14:textId="77777777" w:rsidR="00437FFA" w:rsidRPr="00437FFA" w:rsidRDefault="00437FFA" w:rsidP="004122F2">
            <w:pPr>
              <w:spacing w:after="0"/>
              <w:ind w:firstLine="0"/>
              <w:jc w:val="right"/>
              <w:rPr>
                <w:sz w:val="18"/>
                <w:szCs w:val="18"/>
              </w:rPr>
            </w:pPr>
            <w:r w:rsidRPr="00437FFA">
              <w:rPr>
                <w:sz w:val="18"/>
                <w:szCs w:val="18"/>
              </w:rPr>
              <w:t>1 054 218</w:t>
            </w:r>
          </w:p>
        </w:tc>
        <w:tc>
          <w:tcPr>
            <w:tcW w:w="1247" w:type="dxa"/>
          </w:tcPr>
          <w:p w14:paraId="1A7A7113" w14:textId="77777777" w:rsidR="00437FFA" w:rsidRPr="00437FFA" w:rsidRDefault="00437FFA" w:rsidP="004122F2">
            <w:pPr>
              <w:spacing w:after="0"/>
              <w:ind w:firstLine="0"/>
              <w:jc w:val="center"/>
              <w:rPr>
                <w:sz w:val="18"/>
                <w:szCs w:val="18"/>
              </w:rPr>
            </w:pPr>
            <w:r w:rsidRPr="00437FFA">
              <w:rPr>
                <w:sz w:val="18"/>
                <w:szCs w:val="18"/>
              </w:rPr>
              <w:t>-</w:t>
            </w:r>
          </w:p>
        </w:tc>
        <w:tc>
          <w:tcPr>
            <w:tcW w:w="1247" w:type="dxa"/>
          </w:tcPr>
          <w:p w14:paraId="6650B181" w14:textId="77777777" w:rsidR="00437FFA" w:rsidRPr="00437FFA" w:rsidRDefault="00437FFA" w:rsidP="004122F2">
            <w:pPr>
              <w:spacing w:after="0"/>
              <w:ind w:firstLine="0"/>
              <w:jc w:val="center"/>
              <w:rPr>
                <w:sz w:val="18"/>
                <w:szCs w:val="18"/>
              </w:rPr>
            </w:pPr>
            <w:r w:rsidRPr="00437FFA">
              <w:rPr>
                <w:sz w:val="18"/>
                <w:szCs w:val="18"/>
              </w:rPr>
              <w:t>-</w:t>
            </w:r>
          </w:p>
        </w:tc>
        <w:tc>
          <w:tcPr>
            <w:tcW w:w="1245" w:type="dxa"/>
          </w:tcPr>
          <w:p w14:paraId="40B68644" w14:textId="77777777" w:rsidR="00437FFA" w:rsidRPr="00437FFA" w:rsidRDefault="00437FFA" w:rsidP="004122F2">
            <w:pPr>
              <w:spacing w:after="0"/>
              <w:ind w:firstLine="0"/>
              <w:jc w:val="center"/>
              <w:rPr>
                <w:sz w:val="18"/>
                <w:szCs w:val="18"/>
              </w:rPr>
            </w:pPr>
            <w:r w:rsidRPr="00437FFA">
              <w:rPr>
                <w:sz w:val="18"/>
                <w:szCs w:val="18"/>
              </w:rPr>
              <w:t>-</w:t>
            </w:r>
          </w:p>
        </w:tc>
        <w:tc>
          <w:tcPr>
            <w:tcW w:w="1249" w:type="dxa"/>
          </w:tcPr>
          <w:p w14:paraId="3549C7D4" w14:textId="77777777" w:rsidR="00437FFA" w:rsidRPr="00437FFA" w:rsidRDefault="00437FFA" w:rsidP="004122F2">
            <w:pPr>
              <w:spacing w:after="0"/>
              <w:ind w:firstLine="0"/>
              <w:jc w:val="center"/>
              <w:rPr>
                <w:sz w:val="18"/>
                <w:szCs w:val="18"/>
              </w:rPr>
            </w:pPr>
            <w:r w:rsidRPr="00437FFA">
              <w:rPr>
                <w:sz w:val="18"/>
                <w:szCs w:val="18"/>
              </w:rPr>
              <w:t>-</w:t>
            </w:r>
          </w:p>
        </w:tc>
      </w:tr>
      <w:tr w:rsidR="00437FFA" w:rsidRPr="00437FFA" w14:paraId="69040E87" w14:textId="77777777" w:rsidTr="004122F2">
        <w:trPr>
          <w:trHeight w:val="142"/>
        </w:trPr>
        <w:tc>
          <w:tcPr>
            <w:tcW w:w="2840" w:type="dxa"/>
            <w:vMerge/>
            <w:vAlign w:val="center"/>
          </w:tcPr>
          <w:p w14:paraId="60C672B4" w14:textId="77777777" w:rsidR="00437FFA" w:rsidRPr="00437FFA" w:rsidRDefault="00437FFA" w:rsidP="004122F2">
            <w:pPr>
              <w:spacing w:after="0"/>
              <w:ind w:firstLine="0"/>
              <w:rPr>
                <w:sz w:val="18"/>
                <w:szCs w:val="18"/>
                <w:lang w:eastAsia="lv-LV"/>
              </w:rPr>
            </w:pPr>
          </w:p>
        </w:tc>
        <w:tc>
          <w:tcPr>
            <w:tcW w:w="1246" w:type="dxa"/>
          </w:tcPr>
          <w:p w14:paraId="382B57AE" w14:textId="77777777" w:rsidR="00437FFA" w:rsidRPr="00437FFA" w:rsidRDefault="00437FFA" w:rsidP="004122F2">
            <w:pPr>
              <w:spacing w:after="0"/>
              <w:ind w:firstLine="0"/>
              <w:jc w:val="center"/>
              <w:rPr>
                <w:sz w:val="18"/>
                <w:szCs w:val="18"/>
              </w:rPr>
            </w:pPr>
            <w:r w:rsidRPr="00437FFA">
              <w:rPr>
                <w:sz w:val="18"/>
                <w:szCs w:val="18"/>
              </w:rPr>
              <w:t>-</w:t>
            </w:r>
          </w:p>
        </w:tc>
        <w:tc>
          <w:tcPr>
            <w:tcW w:w="1247" w:type="dxa"/>
          </w:tcPr>
          <w:p w14:paraId="71CF8473" w14:textId="77777777" w:rsidR="00437FFA" w:rsidRPr="00437FFA" w:rsidRDefault="00437FFA" w:rsidP="004122F2">
            <w:pPr>
              <w:spacing w:after="0"/>
              <w:ind w:firstLine="0"/>
              <w:jc w:val="center"/>
              <w:rPr>
                <w:sz w:val="18"/>
                <w:szCs w:val="18"/>
              </w:rPr>
            </w:pPr>
            <w:r w:rsidRPr="00437FFA">
              <w:rPr>
                <w:sz w:val="18"/>
                <w:szCs w:val="18"/>
              </w:rPr>
              <w:t>-</w:t>
            </w:r>
          </w:p>
        </w:tc>
        <w:tc>
          <w:tcPr>
            <w:tcW w:w="1247" w:type="dxa"/>
          </w:tcPr>
          <w:p w14:paraId="4119329A" w14:textId="77777777" w:rsidR="00437FFA" w:rsidRPr="00437FFA" w:rsidRDefault="00437FFA" w:rsidP="004122F2">
            <w:pPr>
              <w:spacing w:after="0"/>
              <w:ind w:firstLine="0"/>
              <w:jc w:val="center"/>
              <w:rPr>
                <w:sz w:val="18"/>
                <w:szCs w:val="18"/>
              </w:rPr>
            </w:pPr>
            <w:r w:rsidRPr="00437FFA">
              <w:rPr>
                <w:sz w:val="18"/>
                <w:szCs w:val="18"/>
              </w:rPr>
              <w:t>-</w:t>
            </w:r>
          </w:p>
        </w:tc>
        <w:tc>
          <w:tcPr>
            <w:tcW w:w="1245" w:type="dxa"/>
          </w:tcPr>
          <w:p w14:paraId="7EB71D7A" w14:textId="77777777" w:rsidR="00437FFA" w:rsidRPr="00437FFA" w:rsidRDefault="00437FFA" w:rsidP="004122F2">
            <w:pPr>
              <w:spacing w:after="0"/>
              <w:ind w:firstLine="0"/>
              <w:jc w:val="center"/>
              <w:rPr>
                <w:sz w:val="18"/>
                <w:szCs w:val="18"/>
              </w:rPr>
            </w:pPr>
            <w:r w:rsidRPr="00437FFA">
              <w:rPr>
                <w:sz w:val="18"/>
                <w:szCs w:val="18"/>
              </w:rPr>
              <w:t>-</w:t>
            </w:r>
          </w:p>
        </w:tc>
        <w:tc>
          <w:tcPr>
            <w:tcW w:w="1249" w:type="dxa"/>
          </w:tcPr>
          <w:p w14:paraId="51F2C1DD" w14:textId="77777777" w:rsidR="00437FFA" w:rsidRPr="00437FFA" w:rsidRDefault="00437FFA" w:rsidP="004122F2">
            <w:pPr>
              <w:spacing w:after="0"/>
              <w:ind w:firstLine="0"/>
              <w:jc w:val="center"/>
              <w:rPr>
                <w:sz w:val="18"/>
                <w:szCs w:val="18"/>
              </w:rPr>
            </w:pPr>
            <w:r w:rsidRPr="00437FFA">
              <w:rPr>
                <w:sz w:val="18"/>
                <w:szCs w:val="18"/>
              </w:rPr>
              <w:t>-</w:t>
            </w:r>
          </w:p>
        </w:tc>
      </w:tr>
      <w:tr w:rsidR="00437FFA" w:rsidRPr="00437FFA" w14:paraId="484D5C9F" w14:textId="77777777" w:rsidTr="004122F2">
        <w:tc>
          <w:tcPr>
            <w:tcW w:w="9074" w:type="dxa"/>
            <w:gridSpan w:val="6"/>
            <w:shd w:val="clear" w:color="auto" w:fill="D9D9D9" w:themeFill="background1" w:themeFillShade="D9"/>
          </w:tcPr>
          <w:p w14:paraId="5BAE49AD" w14:textId="77777777" w:rsidR="00437FFA" w:rsidRPr="00437FFA" w:rsidRDefault="00437FFA" w:rsidP="004122F2">
            <w:pPr>
              <w:spacing w:after="0"/>
              <w:jc w:val="center"/>
              <w:rPr>
                <w:b/>
                <w:sz w:val="18"/>
                <w:szCs w:val="18"/>
              </w:rPr>
            </w:pPr>
            <w:r w:rsidRPr="00437FFA">
              <w:rPr>
                <w:b/>
                <w:sz w:val="18"/>
                <w:szCs w:val="18"/>
              </w:rPr>
              <w:t>Raksturojošākie darbības rezultatīvie rādītāji</w:t>
            </w:r>
          </w:p>
        </w:tc>
      </w:tr>
      <w:tr w:rsidR="00437FFA" w:rsidRPr="00437FFA" w14:paraId="7511FBDE" w14:textId="77777777" w:rsidTr="004122F2">
        <w:trPr>
          <w:trHeight w:val="142"/>
        </w:trPr>
        <w:tc>
          <w:tcPr>
            <w:tcW w:w="2840" w:type="dxa"/>
            <w:vAlign w:val="center"/>
          </w:tcPr>
          <w:p w14:paraId="5AE71361" w14:textId="77777777" w:rsidR="00437FFA" w:rsidRPr="00437FFA" w:rsidRDefault="00437FFA" w:rsidP="004122F2">
            <w:pPr>
              <w:spacing w:after="0"/>
              <w:ind w:firstLine="0"/>
              <w:rPr>
                <w:i/>
                <w:sz w:val="18"/>
                <w:szCs w:val="18"/>
                <w:lang w:eastAsia="lv-LV"/>
              </w:rPr>
            </w:pPr>
            <w:r w:rsidRPr="00437FFA">
              <w:rPr>
                <w:i/>
                <w:sz w:val="18"/>
                <w:szCs w:val="18"/>
                <w:lang w:eastAsia="lv-LV"/>
              </w:rPr>
              <w:t>Organizētās vēlēšanas  (skaits)</w:t>
            </w:r>
          </w:p>
        </w:tc>
        <w:tc>
          <w:tcPr>
            <w:tcW w:w="1246" w:type="dxa"/>
          </w:tcPr>
          <w:p w14:paraId="6DDF6559" w14:textId="77777777" w:rsidR="00437FFA" w:rsidRPr="00437FFA" w:rsidRDefault="00437FFA" w:rsidP="004122F2">
            <w:pPr>
              <w:spacing w:after="0"/>
              <w:ind w:firstLine="0"/>
              <w:jc w:val="center"/>
              <w:rPr>
                <w:sz w:val="18"/>
                <w:szCs w:val="18"/>
              </w:rPr>
            </w:pPr>
            <w:r w:rsidRPr="00437FFA">
              <w:rPr>
                <w:sz w:val="18"/>
                <w:szCs w:val="18"/>
              </w:rPr>
              <w:t>-</w:t>
            </w:r>
          </w:p>
        </w:tc>
        <w:tc>
          <w:tcPr>
            <w:tcW w:w="1247" w:type="dxa"/>
          </w:tcPr>
          <w:p w14:paraId="2E4003DD" w14:textId="77777777" w:rsidR="00437FFA" w:rsidRPr="00437FFA" w:rsidRDefault="00437FFA" w:rsidP="004122F2">
            <w:pPr>
              <w:spacing w:after="0"/>
              <w:ind w:firstLine="0"/>
              <w:jc w:val="center"/>
              <w:rPr>
                <w:sz w:val="18"/>
                <w:szCs w:val="18"/>
              </w:rPr>
            </w:pPr>
            <w:r w:rsidRPr="00437FFA">
              <w:rPr>
                <w:sz w:val="18"/>
                <w:szCs w:val="18"/>
              </w:rPr>
              <w:t>1</w:t>
            </w:r>
          </w:p>
        </w:tc>
        <w:tc>
          <w:tcPr>
            <w:tcW w:w="1247" w:type="dxa"/>
          </w:tcPr>
          <w:p w14:paraId="68E10AED" w14:textId="77777777" w:rsidR="00437FFA" w:rsidRPr="00437FFA" w:rsidRDefault="00437FFA" w:rsidP="004122F2">
            <w:pPr>
              <w:spacing w:after="0"/>
              <w:ind w:firstLine="0"/>
              <w:jc w:val="center"/>
              <w:rPr>
                <w:sz w:val="18"/>
                <w:szCs w:val="18"/>
              </w:rPr>
            </w:pPr>
            <w:r w:rsidRPr="00437FFA">
              <w:rPr>
                <w:sz w:val="18"/>
                <w:szCs w:val="18"/>
              </w:rPr>
              <w:t>1</w:t>
            </w:r>
          </w:p>
        </w:tc>
        <w:tc>
          <w:tcPr>
            <w:tcW w:w="1245" w:type="dxa"/>
          </w:tcPr>
          <w:p w14:paraId="1C6D178B" w14:textId="77777777" w:rsidR="00437FFA" w:rsidRPr="00437FFA" w:rsidRDefault="00437FFA" w:rsidP="004122F2">
            <w:pPr>
              <w:spacing w:after="0"/>
              <w:ind w:firstLine="0"/>
              <w:jc w:val="center"/>
              <w:rPr>
                <w:sz w:val="18"/>
                <w:szCs w:val="18"/>
              </w:rPr>
            </w:pPr>
            <w:r w:rsidRPr="00437FFA">
              <w:rPr>
                <w:sz w:val="18"/>
                <w:szCs w:val="18"/>
              </w:rPr>
              <w:t>-</w:t>
            </w:r>
          </w:p>
        </w:tc>
        <w:tc>
          <w:tcPr>
            <w:tcW w:w="1249" w:type="dxa"/>
          </w:tcPr>
          <w:p w14:paraId="202CE320" w14:textId="77777777" w:rsidR="00437FFA" w:rsidRPr="00437FFA" w:rsidRDefault="00437FFA" w:rsidP="004122F2">
            <w:pPr>
              <w:spacing w:after="0"/>
              <w:ind w:firstLine="0"/>
              <w:jc w:val="center"/>
              <w:rPr>
                <w:sz w:val="18"/>
                <w:szCs w:val="18"/>
              </w:rPr>
            </w:pPr>
            <w:r w:rsidRPr="00437FFA">
              <w:rPr>
                <w:sz w:val="18"/>
                <w:szCs w:val="18"/>
              </w:rPr>
              <w:t>1</w:t>
            </w:r>
          </w:p>
        </w:tc>
      </w:tr>
      <w:tr w:rsidR="00437FFA" w:rsidRPr="00437FFA" w14:paraId="1278A987" w14:textId="77777777" w:rsidTr="004122F2">
        <w:trPr>
          <w:trHeight w:val="142"/>
        </w:trPr>
        <w:tc>
          <w:tcPr>
            <w:tcW w:w="2840" w:type="dxa"/>
            <w:vAlign w:val="center"/>
          </w:tcPr>
          <w:p w14:paraId="4DF86B29" w14:textId="77777777" w:rsidR="00437FFA" w:rsidRPr="00437FFA" w:rsidRDefault="00437FFA" w:rsidP="004122F2">
            <w:pPr>
              <w:spacing w:after="0"/>
              <w:ind w:firstLine="0"/>
              <w:rPr>
                <w:i/>
                <w:sz w:val="18"/>
                <w:szCs w:val="18"/>
                <w:lang w:eastAsia="lv-LV"/>
              </w:rPr>
            </w:pPr>
            <w:r w:rsidRPr="00437FFA">
              <w:rPr>
                <w:i/>
                <w:sz w:val="18"/>
                <w:szCs w:val="18"/>
                <w:lang w:eastAsia="lv-LV"/>
              </w:rPr>
              <w:t xml:space="preserve">Parakstu vākšanas sistēmas nodrošinātie </w:t>
            </w:r>
            <w:proofErr w:type="spellStart"/>
            <w:r w:rsidRPr="00437FFA">
              <w:rPr>
                <w:i/>
                <w:sz w:val="18"/>
                <w:szCs w:val="18"/>
                <w:lang w:eastAsia="lv-LV"/>
              </w:rPr>
              <w:t>pieslēgumi</w:t>
            </w:r>
            <w:proofErr w:type="spellEnd"/>
            <w:r w:rsidRPr="00437FFA">
              <w:rPr>
                <w:i/>
                <w:sz w:val="18"/>
                <w:szCs w:val="18"/>
                <w:lang w:eastAsia="lv-LV"/>
              </w:rPr>
              <w:t xml:space="preserve"> (skaits)</w:t>
            </w:r>
          </w:p>
        </w:tc>
        <w:tc>
          <w:tcPr>
            <w:tcW w:w="1246" w:type="dxa"/>
          </w:tcPr>
          <w:p w14:paraId="4E33D2F1" w14:textId="77777777" w:rsidR="00437FFA" w:rsidRPr="00437FFA" w:rsidRDefault="00437FFA" w:rsidP="004122F2">
            <w:pPr>
              <w:spacing w:after="0"/>
              <w:ind w:firstLine="0"/>
              <w:jc w:val="center"/>
              <w:rPr>
                <w:sz w:val="18"/>
                <w:szCs w:val="18"/>
              </w:rPr>
            </w:pPr>
            <w:r w:rsidRPr="00437FFA">
              <w:rPr>
                <w:sz w:val="18"/>
                <w:szCs w:val="18"/>
              </w:rPr>
              <w:t>1 070</w:t>
            </w:r>
          </w:p>
        </w:tc>
        <w:tc>
          <w:tcPr>
            <w:tcW w:w="1247" w:type="dxa"/>
          </w:tcPr>
          <w:p w14:paraId="35305998" w14:textId="77777777" w:rsidR="00437FFA" w:rsidRPr="00437FFA" w:rsidRDefault="00437FFA" w:rsidP="004122F2">
            <w:pPr>
              <w:spacing w:after="0"/>
              <w:ind w:firstLine="0"/>
              <w:jc w:val="center"/>
              <w:rPr>
                <w:sz w:val="18"/>
                <w:szCs w:val="18"/>
              </w:rPr>
            </w:pPr>
            <w:r w:rsidRPr="00437FFA">
              <w:rPr>
                <w:sz w:val="18"/>
                <w:szCs w:val="18"/>
              </w:rPr>
              <w:t>1 070</w:t>
            </w:r>
          </w:p>
        </w:tc>
        <w:tc>
          <w:tcPr>
            <w:tcW w:w="1247" w:type="dxa"/>
          </w:tcPr>
          <w:p w14:paraId="1AE9E13B" w14:textId="77777777" w:rsidR="00437FFA" w:rsidRPr="00437FFA" w:rsidRDefault="00437FFA" w:rsidP="004122F2">
            <w:pPr>
              <w:spacing w:after="0"/>
              <w:ind w:firstLine="0"/>
              <w:jc w:val="center"/>
              <w:rPr>
                <w:sz w:val="18"/>
                <w:szCs w:val="18"/>
              </w:rPr>
            </w:pPr>
            <w:r w:rsidRPr="00437FFA">
              <w:rPr>
                <w:sz w:val="18"/>
                <w:szCs w:val="18"/>
              </w:rPr>
              <w:t>1 070</w:t>
            </w:r>
          </w:p>
        </w:tc>
        <w:tc>
          <w:tcPr>
            <w:tcW w:w="1245" w:type="dxa"/>
          </w:tcPr>
          <w:p w14:paraId="19725314" w14:textId="77777777" w:rsidR="00437FFA" w:rsidRPr="00437FFA" w:rsidRDefault="00437FFA" w:rsidP="004122F2">
            <w:pPr>
              <w:spacing w:after="0"/>
              <w:ind w:firstLine="0"/>
              <w:jc w:val="center"/>
              <w:rPr>
                <w:sz w:val="18"/>
                <w:szCs w:val="18"/>
              </w:rPr>
            </w:pPr>
            <w:r w:rsidRPr="00437FFA">
              <w:rPr>
                <w:sz w:val="18"/>
                <w:szCs w:val="18"/>
              </w:rPr>
              <w:t>1 070</w:t>
            </w:r>
          </w:p>
        </w:tc>
        <w:tc>
          <w:tcPr>
            <w:tcW w:w="1249" w:type="dxa"/>
          </w:tcPr>
          <w:p w14:paraId="51E9D40C" w14:textId="77777777" w:rsidR="00437FFA" w:rsidRPr="00437FFA" w:rsidRDefault="00437FFA" w:rsidP="004122F2">
            <w:pPr>
              <w:spacing w:after="0"/>
              <w:ind w:firstLine="0"/>
              <w:jc w:val="center"/>
              <w:rPr>
                <w:sz w:val="18"/>
                <w:szCs w:val="18"/>
              </w:rPr>
            </w:pPr>
            <w:r w:rsidRPr="00437FFA">
              <w:rPr>
                <w:sz w:val="18"/>
                <w:szCs w:val="18"/>
              </w:rPr>
              <w:t>1 070</w:t>
            </w:r>
          </w:p>
        </w:tc>
      </w:tr>
      <w:tr w:rsidR="00437FFA" w:rsidRPr="00437FFA" w14:paraId="3B4ECC48" w14:textId="77777777" w:rsidTr="004122F2">
        <w:trPr>
          <w:trHeight w:val="142"/>
        </w:trPr>
        <w:tc>
          <w:tcPr>
            <w:tcW w:w="2840" w:type="dxa"/>
            <w:vAlign w:val="center"/>
          </w:tcPr>
          <w:p w14:paraId="3A0C595D" w14:textId="77777777" w:rsidR="00437FFA" w:rsidRPr="00437FFA" w:rsidRDefault="00437FFA" w:rsidP="004122F2">
            <w:pPr>
              <w:spacing w:after="0"/>
              <w:ind w:firstLine="0"/>
              <w:rPr>
                <w:i/>
                <w:sz w:val="18"/>
                <w:szCs w:val="18"/>
                <w:lang w:eastAsia="lv-LV"/>
              </w:rPr>
            </w:pPr>
            <w:r w:rsidRPr="00437FFA">
              <w:rPr>
                <w:i/>
                <w:sz w:val="18"/>
                <w:szCs w:val="18"/>
                <w:lang w:eastAsia="lv-LV"/>
              </w:rPr>
              <w:t>Darbam vēlēšanu komisijās atbilstoši sagatavoti vēlēšanu komisiju locekļi (skaits)</w:t>
            </w:r>
          </w:p>
        </w:tc>
        <w:tc>
          <w:tcPr>
            <w:tcW w:w="1246" w:type="dxa"/>
          </w:tcPr>
          <w:p w14:paraId="06CD1CE8" w14:textId="77777777" w:rsidR="00437FFA" w:rsidRPr="00437FFA" w:rsidRDefault="00437FFA" w:rsidP="004122F2">
            <w:pPr>
              <w:spacing w:after="0"/>
              <w:ind w:firstLine="0"/>
              <w:jc w:val="center"/>
              <w:rPr>
                <w:sz w:val="18"/>
                <w:szCs w:val="18"/>
              </w:rPr>
            </w:pPr>
            <w:r w:rsidRPr="00437FFA">
              <w:rPr>
                <w:sz w:val="18"/>
                <w:szCs w:val="18"/>
              </w:rPr>
              <w:t>238</w:t>
            </w:r>
          </w:p>
        </w:tc>
        <w:tc>
          <w:tcPr>
            <w:tcW w:w="1247" w:type="dxa"/>
          </w:tcPr>
          <w:p w14:paraId="05DA94C6" w14:textId="77777777" w:rsidR="00437FFA" w:rsidRPr="00437FFA" w:rsidRDefault="00437FFA" w:rsidP="004122F2">
            <w:pPr>
              <w:spacing w:after="0"/>
              <w:ind w:firstLine="0"/>
              <w:jc w:val="center"/>
              <w:rPr>
                <w:sz w:val="18"/>
                <w:szCs w:val="18"/>
              </w:rPr>
            </w:pPr>
            <w:r w:rsidRPr="00437FFA">
              <w:rPr>
                <w:sz w:val="18"/>
                <w:szCs w:val="18"/>
              </w:rPr>
              <w:t>6 404</w:t>
            </w:r>
          </w:p>
        </w:tc>
        <w:tc>
          <w:tcPr>
            <w:tcW w:w="1247" w:type="dxa"/>
          </w:tcPr>
          <w:p w14:paraId="2D8A3504" w14:textId="77777777" w:rsidR="00437FFA" w:rsidRPr="00437FFA" w:rsidRDefault="00437FFA" w:rsidP="004122F2">
            <w:pPr>
              <w:spacing w:after="0"/>
              <w:ind w:firstLine="0"/>
              <w:jc w:val="center"/>
              <w:rPr>
                <w:sz w:val="18"/>
                <w:szCs w:val="18"/>
              </w:rPr>
            </w:pPr>
            <w:r w:rsidRPr="00437FFA">
              <w:rPr>
                <w:sz w:val="18"/>
                <w:szCs w:val="18"/>
              </w:rPr>
              <w:t>7 800</w:t>
            </w:r>
          </w:p>
        </w:tc>
        <w:tc>
          <w:tcPr>
            <w:tcW w:w="1245" w:type="dxa"/>
          </w:tcPr>
          <w:p w14:paraId="2A20A010" w14:textId="77777777" w:rsidR="00437FFA" w:rsidRPr="00437FFA" w:rsidRDefault="00437FFA" w:rsidP="004122F2">
            <w:pPr>
              <w:spacing w:after="0"/>
              <w:ind w:firstLine="0"/>
              <w:jc w:val="center"/>
              <w:rPr>
                <w:sz w:val="18"/>
                <w:szCs w:val="18"/>
              </w:rPr>
            </w:pPr>
            <w:r w:rsidRPr="00437FFA">
              <w:rPr>
                <w:sz w:val="18"/>
                <w:szCs w:val="18"/>
              </w:rPr>
              <w:t>86</w:t>
            </w:r>
          </w:p>
        </w:tc>
        <w:tc>
          <w:tcPr>
            <w:tcW w:w="1249" w:type="dxa"/>
          </w:tcPr>
          <w:p w14:paraId="40A955D6" w14:textId="77777777" w:rsidR="00437FFA" w:rsidRPr="00437FFA" w:rsidRDefault="00437FFA" w:rsidP="004122F2">
            <w:pPr>
              <w:spacing w:after="0"/>
              <w:ind w:firstLine="0"/>
              <w:jc w:val="center"/>
              <w:rPr>
                <w:sz w:val="18"/>
                <w:szCs w:val="18"/>
              </w:rPr>
            </w:pPr>
            <w:r w:rsidRPr="00437FFA">
              <w:rPr>
                <w:sz w:val="18"/>
                <w:szCs w:val="18"/>
              </w:rPr>
              <w:t>6 443</w:t>
            </w:r>
          </w:p>
        </w:tc>
      </w:tr>
      <w:tr w:rsidR="00437FFA" w:rsidRPr="00437FFA" w14:paraId="03CFFCAE" w14:textId="77777777" w:rsidTr="004122F2">
        <w:trPr>
          <w:trHeight w:val="142"/>
        </w:trPr>
        <w:tc>
          <w:tcPr>
            <w:tcW w:w="2840" w:type="dxa"/>
            <w:vAlign w:val="center"/>
          </w:tcPr>
          <w:p w14:paraId="58FFC251" w14:textId="77777777" w:rsidR="00437FFA" w:rsidRPr="00437FFA" w:rsidRDefault="00437FFA" w:rsidP="004122F2">
            <w:pPr>
              <w:spacing w:after="0"/>
              <w:ind w:firstLine="0"/>
              <w:rPr>
                <w:i/>
                <w:sz w:val="18"/>
                <w:szCs w:val="18"/>
                <w:lang w:eastAsia="lv-LV"/>
              </w:rPr>
            </w:pPr>
            <w:r w:rsidRPr="00437FFA">
              <w:rPr>
                <w:i/>
                <w:sz w:val="18"/>
                <w:szCs w:val="18"/>
                <w:lang w:eastAsia="lv-LV"/>
              </w:rPr>
              <w:t>Vēlēšanu rezultātu publicēšanas maksimālais laiks pēc lēmuma pieņemšanas (dienas)</w:t>
            </w:r>
          </w:p>
        </w:tc>
        <w:tc>
          <w:tcPr>
            <w:tcW w:w="1246" w:type="dxa"/>
          </w:tcPr>
          <w:p w14:paraId="66CE874C" w14:textId="77777777" w:rsidR="00437FFA" w:rsidRPr="00437FFA" w:rsidRDefault="00437FFA" w:rsidP="004122F2">
            <w:pPr>
              <w:spacing w:after="0"/>
              <w:ind w:firstLine="0"/>
              <w:jc w:val="center"/>
              <w:rPr>
                <w:sz w:val="18"/>
                <w:szCs w:val="18"/>
              </w:rPr>
            </w:pPr>
            <w:r w:rsidRPr="00437FFA">
              <w:rPr>
                <w:sz w:val="18"/>
                <w:szCs w:val="18"/>
              </w:rPr>
              <w:t>-</w:t>
            </w:r>
          </w:p>
        </w:tc>
        <w:tc>
          <w:tcPr>
            <w:tcW w:w="1247" w:type="dxa"/>
          </w:tcPr>
          <w:p w14:paraId="1C2961B4" w14:textId="77777777" w:rsidR="00437FFA" w:rsidRPr="00437FFA" w:rsidRDefault="00437FFA" w:rsidP="004122F2">
            <w:pPr>
              <w:spacing w:after="0"/>
              <w:ind w:firstLine="0"/>
              <w:jc w:val="center"/>
              <w:rPr>
                <w:sz w:val="18"/>
                <w:szCs w:val="18"/>
              </w:rPr>
            </w:pPr>
            <w:r w:rsidRPr="00437FFA">
              <w:rPr>
                <w:sz w:val="18"/>
                <w:szCs w:val="18"/>
              </w:rPr>
              <w:t>3</w:t>
            </w:r>
          </w:p>
        </w:tc>
        <w:tc>
          <w:tcPr>
            <w:tcW w:w="1247" w:type="dxa"/>
          </w:tcPr>
          <w:p w14:paraId="7A95E9DD" w14:textId="77777777" w:rsidR="00437FFA" w:rsidRPr="00437FFA" w:rsidRDefault="00437FFA" w:rsidP="004122F2">
            <w:pPr>
              <w:spacing w:after="0"/>
              <w:ind w:firstLine="0"/>
              <w:jc w:val="center"/>
              <w:rPr>
                <w:sz w:val="18"/>
                <w:szCs w:val="18"/>
              </w:rPr>
            </w:pPr>
            <w:r w:rsidRPr="00437FFA">
              <w:rPr>
                <w:sz w:val="18"/>
                <w:szCs w:val="18"/>
              </w:rPr>
              <w:t>3</w:t>
            </w:r>
          </w:p>
        </w:tc>
        <w:tc>
          <w:tcPr>
            <w:tcW w:w="1245" w:type="dxa"/>
          </w:tcPr>
          <w:p w14:paraId="6439BB52" w14:textId="77777777" w:rsidR="00437FFA" w:rsidRPr="00437FFA" w:rsidRDefault="00437FFA" w:rsidP="004122F2">
            <w:pPr>
              <w:spacing w:after="0"/>
              <w:ind w:firstLine="0"/>
              <w:jc w:val="center"/>
              <w:rPr>
                <w:sz w:val="18"/>
                <w:szCs w:val="18"/>
              </w:rPr>
            </w:pPr>
            <w:r w:rsidRPr="00437FFA">
              <w:rPr>
                <w:sz w:val="18"/>
                <w:szCs w:val="18"/>
              </w:rPr>
              <w:t>-</w:t>
            </w:r>
          </w:p>
        </w:tc>
        <w:tc>
          <w:tcPr>
            <w:tcW w:w="1249" w:type="dxa"/>
          </w:tcPr>
          <w:p w14:paraId="15D41255" w14:textId="77777777" w:rsidR="00437FFA" w:rsidRPr="00437FFA" w:rsidRDefault="00437FFA" w:rsidP="004122F2">
            <w:pPr>
              <w:spacing w:after="0"/>
              <w:ind w:firstLine="0"/>
              <w:jc w:val="center"/>
              <w:rPr>
                <w:sz w:val="18"/>
                <w:szCs w:val="18"/>
              </w:rPr>
            </w:pPr>
            <w:r w:rsidRPr="00437FFA">
              <w:rPr>
                <w:sz w:val="18"/>
                <w:szCs w:val="18"/>
              </w:rPr>
              <w:t>0,1</w:t>
            </w:r>
          </w:p>
        </w:tc>
      </w:tr>
      <w:tr w:rsidR="00437FFA" w:rsidRPr="00437FFA" w14:paraId="2FA7BC7D" w14:textId="77777777" w:rsidTr="004122F2">
        <w:trPr>
          <w:trHeight w:val="142"/>
        </w:trPr>
        <w:tc>
          <w:tcPr>
            <w:tcW w:w="2840" w:type="dxa"/>
            <w:vAlign w:val="center"/>
          </w:tcPr>
          <w:p w14:paraId="5D1D62B8" w14:textId="77777777" w:rsidR="00437FFA" w:rsidRPr="00437FFA" w:rsidRDefault="00437FFA" w:rsidP="004122F2">
            <w:pPr>
              <w:spacing w:after="0"/>
              <w:ind w:firstLine="0"/>
              <w:rPr>
                <w:i/>
                <w:sz w:val="18"/>
                <w:szCs w:val="18"/>
                <w:lang w:eastAsia="lv-LV"/>
              </w:rPr>
            </w:pPr>
            <w:r w:rsidRPr="00437FFA">
              <w:rPr>
                <w:i/>
                <w:sz w:val="18"/>
                <w:szCs w:val="18"/>
                <w:lang w:eastAsia="lv-LV"/>
              </w:rPr>
              <w:t>Vēlēšanu provizorisko rezultātu publicēšanas maksimālais laiks pēc vēlēšanu iecirkņu slēgšanas (stundas)</w:t>
            </w:r>
          </w:p>
        </w:tc>
        <w:tc>
          <w:tcPr>
            <w:tcW w:w="1246" w:type="dxa"/>
          </w:tcPr>
          <w:p w14:paraId="4B611FEF" w14:textId="77777777" w:rsidR="00437FFA" w:rsidRPr="00437FFA" w:rsidRDefault="00437FFA" w:rsidP="004122F2">
            <w:pPr>
              <w:spacing w:after="0"/>
              <w:ind w:firstLine="0"/>
              <w:jc w:val="center"/>
              <w:rPr>
                <w:sz w:val="18"/>
                <w:szCs w:val="18"/>
              </w:rPr>
            </w:pPr>
            <w:r w:rsidRPr="00437FFA">
              <w:rPr>
                <w:sz w:val="18"/>
                <w:szCs w:val="18"/>
              </w:rPr>
              <w:t>-</w:t>
            </w:r>
          </w:p>
        </w:tc>
        <w:tc>
          <w:tcPr>
            <w:tcW w:w="1247" w:type="dxa"/>
          </w:tcPr>
          <w:p w14:paraId="6812EDA9" w14:textId="77777777" w:rsidR="00437FFA" w:rsidRPr="00437FFA" w:rsidRDefault="00437FFA" w:rsidP="004122F2">
            <w:pPr>
              <w:spacing w:after="0"/>
              <w:ind w:firstLine="0"/>
              <w:jc w:val="center"/>
              <w:rPr>
                <w:sz w:val="18"/>
                <w:szCs w:val="18"/>
              </w:rPr>
            </w:pPr>
            <w:r w:rsidRPr="00437FFA">
              <w:rPr>
                <w:sz w:val="18"/>
                <w:szCs w:val="18"/>
              </w:rPr>
              <w:t>10</w:t>
            </w:r>
          </w:p>
        </w:tc>
        <w:tc>
          <w:tcPr>
            <w:tcW w:w="1247" w:type="dxa"/>
          </w:tcPr>
          <w:p w14:paraId="3934646E" w14:textId="77777777" w:rsidR="00437FFA" w:rsidRPr="00437FFA" w:rsidRDefault="00437FFA" w:rsidP="004122F2">
            <w:pPr>
              <w:spacing w:after="0"/>
              <w:ind w:firstLine="0"/>
              <w:jc w:val="center"/>
              <w:rPr>
                <w:sz w:val="18"/>
                <w:szCs w:val="18"/>
              </w:rPr>
            </w:pPr>
            <w:r w:rsidRPr="00437FFA">
              <w:rPr>
                <w:sz w:val="18"/>
                <w:szCs w:val="18"/>
              </w:rPr>
              <w:t>10</w:t>
            </w:r>
          </w:p>
        </w:tc>
        <w:tc>
          <w:tcPr>
            <w:tcW w:w="1245" w:type="dxa"/>
          </w:tcPr>
          <w:p w14:paraId="29FDA95A" w14:textId="77777777" w:rsidR="00437FFA" w:rsidRPr="00437FFA" w:rsidRDefault="00437FFA" w:rsidP="004122F2">
            <w:pPr>
              <w:spacing w:after="0"/>
              <w:ind w:firstLine="0"/>
              <w:jc w:val="center"/>
              <w:rPr>
                <w:sz w:val="18"/>
                <w:szCs w:val="18"/>
              </w:rPr>
            </w:pPr>
            <w:r w:rsidRPr="00437FFA">
              <w:rPr>
                <w:sz w:val="18"/>
                <w:szCs w:val="18"/>
              </w:rPr>
              <w:t>-</w:t>
            </w:r>
          </w:p>
        </w:tc>
        <w:tc>
          <w:tcPr>
            <w:tcW w:w="1249" w:type="dxa"/>
          </w:tcPr>
          <w:p w14:paraId="0356AFED" w14:textId="77777777" w:rsidR="00437FFA" w:rsidRPr="00437FFA" w:rsidRDefault="00437FFA" w:rsidP="004122F2">
            <w:pPr>
              <w:spacing w:after="0"/>
              <w:ind w:firstLine="0"/>
              <w:jc w:val="center"/>
              <w:rPr>
                <w:sz w:val="18"/>
                <w:szCs w:val="18"/>
              </w:rPr>
            </w:pPr>
            <w:r w:rsidRPr="00437FFA">
              <w:rPr>
                <w:sz w:val="18"/>
                <w:szCs w:val="18"/>
              </w:rPr>
              <w:t>28</w:t>
            </w:r>
          </w:p>
        </w:tc>
      </w:tr>
      <w:tr w:rsidR="00437FFA" w:rsidRPr="00437FFA" w14:paraId="3F342AEC" w14:textId="77777777" w:rsidTr="004122F2">
        <w:trPr>
          <w:trHeight w:val="142"/>
        </w:trPr>
        <w:tc>
          <w:tcPr>
            <w:tcW w:w="2840" w:type="dxa"/>
            <w:vAlign w:val="center"/>
          </w:tcPr>
          <w:p w14:paraId="50F6D363" w14:textId="77777777" w:rsidR="00437FFA" w:rsidRPr="00437FFA" w:rsidRDefault="00437FFA" w:rsidP="004122F2">
            <w:pPr>
              <w:spacing w:after="0"/>
              <w:ind w:firstLine="0"/>
              <w:rPr>
                <w:i/>
                <w:sz w:val="18"/>
                <w:szCs w:val="18"/>
                <w:lang w:eastAsia="lv-LV"/>
              </w:rPr>
            </w:pPr>
            <w:r w:rsidRPr="00437FFA">
              <w:rPr>
                <w:i/>
                <w:sz w:val="18"/>
                <w:szCs w:val="18"/>
                <w:lang w:eastAsia="lv-LV"/>
              </w:rPr>
              <w:t>Sagatavotas publikācijas un reklāmas materiāli mājaslapai, presei un sociālajiem tīkliem (skaits)</w:t>
            </w:r>
          </w:p>
        </w:tc>
        <w:tc>
          <w:tcPr>
            <w:tcW w:w="1246" w:type="dxa"/>
          </w:tcPr>
          <w:p w14:paraId="28185DD9" w14:textId="77777777" w:rsidR="00437FFA" w:rsidRPr="00437FFA" w:rsidRDefault="00437FFA" w:rsidP="004122F2">
            <w:pPr>
              <w:spacing w:after="0"/>
              <w:ind w:firstLine="0"/>
              <w:jc w:val="center"/>
              <w:rPr>
                <w:sz w:val="18"/>
                <w:szCs w:val="18"/>
              </w:rPr>
            </w:pPr>
            <w:r w:rsidRPr="00437FFA">
              <w:rPr>
                <w:sz w:val="18"/>
                <w:szCs w:val="18"/>
              </w:rPr>
              <w:t>808</w:t>
            </w:r>
          </w:p>
        </w:tc>
        <w:tc>
          <w:tcPr>
            <w:tcW w:w="1247" w:type="dxa"/>
          </w:tcPr>
          <w:p w14:paraId="49D5225A" w14:textId="77777777" w:rsidR="00437FFA" w:rsidRPr="00437FFA" w:rsidRDefault="00437FFA" w:rsidP="004122F2">
            <w:pPr>
              <w:spacing w:after="0"/>
              <w:ind w:firstLine="0"/>
              <w:jc w:val="center"/>
              <w:rPr>
                <w:sz w:val="18"/>
                <w:szCs w:val="18"/>
              </w:rPr>
            </w:pPr>
            <w:r w:rsidRPr="00437FFA">
              <w:rPr>
                <w:sz w:val="18"/>
                <w:szCs w:val="18"/>
              </w:rPr>
              <w:t>420</w:t>
            </w:r>
          </w:p>
        </w:tc>
        <w:tc>
          <w:tcPr>
            <w:tcW w:w="1247" w:type="dxa"/>
          </w:tcPr>
          <w:p w14:paraId="1093AC57" w14:textId="77777777" w:rsidR="00437FFA" w:rsidRPr="00437FFA" w:rsidRDefault="00437FFA" w:rsidP="004122F2">
            <w:pPr>
              <w:spacing w:after="0"/>
              <w:ind w:firstLine="0"/>
              <w:jc w:val="center"/>
              <w:rPr>
                <w:sz w:val="18"/>
                <w:szCs w:val="18"/>
              </w:rPr>
            </w:pPr>
            <w:r w:rsidRPr="00437FFA">
              <w:rPr>
                <w:sz w:val="18"/>
                <w:szCs w:val="18"/>
              </w:rPr>
              <w:t>480</w:t>
            </w:r>
          </w:p>
        </w:tc>
        <w:tc>
          <w:tcPr>
            <w:tcW w:w="1245" w:type="dxa"/>
          </w:tcPr>
          <w:p w14:paraId="0C4750B0" w14:textId="77777777" w:rsidR="00437FFA" w:rsidRPr="00437FFA" w:rsidRDefault="00437FFA" w:rsidP="004122F2">
            <w:pPr>
              <w:spacing w:after="0"/>
              <w:ind w:firstLine="0"/>
              <w:jc w:val="center"/>
              <w:rPr>
                <w:sz w:val="18"/>
                <w:szCs w:val="18"/>
              </w:rPr>
            </w:pPr>
            <w:r w:rsidRPr="00437FFA">
              <w:rPr>
                <w:sz w:val="18"/>
                <w:szCs w:val="18"/>
              </w:rPr>
              <w:t>420</w:t>
            </w:r>
          </w:p>
        </w:tc>
        <w:tc>
          <w:tcPr>
            <w:tcW w:w="1249" w:type="dxa"/>
          </w:tcPr>
          <w:p w14:paraId="26EF2391" w14:textId="77777777" w:rsidR="00437FFA" w:rsidRPr="00437FFA" w:rsidRDefault="00437FFA" w:rsidP="004122F2">
            <w:pPr>
              <w:spacing w:after="0"/>
              <w:ind w:firstLine="0"/>
              <w:jc w:val="center"/>
              <w:rPr>
                <w:sz w:val="18"/>
                <w:szCs w:val="18"/>
              </w:rPr>
            </w:pPr>
            <w:r w:rsidRPr="00437FFA">
              <w:rPr>
                <w:sz w:val="18"/>
                <w:szCs w:val="18"/>
              </w:rPr>
              <w:t>480</w:t>
            </w:r>
          </w:p>
        </w:tc>
      </w:tr>
    </w:tbl>
    <w:p w14:paraId="0E21E118" w14:textId="77777777" w:rsidR="00D079FE" w:rsidRDefault="00D079FE" w:rsidP="00D079FE">
      <w:pPr>
        <w:spacing w:after="0"/>
        <w:ind w:firstLine="0"/>
        <w:jc w:val="center"/>
        <w:rPr>
          <w:rFonts w:eastAsia="Calibri"/>
          <w:b/>
          <w:bCs/>
          <w:u w:val="single"/>
        </w:rPr>
      </w:pPr>
    </w:p>
    <w:p w14:paraId="44C511A9" w14:textId="77777777" w:rsidR="00D079FE" w:rsidRPr="006B7F60" w:rsidRDefault="00D079FE" w:rsidP="00D079FE">
      <w:pPr>
        <w:spacing w:after="0"/>
        <w:ind w:firstLine="0"/>
        <w:jc w:val="center"/>
        <w:rPr>
          <w:rFonts w:eastAsia="Calibri"/>
          <w:b/>
          <w:bCs/>
          <w:u w:val="single"/>
        </w:rPr>
      </w:pPr>
      <w:r w:rsidRPr="006B7F60">
        <w:rPr>
          <w:rFonts w:eastAsia="Calibri"/>
          <w:b/>
          <w:bCs/>
          <w:u w:val="single"/>
        </w:rPr>
        <w:t xml:space="preserve">Prioritārajiem pasākumiem </w:t>
      </w:r>
    </w:p>
    <w:p w14:paraId="57436639" w14:textId="77777777" w:rsidR="00D079FE" w:rsidRPr="006B7F60" w:rsidRDefault="00D079FE" w:rsidP="00D079FE">
      <w:pPr>
        <w:spacing w:after="240"/>
        <w:ind w:firstLine="0"/>
        <w:jc w:val="center"/>
        <w:rPr>
          <w:rFonts w:eastAsia="Calibri"/>
          <w:b/>
          <w:bCs/>
          <w:u w:val="single"/>
        </w:rPr>
      </w:pPr>
      <w:r w:rsidRPr="006B7F60">
        <w:rPr>
          <w:rFonts w:eastAsia="Calibri"/>
          <w:b/>
          <w:bCs/>
          <w:u w:val="single"/>
        </w:rPr>
        <w:t>papildu</w:t>
      </w:r>
      <w:r>
        <w:rPr>
          <w:rFonts w:eastAsia="Calibri"/>
          <w:b/>
          <w:bCs/>
          <w:u w:val="single"/>
        </w:rPr>
        <w:t>s</w:t>
      </w:r>
      <w:r w:rsidRPr="006B7F60">
        <w:rPr>
          <w:rFonts w:eastAsia="Calibri"/>
          <w:b/>
          <w:bCs/>
          <w:u w:val="single"/>
        </w:rPr>
        <w:t xml:space="preserve"> piešķirtais finansējums no 2022.</w:t>
      </w:r>
      <w:r w:rsidRPr="006B7F60">
        <w:rPr>
          <w:b/>
          <w:bCs/>
          <w:u w:val="single"/>
        </w:rPr>
        <w:t xml:space="preserve"> līdz 2024. gadam</w:t>
      </w:r>
    </w:p>
    <w:tbl>
      <w:tblPr>
        <w:tblStyle w:val="TableGrid23"/>
        <w:tblW w:w="9072" w:type="dxa"/>
        <w:jc w:val="center"/>
        <w:tblLayout w:type="fixed"/>
        <w:tblLook w:val="04A0" w:firstRow="1" w:lastRow="0" w:firstColumn="1" w:lastColumn="0" w:noHBand="0" w:noVBand="1"/>
      </w:tblPr>
      <w:tblGrid>
        <w:gridCol w:w="558"/>
        <w:gridCol w:w="4115"/>
        <w:gridCol w:w="1086"/>
        <w:gridCol w:w="1087"/>
        <w:gridCol w:w="1087"/>
        <w:gridCol w:w="1139"/>
      </w:tblGrid>
      <w:tr w:rsidR="00D079FE" w:rsidRPr="004122F2" w14:paraId="1D1947A9" w14:textId="77777777" w:rsidTr="00560A6C">
        <w:trPr>
          <w:tblHeader/>
          <w:jc w:val="center"/>
        </w:trPr>
        <w:tc>
          <w:tcPr>
            <w:tcW w:w="558" w:type="dxa"/>
            <w:vMerge w:val="restart"/>
            <w:tcBorders>
              <w:bottom w:val="single" w:sz="4" w:space="0" w:color="auto"/>
            </w:tcBorders>
            <w:vAlign w:val="center"/>
          </w:tcPr>
          <w:p w14:paraId="4FB56CC7" w14:textId="77777777" w:rsidR="00D079FE" w:rsidRPr="004122F2" w:rsidRDefault="00D079FE" w:rsidP="00560A6C">
            <w:pPr>
              <w:spacing w:after="0"/>
              <w:ind w:firstLine="0"/>
              <w:jc w:val="center"/>
              <w:rPr>
                <w:rFonts w:eastAsia="Calibri"/>
                <w:sz w:val="18"/>
                <w:szCs w:val="18"/>
              </w:rPr>
            </w:pPr>
            <w:r w:rsidRPr="004122F2">
              <w:rPr>
                <w:rFonts w:eastAsia="Calibri"/>
                <w:sz w:val="18"/>
                <w:szCs w:val="18"/>
              </w:rPr>
              <w:t>Nr.</w:t>
            </w:r>
          </w:p>
          <w:p w14:paraId="7E1AE07C" w14:textId="77777777" w:rsidR="00D079FE" w:rsidRPr="004122F2" w:rsidRDefault="00D079FE" w:rsidP="00560A6C">
            <w:pPr>
              <w:spacing w:after="0"/>
              <w:ind w:firstLine="0"/>
              <w:jc w:val="center"/>
              <w:rPr>
                <w:rFonts w:eastAsia="Calibri"/>
                <w:sz w:val="18"/>
                <w:szCs w:val="18"/>
              </w:rPr>
            </w:pPr>
            <w:r w:rsidRPr="004122F2">
              <w:rPr>
                <w:rFonts w:eastAsia="Calibri"/>
                <w:sz w:val="18"/>
                <w:szCs w:val="18"/>
              </w:rPr>
              <w:t>p.k.</w:t>
            </w:r>
          </w:p>
        </w:tc>
        <w:tc>
          <w:tcPr>
            <w:tcW w:w="4115" w:type="dxa"/>
            <w:vMerge w:val="restart"/>
            <w:tcBorders>
              <w:bottom w:val="single" w:sz="12" w:space="0" w:color="auto"/>
            </w:tcBorders>
            <w:vAlign w:val="center"/>
          </w:tcPr>
          <w:p w14:paraId="6822FF36" w14:textId="77777777" w:rsidR="00D079FE" w:rsidRPr="004122F2" w:rsidRDefault="00D079FE" w:rsidP="00560A6C">
            <w:pPr>
              <w:spacing w:after="0"/>
              <w:ind w:firstLine="0"/>
              <w:rPr>
                <w:rFonts w:eastAsia="Calibri"/>
                <w:b/>
                <w:sz w:val="18"/>
                <w:szCs w:val="18"/>
              </w:rPr>
            </w:pPr>
            <w:r w:rsidRPr="004122F2">
              <w:rPr>
                <w:rFonts w:eastAsia="Calibri"/>
                <w:b/>
                <w:sz w:val="18"/>
                <w:szCs w:val="18"/>
              </w:rPr>
              <w:t xml:space="preserve">Pasākuma nosaukums </w:t>
            </w:r>
          </w:p>
          <w:p w14:paraId="21A5B8B9" w14:textId="77777777" w:rsidR="00D079FE" w:rsidRPr="004122F2" w:rsidRDefault="00D079FE" w:rsidP="00560A6C">
            <w:pPr>
              <w:spacing w:after="0"/>
              <w:ind w:firstLine="0"/>
              <w:rPr>
                <w:rFonts w:eastAsia="Calibri"/>
                <w:sz w:val="18"/>
                <w:szCs w:val="18"/>
              </w:rPr>
            </w:pPr>
            <w:r w:rsidRPr="004122F2">
              <w:rPr>
                <w:rFonts w:eastAsia="Calibri"/>
                <w:b/>
                <w:i/>
                <w:sz w:val="18"/>
                <w:szCs w:val="18"/>
              </w:rPr>
              <w:t>Darbības apraksts</w:t>
            </w:r>
            <w:r w:rsidRPr="004122F2">
              <w:rPr>
                <w:rFonts w:eastAsia="Calibri"/>
                <w:i/>
                <w:sz w:val="18"/>
                <w:szCs w:val="18"/>
              </w:rPr>
              <w:t xml:space="preserve"> </w:t>
            </w:r>
            <w:r w:rsidRPr="004122F2">
              <w:rPr>
                <w:rFonts w:eastAsia="Calibri"/>
                <w:b/>
                <w:i/>
                <w:sz w:val="18"/>
                <w:szCs w:val="18"/>
              </w:rPr>
              <w:t>ar norādi uz līdzekļu izlietojumu</w:t>
            </w:r>
            <w:r w:rsidRPr="004122F2">
              <w:rPr>
                <w:rFonts w:eastAsia="Calibri"/>
                <w:b/>
                <w:sz w:val="18"/>
                <w:szCs w:val="18"/>
              </w:rPr>
              <w:t xml:space="preserve"> </w:t>
            </w:r>
          </w:p>
          <w:p w14:paraId="6DAC5F94" w14:textId="77777777" w:rsidR="00D079FE" w:rsidRPr="004122F2" w:rsidRDefault="00D079FE" w:rsidP="00560A6C">
            <w:pPr>
              <w:spacing w:after="0"/>
              <w:ind w:left="284" w:firstLine="0"/>
              <w:jc w:val="left"/>
              <w:rPr>
                <w:rFonts w:eastAsia="Calibri"/>
                <w:sz w:val="18"/>
                <w:szCs w:val="18"/>
              </w:rPr>
            </w:pPr>
            <w:r w:rsidRPr="004122F2">
              <w:rPr>
                <w:rFonts w:eastAsia="Calibri"/>
                <w:sz w:val="18"/>
                <w:szCs w:val="18"/>
              </w:rPr>
              <w:t>Darbības rezultāts</w:t>
            </w:r>
          </w:p>
          <w:p w14:paraId="08DBB0D2" w14:textId="77777777" w:rsidR="00D079FE" w:rsidRPr="004122F2" w:rsidRDefault="00D079FE" w:rsidP="00560A6C">
            <w:pPr>
              <w:spacing w:after="0"/>
              <w:ind w:left="603" w:firstLine="0"/>
              <w:jc w:val="left"/>
              <w:rPr>
                <w:rFonts w:eastAsia="Calibri"/>
                <w:i/>
                <w:sz w:val="18"/>
                <w:szCs w:val="18"/>
              </w:rPr>
            </w:pPr>
            <w:r w:rsidRPr="004122F2">
              <w:rPr>
                <w:rFonts w:eastAsia="Calibri"/>
                <w:i/>
                <w:sz w:val="18"/>
                <w:szCs w:val="18"/>
              </w:rPr>
              <w:t>Rezultatīvais rādītājs</w:t>
            </w:r>
          </w:p>
          <w:p w14:paraId="6F1B2C19" w14:textId="77777777" w:rsidR="00D079FE" w:rsidRPr="004122F2" w:rsidRDefault="00D079FE" w:rsidP="00560A6C">
            <w:pPr>
              <w:spacing w:after="0"/>
              <w:ind w:left="36" w:firstLine="0"/>
              <w:jc w:val="left"/>
              <w:rPr>
                <w:rFonts w:eastAsia="Calibri"/>
                <w:sz w:val="18"/>
                <w:szCs w:val="18"/>
              </w:rPr>
            </w:pPr>
            <w:r w:rsidRPr="004122F2">
              <w:rPr>
                <w:rFonts w:eastAsia="Calibri"/>
                <w:sz w:val="18"/>
                <w:szCs w:val="18"/>
              </w:rPr>
              <w:t>Programmas (apakšprogrammas) kods un nosaukums</w:t>
            </w:r>
          </w:p>
        </w:tc>
        <w:tc>
          <w:tcPr>
            <w:tcW w:w="3260" w:type="dxa"/>
            <w:gridSpan w:val="3"/>
            <w:tcBorders>
              <w:bottom w:val="single" w:sz="4" w:space="0" w:color="auto"/>
            </w:tcBorders>
            <w:vAlign w:val="center"/>
          </w:tcPr>
          <w:p w14:paraId="0077A3B0" w14:textId="77777777" w:rsidR="00D079FE" w:rsidRPr="004122F2" w:rsidRDefault="00D079FE" w:rsidP="00560A6C">
            <w:pPr>
              <w:spacing w:after="0"/>
              <w:ind w:firstLine="0"/>
              <w:jc w:val="center"/>
              <w:rPr>
                <w:rFonts w:eastAsia="Calibri"/>
                <w:sz w:val="18"/>
                <w:szCs w:val="18"/>
              </w:rPr>
            </w:pPr>
            <w:r w:rsidRPr="004122F2">
              <w:rPr>
                <w:rFonts w:eastAsia="Calibri"/>
                <w:b/>
                <w:sz w:val="18"/>
                <w:szCs w:val="18"/>
              </w:rPr>
              <w:t xml:space="preserve">Izdevumi,  </w:t>
            </w:r>
            <w:proofErr w:type="spellStart"/>
            <w:r w:rsidRPr="004122F2">
              <w:rPr>
                <w:rFonts w:eastAsia="Calibri"/>
                <w:i/>
                <w:sz w:val="18"/>
                <w:szCs w:val="18"/>
              </w:rPr>
              <w:t>euro</w:t>
            </w:r>
            <w:proofErr w:type="spellEnd"/>
            <w:r w:rsidRPr="004122F2">
              <w:rPr>
                <w:rFonts w:eastAsia="Calibri"/>
                <w:sz w:val="18"/>
                <w:szCs w:val="18"/>
              </w:rPr>
              <w:t xml:space="preserve"> /</w:t>
            </w:r>
          </w:p>
          <w:p w14:paraId="08CF39EF" w14:textId="77777777" w:rsidR="00D079FE" w:rsidRPr="004122F2" w:rsidRDefault="00D079FE" w:rsidP="00560A6C">
            <w:pPr>
              <w:spacing w:after="0"/>
              <w:ind w:firstLine="0"/>
              <w:jc w:val="center"/>
              <w:rPr>
                <w:rFonts w:eastAsia="Calibri"/>
                <w:sz w:val="18"/>
                <w:szCs w:val="18"/>
              </w:rPr>
            </w:pPr>
            <w:r w:rsidRPr="004122F2">
              <w:rPr>
                <w:rFonts w:eastAsia="Calibri"/>
                <w:sz w:val="18"/>
                <w:szCs w:val="18"/>
              </w:rPr>
              <w:t xml:space="preserve"> rādītāji,</w:t>
            </w:r>
            <w:r w:rsidRPr="004122F2">
              <w:rPr>
                <w:rFonts w:eastAsia="Calibri"/>
                <w:i/>
                <w:sz w:val="18"/>
                <w:szCs w:val="18"/>
              </w:rPr>
              <w:t xml:space="preserve"> vērtība</w:t>
            </w:r>
            <w:r w:rsidRPr="004122F2">
              <w:rPr>
                <w:rFonts w:eastAsia="Calibri"/>
                <w:sz w:val="18"/>
                <w:szCs w:val="18"/>
              </w:rPr>
              <w:t xml:space="preserve"> </w:t>
            </w:r>
          </w:p>
        </w:tc>
        <w:tc>
          <w:tcPr>
            <w:tcW w:w="1139" w:type="dxa"/>
            <w:vMerge w:val="restart"/>
            <w:vAlign w:val="center"/>
          </w:tcPr>
          <w:p w14:paraId="10EE32A3" w14:textId="77777777" w:rsidR="00D079FE" w:rsidRPr="004122F2" w:rsidRDefault="00D079FE" w:rsidP="00560A6C">
            <w:pPr>
              <w:spacing w:after="0"/>
              <w:ind w:firstLine="0"/>
              <w:jc w:val="center"/>
              <w:rPr>
                <w:rFonts w:eastAsia="Calibri"/>
                <w:sz w:val="18"/>
                <w:szCs w:val="18"/>
              </w:rPr>
            </w:pPr>
            <w:r w:rsidRPr="004122F2">
              <w:rPr>
                <w:rFonts w:eastAsia="Calibri"/>
                <w:sz w:val="18"/>
                <w:szCs w:val="18"/>
              </w:rPr>
              <w:t>Pamatojums</w:t>
            </w:r>
          </w:p>
        </w:tc>
      </w:tr>
      <w:tr w:rsidR="00D079FE" w:rsidRPr="004122F2" w14:paraId="26865498" w14:textId="77777777" w:rsidTr="00560A6C">
        <w:trPr>
          <w:tblHeader/>
          <w:jc w:val="center"/>
        </w:trPr>
        <w:tc>
          <w:tcPr>
            <w:tcW w:w="558" w:type="dxa"/>
            <w:vMerge/>
            <w:tcBorders>
              <w:top w:val="single" w:sz="12" w:space="0" w:color="auto"/>
              <w:bottom w:val="single" w:sz="4" w:space="0" w:color="auto"/>
            </w:tcBorders>
            <w:vAlign w:val="center"/>
          </w:tcPr>
          <w:p w14:paraId="6DDECF35" w14:textId="77777777" w:rsidR="00D079FE" w:rsidRPr="004122F2" w:rsidRDefault="00D079FE" w:rsidP="00560A6C">
            <w:pPr>
              <w:spacing w:after="0"/>
              <w:ind w:firstLine="0"/>
              <w:jc w:val="center"/>
              <w:rPr>
                <w:rFonts w:eastAsia="Calibri"/>
                <w:sz w:val="18"/>
                <w:szCs w:val="18"/>
              </w:rPr>
            </w:pPr>
          </w:p>
        </w:tc>
        <w:tc>
          <w:tcPr>
            <w:tcW w:w="4115" w:type="dxa"/>
            <w:vMerge/>
            <w:tcBorders>
              <w:bottom w:val="single" w:sz="2" w:space="0" w:color="auto"/>
            </w:tcBorders>
            <w:vAlign w:val="center"/>
          </w:tcPr>
          <w:p w14:paraId="17C01E47" w14:textId="77777777" w:rsidR="00D079FE" w:rsidRPr="004122F2" w:rsidRDefault="00D079FE" w:rsidP="00560A6C">
            <w:pPr>
              <w:spacing w:after="0"/>
              <w:ind w:firstLine="0"/>
              <w:jc w:val="center"/>
              <w:rPr>
                <w:rFonts w:eastAsia="Calibri"/>
                <w:sz w:val="18"/>
                <w:szCs w:val="18"/>
              </w:rPr>
            </w:pPr>
          </w:p>
        </w:tc>
        <w:tc>
          <w:tcPr>
            <w:tcW w:w="1086" w:type="dxa"/>
            <w:tcBorders>
              <w:bottom w:val="single" w:sz="2" w:space="0" w:color="auto"/>
            </w:tcBorders>
            <w:vAlign w:val="center"/>
          </w:tcPr>
          <w:p w14:paraId="405648F5" w14:textId="77777777" w:rsidR="00D079FE" w:rsidRPr="004122F2" w:rsidRDefault="00D079FE" w:rsidP="00560A6C">
            <w:pPr>
              <w:spacing w:after="0"/>
              <w:ind w:firstLine="0"/>
              <w:jc w:val="center"/>
              <w:rPr>
                <w:rFonts w:eastAsia="Calibri"/>
                <w:sz w:val="18"/>
                <w:szCs w:val="18"/>
              </w:rPr>
            </w:pPr>
            <w:r w:rsidRPr="004122F2">
              <w:rPr>
                <w:rFonts w:eastAsia="Calibri"/>
                <w:sz w:val="18"/>
                <w:szCs w:val="18"/>
              </w:rPr>
              <w:t>2022. gadā</w:t>
            </w:r>
          </w:p>
        </w:tc>
        <w:tc>
          <w:tcPr>
            <w:tcW w:w="1087" w:type="dxa"/>
            <w:tcBorders>
              <w:bottom w:val="single" w:sz="2" w:space="0" w:color="auto"/>
            </w:tcBorders>
            <w:vAlign w:val="center"/>
          </w:tcPr>
          <w:p w14:paraId="4939BD90" w14:textId="77777777" w:rsidR="00D079FE" w:rsidRPr="004122F2" w:rsidRDefault="00D079FE" w:rsidP="00560A6C">
            <w:pPr>
              <w:spacing w:after="0"/>
              <w:ind w:firstLine="0"/>
              <w:jc w:val="center"/>
              <w:rPr>
                <w:rFonts w:eastAsia="Calibri"/>
                <w:sz w:val="18"/>
                <w:szCs w:val="18"/>
              </w:rPr>
            </w:pPr>
            <w:r w:rsidRPr="004122F2">
              <w:rPr>
                <w:rFonts w:eastAsia="Calibri"/>
                <w:sz w:val="18"/>
                <w:szCs w:val="18"/>
              </w:rPr>
              <w:t>2023. gadā</w:t>
            </w:r>
          </w:p>
        </w:tc>
        <w:tc>
          <w:tcPr>
            <w:tcW w:w="1087" w:type="dxa"/>
            <w:tcBorders>
              <w:bottom w:val="single" w:sz="2" w:space="0" w:color="auto"/>
            </w:tcBorders>
            <w:vAlign w:val="center"/>
          </w:tcPr>
          <w:p w14:paraId="472A1FFE" w14:textId="77777777" w:rsidR="00D079FE" w:rsidRPr="004122F2" w:rsidRDefault="00D079FE" w:rsidP="00560A6C">
            <w:pPr>
              <w:spacing w:after="0"/>
              <w:ind w:firstLine="0"/>
              <w:jc w:val="center"/>
              <w:rPr>
                <w:rFonts w:eastAsia="Calibri"/>
                <w:sz w:val="18"/>
                <w:szCs w:val="18"/>
              </w:rPr>
            </w:pPr>
            <w:r w:rsidRPr="004122F2">
              <w:rPr>
                <w:rFonts w:eastAsia="Calibri"/>
                <w:sz w:val="18"/>
                <w:szCs w:val="18"/>
              </w:rPr>
              <w:t>2024. gadā</w:t>
            </w:r>
          </w:p>
        </w:tc>
        <w:tc>
          <w:tcPr>
            <w:tcW w:w="1139" w:type="dxa"/>
            <w:vMerge/>
            <w:tcBorders>
              <w:bottom w:val="single" w:sz="4" w:space="0" w:color="auto"/>
            </w:tcBorders>
          </w:tcPr>
          <w:p w14:paraId="361A3595" w14:textId="77777777" w:rsidR="00D079FE" w:rsidRPr="004122F2" w:rsidRDefault="00D079FE" w:rsidP="00560A6C">
            <w:pPr>
              <w:spacing w:after="0"/>
              <w:ind w:firstLine="0"/>
              <w:jc w:val="center"/>
              <w:rPr>
                <w:rFonts w:eastAsia="Calibri"/>
                <w:sz w:val="18"/>
                <w:szCs w:val="18"/>
              </w:rPr>
            </w:pPr>
          </w:p>
        </w:tc>
      </w:tr>
      <w:tr w:rsidR="00D079FE" w:rsidRPr="004122F2" w14:paraId="7DA80AD0" w14:textId="77777777" w:rsidTr="00D079FE">
        <w:trPr>
          <w:trHeight w:val="97"/>
          <w:jc w:val="center"/>
        </w:trPr>
        <w:tc>
          <w:tcPr>
            <w:tcW w:w="558" w:type="dxa"/>
            <w:vMerge w:val="restart"/>
            <w:tcBorders>
              <w:top w:val="single" w:sz="4" w:space="0" w:color="auto"/>
            </w:tcBorders>
          </w:tcPr>
          <w:p w14:paraId="0A681F4B" w14:textId="77777777" w:rsidR="00D079FE" w:rsidRPr="004122F2" w:rsidRDefault="00D079FE" w:rsidP="00560A6C">
            <w:pPr>
              <w:spacing w:after="0"/>
              <w:ind w:firstLine="0"/>
              <w:jc w:val="left"/>
              <w:rPr>
                <w:rFonts w:eastAsia="Calibri"/>
                <w:sz w:val="18"/>
                <w:szCs w:val="18"/>
              </w:rPr>
            </w:pPr>
            <w:r w:rsidRPr="004122F2">
              <w:rPr>
                <w:rFonts w:eastAsia="Calibri"/>
                <w:sz w:val="18"/>
                <w:szCs w:val="18"/>
              </w:rPr>
              <w:t>1.</w:t>
            </w:r>
          </w:p>
        </w:tc>
        <w:tc>
          <w:tcPr>
            <w:tcW w:w="4115" w:type="dxa"/>
            <w:tcBorders>
              <w:top w:val="single" w:sz="2" w:space="0" w:color="auto"/>
              <w:bottom w:val="single" w:sz="2" w:space="0" w:color="auto"/>
            </w:tcBorders>
            <w:shd w:val="clear" w:color="auto" w:fill="D9D9D9" w:themeFill="background1" w:themeFillShade="D9"/>
          </w:tcPr>
          <w:p w14:paraId="57852C14" w14:textId="77777777" w:rsidR="00D079FE" w:rsidRPr="004122F2" w:rsidRDefault="00D079FE" w:rsidP="00560A6C">
            <w:pPr>
              <w:spacing w:after="0"/>
              <w:ind w:firstLine="0"/>
              <w:jc w:val="left"/>
              <w:rPr>
                <w:rFonts w:eastAsia="Calibri"/>
                <w:b/>
                <w:sz w:val="18"/>
                <w:szCs w:val="18"/>
              </w:rPr>
            </w:pPr>
            <w:r w:rsidRPr="004122F2">
              <w:rPr>
                <w:rFonts w:eastAsia="Calibri"/>
                <w:b/>
                <w:sz w:val="18"/>
                <w:szCs w:val="18"/>
              </w:rPr>
              <w:t>Vēlētāju reģistra attīstības un atbalsta pasākumi</w:t>
            </w:r>
          </w:p>
        </w:tc>
        <w:tc>
          <w:tcPr>
            <w:tcW w:w="1086" w:type="dxa"/>
            <w:tcBorders>
              <w:top w:val="single" w:sz="2" w:space="0" w:color="auto"/>
              <w:bottom w:val="single" w:sz="2" w:space="0" w:color="auto"/>
            </w:tcBorders>
            <w:shd w:val="clear" w:color="auto" w:fill="D9D9D9" w:themeFill="background1" w:themeFillShade="D9"/>
          </w:tcPr>
          <w:p w14:paraId="2AF8DF12" w14:textId="77777777" w:rsidR="00D079FE" w:rsidRPr="004122F2" w:rsidRDefault="00D079FE" w:rsidP="00560A6C">
            <w:pPr>
              <w:spacing w:after="0"/>
              <w:ind w:firstLine="0"/>
              <w:jc w:val="right"/>
              <w:rPr>
                <w:rFonts w:eastAsia="Calibri"/>
                <w:b/>
                <w:sz w:val="18"/>
                <w:szCs w:val="18"/>
              </w:rPr>
            </w:pPr>
            <w:r w:rsidRPr="004122F2">
              <w:rPr>
                <w:rFonts w:eastAsia="Calibri"/>
                <w:b/>
                <w:sz w:val="18"/>
                <w:szCs w:val="18"/>
              </w:rPr>
              <w:t>470 569</w:t>
            </w:r>
          </w:p>
        </w:tc>
        <w:tc>
          <w:tcPr>
            <w:tcW w:w="1087" w:type="dxa"/>
            <w:tcBorders>
              <w:top w:val="single" w:sz="2" w:space="0" w:color="auto"/>
              <w:bottom w:val="single" w:sz="2" w:space="0" w:color="auto"/>
            </w:tcBorders>
            <w:shd w:val="clear" w:color="auto" w:fill="D9D9D9" w:themeFill="background1" w:themeFillShade="D9"/>
          </w:tcPr>
          <w:p w14:paraId="28928D48" w14:textId="77777777" w:rsidR="00D079FE" w:rsidRPr="004122F2" w:rsidRDefault="00D079FE" w:rsidP="00560A6C">
            <w:pPr>
              <w:spacing w:after="0"/>
              <w:ind w:firstLine="0"/>
              <w:jc w:val="center"/>
              <w:rPr>
                <w:rFonts w:eastAsia="Calibri"/>
                <w:b/>
                <w:sz w:val="18"/>
                <w:szCs w:val="18"/>
              </w:rPr>
            </w:pPr>
            <w:r w:rsidRPr="004122F2">
              <w:rPr>
                <w:rFonts w:eastAsia="Calibri"/>
                <w:b/>
                <w:sz w:val="18"/>
                <w:szCs w:val="18"/>
              </w:rPr>
              <w:t>-</w:t>
            </w:r>
          </w:p>
        </w:tc>
        <w:tc>
          <w:tcPr>
            <w:tcW w:w="1087" w:type="dxa"/>
            <w:tcBorders>
              <w:top w:val="single" w:sz="2" w:space="0" w:color="auto"/>
              <w:bottom w:val="single" w:sz="2" w:space="0" w:color="auto"/>
            </w:tcBorders>
            <w:shd w:val="clear" w:color="auto" w:fill="D9D9D9" w:themeFill="background1" w:themeFillShade="D9"/>
          </w:tcPr>
          <w:p w14:paraId="1942D189" w14:textId="77777777" w:rsidR="00D079FE" w:rsidRPr="004122F2" w:rsidRDefault="00D079FE" w:rsidP="00560A6C">
            <w:pPr>
              <w:spacing w:after="0"/>
              <w:ind w:firstLine="0"/>
              <w:jc w:val="center"/>
              <w:rPr>
                <w:rFonts w:eastAsia="Calibri"/>
                <w:b/>
                <w:sz w:val="18"/>
                <w:szCs w:val="18"/>
              </w:rPr>
            </w:pPr>
            <w:r w:rsidRPr="004122F2">
              <w:rPr>
                <w:rFonts w:eastAsia="Calibri"/>
                <w:b/>
                <w:sz w:val="18"/>
                <w:szCs w:val="18"/>
              </w:rPr>
              <w:t>-</w:t>
            </w:r>
          </w:p>
        </w:tc>
        <w:tc>
          <w:tcPr>
            <w:tcW w:w="1139" w:type="dxa"/>
            <w:vMerge w:val="restart"/>
            <w:tcBorders>
              <w:top w:val="single" w:sz="4" w:space="0" w:color="auto"/>
              <w:left w:val="single" w:sz="4" w:space="0" w:color="auto"/>
              <w:bottom w:val="single" w:sz="4" w:space="0" w:color="auto"/>
              <w:right w:val="single" w:sz="4" w:space="0" w:color="auto"/>
            </w:tcBorders>
          </w:tcPr>
          <w:p w14:paraId="336D2819" w14:textId="081EABE7" w:rsidR="00D079FE" w:rsidRPr="004122F2" w:rsidRDefault="00D079FE" w:rsidP="00560A6C">
            <w:pPr>
              <w:spacing w:after="0"/>
              <w:ind w:firstLine="0"/>
              <w:jc w:val="left"/>
              <w:rPr>
                <w:rFonts w:eastAsia="Calibri"/>
                <w:sz w:val="18"/>
                <w:szCs w:val="18"/>
              </w:rPr>
            </w:pPr>
            <w:r w:rsidRPr="004122F2">
              <w:rPr>
                <w:color w:val="414142"/>
                <w:sz w:val="18"/>
                <w:szCs w:val="18"/>
                <w:lang w:eastAsia="lv-LV"/>
              </w:rPr>
              <w:t>MK 24.09.2021. prot. Nr.63 1.§ 2.</w:t>
            </w:r>
            <w:r w:rsidR="00014F41" w:rsidRPr="004122F2">
              <w:rPr>
                <w:color w:val="414142"/>
                <w:sz w:val="18"/>
                <w:szCs w:val="18"/>
                <w:lang w:eastAsia="lv-LV"/>
              </w:rPr>
              <w:t> </w:t>
            </w:r>
            <w:r w:rsidRPr="004122F2">
              <w:rPr>
                <w:color w:val="414142"/>
                <w:sz w:val="18"/>
                <w:szCs w:val="18"/>
                <w:lang w:eastAsia="lv-LV"/>
              </w:rPr>
              <w:t>punkts</w:t>
            </w:r>
          </w:p>
        </w:tc>
      </w:tr>
      <w:tr w:rsidR="00D079FE" w:rsidRPr="004122F2" w14:paraId="1639B35C" w14:textId="77777777" w:rsidTr="00D079FE">
        <w:trPr>
          <w:trHeight w:val="1008"/>
          <w:jc w:val="center"/>
        </w:trPr>
        <w:tc>
          <w:tcPr>
            <w:tcW w:w="558" w:type="dxa"/>
            <w:vMerge/>
          </w:tcPr>
          <w:p w14:paraId="32B3D58F" w14:textId="77777777" w:rsidR="00D079FE" w:rsidRPr="004122F2" w:rsidRDefault="00D079FE" w:rsidP="00560A6C">
            <w:pPr>
              <w:spacing w:after="0"/>
              <w:ind w:firstLine="0"/>
              <w:jc w:val="left"/>
              <w:rPr>
                <w:rFonts w:eastAsia="Calibri"/>
                <w:sz w:val="18"/>
                <w:szCs w:val="18"/>
              </w:rPr>
            </w:pPr>
          </w:p>
        </w:tc>
        <w:tc>
          <w:tcPr>
            <w:tcW w:w="4115" w:type="dxa"/>
            <w:tcBorders>
              <w:top w:val="single" w:sz="2" w:space="0" w:color="auto"/>
            </w:tcBorders>
            <w:shd w:val="clear" w:color="auto" w:fill="F2F2F2" w:themeFill="background1" w:themeFillShade="F2"/>
          </w:tcPr>
          <w:p w14:paraId="38149C80" w14:textId="77777777" w:rsidR="00D079FE" w:rsidRPr="004122F2" w:rsidRDefault="00D079FE" w:rsidP="00560A6C">
            <w:pPr>
              <w:spacing w:after="0"/>
              <w:ind w:firstLine="0"/>
              <w:jc w:val="left"/>
              <w:rPr>
                <w:rFonts w:eastAsia="Calibri"/>
                <w:b/>
                <w:i/>
                <w:sz w:val="18"/>
                <w:szCs w:val="18"/>
              </w:rPr>
            </w:pPr>
            <w:r w:rsidRPr="004122F2">
              <w:rPr>
                <w:rFonts w:eastAsia="Calibri"/>
                <w:b/>
                <w:i/>
                <w:sz w:val="18"/>
                <w:szCs w:val="18"/>
              </w:rPr>
              <w:t>Nodrošināt vēlētāju uzskaiti, principa "viens vēlētājs - viena balss" ievērošanu 2022. gada Saeimas vēlēšanās, vienlīdzīgas iespējas izmantot Latvijas pilsoņa personas apliecību vai pasi dalībai vēlēšanās</w:t>
            </w:r>
          </w:p>
        </w:tc>
        <w:tc>
          <w:tcPr>
            <w:tcW w:w="1086" w:type="dxa"/>
            <w:tcBorders>
              <w:top w:val="single" w:sz="2" w:space="0" w:color="auto"/>
            </w:tcBorders>
            <w:shd w:val="clear" w:color="auto" w:fill="F2F2F2" w:themeFill="background1" w:themeFillShade="F2"/>
          </w:tcPr>
          <w:p w14:paraId="09C4B445" w14:textId="77777777" w:rsidR="00D079FE" w:rsidRPr="00EC0088" w:rsidRDefault="00D079FE" w:rsidP="00560A6C">
            <w:pPr>
              <w:spacing w:after="0"/>
              <w:ind w:firstLine="0"/>
              <w:jc w:val="right"/>
              <w:rPr>
                <w:rFonts w:eastAsia="Calibri"/>
                <w:b/>
                <w:i/>
                <w:iCs/>
                <w:sz w:val="18"/>
                <w:szCs w:val="18"/>
              </w:rPr>
            </w:pPr>
            <w:r w:rsidRPr="00EC0088">
              <w:rPr>
                <w:rFonts w:eastAsia="Calibri"/>
                <w:b/>
                <w:i/>
                <w:iCs/>
                <w:sz w:val="18"/>
                <w:szCs w:val="18"/>
              </w:rPr>
              <w:t>470 569</w:t>
            </w:r>
          </w:p>
        </w:tc>
        <w:tc>
          <w:tcPr>
            <w:tcW w:w="1087" w:type="dxa"/>
            <w:tcBorders>
              <w:top w:val="single" w:sz="2" w:space="0" w:color="auto"/>
            </w:tcBorders>
            <w:shd w:val="clear" w:color="auto" w:fill="F2F2F2" w:themeFill="background1" w:themeFillShade="F2"/>
          </w:tcPr>
          <w:p w14:paraId="5A445F68" w14:textId="77777777" w:rsidR="00D079FE" w:rsidRPr="004122F2" w:rsidRDefault="00D079FE" w:rsidP="00560A6C">
            <w:pPr>
              <w:spacing w:after="0"/>
              <w:ind w:firstLine="0"/>
              <w:jc w:val="center"/>
              <w:rPr>
                <w:rFonts w:eastAsia="Calibri"/>
                <w:b/>
                <w:bCs/>
                <w:sz w:val="18"/>
                <w:szCs w:val="18"/>
              </w:rPr>
            </w:pPr>
            <w:r w:rsidRPr="004122F2">
              <w:rPr>
                <w:rFonts w:eastAsia="Calibri"/>
                <w:b/>
                <w:bCs/>
                <w:sz w:val="18"/>
                <w:szCs w:val="18"/>
              </w:rPr>
              <w:t>-</w:t>
            </w:r>
          </w:p>
        </w:tc>
        <w:tc>
          <w:tcPr>
            <w:tcW w:w="1087" w:type="dxa"/>
            <w:tcBorders>
              <w:top w:val="single" w:sz="2" w:space="0" w:color="auto"/>
            </w:tcBorders>
            <w:shd w:val="clear" w:color="auto" w:fill="F2F2F2" w:themeFill="background1" w:themeFillShade="F2"/>
          </w:tcPr>
          <w:p w14:paraId="0C0CF64C" w14:textId="77777777" w:rsidR="00D079FE" w:rsidRPr="004122F2" w:rsidRDefault="00D079FE" w:rsidP="00560A6C">
            <w:pPr>
              <w:spacing w:after="0"/>
              <w:ind w:firstLine="0"/>
              <w:jc w:val="center"/>
              <w:rPr>
                <w:rFonts w:eastAsia="Calibri"/>
                <w:b/>
                <w:bCs/>
                <w:sz w:val="18"/>
                <w:szCs w:val="18"/>
              </w:rPr>
            </w:pPr>
            <w:r w:rsidRPr="004122F2">
              <w:rPr>
                <w:rFonts w:eastAsia="Calibri"/>
                <w:b/>
                <w:bCs/>
                <w:sz w:val="18"/>
                <w:szCs w:val="18"/>
              </w:rPr>
              <w:t>-</w:t>
            </w:r>
          </w:p>
        </w:tc>
        <w:tc>
          <w:tcPr>
            <w:tcW w:w="1139" w:type="dxa"/>
            <w:vMerge/>
            <w:tcBorders>
              <w:top w:val="nil"/>
              <w:left w:val="single" w:sz="4" w:space="0" w:color="auto"/>
              <w:bottom w:val="single" w:sz="4" w:space="0" w:color="auto"/>
              <w:right w:val="single" w:sz="4" w:space="0" w:color="auto"/>
            </w:tcBorders>
          </w:tcPr>
          <w:p w14:paraId="68516918" w14:textId="77777777" w:rsidR="00D079FE" w:rsidRPr="004122F2" w:rsidRDefault="00D079FE" w:rsidP="00560A6C">
            <w:pPr>
              <w:spacing w:after="0"/>
              <w:ind w:firstLine="0"/>
              <w:jc w:val="left"/>
              <w:rPr>
                <w:rFonts w:eastAsia="Calibri"/>
                <w:b/>
                <w:i/>
                <w:sz w:val="18"/>
                <w:szCs w:val="18"/>
              </w:rPr>
            </w:pPr>
          </w:p>
        </w:tc>
      </w:tr>
      <w:tr w:rsidR="00D079FE" w:rsidRPr="004122F2" w14:paraId="2DCBB16B" w14:textId="77777777" w:rsidTr="00D079FE">
        <w:trPr>
          <w:trHeight w:val="116"/>
          <w:jc w:val="center"/>
        </w:trPr>
        <w:tc>
          <w:tcPr>
            <w:tcW w:w="558" w:type="dxa"/>
            <w:vMerge/>
          </w:tcPr>
          <w:p w14:paraId="3EA28AA4" w14:textId="77777777" w:rsidR="00D079FE" w:rsidRPr="004122F2" w:rsidRDefault="00D079FE" w:rsidP="00560A6C">
            <w:pPr>
              <w:spacing w:after="0"/>
              <w:ind w:firstLine="0"/>
              <w:jc w:val="left"/>
              <w:rPr>
                <w:rFonts w:eastAsia="Calibri"/>
                <w:sz w:val="18"/>
                <w:szCs w:val="18"/>
              </w:rPr>
            </w:pPr>
          </w:p>
        </w:tc>
        <w:tc>
          <w:tcPr>
            <w:tcW w:w="7375" w:type="dxa"/>
            <w:gridSpan w:val="4"/>
            <w:tcBorders>
              <w:right w:val="single" w:sz="4" w:space="0" w:color="auto"/>
            </w:tcBorders>
            <w:vAlign w:val="center"/>
          </w:tcPr>
          <w:p w14:paraId="7CAD9495" w14:textId="77777777" w:rsidR="00D079FE" w:rsidRPr="004122F2" w:rsidRDefault="00D079FE" w:rsidP="00560A6C">
            <w:pPr>
              <w:spacing w:after="0"/>
              <w:ind w:left="284" w:firstLine="0"/>
              <w:jc w:val="left"/>
              <w:rPr>
                <w:rFonts w:eastAsia="Calibri"/>
                <w:sz w:val="18"/>
                <w:szCs w:val="18"/>
              </w:rPr>
            </w:pPr>
            <w:r w:rsidRPr="004122F2">
              <w:rPr>
                <w:rFonts w:eastAsia="Calibri"/>
                <w:sz w:val="18"/>
                <w:szCs w:val="18"/>
              </w:rPr>
              <w:t>Vēlētāju tiešsaistes reģistrācijas tehniskais aprīkojums</w:t>
            </w:r>
          </w:p>
        </w:tc>
        <w:tc>
          <w:tcPr>
            <w:tcW w:w="1139" w:type="dxa"/>
            <w:vMerge/>
            <w:tcBorders>
              <w:top w:val="nil"/>
              <w:left w:val="single" w:sz="4" w:space="0" w:color="auto"/>
              <w:bottom w:val="single" w:sz="4" w:space="0" w:color="auto"/>
              <w:right w:val="single" w:sz="4" w:space="0" w:color="auto"/>
            </w:tcBorders>
          </w:tcPr>
          <w:p w14:paraId="2A2A249F" w14:textId="77777777" w:rsidR="00D079FE" w:rsidRPr="004122F2" w:rsidRDefault="00D079FE" w:rsidP="00560A6C">
            <w:pPr>
              <w:spacing w:after="0"/>
              <w:ind w:left="284" w:firstLine="0"/>
              <w:jc w:val="left"/>
              <w:rPr>
                <w:rFonts w:eastAsia="Calibri"/>
                <w:sz w:val="18"/>
                <w:szCs w:val="18"/>
              </w:rPr>
            </w:pPr>
          </w:p>
        </w:tc>
      </w:tr>
      <w:tr w:rsidR="00D079FE" w:rsidRPr="004122F2" w14:paraId="24CC852B" w14:textId="77777777" w:rsidTr="00D079FE">
        <w:trPr>
          <w:trHeight w:val="175"/>
          <w:jc w:val="center"/>
        </w:trPr>
        <w:tc>
          <w:tcPr>
            <w:tcW w:w="558" w:type="dxa"/>
            <w:vMerge/>
          </w:tcPr>
          <w:p w14:paraId="7A621E8C" w14:textId="77777777" w:rsidR="00D079FE" w:rsidRPr="004122F2" w:rsidRDefault="00D079FE" w:rsidP="00560A6C">
            <w:pPr>
              <w:spacing w:after="0"/>
              <w:ind w:firstLine="0"/>
              <w:jc w:val="left"/>
              <w:rPr>
                <w:rFonts w:eastAsia="Calibri"/>
                <w:sz w:val="18"/>
                <w:szCs w:val="18"/>
              </w:rPr>
            </w:pPr>
          </w:p>
        </w:tc>
        <w:tc>
          <w:tcPr>
            <w:tcW w:w="4115" w:type="dxa"/>
            <w:tcBorders>
              <w:bottom w:val="single" w:sz="4" w:space="0" w:color="auto"/>
            </w:tcBorders>
          </w:tcPr>
          <w:p w14:paraId="213AE868" w14:textId="77777777" w:rsidR="00D079FE" w:rsidRPr="004122F2" w:rsidRDefault="00D079FE" w:rsidP="00560A6C">
            <w:pPr>
              <w:spacing w:after="0"/>
              <w:ind w:left="602" w:firstLine="1"/>
              <w:jc w:val="left"/>
              <w:rPr>
                <w:rFonts w:eastAsia="Calibri"/>
                <w:i/>
                <w:sz w:val="18"/>
                <w:szCs w:val="18"/>
              </w:rPr>
            </w:pPr>
            <w:r w:rsidRPr="004122F2">
              <w:rPr>
                <w:rFonts w:eastAsia="Calibri"/>
                <w:i/>
                <w:sz w:val="18"/>
                <w:szCs w:val="18"/>
              </w:rPr>
              <w:t xml:space="preserve">Ar reģistrācijas </w:t>
            </w:r>
            <w:proofErr w:type="spellStart"/>
            <w:r w:rsidRPr="004122F2">
              <w:rPr>
                <w:rFonts w:eastAsia="Calibri"/>
                <w:i/>
                <w:sz w:val="18"/>
                <w:szCs w:val="18"/>
              </w:rPr>
              <w:t>viedierīcēm</w:t>
            </w:r>
            <w:proofErr w:type="spellEnd"/>
            <w:r w:rsidRPr="004122F2">
              <w:rPr>
                <w:rFonts w:eastAsia="Calibri"/>
                <w:i/>
                <w:sz w:val="18"/>
                <w:szCs w:val="18"/>
              </w:rPr>
              <w:t xml:space="preserve"> nodrošinātas darba vietas (skaits)</w:t>
            </w:r>
          </w:p>
        </w:tc>
        <w:tc>
          <w:tcPr>
            <w:tcW w:w="1086" w:type="dxa"/>
            <w:tcBorders>
              <w:bottom w:val="single" w:sz="4" w:space="0" w:color="auto"/>
            </w:tcBorders>
          </w:tcPr>
          <w:p w14:paraId="6BF2A7E2" w14:textId="77777777" w:rsidR="00D079FE" w:rsidRPr="00EC0088" w:rsidRDefault="00D079FE" w:rsidP="00560A6C">
            <w:pPr>
              <w:spacing w:after="0"/>
              <w:ind w:firstLine="0"/>
              <w:jc w:val="center"/>
              <w:rPr>
                <w:rFonts w:eastAsia="Calibri"/>
                <w:i/>
                <w:iCs/>
                <w:sz w:val="18"/>
                <w:szCs w:val="18"/>
              </w:rPr>
            </w:pPr>
            <w:r w:rsidRPr="00EC0088">
              <w:rPr>
                <w:rFonts w:eastAsia="Calibri"/>
                <w:i/>
                <w:iCs/>
                <w:sz w:val="18"/>
                <w:szCs w:val="18"/>
              </w:rPr>
              <w:t>4 000</w:t>
            </w:r>
          </w:p>
        </w:tc>
        <w:tc>
          <w:tcPr>
            <w:tcW w:w="1087" w:type="dxa"/>
            <w:tcBorders>
              <w:bottom w:val="single" w:sz="4" w:space="0" w:color="auto"/>
            </w:tcBorders>
          </w:tcPr>
          <w:p w14:paraId="571F7B97" w14:textId="77777777" w:rsidR="00D079FE" w:rsidRPr="004122F2" w:rsidRDefault="00D079FE" w:rsidP="00560A6C">
            <w:pPr>
              <w:spacing w:after="0"/>
              <w:ind w:firstLine="0"/>
              <w:jc w:val="center"/>
              <w:rPr>
                <w:rFonts w:eastAsia="Calibri"/>
                <w:sz w:val="18"/>
                <w:szCs w:val="18"/>
              </w:rPr>
            </w:pPr>
            <w:r w:rsidRPr="004122F2">
              <w:rPr>
                <w:rFonts w:eastAsia="Calibri"/>
                <w:sz w:val="18"/>
                <w:szCs w:val="18"/>
              </w:rPr>
              <w:t>-</w:t>
            </w:r>
          </w:p>
        </w:tc>
        <w:tc>
          <w:tcPr>
            <w:tcW w:w="1087" w:type="dxa"/>
            <w:tcBorders>
              <w:bottom w:val="single" w:sz="4" w:space="0" w:color="auto"/>
              <w:right w:val="single" w:sz="4" w:space="0" w:color="auto"/>
            </w:tcBorders>
          </w:tcPr>
          <w:p w14:paraId="6DD53EAC" w14:textId="77777777" w:rsidR="00D079FE" w:rsidRPr="004122F2" w:rsidRDefault="00D079FE" w:rsidP="00560A6C">
            <w:pPr>
              <w:spacing w:after="0"/>
              <w:ind w:firstLine="0"/>
              <w:jc w:val="center"/>
              <w:rPr>
                <w:rFonts w:eastAsia="Calibri"/>
                <w:sz w:val="18"/>
                <w:szCs w:val="18"/>
              </w:rPr>
            </w:pPr>
            <w:r w:rsidRPr="004122F2">
              <w:rPr>
                <w:rFonts w:eastAsia="Calibri"/>
                <w:sz w:val="18"/>
                <w:szCs w:val="18"/>
              </w:rPr>
              <w:t>-</w:t>
            </w:r>
          </w:p>
        </w:tc>
        <w:tc>
          <w:tcPr>
            <w:tcW w:w="1139" w:type="dxa"/>
            <w:vMerge/>
            <w:tcBorders>
              <w:top w:val="nil"/>
              <w:left w:val="single" w:sz="4" w:space="0" w:color="auto"/>
              <w:bottom w:val="single" w:sz="4" w:space="0" w:color="auto"/>
              <w:right w:val="single" w:sz="4" w:space="0" w:color="auto"/>
            </w:tcBorders>
          </w:tcPr>
          <w:p w14:paraId="28D23F20" w14:textId="77777777" w:rsidR="00D079FE" w:rsidRPr="004122F2" w:rsidRDefault="00D079FE" w:rsidP="00560A6C">
            <w:pPr>
              <w:spacing w:after="0"/>
              <w:ind w:firstLine="0"/>
              <w:jc w:val="center"/>
              <w:rPr>
                <w:rFonts w:eastAsia="Calibri"/>
                <w:i/>
                <w:sz w:val="18"/>
                <w:szCs w:val="18"/>
              </w:rPr>
            </w:pPr>
          </w:p>
        </w:tc>
      </w:tr>
      <w:tr w:rsidR="00D079FE" w:rsidRPr="004122F2" w14:paraId="44F2949D" w14:textId="77777777" w:rsidTr="00560A6C">
        <w:trPr>
          <w:trHeight w:val="142"/>
          <w:jc w:val="center"/>
        </w:trPr>
        <w:tc>
          <w:tcPr>
            <w:tcW w:w="558" w:type="dxa"/>
            <w:vMerge/>
          </w:tcPr>
          <w:p w14:paraId="551D9497" w14:textId="77777777" w:rsidR="00D079FE" w:rsidRPr="004122F2" w:rsidRDefault="00D079FE" w:rsidP="00560A6C">
            <w:pPr>
              <w:spacing w:after="0"/>
              <w:ind w:firstLine="0"/>
              <w:jc w:val="left"/>
              <w:rPr>
                <w:rFonts w:eastAsia="Calibri"/>
                <w:sz w:val="18"/>
                <w:szCs w:val="18"/>
              </w:rPr>
            </w:pPr>
          </w:p>
        </w:tc>
        <w:tc>
          <w:tcPr>
            <w:tcW w:w="7375" w:type="dxa"/>
            <w:gridSpan w:val="4"/>
            <w:tcBorders>
              <w:top w:val="single" w:sz="2" w:space="0" w:color="auto"/>
              <w:bottom w:val="single" w:sz="2" w:space="0" w:color="auto"/>
              <w:right w:val="single" w:sz="4" w:space="0" w:color="auto"/>
            </w:tcBorders>
            <w:vAlign w:val="center"/>
          </w:tcPr>
          <w:p w14:paraId="6ADA5A1E" w14:textId="77777777" w:rsidR="00D079FE" w:rsidRPr="004122F2" w:rsidRDefault="00D079FE" w:rsidP="00560A6C">
            <w:pPr>
              <w:spacing w:after="0"/>
              <w:ind w:left="320" w:firstLine="0"/>
              <w:jc w:val="left"/>
              <w:rPr>
                <w:rFonts w:eastAsia="Calibri"/>
                <w:sz w:val="18"/>
                <w:szCs w:val="18"/>
              </w:rPr>
            </w:pPr>
            <w:r w:rsidRPr="004122F2">
              <w:rPr>
                <w:rFonts w:eastAsia="Calibri"/>
                <w:sz w:val="18"/>
                <w:szCs w:val="18"/>
              </w:rPr>
              <w:t>Rezerves  nodrošinājums vēlētāju tiešsaistes reģistrācijas īstenošanai</w:t>
            </w:r>
          </w:p>
        </w:tc>
        <w:tc>
          <w:tcPr>
            <w:tcW w:w="1139" w:type="dxa"/>
            <w:vMerge/>
            <w:tcBorders>
              <w:top w:val="nil"/>
              <w:left w:val="single" w:sz="4" w:space="0" w:color="auto"/>
              <w:bottom w:val="single" w:sz="4" w:space="0" w:color="auto"/>
              <w:right w:val="single" w:sz="4" w:space="0" w:color="auto"/>
            </w:tcBorders>
          </w:tcPr>
          <w:p w14:paraId="55C01500" w14:textId="77777777" w:rsidR="00D079FE" w:rsidRPr="004122F2" w:rsidRDefault="00D079FE" w:rsidP="00560A6C">
            <w:pPr>
              <w:spacing w:after="0"/>
              <w:ind w:firstLine="0"/>
              <w:jc w:val="left"/>
              <w:rPr>
                <w:rFonts w:eastAsia="Calibri"/>
                <w:sz w:val="18"/>
                <w:szCs w:val="18"/>
              </w:rPr>
            </w:pPr>
          </w:p>
        </w:tc>
      </w:tr>
      <w:tr w:rsidR="00D079FE" w:rsidRPr="004122F2" w14:paraId="0D4CF798" w14:textId="77777777" w:rsidTr="00560A6C">
        <w:trPr>
          <w:trHeight w:val="142"/>
          <w:jc w:val="center"/>
        </w:trPr>
        <w:tc>
          <w:tcPr>
            <w:tcW w:w="558" w:type="dxa"/>
            <w:vMerge/>
          </w:tcPr>
          <w:p w14:paraId="293C2F4A" w14:textId="77777777" w:rsidR="00D079FE" w:rsidRPr="004122F2" w:rsidRDefault="00D079FE" w:rsidP="00560A6C">
            <w:pPr>
              <w:spacing w:after="0"/>
              <w:ind w:firstLine="0"/>
              <w:jc w:val="left"/>
              <w:rPr>
                <w:rFonts w:eastAsia="Calibri"/>
                <w:sz w:val="18"/>
                <w:szCs w:val="18"/>
              </w:rPr>
            </w:pPr>
          </w:p>
        </w:tc>
        <w:tc>
          <w:tcPr>
            <w:tcW w:w="4115" w:type="dxa"/>
            <w:tcBorders>
              <w:top w:val="single" w:sz="2" w:space="0" w:color="auto"/>
              <w:bottom w:val="single" w:sz="2" w:space="0" w:color="auto"/>
              <w:right w:val="single" w:sz="2" w:space="0" w:color="auto"/>
            </w:tcBorders>
          </w:tcPr>
          <w:p w14:paraId="04EF0513" w14:textId="77777777" w:rsidR="00D079FE" w:rsidRPr="004122F2" w:rsidRDefault="00D079FE" w:rsidP="00560A6C">
            <w:pPr>
              <w:autoSpaceDE w:val="0"/>
              <w:autoSpaceDN w:val="0"/>
              <w:adjustRightInd w:val="0"/>
              <w:spacing w:after="0"/>
              <w:ind w:left="603" w:firstLine="0"/>
              <w:jc w:val="left"/>
              <w:rPr>
                <w:rFonts w:eastAsia="Calibri"/>
                <w:b/>
                <w:i/>
                <w:sz w:val="18"/>
                <w:szCs w:val="18"/>
              </w:rPr>
            </w:pPr>
            <w:r w:rsidRPr="004122F2">
              <w:rPr>
                <w:rFonts w:eastAsiaTheme="minorHAnsi"/>
                <w:i/>
                <w:sz w:val="18"/>
                <w:szCs w:val="18"/>
              </w:rPr>
              <w:t>Reģistrācijas aploksnes (skaits)</w:t>
            </w:r>
          </w:p>
        </w:tc>
        <w:tc>
          <w:tcPr>
            <w:tcW w:w="1086" w:type="dxa"/>
            <w:tcBorders>
              <w:top w:val="single" w:sz="2" w:space="0" w:color="auto"/>
              <w:left w:val="single" w:sz="2" w:space="0" w:color="auto"/>
              <w:bottom w:val="single" w:sz="2" w:space="0" w:color="auto"/>
              <w:right w:val="single" w:sz="2" w:space="0" w:color="auto"/>
            </w:tcBorders>
          </w:tcPr>
          <w:p w14:paraId="60A25F8D" w14:textId="77777777" w:rsidR="00D079FE" w:rsidRPr="00EC0088" w:rsidRDefault="00D079FE" w:rsidP="00560A6C">
            <w:pPr>
              <w:spacing w:after="0"/>
              <w:ind w:firstLine="0"/>
              <w:jc w:val="center"/>
              <w:rPr>
                <w:rFonts w:eastAsia="Calibri"/>
                <w:i/>
                <w:iCs/>
                <w:sz w:val="18"/>
                <w:szCs w:val="18"/>
              </w:rPr>
            </w:pPr>
            <w:r w:rsidRPr="00EC0088">
              <w:rPr>
                <w:rFonts w:eastAsia="Calibri"/>
                <w:i/>
                <w:iCs/>
                <w:sz w:val="18"/>
                <w:szCs w:val="18"/>
              </w:rPr>
              <w:t>671 155</w:t>
            </w:r>
          </w:p>
        </w:tc>
        <w:tc>
          <w:tcPr>
            <w:tcW w:w="1087" w:type="dxa"/>
            <w:tcBorders>
              <w:top w:val="single" w:sz="2" w:space="0" w:color="auto"/>
              <w:left w:val="single" w:sz="2" w:space="0" w:color="auto"/>
              <w:bottom w:val="single" w:sz="2" w:space="0" w:color="auto"/>
              <w:right w:val="single" w:sz="2" w:space="0" w:color="auto"/>
            </w:tcBorders>
          </w:tcPr>
          <w:p w14:paraId="50388029" w14:textId="77777777" w:rsidR="00D079FE" w:rsidRPr="004122F2" w:rsidRDefault="00D079FE" w:rsidP="00560A6C">
            <w:pPr>
              <w:spacing w:after="0"/>
              <w:ind w:firstLine="0"/>
              <w:jc w:val="center"/>
              <w:rPr>
                <w:rFonts w:eastAsia="Calibri"/>
                <w:sz w:val="18"/>
                <w:szCs w:val="18"/>
              </w:rPr>
            </w:pPr>
            <w:r w:rsidRPr="004122F2">
              <w:rPr>
                <w:rFonts w:eastAsia="Calibri"/>
                <w:sz w:val="18"/>
                <w:szCs w:val="18"/>
              </w:rPr>
              <w:t>-</w:t>
            </w:r>
          </w:p>
        </w:tc>
        <w:tc>
          <w:tcPr>
            <w:tcW w:w="1087" w:type="dxa"/>
            <w:tcBorders>
              <w:top w:val="single" w:sz="2" w:space="0" w:color="auto"/>
              <w:left w:val="single" w:sz="2" w:space="0" w:color="auto"/>
              <w:bottom w:val="single" w:sz="2" w:space="0" w:color="auto"/>
              <w:right w:val="single" w:sz="4" w:space="0" w:color="auto"/>
            </w:tcBorders>
          </w:tcPr>
          <w:p w14:paraId="229979DE" w14:textId="77777777" w:rsidR="00D079FE" w:rsidRPr="004122F2" w:rsidRDefault="00D079FE" w:rsidP="00560A6C">
            <w:pPr>
              <w:spacing w:after="0"/>
              <w:ind w:firstLine="0"/>
              <w:jc w:val="center"/>
              <w:rPr>
                <w:rFonts w:eastAsia="Calibri"/>
                <w:sz w:val="18"/>
                <w:szCs w:val="18"/>
              </w:rPr>
            </w:pPr>
            <w:r w:rsidRPr="004122F2">
              <w:rPr>
                <w:rFonts w:eastAsia="Calibri"/>
                <w:sz w:val="18"/>
                <w:szCs w:val="18"/>
              </w:rPr>
              <w:t>-</w:t>
            </w:r>
          </w:p>
        </w:tc>
        <w:tc>
          <w:tcPr>
            <w:tcW w:w="1139" w:type="dxa"/>
            <w:vMerge/>
            <w:tcBorders>
              <w:top w:val="nil"/>
              <w:left w:val="single" w:sz="4" w:space="0" w:color="auto"/>
              <w:bottom w:val="nil"/>
              <w:right w:val="single" w:sz="4" w:space="0" w:color="auto"/>
            </w:tcBorders>
          </w:tcPr>
          <w:p w14:paraId="74E4EC5F" w14:textId="77777777" w:rsidR="00D079FE" w:rsidRPr="004122F2" w:rsidRDefault="00D079FE" w:rsidP="00560A6C">
            <w:pPr>
              <w:spacing w:after="0"/>
              <w:ind w:firstLine="0"/>
              <w:jc w:val="left"/>
              <w:rPr>
                <w:rFonts w:eastAsia="Calibri"/>
                <w:sz w:val="18"/>
                <w:szCs w:val="18"/>
              </w:rPr>
            </w:pPr>
          </w:p>
        </w:tc>
      </w:tr>
      <w:tr w:rsidR="00D079FE" w:rsidRPr="004122F2" w14:paraId="2B305E91" w14:textId="77777777" w:rsidTr="00560A6C">
        <w:trPr>
          <w:trHeight w:val="142"/>
          <w:jc w:val="center"/>
        </w:trPr>
        <w:tc>
          <w:tcPr>
            <w:tcW w:w="558" w:type="dxa"/>
            <w:vMerge/>
            <w:tcBorders>
              <w:bottom w:val="single" w:sz="2" w:space="0" w:color="auto"/>
            </w:tcBorders>
          </w:tcPr>
          <w:p w14:paraId="5CC33817" w14:textId="77777777" w:rsidR="00D079FE" w:rsidRPr="004122F2" w:rsidRDefault="00D079FE" w:rsidP="00560A6C">
            <w:pPr>
              <w:spacing w:after="0"/>
              <w:ind w:firstLine="0"/>
              <w:jc w:val="left"/>
              <w:rPr>
                <w:rFonts w:eastAsia="Calibri"/>
                <w:sz w:val="18"/>
                <w:szCs w:val="18"/>
              </w:rPr>
            </w:pPr>
          </w:p>
        </w:tc>
        <w:tc>
          <w:tcPr>
            <w:tcW w:w="7375" w:type="dxa"/>
            <w:gridSpan w:val="4"/>
            <w:tcBorders>
              <w:top w:val="single" w:sz="2" w:space="0" w:color="auto"/>
              <w:bottom w:val="single" w:sz="2" w:space="0" w:color="auto"/>
              <w:right w:val="single" w:sz="4" w:space="0" w:color="auto"/>
            </w:tcBorders>
          </w:tcPr>
          <w:p w14:paraId="484BBB33" w14:textId="77777777" w:rsidR="00D079FE" w:rsidRPr="004122F2" w:rsidRDefault="00D079FE" w:rsidP="00560A6C">
            <w:pPr>
              <w:spacing w:after="0"/>
              <w:ind w:firstLine="0"/>
              <w:jc w:val="left"/>
              <w:rPr>
                <w:rFonts w:eastAsia="Calibri"/>
                <w:sz w:val="18"/>
                <w:szCs w:val="18"/>
              </w:rPr>
            </w:pPr>
            <w:r w:rsidRPr="004122F2">
              <w:rPr>
                <w:rFonts w:eastAsia="Calibri"/>
                <w:sz w:val="18"/>
                <w:szCs w:val="18"/>
              </w:rPr>
              <w:t>02.00.00  Saeimas vēlēšanas</w:t>
            </w:r>
          </w:p>
        </w:tc>
        <w:tc>
          <w:tcPr>
            <w:tcW w:w="1139" w:type="dxa"/>
            <w:tcBorders>
              <w:top w:val="nil"/>
              <w:left w:val="single" w:sz="4" w:space="0" w:color="auto"/>
              <w:bottom w:val="nil"/>
              <w:right w:val="single" w:sz="4" w:space="0" w:color="auto"/>
            </w:tcBorders>
          </w:tcPr>
          <w:p w14:paraId="1C595C23" w14:textId="77777777" w:rsidR="00D079FE" w:rsidRPr="004122F2" w:rsidRDefault="00D079FE" w:rsidP="00560A6C">
            <w:pPr>
              <w:spacing w:after="0"/>
              <w:ind w:firstLine="0"/>
              <w:jc w:val="left"/>
              <w:rPr>
                <w:rFonts w:eastAsia="Calibri"/>
                <w:sz w:val="18"/>
                <w:szCs w:val="18"/>
              </w:rPr>
            </w:pPr>
          </w:p>
        </w:tc>
      </w:tr>
      <w:tr w:rsidR="00D079FE" w:rsidRPr="004122F2" w14:paraId="198F2C07" w14:textId="77777777" w:rsidTr="00560A6C">
        <w:trPr>
          <w:trHeight w:val="142"/>
          <w:jc w:val="center"/>
        </w:trPr>
        <w:tc>
          <w:tcPr>
            <w:tcW w:w="4673" w:type="dxa"/>
            <w:gridSpan w:val="2"/>
            <w:tcBorders>
              <w:top w:val="single" w:sz="2" w:space="0" w:color="auto"/>
              <w:bottom w:val="single" w:sz="2" w:space="0" w:color="auto"/>
            </w:tcBorders>
            <w:shd w:val="clear" w:color="auto" w:fill="D9D9D9" w:themeFill="background1" w:themeFillShade="D9"/>
          </w:tcPr>
          <w:p w14:paraId="79A8AED3" w14:textId="77777777" w:rsidR="00D079FE" w:rsidRPr="004122F2" w:rsidRDefault="00D079FE" w:rsidP="00560A6C">
            <w:pPr>
              <w:spacing w:after="0"/>
              <w:ind w:firstLine="0"/>
              <w:jc w:val="right"/>
              <w:rPr>
                <w:rFonts w:eastAsia="Calibri"/>
                <w:sz w:val="18"/>
                <w:szCs w:val="18"/>
              </w:rPr>
            </w:pPr>
            <w:r w:rsidRPr="004122F2">
              <w:rPr>
                <w:rFonts w:eastAsia="Calibri"/>
                <w:b/>
                <w:sz w:val="18"/>
                <w:szCs w:val="18"/>
              </w:rPr>
              <w:t>Kopā</w:t>
            </w:r>
          </w:p>
        </w:tc>
        <w:tc>
          <w:tcPr>
            <w:tcW w:w="1086" w:type="dxa"/>
            <w:tcBorders>
              <w:top w:val="single" w:sz="2" w:space="0" w:color="auto"/>
              <w:bottom w:val="single" w:sz="2" w:space="0" w:color="auto"/>
            </w:tcBorders>
            <w:shd w:val="clear" w:color="auto" w:fill="D9D9D9" w:themeFill="background1" w:themeFillShade="D9"/>
          </w:tcPr>
          <w:p w14:paraId="5747BFCC" w14:textId="77777777" w:rsidR="00D079FE" w:rsidRPr="004122F2" w:rsidRDefault="00D079FE" w:rsidP="00560A6C">
            <w:pPr>
              <w:spacing w:after="0"/>
              <w:ind w:firstLine="0"/>
              <w:jc w:val="right"/>
              <w:rPr>
                <w:rFonts w:eastAsia="Calibri"/>
                <w:b/>
                <w:sz w:val="18"/>
                <w:szCs w:val="18"/>
              </w:rPr>
            </w:pPr>
            <w:r w:rsidRPr="004122F2">
              <w:rPr>
                <w:rFonts w:eastAsia="Calibri"/>
                <w:b/>
                <w:sz w:val="18"/>
                <w:szCs w:val="18"/>
              </w:rPr>
              <w:t>470 569</w:t>
            </w:r>
          </w:p>
        </w:tc>
        <w:tc>
          <w:tcPr>
            <w:tcW w:w="1087" w:type="dxa"/>
            <w:tcBorders>
              <w:top w:val="single" w:sz="2" w:space="0" w:color="auto"/>
              <w:bottom w:val="single" w:sz="2" w:space="0" w:color="auto"/>
            </w:tcBorders>
            <w:shd w:val="clear" w:color="auto" w:fill="D9D9D9" w:themeFill="background1" w:themeFillShade="D9"/>
          </w:tcPr>
          <w:p w14:paraId="7695EBB8" w14:textId="77777777" w:rsidR="00D079FE" w:rsidRPr="004122F2" w:rsidRDefault="00D079FE" w:rsidP="00560A6C">
            <w:pPr>
              <w:spacing w:after="0"/>
              <w:ind w:firstLine="0"/>
              <w:jc w:val="center"/>
              <w:rPr>
                <w:rFonts w:eastAsia="Calibri"/>
                <w:b/>
                <w:sz w:val="18"/>
                <w:szCs w:val="18"/>
              </w:rPr>
            </w:pPr>
            <w:r w:rsidRPr="004122F2">
              <w:rPr>
                <w:rFonts w:eastAsia="Calibri"/>
                <w:b/>
                <w:sz w:val="18"/>
                <w:szCs w:val="18"/>
              </w:rPr>
              <w:t>-</w:t>
            </w:r>
          </w:p>
        </w:tc>
        <w:tc>
          <w:tcPr>
            <w:tcW w:w="1087" w:type="dxa"/>
            <w:tcBorders>
              <w:top w:val="single" w:sz="2" w:space="0" w:color="auto"/>
              <w:bottom w:val="single" w:sz="2" w:space="0" w:color="auto"/>
            </w:tcBorders>
            <w:shd w:val="clear" w:color="auto" w:fill="D9D9D9" w:themeFill="background1" w:themeFillShade="D9"/>
          </w:tcPr>
          <w:p w14:paraId="7080E049" w14:textId="77777777" w:rsidR="00D079FE" w:rsidRPr="004122F2" w:rsidRDefault="00D079FE" w:rsidP="00560A6C">
            <w:pPr>
              <w:spacing w:after="0"/>
              <w:ind w:firstLine="0"/>
              <w:jc w:val="center"/>
              <w:rPr>
                <w:rFonts w:eastAsia="Calibri"/>
                <w:b/>
                <w:sz w:val="18"/>
                <w:szCs w:val="18"/>
              </w:rPr>
            </w:pPr>
            <w:r w:rsidRPr="004122F2">
              <w:rPr>
                <w:rFonts w:eastAsia="Calibri"/>
                <w:b/>
                <w:sz w:val="18"/>
                <w:szCs w:val="18"/>
              </w:rPr>
              <w:t>-</w:t>
            </w:r>
          </w:p>
        </w:tc>
        <w:tc>
          <w:tcPr>
            <w:tcW w:w="1139" w:type="dxa"/>
            <w:tcBorders>
              <w:top w:val="single" w:sz="4" w:space="0" w:color="auto"/>
              <w:bottom w:val="single" w:sz="2" w:space="0" w:color="auto"/>
            </w:tcBorders>
          </w:tcPr>
          <w:p w14:paraId="1B2946D5" w14:textId="77777777" w:rsidR="00D079FE" w:rsidRPr="004122F2" w:rsidRDefault="00D079FE" w:rsidP="00560A6C">
            <w:pPr>
              <w:spacing w:after="0"/>
              <w:ind w:firstLine="0"/>
              <w:jc w:val="center"/>
              <w:rPr>
                <w:rFonts w:eastAsia="Calibri"/>
                <w:sz w:val="18"/>
                <w:szCs w:val="18"/>
              </w:rPr>
            </w:pPr>
            <w:r w:rsidRPr="004122F2">
              <w:rPr>
                <w:rFonts w:eastAsia="Calibri"/>
                <w:sz w:val="18"/>
                <w:szCs w:val="18"/>
              </w:rPr>
              <w:t>-</w:t>
            </w:r>
          </w:p>
        </w:tc>
      </w:tr>
    </w:tbl>
    <w:p w14:paraId="2498C96F" w14:textId="5734403B" w:rsidR="00D079FE" w:rsidRDefault="00D079FE" w:rsidP="00437FFA">
      <w:pPr>
        <w:pStyle w:val="programmas"/>
        <w:spacing w:before="480" w:after="240"/>
        <w:rPr>
          <w:u w:val="single"/>
        </w:rPr>
      </w:pPr>
      <w:r>
        <w:rPr>
          <w:u w:val="single"/>
        </w:rPr>
        <w:lastRenderedPageBreak/>
        <w:t>Budžeta programmu paskaidrojumi</w:t>
      </w:r>
    </w:p>
    <w:p w14:paraId="14746658" w14:textId="77777777" w:rsidR="00D079FE" w:rsidRPr="00F406C1" w:rsidRDefault="00D079FE" w:rsidP="00D079FE">
      <w:pPr>
        <w:pStyle w:val="programmas"/>
        <w:spacing w:before="120"/>
        <w:ind w:firstLine="720"/>
        <w:jc w:val="both"/>
        <w:rPr>
          <w:b w:val="0"/>
        </w:rPr>
      </w:pPr>
      <w:r w:rsidRPr="00F406C1">
        <w:rPr>
          <w:b w:val="0"/>
        </w:rPr>
        <w:t>Centrālā vēlēšanu komisija 20</w:t>
      </w:r>
      <w:r>
        <w:rPr>
          <w:b w:val="0"/>
        </w:rPr>
        <w:t>22</w:t>
      </w:r>
      <w:r w:rsidRPr="00F406C1">
        <w:rPr>
          <w:b w:val="0"/>
        </w:rPr>
        <w:t>.</w:t>
      </w:r>
      <w:r>
        <w:rPr>
          <w:b w:val="0"/>
        </w:rPr>
        <w:t xml:space="preserve"> </w:t>
      </w:r>
      <w:r w:rsidRPr="00F406C1">
        <w:rPr>
          <w:b w:val="0"/>
        </w:rPr>
        <w:t>gadam, salīdzinot ar 20</w:t>
      </w:r>
      <w:r>
        <w:rPr>
          <w:b w:val="0"/>
        </w:rPr>
        <w:t>21</w:t>
      </w:r>
      <w:r w:rsidRPr="00F406C1">
        <w:rPr>
          <w:b w:val="0"/>
        </w:rPr>
        <w:t>.</w:t>
      </w:r>
      <w:r>
        <w:rPr>
          <w:b w:val="0"/>
        </w:rPr>
        <w:t xml:space="preserve"> </w:t>
      </w:r>
      <w:r w:rsidRPr="00F406C1">
        <w:rPr>
          <w:b w:val="0"/>
        </w:rPr>
        <w:t>gadu, ir veikusi šādas izmaiņas budžeta programmu struktūrā:</w:t>
      </w:r>
    </w:p>
    <w:p w14:paraId="5086E83A" w14:textId="37A753F4" w:rsidR="00D079FE" w:rsidRPr="002C3371" w:rsidRDefault="00D079FE" w:rsidP="00D079FE">
      <w:pPr>
        <w:pStyle w:val="programmas"/>
        <w:spacing w:before="120" w:after="240"/>
        <w:ind w:firstLine="709"/>
        <w:jc w:val="left"/>
        <w:rPr>
          <w:b w:val="0"/>
          <w:i/>
        </w:rPr>
      </w:pPr>
      <w:r w:rsidRPr="002C3371">
        <w:rPr>
          <w:b w:val="0"/>
          <w:i/>
        </w:rPr>
        <w:t>atjaunota programma 0</w:t>
      </w:r>
      <w:r>
        <w:rPr>
          <w:b w:val="0"/>
          <w:i/>
        </w:rPr>
        <w:t>2</w:t>
      </w:r>
      <w:r w:rsidRPr="002C3371">
        <w:rPr>
          <w:b w:val="0"/>
          <w:i/>
        </w:rPr>
        <w:t xml:space="preserve">.00.00 </w:t>
      </w:r>
      <w:r>
        <w:rPr>
          <w:b w:val="0"/>
          <w:i/>
        </w:rPr>
        <w:t>“Saeimas</w:t>
      </w:r>
      <w:r w:rsidRPr="002C3371">
        <w:rPr>
          <w:b w:val="0"/>
          <w:i/>
        </w:rPr>
        <w:t xml:space="preserve"> vēlēšanas</w:t>
      </w:r>
      <w:r>
        <w:rPr>
          <w:b w:val="0"/>
          <w:i/>
        </w:rPr>
        <w:t>”</w:t>
      </w:r>
      <w:r w:rsidRPr="002C3371">
        <w:rPr>
          <w:b w:val="0"/>
          <w:i/>
        </w:rPr>
        <w:t>.</w:t>
      </w:r>
    </w:p>
    <w:p w14:paraId="6287E3FE" w14:textId="77777777" w:rsidR="00D079FE" w:rsidRPr="00BB2102" w:rsidRDefault="00D079FE" w:rsidP="00D079FE">
      <w:pPr>
        <w:pStyle w:val="programmas"/>
        <w:spacing w:before="360" w:after="240"/>
      </w:pPr>
      <w:r w:rsidRPr="00F14150">
        <w:t>01.00.00 Vis</w:t>
      </w:r>
      <w:r>
        <w:t>pārējā vadība</w:t>
      </w:r>
    </w:p>
    <w:p w14:paraId="124268D5" w14:textId="77777777" w:rsidR="00D079FE" w:rsidRDefault="00D079FE" w:rsidP="00D079FE">
      <w:pPr>
        <w:ind w:firstLine="0"/>
        <w:rPr>
          <w:u w:val="single"/>
        </w:rPr>
      </w:pPr>
      <w:r>
        <w:rPr>
          <w:u w:val="single"/>
        </w:rPr>
        <w:t>Programmas mērķis</w:t>
      </w:r>
      <w:r w:rsidRPr="00BB2102">
        <w:rPr>
          <w:u w:val="single"/>
        </w:rPr>
        <w:t>:</w:t>
      </w:r>
    </w:p>
    <w:p w14:paraId="18BC79E4" w14:textId="77777777" w:rsidR="00D079FE" w:rsidRPr="00F74D69" w:rsidRDefault="00D079FE" w:rsidP="00D079FE">
      <w:pPr>
        <w:ind w:firstLine="720"/>
      </w:pPr>
      <w:r>
        <w:t>nodrošināt l</w:t>
      </w:r>
      <w:r w:rsidRPr="00F74D69">
        <w:t>ikuma “Par Cen</w:t>
      </w:r>
      <w:r>
        <w:t>trālo vēlēšanu komisiju” izpildi.</w:t>
      </w:r>
    </w:p>
    <w:p w14:paraId="119CD063" w14:textId="77777777" w:rsidR="00D079FE" w:rsidRPr="00BB2102" w:rsidRDefault="00D079FE" w:rsidP="00D079FE">
      <w:pPr>
        <w:ind w:firstLine="0"/>
        <w:rPr>
          <w:u w:val="single"/>
        </w:rPr>
      </w:pPr>
      <w:r w:rsidRPr="00BB2102">
        <w:rPr>
          <w:u w:val="single"/>
        </w:rPr>
        <w:t>Galvenās aktivitātes:</w:t>
      </w:r>
    </w:p>
    <w:p w14:paraId="47F30E0D" w14:textId="5A8853B5" w:rsidR="00D079FE" w:rsidRPr="00BB2102" w:rsidRDefault="00D079FE" w:rsidP="00D079FE">
      <w:pPr>
        <w:ind w:left="1077" w:hanging="357"/>
      </w:pPr>
      <w:r w:rsidRPr="00BB2102">
        <w:t xml:space="preserve">1) </w:t>
      </w:r>
      <w:r w:rsidR="00EC0088">
        <w:tab/>
      </w:r>
      <w:r>
        <w:t>nodrošināt Republikas pilsētu un novadu vēlēšanu komisiju un vēlēšanu iecirkņu komisiju likuma, Saeimas vēlēšanu likuma, Republikas pilsētas domes un novada domes vēlēšanu likuma, likuma “Par tautas nobalsošanu, likumu ierosināšanu un Eiropas pilsoņu iniciatīvu” un Vēlētāju reģistra likuma izpildi, kā arī šo likumu vienveidīgu un pareizu piemērošanu un precīzas izpildes kontroli;</w:t>
      </w:r>
    </w:p>
    <w:p w14:paraId="526EE961" w14:textId="3B001D86" w:rsidR="00D079FE" w:rsidRPr="00BB2102" w:rsidRDefault="00D079FE" w:rsidP="00D079FE">
      <w:pPr>
        <w:ind w:left="1077" w:hanging="357"/>
      </w:pPr>
      <w:r w:rsidRPr="00BB2102">
        <w:t xml:space="preserve">2) </w:t>
      </w:r>
      <w:r w:rsidR="00EC0088">
        <w:tab/>
      </w:r>
      <w:r>
        <w:t>nodrošināt sūdzību, iesniegumu un jebkādu ar vēlēšanu un tautas nobalsošanas vai likumu ierosināšanas sagatavošanu un vadīšanu saistītu jautājumu izskatīšanu;</w:t>
      </w:r>
    </w:p>
    <w:p w14:paraId="03FC1438" w14:textId="77777777" w:rsidR="00D079FE" w:rsidRDefault="00D079FE" w:rsidP="00D079FE">
      <w:pPr>
        <w:ind w:left="1077" w:hanging="357"/>
      </w:pPr>
      <w:r w:rsidRPr="00BB2102">
        <w:t xml:space="preserve">3) </w:t>
      </w:r>
      <w:r>
        <w:t>informēt sabiedrību par Centrālās vēlēšanu komisijas darbību, pieņemtajiem lēmumiem un vēlēšanu, tautas nobalsošanas un likumu ierosināšanas kārtību</w:t>
      </w:r>
      <w:r w:rsidRPr="00BB2102">
        <w:t>.</w:t>
      </w:r>
    </w:p>
    <w:p w14:paraId="78A063FC" w14:textId="77777777" w:rsidR="00D079FE" w:rsidRPr="005B6A26" w:rsidRDefault="00D079FE" w:rsidP="00D079FE">
      <w:pPr>
        <w:spacing w:after="240"/>
        <w:ind w:firstLine="0"/>
        <w:rPr>
          <w:u w:val="single"/>
        </w:rPr>
      </w:pPr>
      <w:r>
        <w:rPr>
          <w:u w:val="single"/>
        </w:rPr>
        <w:t>Programmas izpildītājs</w:t>
      </w:r>
      <w:r w:rsidRPr="005113CE">
        <w:t>: Centrālā vēlēšanu komisija</w:t>
      </w:r>
      <w:r>
        <w:t>.</w:t>
      </w:r>
    </w:p>
    <w:p w14:paraId="3C28AADD" w14:textId="77777777" w:rsidR="00D079FE" w:rsidRPr="00BB2102" w:rsidRDefault="00D079FE" w:rsidP="00D079FE">
      <w:pPr>
        <w:pStyle w:val="Tabuluvirsraksti"/>
        <w:spacing w:before="240" w:after="240"/>
        <w:rPr>
          <w:b/>
          <w:lang w:eastAsia="lv-LV"/>
        </w:rPr>
      </w:pPr>
      <w:r w:rsidRPr="00BB2102">
        <w:rPr>
          <w:b/>
          <w:lang w:eastAsia="lv-LV"/>
        </w:rPr>
        <w:t>Finansiālie rādītāji no 20</w:t>
      </w:r>
      <w:r>
        <w:rPr>
          <w:b/>
          <w:lang w:eastAsia="lv-LV"/>
        </w:rPr>
        <w:t>20</w:t>
      </w:r>
      <w:r w:rsidRPr="00BB2102">
        <w:rPr>
          <w:b/>
          <w:lang w:eastAsia="lv-LV"/>
        </w:rPr>
        <w:t>. līdz 20</w:t>
      </w:r>
      <w:r>
        <w:rPr>
          <w:b/>
          <w:lang w:eastAsia="lv-LV"/>
        </w:rPr>
        <w:t>24</w:t>
      </w:r>
      <w:r w:rsidRPr="00BB2102">
        <w:rPr>
          <w:b/>
          <w:lang w:eastAsia="lv-LV"/>
        </w:rPr>
        <w:t>.</w:t>
      </w:r>
      <w:r>
        <w:rPr>
          <w:b/>
          <w:lang w:eastAsia="lv-LV"/>
        </w:rPr>
        <w:t xml:space="preserve"> </w:t>
      </w:r>
      <w:r w:rsidRPr="00BB2102">
        <w:rPr>
          <w:b/>
          <w:lang w:eastAsia="lv-LV"/>
        </w:rPr>
        <w:t>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D079FE" w:rsidRPr="00BB2102" w14:paraId="36D0CE22" w14:textId="77777777" w:rsidTr="00560A6C">
        <w:trPr>
          <w:trHeight w:val="283"/>
          <w:tblHeader/>
          <w:jc w:val="center"/>
        </w:trPr>
        <w:tc>
          <w:tcPr>
            <w:tcW w:w="3378" w:type="dxa"/>
            <w:vAlign w:val="center"/>
          </w:tcPr>
          <w:p w14:paraId="7F2FC4E9" w14:textId="77777777" w:rsidR="00D079FE" w:rsidRPr="00BB2102" w:rsidRDefault="00D079FE" w:rsidP="00560A6C">
            <w:pPr>
              <w:pStyle w:val="tabteksts"/>
              <w:jc w:val="center"/>
              <w:rPr>
                <w:szCs w:val="24"/>
              </w:rPr>
            </w:pPr>
          </w:p>
        </w:tc>
        <w:tc>
          <w:tcPr>
            <w:tcW w:w="1131" w:type="dxa"/>
            <w:shd w:val="clear" w:color="auto" w:fill="auto"/>
          </w:tcPr>
          <w:p w14:paraId="66A21CAC" w14:textId="77777777" w:rsidR="00D079FE" w:rsidRPr="00BB2102" w:rsidRDefault="00D079FE" w:rsidP="00560A6C">
            <w:pPr>
              <w:pStyle w:val="tabteksts"/>
              <w:jc w:val="center"/>
              <w:rPr>
                <w:lang w:eastAsia="lv-LV"/>
              </w:rPr>
            </w:pPr>
            <w:r w:rsidRPr="00BB2102">
              <w:rPr>
                <w:lang w:eastAsia="lv-LV"/>
              </w:rPr>
              <w:t>20</w:t>
            </w:r>
            <w:r>
              <w:rPr>
                <w:lang w:eastAsia="lv-LV"/>
              </w:rPr>
              <w:t>20</w:t>
            </w:r>
            <w:r w:rsidRPr="00BB2102">
              <w:rPr>
                <w:lang w:eastAsia="lv-LV"/>
              </w:rPr>
              <w:t>.</w:t>
            </w:r>
            <w:r>
              <w:rPr>
                <w:lang w:eastAsia="lv-LV"/>
              </w:rPr>
              <w:t xml:space="preserve"> </w:t>
            </w:r>
            <w:r w:rsidRPr="00BB2102">
              <w:rPr>
                <w:lang w:eastAsia="lv-LV"/>
              </w:rPr>
              <w:t>gads</w:t>
            </w:r>
            <w:r w:rsidRPr="00BB2102">
              <w:rPr>
                <w:lang w:eastAsia="lv-LV"/>
              </w:rPr>
              <w:br/>
              <w:t>(</w:t>
            </w:r>
            <w:r>
              <w:rPr>
                <w:lang w:eastAsia="lv-LV"/>
              </w:rPr>
              <w:t>izpilde</w:t>
            </w:r>
            <w:r w:rsidRPr="00BB2102">
              <w:rPr>
                <w:lang w:eastAsia="lv-LV"/>
              </w:rPr>
              <w:t>)</w:t>
            </w:r>
          </w:p>
        </w:tc>
        <w:tc>
          <w:tcPr>
            <w:tcW w:w="1132" w:type="dxa"/>
            <w:shd w:val="clear" w:color="auto" w:fill="auto"/>
          </w:tcPr>
          <w:p w14:paraId="7432E067" w14:textId="77777777" w:rsidR="00D079FE" w:rsidRPr="00BB2102" w:rsidRDefault="00D079FE" w:rsidP="00560A6C">
            <w:pPr>
              <w:pStyle w:val="tabteksts"/>
              <w:jc w:val="center"/>
              <w:rPr>
                <w:lang w:eastAsia="lv-LV"/>
              </w:rPr>
            </w:pPr>
            <w:r w:rsidRPr="00BB2102">
              <w:rPr>
                <w:lang w:eastAsia="lv-LV"/>
              </w:rPr>
              <w:t>20</w:t>
            </w:r>
            <w:r>
              <w:rPr>
                <w:lang w:eastAsia="lv-LV"/>
              </w:rPr>
              <w:t>21</w:t>
            </w:r>
            <w:r w:rsidRPr="00BB2102">
              <w:rPr>
                <w:lang w:eastAsia="lv-LV"/>
              </w:rPr>
              <w:t>.</w:t>
            </w:r>
            <w:r>
              <w:rPr>
                <w:lang w:eastAsia="lv-LV"/>
              </w:rPr>
              <w:t xml:space="preserve"> </w:t>
            </w:r>
            <w:r w:rsidRPr="00BB2102">
              <w:rPr>
                <w:lang w:eastAsia="lv-LV"/>
              </w:rPr>
              <w:t>gada plāns</w:t>
            </w:r>
          </w:p>
        </w:tc>
        <w:tc>
          <w:tcPr>
            <w:tcW w:w="1132" w:type="dxa"/>
            <w:shd w:val="clear" w:color="auto" w:fill="auto"/>
          </w:tcPr>
          <w:p w14:paraId="5ED7BB2A" w14:textId="77777777" w:rsidR="00D079FE" w:rsidRPr="00BB2102" w:rsidRDefault="00D079FE" w:rsidP="00560A6C">
            <w:pPr>
              <w:pStyle w:val="tabteksts"/>
              <w:jc w:val="center"/>
              <w:rPr>
                <w:lang w:eastAsia="lv-LV"/>
              </w:rPr>
            </w:pPr>
            <w:r w:rsidRPr="00BB2102">
              <w:rPr>
                <w:lang w:eastAsia="lv-LV"/>
              </w:rPr>
              <w:t>20</w:t>
            </w:r>
            <w:r>
              <w:rPr>
                <w:lang w:eastAsia="lv-LV"/>
              </w:rPr>
              <w:t>22</w:t>
            </w:r>
            <w:r w:rsidRPr="00BB2102">
              <w:rPr>
                <w:lang w:eastAsia="lv-LV"/>
              </w:rPr>
              <w:t>.</w:t>
            </w:r>
            <w:r>
              <w:rPr>
                <w:lang w:eastAsia="lv-LV"/>
              </w:rPr>
              <w:t xml:space="preserve"> </w:t>
            </w:r>
            <w:r w:rsidRPr="00BB2102">
              <w:rPr>
                <w:lang w:eastAsia="lv-LV"/>
              </w:rPr>
              <w:t>gada p</w:t>
            </w:r>
            <w:r>
              <w:rPr>
                <w:lang w:eastAsia="lv-LV"/>
              </w:rPr>
              <w:t>rojekt</w:t>
            </w:r>
            <w:r w:rsidRPr="00BB2102">
              <w:rPr>
                <w:lang w:eastAsia="lv-LV"/>
              </w:rPr>
              <w:t>s</w:t>
            </w:r>
          </w:p>
        </w:tc>
        <w:tc>
          <w:tcPr>
            <w:tcW w:w="1132" w:type="dxa"/>
            <w:shd w:val="clear" w:color="auto" w:fill="auto"/>
          </w:tcPr>
          <w:p w14:paraId="15341BE4" w14:textId="77777777" w:rsidR="00D079FE" w:rsidRPr="00BB2102" w:rsidRDefault="00D079FE" w:rsidP="00560A6C">
            <w:pPr>
              <w:pStyle w:val="tabteksts"/>
              <w:jc w:val="center"/>
              <w:rPr>
                <w:lang w:eastAsia="lv-LV"/>
              </w:rPr>
            </w:pPr>
            <w:r w:rsidRPr="00BB2102">
              <w:rPr>
                <w:lang w:eastAsia="lv-LV"/>
              </w:rPr>
              <w:t>20</w:t>
            </w:r>
            <w:r>
              <w:rPr>
                <w:lang w:eastAsia="lv-LV"/>
              </w:rPr>
              <w:t>23</w:t>
            </w:r>
            <w:r w:rsidRPr="00BB2102">
              <w:rPr>
                <w:lang w:eastAsia="lv-LV"/>
              </w:rPr>
              <w:t>.</w:t>
            </w:r>
            <w:r>
              <w:rPr>
                <w:lang w:eastAsia="lv-LV"/>
              </w:rPr>
              <w:t xml:space="preserve"> </w:t>
            </w:r>
            <w:r w:rsidRPr="00BB2102">
              <w:rPr>
                <w:lang w:eastAsia="lv-LV"/>
              </w:rPr>
              <w:t>gada p</w:t>
            </w:r>
            <w:r>
              <w:rPr>
                <w:lang w:eastAsia="lv-LV"/>
              </w:rPr>
              <w:t>rognoze</w:t>
            </w:r>
          </w:p>
        </w:tc>
        <w:tc>
          <w:tcPr>
            <w:tcW w:w="1132" w:type="dxa"/>
            <w:shd w:val="clear" w:color="auto" w:fill="auto"/>
          </w:tcPr>
          <w:p w14:paraId="0B1EC74F" w14:textId="77777777" w:rsidR="00D079FE" w:rsidRPr="00BB2102" w:rsidRDefault="00D079FE" w:rsidP="00560A6C">
            <w:pPr>
              <w:pStyle w:val="tabteksts"/>
              <w:jc w:val="center"/>
              <w:rPr>
                <w:lang w:eastAsia="lv-LV"/>
              </w:rPr>
            </w:pPr>
            <w:r w:rsidRPr="00BB2102">
              <w:rPr>
                <w:lang w:eastAsia="lv-LV"/>
              </w:rPr>
              <w:t>20</w:t>
            </w:r>
            <w:r>
              <w:rPr>
                <w:lang w:eastAsia="lv-LV"/>
              </w:rPr>
              <w:t>24</w:t>
            </w:r>
            <w:r w:rsidRPr="00BB2102">
              <w:rPr>
                <w:lang w:eastAsia="lv-LV"/>
              </w:rPr>
              <w:t>.</w:t>
            </w:r>
            <w:r>
              <w:rPr>
                <w:lang w:eastAsia="lv-LV"/>
              </w:rPr>
              <w:t xml:space="preserve"> </w:t>
            </w:r>
            <w:r w:rsidRPr="00BB2102">
              <w:rPr>
                <w:lang w:eastAsia="lv-LV"/>
              </w:rPr>
              <w:t>gada p</w:t>
            </w:r>
            <w:r>
              <w:rPr>
                <w:lang w:eastAsia="lv-LV"/>
              </w:rPr>
              <w:t>rognoze</w:t>
            </w:r>
          </w:p>
        </w:tc>
      </w:tr>
      <w:tr w:rsidR="00D079FE" w:rsidRPr="00BB2102" w14:paraId="0D376E7A" w14:textId="77777777" w:rsidTr="00560A6C">
        <w:trPr>
          <w:trHeight w:val="142"/>
          <w:jc w:val="center"/>
        </w:trPr>
        <w:tc>
          <w:tcPr>
            <w:tcW w:w="3378" w:type="dxa"/>
            <w:shd w:val="clear" w:color="auto" w:fill="D9D9D9" w:themeFill="background1" w:themeFillShade="D9"/>
            <w:vAlign w:val="center"/>
          </w:tcPr>
          <w:p w14:paraId="0380BD2E" w14:textId="77777777" w:rsidR="00D079FE" w:rsidRPr="00BB2102" w:rsidRDefault="00D079FE" w:rsidP="00560A6C">
            <w:pPr>
              <w:pStyle w:val="tabteksts"/>
              <w:rPr>
                <w:lang w:eastAsia="lv-LV"/>
              </w:rPr>
            </w:pPr>
            <w:r w:rsidRPr="00BB2102">
              <w:rPr>
                <w:lang w:eastAsia="lv-LV"/>
              </w:rPr>
              <w:t>Kopējie izdevumi,</w:t>
            </w:r>
            <w:r w:rsidRPr="00BB2102">
              <w:t xml:space="preserve"> </w:t>
            </w:r>
            <w:proofErr w:type="spellStart"/>
            <w:r w:rsidRPr="00BB2102">
              <w:rPr>
                <w:i/>
                <w:szCs w:val="18"/>
              </w:rPr>
              <w:t>euro</w:t>
            </w:r>
            <w:proofErr w:type="spellEnd"/>
          </w:p>
        </w:tc>
        <w:tc>
          <w:tcPr>
            <w:tcW w:w="1131" w:type="dxa"/>
            <w:shd w:val="clear" w:color="auto" w:fill="D9D9D9" w:themeFill="background1" w:themeFillShade="D9"/>
          </w:tcPr>
          <w:p w14:paraId="7CE6447B" w14:textId="77777777" w:rsidR="00D079FE" w:rsidRPr="00BB2102" w:rsidRDefault="00D079FE" w:rsidP="00560A6C">
            <w:pPr>
              <w:pStyle w:val="tabteksts"/>
              <w:jc w:val="right"/>
            </w:pPr>
            <w:r>
              <w:t>1 118 084</w:t>
            </w:r>
          </w:p>
        </w:tc>
        <w:tc>
          <w:tcPr>
            <w:tcW w:w="1132" w:type="dxa"/>
            <w:shd w:val="clear" w:color="auto" w:fill="D9D9D9" w:themeFill="background1" w:themeFillShade="D9"/>
          </w:tcPr>
          <w:p w14:paraId="28DE1A6C" w14:textId="77777777" w:rsidR="00D079FE" w:rsidRPr="00BB2102" w:rsidRDefault="00D079FE" w:rsidP="00560A6C">
            <w:pPr>
              <w:pStyle w:val="tabteksts"/>
              <w:jc w:val="right"/>
            </w:pPr>
            <w:r>
              <w:t>950 104</w:t>
            </w:r>
          </w:p>
        </w:tc>
        <w:tc>
          <w:tcPr>
            <w:tcW w:w="1132" w:type="dxa"/>
            <w:shd w:val="clear" w:color="auto" w:fill="D9D9D9" w:themeFill="background1" w:themeFillShade="D9"/>
          </w:tcPr>
          <w:p w14:paraId="6BA85EE6" w14:textId="77777777" w:rsidR="00D079FE" w:rsidRPr="00BB2102" w:rsidRDefault="00D079FE" w:rsidP="00560A6C">
            <w:pPr>
              <w:pStyle w:val="tabteksts"/>
              <w:jc w:val="right"/>
            </w:pPr>
            <w:r>
              <w:t>958 997</w:t>
            </w:r>
          </w:p>
        </w:tc>
        <w:tc>
          <w:tcPr>
            <w:tcW w:w="1132" w:type="dxa"/>
            <w:shd w:val="clear" w:color="auto" w:fill="D9D9D9" w:themeFill="background1" w:themeFillShade="D9"/>
          </w:tcPr>
          <w:p w14:paraId="354D8A34" w14:textId="77777777" w:rsidR="00D079FE" w:rsidRPr="00BB2102" w:rsidRDefault="00D079FE" w:rsidP="00560A6C">
            <w:pPr>
              <w:pStyle w:val="tabteksts"/>
              <w:jc w:val="right"/>
            </w:pPr>
            <w:r>
              <w:t>1 140 497</w:t>
            </w:r>
          </w:p>
        </w:tc>
        <w:tc>
          <w:tcPr>
            <w:tcW w:w="1132" w:type="dxa"/>
            <w:shd w:val="clear" w:color="auto" w:fill="D9D9D9" w:themeFill="background1" w:themeFillShade="D9"/>
          </w:tcPr>
          <w:p w14:paraId="7ABBAF0D" w14:textId="77777777" w:rsidR="00D079FE" w:rsidRPr="00BB2102" w:rsidRDefault="00D079FE" w:rsidP="00560A6C">
            <w:pPr>
              <w:pStyle w:val="tabteksts"/>
              <w:jc w:val="right"/>
            </w:pPr>
            <w:r>
              <w:t>595 997</w:t>
            </w:r>
          </w:p>
        </w:tc>
      </w:tr>
      <w:tr w:rsidR="00D079FE" w:rsidRPr="00BB2102" w14:paraId="309DB06E" w14:textId="77777777" w:rsidTr="00560A6C">
        <w:trPr>
          <w:trHeight w:val="283"/>
          <w:jc w:val="center"/>
        </w:trPr>
        <w:tc>
          <w:tcPr>
            <w:tcW w:w="3378" w:type="dxa"/>
            <w:vAlign w:val="center"/>
          </w:tcPr>
          <w:p w14:paraId="2295EF67" w14:textId="77777777" w:rsidR="00D079FE" w:rsidRPr="00BB2102" w:rsidRDefault="00D079FE" w:rsidP="00560A6C">
            <w:pPr>
              <w:pStyle w:val="tabteksts"/>
              <w:rPr>
                <w:szCs w:val="18"/>
                <w:lang w:eastAsia="lv-LV"/>
              </w:rPr>
            </w:pPr>
            <w:r w:rsidRPr="00BB2102">
              <w:rPr>
                <w:szCs w:val="18"/>
                <w:lang w:eastAsia="lv-LV"/>
              </w:rPr>
              <w:t xml:space="preserve">Kopējo izdevumu izmaiņas, </w:t>
            </w:r>
            <w:proofErr w:type="spellStart"/>
            <w:r w:rsidRPr="00BB2102">
              <w:rPr>
                <w:i/>
                <w:szCs w:val="18"/>
                <w:lang w:eastAsia="lv-LV"/>
              </w:rPr>
              <w:t>euro</w:t>
            </w:r>
            <w:proofErr w:type="spellEnd"/>
            <w:r w:rsidRPr="00BB2102">
              <w:rPr>
                <w:szCs w:val="18"/>
                <w:lang w:eastAsia="lv-LV"/>
              </w:rPr>
              <w:t xml:space="preserve"> (+/–) pret iepriekšējo gadu</w:t>
            </w:r>
          </w:p>
        </w:tc>
        <w:tc>
          <w:tcPr>
            <w:tcW w:w="1131" w:type="dxa"/>
            <w:vAlign w:val="center"/>
          </w:tcPr>
          <w:p w14:paraId="6D0DF4EB" w14:textId="77777777" w:rsidR="00D079FE" w:rsidRPr="00BB2102" w:rsidRDefault="00D079FE" w:rsidP="00560A6C">
            <w:pPr>
              <w:pStyle w:val="tabteksts"/>
              <w:jc w:val="center"/>
            </w:pPr>
            <w:r w:rsidRPr="00BB2102">
              <w:rPr>
                <w:b/>
                <w:bCs/>
              </w:rPr>
              <w:t>×</w:t>
            </w:r>
          </w:p>
        </w:tc>
        <w:tc>
          <w:tcPr>
            <w:tcW w:w="1132" w:type="dxa"/>
          </w:tcPr>
          <w:p w14:paraId="4B79C58B" w14:textId="77777777" w:rsidR="00D079FE" w:rsidRPr="00BB2102" w:rsidRDefault="00D079FE" w:rsidP="00560A6C">
            <w:pPr>
              <w:pStyle w:val="tabteksts"/>
              <w:jc w:val="right"/>
            </w:pPr>
            <w:r>
              <w:t>-167 980</w:t>
            </w:r>
          </w:p>
        </w:tc>
        <w:tc>
          <w:tcPr>
            <w:tcW w:w="1132" w:type="dxa"/>
          </w:tcPr>
          <w:p w14:paraId="199C4E2C" w14:textId="77777777" w:rsidR="00D079FE" w:rsidRPr="00BB2102" w:rsidRDefault="00D079FE" w:rsidP="00560A6C">
            <w:pPr>
              <w:pStyle w:val="tabteksts"/>
              <w:jc w:val="right"/>
            </w:pPr>
            <w:r>
              <w:t>8 893</w:t>
            </w:r>
          </w:p>
        </w:tc>
        <w:tc>
          <w:tcPr>
            <w:tcW w:w="1132" w:type="dxa"/>
          </w:tcPr>
          <w:p w14:paraId="1C6FBE4F" w14:textId="77777777" w:rsidR="00D079FE" w:rsidRPr="00BB2102" w:rsidRDefault="00D079FE" w:rsidP="00560A6C">
            <w:pPr>
              <w:pStyle w:val="tabteksts"/>
              <w:jc w:val="right"/>
            </w:pPr>
            <w:r>
              <w:t>181 500</w:t>
            </w:r>
          </w:p>
        </w:tc>
        <w:tc>
          <w:tcPr>
            <w:tcW w:w="1132" w:type="dxa"/>
          </w:tcPr>
          <w:p w14:paraId="05E4ABC1" w14:textId="77777777" w:rsidR="00D079FE" w:rsidRPr="00BB2102" w:rsidRDefault="00D079FE" w:rsidP="00560A6C">
            <w:pPr>
              <w:pStyle w:val="tabteksts"/>
              <w:jc w:val="right"/>
            </w:pPr>
            <w:r>
              <w:t>-544 500</w:t>
            </w:r>
          </w:p>
        </w:tc>
      </w:tr>
      <w:tr w:rsidR="00D079FE" w:rsidRPr="00BB2102" w14:paraId="149EBE54" w14:textId="77777777" w:rsidTr="00560A6C">
        <w:trPr>
          <w:trHeight w:val="283"/>
          <w:jc w:val="center"/>
        </w:trPr>
        <w:tc>
          <w:tcPr>
            <w:tcW w:w="3378" w:type="dxa"/>
            <w:vAlign w:val="center"/>
          </w:tcPr>
          <w:p w14:paraId="2C8630F9" w14:textId="77777777" w:rsidR="00D079FE" w:rsidRPr="00BB2102" w:rsidRDefault="00D079FE" w:rsidP="00560A6C">
            <w:pPr>
              <w:pStyle w:val="tabteksts"/>
            </w:pPr>
            <w:r w:rsidRPr="00BB2102">
              <w:rPr>
                <w:lang w:eastAsia="lv-LV"/>
              </w:rPr>
              <w:t>Kopējie izdevumi</w:t>
            </w:r>
            <w:r w:rsidRPr="00BB2102">
              <w:t>, % (+/–) pret iepriekšējo gadu</w:t>
            </w:r>
          </w:p>
        </w:tc>
        <w:tc>
          <w:tcPr>
            <w:tcW w:w="1131" w:type="dxa"/>
            <w:vAlign w:val="center"/>
          </w:tcPr>
          <w:p w14:paraId="33117F19" w14:textId="77777777" w:rsidR="00D079FE" w:rsidRPr="00BB2102" w:rsidRDefault="00D079FE" w:rsidP="00560A6C">
            <w:pPr>
              <w:pStyle w:val="tabteksts"/>
              <w:jc w:val="center"/>
            </w:pPr>
            <w:r w:rsidRPr="00BB2102">
              <w:rPr>
                <w:b/>
                <w:bCs/>
              </w:rPr>
              <w:t>×</w:t>
            </w:r>
          </w:p>
        </w:tc>
        <w:tc>
          <w:tcPr>
            <w:tcW w:w="1132" w:type="dxa"/>
          </w:tcPr>
          <w:p w14:paraId="4145B63A" w14:textId="77777777" w:rsidR="00D079FE" w:rsidRPr="00BB2102" w:rsidRDefault="00D079FE" w:rsidP="00560A6C">
            <w:pPr>
              <w:pStyle w:val="tabteksts"/>
              <w:jc w:val="right"/>
            </w:pPr>
            <w:r>
              <w:t>-15,0</w:t>
            </w:r>
          </w:p>
        </w:tc>
        <w:tc>
          <w:tcPr>
            <w:tcW w:w="1132" w:type="dxa"/>
          </w:tcPr>
          <w:p w14:paraId="2A6CA83D" w14:textId="77777777" w:rsidR="00D079FE" w:rsidRPr="00BB2102" w:rsidRDefault="00D079FE" w:rsidP="00560A6C">
            <w:pPr>
              <w:pStyle w:val="tabteksts"/>
              <w:jc w:val="right"/>
            </w:pPr>
            <w:r>
              <w:t>0,9</w:t>
            </w:r>
          </w:p>
        </w:tc>
        <w:tc>
          <w:tcPr>
            <w:tcW w:w="1132" w:type="dxa"/>
          </w:tcPr>
          <w:p w14:paraId="257EE57B" w14:textId="77777777" w:rsidR="00D079FE" w:rsidRPr="00BB2102" w:rsidRDefault="00D079FE" w:rsidP="00560A6C">
            <w:pPr>
              <w:pStyle w:val="tabteksts"/>
              <w:jc w:val="right"/>
            </w:pPr>
            <w:r>
              <w:t>18,9</w:t>
            </w:r>
          </w:p>
        </w:tc>
        <w:tc>
          <w:tcPr>
            <w:tcW w:w="1132" w:type="dxa"/>
          </w:tcPr>
          <w:p w14:paraId="103677CD" w14:textId="77777777" w:rsidR="00D079FE" w:rsidRPr="00BB2102" w:rsidRDefault="00D079FE" w:rsidP="00560A6C">
            <w:pPr>
              <w:pStyle w:val="tabteksts"/>
              <w:jc w:val="right"/>
            </w:pPr>
            <w:r>
              <w:t>-47,7</w:t>
            </w:r>
          </w:p>
        </w:tc>
      </w:tr>
      <w:tr w:rsidR="00D079FE" w:rsidRPr="00BB2102" w14:paraId="60195C16" w14:textId="77777777" w:rsidTr="00014F41">
        <w:trPr>
          <w:trHeight w:val="56"/>
          <w:jc w:val="center"/>
        </w:trPr>
        <w:tc>
          <w:tcPr>
            <w:tcW w:w="3378" w:type="dxa"/>
          </w:tcPr>
          <w:p w14:paraId="28F8619A" w14:textId="77777777" w:rsidR="00D079FE" w:rsidRPr="00BB2102" w:rsidRDefault="00D079FE" w:rsidP="00560A6C">
            <w:pPr>
              <w:pStyle w:val="tabteksts"/>
              <w:rPr>
                <w:color w:val="000000" w:themeColor="text1"/>
                <w:szCs w:val="18"/>
                <w:lang w:eastAsia="lv-LV"/>
              </w:rPr>
            </w:pPr>
            <w:r w:rsidRPr="00BB2102">
              <w:rPr>
                <w:color w:val="000000" w:themeColor="text1"/>
                <w:szCs w:val="18"/>
              </w:rPr>
              <w:t xml:space="preserve">Atlīdzība, </w:t>
            </w:r>
            <w:proofErr w:type="spellStart"/>
            <w:r w:rsidRPr="00BB2102">
              <w:rPr>
                <w:i/>
                <w:szCs w:val="18"/>
              </w:rPr>
              <w:t>euro</w:t>
            </w:r>
            <w:proofErr w:type="spellEnd"/>
          </w:p>
        </w:tc>
        <w:tc>
          <w:tcPr>
            <w:tcW w:w="1131" w:type="dxa"/>
          </w:tcPr>
          <w:p w14:paraId="5BC5168D" w14:textId="77777777" w:rsidR="00D079FE" w:rsidRPr="00BB2102" w:rsidRDefault="00D079FE" w:rsidP="00560A6C">
            <w:pPr>
              <w:pStyle w:val="tabteksts"/>
              <w:jc w:val="right"/>
              <w:rPr>
                <w:szCs w:val="18"/>
              </w:rPr>
            </w:pPr>
            <w:r>
              <w:rPr>
                <w:szCs w:val="18"/>
              </w:rPr>
              <w:t>462 401</w:t>
            </w:r>
          </w:p>
        </w:tc>
        <w:tc>
          <w:tcPr>
            <w:tcW w:w="1132" w:type="dxa"/>
          </w:tcPr>
          <w:p w14:paraId="32FF159C" w14:textId="77777777" w:rsidR="00D079FE" w:rsidRPr="00BB2102" w:rsidRDefault="00D079FE" w:rsidP="00560A6C">
            <w:pPr>
              <w:pStyle w:val="tabteksts"/>
              <w:jc w:val="right"/>
              <w:rPr>
                <w:szCs w:val="18"/>
              </w:rPr>
            </w:pPr>
            <w:r>
              <w:rPr>
                <w:szCs w:val="18"/>
              </w:rPr>
              <w:t>480 112</w:t>
            </w:r>
          </w:p>
        </w:tc>
        <w:tc>
          <w:tcPr>
            <w:tcW w:w="1132" w:type="dxa"/>
          </w:tcPr>
          <w:p w14:paraId="7EECDB35" w14:textId="77777777" w:rsidR="00D079FE" w:rsidRPr="00BB2102" w:rsidRDefault="00D079FE" w:rsidP="00560A6C">
            <w:pPr>
              <w:pStyle w:val="tabteksts"/>
              <w:jc w:val="right"/>
              <w:rPr>
                <w:szCs w:val="18"/>
              </w:rPr>
            </w:pPr>
            <w:r>
              <w:rPr>
                <w:szCs w:val="18"/>
              </w:rPr>
              <w:t xml:space="preserve">486 205 </w:t>
            </w:r>
          </w:p>
        </w:tc>
        <w:tc>
          <w:tcPr>
            <w:tcW w:w="1132" w:type="dxa"/>
          </w:tcPr>
          <w:p w14:paraId="5FA282C7" w14:textId="77777777" w:rsidR="00D079FE" w:rsidRPr="00BB2102" w:rsidRDefault="00D079FE" w:rsidP="00560A6C">
            <w:pPr>
              <w:pStyle w:val="tabteksts"/>
              <w:jc w:val="right"/>
              <w:rPr>
                <w:szCs w:val="18"/>
              </w:rPr>
            </w:pPr>
            <w:r>
              <w:rPr>
                <w:szCs w:val="18"/>
              </w:rPr>
              <w:t>486 205</w:t>
            </w:r>
          </w:p>
        </w:tc>
        <w:tc>
          <w:tcPr>
            <w:tcW w:w="1132" w:type="dxa"/>
          </w:tcPr>
          <w:p w14:paraId="787FF650" w14:textId="77777777" w:rsidR="00D079FE" w:rsidRPr="00BB2102" w:rsidRDefault="00D079FE" w:rsidP="00560A6C">
            <w:pPr>
              <w:pStyle w:val="tabteksts"/>
              <w:jc w:val="right"/>
              <w:rPr>
                <w:szCs w:val="18"/>
              </w:rPr>
            </w:pPr>
            <w:r>
              <w:rPr>
                <w:szCs w:val="18"/>
              </w:rPr>
              <w:t>486 205</w:t>
            </w:r>
          </w:p>
        </w:tc>
      </w:tr>
      <w:tr w:rsidR="00D079FE" w:rsidRPr="00BB2102" w14:paraId="4504AB73" w14:textId="77777777" w:rsidTr="00560A6C">
        <w:trPr>
          <w:trHeight w:val="147"/>
          <w:jc w:val="center"/>
        </w:trPr>
        <w:tc>
          <w:tcPr>
            <w:tcW w:w="3378" w:type="dxa"/>
          </w:tcPr>
          <w:p w14:paraId="47EEB01A" w14:textId="77777777" w:rsidR="00D079FE" w:rsidRPr="00BB2102" w:rsidRDefault="00D079FE" w:rsidP="00560A6C">
            <w:pPr>
              <w:pStyle w:val="tabteksts"/>
              <w:rPr>
                <w:color w:val="000000" w:themeColor="text1"/>
                <w:szCs w:val="18"/>
                <w:lang w:eastAsia="lv-LV"/>
              </w:rPr>
            </w:pPr>
            <w:r w:rsidRPr="00BB2102">
              <w:rPr>
                <w:color w:val="000000" w:themeColor="text1"/>
                <w:szCs w:val="18"/>
              </w:rPr>
              <w:t>Vidējais amata vietu skaits gadā</w:t>
            </w:r>
          </w:p>
        </w:tc>
        <w:tc>
          <w:tcPr>
            <w:tcW w:w="1131" w:type="dxa"/>
          </w:tcPr>
          <w:p w14:paraId="2AE6B5CE" w14:textId="77777777" w:rsidR="00D079FE" w:rsidRPr="00BB2102" w:rsidRDefault="00D079FE" w:rsidP="00560A6C">
            <w:pPr>
              <w:pStyle w:val="tabteksts"/>
              <w:jc w:val="right"/>
              <w:rPr>
                <w:szCs w:val="18"/>
              </w:rPr>
            </w:pPr>
            <w:r>
              <w:rPr>
                <w:szCs w:val="18"/>
              </w:rPr>
              <w:t>21</w:t>
            </w:r>
          </w:p>
        </w:tc>
        <w:tc>
          <w:tcPr>
            <w:tcW w:w="1132" w:type="dxa"/>
          </w:tcPr>
          <w:p w14:paraId="6FD969F0" w14:textId="77777777" w:rsidR="00D079FE" w:rsidRPr="00BB2102" w:rsidRDefault="00D079FE" w:rsidP="00560A6C">
            <w:pPr>
              <w:pStyle w:val="tabteksts"/>
              <w:jc w:val="right"/>
              <w:rPr>
                <w:szCs w:val="18"/>
              </w:rPr>
            </w:pPr>
            <w:r>
              <w:rPr>
                <w:szCs w:val="18"/>
              </w:rPr>
              <w:t>21</w:t>
            </w:r>
          </w:p>
        </w:tc>
        <w:tc>
          <w:tcPr>
            <w:tcW w:w="1132" w:type="dxa"/>
          </w:tcPr>
          <w:p w14:paraId="02C20EAF" w14:textId="77777777" w:rsidR="00D079FE" w:rsidRPr="00BB2102" w:rsidRDefault="00D079FE" w:rsidP="00560A6C">
            <w:pPr>
              <w:pStyle w:val="tabteksts"/>
              <w:jc w:val="right"/>
              <w:rPr>
                <w:szCs w:val="18"/>
              </w:rPr>
            </w:pPr>
            <w:r>
              <w:rPr>
                <w:szCs w:val="18"/>
              </w:rPr>
              <w:t>21</w:t>
            </w:r>
          </w:p>
        </w:tc>
        <w:tc>
          <w:tcPr>
            <w:tcW w:w="1132" w:type="dxa"/>
          </w:tcPr>
          <w:p w14:paraId="69B9F1AA" w14:textId="77777777" w:rsidR="00D079FE" w:rsidRPr="00BB2102" w:rsidRDefault="00D079FE" w:rsidP="00560A6C">
            <w:pPr>
              <w:pStyle w:val="tabteksts"/>
              <w:jc w:val="right"/>
              <w:rPr>
                <w:szCs w:val="18"/>
              </w:rPr>
            </w:pPr>
            <w:r>
              <w:rPr>
                <w:szCs w:val="18"/>
              </w:rPr>
              <w:t>21</w:t>
            </w:r>
          </w:p>
        </w:tc>
        <w:tc>
          <w:tcPr>
            <w:tcW w:w="1132" w:type="dxa"/>
          </w:tcPr>
          <w:p w14:paraId="1D78F967" w14:textId="77777777" w:rsidR="00D079FE" w:rsidRPr="00BB2102" w:rsidRDefault="00D079FE" w:rsidP="00560A6C">
            <w:pPr>
              <w:pStyle w:val="tabteksts"/>
              <w:jc w:val="right"/>
              <w:rPr>
                <w:szCs w:val="18"/>
              </w:rPr>
            </w:pPr>
            <w:r>
              <w:rPr>
                <w:szCs w:val="18"/>
              </w:rPr>
              <w:t>21</w:t>
            </w:r>
          </w:p>
        </w:tc>
      </w:tr>
      <w:tr w:rsidR="00D079FE" w:rsidRPr="00BB2102" w14:paraId="14AE7AFF" w14:textId="77777777" w:rsidTr="00560A6C">
        <w:trPr>
          <w:trHeight w:val="151"/>
          <w:jc w:val="center"/>
        </w:trPr>
        <w:tc>
          <w:tcPr>
            <w:tcW w:w="3378" w:type="dxa"/>
          </w:tcPr>
          <w:p w14:paraId="5F323C1C" w14:textId="77777777" w:rsidR="00D079FE" w:rsidRPr="00BB2102" w:rsidRDefault="00D079FE" w:rsidP="00560A6C">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Pr>
                <w:color w:val="000000" w:themeColor="text1"/>
                <w:szCs w:val="18"/>
                <w:lang w:eastAsia="lv-LV"/>
              </w:rPr>
              <w:t>,</w:t>
            </w:r>
            <w:r w:rsidRPr="00BB2102">
              <w:rPr>
                <w:color w:val="000000" w:themeColor="text1"/>
                <w:szCs w:val="18"/>
              </w:rPr>
              <w:t xml:space="preserve"> </w:t>
            </w:r>
            <w:proofErr w:type="spellStart"/>
            <w:r w:rsidRPr="00BB2102">
              <w:rPr>
                <w:i/>
                <w:color w:val="000000" w:themeColor="text1"/>
                <w:szCs w:val="18"/>
              </w:rPr>
              <w:t>euro</w:t>
            </w:r>
            <w:proofErr w:type="spellEnd"/>
          </w:p>
        </w:tc>
        <w:tc>
          <w:tcPr>
            <w:tcW w:w="1131" w:type="dxa"/>
          </w:tcPr>
          <w:p w14:paraId="2538D624" w14:textId="77777777" w:rsidR="00D079FE" w:rsidRPr="00BB2102" w:rsidRDefault="00D079FE" w:rsidP="00560A6C">
            <w:pPr>
              <w:pStyle w:val="tabteksts"/>
              <w:jc w:val="right"/>
              <w:rPr>
                <w:szCs w:val="18"/>
              </w:rPr>
            </w:pPr>
            <w:r>
              <w:rPr>
                <w:szCs w:val="18"/>
              </w:rPr>
              <w:t>1 702</w:t>
            </w:r>
          </w:p>
        </w:tc>
        <w:tc>
          <w:tcPr>
            <w:tcW w:w="1132" w:type="dxa"/>
          </w:tcPr>
          <w:p w14:paraId="107BE000" w14:textId="77777777" w:rsidR="00D079FE" w:rsidRPr="00BB2102" w:rsidRDefault="00D079FE" w:rsidP="00560A6C">
            <w:pPr>
              <w:pStyle w:val="tabteksts"/>
              <w:jc w:val="right"/>
              <w:rPr>
                <w:szCs w:val="18"/>
              </w:rPr>
            </w:pPr>
            <w:r>
              <w:rPr>
                <w:szCs w:val="18"/>
              </w:rPr>
              <w:t>1 844</w:t>
            </w:r>
          </w:p>
        </w:tc>
        <w:tc>
          <w:tcPr>
            <w:tcW w:w="1132" w:type="dxa"/>
          </w:tcPr>
          <w:p w14:paraId="7B4D06F6" w14:textId="77777777" w:rsidR="00D079FE" w:rsidRPr="00BB2102" w:rsidRDefault="00D079FE" w:rsidP="00560A6C">
            <w:pPr>
              <w:pStyle w:val="tabteksts"/>
              <w:jc w:val="right"/>
              <w:rPr>
                <w:szCs w:val="18"/>
              </w:rPr>
            </w:pPr>
            <w:r>
              <w:rPr>
                <w:szCs w:val="18"/>
              </w:rPr>
              <w:t>1 868</w:t>
            </w:r>
          </w:p>
        </w:tc>
        <w:tc>
          <w:tcPr>
            <w:tcW w:w="1132" w:type="dxa"/>
          </w:tcPr>
          <w:p w14:paraId="5510F697" w14:textId="77777777" w:rsidR="00D079FE" w:rsidRPr="00BB2102" w:rsidRDefault="00D079FE" w:rsidP="00560A6C">
            <w:pPr>
              <w:pStyle w:val="tabteksts"/>
              <w:jc w:val="right"/>
              <w:rPr>
                <w:szCs w:val="18"/>
              </w:rPr>
            </w:pPr>
            <w:r>
              <w:rPr>
                <w:szCs w:val="18"/>
              </w:rPr>
              <w:t>1 868</w:t>
            </w:r>
          </w:p>
        </w:tc>
        <w:tc>
          <w:tcPr>
            <w:tcW w:w="1132" w:type="dxa"/>
          </w:tcPr>
          <w:p w14:paraId="06D0D600" w14:textId="77777777" w:rsidR="00D079FE" w:rsidRPr="00BB2102" w:rsidRDefault="00D079FE" w:rsidP="00560A6C">
            <w:pPr>
              <w:pStyle w:val="tabteksts"/>
              <w:jc w:val="right"/>
              <w:rPr>
                <w:szCs w:val="18"/>
              </w:rPr>
            </w:pPr>
            <w:r>
              <w:rPr>
                <w:szCs w:val="18"/>
              </w:rPr>
              <w:t>1 868</w:t>
            </w:r>
          </w:p>
        </w:tc>
      </w:tr>
      <w:tr w:rsidR="00D079FE" w:rsidRPr="00BB2102" w14:paraId="650AEBA5" w14:textId="77777777" w:rsidTr="00560A6C">
        <w:trPr>
          <w:trHeight w:val="567"/>
          <w:jc w:val="center"/>
        </w:trPr>
        <w:tc>
          <w:tcPr>
            <w:tcW w:w="3378" w:type="dxa"/>
            <w:vAlign w:val="center"/>
          </w:tcPr>
          <w:p w14:paraId="04B13692" w14:textId="77777777" w:rsidR="00D079FE" w:rsidRPr="00BB2102" w:rsidRDefault="00D079FE" w:rsidP="00560A6C">
            <w:pPr>
              <w:pStyle w:val="tabteksts"/>
              <w:rPr>
                <w:color w:val="000000" w:themeColor="text1"/>
                <w:szCs w:val="18"/>
                <w:lang w:eastAsia="lv-LV"/>
              </w:rPr>
            </w:pPr>
            <w:r w:rsidRPr="00BB2102">
              <w:rPr>
                <w:color w:val="000000" w:themeColor="text1"/>
                <w:szCs w:val="18"/>
                <w:lang w:eastAsia="lv-LV"/>
              </w:rPr>
              <w:t xml:space="preserve">Kopējā atlīdzība gadā par ārštata darbinieku un uz līgumattiecību pamata nodarbināto, kas nav amatu sarakstā, pakalpojumiem, </w:t>
            </w:r>
            <w:proofErr w:type="spellStart"/>
            <w:r w:rsidRPr="00BB2102">
              <w:rPr>
                <w:i/>
                <w:color w:val="000000" w:themeColor="text1"/>
                <w:szCs w:val="18"/>
                <w:lang w:eastAsia="lv-LV"/>
              </w:rPr>
              <w:t>euro</w:t>
            </w:r>
            <w:proofErr w:type="spellEnd"/>
          </w:p>
        </w:tc>
        <w:tc>
          <w:tcPr>
            <w:tcW w:w="1131" w:type="dxa"/>
          </w:tcPr>
          <w:p w14:paraId="1D873FC8" w14:textId="77777777" w:rsidR="00D079FE" w:rsidRPr="00BB2102" w:rsidRDefault="00D079FE" w:rsidP="00560A6C">
            <w:pPr>
              <w:pStyle w:val="tabteksts"/>
              <w:jc w:val="right"/>
              <w:rPr>
                <w:szCs w:val="18"/>
              </w:rPr>
            </w:pPr>
            <w:r>
              <w:rPr>
                <w:szCs w:val="18"/>
              </w:rPr>
              <w:t>33 429</w:t>
            </w:r>
          </w:p>
        </w:tc>
        <w:tc>
          <w:tcPr>
            <w:tcW w:w="1132" w:type="dxa"/>
          </w:tcPr>
          <w:p w14:paraId="68A68CBB" w14:textId="77777777" w:rsidR="00D079FE" w:rsidRPr="00BB2102" w:rsidRDefault="00D079FE" w:rsidP="00560A6C">
            <w:pPr>
              <w:pStyle w:val="tabteksts"/>
              <w:jc w:val="right"/>
              <w:rPr>
                <w:szCs w:val="18"/>
              </w:rPr>
            </w:pPr>
            <w:r>
              <w:rPr>
                <w:szCs w:val="18"/>
              </w:rPr>
              <w:t>15 387</w:t>
            </w:r>
          </w:p>
        </w:tc>
        <w:tc>
          <w:tcPr>
            <w:tcW w:w="1132" w:type="dxa"/>
          </w:tcPr>
          <w:p w14:paraId="5871E129" w14:textId="77777777" w:rsidR="00D079FE" w:rsidRPr="00BB2102" w:rsidRDefault="00D079FE" w:rsidP="00560A6C">
            <w:pPr>
              <w:pStyle w:val="tabteksts"/>
              <w:jc w:val="right"/>
              <w:rPr>
                <w:szCs w:val="18"/>
              </w:rPr>
            </w:pPr>
            <w:r>
              <w:rPr>
                <w:szCs w:val="18"/>
              </w:rPr>
              <w:t>15 387</w:t>
            </w:r>
          </w:p>
        </w:tc>
        <w:tc>
          <w:tcPr>
            <w:tcW w:w="1132" w:type="dxa"/>
          </w:tcPr>
          <w:p w14:paraId="23D7CC12" w14:textId="77777777" w:rsidR="00D079FE" w:rsidRPr="00BB2102" w:rsidRDefault="00D079FE" w:rsidP="00560A6C">
            <w:pPr>
              <w:pStyle w:val="tabteksts"/>
              <w:jc w:val="right"/>
              <w:rPr>
                <w:szCs w:val="18"/>
              </w:rPr>
            </w:pPr>
            <w:r>
              <w:rPr>
                <w:szCs w:val="18"/>
              </w:rPr>
              <w:t>15 387</w:t>
            </w:r>
          </w:p>
        </w:tc>
        <w:tc>
          <w:tcPr>
            <w:tcW w:w="1132" w:type="dxa"/>
          </w:tcPr>
          <w:p w14:paraId="28BC90C7" w14:textId="77777777" w:rsidR="00D079FE" w:rsidRPr="00BB2102" w:rsidRDefault="00D079FE" w:rsidP="00560A6C">
            <w:pPr>
              <w:pStyle w:val="tabteksts"/>
              <w:jc w:val="right"/>
              <w:rPr>
                <w:szCs w:val="18"/>
              </w:rPr>
            </w:pPr>
            <w:r>
              <w:rPr>
                <w:szCs w:val="18"/>
              </w:rPr>
              <w:t>15 387</w:t>
            </w:r>
          </w:p>
        </w:tc>
      </w:tr>
    </w:tbl>
    <w:p w14:paraId="6EFF1279" w14:textId="77777777" w:rsidR="00D079FE" w:rsidRPr="00BB2102" w:rsidRDefault="00D079FE" w:rsidP="00D079FE">
      <w:pPr>
        <w:spacing w:before="240" w:after="240"/>
        <w:ind w:firstLine="0"/>
        <w:jc w:val="center"/>
        <w:rPr>
          <w:b/>
          <w:color w:val="000000" w:themeColor="text1"/>
          <w:lang w:eastAsia="lv-LV"/>
        </w:rPr>
      </w:pPr>
      <w:r w:rsidRPr="00BB2102">
        <w:rPr>
          <w:b/>
          <w:color w:val="000000" w:themeColor="text1"/>
          <w:lang w:eastAsia="lv-LV"/>
        </w:rPr>
        <w:t>Izmaiņas izdevumos, salīdzinot 20</w:t>
      </w:r>
      <w:r>
        <w:rPr>
          <w:b/>
          <w:color w:val="000000" w:themeColor="text1"/>
          <w:lang w:eastAsia="lv-LV"/>
        </w:rPr>
        <w:t>22</w:t>
      </w:r>
      <w:r w:rsidRPr="00BB2102">
        <w:rPr>
          <w:b/>
          <w:color w:val="000000" w:themeColor="text1"/>
          <w:lang w:eastAsia="lv-LV"/>
        </w:rPr>
        <w:t>.</w:t>
      </w:r>
      <w:r>
        <w:rPr>
          <w:b/>
          <w:color w:val="000000" w:themeColor="text1"/>
          <w:lang w:eastAsia="lv-LV"/>
        </w:rPr>
        <w:t xml:space="preserve"> </w:t>
      </w:r>
      <w:r w:rsidRPr="00BB2102">
        <w:rPr>
          <w:b/>
          <w:color w:val="000000" w:themeColor="text1"/>
          <w:lang w:eastAsia="lv-LV"/>
        </w:rPr>
        <w:t xml:space="preserve">gada </w:t>
      </w:r>
      <w:r>
        <w:rPr>
          <w:b/>
          <w:color w:val="000000" w:themeColor="text1"/>
          <w:lang w:eastAsia="lv-LV"/>
        </w:rPr>
        <w:t xml:space="preserve">projektu </w:t>
      </w:r>
      <w:r w:rsidRPr="00BB2102">
        <w:rPr>
          <w:b/>
          <w:color w:val="000000" w:themeColor="text1"/>
          <w:lang w:eastAsia="lv-LV"/>
        </w:rPr>
        <w:t>ar 20</w:t>
      </w:r>
      <w:r>
        <w:rPr>
          <w:b/>
          <w:color w:val="000000" w:themeColor="text1"/>
          <w:lang w:eastAsia="lv-LV"/>
        </w:rPr>
        <w:t>21</w:t>
      </w:r>
      <w:r w:rsidRPr="00BB2102">
        <w:rPr>
          <w:b/>
          <w:color w:val="000000" w:themeColor="text1"/>
          <w:lang w:eastAsia="lv-LV"/>
        </w:rPr>
        <w:t>.</w:t>
      </w:r>
      <w:r>
        <w:rPr>
          <w:b/>
          <w:color w:val="000000" w:themeColor="text1"/>
          <w:lang w:eastAsia="lv-LV"/>
        </w:rPr>
        <w:t xml:space="preserve"> </w:t>
      </w:r>
      <w:r w:rsidRPr="00BB2102">
        <w:rPr>
          <w:b/>
          <w:color w:val="000000" w:themeColor="text1"/>
          <w:lang w:eastAsia="lv-LV"/>
        </w:rPr>
        <w:t>gada plānu</w:t>
      </w:r>
    </w:p>
    <w:p w14:paraId="4A749D9F" w14:textId="77777777" w:rsidR="00D079FE" w:rsidRPr="00BB2102" w:rsidRDefault="00D079FE" w:rsidP="00D079FE">
      <w:pPr>
        <w:spacing w:after="0"/>
        <w:ind w:left="7921" w:firstLine="720"/>
        <w:jc w:val="center"/>
        <w:rPr>
          <w:i/>
          <w:sz w:val="18"/>
          <w:szCs w:val="18"/>
        </w:rPr>
      </w:pPr>
      <w:proofErr w:type="spellStart"/>
      <w:r>
        <w:rPr>
          <w:i/>
          <w:sz w:val="18"/>
          <w:szCs w:val="18"/>
        </w:rPr>
        <w:t>E</w:t>
      </w:r>
      <w:r w:rsidRPr="00BB2102">
        <w:rPr>
          <w:i/>
          <w:sz w:val="18"/>
          <w:szCs w:val="18"/>
        </w:rPr>
        <w:t>uro</w:t>
      </w:r>
      <w:proofErr w:type="spellEnd"/>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1277"/>
        <w:gridCol w:w="1277"/>
        <w:gridCol w:w="1277"/>
      </w:tblGrid>
      <w:tr w:rsidR="00D079FE" w:rsidRPr="00BB2102" w14:paraId="0FCD967C" w14:textId="77777777" w:rsidTr="00560A6C">
        <w:trPr>
          <w:trHeight w:val="153"/>
          <w:tblHeader/>
          <w:jc w:val="center"/>
        </w:trPr>
        <w:tc>
          <w:tcPr>
            <w:tcW w:w="5246" w:type="dxa"/>
            <w:vAlign w:val="center"/>
          </w:tcPr>
          <w:p w14:paraId="76CFCBBA" w14:textId="77777777" w:rsidR="00D079FE" w:rsidRPr="00BB2102" w:rsidRDefault="00D079FE" w:rsidP="00560A6C">
            <w:pPr>
              <w:pStyle w:val="tabteksts"/>
              <w:jc w:val="center"/>
              <w:rPr>
                <w:szCs w:val="18"/>
              </w:rPr>
            </w:pPr>
            <w:r w:rsidRPr="00BB2102">
              <w:rPr>
                <w:color w:val="000000" w:themeColor="text1"/>
                <w:szCs w:val="18"/>
                <w:lang w:eastAsia="lv-LV"/>
              </w:rPr>
              <w:t>Pasākums</w:t>
            </w:r>
          </w:p>
        </w:tc>
        <w:tc>
          <w:tcPr>
            <w:tcW w:w="1277" w:type="dxa"/>
            <w:vAlign w:val="center"/>
          </w:tcPr>
          <w:p w14:paraId="1CC79F26" w14:textId="77777777" w:rsidR="00D079FE" w:rsidRPr="00BB2102" w:rsidRDefault="00D079FE" w:rsidP="00560A6C">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313142F5" w14:textId="77777777" w:rsidR="00D079FE" w:rsidRPr="00BB2102" w:rsidRDefault="00D079FE" w:rsidP="00560A6C">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49E275CA" w14:textId="77777777" w:rsidR="00D079FE" w:rsidRPr="00BB2102" w:rsidRDefault="00D079FE" w:rsidP="00560A6C">
            <w:pPr>
              <w:pStyle w:val="tabteksts"/>
              <w:jc w:val="center"/>
              <w:rPr>
                <w:color w:val="000000" w:themeColor="text1"/>
                <w:szCs w:val="18"/>
                <w:lang w:eastAsia="lv-LV"/>
              </w:rPr>
            </w:pPr>
            <w:r w:rsidRPr="00BB2102">
              <w:rPr>
                <w:color w:val="000000" w:themeColor="text1"/>
                <w:szCs w:val="18"/>
                <w:lang w:eastAsia="lv-LV"/>
              </w:rPr>
              <w:t>Izmaiņas</w:t>
            </w:r>
          </w:p>
        </w:tc>
      </w:tr>
      <w:tr w:rsidR="00D079FE" w:rsidRPr="00BB2102" w14:paraId="1C332BF0" w14:textId="77777777" w:rsidTr="00014F41">
        <w:trPr>
          <w:trHeight w:val="177"/>
          <w:jc w:val="center"/>
        </w:trPr>
        <w:tc>
          <w:tcPr>
            <w:tcW w:w="5246" w:type="dxa"/>
            <w:shd w:val="clear" w:color="auto" w:fill="D9D9D9" w:themeFill="background1" w:themeFillShade="D9"/>
          </w:tcPr>
          <w:p w14:paraId="5D12CD31" w14:textId="77777777" w:rsidR="00D079FE" w:rsidRPr="00BB2102" w:rsidRDefault="00D079FE" w:rsidP="00560A6C">
            <w:pPr>
              <w:pStyle w:val="tabteksts"/>
              <w:rPr>
                <w:szCs w:val="18"/>
              </w:rPr>
            </w:pPr>
            <w:r w:rsidRPr="00BB2102">
              <w:rPr>
                <w:b/>
                <w:bCs/>
                <w:szCs w:val="18"/>
                <w:lang w:eastAsia="lv-LV"/>
              </w:rPr>
              <w:t xml:space="preserve">Izdevumi </w:t>
            </w:r>
            <w:r>
              <w:rPr>
                <w:b/>
                <w:bCs/>
                <w:szCs w:val="18"/>
                <w:lang w:eastAsia="lv-LV"/>
              </w:rPr>
              <w:t>–</w:t>
            </w:r>
            <w:r w:rsidRPr="00BB2102">
              <w:rPr>
                <w:b/>
                <w:bCs/>
                <w:szCs w:val="18"/>
                <w:lang w:eastAsia="lv-LV"/>
              </w:rPr>
              <w:t xml:space="preserve"> kopā</w:t>
            </w:r>
          </w:p>
        </w:tc>
        <w:tc>
          <w:tcPr>
            <w:tcW w:w="1277" w:type="dxa"/>
            <w:shd w:val="clear" w:color="auto" w:fill="D9D9D9" w:themeFill="background1" w:themeFillShade="D9"/>
          </w:tcPr>
          <w:p w14:paraId="3556A8D8" w14:textId="77777777" w:rsidR="00D079FE" w:rsidRPr="00D10333" w:rsidRDefault="00D079FE" w:rsidP="00560A6C">
            <w:pPr>
              <w:pStyle w:val="tabteksts"/>
              <w:jc w:val="right"/>
              <w:rPr>
                <w:b/>
                <w:szCs w:val="18"/>
              </w:rPr>
            </w:pPr>
            <w:r>
              <w:rPr>
                <w:b/>
                <w:szCs w:val="18"/>
              </w:rPr>
              <w:t>2 100</w:t>
            </w:r>
          </w:p>
        </w:tc>
        <w:tc>
          <w:tcPr>
            <w:tcW w:w="1277" w:type="dxa"/>
            <w:shd w:val="clear" w:color="auto" w:fill="D9D9D9" w:themeFill="background1" w:themeFillShade="D9"/>
          </w:tcPr>
          <w:p w14:paraId="58982A5A" w14:textId="77777777" w:rsidR="00D079FE" w:rsidRPr="00D10333" w:rsidRDefault="00D079FE" w:rsidP="00560A6C">
            <w:pPr>
              <w:pStyle w:val="tabteksts"/>
              <w:jc w:val="right"/>
              <w:rPr>
                <w:b/>
                <w:szCs w:val="18"/>
              </w:rPr>
            </w:pPr>
            <w:r>
              <w:rPr>
                <w:b/>
                <w:szCs w:val="18"/>
              </w:rPr>
              <w:t> 10 993</w:t>
            </w:r>
          </w:p>
        </w:tc>
        <w:tc>
          <w:tcPr>
            <w:tcW w:w="1277" w:type="dxa"/>
            <w:shd w:val="clear" w:color="auto" w:fill="D9D9D9" w:themeFill="background1" w:themeFillShade="D9"/>
          </w:tcPr>
          <w:p w14:paraId="609DAE43" w14:textId="77777777" w:rsidR="00D079FE" w:rsidRPr="00D10333" w:rsidRDefault="00D079FE" w:rsidP="00560A6C">
            <w:pPr>
              <w:pStyle w:val="tabteksts"/>
              <w:jc w:val="right"/>
              <w:rPr>
                <w:b/>
                <w:szCs w:val="18"/>
              </w:rPr>
            </w:pPr>
            <w:r>
              <w:rPr>
                <w:b/>
                <w:szCs w:val="18"/>
              </w:rPr>
              <w:t>8 893</w:t>
            </w:r>
          </w:p>
        </w:tc>
      </w:tr>
      <w:tr w:rsidR="00D079FE" w:rsidRPr="00BB2102" w14:paraId="39CA1914" w14:textId="77777777" w:rsidTr="00560A6C">
        <w:trPr>
          <w:jc w:val="center"/>
        </w:trPr>
        <w:tc>
          <w:tcPr>
            <w:tcW w:w="9077" w:type="dxa"/>
            <w:gridSpan w:val="4"/>
          </w:tcPr>
          <w:p w14:paraId="722969BB" w14:textId="77777777" w:rsidR="00D079FE" w:rsidRPr="00BB2102" w:rsidRDefault="00D079FE" w:rsidP="00560A6C">
            <w:pPr>
              <w:pStyle w:val="tabteksts"/>
              <w:ind w:firstLine="313"/>
              <w:rPr>
                <w:szCs w:val="18"/>
              </w:rPr>
            </w:pPr>
            <w:r w:rsidRPr="00BB2102">
              <w:rPr>
                <w:i/>
                <w:szCs w:val="18"/>
                <w:lang w:eastAsia="lv-LV"/>
              </w:rPr>
              <w:t>t. sk.:</w:t>
            </w:r>
          </w:p>
        </w:tc>
      </w:tr>
      <w:tr w:rsidR="00D079FE" w:rsidRPr="00BF3262" w14:paraId="6EFA4AB1" w14:textId="77777777" w:rsidTr="00560A6C">
        <w:trPr>
          <w:trHeight w:val="181"/>
          <w:jc w:val="center"/>
        </w:trPr>
        <w:tc>
          <w:tcPr>
            <w:tcW w:w="5246" w:type="dxa"/>
            <w:shd w:val="clear" w:color="auto" w:fill="F2F2F2" w:themeFill="background1" w:themeFillShade="F2"/>
            <w:vAlign w:val="center"/>
          </w:tcPr>
          <w:p w14:paraId="1930EEB5" w14:textId="77777777" w:rsidR="00D079FE" w:rsidRPr="00BB2102" w:rsidRDefault="00D079FE" w:rsidP="00560A6C">
            <w:pPr>
              <w:pStyle w:val="tabteksts"/>
              <w:rPr>
                <w:szCs w:val="18"/>
                <w:u w:val="single"/>
                <w:lang w:eastAsia="lv-LV"/>
              </w:rPr>
            </w:pPr>
            <w:r>
              <w:rPr>
                <w:szCs w:val="18"/>
                <w:u w:val="single"/>
                <w:lang w:eastAsia="lv-LV"/>
              </w:rPr>
              <w:t>Ilgtermiņa saistības</w:t>
            </w:r>
          </w:p>
        </w:tc>
        <w:tc>
          <w:tcPr>
            <w:tcW w:w="1277" w:type="dxa"/>
            <w:shd w:val="clear" w:color="000000" w:fill="F2F2F2"/>
            <w:vAlign w:val="center"/>
          </w:tcPr>
          <w:p w14:paraId="05425273" w14:textId="77777777" w:rsidR="00D079FE" w:rsidRDefault="00D079FE" w:rsidP="00560A6C">
            <w:pPr>
              <w:pStyle w:val="tabteksts"/>
              <w:jc w:val="right"/>
              <w:rPr>
                <w:color w:val="000000"/>
                <w:szCs w:val="18"/>
              </w:rPr>
            </w:pPr>
            <w:r>
              <w:rPr>
                <w:color w:val="000000"/>
                <w:szCs w:val="18"/>
              </w:rPr>
              <w:t>2 100</w:t>
            </w:r>
          </w:p>
        </w:tc>
        <w:tc>
          <w:tcPr>
            <w:tcW w:w="1277" w:type="dxa"/>
            <w:shd w:val="clear" w:color="000000" w:fill="F2F2F2"/>
            <w:vAlign w:val="center"/>
          </w:tcPr>
          <w:p w14:paraId="5C61BE32" w14:textId="77777777" w:rsidR="00D079FE" w:rsidRDefault="00D079FE" w:rsidP="00560A6C">
            <w:pPr>
              <w:pStyle w:val="tabteksts"/>
              <w:jc w:val="right"/>
              <w:rPr>
                <w:color w:val="000000"/>
                <w:szCs w:val="18"/>
              </w:rPr>
            </w:pPr>
            <w:r>
              <w:rPr>
                <w:color w:val="000000"/>
                <w:szCs w:val="18"/>
              </w:rPr>
              <w:t>2 100</w:t>
            </w:r>
          </w:p>
        </w:tc>
        <w:tc>
          <w:tcPr>
            <w:tcW w:w="1277" w:type="dxa"/>
            <w:shd w:val="clear" w:color="000000" w:fill="F2F2F2"/>
            <w:vAlign w:val="center"/>
          </w:tcPr>
          <w:p w14:paraId="2CCA7BC0" w14:textId="77777777" w:rsidR="00D079FE" w:rsidRDefault="00D079FE" w:rsidP="00560A6C">
            <w:pPr>
              <w:pStyle w:val="tabteksts"/>
              <w:jc w:val="center"/>
              <w:rPr>
                <w:color w:val="000000"/>
                <w:szCs w:val="18"/>
              </w:rPr>
            </w:pPr>
            <w:r>
              <w:rPr>
                <w:color w:val="000000"/>
                <w:szCs w:val="18"/>
              </w:rPr>
              <w:t>-</w:t>
            </w:r>
          </w:p>
        </w:tc>
      </w:tr>
      <w:tr w:rsidR="00D079FE" w14:paraId="004863D0" w14:textId="77777777" w:rsidTr="00560A6C">
        <w:trPr>
          <w:trHeight w:val="142"/>
          <w:jc w:val="center"/>
        </w:trPr>
        <w:tc>
          <w:tcPr>
            <w:tcW w:w="5246" w:type="dxa"/>
          </w:tcPr>
          <w:p w14:paraId="13104F41" w14:textId="77777777" w:rsidR="00D079FE" w:rsidRPr="00044CBA" w:rsidRDefault="00D079FE" w:rsidP="00560A6C">
            <w:pPr>
              <w:pStyle w:val="tabteksts"/>
              <w:jc w:val="both"/>
              <w:rPr>
                <w:i/>
                <w:color w:val="000000" w:themeColor="text1"/>
              </w:rPr>
            </w:pPr>
            <w:r>
              <w:rPr>
                <w:i/>
                <w:color w:val="000000" w:themeColor="text1"/>
              </w:rPr>
              <w:t>Biedra naudas iemaksa Eiropas valstu vēlēšanu administratoru asociācijā</w:t>
            </w:r>
          </w:p>
        </w:tc>
        <w:tc>
          <w:tcPr>
            <w:tcW w:w="1277" w:type="dxa"/>
          </w:tcPr>
          <w:p w14:paraId="73BD3A44" w14:textId="77777777" w:rsidR="00D079FE" w:rsidRPr="0051697C" w:rsidRDefault="00D079FE" w:rsidP="00560A6C">
            <w:pPr>
              <w:pStyle w:val="tabteksts"/>
              <w:jc w:val="right"/>
              <w:rPr>
                <w:szCs w:val="18"/>
              </w:rPr>
            </w:pPr>
            <w:r>
              <w:rPr>
                <w:szCs w:val="18"/>
              </w:rPr>
              <w:t>2 100</w:t>
            </w:r>
          </w:p>
        </w:tc>
        <w:tc>
          <w:tcPr>
            <w:tcW w:w="1277" w:type="dxa"/>
          </w:tcPr>
          <w:p w14:paraId="3D7131BF" w14:textId="77777777" w:rsidR="00D079FE" w:rsidRDefault="00D079FE" w:rsidP="00560A6C">
            <w:pPr>
              <w:pStyle w:val="tabteksts"/>
              <w:jc w:val="right"/>
              <w:rPr>
                <w:szCs w:val="18"/>
              </w:rPr>
            </w:pPr>
            <w:r>
              <w:rPr>
                <w:szCs w:val="18"/>
              </w:rPr>
              <w:t>2 100</w:t>
            </w:r>
          </w:p>
        </w:tc>
        <w:tc>
          <w:tcPr>
            <w:tcW w:w="1277" w:type="dxa"/>
          </w:tcPr>
          <w:p w14:paraId="3A8E4DB8" w14:textId="77777777" w:rsidR="00D079FE" w:rsidRDefault="00D079FE" w:rsidP="00560A6C">
            <w:pPr>
              <w:pStyle w:val="tabteksts"/>
              <w:jc w:val="center"/>
              <w:rPr>
                <w:szCs w:val="18"/>
              </w:rPr>
            </w:pPr>
            <w:r>
              <w:rPr>
                <w:szCs w:val="18"/>
              </w:rPr>
              <w:t>-</w:t>
            </w:r>
          </w:p>
        </w:tc>
      </w:tr>
      <w:tr w:rsidR="00D079FE" w:rsidRPr="00BF3262" w14:paraId="79D37E5C" w14:textId="77777777" w:rsidTr="00560A6C">
        <w:trPr>
          <w:trHeight w:val="181"/>
          <w:jc w:val="center"/>
        </w:trPr>
        <w:tc>
          <w:tcPr>
            <w:tcW w:w="5246" w:type="dxa"/>
            <w:shd w:val="clear" w:color="auto" w:fill="F2F2F2" w:themeFill="background1" w:themeFillShade="F2"/>
            <w:vAlign w:val="center"/>
          </w:tcPr>
          <w:p w14:paraId="7429DF7A" w14:textId="77777777" w:rsidR="00D079FE" w:rsidRPr="00BB2102" w:rsidRDefault="00D079FE" w:rsidP="00560A6C">
            <w:pPr>
              <w:pStyle w:val="tabteksts"/>
              <w:rPr>
                <w:szCs w:val="18"/>
                <w:u w:val="single"/>
                <w:lang w:eastAsia="lv-LV"/>
              </w:rPr>
            </w:pPr>
            <w:r w:rsidRPr="00BB2102">
              <w:rPr>
                <w:szCs w:val="18"/>
                <w:u w:val="single"/>
                <w:lang w:eastAsia="lv-LV"/>
              </w:rPr>
              <w:t>Citas izmaiņas</w:t>
            </w:r>
          </w:p>
        </w:tc>
        <w:tc>
          <w:tcPr>
            <w:tcW w:w="1277" w:type="dxa"/>
            <w:shd w:val="clear" w:color="000000" w:fill="F2F2F2"/>
            <w:vAlign w:val="center"/>
          </w:tcPr>
          <w:p w14:paraId="056F3F04" w14:textId="77777777" w:rsidR="00D079FE" w:rsidRPr="0051697C" w:rsidRDefault="00D079FE" w:rsidP="00560A6C">
            <w:pPr>
              <w:pStyle w:val="tabteksts"/>
              <w:jc w:val="center"/>
              <w:rPr>
                <w:szCs w:val="18"/>
              </w:rPr>
            </w:pPr>
            <w:r>
              <w:rPr>
                <w:color w:val="000000"/>
                <w:szCs w:val="18"/>
              </w:rPr>
              <w:t>-</w:t>
            </w:r>
          </w:p>
        </w:tc>
        <w:tc>
          <w:tcPr>
            <w:tcW w:w="1277" w:type="dxa"/>
            <w:shd w:val="clear" w:color="000000" w:fill="F2F2F2"/>
            <w:vAlign w:val="center"/>
          </w:tcPr>
          <w:p w14:paraId="17D12957" w14:textId="77777777" w:rsidR="00D079FE" w:rsidRPr="00BF3262" w:rsidRDefault="00D079FE" w:rsidP="00560A6C">
            <w:pPr>
              <w:pStyle w:val="tabteksts"/>
              <w:jc w:val="right"/>
              <w:rPr>
                <w:szCs w:val="18"/>
              </w:rPr>
            </w:pPr>
            <w:r>
              <w:rPr>
                <w:color w:val="000000"/>
                <w:szCs w:val="18"/>
              </w:rPr>
              <w:t>8 893</w:t>
            </w:r>
          </w:p>
        </w:tc>
        <w:tc>
          <w:tcPr>
            <w:tcW w:w="1277" w:type="dxa"/>
            <w:shd w:val="clear" w:color="000000" w:fill="F2F2F2"/>
            <w:vAlign w:val="center"/>
          </w:tcPr>
          <w:p w14:paraId="4E2B9A83" w14:textId="77777777" w:rsidR="00D079FE" w:rsidRPr="00BF3262" w:rsidRDefault="00D079FE" w:rsidP="00560A6C">
            <w:pPr>
              <w:pStyle w:val="tabteksts"/>
              <w:jc w:val="right"/>
              <w:rPr>
                <w:szCs w:val="18"/>
              </w:rPr>
            </w:pPr>
            <w:r>
              <w:rPr>
                <w:color w:val="000000"/>
                <w:szCs w:val="18"/>
              </w:rPr>
              <w:t>8893</w:t>
            </w:r>
          </w:p>
        </w:tc>
      </w:tr>
      <w:tr w:rsidR="00D079FE" w:rsidRPr="00BB2102" w14:paraId="23801CB3" w14:textId="77777777" w:rsidTr="00560A6C">
        <w:trPr>
          <w:trHeight w:val="142"/>
          <w:jc w:val="center"/>
        </w:trPr>
        <w:tc>
          <w:tcPr>
            <w:tcW w:w="5246" w:type="dxa"/>
          </w:tcPr>
          <w:p w14:paraId="41A38968" w14:textId="26D27F56" w:rsidR="00D079FE" w:rsidRPr="00044CBA" w:rsidRDefault="00D079FE" w:rsidP="00560A6C">
            <w:pPr>
              <w:pStyle w:val="tabteksts"/>
              <w:jc w:val="both"/>
              <w:rPr>
                <w:i/>
                <w:color w:val="000000" w:themeColor="text1"/>
                <w:szCs w:val="18"/>
                <w:lang w:eastAsia="lv-LV"/>
              </w:rPr>
            </w:pPr>
            <w:r w:rsidRPr="00044CBA">
              <w:rPr>
                <w:i/>
                <w:color w:val="000000" w:themeColor="text1"/>
              </w:rPr>
              <w:t>Palielināti izdevumi Centrālās vēlēšanu komisijas locekļu atlīdzībai atbilstoši Valsts un pašvaldību institūciju amatpersonu un darbinieku atlīdzības likuma 6.</w:t>
            </w:r>
            <w:r w:rsidR="00014F41">
              <w:rPr>
                <w:i/>
                <w:color w:val="000000" w:themeColor="text1"/>
              </w:rPr>
              <w:t> </w:t>
            </w:r>
            <w:r w:rsidRPr="00044CBA">
              <w:rPr>
                <w:i/>
                <w:color w:val="000000" w:themeColor="text1"/>
              </w:rPr>
              <w:t>panta otrajā daļā noteiktajam</w:t>
            </w:r>
          </w:p>
        </w:tc>
        <w:tc>
          <w:tcPr>
            <w:tcW w:w="1277" w:type="dxa"/>
          </w:tcPr>
          <w:p w14:paraId="39DB2988" w14:textId="77777777" w:rsidR="00D079FE" w:rsidRPr="0051697C" w:rsidRDefault="00D079FE" w:rsidP="00560A6C">
            <w:pPr>
              <w:pStyle w:val="tabteksts"/>
              <w:jc w:val="center"/>
              <w:rPr>
                <w:szCs w:val="18"/>
              </w:rPr>
            </w:pPr>
            <w:r w:rsidRPr="0051697C">
              <w:rPr>
                <w:szCs w:val="18"/>
              </w:rPr>
              <w:t>-</w:t>
            </w:r>
          </w:p>
        </w:tc>
        <w:tc>
          <w:tcPr>
            <w:tcW w:w="1277" w:type="dxa"/>
          </w:tcPr>
          <w:p w14:paraId="27D51C93" w14:textId="77777777" w:rsidR="00D079FE" w:rsidRPr="00BB2102" w:rsidRDefault="00D079FE" w:rsidP="00560A6C">
            <w:pPr>
              <w:pStyle w:val="tabteksts"/>
              <w:jc w:val="right"/>
              <w:rPr>
                <w:szCs w:val="18"/>
              </w:rPr>
            </w:pPr>
            <w:r>
              <w:rPr>
                <w:szCs w:val="18"/>
              </w:rPr>
              <w:t>6 093</w:t>
            </w:r>
          </w:p>
        </w:tc>
        <w:tc>
          <w:tcPr>
            <w:tcW w:w="1277" w:type="dxa"/>
          </w:tcPr>
          <w:p w14:paraId="35B608E5" w14:textId="77777777" w:rsidR="00D079FE" w:rsidRPr="00BB2102" w:rsidRDefault="00D079FE" w:rsidP="00560A6C">
            <w:pPr>
              <w:pStyle w:val="tabteksts"/>
              <w:jc w:val="right"/>
              <w:rPr>
                <w:szCs w:val="18"/>
              </w:rPr>
            </w:pPr>
            <w:r>
              <w:rPr>
                <w:szCs w:val="18"/>
              </w:rPr>
              <w:t>6 093</w:t>
            </w:r>
          </w:p>
        </w:tc>
      </w:tr>
      <w:tr w:rsidR="00D079FE" w:rsidRPr="00BB2102" w14:paraId="3BDF2A58" w14:textId="77777777" w:rsidTr="00560A6C">
        <w:trPr>
          <w:trHeight w:val="142"/>
          <w:jc w:val="center"/>
        </w:trPr>
        <w:tc>
          <w:tcPr>
            <w:tcW w:w="5246" w:type="dxa"/>
          </w:tcPr>
          <w:p w14:paraId="04D9BAE6" w14:textId="1941615C" w:rsidR="00D079FE" w:rsidRPr="00044CBA" w:rsidRDefault="00D079FE" w:rsidP="00560A6C">
            <w:pPr>
              <w:pStyle w:val="tabteksts"/>
              <w:jc w:val="both"/>
              <w:rPr>
                <w:i/>
                <w:color w:val="000000" w:themeColor="text1"/>
              </w:rPr>
            </w:pPr>
            <w:r>
              <w:rPr>
                <w:i/>
                <w:color w:val="000000" w:themeColor="text1"/>
              </w:rPr>
              <w:t xml:space="preserve">Atjaunoti izdevumi, ievērojot  vienreizēju </w:t>
            </w:r>
            <w:r w:rsidRPr="006A2E46">
              <w:rPr>
                <w:i/>
                <w:color w:val="000000" w:themeColor="text1"/>
              </w:rPr>
              <w:t xml:space="preserve"> izdevum</w:t>
            </w:r>
            <w:r>
              <w:rPr>
                <w:i/>
                <w:color w:val="000000" w:themeColor="text1"/>
              </w:rPr>
              <w:t>u samazinājumu komandējumiem 2021.</w:t>
            </w:r>
            <w:r w:rsidR="00014F41">
              <w:rPr>
                <w:i/>
                <w:color w:val="000000" w:themeColor="text1"/>
              </w:rPr>
              <w:t> </w:t>
            </w:r>
            <w:r>
              <w:rPr>
                <w:i/>
                <w:color w:val="000000" w:themeColor="text1"/>
              </w:rPr>
              <w:t>gadā</w:t>
            </w:r>
          </w:p>
        </w:tc>
        <w:tc>
          <w:tcPr>
            <w:tcW w:w="1277" w:type="dxa"/>
          </w:tcPr>
          <w:p w14:paraId="2FE3C20D" w14:textId="77777777" w:rsidR="00D079FE" w:rsidRPr="0051697C" w:rsidRDefault="00D079FE" w:rsidP="00560A6C">
            <w:pPr>
              <w:pStyle w:val="tabteksts"/>
              <w:jc w:val="center"/>
              <w:rPr>
                <w:szCs w:val="18"/>
              </w:rPr>
            </w:pPr>
            <w:r>
              <w:rPr>
                <w:szCs w:val="18"/>
              </w:rPr>
              <w:t>-</w:t>
            </w:r>
          </w:p>
        </w:tc>
        <w:tc>
          <w:tcPr>
            <w:tcW w:w="1277" w:type="dxa"/>
          </w:tcPr>
          <w:p w14:paraId="4F9844EA" w14:textId="77777777" w:rsidR="00D079FE" w:rsidRDefault="00D079FE" w:rsidP="00560A6C">
            <w:pPr>
              <w:pStyle w:val="tabteksts"/>
              <w:jc w:val="right"/>
              <w:rPr>
                <w:szCs w:val="18"/>
              </w:rPr>
            </w:pPr>
            <w:r>
              <w:rPr>
                <w:szCs w:val="18"/>
              </w:rPr>
              <w:t>2 800</w:t>
            </w:r>
          </w:p>
        </w:tc>
        <w:tc>
          <w:tcPr>
            <w:tcW w:w="1277" w:type="dxa"/>
          </w:tcPr>
          <w:p w14:paraId="1F9896D5" w14:textId="77777777" w:rsidR="00D079FE" w:rsidRDefault="00D079FE" w:rsidP="00560A6C">
            <w:pPr>
              <w:pStyle w:val="tabteksts"/>
              <w:jc w:val="right"/>
              <w:rPr>
                <w:szCs w:val="18"/>
              </w:rPr>
            </w:pPr>
            <w:r>
              <w:rPr>
                <w:szCs w:val="18"/>
              </w:rPr>
              <w:t>2 800</w:t>
            </w:r>
          </w:p>
        </w:tc>
      </w:tr>
    </w:tbl>
    <w:p w14:paraId="7B6837F3" w14:textId="77777777" w:rsidR="00D079FE" w:rsidRPr="00BB2102" w:rsidRDefault="00D079FE" w:rsidP="00D079FE">
      <w:pPr>
        <w:pStyle w:val="programmas"/>
        <w:spacing w:after="240"/>
      </w:pPr>
      <w:r w:rsidRPr="00F14150">
        <w:lastRenderedPageBreak/>
        <w:t>0</w:t>
      </w:r>
      <w:r>
        <w:t>2</w:t>
      </w:r>
      <w:r w:rsidRPr="00F14150">
        <w:t xml:space="preserve">.00.00 </w:t>
      </w:r>
      <w:r>
        <w:t>Saeimas vēlēšanas</w:t>
      </w:r>
    </w:p>
    <w:p w14:paraId="68375824" w14:textId="77777777" w:rsidR="00D079FE" w:rsidRDefault="00D079FE" w:rsidP="00D079FE">
      <w:pPr>
        <w:ind w:firstLine="0"/>
        <w:rPr>
          <w:u w:val="single"/>
        </w:rPr>
      </w:pPr>
      <w:r>
        <w:rPr>
          <w:u w:val="single"/>
        </w:rPr>
        <w:t>Programmas mērķis</w:t>
      </w:r>
      <w:r w:rsidRPr="00BB2102">
        <w:rPr>
          <w:u w:val="single"/>
        </w:rPr>
        <w:t>:</w:t>
      </w:r>
    </w:p>
    <w:p w14:paraId="2E3D4874" w14:textId="77777777" w:rsidR="00D079FE" w:rsidRDefault="00D079FE" w:rsidP="00D079FE">
      <w:pPr>
        <w:ind w:firstLine="720"/>
        <w:rPr>
          <w:u w:val="single"/>
        </w:rPr>
      </w:pPr>
      <w:r>
        <w:t>Saeimas vēlēšanu likuma izpilde.</w:t>
      </w:r>
    </w:p>
    <w:p w14:paraId="001148C9" w14:textId="77777777" w:rsidR="00D079FE" w:rsidRPr="00BB2102" w:rsidRDefault="00D079FE" w:rsidP="00D079FE">
      <w:pPr>
        <w:ind w:firstLine="0"/>
        <w:rPr>
          <w:u w:val="single"/>
        </w:rPr>
      </w:pPr>
      <w:r w:rsidRPr="00BB2102">
        <w:rPr>
          <w:u w:val="single"/>
        </w:rPr>
        <w:t>Galvenās aktivitātes:</w:t>
      </w:r>
    </w:p>
    <w:p w14:paraId="3221F4CD" w14:textId="77777777" w:rsidR="00D079FE" w:rsidRDefault="00D079FE" w:rsidP="00D079FE">
      <w:pPr>
        <w:pStyle w:val="ListParagraph"/>
        <w:numPr>
          <w:ilvl w:val="0"/>
          <w:numId w:val="50"/>
        </w:numPr>
        <w:spacing w:after="120"/>
        <w:ind w:left="1077" w:hanging="357"/>
        <w:contextualSpacing w:val="0"/>
        <w:jc w:val="both"/>
      </w:pPr>
      <w:r>
        <w:t>nodrošināt Republikas pilsētu un novadu vēlēšanu komisiju un vēlēšanu iecirkņu komisiju likuma, Saeimas vēlēšanu likuma un Vēlētāju reģistra likuma izpildi, šo likumu vienveidīgu un pareizu piemērošanu un precīzas izpildes kontroli;</w:t>
      </w:r>
    </w:p>
    <w:p w14:paraId="5BB935A3" w14:textId="77777777" w:rsidR="00D079FE" w:rsidRPr="00BB2102" w:rsidRDefault="00D079FE" w:rsidP="00D079FE">
      <w:pPr>
        <w:pStyle w:val="ListParagraph"/>
        <w:numPr>
          <w:ilvl w:val="0"/>
          <w:numId w:val="50"/>
        </w:numPr>
        <w:spacing w:after="120"/>
        <w:ind w:left="1077" w:hanging="357"/>
        <w:contextualSpacing w:val="0"/>
        <w:jc w:val="both"/>
      </w:pPr>
      <w:r w:rsidRPr="00452CCC">
        <w:t>izmantojot elektronisku tiešsaistes pakalpojumu, nodrošināt kandidātu sarakstu pieņemšanu, kā arī publicēt Saeimas vēlēšanu likumā noteikto informāciju par reģistrētajiem kandidātu sarakstiem;</w:t>
      </w:r>
    </w:p>
    <w:p w14:paraId="6B4B9B88" w14:textId="77777777" w:rsidR="00D079FE" w:rsidRDefault="00D079FE" w:rsidP="00D079FE">
      <w:pPr>
        <w:ind w:left="1077" w:hanging="357"/>
      </w:pPr>
      <w:r>
        <w:t>3</w:t>
      </w:r>
      <w:r w:rsidRPr="00BB2102">
        <w:t xml:space="preserve">) </w:t>
      </w:r>
      <w:r>
        <w:t xml:space="preserve"> nodrošināt sūdzību, iesniegumu un jebkādu ar Saeimas vēlēšanu sagatavošanu un vadīšanu saistītu jautājumu izskatīšanu;</w:t>
      </w:r>
    </w:p>
    <w:p w14:paraId="4E9AB122" w14:textId="77777777" w:rsidR="00D079FE" w:rsidRDefault="00D079FE" w:rsidP="00D079FE">
      <w:pPr>
        <w:ind w:left="1077" w:hanging="357"/>
      </w:pPr>
      <w:r>
        <w:t>4) nodrošināt vēlēšanu aplokšņu iegādi, izgatavot vēlēšanu zīmes, normatīvo aktu apkopojumus un informatīvos plakātus, nodrošināt vēlēšanu administrēšanas sistēmas uzturēšanu, darbību, lietotāju apmācību;</w:t>
      </w:r>
    </w:p>
    <w:p w14:paraId="1F8A4197" w14:textId="77777777" w:rsidR="00D079FE" w:rsidRDefault="00D079FE" w:rsidP="00D079FE">
      <w:pPr>
        <w:ind w:left="1077" w:hanging="357"/>
      </w:pPr>
      <w:r>
        <w:t>5)  nodrošināt vēlētāju tiešsaistes reģistrāciju vēlēšanu iecirkņos;</w:t>
      </w:r>
    </w:p>
    <w:p w14:paraId="16030856" w14:textId="77777777" w:rsidR="00D079FE" w:rsidRDefault="00D079FE" w:rsidP="00D079FE">
      <w:pPr>
        <w:ind w:left="1077" w:hanging="357"/>
      </w:pPr>
      <w:r>
        <w:t>6)  nodrošināt vēlēšanu iecirkņu komisiju darbību Latvijā un ārvalstīs;</w:t>
      </w:r>
    </w:p>
    <w:p w14:paraId="0D6393DA" w14:textId="77777777" w:rsidR="00D079FE" w:rsidRDefault="00D079FE" w:rsidP="00D079FE">
      <w:pPr>
        <w:ind w:left="1077" w:hanging="357"/>
      </w:pPr>
      <w:r>
        <w:t>7) informēt sabiedrību par Centrālās vēlēšanu komisijas pieņemtajiem lēmumiem, Saeimas vēlēšanu kārtību un rezultātiem</w:t>
      </w:r>
      <w:r w:rsidRPr="00BB2102">
        <w:t>.</w:t>
      </w:r>
    </w:p>
    <w:p w14:paraId="402BC60C" w14:textId="77777777" w:rsidR="00D079FE" w:rsidRDefault="00D079FE" w:rsidP="00D079FE">
      <w:pPr>
        <w:spacing w:after="0"/>
        <w:ind w:firstLine="0"/>
        <w:rPr>
          <w:u w:val="single"/>
        </w:rPr>
      </w:pPr>
      <w:r>
        <w:rPr>
          <w:u w:val="single"/>
        </w:rPr>
        <w:t>Programmas izpildītājs</w:t>
      </w:r>
      <w:r w:rsidRPr="005113CE">
        <w:t>: Centrālā vēlēšanu komisija</w:t>
      </w:r>
      <w:r>
        <w:t>.</w:t>
      </w:r>
    </w:p>
    <w:p w14:paraId="6A598882" w14:textId="77777777" w:rsidR="00D079FE" w:rsidRPr="00BB2102" w:rsidRDefault="00D079FE" w:rsidP="00D079FE">
      <w:pPr>
        <w:pStyle w:val="Tabuluvirsraksti"/>
        <w:spacing w:before="240" w:after="240"/>
        <w:rPr>
          <w:b/>
          <w:lang w:eastAsia="lv-LV"/>
        </w:rPr>
      </w:pPr>
      <w:r w:rsidRPr="00BB2102">
        <w:rPr>
          <w:b/>
          <w:lang w:eastAsia="lv-LV"/>
        </w:rPr>
        <w:t>Finansiālie rādītāji no 20</w:t>
      </w:r>
      <w:r>
        <w:rPr>
          <w:b/>
          <w:lang w:eastAsia="lv-LV"/>
        </w:rPr>
        <w:t>20</w:t>
      </w:r>
      <w:r w:rsidRPr="00BB2102">
        <w:rPr>
          <w:b/>
          <w:lang w:eastAsia="lv-LV"/>
        </w:rPr>
        <w:t>. līdz 20</w:t>
      </w:r>
      <w:r>
        <w:rPr>
          <w:b/>
          <w:lang w:eastAsia="lv-LV"/>
        </w:rPr>
        <w:t>24</w:t>
      </w:r>
      <w:r w:rsidRPr="00BB2102">
        <w:rPr>
          <w:b/>
          <w:lang w:eastAsia="lv-LV"/>
        </w:rPr>
        <w:t>.</w:t>
      </w:r>
      <w:r>
        <w:rPr>
          <w:b/>
          <w:lang w:eastAsia="lv-LV"/>
        </w:rPr>
        <w:t xml:space="preserve"> </w:t>
      </w:r>
      <w:r w:rsidRPr="00BB2102">
        <w:rPr>
          <w:b/>
          <w:lang w:eastAsia="lv-LV"/>
        </w:rPr>
        <w:t>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D079FE" w:rsidRPr="00BB2102" w14:paraId="2D3E1C7A" w14:textId="77777777" w:rsidTr="00014F41">
        <w:trPr>
          <w:trHeight w:val="283"/>
          <w:tblHeader/>
          <w:jc w:val="center"/>
        </w:trPr>
        <w:tc>
          <w:tcPr>
            <w:tcW w:w="3378" w:type="dxa"/>
            <w:vAlign w:val="center"/>
          </w:tcPr>
          <w:p w14:paraId="07D6CE61" w14:textId="77777777" w:rsidR="00D079FE" w:rsidRPr="00BB2102" w:rsidRDefault="00D079FE" w:rsidP="00560A6C">
            <w:pPr>
              <w:pStyle w:val="tabteksts"/>
              <w:jc w:val="center"/>
              <w:rPr>
                <w:szCs w:val="24"/>
              </w:rPr>
            </w:pPr>
          </w:p>
        </w:tc>
        <w:tc>
          <w:tcPr>
            <w:tcW w:w="1131" w:type="dxa"/>
            <w:shd w:val="clear" w:color="auto" w:fill="auto"/>
          </w:tcPr>
          <w:p w14:paraId="56B808F9" w14:textId="77777777" w:rsidR="00D079FE" w:rsidRPr="00BB2102" w:rsidRDefault="00D079FE" w:rsidP="00560A6C">
            <w:pPr>
              <w:pStyle w:val="tabteksts"/>
              <w:jc w:val="center"/>
              <w:rPr>
                <w:lang w:eastAsia="lv-LV"/>
              </w:rPr>
            </w:pPr>
            <w:r w:rsidRPr="00BB2102">
              <w:rPr>
                <w:lang w:eastAsia="lv-LV"/>
              </w:rPr>
              <w:t>20</w:t>
            </w:r>
            <w:r>
              <w:rPr>
                <w:lang w:eastAsia="lv-LV"/>
              </w:rPr>
              <w:t>20</w:t>
            </w:r>
            <w:r w:rsidRPr="00BB2102">
              <w:rPr>
                <w:lang w:eastAsia="lv-LV"/>
              </w:rPr>
              <w:t>.</w:t>
            </w:r>
            <w:r>
              <w:rPr>
                <w:lang w:eastAsia="lv-LV"/>
              </w:rPr>
              <w:t xml:space="preserve"> </w:t>
            </w:r>
            <w:r w:rsidRPr="00BB2102">
              <w:rPr>
                <w:lang w:eastAsia="lv-LV"/>
              </w:rPr>
              <w:t>gads</w:t>
            </w:r>
            <w:r w:rsidRPr="00BB2102">
              <w:rPr>
                <w:lang w:eastAsia="lv-LV"/>
              </w:rPr>
              <w:br/>
              <w:t>(</w:t>
            </w:r>
            <w:r>
              <w:rPr>
                <w:lang w:eastAsia="lv-LV"/>
              </w:rPr>
              <w:t>izpilde</w:t>
            </w:r>
            <w:r w:rsidRPr="00BB2102">
              <w:rPr>
                <w:lang w:eastAsia="lv-LV"/>
              </w:rPr>
              <w:t>)</w:t>
            </w:r>
          </w:p>
        </w:tc>
        <w:tc>
          <w:tcPr>
            <w:tcW w:w="1132" w:type="dxa"/>
            <w:shd w:val="clear" w:color="auto" w:fill="auto"/>
          </w:tcPr>
          <w:p w14:paraId="6D3D18F6" w14:textId="77777777" w:rsidR="00D079FE" w:rsidRPr="00BB2102" w:rsidRDefault="00D079FE" w:rsidP="00560A6C">
            <w:pPr>
              <w:pStyle w:val="tabteksts"/>
              <w:jc w:val="center"/>
              <w:rPr>
                <w:lang w:eastAsia="lv-LV"/>
              </w:rPr>
            </w:pPr>
            <w:r w:rsidRPr="00BB2102">
              <w:rPr>
                <w:lang w:eastAsia="lv-LV"/>
              </w:rPr>
              <w:t>20</w:t>
            </w:r>
            <w:r>
              <w:rPr>
                <w:lang w:eastAsia="lv-LV"/>
              </w:rPr>
              <w:t>21</w:t>
            </w:r>
            <w:r w:rsidRPr="00BB2102">
              <w:rPr>
                <w:lang w:eastAsia="lv-LV"/>
              </w:rPr>
              <w:t>.</w:t>
            </w:r>
            <w:r>
              <w:rPr>
                <w:lang w:eastAsia="lv-LV"/>
              </w:rPr>
              <w:t xml:space="preserve"> </w:t>
            </w:r>
            <w:r w:rsidRPr="00BB2102">
              <w:rPr>
                <w:lang w:eastAsia="lv-LV"/>
              </w:rPr>
              <w:t>gada plāns</w:t>
            </w:r>
          </w:p>
        </w:tc>
        <w:tc>
          <w:tcPr>
            <w:tcW w:w="1132" w:type="dxa"/>
            <w:shd w:val="clear" w:color="auto" w:fill="auto"/>
          </w:tcPr>
          <w:p w14:paraId="5BF393C5" w14:textId="77777777" w:rsidR="00D079FE" w:rsidRPr="00BB2102" w:rsidRDefault="00D079FE" w:rsidP="00560A6C">
            <w:pPr>
              <w:pStyle w:val="tabteksts"/>
              <w:jc w:val="center"/>
              <w:rPr>
                <w:lang w:eastAsia="lv-LV"/>
              </w:rPr>
            </w:pPr>
            <w:r w:rsidRPr="00BB2102">
              <w:rPr>
                <w:lang w:eastAsia="lv-LV"/>
              </w:rPr>
              <w:t>20</w:t>
            </w:r>
            <w:r>
              <w:rPr>
                <w:lang w:eastAsia="lv-LV"/>
              </w:rPr>
              <w:t>22</w:t>
            </w:r>
            <w:r w:rsidRPr="00BB2102">
              <w:rPr>
                <w:lang w:eastAsia="lv-LV"/>
              </w:rPr>
              <w:t>.</w:t>
            </w:r>
            <w:r>
              <w:rPr>
                <w:lang w:eastAsia="lv-LV"/>
              </w:rPr>
              <w:t xml:space="preserve"> </w:t>
            </w:r>
            <w:r w:rsidRPr="00BB2102">
              <w:rPr>
                <w:lang w:eastAsia="lv-LV"/>
              </w:rPr>
              <w:t>gada p</w:t>
            </w:r>
            <w:r>
              <w:rPr>
                <w:lang w:eastAsia="lv-LV"/>
              </w:rPr>
              <w:t>rojekt</w:t>
            </w:r>
            <w:r w:rsidRPr="00BB2102">
              <w:rPr>
                <w:lang w:eastAsia="lv-LV"/>
              </w:rPr>
              <w:t>s</w:t>
            </w:r>
          </w:p>
        </w:tc>
        <w:tc>
          <w:tcPr>
            <w:tcW w:w="1132" w:type="dxa"/>
            <w:shd w:val="clear" w:color="auto" w:fill="auto"/>
          </w:tcPr>
          <w:p w14:paraId="2A78D6E4" w14:textId="77777777" w:rsidR="00D079FE" w:rsidRPr="00BB2102" w:rsidRDefault="00D079FE" w:rsidP="00560A6C">
            <w:pPr>
              <w:pStyle w:val="tabteksts"/>
              <w:jc w:val="center"/>
              <w:rPr>
                <w:lang w:eastAsia="lv-LV"/>
              </w:rPr>
            </w:pPr>
            <w:r w:rsidRPr="00BB2102">
              <w:rPr>
                <w:lang w:eastAsia="lv-LV"/>
              </w:rPr>
              <w:t>20</w:t>
            </w:r>
            <w:r>
              <w:rPr>
                <w:lang w:eastAsia="lv-LV"/>
              </w:rPr>
              <w:t>23</w:t>
            </w:r>
            <w:r w:rsidRPr="00BB2102">
              <w:rPr>
                <w:lang w:eastAsia="lv-LV"/>
              </w:rPr>
              <w:t>.</w:t>
            </w:r>
            <w:r>
              <w:rPr>
                <w:lang w:eastAsia="lv-LV"/>
              </w:rPr>
              <w:t xml:space="preserve"> </w:t>
            </w:r>
            <w:r w:rsidRPr="00BB2102">
              <w:rPr>
                <w:lang w:eastAsia="lv-LV"/>
              </w:rPr>
              <w:t>gada p</w:t>
            </w:r>
            <w:r>
              <w:rPr>
                <w:lang w:eastAsia="lv-LV"/>
              </w:rPr>
              <w:t>rognoze</w:t>
            </w:r>
          </w:p>
        </w:tc>
        <w:tc>
          <w:tcPr>
            <w:tcW w:w="1132" w:type="dxa"/>
            <w:shd w:val="clear" w:color="auto" w:fill="auto"/>
          </w:tcPr>
          <w:p w14:paraId="78D8B900" w14:textId="77777777" w:rsidR="00D079FE" w:rsidRPr="00BB2102" w:rsidRDefault="00D079FE" w:rsidP="00560A6C">
            <w:pPr>
              <w:pStyle w:val="tabteksts"/>
              <w:jc w:val="center"/>
              <w:rPr>
                <w:lang w:eastAsia="lv-LV"/>
              </w:rPr>
            </w:pPr>
            <w:r w:rsidRPr="00BB2102">
              <w:rPr>
                <w:lang w:eastAsia="lv-LV"/>
              </w:rPr>
              <w:t>20</w:t>
            </w:r>
            <w:r>
              <w:rPr>
                <w:lang w:eastAsia="lv-LV"/>
              </w:rPr>
              <w:t>24</w:t>
            </w:r>
            <w:r w:rsidRPr="00BB2102">
              <w:rPr>
                <w:lang w:eastAsia="lv-LV"/>
              </w:rPr>
              <w:t>.</w:t>
            </w:r>
            <w:r>
              <w:rPr>
                <w:lang w:eastAsia="lv-LV"/>
              </w:rPr>
              <w:t xml:space="preserve"> </w:t>
            </w:r>
            <w:r w:rsidRPr="00BB2102">
              <w:rPr>
                <w:lang w:eastAsia="lv-LV"/>
              </w:rPr>
              <w:t>gada p</w:t>
            </w:r>
            <w:r>
              <w:rPr>
                <w:lang w:eastAsia="lv-LV"/>
              </w:rPr>
              <w:t>rognoze</w:t>
            </w:r>
          </w:p>
        </w:tc>
      </w:tr>
      <w:tr w:rsidR="00D079FE" w:rsidRPr="00BB2102" w14:paraId="69556E33" w14:textId="77777777" w:rsidTr="00014F41">
        <w:trPr>
          <w:trHeight w:val="142"/>
          <w:jc w:val="center"/>
        </w:trPr>
        <w:tc>
          <w:tcPr>
            <w:tcW w:w="3378" w:type="dxa"/>
            <w:shd w:val="clear" w:color="auto" w:fill="D9D9D9" w:themeFill="background1" w:themeFillShade="D9"/>
            <w:vAlign w:val="center"/>
          </w:tcPr>
          <w:p w14:paraId="42D74851" w14:textId="77777777" w:rsidR="00D079FE" w:rsidRPr="00BB2102" w:rsidRDefault="00D079FE" w:rsidP="00560A6C">
            <w:pPr>
              <w:pStyle w:val="tabteksts"/>
              <w:rPr>
                <w:lang w:eastAsia="lv-LV"/>
              </w:rPr>
            </w:pPr>
            <w:r w:rsidRPr="00BB2102">
              <w:rPr>
                <w:lang w:eastAsia="lv-LV"/>
              </w:rPr>
              <w:t>Kopējie izdevumi,</w:t>
            </w:r>
            <w:r w:rsidRPr="00BB2102">
              <w:t xml:space="preserve"> </w:t>
            </w:r>
            <w:proofErr w:type="spellStart"/>
            <w:r w:rsidRPr="00BB2102">
              <w:rPr>
                <w:i/>
                <w:szCs w:val="18"/>
              </w:rPr>
              <w:t>euro</w:t>
            </w:r>
            <w:proofErr w:type="spellEnd"/>
          </w:p>
        </w:tc>
        <w:tc>
          <w:tcPr>
            <w:tcW w:w="1131" w:type="dxa"/>
            <w:shd w:val="clear" w:color="auto" w:fill="D9D9D9" w:themeFill="background1" w:themeFillShade="D9"/>
          </w:tcPr>
          <w:p w14:paraId="57FE16A7" w14:textId="77777777" w:rsidR="00D079FE" w:rsidRPr="00BB2102" w:rsidRDefault="00D079FE" w:rsidP="00560A6C">
            <w:pPr>
              <w:pStyle w:val="tabteksts"/>
              <w:jc w:val="center"/>
            </w:pPr>
            <w:r>
              <w:t>-</w:t>
            </w:r>
          </w:p>
        </w:tc>
        <w:tc>
          <w:tcPr>
            <w:tcW w:w="1132" w:type="dxa"/>
            <w:shd w:val="clear" w:color="auto" w:fill="D9D9D9" w:themeFill="background1" w:themeFillShade="D9"/>
          </w:tcPr>
          <w:p w14:paraId="49B7EC98" w14:textId="77777777" w:rsidR="00D079FE" w:rsidRPr="00BB2102" w:rsidRDefault="00D079FE" w:rsidP="00560A6C">
            <w:pPr>
              <w:pStyle w:val="tabteksts"/>
              <w:jc w:val="center"/>
            </w:pPr>
            <w:r>
              <w:t>-</w:t>
            </w:r>
          </w:p>
        </w:tc>
        <w:tc>
          <w:tcPr>
            <w:tcW w:w="1132" w:type="dxa"/>
            <w:shd w:val="clear" w:color="auto" w:fill="D9D9D9" w:themeFill="background1" w:themeFillShade="D9"/>
          </w:tcPr>
          <w:p w14:paraId="2FFC5A96" w14:textId="77777777" w:rsidR="00D079FE" w:rsidRPr="00BB2102" w:rsidRDefault="00D079FE" w:rsidP="00560A6C">
            <w:pPr>
              <w:pStyle w:val="tabteksts"/>
              <w:jc w:val="right"/>
            </w:pPr>
            <w:r>
              <w:t>3 593 314</w:t>
            </w:r>
          </w:p>
        </w:tc>
        <w:tc>
          <w:tcPr>
            <w:tcW w:w="1132" w:type="dxa"/>
            <w:shd w:val="clear" w:color="auto" w:fill="D9D9D9" w:themeFill="background1" w:themeFillShade="D9"/>
          </w:tcPr>
          <w:p w14:paraId="7F2BFE63" w14:textId="77777777" w:rsidR="00D079FE" w:rsidRPr="00BB2102" w:rsidRDefault="00D079FE" w:rsidP="00560A6C">
            <w:pPr>
              <w:pStyle w:val="tabteksts"/>
              <w:jc w:val="center"/>
            </w:pPr>
            <w:r>
              <w:t>-</w:t>
            </w:r>
          </w:p>
        </w:tc>
        <w:tc>
          <w:tcPr>
            <w:tcW w:w="1132" w:type="dxa"/>
            <w:shd w:val="clear" w:color="auto" w:fill="D9D9D9" w:themeFill="background1" w:themeFillShade="D9"/>
          </w:tcPr>
          <w:p w14:paraId="55CB0A42" w14:textId="77777777" w:rsidR="00D079FE" w:rsidRPr="00BB2102" w:rsidRDefault="00D079FE" w:rsidP="00560A6C">
            <w:pPr>
              <w:pStyle w:val="tabteksts"/>
              <w:jc w:val="center"/>
            </w:pPr>
            <w:r>
              <w:t>-</w:t>
            </w:r>
          </w:p>
        </w:tc>
      </w:tr>
      <w:tr w:rsidR="00D079FE" w:rsidRPr="00BB2102" w14:paraId="03C9F988" w14:textId="77777777" w:rsidTr="00014F41">
        <w:trPr>
          <w:trHeight w:val="283"/>
          <w:jc w:val="center"/>
        </w:trPr>
        <w:tc>
          <w:tcPr>
            <w:tcW w:w="3378" w:type="dxa"/>
            <w:vAlign w:val="center"/>
          </w:tcPr>
          <w:p w14:paraId="0D718DC5" w14:textId="77777777" w:rsidR="00D079FE" w:rsidRPr="00BB2102" w:rsidRDefault="00D079FE" w:rsidP="00560A6C">
            <w:pPr>
              <w:pStyle w:val="tabteksts"/>
              <w:rPr>
                <w:szCs w:val="18"/>
                <w:lang w:eastAsia="lv-LV"/>
              </w:rPr>
            </w:pPr>
            <w:r w:rsidRPr="00BB2102">
              <w:rPr>
                <w:szCs w:val="18"/>
                <w:lang w:eastAsia="lv-LV"/>
              </w:rPr>
              <w:t xml:space="preserve">Kopējo izdevumu izmaiņas, </w:t>
            </w:r>
            <w:proofErr w:type="spellStart"/>
            <w:r w:rsidRPr="00BB2102">
              <w:rPr>
                <w:i/>
                <w:szCs w:val="18"/>
                <w:lang w:eastAsia="lv-LV"/>
              </w:rPr>
              <w:t>euro</w:t>
            </w:r>
            <w:proofErr w:type="spellEnd"/>
            <w:r w:rsidRPr="00BB2102">
              <w:rPr>
                <w:szCs w:val="18"/>
                <w:lang w:eastAsia="lv-LV"/>
              </w:rPr>
              <w:t xml:space="preserve"> (+/–) pret iepriekšējo gadu</w:t>
            </w:r>
          </w:p>
        </w:tc>
        <w:tc>
          <w:tcPr>
            <w:tcW w:w="1131" w:type="dxa"/>
          </w:tcPr>
          <w:p w14:paraId="58587FFA" w14:textId="77777777" w:rsidR="00D079FE" w:rsidRPr="00BB2102" w:rsidRDefault="00D079FE" w:rsidP="00560A6C">
            <w:pPr>
              <w:pStyle w:val="tabteksts"/>
              <w:jc w:val="center"/>
            </w:pPr>
            <w:r w:rsidRPr="00BB2102">
              <w:rPr>
                <w:b/>
                <w:bCs/>
              </w:rPr>
              <w:t>×</w:t>
            </w:r>
          </w:p>
        </w:tc>
        <w:tc>
          <w:tcPr>
            <w:tcW w:w="1132" w:type="dxa"/>
          </w:tcPr>
          <w:p w14:paraId="5632899D" w14:textId="77777777" w:rsidR="00D079FE" w:rsidRPr="00BB2102" w:rsidRDefault="00D079FE" w:rsidP="00560A6C">
            <w:pPr>
              <w:pStyle w:val="tabteksts"/>
              <w:jc w:val="center"/>
            </w:pPr>
            <w:r>
              <w:t>-</w:t>
            </w:r>
          </w:p>
        </w:tc>
        <w:tc>
          <w:tcPr>
            <w:tcW w:w="1132" w:type="dxa"/>
          </w:tcPr>
          <w:p w14:paraId="6BD6262C" w14:textId="77777777" w:rsidR="00D079FE" w:rsidRPr="00BB2102" w:rsidRDefault="00D079FE" w:rsidP="00560A6C">
            <w:pPr>
              <w:pStyle w:val="tabteksts"/>
              <w:jc w:val="right"/>
            </w:pPr>
            <w:r>
              <w:t>3 593 314</w:t>
            </w:r>
          </w:p>
        </w:tc>
        <w:tc>
          <w:tcPr>
            <w:tcW w:w="1132" w:type="dxa"/>
          </w:tcPr>
          <w:p w14:paraId="11835388" w14:textId="77777777" w:rsidR="00D079FE" w:rsidRPr="00BB2102" w:rsidRDefault="00D079FE" w:rsidP="00560A6C">
            <w:pPr>
              <w:pStyle w:val="tabteksts"/>
              <w:jc w:val="right"/>
            </w:pPr>
            <w:r>
              <w:t>-3 593 314</w:t>
            </w:r>
          </w:p>
        </w:tc>
        <w:tc>
          <w:tcPr>
            <w:tcW w:w="1132" w:type="dxa"/>
          </w:tcPr>
          <w:p w14:paraId="76285175" w14:textId="77777777" w:rsidR="00D079FE" w:rsidRPr="00BB2102" w:rsidRDefault="00D079FE" w:rsidP="00560A6C">
            <w:pPr>
              <w:pStyle w:val="tabteksts"/>
              <w:jc w:val="center"/>
            </w:pPr>
            <w:r>
              <w:t>-</w:t>
            </w:r>
          </w:p>
        </w:tc>
      </w:tr>
      <w:tr w:rsidR="00D079FE" w:rsidRPr="00BB2102" w14:paraId="4B5ED261" w14:textId="77777777" w:rsidTr="00014F41">
        <w:trPr>
          <w:trHeight w:val="283"/>
          <w:jc w:val="center"/>
        </w:trPr>
        <w:tc>
          <w:tcPr>
            <w:tcW w:w="3378" w:type="dxa"/>
            <w:vAlign w:val="center"/>
          </w:tcPr>
          <w:p w14:paraId="76768BFA" w14:textId="77777777" w:rsidR="00D079FE" w:rsidRPr="00BB2102" w:rsidRDefault="00D079FE" w:rsidP="00560A6C">
            <w:pPr>
              <w:pStyle w:val="tabteksts"/>
            </w:pPr>
            <w:r w:rsidRPr="00BB2102">
              <w:rPr>
                <w:lang w:eastAsia="lv-LV"/>
              </w:rPr>
              <w:t>Kopējie izdevumi</w:t>
            </w:r>
            <w:r w:rsidRPr="00BB2102">
              <w:t>, % (+/–) pret iepriekšējo gadu</w:t>
            </w:r>
          </w:p>
        </w:tc>
        <w:tc>
          <w:tcPr>
            <w:tcW w:w="1131" w:type="dxa"/>
          </w:tcPr>
          <w:p w14:paraId="3CE4F127" w14:textId="77777777" w:rsidR="00D079FE" w:rsidRPr="00BB2102" w:rsidRDefault="00D079FE" w:rsidP="00560A6C">
            <w:pPr>
              <w:pStyle w:val="tabteksts"/>
              <w:jc w:val="center"/>
            </w:pPr>
            <w:r w:rsidRPr="00BB2102">
              <w:rPr>
                <w:b/>
                <w:bCs/>
              </w:rPr>
              <w:t>×</w:t>
            </w:r>
          </w:p>
        </w:tc>
        <w:tc>
          <w:tcPr>
            <w:tcW w:w="1132" w:type="dxa"/>
          </w:tcPr>
          <w:p w14:paraId="36043E69" w14:textId="77777777" w:rsidR="00D079FE" w:rsidRPr="00BB2102" w:rsidRDefault="00D079FE" w:rsidP="00560A6C">
            <w:pPr>
              <w:pStyle w:val="tabteksts"/>
              <w:jc w:val="center"/>
            </w:pPr>
            <w:r w:rsidRPr="00BB2102">
              <w:rPr>
                <w:b/>
                <w:bCs/>
              </w:rPr>
              <w:t>×</w:t>
            </w:r>
          </w:p>
        </w:tc>
        <w:tc>
          <w:tcPr>
            <w:tcW w:w="1132" w:type="dxa"/>
          </w:tcPr>
          <w:p w14:paraId="5BDB026E" w14:textId="77777777" w:rsidR="00D079FE" w:rsidRPr="00BB2102" w:rsidRDefault="00D079FE" w:rsidP="00560A6C">
            <w:pPr>
              <w:pStyle w:val="tabteksts"/>
              <w:jc w:val="center"/>
            </w:pPr>
            <w:r w:rsidRPr="00BB2102">
              <w:rPr>
                <w:b/>
                <w:bCs/>
              </w:rPr>
              <w:t>×</w:t>
            </w:r>
          </w:p>
        </w:tc>
        <w:tc>
          <w:tcPr>
            <w:tcW w:w="1132" w:type="dxa"/>
          </w:tcPr>
          <w:p w14:paraId="7BF93051" w14:textId="77777777" w:rsidR="00D079FE" w:rsidRPr="00BB2102" w:rsidRDefault="00D079FE" w:rsidP="00560A6C">
            <w:pPr>
              <w:pStyle w:val="tabteksts"/>
              <w:jc w:val="right"/>
            </w:pPr>
            <w:r>
              <w:t>-100,0</w:t>
            </w:r>
          </w:p>
        </w:tc>
        <w:tc>
          <w:tcPr>
            <w:tcW w:w="1132" w:type="dxa"/>
          </w:tcPr>
          <w:p w14:paraId="21BF8505" w14:textId="77777777" w:rsidR="00D079FE" w:rsidRPr="00BB2102" w:rsidRDefault="00D079FE" w:rsidP="00560A6C">
            <w:pPr>
              <w:pStyle w:val="tabteksts"/>
              <w:jc w:val="center"/>
            </w:pPr>
            <w:r w:rsidRPr="00BB2102">
              <w:rPr>
                <w:b/>
                <w:bCs/>
              </w:rPr>
              <w:t>×</w:t>
            </w:r>
          </w:p>
        </w:tc>
      </w:tr>
      <w:tr w:rsidR="00D079FE" w:rsidRPr="00BB2102" w14:paraId="0F4C6A1B" w14:textId="77777777" w:rsidTr="00014F41">
        <w:trPr>
          <w:trHeight w:val="142"/>
          <w:jc w:val="center"/>
        </w:trPr>
        <w:tc>
          <w:tcPr>
            <w:tcW w:w="3378" w:type="dxa"/>
          </w:tcPr>
          <w:p w14:paraId="0FB9AA9C" w14:textId="77777777" w:rsidR="00D079FE" w:rsidRPr="00BB2102" w:rsidRDefault="00D079FE" w:rsidP="00560A6C">
            <w:pPr>
              <w:pStyle w:val="tabteksts"/>
              <w:rPr>
                <w:color w:val="000000" w:themeColor="text1"/>
                <w:szCs w:val="18"/>
                <w:lang w:eastAsia="lv-LV"/>
              </w:rPr>
            </w:pPr>
            <w:r w:rsidRPr="00F07B41">
              <w:rPr>
                <w:color w:val="000000" w:themeColor="text1"/>
                <w:szCs w:val="18"/>
              </w:rPr>
              <w:t xml:space="preserve">Atlīdzība </w:t>
            </w:r>
            <w:r w:rsidRPr="00F07B41">
              <w:rPr>
                <w:color w:val="000000" w:themeColor="text1"/>
                <w:szCs w:val="18"/>
                <w:vertAlign w:val="superscript"/>
              </w:rPr>
              <w:t>1</w:t>
            </w:r>
            <w:r w:rsidRPr="00F07B41">
              <w:rPr>
                <w:color w:val="000000" w:themeColor="text1"/>
                <w:szCs w:val="18"/>
              </w:rPr>
              <w:t>,</w:t>
            </w:r>
            <w:r w:rsidRPr="00BB2102">
              <w:rPr>
                <w:color w:val="000000" w:themeColor="text1"/>
                <w:szCs w:val="18"/>
              </w:rPr>
              <w:t xml:space="preserve"> </w:t>
            </w:r>
            <w:proofErr w:type="spellStart"/>
            <w:r w:rsidRPr="00BB2102">
              <w:rPr>
                <w:i/>
                <w:szCs w:val="18"/>
              </w:rPr>
              <w:t>euro</w:t>
            </w:r>
            <w:proofErr w:type="spellEnd"/>
          </w:p>
        </w:tc>
        <w:tc>
          <w:tcPr>
            <w:tcW w:w="1131" w:type="dxa"/>
          </w:tcPr>
          <w:p w14:paraId="60D2CE34" w14:textId="77777777" w:rsidR="00D079FE" w:rsidRPr="00BB2102" w:rsidRDefault="00D079FE" w:rsidP="00560A6C">
            <w:pPr>
              <w:pStyle w:val="tabteksts"/>
              <w:jc w:val="center"/>
              <w:rPr>
                <w:szCs w:val="18"/>
              </w:rPr>
            </w:pPr>
            <w:r>
              <w:t>-</w:t>
            </w:r>
          </w:p>
        </w:tc>
        <w:tc>
          <w:tcPr>
            <w:tcW w:w="1132" w:type="dxa"/>
          </w:tcPr>
          <w:p w14:paraId="123D8F30" w14:textId="77777777" w:rsidR="00D079FE" w:rsidRPr="00BB2102" w:rsidRDefault="00D079FE" w:rsidP="00560A6C">
            <w:pPr>
              <w:pStyle w:val="tabteksts"/>
              <w:jc w:val="center"/>
              <w:rPr>
                <w:szCs w:val="18"/>
              </w:rPr>
            </w:pPr>
            <w:r>
              <w:t>-</w:t>
            </w:r>
          </w:p>
        </w:tc>
        <w:tc>
          <w:tcPr>
            <w:tcW w:w="1132" w:type="dxa"/>
          </w:tcPr>
          <w:p w14:paraId="5EAAE64C" w14:textId="77777777" w:rsidR="00D079FE" w:rsidRPr="00BB2102" w:rsidRDefault="00D079FE" w:rsidP="00560A6C">
            <w:pPr>
              <w:pStyle w:val="tabteksts"/>
              <w:jc w:val="right"/>
              <w:rPr>
                <w:szCs w:val="18"/>
              </w:rPr>
            </w:pPr>
            <w:r>
              <w:rPr>
                <w:szCs w:val="18"/>
              </w:rPr>
              <w:t xml:space="preserve">159 056 </w:t>
            </w:r>
          </w:p>
        </w:tc>
        <w:tc>
          <w:tcPr>
            <w:tcW w:w="1132" w:type="dxa"/>
          </w:tcPr>
          <w:p w14:paraId="5D51E4D9" w14:textId="77777777" w:rsidR="00D079FE" w:rsidRPr="00BB2102" w:rsidRDefault="00D079FE" w:rsidP="00560A6C">
            <w:pPr>
              <w:pStyle w:val="tabteksts"/>
              <w:jc w:val="center"/>
              <w:rPr>
                <w:szCs w:val="18"/>
              </w:rPr>
            </w:pPr>
            <w:r>
              <w:t>-</w:t>
            </w:r>
          </w:p>
        </w:tc>
        <w:tc>
          <w:tcPr>
            <w:tcW w:w="1132" w:type="dxa"/>
          </w:tcPr>
          <w:p w14:paraId="29C5409C" w14:textId="77777777" w:rsidR="00D079FE" w:rsidRPr="00BB2102" w:rsidRDefault="00D079FE" w:rsidP="00560A6C">
            <w:pPr>
              <w:pStyle w:val="tabteksts"/>
              <w:jc w:val="center"/>
              <w:rPr>
                <w:szCs w:val="18"/>
              </w:rPr>
            </w:pPr>
            <w:r>
              <w:t>-</w:t>
            </w:r>
          </w:p>
        </w:tc>
      </w:tr>
      <w:tr w:rsidR="00D079FE" w:rsidRPr="00BB2102" w14:paraId="3A50486C" w14:textId="77777777" w:rsidTr="00014F41">
        <w:trPr>
          <w:trHeight w:val="567"/>
          <w:jc w:val="center"/>
        </w:trPr>
        <w:tc>
          <w:tcPr>
            <w:tcW w:w="3378" w:type="dxa"/>
            <w:vAlign w:val="center"/>
          </w:tcPr>
          <w:p w14:paraId="018F4197" w14:textId="77777777" w:rsidR="00D079FE" w:rsidRPr="00BB2102" w:rsidRDefault="00D079FE" w:rsidP="00560A6C">
            <w:pPr>
              <w:pStyle w:val="tabteksts"/>
              <w:rPr>
                <w:color w:val="000000" w:themeColor="text1"/>
                <w:szCs w:val="18"/>
                <w:lang w:eastAsia="lv-LV"/>
              </w:rPr>
            </w:pPr>
            <w:r w:rsidRPr="00BB2102">
              <w:rPr>
                <w:color w:val="000000" w:themeColor="text1"/>
                <w:szCs w:val="18"/>
                <w:lang w:eastAsia="lv-LV"/>
              </w:rPr>
              <w:t xml:space="preserve">Kopējā atlīdzība gadā par ārštata darbinieku un uz līgumattiecību pamata nodarbināto, kas nav amatu sarakstā, pakalpojumiem, </w:t>
            </w:r>
            <w:proofErr w:type="spellStart"/>
            <w:r w:rsidRPr="00BB2102">
              <w:rPr>
                <w:i/>
                <w:color w:val="000000" w:themeColor="text1"/>
                <w:szCs w:val="18"/>
                <w:lang w:eastAsia="lv-LV"/>
              </w:rPr>
              <w:t>euro</w:t>
            </w:r>
            <w:proofErr w:type="spellEnd"/>
          </w:p>
        </w:tc>
        <w:tc>
          <w:tcPr>
            <w:tcW w:w="1131" w:type="dxa"/>
          </w:tcPr>
          <w:p w14:paraId="6FD3DEAC" w14:textId="77777777" w:rsidR="00D079FE" w:rsidRPr="00BB2102" w:rsidRDefault="00D079FE" w:rsidP="00560A6C">
            <w:pPr>
              <w:pStyle w:val="tabteksts"/>
              <w:jc w:val="center"/>
              <w:rPr>
                <w:szCs w:val="18"/>
              </w:rPr>
            </w:pPr>
            <w:r>
              <w:t>-</w:t>
            </w:r>
          </w:p>
        </w:tc>
        <w:tc>
          <w:tcPr>
            <w:tcW w:w="1132" w:type="dxa"/>
          </w:tcPr>
          <w:p w14:paraId="2E125BC1" w14:textId="77777777" w:rsidR="00D079FE" w:rsidRPr="00BB2102" w:rsidRDefault="00D079FE" w:rsidP="00560A6C">
            <w:pPr>
              <w:pStyle w:val="tabteksts"/>
              <w:jc w:val="center"/>
              <w:rPr>
                <w:szCs w:val="18"/>
              </w:rPr>
            </w:pPr>
            <w:r>
              <w:t>-</w:t>
            </w:r>
          </w:p>
        </w:tc>
        <w:tc>
          <w:tcPr>
            <w:tcW w:w="1132" w:type="dxa"/>
          </w:tcPr>
          <w:p w14:paraId="1156D674" w14:textId="77777777" w:rsidR="00D079FE" w:rsidRPr="00BB2102" w:rsidRDefault="00D079FE" w:rsidP="00560A6C">
            <w:pPr>
              <w:pStyle w:val="tabteksts"/>
              <w:jc w:val="right"/>
              <w:rPr>
                <w:szCs w:val="18"/>
              </w:rPr>
            </w:pPr>
            <w:r>
              <w:rPr>
                <w:szCs w:val="18"/>
              </w:rPr>
              <w:t>50 993</w:t>
            </w:r>
          </w:p>
        </w:tc>
        <w:tc>
          <w:tcPr>
            <w:tcW w:w="1132" w:type="dxa"/>
          </w:tcPr>
          <w:p w14:paraId="4B6DE3BA" w14:textId="77777777" w:rsidR="00D079FE" w:rsidRPr="00BB2102" w:rsidRDefault="00D079FE" w:rsidP="00560A6C">
            <w:pPr>
              <w:pStyle w:val="tabteksts"/>
              <w:jc w:val="center"/>
              <w:rPr>
                <w:szCs w:val="18"/>
              </w:rPr>
            </w:pPr>
            <w:r>
              <w:t>-</w:t>
            </w:r>
          </w:p>
        </w:tc>
        <w:tc>
          <w:tcPr>
            <w:tcW w:w="1132" w:type="dxa"/>
          </w:tcPr>
          <w:p w14:paraId="51C62A44" w14:textId="77777777" w:rsidR="00D079FE" w:rsidRPr="00BB2102" w:rsidRDefault="00D079FE" w:rsidP="00560A6C">
            <w:pPr>
              <w:pStyle w:val="tabteksts"/>
              <w:jc w:val="center"/>
              <w:rPr>
                <w:szCs w:val="18"/>
              </w:rPr>
            </w:pPr>
            <w:r>
              <w:t>-</w:t>
            </w:r>
          </w:p>
        </w:tc>
      </w:tr>
    </w:tbl>
    <w:p w14:paraId="34F72948" w14:textId="77777777" w:rsidR="00D079FE" w:rsidRPr="002A1F50" w:rsidRDefault="00D079FE" w:rsidP="00D079FE">
      <w:pPr>
        <w:spacing w:after="0"/>
        <w:ind w:firstLine="425"/>
        <w:rPr>
          <w:sz w:val="18"/>
          <w:szCs w:val="18"/>
        </w:rPr>
      </w:pPr>
      <w:r w:rsidRPr="002A1F50">
        <w:rPr>
          <w:sz w:val="18"/>
          <w:szCs w:val="18"/>
        </w:rPr>
        <w:t>Piezīmes.</w:t>
      </w:r>
    </w:p>
    <w:p w14:paraId="08F78507" w14:textId="77777777" w:rsidR="00D079FE" w:rsidRPr="00063A70" w:rsidRDefault="00D079FE" w:rsidP="00D079FE">
      <w:pPr>
        <w:spacing w:after="240"/>
        <w:ind w:firstLine="425"/>
        <w:rPr>
          <w:sz w:val="18"/>
          <w:szCs w:val="18"/>
        </w:rPr>
      </w:pPr>
      <w:r w:rsidRPr="002A1F50">
        <w:rPr>
          <w:sz w:val="18"/>
          <w:szCs w:val="18"/>
          <w:vertAlign w:val="superscript"/>
        </w:rPr>
        <w:t>1</w:t>
      </w:r>
      <w:r>
        <w:rPr>
          <w:sz w:val="18"/>
          <w:szCs w:val="18"/>
          <w:vertAlign w:val="superscript"/>
        </w:rPr>
        <w:t xml:space="preserve"> </w:t>
      </w:r>
      <w:r>
        <w:rPr>
          <w:sz w:val="18"/>
          <w:szCs w:val="18"/>
        </w:rPr>
        <w:t>Atlīdzība vēlēšanu iecirkņu komisiju darbiniekiem ārvalstīs, p</w:t>
      </w:r>
      <w:r w:rsidRPr="002A1F50">
        <w:rPr>
          <w:sz w:val="18"/>
          <w:szCs w:val="18"/>
        </w:rPr>
        <w:t>iemaksas Centrālās vēlēšanu komisijas darbiniekiem par papildu darbu, virsstundām un nakts darbu.</w:t>
      </w:r>
    </w:p>
    <w:p w14:paraId="1AB7172A" w14:textId="77777777" w:rsidR="00D079FE" w:rsidRPr="00BB2102" w:rsidRDefault="00D079FE" w:rsidP="00D079FE">
      <w:pPr>
        <w:spacing w:after="240"/>
        <w:ind w:firstLine="0"/>
        <w:jc w:val="center"/>
        <w:rPr>
          <w:b/>
          <w:color w:val="000000" w:themeColor="text1"/>
          <w:lang w:eastAsia="lv-LV"/>
        </w:rPr>
      </w:pPr>
      <w:r w:rsidRPr="00BB2102">
        <w:rPr>
          <w:b/>
          <w:color w:val="000000" w:themeColor="text1"/>
          <w:lang w:eastAsia="lv-LV"/>
        </w:rPr>
        <w:t>Izmaiņas izdevumos, salīdzinot 20</w:t>
      </w:r>
      <w:r>
        <w:rPr>
          <w:b/>
          <w:color w:val="000000" w:themeColor="text1"/>
          <w:lang w:eastAsia="lv-LV"/>
        </w:rPr>
        <w:t>22</w:t>
      </w:r>
      <w:r w:rsidRPr="00BB2102">
        <w:rPr>
          <w:b/>
          <w:color w:val="000000" w:themeColor="text1"/>
          <w:lang w:eastAsia="lv-LV"/>
        </w:rPr>
        <w:t>.</w:t>
      </w:r>
      <w:r>
        <w:rPr>
          <w:b/>
          <w:color w:val="000000" w:themeColor="text1"/>
          <w:lang w:eastAsia="lv-LV"/>
        </w:rPr>
        <w:t xml:space="preserve"> </w:t>
      </w:r>
      <w:r w:rsidRPr="00BB2102">
        <w:rPr>
          <w:b/>
          <w:color w:val="000000" w:themeColor="text1"/>
          <w:lang w:eastAsia="lv-LV"/>
        </w:rPr>
        <w:t>gada p</w:t>
      </w:r>
      <w:r>
        <w:rPr>
          <w:b/>
          <w:color w:val="000000" w:themeColor="text1"/>
          <w:lang w:eastAsia="lv-LV"/>
        </w:rPr>
        <w:t>rojektu</w:t>
      </w:r>
      <w:r w:rsidRPr="00BB2102">
        <w:rPr>
          <w:b/>
          <w:color w:val="000000" w:themeColor="text1"/>
          <w:lang w:eastAsia="lv-LV"/>
        </w:rPr>
        <w:t xml:space="preserve"> ar 20</w:t>
      </w:r>
      <w:r>
        <w:rPr>
          <w:b/>
          <w:color w:val="000000" w:themeColor="text1"/>
          <w:lang w:eastAsia="lv-LV"/>
        </w:rPr>
        <w:t>21</w:t>
      </w:r>
      <w:r w:rsidRPr="00BB2102">
        <w:rPr>
          <w:b/>
          <w:color w:val="000000" w:themeColor="text1"/>
          <w:lang w:eastAsia="lv-LV"/>
        </w:rPr>
        <w:t>.</w:t>
      </w:r>
      <w:r>
        <w:rPr>
          <w:b/>
          <w:color w:val="000000" w:themeColor="text1"/>
          <w:lang w:eastAsia="lv-LV"/>
        </w:rPr>
        <w:t xml:space="preserve"> </w:t>
      </w:r>
      <w:r w:rsidRPr="00BB2102">
        <w:rPr>
          <w:b/>
          <w:color w:val="000000" w:themeColor="text1"/>
          <w:lang w:eastAsia="lv-LV"/>
        </w:rPr>
        <w:t>gada plānu</w:t>
      </w:r>
    </w:p>
    <w:p w14:paraId="7D0073E1" w14:textId="77777777" w:rsidR="00D079FE" w:rsidRPr="00BB2102" w:rsidRDefault="00D079FE" w:rsidP="00D079FE">
      <w:pPr>
        <w:spacing w:after="0"/>
        <w:ind w:left="7921" w:firstLine="720"/>
        <w:jc w:val="center"/>
        <w:rPr>
          <w:i/>
          <w:sz w:val="18"/>
          <w:szCs w:val="18"/>
        </w:rPr>
      </w:pPr>
      <w:proofErr w:type="spellStart"/>
      <w:r>
        <w:rPr>
          <w:i/>
          <w:sz w:val="18"/>
          <w:szCs w:val="18"/>
        </w:rPr>
        <w:t>E</w:t>
      </w:r>
      <w:r w:rsidRPr="00BB2102">
        <w:rPr>
          <w:i/>
          <w:sz w:val="18"/>
          <w:szCs w:val="18"/>
        </w:rPr>
        <w:t>uro</w:t>
      </w:r>
      <w:proofErr w:type="spellEnd"/>
    </w:p>
    <w:tbl>
      <w:tblPr>
        <w:tblW w:w="90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6"/>
        <w:gridCol w:w="1277"/>
        <w:gridCol w:w="1277"/>
        <w:gridCol w:w="1277"/>
      </w:tblGrid>
      <w:tr w:rsidR="00D079FE" w:rsidRPr="00BB2102" w14:paraId="49129E9A" w14:textId="77777777" w:rsidTr="00014F41">
        <w:trPr>
          <w:trHeight w:val="56"/>
          <w:tblHeader/>
          <w:jc w:val="center"/>
        </w:trPr>
        <w:tc>
          <w:tcPr>
            <w:tcW w:w="5246" w:type="dxa"/>
            <w:vAlign w:val="center"/>
          </w:tcPr>
          <w:p w14:paraId="156A85D6" w14:textId="77777777" w:rsidR="00D079FE" w:rsidRPr="00BB2102" w:rsidRDefault="00D079FE" w:rsidP="00560A6C">
            <w:pPr>
              <w:pStyle w:val="tabteksts"/>
              <w:jc w:val="center"/>
              <w:rPr>
                <w:szCs w:val="18"/>
              </w:rPr>
            </w:pPr>
            <w:r w:rsidRPr="00BB2102">
              <w:rPr>
                <w:color w:val="000000" w:themeColor="text1"/>
                <w:szCs w:val="18"/>
                <w:lang w:eastAsia="lv-LV"/>
              </w:rPr>
              <w:t>Pasākums</w:t>
            </w:r>
          </w:p>
        </w:tc>
        <w:tc>
          <w:tcPr>
            <w:tcW w:w="1277" w:type="dxa"/>
            <w:vAlign w:val="center"/>
          </w:tcPr>
          <w:p w14:paraId="329D2967" w14:textId="77777777" w:rsidR="00D079FE" w:rsidRPr="00BB2102" w:rsidRDefault="00D079FE" w:rsidP="00560A6C">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524A12E8" w14:textId="77777777" w:rsidR="00D079FE" w:rsidRPr="00BB2102" w:rsidRDefault="00D079FE" w:rsidP="00560A6C">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7EC43AD9" w14:textId="77777777" w:rsidR="00D079FE" w:rsidRPr="00BB2102" w:rsidRDefault="00D079FE" w:rsidP="00560A6C">
            <w:pPr>
              <w:pStyle w:val="tabteksts"/>
              <w:jc w:val="center"/>
              <w:rPr>
                <w:color w:val="000000" w:themeColor="text1"/>
                <w:szCs w:val="18"/>
                <w:lang w:eastAsia="lv-LV"/>
              </w:rPr>
            </w:pPr>
            <w:r w:rsidRPr="00BB2102">
              <w:rPr>
                <w:color w:val="000000" w:themeColor="text1"/>
                <w:szCs w:val="18"/>
                <w:lang w:eastAsia="lv-LV"/>
              </w:rPr>
              <w:t>Izmaiņas</w:t>
            </w:r>
          </w:p>
        </w:tc>
      </w:tr>
      <w:tr w:rsidR="00D079FE" w:rsidRPr="00BB2102" w14:paraId="2BF2C9E4" w14:textId="77777777" w:rsidTr="00014F41">
        <w:trPr>
          <w:trHeight w:val="113"/>
          <w:jc w:val="center"/>
        </w:trPr>
        <w:tc>
          <w:tcPr>
            <w:tcW w:w="5246" w:type="dxa"/>
            <w:shd w:val="clear" w:color="auto" w:fill="D9D9D9" w:themeFill="background1" w:themeFillShade="D9"/>
          </w:tcPr>
          <w:p w14:paraId="6A5B58E1" w14:textId="77777777" w:rsidR="00D079FE" w:rsidRPr="00BB2102" w:rsidRDefault="00D079FE" w:rsidP="00560A6C">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4D6D8EE6" w14:textId="77777777" w:rsidR="00D079FE" w:rsidRPr="000D6F12" w:rsidRDefault="00D079FE" w:rsidP="00560A6C">
            <w:pPr>
              <w:pStyle w:val="tabteksts"/>
              <w:jc w:val="center"/>
              <w:rPr>
                <w:b/>
                <w:szCs w:val="18"/>
              </w:rPr>
            </w:pPr>
            <w:r>
              <w:rPr>
                <w:b/>
                <w:szCs w:val="18"/>
              </w:rPr>
              <w:t>-</w:t>
            </w:r>
          </w:p>
        </w:tc>
        <w:tc>
          <w:tcPr>
            <w:tcW w:w="1277" w:type="dxa"/>
            <w:shd w:val="clear" w:color="auto" w:fill="D9D9D9" w:themeFill="background1" w:themeFillShade="D9"/>
          </w:tcPr>
          <w:p w14:paraId="7F0FDB40" w14:textId="77777777" w:rsidR="00D079FE" w:rsidRPr="000D6F12" w:rsidRDefault="00D079FE" w:rsidP="00560A6C">
            <w:pPr>
              <w:pStyle w:val="tabteksts"/>
              <w:jc w:val="right"/>
              <w:rPr>
                <w:b/>
                <w:szCs w:val="18"/>
              </w:rPr>
            </w:pPr>
            <w:r>
              <w:rPr>
                <w:b/>
                <w:szCs w:val="18"/>
              </w:rPr>
              <w:t>3 593 314</w:t>
            </w:r>
          </w:p>
        </w:tc>
        <w:tc>
          <w:tcPr>
            <w:tcW w:w="1277" w:type="dxa"/>
            <w:shd w:val="clear" w:color="auto" w:fill="D9D9D9" w:themeFill="background1" w:themeFillShade="D9"/>
          </w:tcPr>
          <w:p w14:paraId="1E5B3451" w14:textId="77777777" w:rsidR="00D079FE" w:rsidRPr="003F5988" w:rsidRDefault="00D079FE" w:rsidP="00560A6C">
            <w:pPr>
              <w:pStyle w:val="tabteksts"/>
              <w:jc w:val="right"/>
              <w:rPr>
                <w:b/>
                <w:szCs w:val="18"/>
              </w:rPr>
            </w:pPr>
            <w:r>
              <w:rPr>
                <w:b/>
                <w:szCs w:val="18"/>
              </w:rPr>
              <w:t>3 593 314</w:t>
            </w:r>
          </w:p>
        </w:tc>
      </w:tr>
      <w:tr w:rsidR="00D079FE" w:rsidRPr="00BB2102" w14:paraId="27C19161" w14:textId="77777777" w:rsidTr="00014F41">
        <w:trPr>
          <w:trHeight w:val="174"/>
          <w:jc w:val="center"/>
        </w:trPr>
        <w:tc>
          <w:tcPr>
            <w:tcW w:w="9077" w:type="dxa"/>
            <w:gridSpan w:val="4"/>
          </w:tcPr>
          <w:p w14:paraId="1C37E7BA" w14:textId="77777777" w:rsidR="00D079FE" w:rsidRPr="00BB2102" w:rsidRDefault="00D079FE" w:rsidP="00560A6C">
            <w:pPr>
              <w:pStyle w:val="tabteksts"/>
              <w:ind w:firstLine="313"/>
              <w:rPr>
                <w:szCs w:val="18"/>
              </w:rPr>
            </w:pPr>
            <w:r w:rsidRPr="00BB2102">
              <w:rPr>
                <w:i/>
                <w:szCs w:val="18"/>
                <w:lang w:eastAsia="lv-LV"/>
              </w:rPr>
              <w:t>t. sk.:</w:t>
            </w:r>
          </w:p>
        </w:tc>
      </w:tr>
      <w:tr w:rsidR="00D079FE" w:rsidRPr="00BF3262" w14:paraId="7345E3F9" w14:textId="77777777" w:rsidTr="00560A6C">
        <w:trPr>
          <w:trHeight w:val="181"/>
          <w:jc w:val="center"/>
        </w:trPr>
        <w:tc>
          <w:tcPr>
            <w:tcW w:w="5246" w:type="dxa"/>
            <w:shd w:val="clear" w:color="auto" w:fill="F2F2F2" w:themeFill="background1" w:themeFillShade="F2"/>
          </w:tcPr>
          <w:p w14:paraId="47F302AA" w14:textId="77777777" w:rsidR="00D079FE" w:rsidRPr="00BB2102" w:rsidRDefault="00D079FE" w:rsidP="00560A6C">
            <w:pPr>
              <w:pStyle w:val="tabteksts"/>
              <w:rPr>
                <w:szCs w:val="18"/>
                <w:u w:val="single"/>
                <w:lang w:eastAsia="lv-LV"/>
              </w:rPr>
            </w:pPr>
            <w:bookmarkStart w:id="0" w:name="_Hlk83903361"/>
            <w:r>
              <w:rPr>
                <w:szCs w:val="18"/>
                <w:u w:val="single"/>
                <w:lang w:eastAsia="lv-LV"/>
              </w:rPr>
              <w:t>P</w:t>
            </w:r>
            <w:r w:rsidRPr="00BB2102">
              <w:rPr>
                <w:szCs w:val="18"/>
                <w:u w:val="single"/>
                <w:lang w:eastAsia="lv-LV"/>
              </w:rPr>
              <w:t>rioritāri pasākumi</w:t>
            </w:r>
          </w:p>
        </w:tc>
        <w:tc>
          <w:tcPr>
            <w:tcW w:w="1277" w:type="dxa"/>
            <w:shd w:val="clear" w:color="auto" w:fill="F2F2F2" w:themeFill="background1" w:themeFillShade="F2"/>
          </w:tcPr>
          <w:p w14:paraId="50BA1816" w14:textId="77777777" w:rsidR="00D079FE" w:rsidRPr="0051697C" w:rsidRDefault="00D079FE" w:rsidP="00560A6C">
            <w:pPr>
              <w:pStyle w:val="tabteksts"/>
              <w:jc w:val="center"/>
              <w:rPr>
                <w:szCs w:val="18"/>
              </w:rPr>
            </w:pPr>
            <w:r>
              <w:rPr>
                <w:szCs w:val="18"/>
              </w:rPr>
              <w:t>-</w:t>
            </w:r>
          </w:p>
        </w:tc>
        <w:tc>
          <w:tcPr>
            <w:tcW w:w="1277" w:type="dxa"/>
            <w:shd w:val="clear" w:color="auto" w:fill="F2F2F2" w:themeFill="background1" w:themeFillShade="F2"/>
          </w:tcPr>
          <w:p w14:paraId="0E3AE627" w14:textId="77777777" w:rsidR="00D079FE" w:rsidRPr="00BF3262" w:rsidRDefault="00D079FE" w:rsidP="00560A6C">
            <w:pPr>
              <w:pStyle w:val="tabteksts"/>
              <w:jc w:val="right"/>
              <w:rPr>
                <w:szCs w:val="18"/>
              </w:rPr>
            </w:pPr>
            <w:r>
              <w:rPr>
                <w:szCs w:val="18"/>
              </w:rPr>
              <w:t>470 569</w:t>
            </w:r>
          </w:p>
        </w:tc>
        <w:tc>
          <w:tcPr>
            <w:tcW w:w="1277" w:type="dxa"/>
            <w:shd w:val="clear" w:color="auto" w:fill="F2F2F2" w:themeFill="background1" w:themeFillShade="F2"/>
          </w:tcPr>
          <w:p w14:paraId="049C17B3" w14:textId="77777777" w:rsidR="00D079FE" w:rsidRPr="00BF3262" w:rsidRDefault="00D079FE" w:rsidP="00560A6C">
            <w:pPr>
              <w:pStyle w:val="tabteksts"/>
              <w:jc w:val="right"/>
              <w:rPr>
                <w:szCs w:val="18"/>
              </w:rPr>
            </w:pPr>
            <w:r>
              <w:rPr>
                <w:szCs w:val="18"/>
              </w:rPr>
              <w:t>470 569</w:t>
            </w:r>
          </w:p>
        </w:tc>
      </w:tr>
      <w:bookmarkEnd w:id="0"/>
      <w:tr w:rsidR="00D079FE" w:rsidRPr="00BF3262" w14:paraId="45D1658C" w14:textId="77777777" w:rsidTr="00560A6C">
        <w:trPr>
          <w:trHeight w:val="181"/>
          <w:jc w:val="center"/>
        </w:trPr>
        <w:tc>
          <w:tcPr>
            <w:tcW w:w="5246" w:type="dxa"/>
            <w:shd w:val="clear" w:color="auto" w:fill="auto"/>
            <w:vAlign w:val="center"/>
          </w:tcPr>
          <w:p w14:paraId="5B47BF44" w14:textId="77777777" w:rsidR="00D079FE" w:rsidRDefault="00D079FE" w:rsidP="00560A6C">
            <w:pPr>
              <w:pStyle w:val="tabteksts"/>
              <w:rPr>
                <w:szCs w:val="18"/>
                <w:u w:val="single"/>
                <w:lang w:eastAsia="lv-LV"/>
              </w:rPr>
            </w:pPr>
            <w:r>
              <w:rPr>
                <w:i/>
              </w:rPr>
              <w:t xml:space="preserve">Vēlētāju reģistra attīstības un atbalsta pasākumi </w:t>
            </w:r>
          </w:p>
        </w:tc>
        <w:tc>
          <w:tcPr>
            <w:tcW w:w="1277" w:type="dxa"/>
            <w:shd w:val="clear" w:color="auto" w:fill="auto"/>
          </w:tcPr>
          <w:p w14:paraId="6A817EA0" w14:textId="77777777" w:rsidR="00D079FE" w:rsidRDefault="00D079FE" w:rsidP="00560A6C">
            <w:pPr>
              <w:pStyle w:val="tabteksts"/>
              <w:jc w:val="center"/>
              <w:rPr>
                <w:szCs w:val="18"/>
              </w:rPr>
            </w:pPr>
            <w:r w:rsidRPr="0051697C">
              <w:rPr>
                <w:szCs w:val="18"/>
              </w:rPr>
              <w:t>-</w:t>
            </w:r>
          </w:p>
        </w:tc>
        <w:tc>
          <w:tcPr>
            <w:tcW w:w="1277" w:type="dxa"/>
            <w:shd w:val="clear" w:color="auto" w:fill="auto"/>
          </w:tcPr>
          <w:p w14:paraId="04E3A1B0" w14:textId="77777777" w:rsidR="00D079FE" w:rsidRDefault="00D079FE" w:rsidP="00560A6C">
            <w:pPr>
              <w:pStyle w:val="tabteksts"/>
              <w:jc w:val="right"/>
              <w:rPr>
                <w:szCs w:val="18"/>
              </w:rPr>
            </w:pPr>
            <w:r>
              <w:rPr>
                <w:szCs w:val="18"/>
              </w:rPr>
              <w:t>470 569</w:t>
            </w:r>
          </w:p>
        </w:tc>
        <w:tc>
          <w:tcPr>
            <w:tcW w:w="1277" w:type="dxa"/>
            <w:shd w:val="clear" w:color="auto" w:fill="auto"/>
          </w:tcPr>
          <w:p w14:paraId="2BBE7D15" w14:textId="77777777" w:rsidR="00D079FE" w:rsidRPr="00620E7E" w:rsidRDefault="00D079FE" w:rsidP="00560A6C">
            <w:pPr>
              <w:pStyle w:val="tabteksts"/>
              <w:jc w:val="right"/>
              <w:rPr>
                <w:szCs w:val="18"/>
              </w:rPr>
            </w:pPr>
            <w:r>
              <w:rPr>
                <w:szCs w:val="18"/>
              </w:rPr>
              <w:t>470 569</w:t>
            </w:r>
          </w:p>
        </w:tc>
      </w:tr>
      <w:tr w:rsidR="00D079FE" w:rsidRPr="00BF3262" w14:paraId="3AED9ABF" w14:textId="77777777" w:rsidTr="00560A6C">
        <w:trPr>
          <w:trHeight w:val="181"/>
          <w:jc w:val="center"/>
        </w:trPr>
        <w:tc>
          <w:tcPr>
            <w:tcW w:w="5246" w:type="dxa"/>
            <w:shd w:val="clear" w:color="auto" w:fill="F2F2F2" w:themeFill="background1" w:themeFillShade="F2"/>
            <w:vAlign w:val="center"/>
          </w:tcPr>
          <w:p w14:paraId="0D317A50" w14:textId="77777777" w:rsidR="00D079FE" w:rsidRPr="00BB2102" w:rsidRDefault="00D079FE" w:rsidP="00560A6C">
            <w:pPr>
              <w:pStyle w:val="tabteksts"/>
              <w:rPr>
                <w:szCs w:val="18"/>
                <w:u w:val="single"/>
                <w:lang w:eastAsia="lv-LV"/>
              </w:rPr>
            </w:pPr>
            <w:r w:rsidRPr="00BB2102">
              <w:rPr>
                <w:szCs w:val="18"/>
                <w:u w:val="single"/>
                <w:lang w:eastAsia="lv-LV"/>
              </w:rPr>
              <w:t>Citas izmaiņas</w:t>
            </w:r>
          </w:p>
        </w:tc>
        <w:tc>
          <w:tcPr>
            <w:tcW w:w="1277" w:type="dxa"/>
            <w:shd w:val="clear" w:color="auto" w:fill="F2F2F2" w:themeFill="background1" w:themeFillShade="F2"/>
          </w:tcPr>
          <w:p w14:paraId="3E2E095B" w14:textId="77777777" w:rsidR="00D079FE" w:rsidRPr="0051697C" w:rsidRDefault="00D079FE" w:rsidP="00560A6C">
            <w:pPr>
              <w:pStyle w:val="tabteksts"/>
              <w:jc w:val="center"/>
              <w:rPr>
                <w:szCs w:val="18"/>
              </w:rPr>
            </w:pPr>
            <w:r>
              <w:rPr>
                <w:szCs w:val="18"/>
              </w:rPr>
              <w:t>-</w:t>
            </w:r>
          </w:p>
        </w:tc>
        <w:tc>
          <w:tcPr>
            <w:tcW w:w="1277" w:type="dxa"/>
            <w:shd w:val="clear" w:color="auto" w:fill="F2F2F2" w:themeFill="background1" w:themeFillShade="F2"/>
          </w:tcPr>
          <w:p w14:paraId="0729CE0A" w14:textId="77777777" w:rsidR="00D079FE" w:rsidRPr="00BF3262" w:rsidRDefault="00D079FE" w:rsidP="00560A6C">
            <w:pPr>
              <w:pStyle w:val="tabteksts"/>
              <w:jc w:val="right"/>
              <w:rPr>
                <w:szCs w:val="18"/>
              </w:rPr>
            </w:pPr>
            <w:r>
              <w:rPr>
                <w:szCs w:val="18"/>
              </w:rPr>
              <w:t>3 122 745</w:t>
            </w:r>
          </w:p>
        </w:tc>
        <w:tc>
          <w:tcPr>
            <w:tcW w:w="1277" w:type="dxa"/>
            <w:shd w:val="clear" w:color="auto" w:fill="F2F2F2" w:themeFill="background1" w:themeFillShade="F2"/>
          </w:tcPr>
          <w:p w14:paraId="69D21146" w14:textId="77777777" w:rsidR="00D079FE" w:rsidRPr="00BF3262" w:rsidRDefault="00D079FE" w:rsidP="00560A6C">
            <w:pPr>
              <w:pStyle w:val="tabteksts"/>
              <w:jc w:val="right"/>
              <w:rPr>
                <w:szCs w:val="18"/>
              </w:rPr>
            </w:pPr>
            <w:r>
              <w:rPr>
                <w:szCs w:val="18"/>
              </w:rPr>
              <w:t>3 122 745</w:t>
            </w:r>
          </w:p>
        </w:tc>
      </w:tr>
      <w:tr w:rsidR="00D079FE" w:rsidRPr="00BF3262" w14:paraId="1C1E7CD1" w14:textId="77777777" w:rsidTr="00560A6C">
        <w:trPr>
          <w:trHeight w:val="181"/>
          <w:jc w:val="center"/>
        </w:trPr>
        <w:tc>
          <w:tcPr>
            <w:tcW w:w="5246" w:type="dxa"/>
            <w:shd w:val="clear" w:color="auto" w:fill="auto"/>
            <w:vAlign w:val="center"/>
          </w:tcPr>
          <w:p w14:paraId="485675F1" w14:textId="77777777" w:rsidR="00D079FE" w:rsidRPr="00CF2DD6" w:rsidRDefault="00D079FE" w:rsidP="00560A6C">
            <w:pPr>
              <w:pStyle w:val="tabteksts"/>
              <w:rPr>
                <w:i/>
                <w:szCs w:val="18"/>
                <w:u w:val="single"/>
                <w:lang w:eastAsia="lv-LV"/>
              </w:rPr>
            </w:pPr>
            <w:r>
              <w:rPr>
                <w:i/>
              </w:rPr>
              <w:t>Saeimas</w:t>
            </w:r>
            <w:r w:rsidRPr="00CF2DD6">
              <w:rPr>
                <w:i/>
              </w:rPr>
              <w:t xml:space="preserve"> vēlēšanu nodrošināšana</w:t>
            </w:r>
          </w:p>
        </w:tc>
        <w:tc>
          <w:tcPr>
            <w:tcW w:w="1277" w:type="dxa"/>
            <w:shd w:val="clear" w:color="auto" w:fill="auto"/>
          </w:tcPr>
          <w:p w14:paraId="37F76F40" w14:textId="77777777" w:rsidR="00D079FE" w:rsidRPr="0051697C" w:rsidRDefault="00D079FE" w:rsidP="00560A6C">
            <w:pPr>
              <w:pStyle w:val="tabteksts"/>
              <w:jc w:val="center"/>
              <w:rPr>
                <w:szCs w:val="18"/>
              </w:rPr>
            </w:pPr>
            <w:r w:rsidRPr="0051697C">
              <w:rPr>
                <w:szCs w:val="18"/>
              </w:rPr>
              <w:t>-</w:t>
            </w:r>
          </w:p>
        </w:tc>
        <w:tc>
          <w:tcPr>
            <w:tcW w:w="1277" w:type="dxa"/>
            <w:shd w:val="clear" w:color="auto" w:fill="auto"/>
          </w:tcPr>
          <w:p w14:paraId="2A73B5C8" w14:textId="77777777" w:rsidR="00D079FE" w:rsidRPr="00BF3262" w:rsidRDefault="00D079FE" w:rsidP="00560A6C">
            <w:pPr>
              <w:pStyle w:val="tabteksts"/>
              <w:jc w:val="right"/>
              <w:rPr>
                <w:szCs w:val="18"/>
              </w:rPr>
            </w:pPr>
            <w:r>
              <w:rPr>
                <w:szCs w:val="18"/>
              </w:rPr>
              <w:t>3 122 745</w:t>
            </w:r>
          </w:p>
        </w:tc>
        <w:tc>
          <w:tcPr>
            <w:tcW w:w="1277" w:type="dxa"/>
            <w:shd w:val="clear" w:color="auto" w:fill="auto"/>
          </w:tcPr>
          <w:p w14:paraId="341170BB" w14:textId="77777777" w:rsidR="00D079FE" w:rsidRDefault="00D079FE" w:rsidP="00560A6C">
            <w:pPr>
              <w:pStyle w:val="tabteksts"/>
              <w:jc w:val="right"/>
              <w:rPr>
                <w:szCs w:val="18"/>
              </w:rPr>
            </w:pPr>
            <w:r>
              <w:rPr>
                <w:szCs w:val="18"/>
              </w:rPr>
              <w:t xml:space="preserve"> 3 122 745</w:t>
            </w:r>
          </w:p>
        </w:tc>
      </w:tr>
    </w:tbl>
    <w:p w14:paraId="6CE639E5" w14:textId="77777777" w:rsidR="00D079FE" w:rsidRPr="00D37A71" w:rsidRDefault="00D079FE" w:rsidP="00D079FE">
      <w:pPr>
        <w:pStyle w:val="H4"/>
        <w:spacing w:after="480"/>
        <w:jc w:val="left"/>
      </w:pPr>
    </w:p>
    <w:sectPr w:rsidR="00D079FE" w:rsidRPr="00D37A71" w:rsidSect="00EC0088">
      <w:headerReference w:type="default" r:id="rId14"/>
      <w:footerReference w:type="default" r:id="rId15"/>
      <w:pgSz w:w="11906" w:h="16838"/>
      <w:pgMar w:top="1418" w:right="1134" w:bottom="1134" w:left="1701" w:header="709" w:footer="709" w:gutter="0"/>
      <w:pgNumType w:start="82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89AF3" w14:textId="77777777" w:rsidR="007F4804" w:rsidRDefault="007F4804" w:rsidP="005F0727">
      <w:r>
        <w:separator/>
      </w:r>
    </w:p>
  </w:endnote>
  <w:endnote w:type="continuationSeparator" w:id="0">
    <w:p w14:paraId="14F80115" w14:textId="77777777" w:rsidR="007F4804" w:rsidRDefault="007F4804"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E5877" w14:textId="00D04686" w:rsidR="00BA399B" w:rsidRPr="00713269" w:rsidRDefault="00BA399B" w:rsidP="00526159">
    <w:pPr>
      <w:pStyle w:val="Footer"/>
      <w:tabs>
        <w:tab w:val="clear" w:pos="4153"/>
        <w:tab w:val="clear" w:pos="8306"/>
      </w:tabs>
      <w:ind w:firstLine="0"/>
      <w:rPr>
        <w:sz w:val="20"/>
      </w:rPr>
    </w:pPr>
    <w:r w:rsidRPr="00713269">
      <w:rPr>
        <w:sz w:val="20"/>
      </w:rPr>
      <w:fldChar w:fldCharType="begin"/>
    </w:r>
    <w:r w:rsidRPr="00713269">
      <w:rPr>
        <w:sz w:val="20"/>
      </w:rPr>
      <w:instrText xml:space="preserve"> FILENAME   \* MERGEFORMAT </w:instrText>
    </w:r>
    <w:r w:rsidRPr="00713269">
      <w:rPr>
        <w:sz w:val="20"/>
      </w:rPr>
      <w:fldChar w:fldCharType="separate"/>
    </w:r>
    <w:r w:rsidR="005A0238">
      <w:rPr>
        <w:noProof/>
        <w:sz w:val="20"/>
      </w:rPr>
      <w:t>FMPask_5.3_35_CVK_111021_proj2022.docx</w:t>
    </w:r>
    <w:r w:rsidRPr="00713269">
      <w:rPr>
        <w:noProof/>
        <w:sz w:val="20"/>
      </w:rPr>
      <w:fldChar w:fldCharType="end"/>
    </w:r>
    <w:r w:rsidR="007E7E31" w:rsidRPr="00B33C28">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D68EB" w14:textId="77777777" w:rsidR="007F4804" w:rsidRDefault="007F4804" w:rsidP="00E81CF6">
      <w:pPr>
        <w:spacing w:after="0"/>
        <w:ind w:firstLine="0"/>
      </w:pPr>
      <w:r>
        <w:separator/>
      </w:r>
    </w:p>
  </w:footnote>
  <w:footnote w:type="continuationSeparator" w:id="0">
    <w:p w14:paraId="164E44E7" w14:textId="77777777" w:rsidR="007F4804" w:rsidRDefault="007F4804"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0D8D3" w14:textId="1D6EE569" w:rsidR="00BA399B" w:rsidRPr="00094CCE" w:rsidRDefault="00BA399B" w:rsidP="00094CCE">
    <w:pPr>
      <w:pStyle w:val="Header"/>
      <w:spacing w:after="0"/>
      <w:ind w:firstLine="0"/>
      <w:jc w:val="center"/>
      <w:rPr>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437FFA">
      <w:rPr>
        <w:noProof/>
        <w:szCs w:val="24"/>
      </w:rPr>
      <w:t>86</w:t>
    </w:r>
    <w:r w:rsidR="00437FFA">
      <w:rPr>
        <w:noProof/>
        <w:szCs w:val="24"/>
      </w:rPr>
      <w:t>8</w:t>
    </w:r>
    <w:r w:rsidRPr="00847B1A">
      <w:rPr>
        <w:noProof/>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04F37"/>
    <w:multiLevelType w:val="hybridMultilevel"/>
    <w:tmpl w:val="7C2AE702"/>
    <w:lvl w:ilvl="0" w:tplc="04260001">
      <w:start w:val="1"/>
      <w:numFmt w:val="bullet"/>
      <w:lvlText w:val=""/>
      <w:lvlJc w:val="left"/>
      <w:pPr>
        <w:ind w:left="928" w:hanging="360"/>
      </w:pPr>
      <w:rPr>
        <w:rFonts w:ascii="Symbol" w:hAnsi="Symbol"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1" w15:restartNumberingAfterBreak="0">
    <w:nsid w:val="01486347"/>
    <w:multiLevelType w:val="hybridMultilevel"/>
    <w:tmpl w:val="DE70F1E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 w15:restartNumberingAfterBreak="0">
    <w:nsid w:val="02E24B8C"/>
    <w:multiLevelType w:val="hybridMultilevel"/>
    <w:tmpl w:val="FB74223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15:restartNumberingAfterBreak="0">
    <w:nsid w:val="03174AFE"/>
    <w:multiLevelType w:val="hybridMultilevel"/>
    <w:tmpl w:val="4A4A634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3615866"/>
    <w:multiLevelType w:val="hybridMultilevel"/>
    <w:tmpl w:val="2A149764"/>
    <w:lvl w:ilvl="0" w:tplc="DD8266B2">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5" w15:restartNumberingAfterBreak="0">
    <w:nsid w:val="057056EE"/>
    <w:multiLevelType w:val="hybridMultilevel"/>
    <w:tmpl w:val="C868B3AC"/>
    <w:lvl w:ilvl="0" w:tplc="6784BD46">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6" w15:restartNumberingAfterBreak="0">
    <w:nsid w:val="0D4D66D1"/>
    <w:multiLevelType w:val="hybridMultilevel"/>
    <w:tmpl w:val="5860AF42"/>
    <w:lvl w:ilvl="0" w:tplc="04260011">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0E771D4E"/>
    <w:multiLevelType w:val="hybridMultilevel"/>
    <w:tmpl w:val="C37E4E6A"/>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0ED834D4"/>
    <w:multiLevelType w:val="hybridMultilevel"/>
    <w:tmpl w:val="AC6C5D92"/>
    <w:lvl w:ilvl="0" w:tplc="7E88BD7A">
      <w:start w:val="1"/>
      <w:numFmt w:val="decimal"/>
      <w:lvlText w:val="%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9" w15:restartNumberingAfterBreak="0">
    <w:nsid w:val="13653297"/>
    <w:multiLevelType w:val="hybridMultilevel"/>
    <w:tmpl w:val="833E7E2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4053512"/>
    <w:multiLevelType w:val="hybridMultilevel"/>
    <w:tmpl w:val="34889344"/>
    <w:lvl w:ilvl="0" w:tplc="20EC79A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17AA7887"/>
    <w:multiLevelType w:val="hybridMultilevel"/>
    <w:tmpl w:val="B24A3D64"/>
    <w:lvl w:ilvl="0" w:tplc="E3827D8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1AC23A82"/>
    <w:multiLevelType w:val="hybridMultilevel"/>
    <w:tmpl w:val="74569F1A"/>
    <w:lvl w:ilvl="0" w:tplc="4A3C4A86">
      <w:start w:val="1"/>
      <w:numFmt w:val="decimal"/>
      <w:lvlText w:val="%1)"/>
      <w:lvlJc w:val="left"/>
      <w:pPr>
        <w:ind w:left="720" w:hanging="360"/>
      </w:pPr>
      <w:rPr>
        <w:rFonts w:ascii="Times New Roman" w:eastAsia="Times New Roman"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22AA0441"/>
    <w:multiLevelType w:val="hybridMultilevel"/>
    <w:tmpl w:val="B2166CA8"/>
    <w:lvl w:ilvl="0" w:tplc="0426000F">
      <w:start w:val="1"/>
      <w:numFmt w:val="decimal"/>
      <w:lvlText w:val="%1."/>
      <w:lvlJc w:val="left"/>
      <w:pPr>
        <w:tabs>
          <w:tab w:val="num" w:pos="1429"/>
        </w:tabs>
        <w:ind w:left="1429" w:hanging="360"/>
      </w:pPr>
    </w:lvl>
    <w:lvl w:ilvl="1" w:tplc="04260019">
      <w:start w:val="1"/>
      <w:numFmt w:val="lowerLetter"/>
      <w:lvlText w:val="%2."/>
      <w:lvlJc w:val="left"/>
      <w:pPr>
        <w:tabs>
          <w:tab w:val="num" w:pos="2149"/>
        </w:tabs>
        <w:ind w:left="2149" w:hanging="360"/>
      </w:pPr>
    </w:lvl>
    <w:lvl w:ilvl="2" w:tplc="0426001B">
      <w:start w:val="1"/>
      <w:numFmt w:val="lowerRoman"/>
      <w:lvlText w:val="%3."/>
      <w:lvlJc w:val="right"/>
      <w:pPr>
        <w:tabs>
          <w:tab w:val="num" w:pos="2869"/>
        </w:tabs>
        <w:ind w:left="2869" w:hanging="180"/>
      </w:pPr>
    </w:lvl>
    <w:lvl w:ilvl="3" w:tplc="04260011">
      <w:start w:val="1"/>
      <w:numFmt w:val="decimal"/>
      <w:lvlText w:val="%4)"/>
      <w:lvlJc w:val="left"/>
      <w:pPr>
        <w:tabs>
          <w:tab w:val="num" w:pos="3589"/>
        </w:tabs>
        <w:ind w:left="3589" w:hanging="360"/>
      </w:pPr>
    </w:lvl>
    <w:lvl w:ilvl="4" w:tplc="04260019">
      <w:start w:val="1"/>
      <w:numFmt w:val="lowerLetter"/>
      <w:lvlText w:val="%5."/>
      <w:lvlJc w:val="left"/>
      <w:pPr>
        <w:tabs>
          <w:tab w:val="num" w:pos="4309"/>
        </w:tabs>
        <w:ind w:left="4309" w:hanging="360"/>
      </w:pPr>
    </w:lvl>
    <w:lvl w:ilvl="5" w:tplc="0426001B">
      <w:start w:val="1"/>
      <w:numFmt w:val="lowerRoman"/>
      <w:lvlText w:val="%6."/>
      <w:lvlJc w:val="right"/>
      <w:pPr>
        <w:tabs>
          <w:tab w:val="num" w:pos="5029"/>
        </w:tabs>
        <w:ind w:left="5029" w:hanging="180"/>
      </w:pPr>
    </w:lvl>
    <w:lvl w:ilvl="6" w:tplc="0426000F">
      <w:start w:val="1"/>
      <w:numFmt w:val="decimal"/>
      <w:lvlText w:val="%7."/>
      <w:lvlJc w:val="left"/>
      <w:pPr>
        <w:tabs>
          <w:tab w:val="num" w:pos="5749"/>
        </w:tabs>
        <w:ind w:left="5749" w:hanging="360"/>
      </w:pPr>
    </w:lvl>
    <w:lvl w:ilvl="7" w:tplc="04260019">
      <w:start w:val="1"/>
      <w:numFmt w:val="lowerLetter"/>
      <w:lvlText w:val="%8."/>
      <w:lvlJc w:val="left"/>
      <w:pPr>
        <w:tabs>
          <w:tab w:val="num" w:pos="6469"/>
        </w:tabs>
        <w:ind w:left="6469" w:hanging="360"/>
      </w:pPr>
    </w:lvl>
    <w:lvl w:ilvl="8" w:tplc="0426001B">
      <w:start w:val="1"/>
      <w:numFmt w:val="lowerRoman"/>
      <w:lvlText w:val="%9."/>
      <w:lvlJc w:val="right"/>
      <w:pPr>
        <w:tabs>
          <w:tab w:val="num" w:pos="7189"/>
        </w:tabs>
        <w:ind w:left="7189" w:hanging="180"/>
      </w:pPr>
    </w:lvl>
  </w:abstractNum>
  <w:abstractNum w:abstractNumId="14" w15:restartNumberingAfterBreak="0">
    <w:nsid w:val="298F11D4"/>
    <w:multiLevelType w:val="hybridMultilevel"/>
    <w:tmpl w:val="BABC3386"/>
    <w:lvl w:ilvl="0" w:tplc="22766F5A">
      <w:start w:val="1"/>
      <w:numFmt w:val="decimal"/>
      <w:lvlText w:val="%1)"/>
      <w:lvlJc w:val="left"/>
      <w:pPr>
        <w:ind w:left="1080" w:hanging="360"/>
      </w:pPr>
      <w:rPr>
        <w:rFonts w:ascii="Times New Roman" w:eastAsia="Times New Roman"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2A4B3A12"/>
    <w:multiLevelType w:val="hybridMultilevel"/>
    <w:tmpl w:val="73B67E0A"/>
    <w:lvl w:ilvl="0" w:tplc="C2DAB404">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16" w15:restartNumberingAfterBreak="0">
    <w:nsid w:val="2DE566A9"/>
    <w:multiLevelType w:val="hybridMultilevel"/>
    <w:tmpl w:val="426A325E"/>
    <w:lvl w:ilvl="0" w:tplc="21007E00">
      <w:start w:val="1"/>
      <w:numFmt w:val="decimal"/>
      <w:lvlText w:val="%1)"/>
      <w:lvlJc w:val="left"/>
      <w:pPr>
        <w:ind w:left="1444" w:hanging="375"/>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7" w15:restartNumberingAfterBreak="0">
    <w:nsid w:val="2E744A0D"/>
    <w:multiLevelType w:val="hybridMultilevel"/>
    <w:tmpl w:val="3FC8323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8" w15:restartNumberingAfterBreak="0">
    <w:nsid w:val="316944EC"/>
    <w:multiLevelType w:val="hybridMultilevel"/>
    <w:tmpl w:val="6D666B24"/>
    <w:lvl w:ilvl="0" w:tplc="026C560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9" w15:restartNumberingAfterBreak="0">
    <w:nsid w:val="32720C58"/>
    <w:multiLevelType w:val="hybridMultilevel"/>
    <w:tmpl w:val="8A2A0ED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96766AE"/>
    <w:multiLevelType w:val="hybridMultilevel"/>
    <w:tmpl w:val="BA6AEB04"/>
    <w:lvl w:ilvl="0" w:tplc="04260001">
      <w:start w:val="1"/>
      <w:numFmt w:val="bullet"/>
      <w:lvlText w:val=""/>
      <w:lvlJc w:val="left"/>
      <w:pPr>
        <w:ind w:left="1778"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1" w15:restartNumberingAfterBreak="0">
    <w:nsid w:val="3C1410E1"/>
    <w:multiLevelType w:val="hybridMultilevel"/>
    <w:tmpl w:val="5CE4F4B2"/>
    <w:lvl w:ilvl="0" w:tplc="04260001">
      <w:start w:val="1"/>
      <w:numFmt w:val="bullet"/>
      <w:lvlText w:val=""/>
      <w:lvlJc w:val="left"/>
      <w:pPr>
        <w:ind w:left="1429" w:hanging="360"/>
      </w:pPr>
      <w:rPr>
        <w:rFonts w:ascii="Symbol" w:hAnsi="Symbol" w:hint="default"/>
      </w:rPr>
    </w:lvl>
    <w:lvl w:ilvl="1" w:tplc="04260003">
      <w:start w:val="1"/>
      <w:numFmt w:val="bullet"/>
      <w:lvlText w:val="o"/>
      <w:lvlJc w:val="left"/>
      <w:pPr>
        <w:ind w:left="2149" w:hanging="360"/>
      </w:pPr>
      <w:rPr>
        <w:rFonts w:ascii="Courier New" w:hAnsi="Courier New" w:cs="Courier New" w:hint="default"/>
      </w:rPr>
    </w:lvl>
    <w:lvl w:ilvl="2" w:tplc="04260005">
      <w:start w:val="1"/>
      <w:numFmt w:val="bullet"/>
      <w:lvlText w:val=""/>
      <w:lvlJc w:val="left"/>
      <w:pPr>
        <w:ind w:left="2869" w:hanging="360"/>
      </w:pPr>
      <w:rPr>
        <w:rFonts w:ascii="Wingdings" w:hAnsi="Wingdings" w:hint="default"/>
      </w:rPr>
    </w:lvl>
    <w:lvl w:ilvl="3" w:tplc="04260001">
      <w:start w:val="1"/>
      <w:numFmt w:val="bullet"/>
      <w:lvlText w:val=""/>
      <w:lvlJc w:val="left"/>
      <w:pPr>
        <w:ind w:left="3589" w:hanging="360"/>
      </w:pPr>
      <w:rPr>
        <w:rFonts w:ascii="Symbol" w:hAnsi="Symbol" w:hint="default"/>
      </w:rPr>
    </w:lvl>
    <w:lvl w:ilvl="4" w:tplc="04260003">
      <w:start w:val="1"/>
      <w:numFmt w:val="bullet"/>
      <w:lvlText w:val="o"/>
      <w:lvlJc w:val="left"/>
      <w:pPr>
        <w:ind w:left="4309" w:hanging="360"/>
      </w:pPr>
      <w:rPr>
        <w:rFonts w:ascii="Courier New" w:hAnsi="Courier New" w:cs="Courier New" w:hint="default"/>
      </w:rPr>
    </w:lvl>
    <w:lvl w:ilvl="5" w:tplc="04260005">
      <w:start w:val="1"/>
      <w:numFmt w:val="bullet"/>
      <w:lvlText w:val=""/>
      <w:lvlJc w:val="left"/>
      <w:pPr>
        <w:ind w:left="5029" w:hanging="360"/>
      </w:pPr>
      <w:rPr>
        <w:rFonts w:ascii="Wingdings" w:hAnsi="Wingdings" w:hint="default"/>
      </w:rPr>
    </w:lvl>
    <w:lvl w:ilvl="6" w:tplc="04260001">
      <w:start w:val="1"/>
      <w:numFmt w:val="bullet"/>
      <w:lvlText w:val=""/>
      <w:lvlJc w:val="left"/>
      <w:pPr>
        <w:ind w:left="5749" w:hanging="360"/>
      </w:pPr>
      <w:rPr>
        <w:rFonts w:ascii="Symbol" w:hAnsi="Symbol" w:hint="default"/>
      </w:rPr>
    </w:lvl>
    <w:lvl w:ilvl="7" w:tplc="04260003">
      <w:start w:val="1"/>
      <w:numFmt w:val="bullet"/>
      <w:lvlText w:val="o"/>
      <w:lvlJc w:val="left"/>
      <w:pPr>
        <w:ind w:left="6469" w:hanging="360"/>
      </w:pPr>
      <w:rPr>
        <w:rFonts w:ascii="Courier New" w:hAnsi="Courier New" w:cs="Courier New" w:hint="default"/>
      </w:rPr>
    </w:lvl>
    <w:lvl w:ilvl="8" w:tplc="04260005">
      <w:start w:val="1"/>
      <w:numFmt w:val="bullet"/>
      <w:lvlText w:val=""/>
      <w:lvlJc w:val="left"/>
      <w:pPr>
        <w:ind w:left="7189" w:hanging="360"/>
      </w:pPr>
      <w:rPr>
        <w:rFonts w:ascii="Wingdings" w:hAnsi="Wingdings" w:hint="default"/>
      </w:rPr>
    </w:lvl>
  </w:abstractNum>
  <w:abstractNum w:abstractNumId="22" w15:restartNumberingAfterBreak="0">
    <w:nsid w:val="3C816967"/>
    <w:multiLevelType w:val="hybridMultilevel"/>
    <w:tmpl w:val="A9A248E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3" w15:restartNumberingAfterBreak="0">
    <w:nsid w:val="3DFC2225"/>
    <w:multiLevelType w:val="hybridMultilevel"/>
    <w:tmpl w:val="0450E64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3FA96867"/>
    <w:multiLevelType w:val="hybridMultilevel"/>
    <w:tmpl w:val="622A642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16F72A2"/>
    <w:multiLevelType w:val="hybridMultilevel"/>
    <w:tmpl w:val="5DD8B6C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26C6F01"/>
    <w:multiLevelType w:val="hybridMultilevel"/>
    <w:tmpl w:val="B57E52C0"/>
    <w:lvl w:ilvl="0" w:tplc="04260001">
      <w:start w:val="1"/>
      <w:numFmt w:val="bullet"/>
      <w:lvlText w:val=""/>
      <w:lvlJc w:val="left"/>
      <w:pPr>
        <w:ind w:left="928" w:hanging="360"/>
      </w:pPr>
      <w:rPr>
        <w:rFonts w:ascii="Symbol" w:hAnsi="Symbol"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7" w15:restartNumberingAfterBreak="0">
    <w:nsid w:val="44BD4039"/>
    <w:multiLevelType w:val="hybridMultilevel"/>
    <w:tmpl w:val="A83470C0"/>
    <w:lvl w:ilvl="0" w:tplc="6608971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8" w15:restartNumberingAfterBreak="0">
    <w:nsid w:val="49592645"/>
    <w:multiLevelType w:val="hybridMultilevel"/>
    <w:tmpl w:val="C5B666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DD80A59"/>
    <w:multiLevelType w:val="hybridMultilevel"/>
    <w:tmpl w:val="4D344200"/>
    <w:lvl w:ilvl="0" w:tplc="C7B62956">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30" w15:restartNumberingAfterBreak="0">
    <w:nsid w:val="50091CDD"/>
    <w:multiLevelType w:val="hybridMultilevel"/>
    <w:tmpl w:val="C046B550"/>
    <w:lvl w:ilvl="0" w:tplc="6872730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05103FE"/>
    <w:multiLevelType w:val="hybridMultilevel"/>
    <w:tmpl w:val="1E7CF342"/>
    <w:lvl w:ilvl="0" w:tplc="E13C48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2" w15:restartNumberingAfterBreak="0">
    <w:nsid w:val="512A07CA"/>
    <w:multiLevelType w:val="hybridMultilevel"/>
    <w:tmpl w:val="E1B455B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3"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4" w15:restartNumberingAfterBreak="0">
    <w:nsid w:val="5583478D"/>
    <w:multiLevelType w:val="hybridMultilevel"/>
    <w:tmpl w:val="F6388676"/>
    <w:lvl w:ilvl="0" w:tplc="B8BA36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6B2218C"/>
    <w:multiLevelType w:val="hybridMultilevel"/>
    <w:tmpl w:val="36024D3A"/>
    <w:lvl w:ilvl="0" w:tplc="426461E6">
      <w:start w:val="1"/>
      <w:numFmt w:val="decimal"/>
      <w:lvlText w:val="%1)"/>
      <w:lvlJc w:val="left"/>
      <w:pPr>
        <w:ind w:left="360" w:hanging="360"/>
      </w:pPr>
      <w:rPr>
        <w:rFonts w:ascii="Times New Roman" w:eastAsia="Times New Roman" w:hAnsi="Times New Roman" w:cs="Arial Unicode MS"/>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6" w15:restartNumberingAfterBreak="0">
    <w:nsid w:val="5B336BBC"/>
    <w:multiLevelType w:val="hybridMultilevel"/>
    <w:tmpl w:val="641E31A8"/>
    <w:lvl w:ilvl="0" w:tplc="5D8644A8">
      <w:start w:val="1"/>
      <w:numFmt w:val="decimal"/>
      <w:lvlText w:val="%1)"/>
      <w:lvlJc w:val="left"/>
      <w:pPr>
        <w:ind w:left="1069"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5C46464C"/>
    <w:multiLevelType w:val="hybridMultilevel"/>
    <w:tmpl w:val="2476119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5D6B0AE5"/>
    <w:multiLevelType w:val="hybridMultilevel"/>
    <w:tmpl w:val="5C58335E"/>
    <w:lvl w:ilvl="0" w:tplc="9676D034">
      <w:start w:val="1"/>
      <w:numFmt w:val="decimal"/>
      <w:lvlText w:val="%1)"/>
      <w:lvlJc w:val="left"/>
      <w:pPr>
        <w:ind w:left="735" w:hanging="3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12928E8"/>
    <w:multiLevelType w:val="hybridMultilevel"/>
    <w:tmpl w:val="5860AF42"/>
    <w:lvl w:ilvl="0" w:tplc="04260011">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0" w15:restartNumberingAfterBreak="0">
    <w:nsid w:val="614A29E4"/>
    <w:multiLevelType w:val="hybridMultilevel"/>
    <w:tmpl w:val="D2CA14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64A4296F"/>
    <w:multiLevelType w:val="hybridMultilevel"/>
    <w:tmpl w:val="9296E804"/>
    <w:lvl w:ilvl="0" w:tplc="62B05A5A">
      <w:start w:val="1"/>
      <w:numFmt w:val="decimal"/>
      <w:lvlText w:val="%1)"/>
      <w:lvlJc w:val="left"/>
      <w:pPr>
        <w:ind w:left="720" w:hanging="360"/>
      </w:pPr>
      <w:rPr>
        <w:rFonts w:cs="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69965D45"/>
    <w:multiLevelType w:val="hybridMultilevel"/>
    <w:tmpl w:val="706C5C80"/>
    <w:lvl w:ilvl="0" w:tplc="C34A5F10">
      <w:start w:val="1"/>
      <w:numFmt w:val="decimal"/>
      <w:lvlText w:val="%1)"/>
      <w:lvlJc w:val="left"/>
      <w:pPr>
        <w:ind w:left="1069" w:hanging="360"/>
      </w:pPr>
      <w:rPr>
        <w:rFonts w:hint="default"/>
        <w:i w:val="0"/>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3" w15:restartNumberingAfterBreak="0">
    <w:nsid w:val="6D105157"/>
    <w:multiLevelType w:val="hybridMultilevel"/>
    <w:tmpl w:val="77D825F4"/>
    <w:lvl w:ilvl="0" w:tplc="9676D034">
      <w:start w:val="1"/>
      <w:numFmt w:val="decimal"/>
      <w:lvlText w:val="%1)"/>
      <w:lvlJc w:val="left"/>
      <w:pPr>
        <w:ind w:left="1444" w:hanging="375"/>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4" w15:restartNumberingAfterBreak="0">
    <w:nsid w:val="70053889"/>
    <w:multiLevelType w:val="hybridMultilevel"/>
    <w:tmpl w:val="721073A0"/>
    <w:lvl w:ilvl="0" w:tplc="DD801A40">
      <w:start w:val="1"/>
      <w:numFmt w:val="decimal"/>
      <w:lvlText w:val="%1)"/>
      <w:lvlJc w:val="left"/>
      <w:pPr>
        <w:ind w:left="1069" w:hanging="360"/>
      </w:pPr>
    </w:lvl>
    <w:lvl w:ilvl="1" w:tplc="04260019">
      <w:start w:val="1"/>
      <w:numFmt w:val="lowerLetter"/>
      <w:lvlText w:val="%2."/>
      <w:lvlJc w:val="left"/>
      <w:pPr>
        <w:ind w:left="1789" w:hanging="360"/>
      </w:pPr>
    </w:lvl>
    <w:lvl w:ilvl="2" w:tplc="0426001B">
      <w:start w:val="1"/>
      <w:numFmt w:val="lowerRoman"/>
      <w:lvlText w:val="%3."/>
      <w:lvlJc w:val="right"/>
      <w:pPr>
        <w:ind w:left="2509" w:hanging="180"/>
      </w:pPr>
    </w:lvl>
    <w:lvl w:ilvl="3" w:tplc="0426000F">
      <w:start w:val="1"/>
      <w:numFmt w:val="decimal"/>
      <w:lvlText w:val="%4."/>
      <w:lvlJc w:val="left"/>
      <w:pPr>
        <w:ind w:left="3229" w:hanging="360"/>
      </w:pPr>
    </w:lvl>
    <w:lvl w:ilvl="4" w:tplc="04260019">
      <w:start w:val="1"/>
      <w:numFmt w:val="lowerLetter"/>
      <w:lvlText w:val="%5."/>
      <w:lvlJc w:val="left"/>
      <w:pPr>
        <w:ind w:left="3949" w:hanging="360"/>
      </w:pPr>
    </w:lvl>
    <w:lvl w:ilvl="5" w:tplc="0426001B">
      <w:start w:val="1"/>
      <w:numFmt w:val="lowerRoman"/>
      <w:lvlText w:val="%6."/>
      <w:lvlJc w:val="right"/>
      <w:pPr>
        <w:ind w:left="4669" w:hanging="180"/>
      </w:pPr>
    </w:lvl>
    <w:lvl w:ilvl="6" w:tplc="0426000F">
      <w:start w:val="1"/>
      <w:numFmt w:val="decimal"/>
      <w:lvlText w:val="%7."/>
      <w:lvlJc w:val="left"/>
      <w:pPr>
        <w:ind w:left="5389" w:hanging="360"/>
      </w:pPr>
    </w:lvl>
    <w:lvl w:ilvl="7" w:tplc="04260019">
      <w:start w:val="1"/>
      <w:numFmt w:val="lowerLetter"/>
      <w:lvlText w:val="%8."/>
      <w:lvlJc w:val="left"/>
      <w:pPr>
        <w:ind w:left="6109" w:hanging="360"/>
      </w:pPr>
    </w:lvl>
    <w:lvl w:ilvl="8" w:tplc="0426001B">
      <w:start w:val="1"/>
      <w:numFmt w:val="lowerRoman"/>
      <w:lvlText w:val="%9."/>
      <w:lvlJc w:val="right"/>
      <w:pPr>
        <w:ind w:left="6829" w:hanging="180"/>
      </w:pPr>
    </w:lvl>
  </w:abstractNum>
  <w:abstractNum w:abstractNumId="45" w15:restartNumberingAfterBreak="0">
    <w:nsid w:val="746F142C"/>
    <w:multiLevelType w:val="hybridMultilevel"/>
    <w:tmpl w:val="1DDE55C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6" w15:restartNumberingAfterBreak="0">
    <w:nsid w:val="74AC3AE4"/>
    <w:multiLevelType w:val="hybridMultilevel"/>
    <w:tmpl w:val="FC060A4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7" w15:restartNumberingAfterBreak="0">
    <w:nsid w:val="75ED5A1C"/>
    <w:multiLevelType w:val="hybridMultilevel"/>
    <w:tmpl w:val="C14E530A"/>
    <w:lvl w:ilvl="0" w:tplc="DBD88F58">
      <w:start w:val="99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76C07F42"/>
    <w:multiLevelType w:val="hybridMultilevel"/>
    <w:tmpl w:val="C90C74D0"/>
    <w:lvl w:ilvl="0" w:tplc="0426000F">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6"/>
  </w:num>
  <w:num w:numId="2">
    <w:abstractNumId w:val="0"/>
  </w:num>
  <w:num w:numId="3">
    <w:abstractNumId w:val="45"/>
  </w:num>
  <w:num w:numId="4">
    <w:abstractNumId w:val="39"/>
  </w:num>
  <w:num w:numId="5">
    <w:abstractNumId w:val="12"/>
  </w:num>
  <w:num w:numId="6">
    <w:abstractNumId w:val="19"/>
  </w:num>
  <w:num w:numId="7">
    <w:abstractNumId w:val="10"/>
  </w:num>
  <w:num w:numId="8">
    <w:abstractNumId w:val="14"/>
  </w:num>
  <w:num w:numId="9">
    <w:abstractNumId w:val="20"/>
  </w:num>
  <w:num w:numId="10">
    <w:abstractNumId w:val="33"/>
  </w:num>
  <w:num w:numId="11">
    <w:abstractNumId w:val="21"/>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6"/>
  </w:num>
  <w:num w:numId="15">
    <w:abstractNumId w:val="27"/>
  </w:num>
  <w:num w:numId="16">
    <w:abstractNumId w:val="7"/>
  </w:num>
  <w:num w:numId="17">
    <w:abstractNumId w:val="2"/>
  </w:num>
  <w:num w:numId="18">
    <w:abstractNumId w:val="17"/>
  </w:num>
  <w:num w:numId="19">
    <w:abstractNumId w:val="32"/>
  </w:num>
  <w:num w:numId="20">
    <w:abstractNumId w:val="1"/>
  </w:num>
  <w:num w:numId="21">
    <w:abstractNumId w:val="22"/>
  </w:num>
  <w:num w:numId="22">
    <w:abstractNumId w:val="46"/>
  </w:num>
  <w:num w:numId="23">
    <w:abstractNumId w:val="9"/>
  </w:num>
  <w:num w:numId="24">
    <w:abstractNumId w:val="38"/>
  </w:num>
  <w:num w:numId="25">
    <w:abstractNumId w:val="43"/>
  </w:num>
  <w:num w:numId="26">
    <w:abstractNumId w:val="36"/>
  </w:num>
  <w:num w:numId="27">
    <w:abstractNumId w:val="6"/>
  </w:num>
  <w:num w:numId="28">
    <w:abstractNumId w:val="35"/>
  </w:num>
  <w:num w:numId="29">
    <w:abstractNumId w:val="3"/>
  </w:num>
  <w:num w:numId="30">
    <w:abstractNumId w:val="13"/>
  </w:num>
  <w:num w:numId="31">
    <w:abstractNumId w:val="41"/>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28"/>
  </w:num>
  <w:num w:numId="35">
    <w:abstractNumId w:val="40"/>
  </w:num>
  <w:num w:numId="36">
    <w:abstractNumId w:val="30"/>
  </w:num>
  <w:num w:numId="37">
    <w:abstractNumId w:val="48"/>
  </w:num>
  <w:num w:numId="38">
    <w:abstractNumId w:val="24"/>
  </w:num>
  <w:num w:numId="39">
    <w:abstractNumId w:val="23"/>
  </w:num>
  <w:num w:numId="40">
    <w:abstractNumId w:val="37"/>
  </w:num>
  <w:num w:numId="41">
    <w:abstractNumId w:val="31"/>
  </w:num>
  <w:num w:numId="42">
    <w:abstractNumId w:val="5"/>
  </w:num>
  <w:num w:numId="43">
    <w:abstractNumId w:val="4"/>
  </w:num>
  <w:num w:numId="44">
    <w:abstractNumId w:val="15"/>
  </w:num>
  <w:num w:numId="45">
    <w:abstractNumId w:val="29"/>
  </w:num>
  <w:num w:numId="46">
    <w:abstractNumId w:val="18"/>
  </w:num>
  <w:num w:numId="47">
    <w:abstractNumId w:val="47"/>
  </w:num>
  <w:num w:numId="48">
    <w:abstractNumId w:val="8"/>
  </w:num>
  <w:num w:numId="49">
    <w:abstractNumId w:val="42"/>
  </w:num>
  <w:num w:numId="50">
    <w:abstractNumId w:val="3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C21"/>
    <w:rsid w:val="00011BB0"/>
    <w:rsid w:val="000132A9"/>
    <w:rsid w:val="00014BA8"/>
    <w:rsid w:val="00014E2A"/>
    <w:rsid w:val="00014F41"/>
    <w:rsid w:val="00016579"/>
    <w:rsid w:val="000179B1"/>
    <w:rsid w:val="00023AD3"/>
    <w:rsid w:val="000248FE"/>
    <w:rsid w:val="0003111D"/>
    <w:rsid w:val="00031FE8"/>
    <w:rsid w:val="00032461"/>
    <w:rsid w:val="000365C6"/>
    <w:rsid w:val="0004046C"/>
    <w:rsid w:val="0005071E"/>
    <w:rsid w:val="00050C4D"/>
    <w:rsid w:val="00051665"/>
    <w:rsid w:val="000519FE"/>
    <w:rsid w:val="00051B6E"/>
    <w:rsid w:val="00051C26"/>
    <w:rsid w:val="00056655"/>
    <w:rsid w:val="00062720"/>
    <w:rsid w:val="000630FF"/>
    <w:rsid w:val="0006314E"/>
    <w:rsid w:val="00063A70"/>
    <w:rsid w:val="0006667A"/>
    <w:rsid w:val="00066E95"/>
    <w:rsid w:val="00071B5C"/>
    <w:rsid w:val="00082378"/>
    <w:rsid w:val="000836AC"/>
    <w:rsid w:val="00084F53"/>
    <w:rsid w:val="00086B38"/>
    <w:rsid w:val="0008700B"/>
    <w:rsid w:val="000913C9"/>
    <w:rsid w:val="00091F10"/>
    <w:rsid w:val="00094CCE"/>
    <w:rsid w:val="000A258E"/>
    <w:rsid w:val="000A2FFD"/>
    <w:rsid w:val="000B0DBF"/>
    <w:rsid w:val="000C1C19"/>
    <w:rsid w:val="000C216C"/>
    <w:rsid w:val="000C4770"/>
    <w:rsid w:val="000C7C02"/>
    <w:rsid w:val="000D0A9D"/>
    <w:rsid w:val="000D6006"/>
    <w:rsid w:val="000D740C"/>
    <w:rsid w:val="000E3A10"/>
    <w:rsid w:val="000E49D6"/>
    <w:rsid w:val="000E7943"/>
    <w:rsid w:val="000F153F"/>
    <w:rsid w:val="000F1D79"/>
    <w:rsid w:val="000F43BA"/>
    <w:rsid w:val="000F7E73"/>
    <w:rsid w:val="00102A30"/>
    <w:rsid w:val="00105976"/>
    <w:rsid w:val="00105F3B"/>
    <w:rsid w:val="00107279"/>
    <w:rsid w:val="0011141D"/>
    <w:rsid w:val="00112968"/>
    <w:rsid w:val="00116DE4"/>
    <w:rsid w:val="00117823"/>
    <w:rsid w:val="00120968"/>
    <w:rsid w:val="001254B0"/>
    <w:rsid w:val="001256C4"/>
    <w:rsid w:val="001278E0"/>
    <w:rsid w:val="00132E6B"/>
    <w:rsid w:val="0013527A"/>
    <w:rsid w:val="00140AD6"/>
    <w:rsid w:val="00141EB7"/>
    <w:rsid w:val="00143D07"/>
    <w:rsid w:val="00147519"/>
    <w:rsid w:val="00151B5B"/>
    <w:rsid w:val="00154DB7"/>
    <w:rsid w:val="00154FFE"/>
    <w:rsid w:val="00162B1F"/>
    <w:rsid w:val="0016476F"/>
    <w:rsid w:val="00166708"/>
    <w:rsid w:val="001715BC"/>
    <w:rsid w:val="00171CD5"/>
    <w:rsid w:val="00172ABA"/>
    <w:rsid w:val="00174A7F"/>
    <w:rsid w:val="00181E06"/>
    <w:rsid w:val="00182286"/>
    <w:rsid w:val="00195855"/>
    <w:rsid w:val="001A1908"/>
    <w:rsid w:val="001A3160"/>
    <w:rsid w:val="001A7B93"/>
    <w:rsid w:val="001B0573"/>
    <w:rsid w:val="001B2015"/>
    <w:rsid w:val="001B3359"/>
    <w:rsid w:val="001B3DB8"/>
    <w:rsid w:val="001B3FB4"/>
    <w:rsid w:val="001B5834"/>
    <w:rsid w:val="001B5A2C"/>
    <w:rsid w:val="001B5CE0"/>
    <w:rsid w:val="001B649F"/>
    <w:rsid w:val="001B6E63"/>
    <w:rsid w:val="001C5268"/>
    <w:rsid w:val="001C592B"/>
    <w:rsid w:val="001C6B44"/>
    <w:rsid w:val="001C72E4"/>
    <w:rsid w:val="001C756E"/>
    <w:rsid w:val="001D050A"/>
    <w:rsid w:val="001D31B9"/>
    <w:rsid w:val="001D4DEE"/>
    <w:rsid w:val="001D6024"/>
    <w:rsid w:val="001D71DE"/>
    <w:rsid w:val="001E048D"/>
    <w:rsid w:val="001E0C10"/>
    <w:rsid w:val="001E3A85"/>
    <w:rsid w:val="001E53E0"/>
    <w:rsid w:val="001E5936"/>
    <w:rsid w:val="001F0B48"/>
    <w:rsid w:val="001F6239"/>
    <w:rsid w:val="001F6912"/>
    <w:rsid w:val="001F7937"/>
    <w:rsid w:val="00200271"/>
    <w:rsid w:val="002035CE"/>
    <w:rsid w:val="002036B6"/>
    <w:rsid w:val="00203D43"/>
    <w:rsid w:val="00204038"/>
    <w:rsid w:val="00212205"/>
    <w:rsid w:val="002130E4"/>
    <w:rsid w:val="00213B1D"/>
    <w:rsid w:val="002157F1"/>
    <w:rsid w:val="0022197D"/>
    <w:rsid w:val="00221C33"/>
    <w:rsid w:val="002240E9"/>
    <w:rsid w:val="00225D94"/>
    <w:rsid w:val="0022630C"/>
    <w:rsid w:val="0023365F"/>
    <w:rsid w:val="00233B9C"/>
    <w:rsid w:val="00236C1B"/>
    <w:rsid w:val="00240D57"/>
    <w:rsid w:val="00241E2E"/>
    <w:rsid w:val="002425C1"/>
    <w:rsid w:val="00244520"/>
    <w:rsid w:val="00245FBA"/>
    <w:rsid w:val="00260213"/>
    <w:rsid w:val="00261952"/>
    <w:rsid w:val="002622F0"/>
    <w:rsid w:val="002646AD"/>
    <w:rsid w:val="00265960"/>
    <w:rsid w:val="00273BB3"/>
    <w:rsid w:val="00273C5E"/>
    <w:rsid w:val="002755BA"/>
    <w:rsid w:val="002761D8"/>
    <w:rsid w:val="0027622E"/>
    <w:rsid w:val="0027626D"/>
    <w:rsid w:val="00276586"/>
    <w:rsid w:val="0028257E"/>
    <w:rsid w:val="00285317"/>
    <w:rsid w:val="00285F09"/>
    <w:rsid w:val="002921BB"/>
    <w:rsid w:val="002932D5"/>
    <w:rsid w:val="00293DCF"/>
    <w:rsid w:val="002962A5"/>
    <w:rsid w:val="002978EC"/>
    <w:rsid w:val="002A109B"/>
    <w:rsid w:val="002A24D7"/>
    <w:rsid w:val="002A28DA"/>
    <w:rsid w:val="002A2E39"/>
    <w:rsid w:val="002B17A8"/>
    <w:rsid w:val="002B3722"/>
    <w:rsid w:val="002B5943"/>
    <w:rsid w:val="002B687D"/>
    <w:rsid w:val="002B6B7C"/>
    <w:rsid w:val="002C317A"/>
    <w:rsid w:val="002C3A8F"/>
    <w:rsid w:val="002C435F"/>
    <w:rsid w:val="002C5661"/>
    <w:rsid w:val="002C7779"/>
    <w:rsid w:val="002D228C"/>
    <w:rsid w:val="002D2A80"/>
    <w:rsid w:val="002D372C"/>
    <w:rsid w:val="002D47C0"/>
    <w:rsid w:val="002D607D"/>
    <w:rsid w:val="002D73C9"/>
    <w:rsid w:val="002E1D57"/>
    <w:rsid w:val="002E2C75"/>
    <w:rsid w:val="002E30F6"/>
    <w:rsid w:val="002E3BDE"/>
    <w:rsid w:val="002E4B18"/>
    <w:rsid w:val="002E52A3"/>
    <w:rsid w:val="002E7B93"/>
    <w:rsid w:val="002F1405"/>
    <w:rsid w:val="002F4AF3"/>
    <w:rsid w:val="002F7FE7"/>
    <w:rsid w:val="0030011D"/>
    <w:rsid w:val="00301258"/>
    <w:rsid w:val="00304927"/>
    <w:rsid w:val="00306E2C"/>
    <w:rsid w:val="003116EB"/>
    <w:rsid w:val="0031384D"/>
    <w:rsid w:val="00313EBB"/>
    <w:rsid w:val="00325C6E"/>
    <w:rsid w:val="00327AF5"/>
    <w:rsid w:val="003318F0"/>
    <w:rsid w:val="00333CF3"/>
    <w:rsid w:val="00336EE8"/>
    <w:rsid w:val="00340D63"/>
    <w:rsid w:val="00342024"/>
    <w:rsid w:val="003447D7"/>
    <w:rsid w:val="00345622"/>
    <w:rsid w:val="00345F91"/>
    <w:rsid w:val="00347F97"/>
    <w:rsid w:val="00350039"/>
    <w:rsid w:val="00351CF0"/>
    <w:rsid w:val="00354391"/>
    <w:rsid w:val="0036049D"/>
    <w:rsid w:val="0036177D"/>
    <w:rsid w:val="003632B9"/>
    <w:rsid w:val="00363CBF"/>
    <w:rsid w:val="00376207"/>
    <w:rsid w:val="0037642A"/>
    <w:rsid w:val="00377879"/>
    <w:rsid w:val="00381010"/>
    <w:rsid w:val="003823F0"/>
    <w:rsid w:val="00390ACA"/>
    <w:rsid w:val="00392D94"/>
    <w:rsid w:val="00396D42"/>
    <w:rsid w:val="003A038A"/>
    <w:rsid w:val="003A0A84"/>
    <w:rsid w:val="003A3845"/>
    <w:rsid w:val="003A6CC7"/>
    <w:rsid w:val="003B39CB"/>
    <w:rsid w:val="003B5AB3"/>
    <w:rsid w:val="003B61C2"/>
    <w:rsid w:val="003C1645"/>
    <w:rsid w:val="003C411E"/>
    <w:rsid w:val="003C52EB"/>
    <w:rsid w:val="003D2169"/>
    <w:rsid w:val="003D2327"/>
    <w:rsid w:val="003D2CDA"/>
    <w:rsid w:val="003D4B7A"/>
    <w:rsid w:val="003E1CDC"/>
    <w:rsid w:val="003E7453"/>
    <w:rsid w:val="003F0B5B"/>
    <w:rsid w:val="003F2DBD"/>
    <w:rsid w:val="003F6D01"/>
    <w:rsid w:val="00402D4C"/>
    <w:rsid w:val="004053B5"/>
    <w:rsid w:val="00411997"/>
    <w:rsid w:val="004122F2"/>
    <w:rsid w:val="004155EE"/>
    <w:rsid w:val="00415986"/>
    <w:rsid w:val="00415EE7"/>
    <w:rsid w:val="00417DA2"/>
    <w:rsid w:val="004219F7"/>
    <w:rsid w:val="00424B74"/>
    <w:rsid w:val="004264F7"/>
    <w:rsid w:val="0043758B"/>
    <w:rsid w:val="00437FFA"/>
    <w:rsid w:val="0044065A"/>
    <w:rsid w:val="00444F72"/>
    <w:rsid w:val="00446188"/>
    <w:rsid w:val="0045295D"/>
    <w:rsid w:val="0045304B"/>
    <w:rsid w:val="00453893"/>
    <w:rsid w:val="00454C24"/>
    <w:rsid w:val="004615E6"/>
    <w:rsid w:val="00465541"/>
    <w:rsid w:val="00467DEE"/>
    <w:rsid w:val="00473BE8"/>
    <w:rsid w:val="00476074"/>
    <w:rsid w:val="004762CE"/>
    <w:rsid w:val="0048432F"/>
    <w:rsid w:val="00487F1F"/>
    <w:rsid w:val="00490482"/>
    <w:rsid w:val="00491B39"/>
    <w:rsid w:val="00491F52"/>
    <w:rsid w:val="00492305"/>
    <w:rsid w:val="00494399"/>
    <w:rsid w:val="004A207B"/>
    <w:rsid w:val="004A30B6"/>
    <w:rsid w:val="004A3C47"/>
    <w:rsid w:val="004B1F91"/>
    <w:rsid w:val="004B5B18"/>
    <w:rsid w:val="004B6390"/>
    <w:rsid w:val="004C1B05"/>
    <w:rsid w:val="004C2A3A"/>
    <w:rsid w:val="004C3ACB"/>
    <w:rsid w:val="004C4341"/>
    <w:rsid w:val="004C4CF9"/>
    <w:rsid w:val="004C6F2D"/>
    <w:rsid w:val="004C701A"/>
    <w:rsid w:val="004D2403"/>
    <w:rsid w:val="004D47E4"/>
    <w:rsid w:val="004D66C3"/>
    <w:rsid w:val="004D75A5"/>
    <w:rsid w:val="004E38DE"/>
    <w:rsid w:val="004E4965"/>
    <w:rsid w:val="004E7071"/>
    <w:rsid w:val="004F21D7"/>
    <w:rsid w:val="004F2B94"/>
    <w:rsid w:val="004F3810"/>
    <w:rsid w:val="004F50D5"/>
    <w:rsid w:val="00500A11"/>
    <w:rsid w:val="00512E31"/>
    <w:rsid w:val="00514E8D"/>
    <w:rsid w:val="00520179"/>
    <w:rsid w:val="00520188"/>
    <w:rsid w:val="00520D31"/>
    <w:rsid w:val="00526159"/>
    <w:rsid w:val="00526CB7"/>
    <w:rsid w:val="00530B04"/>
    <w:rsid w:val="00533F5B"/>
    <w:rsid w:val="00535248"/>
    <w:rsid w:val="005363BF"/>
    <w:rsid w:val="00536D28"/>
    <w:rsid w:val="00543E86"/>
    <w:rsid w:val="0054594A"/>
    <w:rsid w:val="00545AAB"/>
    <w:rsid w:val="005510E8"/>
    <w:rsid w:val="00554044"/>
    <w:rsid w:val="0055406E"/>
    <w:rsid w:val="00563C76"/>
    <w:rsid w:val="0056427C"/>
    <w:rsid w:val="00565444"/>
    <w:rsid w:val="00580347"/>
    <w:rsid w:val="00583239"/>
    <w:rsid w:val="00585304"/>
    <w:rsid w:val="00585FF8"/>
    <w:rsid w:val="00592354"/>
    <w:rsid w:val="00592A99"/>
    <w:rsid w:val="005932A8"/>
    <w:rsid w:val="0059659D"/>
    <w:rsid w:val="005974BB"/>
    <w:rsid w:val="005A0238"/>
    <w:rsid w:val="005A3481"/>
    <w:rsid w:val="005A3DCC"/>
    <w:rsid w:val="005A464B"/>
    <w:rsid w:val="005A62A9"/>
    <w:rsid w:val="005B0BB3"/>
    <w:rsid w:val="005B37B8"/>
    <w:rsid w:val="005B6A26"/>
    <w:rsid w:val="005B6BD0"/>
    <w:rsid w:val="005B725A"/>
    <w:rsid w:val="005C3757"/>
    <w:rsid w:val="005C53F8"/>
    <w:rsid w:val="005C700E"/>
    <w:rsid w:val="005D434E"/>
    <w:rsid w:val="005D4524"/>
    <w:rsid w:val="005D6596"/>
    <w:rsid w:val="005D6D2A"/>
    <w:rsid w:val="005E280C"/>
    <w:rsid w:val="005E6D4D"/>
    <w:rsid w:val="005E7CB8"/>
    <w:rsid w:val="005E7FDF"/>
    <w:rsid w:val="005F0727"/>
    <w:rsid w:val="005F3F22"/>
    <w:rsid w:val="005F4859"/>
    <w:rsid w:val="00600681"/>
    <w:rsid w:val="00600830"/>
    <w:rsid w:val="00601B0D"/>
    <w:rsid w:val="00604323"/>
    <w:rsid w:val="00604440"/>
    <w:rsid w:val="0060571F"/>
    <w:rsid w:val="0060710A"/>
    <w:rsid w:val="0060762D"/>
    <w:rsid w:val="00607CBF"/>
    <w:rsid w:val="006111AC"/>
    <w:rsid w:val="0061144C"/>
    <w:rsid w:val="006120F6"/>
    <w:rsid w:val="00614C64"/>
    <w:rsid w:val="00617367"/>
    <w:rsid w:val="00617BB0"/>
    <w:rsid w:val="006205A2"/>
    <w:rsid w:val="006210FB"/>
    <w:rsid w:val="00621478"/>
    <w:rsid w:val="006248AB"/>
    <w:rsid w:val="006249CB"/>
    <w:rsid w:val="00624D7D"/>
    <w:rsid w:val="00625580"/>
    <w:rsid w:val="00626255"/>
    <w:rsid w:val="006309D1"/>
    <w:rsid w:val="00631158"/>
    <w:rsid w:val="00633965"/>
    <w:rsid w:val="00633E88"/>
    <w:rsid w:val="00634EF7"/>
    <w:rsid w:val="006357C6"/>
    <w:rsid w:val="00635CE2"/>
    <w:rsid w:val="0063670B"/>
    <w:rsid w:val="006401A7"/>
    <w:rsid w:val="00641E5C"/>
    <w:rsid w:val="0064227B"/>
    <w:rsid w:val="00642651"/>
    <w:rsid w:val="00643BCB"/>
    <w:rsid w:val="0065070D"/>
    <w:rsid w:val="0065077E"/>
    <w:rsid w:val="006532DF"/>
    <w:rsid w:val="00653374"/>
    <w:rsid w:val="006538A4"/>
    <w:rsid w:val="0065691C"/>
    <w:rsid w:val="00656A5E"/>
    <w:rsid w:val="00660B9A"/>
    <w:rsid w:val="00662A66"/>
    <w:rsid w:val="006636CE"/>
    <w:rsid w:val="00664B2E"/>
    <w:rsid w:val="006678A5"/>
    <w:rsid w:val="00670FAF"/>
    <w:rsid w:val="00673BA0"/>
    <w:rsid w:val="00683131"/>
    <w:rsid w:val="006924AD"/>
    <w:rsid w:val="0069362F"/>
    <w:rsid w:val="00697461"/>
    <w:rsid w:val="006A207A"/>
    <w:rsid w:val="006A23E8"/>
    <w:rsid w:val="006A2DC8"/>
    <w:rsid w:val="006A5045"/>
    <w:rsid w:val="006A5D96"/>
    <w:rsid w:val="006A745C"/>
    <w:rsid w:val="006B5A4F"/>
    <w:rsid w:val="006B7229"/>
    <w:rsid w:val="006C4B51"/>
    <w:rsid w:val="006C615C"/>
    <w:rsid w:val="006C738F"/>
    <w:rsid w:val="006D21C2"/>
    <w:rsid w:val="006D2408"/>
    <w:rsid w:val="006D7938"/>
    <w:rsid w:val="006E4B8F"/>
    <w:rsid w:val="006F0EF7"/>
    <w:rsid w:val="006F12D5"/>
    <w:rsid w:val="006F1D2F"/>
    <w:rsid w:val="006F2445"/>
    <w:rsid w:val="006F64BA"/>
    <w:rsid w:val="0070317D"/>
    <w:rsid w:val="00707003"/>
    <w:rsid w:val="00711ED8"/>
    <w:rsid w:val="00713269"/>
    <w:rsid w:val="00715289"/>
    <w:rsid w:val="00715A85"/>
    <w:rsid w:val="00717726"/>
    <w:rsid w:val="007201E7"/>
    <w:rsid w:val="007224B3"/>
    <w:rsid w:val="0072657D"/>
    <w:rsid w:val="00733425"/>
    <w:rsid w:val="0073611B"/>
    <w:rsid w:val="007411F2"/>
    <w:rsid w:val="00741B97"/>
    <w:rsid w:val="007425B9"/>
    <w:rsid w:val="00743D77"/>
    <w:rsid w:val="00743F92"/>
    <w:rsid w:val="00745F79"/>
    <w:rsid w:val="007472DA"/>
    <w:rsid w:val="007524B6"/>
    <w:rsid w:val="007535F0"/>
    <w:rsid w:val="0075385A"/>
    <w:rsid w:val="00755695"/>
    <w:rsid w:val="00756284"/>
    <w:rsid w:val="007577EE"/>
    <w:rsid w:val="00760731"/>
    <w:rsid w:val="007704A5"/>
    <w:rsid w:val="00780881"/>
    <w:rsid w:val="007821A3"/>
    <w:rsid w:val="00782957"/>
    <w:rsid w:val="007834E7"/>
    <w:rsid w:val="007872A3"/>
    <w:rsid w:val="00790432"/>
    <w:rsid w:val="007A0306"/>
    <w:rsid w:val="007A1376"/>
    <w:rsid w:val="007A6CBC"/>
    <w:rsid w:val="007A7D37"/>
    <w:rsid w:val="007B42FF"/>
    <w:rsid w:val="007B4E3B"/>
    <w:rsid w:val="007C18AF"/>
    <w:rsid w:val="007C41E7"/>
    <w:rsid w:val="007C5584"/>
    <w:rsid w:val="007C5628"/>
    <w:rsid w:val="007C7121"/>
    <w:rsid w:val="007D46EE"/>
    <w:rsid w:val="007D5E19"/>
    <w:rsid w:val="007D6E0D"/>
    <w:rsid w:val="007E3B82"/>
    <w:rsid w:val="007E7E31"/>
    <w:rsid w:val="007F24A7"/>
    <w:rsid w:val="007F4804"/>
    <w:rsid w:val="007F65D2"/>
    <w:rsid w:val="007F78A3"/>
    <w:rsid w:val="007F7B24"/>
    <w:rsid w:val="008001FD"/>
    <w:rsid w:val="008039DE"/>
    <w:rsid w:val="00807168"/>
    <w:rsid w:val="00811986"/>
    <w:rsid w:val="0081216E"/>
    <w:rsid w:val="008121DA"/>
    <w:rsid w:val="00815217"/>
    <w:rsid w:val="00816C37"/>
    <w:rsid w:val="00821869"/>
    <w:rsid w:val="00823467"/>
    <w:rsid w:val="00825E68"/>
    <w:rsid w:val="00826F95"/>
    <w:rsid w:val="00833D0F"/>
    <w:rsid w:val="00833E14"/>
    <w:rsid w:val="0083676A"/>
    <w:rsid w:val="00836792"/>
    <w:rsid w:val="0084249B"/>
    <w:rsid w:val="00844DC8"/>
    <w:rsid w:val="008504AA"/>
    <w:rsid w:val="00852A12"/>
    <w:rsid w:val="00854586"/>
    <w:rsid w:val="00855D7A"/>
    <w:rsid w:val="00861DC7"/>
    <w:rsid w:val="0086293F"/>
    <w:rsid w:val="008631CA"/>
    <w:rsid w:val="00863F22"/>
    <w:rsid w:val="00864678"/>
    <w:rsid w:val="008659AC"/>
    <w:rsid w:val="008670DB"/>
    <w:rsid w:val="00870129"/>
    <w:rsid w:val="008705E1"/>
    <w:rsid w:val="00871783"/>
    <w:rsid w:val="008722BC"/>
    <w:rsid w:val="00877226"/>
    <w:rsid w:val="00877C4D"/>
    <w:rsid w:val="008828A3"/>
    <w:rsid w:val="00882A41"/>
    <w:rsid w:val="008A22B2"/>
    <w:rsid w:val="008A2F99"/>
    <w:rsid w:val="008A40F0"/>
    <w:rsid w:val="008A7403"/>
    <w:rsid w:val="008A7FF3"/>
    <w:rsid w:val="008B028F"/>
    <w:rsid w:val="008B113C"/>
    <w:rsid w:val="008C1572"/>
    <w:rsid w:val="008C1DED"/>
    <w:rsid w:val="008C2DB4"/>
    <w:rsid w:val="008C49C8"/>
    <w:rsid w:val="008C4F2D"/>
    <w:rsid w:val="008C5A0E"/>
    <w:rsid w:val="008C771E"/>
    <w:rsid w:val="008D0C49"/>
    <w:rsid w:val="008D5D0C"/>
    <w:rsid w:val="008D758C"/>
    <w:rsid w:val="008E16C8"/>
    <w:rsid w:val="008E1DBE"/>
    <w:rsid w:val="008E1E76"/>
    <w:rsid w:val="008E7971"/>
    <w:rsid w:val="008F1644"/>
    <w:rsid w:val="008F1E54"/>
    <w:rsid w:val="008F221C"/>
    <w:rsid w:val="009022BD"/>
    <w:rsid w:val="00902698"/>
    <w:rsid w:val="00903B5A"/>
    <w:rsid w:val="009043BB"/>
    <w:rsid w:val="00904830"/>
    <w:rsid w:val="00910F5F"/>
    <w:rsid w:val="00915FF5"/>
    <w:rsid w:val="00916A64"/>
    <w:rsid w:val="009201FD"/>
    <w:rsid w:val="00926BEF"/>
    <w:rsid w:val="00930289"/>
    <w:rsid w:val="00931DC2"/>
    <w:rsid w:val="00932D0E"/>
    <w:rsid w:val="009351AF"/>
    <w:rsid w:val="0093628F"/>
    <w:rsid w:val="0094012F"/>
    <w:rsid w:val="00950325"/>
    <w:rsid w:val="0095063A"/>
    <w:rsid w:val="009530E2"/>
    <w:rsid w:val="00953984"/>
    <w:rsid w:val="00960DB2"/>
    <w:rsid w:val="00963901"/>
    <w:rsid w:val="00967A14"/>
    <w:rsid w:val="00971D82"/>
    <w:rsid w:val="009723EE"/>
    <w:rsid w:val="0097653F"/>
    <w:rsid w:val="009767AE"/>
    <w:rsid w:val="0098490E"/>
    <w:rsid w:val="0098698E"/>
    <w:rsid w:val="009906A5"/>
    <w:rsid w:val="00992B77"/>
    <w:rsid w:val="00992CCA"/>
    <w:rsid w:val="0099343E"/>
    <w:rsid w:val="00993C91"/>
    <w:rsid w:val="00994F11"/>
    <w:rsid w:val="00994F97"/>
    <w:rsid w:val="00997713"/>
    <w:rsid w:val="009A23DC"/>
    <w:rsid w:val="009A3D68"/>
    <w:rsid w:val="009A628D"/>
    <w:rsid w:val="009A74D8"/>
    <w:rsid w:val="009C1089"/>
    <w:rsid w:val="009C1195"/>
    <w:rsid w:val="009C6273"/>
    <w:rsid w:val="009C7D33"/>
    <w:rsid w:val="009D1F72"/>
    <w:rsid w:val="009D551C"/>
    <w:rsid w:val="009D70B8"/>
    <w:rsid w:val="009E1971"/>
    <w:rsid w:val="009E35EC"/>
    <w:rsid w:val="009E3E66"/>
    <w:rsid w:val="009E46B4"/>
    <w:rsid w:val="009E6B35"/>
    <w:rsid w:val="009F0E96"/>
    <w:rsid w:val="009F1DD0"/>
    <w:rsid w:val="009F2734"/>
    <w:rsid w:val="009F6229"/>
    <w:rsid w:val="00A01000"/>
    <w:rsid w:val="00A0367A"/>
    <w:rsid w:val="00A11FB3"/>
    <w:rsid w:val="00A139BA"/>
    <w:rsid w:val="00A1672F"/>
    <w:rsid w:val="00A178E4"/>
    <w:rsid w:val="00A17AAE"/>
    <w:rsid w:val="00A23E3F"/>
    <w:rsid w:val="00A36BAA"/>
    <w:rsid w:val="00A4126E"/>
    <w:rsid w:val="00A43551"/>
    <w:rsid w:val="00A45F66"/>
    <w:rsid w:val="00A477F2"/>
    <w:rsid w:val="00A505BD"/>
    <w:rsid w:val="00A53781"/>
    <w:rsid w:val="00A619A3"/>
    <w:rsid w:val="00A62071"/>
    <w:rsid w:val="00A661D9"/>
    <w:rsid w:val="00A66859"/>
    <w:rsid w:val="00A67EA1"/>
    <w:rsid w:val="00A71A30"/>
    <w:rsid w:val="00A73A4C"/>
    <w:rsid w:val="00A752CF"/>
    <w:rsid w:val="00A75DA8"/>
    <w:rsid w:val="00A76116"/>
    <w:rsid w:val="00A7640A"/>
    <w:rsid w:val="00A8065E"/>
    <w:rsid w:val="00A80AA1"/>
    <w:rsid w:val="00A860C2"/>
    <w:rsid w:val="00A8628B"/>
    <w:rsid w:val="00A86BD4"/>
    <w:rsid w:val="00A87A86"/>
    <w:rsid w:val="00A9066A"/>
    <w:rsid w:val="00A97C51"/>
    <w:rsid w:val="00AA12BC"/>
    <w:rsid w:val="00AA1C85"/>
    <w:rsid w:val="00AA4046"/>
    <w:rsid w:val="00AA5B3F"/>
    <w:rsid w:val="00AA6259"/>
    <w:rsid w:val="00AA7DE9"/>
    <w:rsid w:val="00AB4510"/>
    <w:rsid w:val="00AB4D31"/>
    <w:rsid w:val="00AB5BF9"/>
    <w:rsid w:val="00AC5436"/>
    <w:rsid w:val="00AD40A2"/>
    <w:rsid w:val="00AD568E"/>
    <w:rsid w:val="00AE1D68"/>
    <w:rsid w:val="00AE3E29"/>
    <w:rsid w:val="00AE7A04"/>
    <w:rsid w:val="00AF5367"/>
    <w:rsid w:val="00AF5BEE"/>
    <w:rsid w:val="00AF65E9"/>
    <w:rsid w:val="00AF6868"/>
    <w:rsid w:val="00AF7006"/>
    <w:rsid w:val="00B00FA8"/>
    <w:rsid w:val="00B01D89"/>
    <w:rsid w:val="00B03D5E"/>
    <w:rsid w:val="00B05EE1"/>
    <w:rsid w:val="00B05F97"/>
    <w:rsid w:val="00B06A05"/>
    <w:rsid w:val="00B0766F"/>
    <w:rsid w:val="00B07917"/>
    <w:rsid w:val="00B12825"/>
    <w:rsid w:val="00B13461"/>
    <w:rsid w:val="00B14C37"/>
    <w:rsid w:val="00B16D98"/>
    <w:rsid w:val="00B17E3C"/>
    <w:rsid w:val="00B23EB2"/>
    <w:rsid w:val="00B244E5"/>
    <w:rsid w:val="00B24C91"/>
    <w:rsid w:val="00B25900"/>
    <w:rsid w:val="00B25BD3"/>
    <w:rsid w:val="00B266EA"/>
    <w:rsid w:val="00B271AD"/>
    <w:rsid w:val="00B3083D"/>
    <w:rsid w:val="00B34758"/>
    <w:rsid w:val="00B3658B"/>
    <w:rsid w:val="00B42CC6"/>
    <w:rsid w:val="00B43DCE"/>
    <w:rsid w:val="00B44A25"/>
    <w:rsid w:val="00B44BE5"/>
    <w:rsid w:val="00B45D2E"/>
    <w:rsid w:val="00B52495"/>
    <w:rsid w:val="00B52E1D"/>
    <w:rsid w:val="00B53876"/>
    <w:rsid w:val="00B53D93"/>
    <w:rsid w:val="00B566A7"/>
    <w:rsid w:val="00B56C43"/>
    <w:rsid w:val="00B56CD6"/>
    <w:rsid w:val="00B57174"/>
    <w:rsid w:val="00B5764F"/>
    <w:rsid w:val="00B57E8C"/>
    <w:rsid w:val="00B61662"/>
    <w:rsid w:val="00B62167"/>
    <w:rsid w:val="00B630D2"/>
    <w:rsid w:val="00B6607F"/>
    <w:rsid w:val="00B665A7"/>
    <w:rsid w:val="00B721E2"/>
    <w:rsid w:val="00B8530E"/>
    <w:rsid w:val="00B86CDE"/>
    <w:rsid w:val="00B902BB"/>
    <w:rsid w:val="00B90EF7"/>
    <w:rsid w:val="00B92C47"/>
    <w:rsid w:val="00B92D5B"/>
    <w:rsid w:val="00B938C3"/>
    <w:rsid w:val="00B9473B"/>
    <w:rsid w:val="00B96D94"/>
    <w:rsid w:val="00BA0945"/>
    <w:rsid w:val="00BA399B"/>
    <w:rsid w:val="00BA46D4"/>
    <w:rsid w:val="00BA49BE"/>
    <w:rsid w:val="00BA5A6C"/>
    <w:rsid w:val="00BA7382"/>
    <w:rsid w:val="00BB5540"/>
    <w:rsid w:val="00BB6942"/>
    <w:rsid w:val="00BB7404"/>
    <w:rsid w:val="00BC1843"/>
    <w:rsid w:val="00BD306F"/>
    <w:rsid w:val="00BD539B"/>
    <w:rsid w:val="00BD71F8"/>
    <w:rsid w:val="00BE009F"/>
    <w:rsid w:val="00BE172C"/>
    <w:rsid w:val="00BE2CAA"/>
    <w:rsid w:val="00BE3AC7"/>
    <w:rsid w:val="00BE5985"/>
    <w:rsid w:val="00BE7C02"/>
    <w:rsid w:val="00BF015C"/>
    <w:rsid w:val="00BF6CB4"/>
    <w:rsid w:val="00C00B48"/>
    <w:rsid w:val="00C021D4"/>
    <w:rsid w:val="00C068CA"/>
    <w:rsid w:val="00C15DF2"/>
    <w:rsid w:val="00C23A37"/>
    <w:rsid w:val="00C25E5D"/>
    <w:rsid w:val="00C2737D"/>
    <w:rsid w:val="00C274DB"/>
    <w:rsid w:val="00C30A41"/>
    <w:rsid w:val="00C32AC6"/>
    <w:rsid w:val="00C35261"/>
    <w:rsid w:val="00C35342"/>
    <w:rsid w:val="00C36688"/>
    <w:rsid w:val="00C42DD7"/>
    <w:rsid w:val="00C46807"/>
    <w:rsid w:val="00C52374"/>
    <w:rsid w:val="00C52C76"/>
    <w:rsid w:val="00C55A3C"/>
    <w:rsid w:val="00C60208"/>
    <w:rsid w:val="00C6037C"/>
    <w:rsid w:val="00C611D2"/>
    <w:rsid w:val="00C634C7"/>
    <w:rsid w:val="00C67163"/>
    <w:rsid w:val="00C73A77"/>
    <w:rsid w:val="00C75B1A"/>
    <w:rsid w:val="00C7695B"/>
    <w:rsid w:val="00C8007B"/>
    <w:rsid w:val="00C85A78"/>
    <w:rsid w:val="00C91338"/>
    <w:rsid w:val="00C92549"/>
    <w:rsid w:val="00C92B37"/>
    <w:rsid w:val="00C94BFC"/>
    <w:rsid w:val="00CA14DE"/>
    <w:rsid w:val="00CA49CB"/>
    <w:rsid w:val="00CA682E"/>
    <w:rsid w:val="00CB052B"/>
    <w:rsid w:val="00CB0952"/>
    <w:rsid w:val="00CB3D98"/>
    <w:rsid w:val="00CB55FC"/>
    <w:rsid w:val="00CB6629"/>
    <w:rsid w:val="00CC2597"/>
    <w:rsid w:val="00CC3AE6"/>
    <w:rsid w:val="00CC4DCB"/>
    <w:rsid w:val="00CC5878"/>
    <w:rsid w:val="00CC6297"/>
    <w:rsid w:val="00CD2A2F"/>
    <w:rsid w:val="00CD2FF9"/>
    <w:rsid w:val="00CD4E68"/>
    <w:rsid w:val="00CD7394"/>
    <w:rsid w:val="00CE0F91"/>
    <w:rsid w:val="00CE1529"/>
    <w:rsid w:val="00CE27D5"/>
    <w:rsid w:val="00CE3450"/>
    <w:rsid w:val="00CE6E93"/>
    <w:rsid w:val="00D00E64"/>
    <w:rsid w:val="00D01A92"/>
    <w:rsid w:val="00D06F7F"/>
    <w:rsid w:val="00D07458"/>
    <w:rsid w:val="00D079FE"/>
    <w:rsid w:val="00D10B4F"/>
    <w:rsid w:val="00D13E40"/>
    <w:rsid w:val="00D147F9"/>
    <w:rsid w:val="00D1582D"/>
    <w:rsid w:val="00D15C43"/>
    <w:rsid w:val="00D15D5D"/>
    <w:rsid w:val="00D15EDC"/>
    <w:rsid w:val="00D166B0"/>
    <w:rsid w:val="00D17AFA"/>
    <w:rsid w:val="00D2340B"/>
    <w:rsid w:val="00D24212"/>
    <w:rsid w:val="00D25666"/>
    <w:rsid w:val="00D25BD9"/>
    <w:rsid w:val="00D2605E"/>
    <w:rsid w:val="00D262F9"/>
    <w:rsid w:val="00D270EE"/>
    <w:rsid w:val="00D30A3B"/>
    <w:rsid w:val="00D3154F"/>
    <w:rsid w:val="00D3242A"/>
    <w:rsid w:val="00D330F4"/>
    <w:rsid w:val="00D33FE8"/>
    <w:rsid w:val="00D36595"/>
    <w:rsid w:val="00D37A4D"/>
    <w:rsid w:val="00D37A71"/>
    <w:rsid w:val="00D40E65"/>
    <w:rsid w:val="00D41825"/>
    <w:rsid w:val="00D41E59"/>
    <w:rsid w:val="00D42A6F"/>
    <w:rsid w:val="00D46B19"/>
    <w:rsid w:val="00D5548C"/>
    <w:rsid w:val="00D55D97"/>
    <w:rsid w:val="00D6131C"/>
    <w:rsid w:val="00D65C7A"/>
    <w:rsid w:val="00D67A36"/>
    <w:rsid w:val="00D70733"/>
    <w:rsid w:val="00D75D0E"/>
    <w:rsid w:val="00D81359"/>
    <w:rsid w:val="00D823CD"/>
    <w:rsid w:val="00D84A67"/>
    <w:rsid w:val="00D92715"/>
    <w:rsid w:val="00D939B1"/>
    <w:rsid w:val="00D96BD9"/>
    <w:rsid w:val="00DA026F"/>
    <w:rsid w:val="00DA49AD"/>
    <w:rsid w:val="00DA5044"/>
    <w:rsid w:val="00DA748A"/>
    <w:rsid w:val="00DB03AA"/>
    <w:rsid w:val="00DB0BFB"/>
    <w:rsid w:val="00DB470D"/>
    <w:rsid w:val="00DB5ADD"/>
    <w:rsid w:val="00DB5ED7"/>
    <w:rsid w:val="00DB6463"/>
    <w:rsid w:val="00DB7767"/>
    <w:rsid w:val="00DC1535"/>
    <w:rsid w:val="00DC1C8B"/>
    <w:rsid w:val="00DC4A1A"/>
    <w:rsid w:val="00DC5B01"/>
    <w:rsid w:val="00DC7259"/>
    <w:rsid w:val="00DD054E"/>
    <w:rsid w:val="00DE0C42"/>
    <w:rsid w:val="00DE1E2D"/>
    <w:rsid w:val="00DE4709"/>
    <w:rsid w:val="00DE4D43"/>
    <w:rsid w:val="00DF4AD8"/>
    <w:rsid w:val="00DF60A8"/>
    <w:rsid w:val="00E05947"/>
    <w:rsid w:val="00E0670C"/>
    <w:rsid w:val="00E073D1"/>
    <w:rsid w:val="00E07773"/>
    <w:rsid w:val="00E100F9"/>
    <w:rsid w:val="00E12C19"/>
    <w:rsid w:val="00E14648"/>
    <w:rsid w:val="00E22BCF"/>
    <w:rsid w:val="00E22E37"/>
    <w:rsid w:val="00E33DCF"/>
    <w:rsid w:val="00E35FD3"/>
    <w:rsid w:val="00E370D2"/>
    <w:rsid w:val="00E419AF"/>
    <w:rsid w:val="00E42C41"/>
    <w:rsid w:val="00E42F1D"/>
    <w:rsid w:val="00E45F2A"/>
    <w:rsid w:val="00E5280D"/>
    <w:rsid w:val="00E535F6"/>
    <w:rsid w:val="00E53E2F"/>
    <w:rsid w:val="00E612C8"/>
    <w:rsid w:val="00E629A7"/>
    <w:rsid w:val="00E63618"/>
    <w:rsid w:val="00E65673"/>
    <w:rsid w:val="00E662C2"/>
    <w:rsid w:val="00E67EDD"/>
    <w:rsid w:val="00E70E2E"/>
    <w:rsid w:val="00E71DFC"/>
    <w:rsid w:val="00E7223A"/>
    <w:rsid w:val="00E72378"/>
    <w:rsid w:val="00E75F61"/>
    <w:rsid w:val="00E8110A"/>
    <w:rsid w:val="00E81CF6"/>
    <w:rsid w:val="00E8203A"/>
    <w:rsid w:val="00E82C4B"/>
    <w:rsid w:val="00E834D7"/>
    <w:rsid w:val="00E8683B"/>
    <w:rsid w:val="00E919AA"/>
    <w:rsid w:val="00E920D6"/>
    <w:rsid w:val="00E92960"/>
    <w:rsid w:val="00E93F40"/>
    <w:rsid w:val="00E974E8"/>
    <w:rsid w:val="00E976D8"/>
    <w:rsid w:val="00EA121E"/>
    <w:rsid w:val="00EA666B"/>
    <w:rsid w:val="00EA6B02"/>
    <w:rsid w:val="00EA7ABB"/>
    <w:rsid w:val="00EB0DC5"/>
    <w:rsid w:val="00EB1816"/>
    <w:rsid w:val="00EB41AF"/>
    <w:rsid w:val="00EB65B3"/>
    <w:rsid w:val="00EB7215"/>
    <w:rsid w:val="00EC0088"/>
    <w:rsid w:val="00EC3013"/>
    <w:rsid w:val="00EC5DE3"/>
    <w:rsid w:val="00EC5EC8"/>
    <w:rsid w:val="00ED1166"/>
    <w:rsid w:val="00ED2B82"/>
    <w:rsid w:val="00ED2D03"/>
    <w:rsid w:val="00ED4102"/>
    <w:rsid w:val="00ED59B6"/>
    <w:rsid w:val="00EE161C"/>
    <w:rsid w:val="00EE273D"/>
    <w:rsid w:val="00EE33DA"/>
    <w:rsid w:val="00EE5672"/>
    <w:rsid w:val="00EE5AF6"/>
    <w:rsid w:val="00EE6FE7"/>
    <w:rsid w:val="00EF6CEF"/>
    <w:rsid w:val="00F00296"/>
    <w:rsid w:val="00F004E7"/>
    <w:rsid w:val="00F01115"/>
    <w:rsid w:val="00F01B51"/>
    <w:rsid w:val="00F0279A"/>
    <w:rsid w:val="00F02FCD"/>
    <w:rsid w:val="00F05CAA"/>
    <w:rsid w:val="00F06188"/>
    <w:rsid w:val="00F11915"/>
    <w:rsid w:val="00F13AC4"/>
    <w:rsid w:val="00F14692"/>
    <w:rsid w:val="00F17BAE"/>
    <w:rsid w:val="00F2519A"/>
    <w:rsid w:val="00F32112"/>
    <w:rsid w:val="00F32C09"/>
    <w:rsid w:val="00F40DBF"/>
    <w:rsid w:val="00F42CA8"/>
    <w:rsid w:val="00F47CAA"/>
    <w:rsid w:val="00F5170A"/>
    <w:rsid w:val="00F52365"/>
    <w:rsid w:val="00F56416"/>
    <w:rsid w:val="00F57DB1"/>
    <w:rsid w:val="00F612F7"/>
    <w:rsid w:val="00F65378"/>
    <w:rsid w:val="00F70E01"/>
    <w:rsid w:val="00F75425"/>
    <w:rsid w:val="00F75584"/>
    <w:rsid w:val="00F81BA1"/>
    <w:rsid w:val="00F82ED0"/>
    <w:rsid w:val="00F86FC6"/>
    <w:rsid w:val="00F8749B"/>
    <w:rsid w:val="00F87858"/>
    <w:rsid w:val="00F90C65"/>
    <w:rsid w:val="00F9675B"/>
    <w:rsid w:val="00F973BA"/>
    <w:rsid w:val="00FA38B2"/>
    <w:rsid w:val="00FA3938"/>
    <w:rsid w:val="00FA5D6D"/>
    <w:rsid w:val="00FA62F5"/>
    <w:rsid w:val="00FA6900"/>
    <w:rsid w:val="00FB2F24"/>
    <w:rsid w:val="00FB7BA6"/>
    <w:rsid w:val="00FC0B4F"/>
    <w:rsid w:val="00FC116F"/>
    <w:rsid w:val="00FC11B5"/>
    <w:rsid w:val="00FC154C"/>
    <w:rsid w:val="00FD0A5E"/>
    <w:rsid w:val="00FD41E6"/>
    <w:rsid w:val="00FE2CCD"/>
    <w:rsid w:val="00FE36DF"/>
    <w:rsid w:val="00FE37FA"/>
    <w:rsid w:val="00FE46CE"/>
    <w:rsid w:val="00FE5C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231902C3"/>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869"/>
    <w:pPr>
      <w:spacing w:after="120"/>
      <w:ind w:firstLine="709"/>
      <w:jc w:val="both"/>
    </w:pPr>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ind w:firstLine="0"/>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ind w:firstLine="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ind w:firstLine="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after="0"/>
      <w:ind w:firstLine="0"/>
    </w:pPr>
    <w:rPr>
      <w:i/>
      <w:sz w:val="18"/>
    </w:rPr>
  </w:style>
  <w:style w:type="paragraph" w:customStyle="1" w:styleId="programmas">
    <w:name w:val="programmas"/>
    <w:basedOn w:val="Normal"/>
    <w:qFormat/>
    <w:rsid w:val="00673BA0"/>
    <w:pPr>
      <w:widowControl w:val="0"/>
      <w:spacing w:before="240"/>
      <w:ind w:firstLine="0"/>
      <w:jc w:val="center"/>
    </w:pPr>
    <w:rPr>
      <w:b/>
    </w:rPr>
  </w:style>
  <w:style w:type="paragraph" w:customStyle="1" w:styleId="T">
    <w:name w:val="T"/>
    <w:basedOn w:val="Normal"/>
    <w:uiPriority w:val="99"/>
    <w:rsid w:val="00673BA0"/>
    <w:pPr>
      <w:keepNext/>
      <w:ind w:firstLine="0"/>
      <w:jc w:val="center"/>
    </w:pPr>
    <w:rPr>
      <w:b/>
      <w:i/>
    </w:rPr>
  </w:style>
  <w:style w:type="paragraph" w:customStyle="1" w:styleId="tabteksts">
    <w:name w:val="tab_teksts"/>
    <w:basedOn w:val="Normal"/>
    <w:qFormat/>
    <w:rsid w:val="00673BA0"/>
    <w:pPr>
      <w:spacing w:after="0"/>
      <w:ind w:firstLine="0"/>
      <w:jc w:val="left"/>
    </w:pPr>
    <w:rPr>
      <w:sz w:val="18"/>
    </w:rPr>
  </w:style>
  <w:style w:type="paragraph" w:customStyle="1" w:styleId="Tabuluvirsraksti">
    <w:name w:val="Tabulu_virsraksti"/>
    <w:basedOn w:val="Normal"/>
    <w:qFormat/>
    <w:rsid w:val="00673BA0"/>
    <w:pPr>
      <w:ind w:firstLine="0"/>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pPr>
      <w:ind w:firstLine="0"/>
    </w:pPr>
    <w:rPr>
      <w:bCs/>
      <w:u w:val="single"/>
    </w:rPr>
  </w:style>
  <w:style w:type="paragraph" w:customStyle="1" w:styleId="Funkcijasbold">
    <w:name w:val="Funkcijas_bold"/>
    <w:basedOn w:val="funkcijas"/>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2DA"/>
    <w:pPr>
      <w:spacing w:after="0"/>
      <w:ind w:left="720" w:firstLine="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ind w:firstLine="0"/>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spacing w:after="0"/>
      <w:ind w:firstLine="0"/>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spacing w:after="0"/>
      <w:ind w:firstLine="0"/>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ind w:firstLine="0"/>
      <w:jc w:val="left"/>
    </w:pPr>
    <w:rPr>
      <w:szCs w:val="24"/>
      <w:lang w:eastAsia="lv-LV"/>
    </w:rPr>
  </w:style>
  <w:style w:type="paragraph" w:customStyle="1" w:styleId="naislab">
    <w:name w:val="naislab"/>
    <w:basedOn w:val="Normal"/>
    <w:rsid w:val="00621478"/>
    <w:pPr>
      <w:spacing w:before="100" w:beforeAutospacing="1" w:after="100" w:afterAutospacing="1"/>
      <w:ind w:firstLine="0"/>
      <w:jc w:val="left"/>
    </w:pPr>
    <w:rPr>
      <w:szCs w:val="24"/>
      <w:lang w:eastAsia="lv-LV"/>
    </w:rPr>
  </w:style>
  <w:style w:type="paragraph" w:customStyle="1" w:styleId="naisf">
    <w:name w:val="naisf"/>
    <w:basedOn w:val="Normal"/>
    <w:rsid w:val="00621478"/>
    <w:pPr>
      <w:spacing w:before="100" w:beforeAutospacing="1" w:after="100" w:afterAutospacing="1"/>
      <w:ind w:firstLine="0"/>
      <w:jc w:val="left"/>
    </w:pPr>
    <w:rPr>
      <w:szCs w:val="24"/>
      <w:lang w:eastAsia="lv-LV"/>
    </w:rPr>
  </w:style>
  <w:style w:type="paragraph" w:customStyle="1" w:styleId="naisc">
    <w:name w:val="naisc"/>
    <w:basedOn w:val="Normal"/>
    <w:rsid w:val="00621478"/>
    <w:pPr>
      <w:spacing w:before="100" w:beforeAutospacing="1" w:after="100" w:afterAutospacing="1"/>
      <w:ind w:firstLine="0"/>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D079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1"/>
          <c:order val="1"/>
          <c:tx>
            <c:strRef>
              <c:f>CVK!$A$39</c:f>
              <c:strCache>
                <c:ptCount val="1"/>
                <c:pt idx="0">
                  <c:v>valsts pamatfunkciju īstenošana</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0"/>
              <c:layout>
                <c:manualLayout>
                  <c:x val="-1.5192144480063758E-17"/>
                  <c:y val="-8.38560437307061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9DC-46C0-B533-78EE91E66655}"/>
                </c:ext>
              </c:extLst>
            </c:dLbl>
            <c:dLbl>
              <c:idx val="1"/>
              <c:layout>
                <c:manualLayout>
                  <c:x val="1.6573439979286507E-3"/>
                  <c:y val="-9.4406226269699758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9DC-46C0-B533-78EE91E66655}"/>
                </c:ext>
              </c:extLst>
            </c:dLbl>
            <c:dLbl>
              <c:idx val="2"/>
              <c:layout>
                <c:manualLayout>
                  <c:x val="-1.6573439979287116E-3"/>
                  <c:y val="-3.2268530352784555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9DC-46C0-B533-78EE91E66655}"/>
                </c:ext>
              </c:extLst>
            </c:dLbl>
            <c:dLbl>
              <c:idx val="3"/>
              <c:layout>
                <c:manualLayout>
                  <c:x val="0"/>
                  <c:y val="-1.4208921236227647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9DC-46C0-B533-78EE91E66655}"/>
                </c:ext>
              </c:extLst>
            </c:dLbl>
            <c:dLbl>
              <c:idx val="4"/>
              <c:layout>
                <c:manualLayout>
                  <c:x val="-1.6573439979287116E-3"/>
                  <c:y val="-1.20335751893040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C9DC-46C0-B533-78EE91E66655}"/>
                </c:ext>
              </c:extLst>
            </c:dLbl>
            <c:spPr>
              <a:noFill/>
              <a:ln>
                <a:solidFill>
                  <a:schemeClr val="tx1"/>
                </a:solid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CVK!$B$37:$F$37</c:f>
              <c:strCache>
                <c:ptCount val="5"/>
                <c:pt idx="0">
                  <c:v>2020. gads
(izpilde)</c:v>
                </c:pt>
                <c:pt idx="1">
                  <c:v>2021. gada
plāns</c:v>
                </c:pt>
                <c:pt idx="2">
                  <c:v>2022. gada
projekts</c:v>
                </c:pt>
                <c:pt idx="3">
                  <c:v>2023. gada
prognoze</c:v>
                </c:pt>
                <c:pt idx="4">
                  <c:v>2024. gada
prognoze</c:v>
                </c:pt>
              </c:strCache>
            </c:strRef>
          </c:cat>
          <c:val>
            <c:numRef>
              <c:f>CVK!$B$39:$F$39</c:f>
              <c:numCache>
                <c:formatCode>#,##0</c:formatCode>
                <c:ptCount val="5"/>
                <c:pt idx="0">
                  <c:v>2172302</c:v>
                </c:pt>
                <c:pt idx="1">
                  <c:v>1820194</c:v>
                </c:pt>
                <c:pt idx="2">
                  <c:v>4552311</c:v>
                </c:pt>
                <c:pt idx="3">
                  <c:v>1140497</c:v>
                </c:pt>
                <c:pt idx="4">
                  <c:v>3585028</c:v>
                </c:pt>
              </c:numCache>
            </c:numRef>
          </c:val>
          <c:extLst>
            <c:ext xmlns:c16="http://schemas.microsoft.com/office/drawing/2014/chart" uri="{C3380CC4-5D6E-409C-BE32-E72D297353CC}">
              <c16:uniqueId val="{00000005-C9DC-46C0-B533-78EE91E66655}"/>
            </c:ext>
          </c:extLst>
        </c:ser>
        <c:dLbls>
          <c:showLegendKey val="0"/>
          <c:showVal val="0"/>
          <c:showCatName val="0"/>
          <c:showSerName val="0"/>
          <c:showPercent val="0"/>
          <c:showBubbleSize val="0"/>
        </c:dLbls>
        <c:gapWidth val="49"/>
        <c:overlap val="-27"/>
        <c:axId val="-303649968"/>
        <c:axId val="-303638544"/>
        <c:extLst>
          <c:ext xmlns:c15="http://schemas.microsoft.com/office/drawing/2012/chart" uri="{02D57815-91ED-43cb-92C2-25804820EDAC}">
            <c15:filteredBarSeries>
              <c15:ser>
                <c:idx val="0"/>
                <c:order val="0"/>
                <c:tx>
                  <c:strRef>
                    <c:extLst>
                      <c:ext uri="{02D57815-91ED-43cb-92C2-25804820EDAC}">
                        <c15:formulaRef>
                          <c15:sqref>CVK!$A$38</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CVK!$B$37:$F$37</c15:sqref>
                        </c15:formulaRef>
                      </c:ext>
                    </c:extLst>
                    <c:strCache>
                      <c:ptCount val="5"/>
                      <c:pt idx="0">
                        <c:v>2020. gads
(izpilde)</c:v>
                      </c:pt>
                      <c:pt idx="1">
                        <c:v>2021. gada
plāns</c:v>
                      </c:pt>
                      <c:pt idx="2">
                        <c:v>2022. gada
projekts</c:v>
                      </c:pt>
                      <c:pt idx="3">
                        <c:v>2023. gada
prognoze</c:v>
                      </c:pt>
                      <c:pt idx="4">
                        <c:v>2024. gada
prognoze</c:v>
                      </c:pt>
                    </c:strCache>
                  </c:strRef>
                </c:cat>
                <c:val>
                  <c:numRef>
                    <c:extLst>
                      <c:ext uri="{02D57815-91ED-43cb-92C2-25804820EDAC}">
                        <c15:formulaRef>
                          <c15:sqref>CVK!$B$38:$F$38</c15:sqref>
                        </c15:formulaRef>
                      </c:ext>
                    </c:extLst>
                    <c:numCache>
                      <c:formatCode>#,##0</c:formatCode>
                      <c:ptCount val="5"/>
                      <c:pt idx="0">
                        <c:v>2172302</c:v>
                      </c:pt>
                      <c:pt idx="1">
                        <c:v>1820194</c:v>
                      </c:pt>
                      <c:pt idx="2">
                        <c:v>4552311</c:v>
                      </c:pt>
                      <c:pt idx="3">
                        <c:v>1140497</c:v>
                      </c:pt>
                      <c:pt idx="4">
                        <c:v>3585028</c:v>
                      </c:pt>
                    </c:numCache>
                  </c:numRef>
                </c:val>
                <c:extLst>
                  <c:ext xmlns:c16="http://schemas.microsoft.com/office/drawing/2014/chart" uri="{C3380CC4-5D6E-409C-BE32-E72D297353CC}">
                    <c16:uniqueId val="{00000006-C9DC-46C0-B533-78EE91E66655}"/>
                  </c:ext>
                </c:extLst>
              </c15:ser>
            </c15:filteredBarSeries>
          </c:ext>
        </c:extLst>
      </c:barChart>
      <c:catAx>
        <c:axId val="-3036499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303638544"/>
        <c:crosses val="autoZero"/>
        <c:auto val="1"/>
        <c:lblAlgn val="ctr"/>
        <c:lblOffset val="100"/>
        <c:noMultiLvlLbl val="0"/>
      </c:catAx>
      <c:valAx>
        <c:axId val="-303638544"/>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3036499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dgm:t>
        <a:bodyPr/>
        <a:lstStyle/>
        <a:p>
          <a:pPr>
            <a:spcBef>
              <a:spcPts val="600"/>
            </a:spcBef>
            <a:spcAft>
              <a:spcPts val="600"/>
            </a:spcAft>
          </a:pPr>
          <a:r>
            <a:rPr lang="lv-LV" sz="1200">
              <a:latin typeface="Times New Roman" panose="02020603050405020304" pitchFamily="18" charset="0"/>
              <a:cs typeface="Times New Roman" panose="02020603050405020304" pitchFamily="18" charset="0"/>
            </a:rPr>
            <a:t>Saeimas, Eiropas Parlamenta, pašvaldību vēlēšanu, tautas nobalsošanu un likumu ierosināšanu sagatavošana un vadīšana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1" custScaleX="39428" custScaleY="43596">
        <dgm:presLayoutVars>
          <dgm:bulletEnabled val="1"/>
        </dgm:presLayoutVars>
      </dgm:prSet>
      <dgm:spPr/>
    </dgm:pt>
  </dgm:ptLst>
  <dgm:cxnLst>
    <dgm:cxn modelId="{76BB6C83-3BB4-4BBE-8BF2-C544065E74BD}" type="presOf" srcId="{306E2546-2846-449E-BACA-6E538AEB741C}" destId="{742CD35E-24E8-4AF8-8ED4-3DD4C1D57ACF}" srcOrd="0" destOrd="0" presId="urn:microsoft.com/office/officeart/2005/8/layout/default"/>
    <dgm:cxn modelId="{796B7F87-726B-481D-8E85-AF6D220D2429}" type="presOf" srcId="{88397BC7-3A1F-4729-8809-8347AD410AF8}" destId="{5F8CBC20-C14B-46F6-BA45-39C03570DEDD}" srcOrd="0" destOrd="0" presId="urn:microsoft.com/office/officeart/2005/8/layout/default"/>
    <dgm:cxn modelId="{93E729EB-B1AA-4C8C-80E6-C38FB7310DD2}" srcId="{306E2546-2846-449E-BACA-6E538AEB741C}" destId="{88397BC7-3A1F-4729-8809-8347AD410AF8}" srcOrd="0" destOrd="0" parTransId="{7ED0AA73-34B9-430C-9A02-77D2B64C4C5A}" sibTransId="{22D552F3-D09E-415D-B614-4CC0ADF7965D}"/>
    <dgm:cxn modelId="{7671229E-6628-48C5-A0CB-4974D161DB9D}" type="presParOf" srcId="{742CD35E-24E8-4AF8-8ED4-3DD4C1D57ACF}" destId="{5F8CBC20-C14B-46F6-BA45-39C03570DED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825328" y="659"/>
          <a:ext cx="1835743" cy="1217881"/>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600"/>
            </a:spcAft>
            <a:buNone/>
          </a:pPr>
          <a:r>
            <a:rPr lang="lv-LV" sz="1200" kern="1200">
              <a:latin typeface="Times New Roman" panose="02020603050405020304" pitchFamily="18" charset="0"/>
              <a:cs typeface="Times New Roman" panose="02020603050405020304" pitchFamily="18" charset="0"/>
            </a:rPr>
            <a:t>Saeimas, Eiropas Parlamenta, pašvaldību vēlēšanu, tautas nobalsošanu un likumu ierosināšanu sagatavošana un vadīšana</a:t>
          </a:r>
        </a:p>
      </dsp:txBody>
      <dsp:txXfrm>
        <a:off x="1825328" y="659"/>
        <a:ext cx="1835743" cy="1217881"/>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EE010-29FE-4774-BA0A-A35AC2E6E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4</Pages>
  <Words>4900</Words>
  <Characters>2794</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Likumprojekta "Par valsts budžetu 2022. gadam" paskaidrojumi, 5.3.nodaļa Izdevumu politikas virzienu un izdevumu atbilstoši funkcionālajām un ekonomiskajām kategorijām kopsavilkums</vt:lpstr>
    </vt:vector>
  </TitlesOfParts>
  <Company>Finanšu ministrija</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5.3.nodaļa Izdevumu politikas virzienu un izdevumu atbilstoši funkcionālajām un ekonomiskajām kategorijām kopsavilkums</dc:title>
  <dc:subject>paskaidrojuma raksts</dc:subject>
  <dc:creator>kristaps.riekstins@fm.gov.lv</dc:creator>
  <dc:description>67095429,
kristaps.riekstins@fm.gov.lv</dc:description>
  <cp:lastModifiedBy>Dace Godiņa</cp:lastModifiedBy>
  <cp:revision>71</cp:revision>
  <cp:lastPrinted>2020-10-12T12:46:00Z</cp:lastPrinted>
  <dcterms:created xsi:type="dcterms:W3CDTF">2019-04-17T08:14:00Z</dcterms:created>
  <dcterms:modified xsi:type="dcterms:W3CDTF">2021-10-10T07:58:00Z</dcterms:modified>
</cp:coreProperties>
</file>