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25-TA-3038: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(31.10.2025.)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17.01.2026. 15:42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iesniegtajiem projekta iesniegumiem Centrālā finanšu un līgumu aģentūrā, ir konstatēts, ka pieprasītais valsts budžeta finansējums pārsniedz maksimāli pieļaujamo valsts budžeta līdzfinansējuma apmēru (15 % no projekta kopējām attiecināmajām izmaksām) par 2,30 euro un Eiropas Reģionālās attīstības fonda finansējums ir mazāks par 2,30 euro kā norādīts spēkā esošo MK noteikumu Nr. 881 pielikuma 1.punktā. Sniedzam priekšlikumu veikt precizējumus MK noteikumu Nr. 881 pielikuma 1.punktā - finansējuma proporciju norādīt atbilstoši maksimālajai ERAF līdzfinansējuma likmei (85 % no projekta kopējām attiecināmajām izmaksām) un valsts budžeta līdzfinansējuma likmei (15 % no projekta kopējām attiecināmajām izmaksām) – ERAF līdzfinansējuma summu 24 589 977 euro mainīt uz 24 589 974 euro un valsts budžeta līdzfinansējuma summu 4 339 405 euro mainīt uz 4 339 408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1.6. sadaļā ietverto teikumu "Pēc nepieciešamības sadarbības iestāde var pieņemt lēmumus par projektu iesniegumu apstiprināšanu ar nosacījumiem precizēt projektu iesniegumus vai arī civiltiesiskajos līgumos vai vienošanās par projekta īstenošanu var tikt veikti attiecīgi grozījumi, tostarp arī attiecībā uz spēkā esošo MK noteikumu Nr. 881 pielikuma 9. punktā minēto finansējuma saņēmēju." to konkretizējot. Minētais precizējums ir nepieciešams, jo lēmumi par projektu iesniegumu apstiprināšanu ar nosacījumiem tiks pieņemti, nevis pēc nepieciešamības varētu tik pieņemti, tāpat minētais attiecas uz civiltiesisko līgumu vai vienošanās par projekta īstenošanu grozījumu veikšanas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izstrādātos noteikumu grozījumus  sadarbības iestāde pieņems lēmumus par projektu iesniegumu apstiprināšanu ar nosacījumiem projekta iesniedzējam precizējot projektu iesniegumus vai arī civiltiesiskajos līgumos vai vienošanās par projekta īstenošanu tiks veikti attiecīgi grozījumi, tostarp arī attiecībā uz spēkā esošo MK noteikumu Nr.881 pielikuma 9. punktā minēto finansējuma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komentāru attiecībā uz anotācijas 3.sadaļas aizpildīšanu. Vēršam uzmanību, ka 1. un 1.1.punktā jānorāda Eiropas Reģionālās attīstības fonda finansējuma daļa, 2. un 2.1.punktā kopējais finansējuma apmērs, savukārt 3., 3.1., 5. un 5.1. punktā valsts budžeta finansējuma daļa, attiecīgi jāprecizē šobrīd atspoguļotā ietekme uz valsts budžetu. Vienlaikus atkārtoti lūdzam sadaļas punktā “Cita informācija” sniegt skaidrojumu par izmaiņām finansējuma sadalījumā pa finansēšanas avotiem atbilstoši noteikumu projekta precizētajam pielikumam. Papildus sadaļas tabulā kā kārtējo n gadu lūdzam norādīt 2026.gadu.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2.1.1.4. pasākumam – 87 637 646 </w:t>
            </w:r>
            <w:r w:rsidR="00000000" w:rsidRPr="00000000" w:rsidDel="00000000">
              <w:rPr>
                <w:i w:val="1"/>
                <w:rtl w:val="0"/>
              </w:rPr>
              <w:t xml:space="preserve">euro</w:t>
            </w:r>
            <w:r w:rsidR="00000000" w:rsidRPr="00000000" w:rsidDel="00000000">
              <w:rPr>
                <w:rtl w:val="0"/>
              </w:rPr>
              <w:t xml:space="preserve">, tai skaitā Eiropas Reģionālās attīstības fonda finansējums – 74 491 98 </w:t>
            </w:r>
            <w:r w:rsidR="00000000" w:rsidRPr="00000000" w:rsidDel="00000000">
              <w:rPr>
                <w:i w:val="1"/>
                <w:rtl w:val="0"/>
              </w:rPr>
              <w:t xml:space="preserve">euro</w:t>
            </w:r>
            <w:r w:rsidR="00000000" w:rsidRPr="00000000" w:rsidDel="00000000">
              <w:rPr>
                <w:rtl w:val="0"/>
              </w:rPr>
              <w:t xml:space="preserve">, valsts budžeta līdzfinansējums – 12 199 655 </w:t>
            </w:r>
            <w:r w:rsidR="00000000" w:rsidRPr="00000000" w:rsidDel="00000000">
              <w:rPr>
                <w:i w:val="1"/>
                <w:rtl w:val="0"/>
              </w:rPr>
              <w:t xml:space="preserve">euro </w:t>
            </w:r>
            <w:r w:rsidR="00000000" w:rsidRPr="00000000" w:rsidDel="00000000">
              <w:rPr>
                <w:rtl w:val="0"/>
              </w:rPr>
              <w:t xml:space="preserve">un privātais līdzfinansējums – vismaz 945 993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9.punktā ierosinātās finansējuma izmaiņas nesakrīt ar anotācijā  un noteikumu pielikumā norādīto par ierosinātajām finansējuma pārdalēm no 2.1.1.3.pasākuma "AER izmantošana un energoefektivitātes paaugstināšana lokālajā un individuālajā siltumapgādē un aukstumapgādē" pirmās kārtas, attiecīgi aicinām pārskatīt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2.1.1.4. pasākumam – 87 651 819 </w:t>
            </w:r>
            <w:r w:rsidR="00000000" w:rsidRPr="00000000" w:rsidDel="00000000">
              <w:rPr>
                <w:i w:val="1"/>
                <w:rtl w:val="0"/>
              </w:rPr>
              <w:t xml:space="preserve">euro</w:t>
            </w:r>
            <w:r w:rsidR="00000000" w:rsidRPr="00000000" w:rsidDel="00000000">
              <w:rPr>
                <w:rtl w:val="0"/>
              </w:rPr>
              <w:t xml:space="preserve">, tai skaitā Eiropas Reģionālās attīstības fonda finansējums – 74 504 042 </w:t>
            </w:r>
            <w:r w:rsidR="00000000" w:rsidRPr="00000000" w:rsidDel="00000000">
              <w:rPr>
                <w:i w:val="1"/>
                <w:rtl w:val="0"/>
              </w:rPr>
              <w:t xml:space="preserve">euro</w:t>
            </w:r>
            <w:r w:rsidR="00000000" w:rsidRPr="00000000" w:rsidDel="00000000">
              <w:rPr>
                <w:rtl w:val="0"/>
              </w:rPr>
              <w:t xml:space="preserve">, valsts budžeta līdzfinansējums – 12 201 784 </w:t>
            </w:r>
            <w:r w:rsidR="00000000" w:rsidRPr="00000000" w:rsidDel="00000000">
              <w:rPr>
                <w:i w:val="1"/>
                <w:rtl w:val="0"/>
              </w:rPr>
              <w:t xml:space="preserve">euro </w:t>
            </w:r>
            <w:r w:rsidR="00000000" w:rsidRPr="00000000" w:rsidDel="00000000">
              <w:rPr>
                <w:rtl w:val="0"/>
              </w:rPr>
              <w:t xml:space="preserve">un privātais līdzfinansējums – vismaz 945 993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pielikuma 5.punktā norādīto kopējo finansējuma apmēru atbilstoši faktiskajai visu šajā punktā paredzēto projektu kopsummai, ņemot vērā, ka abu resoru ietvaros iesniegti pieci VNI projekti par kopsummu  - </w:t>
            </w:r>
            <w:r w:rsidR="00000000" w:rsidRPr="00000000" w:rsidDel="00000000">
              <w:rPr>
                <w:b w:val="1"/>
                <w:rtl w:val="0"/>
              </w:rPr>
              <w:t xml:space="preserve">7 623 009, 05 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aktuālajai noteikumu projekta redakcijai ir precizēts MK noteikumu Nr. 881 pielikuma 4. un 6.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09.01.2026. 14:56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2.1.1.4. pasākumam – 87 637 647 </w:t>
            </w:r>
            <w:r w:rsidR="00000000" w:rsidRPr="00000000" w:rsidDel="00000000">
              <w:rPr>
                <w:i w:val="1"/>
                <w:rtl w:val="0"/>
              </w:rPr>
              <w:t xml:space="preserve">euro</w:t>
            </w:r>
            <w:r w:rsidR="00000000" w:rsidRPr="00000000" w:rsidDel="00000000">
              <w:rPr>
                <w:rtl w:val="0"/>
              </w:rPr>
              <w:t xml:space="preserve">, tai skaitā Eiropas Reģionālās attīstības fonda finansējums – 74 491 999 </w:t>
            </w:r>
            <w:r w:rsidR="00000000" w:rsidRPr="00000000" w:rsidDel="00000000">
              <w:rPr>
                <w:i w:val="1"/>
                <w:rtl w:val="0"/>
              </w:rPr>
              <w:t xml:space="preserve">euro</w:t>
            </w:r>
            <w:r w:rsidR="00000000" w:rsidRPr="00000000" w:rsidDel="00000000">
              <w:rPr>
                <w:rtl w:val="0"/>
              </w:rPr>
              <w:t xml:space="preserve">, valsts budžeta līdzfinansējums – 12 199 655 </w:t>
            </w:r>
            <w:r w:rsidR="00000000" w:rsidRPr="00000000" w:rsidDel="00000000">
              <w:rPr>
                <w:i w:val="1"/>
                <w:rtl w:val="0"/>
              </w:rPr>
              <w:t xml:space="preserve">euro </w:t>
            </w:r>
            <w:r w:rsidR="00000000" w:rsidRPr="00000000" w:rsidDel="00000000">
              <w:rPr>
                <w:rtl w:val="0"/>
              </w:rPr>
              <w:t xml:space="preserve">un privātais līdzfinansējums – vismaz 945 993​​​​​​​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25.11.2025. sēdes protokola Nr. 49 65. § "Informatīvais ziņojums "Par SIA "Rīgas Austrumu klīniskā universitātes slimnīca" stacionāra "Latvijas Onkoloģijas centrs" ēkas 2. posma rekonstrukcijas īstenošanu"" 2. punkts paredz 2.1.1.4. pasākuma "Energoefektivitātes paaugstināšana valsts ēkās" (turpmāk - 2.1.1.4. pasākums) finansējuma pārdali 11 954 923 euro apmērā 4.1.1.1. pasākuma "Ārstniecības iestāžu infrastruktūras attīstība" pirmās kārtas ietvarā SIA "Rīgas Austrumu klīniskā universitātes slimnīca" projektam Nr. 4.1.1.1/1/24/I/006 "SIA "Rīgas Austrumu klīniskā universitātes slimnīca" stacionāru ārstniecības nodaļu atjaunošana", attiecīgi aicinām precizēt noteikuma projekta 9.punktu un Ministru kabineta 2024. gada 17. decembra noteikumu Nr. 881 "Eiropas Savienības kohēzijas politikas programmas 2021.–2027. gadam 2.1.1. specifiskā atbalsta mērķa "Energoefektivitātes veicināšana un siltumnīcefekta gāzu emisiju samazināšana" 2.1.1.4. pasākuma "Energoefektivitātes paaugstināšana valsts ēkās"  (turpmāk - noteikumi Nr.881) un 2.1.1.7. pasākuma "Valsts iestāžu infrastruktūras optimizācija" īstenošanas noteikumi" pielikumu, lai nodrošinātu finansējuma pārdali nepieciešamajā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aizpildīt anotācijas 3.sadaļu “Tiesību akta projekta ietekme uz valsts budžetu un pašvaldību budžetiem”, atspoguļojot projekta ietekmi uz valsts budžetu, norādot pamatojumu samazinājumam un pasākumu, kuram tiek pārdalīts minētais finansējums. Tāpat, ievērojot, ka noteikumu projekts paredz precizēt finansējuma sadalījumu un finansējuma saņēmējus, lūdzam sadaļas punktā “Cita informācija” sniegt tam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2.1.1.4. pasākumam – 87 651 819 </w:t>
            </w:r>
            <w:r w:rsidR="00000000" w:rsidRPr="00000000" w:rsidDel="00000000">
              <w:rPr>
                <w:i w:val="1"/>
                <w:rtl w:val="0"/>
              </w:rPr>
              <w:t xml:space="preserve">euro</w:t>
            </w:r>
            <w:r w:rsidR="00000000" w:rsidRPr="00000000" w:rsidDel="00000000">
              <w:rPr>
                <w:rtl w:val="0"/>
              </w:rPr>
              <w:t xml:space="preserve">, tai skaitā Eiropas Reģionālās attīstības fonda finansējums – 74 504 042 </w:t>
            </w:r>
            <w:r w:rsidR="00000000" w:rsidRPr="00000000" w:rsidDel="00000000">
              <w:rPr>
                <w:i w:val="1"/>
                <w:rtl w:val="0"/>
              </w:rPr>
              <w:t xml:space="preserve">euro</w:t>
            </w:r>
            <w:r w:rsidR="00000000" w:rsidRPr="00000000" w:rsidDel="00000000">
              <w:rPr>
                <w:rtl w:val="0"/>
              </w:rPr>
              <w:t xml:space="preserve">, valsts budžeta līdzfinansējums – 12 201 784 </w:t>
            </w:r>
            <w:r w:rsidR="00000000" w:rsidRPr="00000000" w:rsidDel="00000000">
              <w:rPr>
                <w:i w:val="1"/>
                <w:rtl w:val="0"/>
              </w:rPr>
              <w:t xml:space="preserve">euro </w:t>
            </w:r>
            <w:r w:rsidR="00000000" w:rsidRPr="00000000" w:rsidDel="00000000">
              <w:rPr>
                <w:rtl w:val="0"/>
              </w:rPr>
              <w:t xml:space="preserve">un privātais līdzfinansējums – vismaz 945 993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2.1.1.4. pasākumam – 87 637 647 </w:t>
            </w:r>
            <w:r w:rsidR="00000000" w:rsidRPr="00000000" w:rsidDel="00000000">
              <w:rPr>
                <w:i w:val="1"/>
                <w:rtl w:val="0"/>
              </w:rPr>
              <w:t xml:space="preserve">euro</w:t>
            </w:r>
            <w:r w:rsidR="00000000" w:rsidRPr="00000000" w:rsidDel="00000000">
              <w:rPr>
                <w:rtl w:val="0"/>
              </w:rPr>
              <w:t xml:space="preserve">, tai skaitā Eiropas Reģionālās attīstības fonda finansējums – 74 491 999 </w:t>
            </w:r>
            <w:r w:rsidR="00000000" w:rsidRPr="00000000" w:rsidDel="00000000">
              <w:rPr>
                <w:i w:val="1"/>
                <w:rtl w:val="0"/>
              </w:rPr>
              <w:t xml:space="preserve">euro</w:t>
            </w:r>
            <w:r w:rsidR="00000000" w:rsidRPr="00000000" w:rsidDel="00000000">
              <w:rPr>
                <w:rtl w:val="0"/>
              </w:rPr>
              <w:t xml:space="preserve">, valsts budžeta līdzfinansējums – 12 199 655 </w:t>
            </w:r>
            <w:r w:rsidR="00000000" w:rsidRPr="00000000" w:rsidDel="00000000">
              <w:rPr>
                <w:i w:val="1"/>
                <w:rtl w:val="0"/>
              </w:rPr>
              <w:t xml:space="preserve">euro </w:t>
            </w:r>
            <w:r w:rsidR="00000000" w:rsidRPr="00000000" w:rsidDel="00000000">
              <w:rPr>
                <w:rtl w:val="0"/>
              </w:rPr>
              <w:t xml:space="preserve">un privātais līdzfinansējums – vismaz 945 993​​​​​​​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9.1. apakšpunktā norādīto ERAF finansējumu, ņemot vērā, ka 2025. gada 25. novembrī Ministru kabineta sēdē izskatītajā informatīvajā ziņojumā "Par SIA "Rīgas Austrumu klīniskā universitātes slimnīca" stacionāra "Latvijas Onkoloģijas centrs" ēkas 2. posma rekonstrukcijas īstenošanu"" (prot. Nr. 49 65. §, TAP Nr. 25-TA-2707) un tam pievienotajā protokollēmumā ir noteikts, ka no Ekonomikas ministrijas 2.1.1.4. pasākuma "Energoefektivitātes paaugstināšana valsts ēkās" ietvaros energoefektivitātes uzlabošanai paredzētā ERAF finansējuma tiek pārdalīti 11 954 923 euro (ERAF finansējums) nevis 11 949 737 euro kā paredzēts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2.1.1.4. pasākumam – 87 651 819 </w:t>
            </w:r>
            <w:r w:rsidR="00000000" w:rsidRPr="00000000" w:rsidDel="00000000">
              <w:rPr>
                <w:i w:val="1"/>
                <w:rtl w:val="0"/>
              </w:rPr>
              <w:t xml:space="preserve">euro</w:t>
            </w:r>
            <w:r w:rsidR="00000000" w:rsidRPr="00000000" w:rsidDel="00000000">
              <w:rPr>
                <w:rtl w:val="0"/>
              </w:rPr>
              <w:t xml:space="preserve">, tai skaitā Eiropas Reģionālās attīstības fonda finansējums – 74 504 042 </w:t>
            </w:r>
            <w:r w:rsidR="00000000" w:rsidRPr="00000000" w:rsidDel="00000000">
              <w:rPr>
                <w:i w:val="1"/>
                <w:rtl w:val="0"/>
              </w:rPr>
              <w:t xml:space="preserve">euro</w:t>
            </w:r>
            <w:r w:rsidR="00000000" w:rsidRPr="00000000" w:rsidDel="00000000">
              <w:rPr>
                <w:rtl w:val="0"/>
              </w:rPr>
              <w:t xml:space="preserve">, valsts budžeta līdzfinansējums – 12 201 784 </w:t>
            </w:r>
            <w:r w:rsidR="00000000" w:rsidRPr="00000000" w:rsidDel="00000000">
              <w:rPr>
                <w:i w:val="1"/>
                <w:rtl w:val="0"/>
              </w:rPr>
              <w:t xml:space="preserve">euro </w:t>
            </w:r>
            <w:r w:rsidR="00000000" w:rsidRPr="00000000" w:rsidDel="00000000">
              <w:rPr>
                <w:rtl w:val="0"/>
              </w:rPr>
              <w:t xml:space="preserve">un privātais līdzfinansējums – vismaz 945 993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informāciju anotācijas pielikumā ar ierosinātajiem grozījumiem noteikumu projektā un tā pielikumā, piemēram, anotācijas pielikumā norādīts, ka MK noteikumu Nr. 881 pielikuma 1. punktā un 5.1. apakšpunktā paredzētajiem projektiem ERAF finansējums ir pieprasīts par mazāku summu (kopā 5184.04 EUR) nekā paredzēts MK noteikumu Nr. 881 pielikumā, savukārt ierosinātais finansējuma samazinājuma atšķirība no Ministru kabineta 25.11.2025. sēdes protokola Nr. 49 65. § "Informatīvais ziņojums "Par SIA "Rīgas Austrumu klīniskā universitātes slimnīca" stacionāra "Latvijas Onkoloģijas centrs" ēkas 2. posma rekonstrukcijas īstenošanu"" 2. punktā noteiktā ir 5186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izmaiņas finansējuma apjomā neskar 2.1.1.SAM finansējuma sadalījumu starp intervences kodiem, attiecīgi papildinot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1.3. sadaļu ar informāciju par ierosināto noteikumu projekta grozījumu ietekmi uz pasākuma projekta iesniedzējiem, projektu iesniegumu atlasi, t.sk, uz projektu iesniegumiem, kas atrodas 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lūdzam ietvert noteikumu projekta anotācijā skaidrojumu par projekta iesniedzēja maiņas, tas ir no Saeimas uz Valsts nekustamie īpašumi, ietekmi uz attiecīgā projekta iesnieguma vērtēšanas procesu kā arī  informāciju par projekta iesnieguma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noteikuma projekta anotācijas sadaļu "Saistītie tiesību akti" ar TAP Nr. 25-TA-3060 - grozījumiem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jo Veselības ministrija pašlaik gatavo grozījumus par 2.1.1.4. pasākuma finansējuma atlikuma pārdali 4.1.1.1. pasākuma “Ārstniecības iestāžu infrastruktūras attīstība” pirmās kārtas ietvarā SIA “Rīgas Austrumu klīniskā universitātes slimnīca” projektam Nr. 4.1.1.1/1/24/I/006 “SIA “Rīgas Austrumu klīniskā universitātes slimnīca” stacionāru ārstniecības nodaļu atjaunošana”. Minētie grozījumi ir saistoši.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ietekmi uz finansējuma saņēmējiem pēc nepieciešamības papildinot noteikumu projekta anotācijas 2. un 7.sadaļu atbilstoši Valsts kancelejas 2021.gada vadlīnijām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2.1.1.4. pasākuma pirmās atlases kārtas ietvaros pieejamais Eiropas Reģionālās attīstības fonda finansējums netiek izmantots, atlikušo Eiropas Reģionālās attīstības fonda finansējumu novirza 2.1.1.4. pasākuma otrajai kārtai atbilstoši šo noteikumu </w:t>
            </w:r>
            <w:r w:rsidR="00000000" w:rsidRPr="00000000" w:rsidDel="00000000">
              <w:rPr>
                <w:rtl w:val="0"/>
              </w:rPr>
              <w:t xml:space="preserve">41.</w:t>
            </w:r>
            <w:r w:rsidR="00000000" w:rsidRPr="00000000" w:rsidDel="00000000">
              <w:rPr>
                <w:rtl w:val="0"/>
              </w:rPr>
              <w:t xml:space="preserve"> 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2.1.1.4.pasākuma pirmās atlases kārtas  ERAF atlikums tiek novirzīts citam pasākumam un tiek attiecīgi samazināti sasniedzamie rādītāji, aicinām izvērtēt nepieciešamību svītrot noteikumu 12. punktu un 41. punktu, kā arī attiecīgi precizēt noteikumu Nr. 881  6. un 30. punktā minēto par  2.1.1.4.pasākuma otro atlases kārtu.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2.1.1.4. pasākuma pirmās atlases kārtas ietvaros pieejamais Eiropas Reģionālās attīstības fonda finansējums netiek izmantots, atlikušo Eiropas Reģionālās attīstības fonda finansējumu novirza 2.1.1.4. pasākuma otrajai kārtai atbilstoši šo noteikumu </w:t>
            </w:r>
            <w:r w:rsidR="00000000" w:rsidRPr="00000000" w:rsidDel="00000000">
              <w:rPr>
                <w:rtl w:val="0"/>
              </w:rPr>
              <w:t xml:space="preserve">["Kļūda! Atsauces avots nav atrasts."] </w:t>
            </w:r>
            <w:r w:rsidR="00000000" w:rsidRPr="00000000" w:rsidDel="00000000">
              <w:rPr>
                <w:rtl w:val="0"/>
              </w:rPr>
              <w:t xml:space="preserve"> punktam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iesniedzēji, kas minēti šo noteikumu </w:t>
            </w:r>
            <w:r w:rsidR="00000000" w:rsidRPr="00000000" w:rsidDel="00000000">
              <w:rPr>
                <w:rtl w:val="0"/>
              </w:rPr>
              <w:t xml:space="preserve">​pielikuma</w:t>
            </w:r>
            <w:r w:rsidR="00000000" w:rsidRPr="00000000" w:rsidDel="00000000">
              <w:rPr>
                <w:rtl w:val="0"/>
              </w:rPr>
              <w:t xml:space="preserve"> 1., 2., 3., 4., 5., 8., 9. un 11. punktā, saņem apliecinājumu no ministrijas vai attiecīgās kapitālsabiedrības kapitāla daļu turētāja par atļauju īstenot projektu. Apliecinājumā ir norādīta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aicinām MK noteikumu 19. punktā neiekļaut atsauci uz MK noteikumu 1. pielikuma 9. punktā minēto resoru, ņemot vērā, ka iesniedzot projektu šāda apliecinājuma iesniegšana konkrētajam projekta iesniegumam netika piemērota, kā arī citiem VAS "Valsts nekustamie īpašumi" projektiem par  ēkām, kuras ir Finanšu ministrijas vai Finanšu ministrijas padotības iestādes īpašumā, valdījumā vai lietošanā (MK noteikumu 1. pielikuma 6. punktā minētais resors) šāds pielikums nav jāpievieno.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25-TA-3038</w:t>
    </w:r>
    <w:r>
      <w:br/>
    </w:r>
    <w:r w:rsidR="00000000" w:rsidRPr="00000000" w:rsidDel="00000000">
      <w:rPr>
        <w:rtl w:val="0"/>
      </w:rPr>
      <w:t xml:space="preserve">06.02.2026. 15.53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25-TA-3038</w:t>
    </w:r>
    <w:r>
      <w:br/>
    </w:r>
    <w:r w:rsidR="00000000" w:rsidRPr="00000000" w:rsidDel="00000000">
      <w:rPr>
        <w:rtl w:val="0"/>
      </w:rPr>
      <w:t xml:space="preserve">06.02.2026. 15.53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Izziņa_25-TA-3038.docx</dc:title>
</cp:coreProperties>
</file>

<file path=docProps/custom.xml><?xml version="1.0" encoding="utf-8"?>
<Properties xmlns="http://schemas.openxmlformats.org/officeDocument/2006/custom-properties" xmlns:vt="http://schemas.openxmlformats.org/officeDocument/2006/docPropsVTypes"/>
</file>