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Miera ielā 58A, Rīgā, nodošanu bez atlīdzības Latvijas Kultūras akadēmijas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10.11.2025. 15:49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1.3.punkta “Pašreizējā situācija, problēmas un risinājumi” daļa “Risinājumu apraksts” papildināta  ar šādu informāciju: "Līdz ar nekustamā īpašuma nodošanu bez atlīdzības Latvijas Kultūras akadēmijas īpašumā, valsts akciju sabiedrība “Valsts nekustamie īpašumi” izbeidz minētā nekustamā īpašuma un iekārtu apdrošināšanu, bet spēkā esošā nekustamā īpašuma apdrošināšana tiek saglabāta līdz brīdim, kad Latvijas Kultūras akadēmija iepirkuma rezultātā noslēdz jaunu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iepriekš minēto rindkopu papildināt vēl ar šādu teikumu: "Latvijas Kultūras akadēmija apņemas kompensēt valsts akciju sabiedrībai “Valsts nekustamie īpašumi” nekustamā īpašuma un iekārtu apdrošināšanas izmaksas saskaņā ar valsts akciju sabiedrības “Valsts nekustamie īpašumi” izrakstītu rēķinu, līdz brīdim, kad Latvijas Kultūras akadēmija iepirkuma rezultātā būs noslēgusi jaunu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1.sadaļas “Tiesību akta projekta izstrādes nepieciešamība” anotācijas 1.3.punkts “Pašreizējā situācija, problēmas un risinājumi” papildināts atbilstoši priekšlikumā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14.10.2025. 08:33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Finanšu ministrijai nodot bez atlīdzības Latvijas Kultūras akadēmijas īpašumā valsts nekustamo īpašumu (nekustamā īpašuma kadastra Nr. 0100 026 0056) – zemes vienību (zemes vienības kadastra apzīmējums 0100 026 0018) 7 229 m</w:t>
            </w:r>
            <w:r w:rsidR="00000000" w:rsidRPr="00000000" w:rsidDel="00000000">
              <w:rPr>
                <w:vertAlign w:val="superscript"/>
                <w:rtl w:val="0"/>
              </w:rPr>
              <w:t xml:space="preserve">2</w:t>
            </w:r>
            <w:r w:rsidR="00000000" w:rsidRPr="00000000" w:rsidDel="00000000">
              <w:rPr>
                <w:rtl w:val="0"/>
              </w:rPr>
              <w:t xml:space="preserve"> platībā un 14 būves (būvju kadastra apzīmējumi 0100 026 0018 002, 0100 026 0018 003, 0100 026 0092 002, 0100 026 0092 003, 0100 026 0092 005, 0100 026 0092 007, 0100 026 0092 010, 0100 026 2024 003, 0100 026 2024 005 un 0100 026 2024 010) – Miera ielā 58A, Rīgā, kas ierakstīts zemesgrāmatā uz valsts vārda Finanšu ministrijas personā kopā ar būvi (būves kadastra apzīmējums 0100 026 0018 001) (turpmāk – nekustamais īpašums), lai īstenotu izglītības un kultūras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1.punktā teikts: " -</w:t>
            </w:r>
            <w:r w:rsidR="00000000" w:rsidRPr="00000000" w:rsidDel="00000000">
              <w:rPr>
                <w:i w:val="1"/>
                <w:rtl w:val="0"/>
              </w:rPr>
              <w:t xml:space="preserve"> zemes vienību (zemes vienības kadastra apzīmējums 0100 026 0018) 7 229 m2 platībā un </w:t>
            </w:r>
            <w:r w:rsidR="00000000" w:rsidRPr="00000000" w:rsidDel="00000000">
              <w:rPr>
                <w:b w:val="1"/>
                <w:i w:val="1"/>
                <w:u w:val="single"/>
                <w:rtl w:val="0"/>
              </w:rPr>
              <w:t xml:space="preserve">14 būves</w:t>
            </w:r>
            <w:r w:rsidR="00000000" w:rsidRPr="00000000" w:rsidDel="00000000">
              <w:rPr>
                <w:i w:val="1"/>
                <w:rtl w:val="0"/>
              </w:rPr>
              <w:t xml:space="preserve"> (būvju kadastra apzīmējumi 0100 026 0018 002, 0100 026 0018 003, 0100 026 0092 002, 0100 026 0092 003, 0100 026 0092 005, 0100 026 0092 007, 0100 026 0092 010, 0100 026 2024 003, 0100 026 2024 005 un 0100 026 2024 010) – </w:t>
            </w:r>
            <w:r w:rsidR="00000000" w:rsidRPr="00000000" w:rsidDel="00000000">
              <w:rPr>
                <w:b w:val="1"/>
                <w:i w:val="1"/>
                <w:u w:val="single"/>
                <w:rtl w:val="0"/>
              </w:rPr>
              <w:t xml:space="preserve">Miera ielā 58A</w:t>
            </w:r>
            <w:r w:rsidR="00000000" w:rsidRPr="00000000" w:rsidDel="00000000">
              <w:rPr>
                <w:i w:val="1"/>
                <w:rtl w:val="0"/>
              </w:rPr>
              <w:t xml:space="preserve">, Rīgā, kas ierakstīts zemesgrāmatā uz valsts vārda Finanšu ministrijas personā kopā ar būvi (būves kadastra apzīmējums 0100 026 0018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norādot: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korektu Rīgas pilsētas zemesgrāmatas nodalījumā Nr. 100000502703 ierakstīto būvju skaitu. Saskaņā ar ierakstu zemesgrāmatas nodalījumā Nr.100000502703, uz zemes vienības īpašumtiesības nostiprinātas 10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izvērstu adresi. Saskaņā ar Rīgas pilsētas zemesgrāmatas nodalījumu Nr. 100000502703 , nekustamajam īpašumam ir noteiktas adreses - Miera iela 58A, Rīga, Miera iela 58 k-3, Rīga, Miera iela 58 k-5, Rīga, Miera iela 58B, Rīga, Miera iela 58 k-1, Rīga, Miera iela 58 k-7, Rīga, Miera iela 58 k-2, Rīga, Miera iela 58 k-8, 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vienības esošās visas inženierbūves un ietaises, kuras ir uzņemtas  kopā ar pārējo kompleksu ekspluatācijā ar 17.10.2024. aktu. Attiecīgi ir uzņemtas Finanšu ministrijas grāmatvedības uzskaitē un nododamas Latvija Kultūras  akadēmijai no bilances bilancē.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saskaņā ar Nekustamā īpašuma valsts kadastra informācijas sistēmas datiem atrodas un Latvijas Kultūras akadēmijai bez atlīdzības īpašumā ir nododamas šādas inženierbūves (būvju kadastra apzīmējumi: 01000260018001; 01000260018006; 01000260018007; 01000260018008; 01000260018009; 01000260018010; 01000260018011; 01000260018012;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01000260018013; 01000260018014; 01000260018015; 01000260018016; 01000260018017).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pirmo daļu un 43. pantu atļaut Finanšu ministrijai nodot bez atlīdzības Latvijas Kultūras akadēmijas īpašumā valsts nekustamo īpašumu (nekustamā īpašuma kadastra Nr. 0100 026 0056) – zemes vienību (zemes vienības kadastra apzīmējums 0100 026 0018) 7 229 m2 platībā un desmit būves (būvju kadastra apzīmējumi 0100 026 0018 002, 0100 026 0018 003, 0100 026 0092 002, 0100 026 0092 003, 0100 026 0092 005, 0100 026 0092 007, 0100 026 0092 010, 0100 026 2024 003, 0100 026 2024 005 un 0100 026 2024 010) – Miera ielā 58A, Rīgā; Miera ielā 58 k-3, Rīgā; Miera ielā 58 k-5, Rīgā; Miera ielā 58B, Rīgā; Miera ielā 58 k-1, Rīgā; Miera ielā 58 k-7, Rīgā; Miera ielā 58 k-2, Rīgā; Miera ielā 58 k-8, Rīgā,  kas ierakstīts zemesgrāmatā uz valsts vārda Finanšu ministrijas personā kopā ar būvēm  (būvju kadastra apzīmējumi 0100 026 0018 001, 0100 026 0018 006, 0100  026 0018 007, 0100 026 0018 008, 0100 026 0018 009, 0100 026 0018 010, 0100 026 0018 011; 0100 026 0018 012; 0100 026 0018 013, 0100 026 0018 014, 0100 026 0018 015, 0100 026 0018 016, 0100 026 0018 017) (turpmāk – nekustamais īpašums), lai īstenotu izglītības un kultūras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precizēts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Finanšu ministrijai nodot bez atlīdzības Latvijas Kultūras akadēmijas īpašumā valsts nekustamo īpašumu (nekustamā īpašuma kadastra Nr. 0100 026 0056) – zemes vienību (zemes vienības kadastra apzīmējums 0100 026 0018) 7 229 m</w:t>
            </w:r>
            <w:r w:rsidR="00000000" w:rsidRPr="00000000" w:rsidDel="00000000">
              <w:rPr>
                <w:vertAlign w:val="superscript"/>
                <w:rtl w:val="0"/>
              </w:rPr>
              <w:t xml:space="preserve">2</w:t>
            </w:r>
            <w:r w:rsidR="00000000" w:rsidRPr="00000000" w:rsidDel="00000000">
              <w:rPr>
                <w:rtl w:val="0"/>
              </w:rPr>
              <w:t xml:space="preserve"> platībā un 10 būves (būvju kadastra apzīmējumi 0100 026 0018 002, 0100 026 0018 003, 0100 026 0092 002, 0100 026 0092 003, 0100 026 0092 005, 0100 026 0092 007, 0100 026 0092 010, 0100 026 2024 003, 0100 026 2024 005 un 0100 026 2024 010) – Miera ielā 58A, Rīgā, Miera ielā 58 k-3, Rīgā, Miera ielā 58 k-5, Rīgā, Miera ielā 58B, Rīgā, Miera ielā 58 k-1, Rīgā, Miera ielā 58 k-7, Rīgā, Miera ielā 58 k-2, Rīgā, Miera ielā 58 k-8, Rīgā, kas ierakstīts zemesgrāmatā uz valsts vārda Finanšu ministrijas personā kopā ar būvēm (būvju kadastra apzīmējumi 0100 026 0018 001, 0100 026 0018 006, 0100 026 0018 007, 0100 026 0018 008, 0100 026 0018 009, 0100 026 0018 010, 0100 026 0018 011, 0100 026 0018 012, 0100 026 0018 013, 0100 026 0018 014, 0100 026 0018 015, 0100 026 0018 016, 0100 026 0018 017) (turpmāk – nekustamais īpašums), lai īstenotu izglītības un kultūras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"Pašreizējā situācija, problēmas un risinājumi" teikts: </w:t>
            </w:r>
            <w:r w:rsidR="00000000" w:rsidRPr="00000000" w:rsidDel="00000000">
              <w:rPr>
                <w:u w:val="single"/>
                <w:rtl w:val="0"/>
              </w:rPr>
              <w:t xml:space="preserve">"</w:t>
            </w:r>
            <w:r w:rsidR="00000000" w:rsidRPr="00000000" w:rsidDel="00000000">
              <w:rPr>
                <w:b w:val="1"/>
                <w:i w:val="1"/>
                <w:u w:val="single"/>
                <w:rtl w:val="0"/>
              </w:rPr>
              <w:t xml:space="preserve">Atbilstoši zemesgrāmatas datiem nekustamais īpašums sastāv no zemes vienības (zemes vienības kadastra apzīmējums 0100 026 0018) 7 229 m2 platībā un 14 būvēm</w:t>
            </w:r>
            <w:r w:rsidR="00000000" w:rsidRPr="00000000" w:rsidDel="00000000">
              <w:rPr>
                <w:i w:val="1"/>
                <w:u w:val="single"/>
                <w:rtl w:val="0"/>
              </w:rPr>
              <w:t xml:space="preserve">:</w:t>
            </w:r>
            <w:r w:rsidR="00000000" w:rsidRPr="00000000" w:rsidDel="00000000">
              <w:rPr>
                <w:i w:val="1"/>
                <w:rtl w:val="0"/>
              </w:rPr>
              <w:t xml:space="preserve">1) filmēšanas paviljons (kadastra apzīmējums 0100 026 0018 002);</w:t>
            </w:r>
            <w:r w:rsidR="00000000" w:rsidRPr="00000000" w:rsidDel="00000000">
              <w:rPr>
                <w:i w:val="1"/>
                <w:rtl w:val="0"/>
              </w:rPr>
              <w:t xml:space="preserve">2) radošo industriju biznesa inkubators (kadastra apzīmējums 0100 026 0018 003);</w:t>
            </w:r>
            <w:r w:rsidR="00000000" w:rsidRPr="00000000" w:rsidDel="00000000">
              <w:rPr>
                <w:i w:val="1"/>
                <w:rtl w:val="0"/>
              </w:rPr>
              <w:t xml:space="preserve">3) garāžas ēka (kadastra apzīmējums 0100 026 0092 002);</w:t>
            </w:r>
            <w:r w:rsidR="00000000" w:rsidRPr="00000000" w:rsidDel="00000000">
              <w:rPr>
                <w:i w:val="1"/>
                <w:rtl w:val="0"/>
              </w:rPr>
              <w:t xml:space="preserve">4) administrācijas ēka (kadastra apzīmējums 0100 026 0092 003);</w:t>
            </w:r>
            <w:r w:rsidR="00000000" w:rsidRPr="00000000" w:rsidDel="00000000">
              <w:rPr>
                <w:i w:val="1"/>
                <w:rtl w:val="0"/>
              </w:rPr>
              <w:t xml:space="preserve">5) darbnīca (kadastra apzīmējums 0100 026 0092 005);</w:t>
            </w:r>
            <w:r w:rsidR="00000000" w:rsidRPr="00000000" w:rsidDel="00000000">
              <w:rPr>
                <w:i w:val="1"/>
                <w:rtl w:val="0"/>
              </w:rPr>
              <w:t xml:space="preserve">6) administrācijas ēka (kadastra apzīmējums 0100 026 0092 007);</w:t>
            </w:r>
            <w:r w:rsidR="00000000" w:rsidRPr="00000000" w:rsidDel="00000000">
              <w:rPr>
                <w:i w:val="1"/>
                <w:rtl w:val="0"/>
              </w:rPr>
              <w:t xml:space="preserve">7) administratīvā ēka (kadastra apzīmējums 0100 026 0092 010);</w:t>
            </w:r>
            <w:r w:rsidR="00000000" w:rsidRPr="00000000" w:rsidDel="00000000">
              <w:rPr>
                <w:i w:val="1"/>
                <w:rtl w:val="0"/>
              </w:rPr>
              <w:t xml:space="preserve">8) transformatoru apakšstacija (kadastra apzīmējums 0100 026 2024 003);</w:t>
            </w:r>
            <w:r w:rsidR="00000000" w:rsidRPr="00000000" w:rsidDel="00000000">
              <w:rPr>
                <w:i w:val="1"/>
                <w:rtl w:val="0"/>
              </w:rPr>
              <w:t xml:space="preserve">9) teātris (kadastra apzīmējums 0100 026 2024 005);</w:t>
            </w:r>
            <w:r w:rsidR="00000000" w:rsidRPr="00000000" w:rsidDel="00000000">
              <w:rPr>
                <w:i w:val="1"/>
                <w:rtl w:val="0"/>
              </w:rPr>
              <w:t xml:space="preserve">10) filmu skola (kadastra apzīmējums 0100 026 2024 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būvju skaitu, kas ierakstīts Rīgas pilsētas zemesgrāmata nodalījumā Nr. 100000502703. Ņemot vērā, ka nekustamā īpašuma sastāvā esošām būvēm ir piešķirtas dažādas adreses, lūdzam pie būvju uzskaitījuma norādīt konkrēto adresi, atbilstoši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visu būvju - inženierbūvju uzskaitījumu un aprakstu, kas atrodas uz zemes vienības (zemes vienības kadastra apzīmējums 01000260018) Miera ielā 58A,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rindkopu: "</w:t>
            </w:r>
            <w:r w:rsidR="00000000" w:rsidRPr="00000000" w:rsidDel="00000000">
              <w:rPr>
                <w:i w:val="1"/>
                <w:rtl w:val="0"/>
              </w:rPr>
              <w:t xml:space="preserve">Finanšu ministrijas tiesiskajā valdījumā esošais asfalta laukums (būves kadastra apzīmējums 6817 003 0208 001) ir piederīgs nekustamajam īpašumam un ir nesaraujami saistīti ar zemes vienību. Atbilstoši Civillikuma 853. pantam, visas tiesiskās attiecības, kas zīmējas uz galveno lietu, pašas par sevi attiecas arī uz tās blakus lietām, līdz ar to rīkojuma projekts paredz nodot zemes vienību kopā ar asfalta laukumu, kas ir nesaraujami saistīts ar zemes vienību un tiks nodots kopā ar galveno lietu." </w:t>
            </w:r>
            <w:r w:rsidR="00000000" w:rsidRPr="00000000" w:rsidDel="00000000">
              <w:rPr>
                <w:rtl w:val="0"/>
              </w:rPr>
              <w:t xml:space="preserve">aizstāt ar rindkopu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"Atbilstoši Civillikuma 853.pantam, visas tiesiskās attiecības, kas zīmējas uz galveno lietu, pašas par sevi attiecas arī uz tās blakus lietām, līdz ar to rīkojuma projekts paredz kopā ar nekustamo īpašumu nodot bez atlīdzībās īpašumā arī uz nekustamā īpašuma sastāvā esošās zemes vienības Finanšu ministrijas tiesiskajā valdījumā esošo būvi (būves ar kadastra apzīmējums 01000260018001) un Finanšu ministrijas bilancē uzņemtās inženierbūves (būvju kadastra apzīmējumi 01000260018006; 01000260018007; 01000260018008; 01000260018009; 01000260018010;  01000260018011; 01000260018012; 01000260018013; 01000260018014; 01000260018015; 01000260018016; 01000260018017), kas ir nesaraujami saistītas ar nekustamo īpašumu un tiks nodots bez atlīdzības īpašumā Latvjas Kultūras akadēmijai kopā ar galveno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teikumu: </w:t>
            </w:r>
            <w:r w:rsidR="00000000" w:rsidRPr="00000000" w:rsidDel="00000000">
              <w:rPr>
                <w:i w:val="1"/>
                <w:rtl w:val="0"/>
              </w:rPr>
              <w:t xml:space="preserve">"Vienlaikus Latvijas Kultūras akadēmija ir atbildīga par ēku un inženiertīklu uzturēšanu atbilstoši sabiedrības ar ierobežotu atbildību “Marels Būve” sniegtajai apsaimniekošanas informācijai."</w:t>
            </w:r>
            <w:r w:rsidR="00000000" w:rsidRPr="00000000" w:rsidDel="00000000">
              <w:rPr>
                <w:rtl w:val="0"/>
              </w:rPr>
              <w:t xml:space="preserve"> papildināt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Latvijas Kultūras akadēmija ir atbildīga par ēku un inženiertīklu uzturēšanu atbilstoši sabiedrības ar ierobežotu atbildību “Marels Būve” sniegtajai apsaimniekošanas informācijai un sistēmu un iekārtu reglamentiem."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1.sadaļas “Tiesību akta projekta izstrādes nepieciešamība” 1.3.punkts “Pašreizējā situācija, problēmas un risinājumi” papildināts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Kultūras akadēmija līdz ar nekustamā īpašuma pārņemšanu pārņem šādas valsts akciju sabiedrības "Valsts nekustamie īpašumi" uzņemtās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5.punktu ar 5.3.apakšpunktu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2023. gada 20. septembra Ilgtermiņa investīciju līgumā Nr. IZD/2023/2062 ar akciju sabiedrību “Rīgas siltums” noteiktās saistības par izmantojamo siltumenerģiju".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5.punkts papildināts ar 5.3.apakšpunktu.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Kultūras akadēmija līdz ar nekustamā īpašuma pārņemšanu pārņem šādas valsts akciju sabiedrības "Valsts nekustamie īpašumi" uzņemtās saistības: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rīkojuma projekta anotācijā ir norādīts, ka: </w:t>
            </w:r>
            <w:r w:rsidR="00000000" w:rsidRPr="00000000" w:rsidDel="00000000">
              <w:rPr>
                <w:i w:val="1"/>
                <w:rtl w:val="0"/>
              </w:rPr>
              <w:t xml:space="preserve">“Latvijas Kultūras akadēmija uzraudzīs pašu ieņēmumu un izdevumu proporcionālu sadalījumu, tādējādi nodrošinot iespējama komercdarbības atbalsta nosacījumu ievērošanu. Ja Latvijas Kultūras akadēmija secinās, ka ikgadējie ieņēmumi pārsniedz 50 % no tās ikgadējiem izdevumiem, par to tiks informēta Kultūras ministrija un atbalsta pasākums būs jāvērtē atbilstoši Komercdarbības atbalsta kontroles likuma 5. pantā minētajām komercdarbības atbalsta pazīmēm.”</w:t>
            </w:r>
            <w:r w:rsidR="00000000" w:rsidRPr="00000000" w:rsidDel="00000000">
              <w:rPr>
                <w:rtl w:val="0"/>
              </w:rPr>
              <w:t xml:space="preserve">, bet nav ietverta precīza informācija, par to, kādā periodā Kultūras ministrija šo uzraudzību veiks, lūdzam anotāciju papildināt ar precīzu uzraudzības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1.sadaļas “Tiesību akta projekta izstrādes nepieciešamība” 1.3.punkts “Pašreizējā situācija, problēmas un risinājumi” papildināts norādot, ka Latvijas Kultūras akadēmija ikgadēji uzraudzīs pašu ieņēmumu un izdevumu proporcionālu sadalījumu, tādējādi nodrošinot iespējama komercdarbības atbalsta nosacījumu ievērošanu, pēc analoģijas piemērojot Kultūras ministrijas izstrādāto Komercdarbības atbalsta piemērošanas metodiku kultūrizglītības projektiem, tostarp attiecībā uz tajā noteikto uzraudzības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w:t>
            </w:r>
            <w:r w:rsidR="00000000" w:rsidRPr="00000000" w:rsidDel="00000000">
              <w:rPr>
                <w:b w:val="1"/>
                <w:rtl w:val="0"/>
              </w:rPr>
              <w:t xml:space="preserve"> </w:t>
            </w:r>
            <w:r w:rsidR="00000000" w:rsidRPr="00000000" w:rsidDel="00000000">
              <w:rPr>
                <w:rtl w:val="0"/>
              </w:rPr>
              <w:t xml:space="preserve">"Risinājuma apraksts"</w:t>
            </w:r>
            <w:r w:rsidR="00000000" w:rsidRPr="00000000" w:rsidDel="00000000">
              <w:rPr>
                <w:b w:val="1"/>
                <w:rtl w:val="0"/>
              </w:rPr>
              <w:t xml:space="preserve"> </w:t>
            </w:r>
            <w:r w:rsidR="00000000" w:rsidRPr="00000000" w:rsidDel="00000000">
              <w:rPr>
                <w:rtl w:val="0"/>
              </w:rPr>
              <w:t xml:space="preserve">daļā , kas sākas ar vārdiem “Ņemot vērā minēto, ir sagatavots Projekts, kas paredz:" minēto uzskaitījumu papildināt ar 5.3.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2023. gada 20. septembra Ilgtermiņa investīciju līgumā Nr. IZD/2023/2062 ar akciju sabiedrību “Rīgas siltums” noteiktās saistības par izmantojamo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1.sadaļas “Tiesību akta projekta izstrādes nepieciešamība” anotācijas 1.3.punkts “Pašreizējā situācija, problēmas un risinājumi” papildināts atbilstoši priekšlikumā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iekļaut šādu teikumu: Valsts akciju sabiedrība “Valsts nekustamie īpašumi”, līdz ar nekustamā īpašuma (nekustamā īpašuma kadastra Nr. 0100 026 0056) nodošanu bez atlīdzības Latvijas Kultūras akadēmijas īpašumā, izbeidz minētā nekustamā īpašuma un iekārtu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1.sadaļas “Tiesību akta projekta izstrādes nepieciešamība” 1.3.punkta “Pašreizējā situācija, problēmas un risinājumi” daļa “Risinājumu apraksts” papildināta atbilstoši priekšlikumā minētajam, ar papildinājumu, ka spēkā esošā nekustamā īpašuma apdrošināšana tiek saglabāta līdz brīdim, kad Latvijas Kultūras akadēmija iepirkuma rezultātā noslēdz jaunu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1.3.punktā "Pašreizējā situācija, problēmas un risinājumi" teikts:</w:t>
            </w:r>
            <w:r w:rsidR="00000000" w:rsidRPr="00000000" w:rsidDel="00000000">
              <w:rPr>
                <w:i w:val="1"/>
                <w:rtl w:val="0"/>
              </w:rPr>
              <w:t xml:space="preserve"> Nekustamā īpašuma universālā kadastrālā vērtība uz 2025. gada 17. jūliju ir 5 113 569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informāciju arī par nekusmtamā īpašuma (kadastra numurs 01000260056) fiskālo kadastrālo vērtību, kas saskaņā ar NĪVKIS datiem uz  2025. gada 18. jūliju ir 2 641 936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1.sadaļas “Tiesību akta projekta izstrādes nepieciešamība” 1.3.punkts “Pašreizējā situācija, problēmas un risinājumi” papildināts, norādot nekustamā īpašuma (kadastra numurs 01000260056) fiskālo kadastrālo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25-TA-2456</w:t>
    </w:r>
    <w:r>
      <w:br/>
    </w:r>
    <w:r w:rsidR="00000000" w:rsidRPr="00000000" w:rsidDel="00000000">
      <w:rPr>
        <w:rtl w:val="0"/>
      </w:rPr>
      <w:t xml:space="preserve">21.11.2025. 08.38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25-TA-2456</w:t>
    </w:r>
    <w:r>
      <w:br/>
    </w:r>
    <w:r w:rsidR="00000000" w:rsidRPr="00000000" w:rsidDel="00000000">
      <w:rPr>
        <w:rtl w:val="0"/>
      </w:rPr>
      <w:t xml:space="preserve">21.11.2025. 08.38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Izziņa_25-TA-2456.docx</dc:title>
</cp:coreProperties>
</file>

<file path=docProps/custom.xml><?xml version="1.0" encoding="utf-8"?>
<Properties xmlns="http://schemas.openxmlformats.org/officeDocument/2006/custom-properties" xmlns:vt="http://schemas.openxmlformats.org/officeDocument/2006/docPropsVTypes"/>
</file>