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24-TA-1430: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piederošo nekustamo īpašumu Madonas novadā nodošanu Madonas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Satiksmes ministrijai piekritīgā nekustamā īpašuma “V884” (kadastra Nr. 70660010049) sastāvā ietilpstošas zemes vienības ar kadastra apzīmējumu 70660010049 daļu 1,6 ha platībā, kas ir valsts vietējā autoceļa V884 “Madona–Zelgauska–Viesiena–Vestiena” posms no 0,000. km līdz 0,620.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Apskatot Valsts zemes dienesta datu publicēšanas un e-pakalpojumu portālā kadastrs.lv pieejamos datus secināms, ka nekustamā īpašuma “V884” (kadastra Nr. 70660010049) sastāvā ietilpst zemes vienība ar kadastra apzīmējumu 70660010125. Lūdzam precizēt rīkojuma projekta 1.3.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Satiksmes ministrijai piekritīgā nekustamā īpašuma “V884” (nekustamā īpašuma kadastra Nr. 70660010126) sastāvā ietilpstošo zemes vienību ar kadastra apzīmējumu 70660010124 1,49 ha platībā un uz tās izbūvēto komplekso inženierbūvi “Autoceļš V884 km 0,000–0,620” (būves kadastra apzīmējums 70660010124001) – valsts vietējā autoceļa V884 “Madona–Zelgauska–Viesiena–Vestiena” posmu no 0,000. km līdz 0,620. km, Lazdonas pagastā, Madonas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zemesgrāmatas nodalījumu, kurā reģistrēts katrs aprakstītais nekustamais īpašums, ko plānots nodot pašvaldības īpašumā. Lūdzam paskaidrojošiem dokumentiem pievienot valstij piederošo nekustamo īpašumu īpašumtiesību apliecinošus dokumentus.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iebildums. Paskaidrojam, ka nododamie valsts autoceļa P30 un V858 posmi nav ierakstīti zemesgrāmatā.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Madonas novada pašvaldības īpašumā šādus valstij piederošus nekustamos īpašumus,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1. punktu, norādot uz Publiskas personas mantas atsavināšanas likuma 42.panta pirmo daļu un 42. prim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w:t>
            </w:r>
            <w:r w:rsidR="00000000" w:rsidRPr="00000000" w:rsidDel="00000000">
              <w:rPr>
                <w:rtl w:val="0"/>
              </w:rPr>
              <w:t xml:space="preserve">Publiskas personas mantas atsavināšanas likuma 42. panta pirmo daļu, 42.</w:t>
            </w:r>
            <w:r w:rsidR="00000000" w:rsidRPr="00000000" w:rsidDel="00000000">
              <w:rPr>
                <w:vertAlign w:val="superscript"/>
                <w:rtl w:val="0"/>
              </w:rPr>
              <w:t xml:space="preserve">1</w:t>
            </w:r>
            <w:r w:rsidR="00000000" w:rsidRPr="00000000" w:rsidDel="00000000">
              <w:rPr>
                <w:rtl w:val="0"/>
              </w:rPr>
              <w:t xml:space="preserve"> panta pirmo daļu, 43. pantu</w:t>
            </w:r>
            <w:r w:rsidR="00000000" w:rsidRPr="00000000" w:rsidDel="00000000">
              <w:rPr>
                <w:rtl w:val="0"/>
              </w:rPr>
              <w:t xml:space="preserve"> </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Madonas novada pašvaldības īpašumā šādus valstij piederošus nekustamos īpašumus,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Satiksmes ministrijai piekritīgā nekustamā īpašuma “V884” (kadastra Nr. 70660010049) sastāvā ietilpstošas zemes vienības ar kadastra apzīmējumu 70660010049 daļu 1,6 ha platībā, kas ir valsts vietējā autoceļa V884 “Madona–Zelgauska–Viesiena–Vestiena” posms no 0,000. km līdz 0,620.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Piedāvājam ievērot konsekvenci attiecībā uz nekustamo īpašumu uzskaiti un aprakstu.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Satiksmes ministrijai piekritīgā nekustamā īpašuma “V884” (</w:t>
            </w:r>
            <w:r w:rsidR="00000000" w:rsidRPr="00000000" w:rsidDel="00000000">
              <w:rPr>
                <w:u w:val="single"/>
                <w:rtl w:val="0"/>
              </w:rPr>
              <w:t xml:space="preserve">nekustamā īpašuma</w:t>
            </w:r>
            <w:r w:rsidR="00000000" w:rsidRPr="00000000" w:rsidDel="00000000">
              <w:rPr>
                <w:rtl w:val="0"/>
              </w:rPr>
              <w:t xml:space="preserve"> kadastra Nr. 70660010049) sastāvā ietilpstošas zemes vienības ar kadastra apzīmējumu 70660010049 daļu 1,6 ha platībā, kas ir valsts vietējā autoceļa V884 “Madona–Zelgauska–Viesiena–Vestiena” posms no 0,000. km līdz 0,620.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Satiksmes ministrijai piekritīgā nekustamā īpašuma “V884” (nekustamā īpašuma kadastra Nr. 70660010126) sastāvā ietilpstošo zemes vienību ar kadastra apzīmējumu 70660010124 1,49 ha platībā un uz tās izbūvēto komplekso inženierbūvi “Autoceļš V884 km 0,000–0,620” (būves kadastra apzīmējums 70660010124001) – valsts vietējā autoceļa V884 “Madona–Zelgauska–Viesiena–Vestiena” posmu no 0,000. km līdz 0,620. km, Lazdonas pagastā, Madonas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Madonas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rīkojuma projekta 2.-4.punktu, jo rīkojuma projekts paredz vairāku nekustamo īpašumu nodošanu pašvaldību īpašumā, nevis viena, līdz ar to 2.-4.punktā jālieto daudzskaitlis.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2.,3. un 4.punkts.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Madonas novada pašvaldībai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 sadaļu, norādot uz Publiskas personas mantas atsavināšanas likuma 42. panta pirmo daļu un 42. prim panta pirmo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1.1.sadaļa.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1.2. sadaļu "mērķis", jo rīkojuma projekts paredz nodot bez atlīdzības valstij </w:t>
            </w:r>
            <w:r w:rsidR="00000000" w:rsidRPr="00000000" w:rsidDel="00000000">
              <w:rPr>
                <w:u w:val="single"/>
                <w:rtl w:val="0"/>
              </w:rPr>
              <w:t xml:space="preserve">piederošas</w:t>
            </w:r>
            <w:r w:rsidR="00000000" w:rsidRPr="00000000" w:rsidDel="00000000">
              <w:rPr>
                <w:rtl w:val="0"/>
              </w:rPr>
              <w:t xml:space="preserve"> inženierbūves (ceļus) un valstij </w:t>
            </w:r>
            <w:r w:rsidR="00000000" w:rsidRPr="00000000" w:rsidDel="00000000">
              <w:rPr>
                <w:u w:val="single"/>
                <w:rtl w:val="0"/>
              </w:rPr>
              <w:t xml:space="preserve">piekrītošu</w:t>
            </w:r>
            <w:r w:rsidR="00000000" w:rsidRPr="00000000" w:rsidDel="00000000">
              <w:rPr>
                <w:rtl w:val="0"/>
              </w:rPr>
              <w:t xml:space="preserve"> nekustamo īpašumu (zemes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nekustamais īpašums “V884” (kadastra nr. 70660010049) pēc pieejamās informācijas ir "valstij piekritīgs", lūdzam precizēt anotācijas 1.2. sadaļu "Mērķis", jo tajā norādīts tikai par valstij Satiksmes ministrijas personā piederošo nekustamo īpašumu nodošanu pašvaldībai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1.2.sadaļa.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autoceļa posma piederību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vietējā autoceļa V858 “Madona–Stiebriņi–Gravas–Bukas” kopgarums ir 19,2 km, kā arī norādīta piederība valstij autoceļa maršruta posmā no </w:t>
            </w:r>
            <w:r w:rsidR="00000000" w:rsidRPr="00000000" w:rsidDel="00000000">
              <w:rPr>
                <w:b w:val="1"/>
                <w:u w:val="single"/>
                <w:rtl w:val="0"/>
              </w:rPr>
              <w:t xml:space="preserve">0 </w:t>
            </w:r>
            <w:r w:rsidR="00000000" w:rsidRPr="00000000" w:rsidDel="00000000">
              <w:rPr>
                <w:rtl w:val="0"/>
              </w:rPr>
              <w:t xml:space="preserve">km līdz 19,2. km. (skat. Ministru kabineta 2009. gada 29. septembra noteikumu Nr. 1104 “Noteikumi par valsts autoceļu un valsts autoceļu maršrutā ietverto pašvaldībām piederošo autoceļu posmu sarakstiem” 3. pielikumu “Vietējie autoceļi”).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projektam pievienotiem paskaidrojošiem dokumentiem secināms, ka atsavināmie nekustamie īpašumi ir apgrūtināti ar aizsargjoslām un servitūtiem. Lūdzam papildināt anotāciju ar informāciju par to, kā minētie apgrūtinājumi ietekmēs pašvaldības rīcību ar nekustamiem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kāda ir atsavināšanai paredzētajiem nekustamajiem īpašumiem noteikto apgrūtinājumu ietekme uz rīkojuma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uz kāda tiesiska pamata nekustamais īpašums “V884” (kadastra Nr. 70660010049) ir valstij piekritīgs? Lūdzam arī pievienot dokumentus par Satiksmes ministrijai piekritīgā nekustamā īpašuma “V884” (kadastra Nr. 70660010049) sastāvā ietilpstošas zemes vienības ar kadastra apzīmējumu 70660010049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nekustamais īpašums ir valstij piekritīgs, tad ir secīgi jāieraksta uz valsts vārda SM personā un tikai pēc tam pašvaldībai, attiecīgi pilnvarojot pašvaldību to darīt, kā arī jāatsaucas uz Publiskas personas mantas atsavināšanas likuma 42. prim pantu, kas ir par valstij piekritīgā nekustamā īpašuma atsavināšanu, jo rīkojumā norādītais 42. pants ir par valstij piederošā nekustamā īpašuma atsavināšanu.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to, uz kāda tiesiska pamata attiecīgās inženierbūves atzīstamas par valsts īpašumu. Pēc pievienotajiem materiāliem neviena no rīkojuma projektā norādītajām inženierbūvēm nav ierakstīta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rīkojuma projektu tiek paredzēts nodot bez atlīdzības Madonas novada pašvaldības īpašumā valsts nekustamos īpašumus, lūdzam papildināt anotāciju ar informāciju, vai nekustamo īpašumu paredzēts nodot tādu aktivitāšu īstenošanai, kas nav kvalificējamas kā saimnieciskas, jo ir saistītas ar vispārējas, publiski un bez maksas pieejamas infrastruktūras (t.i., autoceļu) attīstīšanai, tādējādi secinot, ka nekustamā īpašuma nodošana tām nekvalificētos kā komercdarbības atbalsts un attiecīgi nekustamā īpašuma nodošanai nav jāpiemēro komercdarbības atbalsta kontroles regulējuma nosacījumi. Skaidrojam, ka atbilstoši Komisijas paziņojumam par Līguma par Eiropas Savienības darbību 107. panta 1. punktā minēto valsts atbalsta jēdzienu (2016/C 262/01) 220.punktā minētajam, ja “</w:t>
            </w:r>
            <w:r w:rsidR="00000000" w:rsidRPr="00000000" w:rsidDel="00000000">
              <w:rPr>
                <w:i w:val="1"/>
                <w:rtl w:val="0"/>
              </w:rPr>
              <w:t xml:space="preserve">Autoceļi, kas bez maksas nodoti sabiedriskā lietošanā, ir vispārēja infrastruktūra, un uz to publisko finansēšanu valsts atbalsta noteikumi neattiecas[..] Tā pati pieeja ir piemērojama ieguldījumiem tiltos, tuneļos un iekšzemes ūdensceļos (piemēram, attiecībā uz upēm un kanāliem).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projektam pievienotiem paskaidrojošiem dokumentiem, tad atsavināšanai paredzētos nekustamos īpašumos ir noteikti apgrūtinājumi - aizsargjoslas un servitūti. Lūdzam papildināt anotāciju ar informāciju par to, kā minētie apgrūtinājumi ietekmēs pašvaldības rīcību ar nekustamiem īpašumiem.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rīkojuma projekta anotācijas 1.3.sadaļa.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24-TA-1430</w:t>
    </w:r>
    <w:r>
      <w:br/>
    </w:r>
    <w:r w:rsidR="00000000" w:rsidRPr="00000000" w:rsidDel="00000000">
      <w:rPr>
        <w:rtl w:val="0"/>
      </w:rPr>
      <w:t xml:space="preserve">07.10.2024. 16.53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24-TA-1430</w:t>
    </w:r>
    <w:r>
      <w:br/>
    </w:r>
    <w:r w:rsidR="00000000" w:rsidRPr="00000000" w:rsidDel="00000000">
      <w:rPr>
        <w:rtl w:val="0"/>
      </w:rPr>
      <w:t xml:space="preserve">07.10.2024. 16.53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Izziņa_24-TA-1430.docx</dc:title>
</cp:coreProperties>
</file>

<file path=docProps/custom.xml><?xml version="1.0" encoding="utf-8"?>
<Properties xmlns="http://schemas.openxmlformats.org/officeDocument/2006/custom-properties" xmlns:vt="http://schemas.openxmlformats.org/officeDocument/2006/docPropsVTypes"/>
</file>