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F88E6" w14:textId="77777777" w:rsidR="00B31052" w:rsidRPr="00D66123" w:rsidRDefault="00B31052" w:rsidP="00B31052">
      <w:pPr>
        <w:pStyle w:val="naisnod"/>
        <w:spacing w:before="0" w:after="0"/>
        <w:ind w:firstLine="720"/>
        <w:rPr>
          <w:sz w:val="28"/>
          <w:szCs w:val="28"/>
        </w:rPr>
      </w:pPr>
      <w:r w:rsidRPr="00D66123">
        <w:rPr>
          <w:sz w:val="28"/>
          <w:szCs w:val="28"/>
        </w:rPr>
        <w:t>Izziņa par atzinumos sniegtajiem iebildumiem</w:t>
      </w:r>
    </w:p>
    <w:p w14:paraId="07B3A491" w14:textId="77777777" w:rsidR="00B31052" w:rsidRPr="00D66123" w:rsidRDefault="00B31052" w:rsidP="00B31052">
      <w:pPr>
        <w:pStyle w:val="naisf"/>
        <w:spacing w:before="0" w:after="0"/>
        <w:ind w:firstLine="720"/>
      </w:pPr>
    </w:p>
    <w:tbl>
      <w:tblPr>
        <w:tblW w:w="0" w:type="auto"/>
        <w:jc w:val="center"/>
        <w:tblLook w:val="00A0" w:firstRow="1" w:lastRow="0" w:firstColumn="1" w:lastColumn="0" w:noHBand="0" w:noVBand="0"/>
      </w:tblPr>
      <w:tblGrid>
        <w:gridCol w:w="10188"/>
      </w:tblGrid>
      <w:tr w:rsidR="00D66123" w:rsidRPr="00D66123" w14:paraId="1CB4B093" w14:textId="77777777" w:rsidTr="006A551B">
        <w:trPr>
          <w:jc w:val="center"/>
        </w:trPr>
        <w:tc>
          <w:tcPr>
            <w:tcW w:w="10188" w:type="dxa"/>
            <w:tcBorders>
              <w:bottom w:val="single" w:sz="6" w:space="0" w:color="000000"/>
            </w:tcBorders>
          </w:tcPr>
          <w:p w14:paraId="11BD0D52" w14:textId="2B19A1C7" w:rsidR="00B31052" w:rsidRPr="00D66123" w:rsidRDefault="00531854" w:rsidP="00190393">
            <w:pPr>
              <w:ind w:firstLine="720"/>
              <w:jc w:val="center"/>
            </w:pPr>
            <w:r w:rsidRPr="00D66123">
              <w:t>Grozījumi Ministru kabineta 2016. gada 12. janvāra noteikumos Nr. 35 “</w:t>
            </w:r>
            <w:r w:rsidRPr="00D66123">
              <w:rPr>
                <w:shd w:val="clear" w:color="auto" w:fill="FFFFFF"/>
              </w:rPr>
              <w:t>Emisijas kvotu izsolīšanas instrumenta finansēto projektu atklāta konkursa “Siltumnīcefekta gāzu emisiju samazināšana valsts nozīmes aizsargājamos arhitektūras pieminekļos” nolikums</w:t>
            </w:r>
            <w:r w:rsidRPr="00D66123">
              <w:t>”</w:t>
            </w:r>
            <w:r w:rsidR="00F24037" w:rsidRPr="00D66123">
              <w:t xml:space="preserve"> </w:t>
            </w:r>
          </w:p>
        </w:tc>
      </w:tr>
    </w:tbl>
    <w:p w14:paraId="5AE6AA34" w14:textId="77777777" w:rsidR="00B31052" w:rsidRPr="00D66123" w:rsidRDefault="00B31052" w:rsidP="007C6F36">
      <w:pPr>
        <w:pStyle w:val="naisc"/>
        <w:spacing w:before="0" w:after="0"/>
      </w:pPr>
      <w:r w:rsidRPr="00D66123">
        <w:t>(dokumenta veids un nosaukums)</w:t>
      </w:r>
    </w:p>
    <w:p w14:paraId="5E1C6C93" w14:textId="77777777" w:rsidR="00B31052" w:rsidRPr="00D66123" w:rsidRDefault="00B31052" w:rsidP="00B31052">
      <w:pPr>
        <w:pStyle w:val="naisf"/>
        <w:spacing w:before="0" w:after="0"/>
        <w:ind w:firstLine="720"/>
      </w:pPr>
    </w:p>
    <w:p w14:paraId="037E1B86" w14:textId="48AB1D1E" w:rsidR="000647E4" w:rsidRPr="00D66123" w:rsidRDefault="000351DC" w:rsidP="000647E4">
      <w:pPr>
        <w:pStyle w:val="naisf"/>
        <w:spacing w:before="0" w:after="0"/>
        <w:ind w:firstLine="0"/>
        <w:jc w:val="center"/>
        <w:rPr>
          <w:b/>
        </w:rPr>
      </w:pPr>
      <w:r w:rsidRPr="00D66123">
        <w:rPr>
          <w:b/>
        </w:rPr>
        <w:t>I</w:t>
      </w:r>
      <w:r w:rsidR="000647E4" w:rsidRPr="00D66123">
        <w:rPr>
          <w:b/>
        </w:rPr>
        <w:t>. Jautājumi, par kuriem saskaņošanā vienošanās nav panākta</w:t>
      </w:r>
    </w:p>
    <w:p w14:paraId="17F2882C" w14:textId="77777777" w:rsidR="000647E4" w:rsidRPr="00D66123" w:rsidRDefault="000647E4" w:rsidP="000647E4">
      <w:pPr>
        <w:pStyle w:val="naisf"/>
        <w:spacing w:before="0" w:after="0"/>
        <w:ind w:firstLine="720"/>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
        <w:gridCol w:w="2446"/>
        <w:gridCol w:w="4379"/>
        <w:gridCol w:w="4502"/>
        <w:gridCol w:w="2400"/>
      </w:tblGrid>
      <w:tr w:rsidR="00D66123" w:rsidRPr="00D66123" w14:paraId="5CE62C42" w14:textId="77777777" w:rsidTr="00414C48">
        <w:tc>
          <w:tcPr>
            <w:tcW w:w="173" w:type="pct"/>
            <w:shd w:val="clear" w:color="auto" w:fill="auto"/>
          </w:tcPr>
          <w:p w14:paraId="4E5EC511" w14:textId="77777777" w:rsidR="000647E4" w:rsidRPr="00D66123" w:rsidRDefault="000647E4" w:rsidP="00FD78CF">
            <w:pPr>
              <w:pStyle w:val="naisc"/>
              <w:spacing w:before="0" w:after="0"/>
              <w:rPr>
                <w:sz w:val="20"/>
                <w:szCs w:val="20"/>
              </w:rPr>
            </w:pPr>
            <w:r w:rsidRPr="00D66123">
              <w:rPr>
                <w:sz w:val="20"/>
                <w:szCs w:val="20"/>
              </w:rPr>
              <w:t>Nr. p.k.</w:t>
            </w:r>
          </w:p>
        </w:tc>
        <w:tc>
          <w:tcPr>
            <w:tcW w:w="860" w:type="pct"/>
            <w:shd w:val="clear" w:color="auto" w:fill="auto"/>
          </w:tcPr>
          <w:p w14:paraId="24BB0926" w14:textId="77777777" w:rsidR="000647E4" w:rsidRPr="00D66123" w:rsidRDefault="000647E4" w:rsidP="00FD78CF">
            <w:pPr>
              <w:pStyle w:val="naisc"/>
              <w:spacing w:before="0" w:after="0"/>
              <w:ind w:firstLine="12"/>
              <w:rPr>
                <w:sz w:val="20"/>
                <w:szCs w:val="20"/>
              </w:rPr>
            </w:pPr>
            <w:r w:rsidRPr="00D66123">
              <w:rPr>
                <w:sz w:val="20"/>
                <w:szCs w:val="20"/>
              </w:rPr>
              <w:t>Saskaņošanai nosūtītā projekta redakcija (konkrēta punkta (panta) redakcija)</w:t>
            </w:r>
          </w:p>
        </w:tc>
        <w:tc>
          <w:tcPr>
            <w:tcW w:w="1540" w:type="pct"/>
            <w:shd w:val="clear" w:color="auto" w:fill="auto"/>
          </w:tcPr>
          <w:p w14:paraId="365AC6D4" w14:textId="77777777" w:rsidR="000647E4" w:rsidRPr="00D66123" w:rsidRDefault="000647E4" w:rsidP="00FD78CF">
            <w:pPr>
              <w:pStyle w:val="naisc"/>
              <w:spacing w:before="0" w:after="0"/>
              <w:ind w:right="3"/>
              <w:rPr>
                <w:sz w:val="20"/>
                <w:szCs w:val="20"/>
              </w:rPr>
            </w:pPr>
            <w:r w:rsidRPr="00D66123">
              <w:rPr>
                <w:sz w:val="20"/>
                <w:szCs w:val="20"/>
              </w:rPr>
              <w:t>Atzinumā norādītais ministrijas (citas institūcijas) iebildums, kā arī saskaņošanā papildus izteiktais iebildums par projekta konkrēto punktu (pantu)</w:t>
            </w:r>
          </w:p>
        </w:tc>
        <w:tc>
          <w:tcPr>
            <w:tcW w:w="1583" w:type="pct"/>
            <w:shd w:val="clear" w:color="auto" w:fill="auto"/>
          </w:tcPr>
          <w:p w14:paraId="538A8C8E" w14:textId="77777777" w:rsidR="000647E4" w:rsidRPr="00D66123" w:rsidRDefault="000647E4" w:rsidP="00FD78CF">
            <w:pPr>
              <w:pStyle w:val="naisc"/>
              <w:spacing w:before="0" w:after="0"/>
              <w:ind w:firstLine="21"/>
              <w:rPr>
                <w:sz w:val="20"/>
                <w:szCs w:val="20"/>
              </w:rPr>
            </w:pPr>
            <w:r w:rsidRPr="00D66123">
              <w:rPr>
                <w:sz w:val="20"/>
                <w:szCs w:val="20"/>
              </w:rPr>
              <w:t>Atbildīgās ministrijas norāde par to, ka iebildums ir ņemts vērā, vai informācija par saskaņošanā panākto alternatīvo risinājumu</w:t>
            </w:r>
          </w:p>
        </w:tc>
        <w:tc>
          <w:tcPr>
            <w:tcW w:w="844" w:type="pct"/>
            <w:shd w:val="clear" w:color="auto" w:fill="auto"/>
          </w:tcPr>
          <w:p w14:paraId="053EFFC0" w14:textId="77777777" w:rsidR="000647E4" w:rsidRPr="00D66123" w:rsidRDefault="000647E4" w:rsidP="00FD78CF">
            <w:pPr>
              <w:jc w:val="center"/>
              <w:rPr>
                <w:sz w:val="20"/>
                <w:szCs w:val="20"/>
              </w:rPr>
            </w:pPr>
            <w:r w:rsidRPr="00D66123">
              <w:rPr>
                <w:sz w:val="20"/>
                <w:szCs w:val="20"/>
              </w:rPr>
              <w:t>Projekta attiecīgā punkta (panta) galīgā redakcija</w:t>
            </w:r>
          </w:p>
        </w:tc>
      </w:tr>
      <w:tr w:rsidR="00D66123" w:rsidRPr="00D66123" w14:paraId="7AB58AF6" w14:textId="77777777" w:rsidTr="00414C48">
        <w:tc>
          <w:tcPr>
            <w:tcW w:w="173" w:type="pct"/>
            <w:shd w:val="clear" w:color="auto" w:fill="auto"/>
          </w:tcPr>
          <w:p w14:paraId="053CD312" w14:textId="77777777" w:rsidR="000647E4" w:rsidRPr="00D66123" w:rsidRDefault="000647E4" w:rsidP="00FD78CF">
            <w:pPr>
              <w:pStyle w:val="naisc"/>
              <w:spacing w:before="0" w:after="0"/>
              <w:rPr>
                <w:sz w:val="20"/>
                <w:szCs w:val="20"/>
              </w:rPr>
            </w:pPr>
            <w:r w:rsidRPr="00D66123">
              <w:rPr>
                <w:sz w:val="20"/>
                <w:szCs w:val="20"/>
              </w:rPr>
              <w:t>1</w:t>
            </w:r>
          </w:p>
        </w:tc>
        <w:tc>
          <w:tcPr>
            <w:tcW w:w="860" w:type="pct"/>
            <w:shd w:val="clear" w:color="auto" w:fill="auto"/>
          </w:tcPr>
          <w:p w14:paraId="097A0D05" w14:textId="77777777" w:rsidR="000647E4" w:rsidRPr="00D66123" w:rsidRDefault="000647E4" w:rsidP="00FD78CF">
            <w:pPr>
              <w:pStyle w:val="naisc"/>
              <w:spacing w:before="0" w:after="0"/>
              <w:rPr>
                <w:sz w:val="20"/>
                <w:szCs w:val="20"/>
              </w:rPr>
            </w:pPr>
            <w:r w:rsidRPr="00D66123">
              <w:rPr>
                <w:sz w:val="20"/>
                <w:szCs w:val="20"/>
              </w:rPr>
              <w:t>2</w:t>
            </w:r>
          </w:p>
        </w:tc>
        <w:tc>
          <w:tcPr>
            <w:tcW w:w="1540" w:type="pct"/>
            <w:shd w:val="clear" w:color="auto" w:fill="auto"/>
          </w:tcPr>
          <w:p w14:paraId="2A522420" w14:textId="77777777" w:rsidR="000647E4" w:rsidRPr="00D66123" w:rsidRDefault="000647E4" w:rsidP="00FD78CF">
            <w:pPr>
              <w:pStyle w:val="naisc"/>
              <w:spacing w:before="0" w:after="0"/>
              <w:rPr>
                <w:sz w:val="20"/>
                <w:szCs w:val="20"/>
              </w:rPr>
            </w:pPr>
            <w:r w:rsidRPr="00D66123">
              <w:rPr>
                <w:sz w:val="20"/>
                <w:szCs w:val="20"/>
              </w:rPr>
              <w:t>3</w:t>
            </w:r>
          </w:p>
        </w:tc>
        <w:tc>
          <w:tcPr>
            <w:tcW w:w="1583" w:type="pct"/>
            <w:shd w:val="clear" w:color="auto" w:fill="auto"/>
          </w:tcPr>
          <w:p w14:paraId="2C40B904" w14:textId="77777777" w:rsidR="000647E4" w:rsidRPr="00D66123" w:rsidRDefault="000647E4" w:rsidP="00FD78CF">
            <w:pPr>
              <w:pStyle w:val="naisc"/>
              <w:spacing w:before="0" w:after="0"/>
              <w:rPr>
                <w:sz w:val="20"/>
                <w:szCs w:val="20"/>
              </w:rPr>
            </w:pPr>
            <w:r w:rsidRPr="00D66123">
              <w:rPr>
                <w:sz w:val="20"/>
                <w:szCs w:val="20"/>
              </w:rPr>
              <w:t>4</w:t>
            </w:r>
          </w:p>
        </w:tc>
        <w:tc>
          <w:tcPr>
            <w:tcW w:w="844" w:type="pct"/>
            <w:shd w:val="clear" w:color="auto" w:fill="auto"/>
          </w:tcPr>
          <w:p w14:paraId="4A069CAE" w14:textId="77777777" w:rsidR="000647E4" w:rsidRPr="00D66123" w:rsidRDefault="000647E4" w:rsidP="00FD78CF">
            <w:pPr>
              <w:jc w:val="center"/>
              <w:rPr>
                <w:sz w:val="20"/>
                <w:szCs w:val="20"/>
              </w:rPr>
            </w:pPr>
            <w:r w:rsidRPr="00D66123">
              <w:rPr>
                <w:sz w:val="20"/>
                <w:szCs w:val="20"/>
              </w:rPr>
              <w:t>5</w:t>
            </w:r>
          </w:p>
        </w:tc>
      </w:tr>
      <w:tr w:rsidR="00FC2F9C" w:rsidRPr="00D66123" w14:paraId="6CE6E5E1" w14:textId="77777777" w:rsidTr="00414C48">
        <w:tc>
          <w:tcPr>
            <w:tcW w:w="173" w:type="pct"/>
            <w:shd w:val="clear" w:color="auto" w:fill="auto"/>
          </w:tcPr>
          <w:p w14:paraId="5BEC7659" w14:textId="77777777" w:rsidR="00FC2F9C" w:rsidRPr="00D66123" w:rsidRDefault="00FC2F9C" w:rsidP="00FD78CF">
            <w:pPr>
              <w:pStyle w:val="naisc"/>
              <w:spacing w:before="0" w:after="0"/>
              <w:rPr>
                <w:sz w:val="20"/>
                <w:szCs w:val="20"/>
              </w:rPr>
            </w:pPr>
          </w:p>
        </w:tc>
        <w:tc>
          <w:tcPr>
            <w:tcW w:w="860" w:type="pct"/>
            <w:shd w:val="clear" w:color="auto" w:fill="auto"/>
          </w:tcPr>
          <w:p w14:paraId="19850E06" w14:textId="77777777" w:rsidR="00FC2F9C" w:rsidRPr="00D66123" w:rsidRDefault="00FC2F9C" w:rsidP="00FD78CF">
            <w:pPr>
              <w:pStyle w:val="naisc"/>
              <w:spacing w:before="0" w:after="0"/>
              <w:rPr>
                <w:sz w:val="20"/>
                <w:szCs w:val="20"/>
              </w:rPr>
            </w:pPr>
          </w:p>
        </w:tc>
        <w:tc>
          <w:tcPr>
            <w:tcW w:w="1540" w:type="pct"/>
            <w:shd w:val="clear" w:color="auto" w:fill="auto"/>
          </w:tcPr>
          <w:p w14:paraId="2077BFEB" w14:textId="77777777" w:rsidR="00FC2F9C" w:rsidRPr="00D66123" w:rsidRDefault="00FC2F9C" w:rsidP="00FD78CF">
            <w:pPr>
              <w:pStyle w:val="naisc"/>
              <w:spacing w:before="0" w:after="0"/>
              <w:rPr>
                <w:sz w:val="20"/>
                <w:szCs w:val="20"/>
              </w:rPr>
            </w:pPr>
          </w:p>
        </w:tc>
        <w:tc>
          <w:tcPr>
            <w:tcW w:w="1583" w:type="pct"/>
            <w:shd w:val="clear" w:color="auto" w:fill="auto"/>
          </w:tcPr>
          <w:p w14:paraId="2D0A55A4" w14:textId="77777777" w:rsidR="00FC2F9C" w:rsidRPr="00D66123" w:rsidRDefault="00FC2F9C" w:rsidP="00FD78CF">
            <w:pPr>
              <w:pStyle w:val="naisc"/>
              <w:spacing w:before="0" w:after="0"/>
              <w:rPr>
                <w:sz w:val="20"/>
                <w:szCs w:val="20"/>
              </w:rPr>
            </w:pPr>
          </w:p>
        </w:tc>
        <w:tc>
          <w:tcPr>
            <w:tcW w:w="844" w:type="pct"/>
            <w:shd w:val="clear" w:color="auto" w:fill="auto"/>
          </w:tcPr>
          <w:p w14:paraId="0084420F" w14:textId="77777777" w:rsidR="00FC2F9C" w:rsidRPr="00D66123" w:rsidRDefault="00FC2F9C" w:rsidP="00FD78CF">
            <w:pPr>
              <w:jc w:val="center"/>
              <w:rPr>
                <w:sz w:val="20"/>
                <w:szCs w:val="20"/>
              </w:rPr>
            </w:pPr>
          </w:p>
        </w:tc>
      </w:tr>
    </w:tbl>
    <w:p w14:paraId="0257549F" w14:textId="2090A6FD" w:rsidR="0003235E" w:rsidRPr="00D66123" w:rsidRDefault="0003235E" w:rsidP="00B31052">
      <w:pPr>
        <w:pStyle w:val="naisf"/>
        <w:spacing w:before="0" w:after="0"/>
        <w:ind w:firstLine="0"/>
        <w:rPr>
          <w:b/>
        </w:rPr>
      </w:pPr>
    </w:p>
    <w:p w14:paraId="77218738" w14:textId="77777777" w:rsidR="00B31052" w:rsidRPr="00D66123" w:rsidRDefault="00B31052" w:rsidP="00B31052">
      <w:pPr>
        <w:pStyle w:val="naisf"/>
        <w:spacing w:before="0" w:after="0"/>
        <w:ind w:firstLine="0"/>
        <w:rPr>
          <w:b/>
        </w:rPr>
      </w:pPr>
      <w:r w:rsidRPr="00D66123">
        <w:rPr>
          <w:b/>
        </w:rPr>
        <w:t xml:space="preserve">Informācija par </w:t>
      </w:r>
      <w:proofErr w:type="spellStart"/>
      <w:r w:rsidRPr="00D66123">
        <w:rPr>
          <w:b/>
        </w:rPr>
        <w:t>starpministriju</w:t>
      </w:r>
      <w:proofErr w:type="spellEnd"/>
      <w:r w:rsidRPr="00D66123">
        <w:rPr>
          <w:b/>
        </w:rPr>
        <w:t xml:space="preserve"> (starpinstitūciju) sanāksmi vai elektronisko saskaņošanu</w:t>
      </w:r>
    </w:p>
    <w:p w14:paraId="5C4D626F" w14:textId="77777777" w:rsidR="00B31052" w:rsidRPr="00D66123" w:rsidRDefault="00B31052" w:rsidP="00B31052">
      <w:pPr>
        <w:pStyle w:val="naisf"/>
        <w:spacing w:before="0" w:after="0"/>
        <w:ind w:firstLine="0"/>
        <w:rPr>
          <w:b/>
        </w:rPr>
      </w:pPr>
    </w:p>
    <w:tbl>
      <w:tblPr>
        <w:tblW w:w="13054" w:type="dxa"/>
        <w:tblLook w:val="00A0" w:firstRow="1" w:lastRow="0" w:firstColumn="1" w:lastColumn="0" w:noHBand="0" w:noVBand="0"/>
      </w:tblPr>
      <w:tblGrid>
        <w:gridCol w:w="6016"/>
        <w:gridCol w:w="339"/>
        <w:gridCol w:w="1523"/>
        <w:gridCol w:w="4940"/>
        <w:gridCol w:w="236"/>
      </w:tblGrid>
      <w:tr w:rsidR="00D66123" w:rsidRPr="00D66123" w14:paraId="620EF5D9" w14:textId="77777777" w:rsidTr="00EE5F1C">
        <w:trPr>
          <w:gridAfter w:val="1"/>
          <w:wAfter w:w="236" w:type="dxa"/>
        </w:trPr>
        <w:tc>
          <w:tcPr>
            <w:tcW w:w="6016" w:type="dxa"/>
          </w:tcPr>
          <w:p w14:paraId="1FC6162A" w14:textId="77777777" w:rsidR="00B31052" w:rsidRPr="00D66123" w:rsidRDefault="00B31052" w:rsidP="006A551B">
            <w:pPr>
              <w:pStyle w:val="naisf"/>
              <w:spacing w:before="0" w:after="0"/>
              <w:ind w:firstLine="0"/>
            </w:pPr>
            <w:r w:rsidRPr="00D66123">
              <w:t>Datums</w:t>
            </w:r>
          </w:p>
        </w:tc>
        <w:tc>
          <w:tcPr>
            <w:tcW w:w="6802" w:type="dxa"/>
            <w:gridSpan w:val="3"/>
            <w:tcBorders>
              <w:bottom w:val="single" w:sz="4" w:space="0" w:color="auto"/>
            </w:tcBorders>
          </w:tcPr>
          <w:p w14:paraId="23E063AC" w14:textId="7862920E" w:rsidR="00031BEC" w:rsidRDefault="00031BEC" w:rsidP="00A70A7E">
            <w:pPr>
              <w:pStyle w:val="NormalWeb"/>
              <w:spacing w:before="0" w:beforeAutospacing="0" w:after="0" w:afterAutospacing="0"/>
            </w:pPr>
            <w:r>
              <w:t>12.08.2021. izsludināts valsts sekretāru sanāksmē (VSS-731)</w:t>
            </w:r>
          </w:p>
          <w:p w14:paraId="472F7C94" w14:textId="26158D74" w:rsidR="001A0CEE" w:rsidRPr="001A0CEE" w:rsidRDefault="001646CC" w:rsidP="00A70A7E">
            <w:pPr>
              <w:pStyle w:val="NormalWeb"/>
              <w:spacing w:before="0" w:beforeAutospacing="0" w:after="0" w:afterAutospacing="0"/>
            </w:pPr>
            <w:r w:rsidRPr="001A0CEE">
              <w:t>06.12.-10.12.</w:t>
            </w:r>
            <w:r w:rsidR="000351DC" w:rsidRPr="001A0CEE">
              <w:t>20</w:t>
            </w:r>
            <w:r w:rsidR="00531854" w:rsidRPr="001A0CEE">
              <w:t>21.</w:t>
            </w:r>
            <w:r w:rsidR="007A574A" w:rsidRPr="001A0CEE">
              <w:t xml:space="preserve"> </w:t>
            </w:r>
            <w:r w:rsidR="003F7620">
              <w:t xml:space="preserve">– </w:t>
            </w:r>
            <w:r w:rsidRPr="001A0CEE">
              <w:t xml:space="preserve">elektroniskā </w:t>
            </w:r>
            <w:proofErr w:type="spellStart"/>
            <w:r w:rsidR="0094013B" w:rsidRPr="001A0CEE">
              <w:t>starpministriju</w:t>
            </w:r>
            <w:proofErr w:type="spellEnd"/>
            <w:r w:rsidR="007A574A" w:rsidRPr="001A0CEE">
              <w:t xml:space="preserve"> saskaņošana</w:t>
            </w:r>
          </w:p>
          <w:p w14:paraId="35E429AA" w14:textId="77777777" w:rsidR="00D77064" w:rsidRPr="00F31A32" w:rsidRDefault="001A0CEE" w:rsidP="00A70A7E">
            <w:pPr>
              <w:pStyle w:val="NormalWeb"/>
              <w:spacing w:before="0" w:beforeAutospacing="0" w:after="0" w:afterAutospacing="0"/>
            </w:pPr>
            <w:r w:rsidRPr="001A0CEE">
              <w:t>04.</w:t>
            </w:r>
            <w:r w:rsidRPr="00F31A32">
              <w:t>02.2022.</w:t>
            </w:r>
            <w:r w:rsidR="00D77064" w:rsidRPr="00F31A32">
              <w:t xml:space="preserve"> –</w:t>
            </w:r>
            <w:r w:rsidRPr="00F31A32">
              <w:t xml:space="preserve"> </w:t>
            </w:r>
            <w:proofErr w:type="spellStart"/>
            <w:r w:rsidR="00D77064" w:rsidRPr="00F31A32">
              <w:t>starpministriju</w:t>
            </w:r>
            <w:proofErr w:type="spellEnd"/>
            <w:r w:rsidR="00D77064" w:rsidRPr="00F31A32">
              <w:t xml:space="preserve"> saskaņošanas sanāksm</w:t>
            </w:r>
            <w:r w:rsidRPr="00F31A32">
              <w:t>e</w:t>
            </w:r>
          </w:p>
          <w:p w14:paraId="0D4D1AEF" w14:textId="1AABA50C" w:rsidR="00A25552" w:rsidRPr="001A0CEE" w:rsidRDefault="00A25552" w:rsidP="00A70A7E">
            <w:pPr>
              <w:pStyle w:val="NormalWeb"/>
              <w:spacing w:before="0" w:beforeAutospacing="0" w:after="0" w:afterAutospacing="0"/>
            </w:pPr>
            <w:r w:rsidRPr="00F31A32">
              <w:t>0</w:t>
            </w:r>
            <w:r w:rsidR="00F31A32" w:rsidRPr="00F31A32">
              <w:t>4</w:t>
            </w:r>
            <w:r w:rsidRPr="00F31A32">
              <w:t>.03.2022. –</w:t>
            </w:r>
            <w:r w:rsidR="00F31A32">
              <w:t xml:space="preserve"> 11.03.2022. </w:t>
            </w:r>
            <w:r w:rsidRPr="00F31A32">
              <w:t xml:space="preserve">atkārtota elektroniskā </w:t>
            </w:r>
            <w:proofErr w:type="spellStart"/>
            <w:r w:rsidRPr="00F31A32">
              <w:t>starpministriju</w:t>
            </w:r>
            <w:proofErr w:type="spellEnd"/>
            <w:r w:rsidRPr="00F31A32">
              <w:t xml:space="preserve"> saskaņošana</w:t>
            </w:r>
          </w:p>
        </w:tc>
      </w:tr>
      <w:tr w:rsidR="00D66123" w:rsidRPr="00D66123" w14:paraId="7A9151F6" w14:textId="77777777" w:rsidTr="00EE5F1C">
        <w:trPr>
          <w:gridAfter w:val="1"/>
          <w:wAfter w:w="236" w:type="dxa"/>
        </w:trPr>
        <w:tc>
          <w:tcPr>
            <w:tcW w:w="6016" w:type="dxa"/>
          </w:tcPr>
          <w:p w14:paraId="72FA7A6B" w14:textId="42B3E55B" w:rsidR="00B31052" w:rsidRPr="00D66123" w:rsidRDefault="00B31052" w:rsidP="006A551B">
            <w:pPr>
              <w:pStyle w:val="naisf"/>
              <w:spacing w:before="0" w:after="0"/>
              <w:ind w:firstLine="0"/>
            </w:pPr>
          </w:p>
        </w:tc>
        <w:tc>
          <w:tcPr>
            <w:tcW w:w="6802" w:type="dxa"/>
            <w:gridSpan w:val="3"/>
            <w:tcBorders>
              <w:top w:val="single" w:sz="4" w:space="0" w:color="auto"/>
            </w:tcBorders>
          </w:tcPr>
          <w:p w14:paraId="0E374CFE" w14:textId="77777777" w:rsidR="00B31052" w:rsidRPr="00D66123" w:rsidRDefault="00B31052" w:rsidP="006A551B">
            <w:pPr>
              <w:pStyle w:val="NormalWeb"/>
              <w:spacing w:before="0" w:beforeAutospacing="0" w:after="0" w:afterAutospacing="0"/>
              <w:ind w:firstLine="720"/>
            </w:pPr>
          </w:p>
        </w:tc>
      </w:tr>
      <w:tr w:rsidR="00D66123" w:rsidRPr="00D66123" w14:paraId="5A3E34C8" w14:textId="77777777" w:rsidTr="00EE5F1C">
        <w:trPr>
          <w:gridAfter w:val="1"/>
          <w:wAfter w:w="236" w:type="dxa"/>
        </w:trPr>
        <w:tc>
          <w:tcPr>
            <w:tcW w:w="6016" w:type="dxa"/>
          </w:tcPr>
          <w:p w14:paraId="34023238" w14:textId="77777777" w:rsidR="00B31052" w:rsidRPr="00D66123" w:rsidRDefault="00B31052" w:rsidP="006A551B">
            <w:pPr>
              <w:pStyle w:val="naiskr"/>
              <w:spacing w:before="0" w:after="0"/>
            </w:pPr>
            <w:r w:rsidRPr="00D66123">
              <w:t>Saskaņošanas dalībnieki</w:t>
            </w:r>
          </w:p>
        </w:tc>
        <w:tc>
          <w:tcPr>
            <w:tcW w:w="6802" w:type="dxa"/>
            <w:gridSpan w:val="3"/>
            <w:tcBorders>
              <w:bottom w:val="single" w:sz="4" w:space="0" w:color="auto"/>
            </w:tcBorders>
          </w:tcPr>
          <w:p w14:paraId="534D5EE4" w14:textId="0F85E488" w:rsidR="00B31052" w:rsidRPr="00D66123" w:rsidRDefault="000351DC" w:rsidP="00BC7D15">
            <w:pPr>
              <w:pStyle w:val="NormalWeb"/>
              <w:spacing w:before="0" w:beforeAutospacing="0" w:after="0" w:afterAutospacing="0"/>
              <w:ind w:right="175"/>
              <w:jc w:val="both"/>
            </w:pPr>
            <w:r w:rsidRPr="00D66123">
              <w:t xml:space="preserve">Tieslietu ministrija, </w:t>
            </w:r>
            <w:r w:rsidR="00AF4785" w:rsidRPr="00D66123">
              <w:t xml:space="preserve">Finanšu ministrija, </w:t>
            </w:r>
            <w:r w:rsidRPr="00D66123">
              <w:t>Ekonomikas ministrija,</w:t>
            </w:r>
            <w:r w:rsidR="00531854" w:rsidRPr="00D66123">
              <w:t xml:space="preserve"> Veselības ministrija, Izglītības un zinātnes ministrija, Kultūras ministrija, </w:t>
            </w:r>
            <w:r w:rsidRPr="00D66123">
              <w:t>Latvijas Pašvaldību savienība</w:t>
            </w:r>
          </w:p>
        </w:tc>
      </w:tr>
      <w:tr w:rsidR="00D66123" w:rsidRPr="00D66123" w14:paraId="01F1841F" w14:textId="77777777" w:rsidTr="00EE5F1C">
        <w:trPr>
          <w:gridAfter w:val="1"/>
          <w:wAfter w:w="236" w:type="dxa"/>
          <w:trHeight w:val="285"/>
        </w:trPr>
        <w:tc>
          <w:tcPr>
            <w:tcW w:w="6016" w:type="dxa"/>
          </w:tcPr>
          <w:p w14:paraId="1F7BC256" w14:textId="77777777" w:rsidR="00B31052" w:rsidRPr="00D66123" w:rsidRDefault="00B31052" w:rsidP="006A551B">
            <w:pPr>
              <w:pStyle w:val="naiskr"/>
              <w:spacing w:before="0" w:after="0"/>
            </w:pPr>
          </w:p>
        </w:tc>
        <w:tc>
          <w:tcPr>
            <w:tcW w:w="1862" w:type="dxa"/>
            <w:gridSpan w:val="2"/>
            <w:tcBorders>
              <w:top w:val="single" w:sz="4" w:space="0" w:color="auto"/>
            </w:tcBorders>
          </w:tcPr>
          <w:p w14:paraId="69DB235F" w14:textId="77777777" w:rsidR="00B31052" w:rsidRPr="00D66123" w:rsidRDefault="00B31052" w:rsidP="006A551B">
            <w:pPr>
              <w:pStyle w:val="naiskr"/>
              <w:spacing w:before="0" w:after="0"/>
              <w:ind w:firstLine="720"/>
            </w:pPr>
          </w:p>
        </w:tc>
        <w:tc>
          <w:tcPr>
            <w:tcW w:w="4940" w:type="dxa"/>
            <w:tcBorders>
              <w:top w:val="single" w:sz="4" w:space="0" w:color="auto"/>
            </w:tcBorders>
          </w:tcPr>
          <w:p w14:paraId="16E8F451" w14:textId="77777777" w:rsidR="00B31052" w:rsidRPr="00D66123" w:rsidRDefault="00B31052" w:rsidP="006A551B">
            <w:pPr>
              <w:pStyle w:val="naiskr"/>
              <w:spacing w:before="0" w:after="0"/>
              <w:ind w:firstLine="12"/>
            </w:pPr>
          </w:p>
        </w:tc>
      </w:tr>
      <w:tr w:rsidR="00D66123" w:rsidRPr="00D66123" w14:paraId="37C182C9" w14:textId="77777777" w:rsidTr="00EE5F1C">
        <w:trPr>
          <w:trHeight w:val="285"/>
        </w:trPr>
        <w:tc>
          <w:tcPr>
            <w:tcW w:w="6355" w:type="dxa"/>
            <w:gridSpan w:val="2"/>
          </w:tcPr>
          <w:p w14:paraId="296651AF" w14:textId="77777777" w:rsidR="00B31052" w:rsidRPr="00D66123" w:rsidRDefault="00B31052" w:rsidP="006A551B">
            <w:pPr>
              <w:pStyle w:val="naiskr"/>
              <w:spacing w:before="0" w:after="0"/>
            </w:pPr>
            <w:r w:rsidRPr="00D66123">
              <w:br w:type="page"/>
              <w:t>Saskaņošanas dalībnieki izskatīja šādu ministriju (citu institūciju) iebildumus</w:t>
            </w:r>
          </w:p>
        </w:tc>
        <w:tc>
          <w:tcPr>
            <w:tcW w:w="6463" w:type="dxa"/>
            <w:gridSpan w:val="2"/>
            <w:tcBorders>
              <w:bottom w:val="single" w:sz="4" w:space="0" w:color="auto"/>
            </w:tcBorders>
          </w:tcPr>
          <w:p w14:paraId="3DF8BA0E" w14:textId="5C6BCF88" w:rsidR="00E56C3D" w:rsidRPr="00D66123" w:rsidRDefault="00E56C3D" w:rsidP="00BC7D15">
            <w:pPr>
              <w:pStyle w:val="naiskr"/>
              <w:spacing w:before="0" w:after="0"/>
              <w:jc w:val="both"/>
            </w:pPr>
          </w:p>
        </w:tc>
        <w:tc>
          <w:tcPr>
            <w:tcW w:w="236" w:type="dxa"/>
          </w:tcPr>
          <w:p w14:paraId="0A0688FA" w14:textId="77777777" w:rsidR="00B31052" w:rsidRPr="00D66123" w:rsidRDefault="00B31052" w:rsidP="006A551B">
            <w:pPr>
              <w:pStyle w:val="naiskr"/>
              <w:spacing w:before="0" w:after="0"/>
              <w:ind w:firstLine="12"/>
            </w:pPr>
          </w:p>
        </w:tc>
      </w:tr>
      <w:tr w:rsidR="00D66123" w:rsidRPr="00D66123" w14:paraId="7D96E72D" w14:textId="77777777" w:rsidTr="00EE5F1C">
        <w:trPr>
          <w:gridAfter w:val="1"/>
          <w:wAfter w:w="236" w:type="dxa"/>
          <w:trHeight w:val="312"/>
        </w:trPr>
        <w:tc>
          <w:tcPr>
            <w:tcW w:w="12818" w:type="dxa"/>
            <w:gridSpan w:val="4"/>
          </w:tcPr>
          <w:p w14:paraId="15C33A0E" w14:textId="77777777" w:rsidR="00B31052" w:rsidRPr="00D66123" w:rsidRDefault="00B31052" w:rsidP="006A551B">
            <w:pPr>
              <w:pStyle w:val="naisc"/>
              <w:spacing w:before="0" w:after="0"/>
              <w:ind w:left="4820" w:firstLine="720"/>
            </w:pPr>
          </w:p>
        </w:tc>
      </w:tr>
      <w:tr w:rsidR="00B31052" w:rsidRPr="00D66123" w14:paraId="4C961EC3" w14:textId="77777777" w:rsidTr="00EE5F1C">
        <w:trPr>
          <w:gridAfter w:val="1"/>
          <w:wAfter w:w="236" w:type="dxa"/>
        </w:trPr>
        <w:tc>
          <w:tcPr>
            <w:tcW w:w="6355" w:type="dxa"/>
            <w:gridSpan w:val="2"/>
          </w:tcPr>
          <w:p w14:paraId="212F9D1D" w14:textId="77777777" w:rsidR="00B31052" w:rsidRPr="00D66123" w:rsidRDefault="00B31052" w:rsidP="006A551B">
            <w:pPr>
              <w:pStyle w:val="naiskr"/>
              <w:spacing w:before="0" w:after="0"/>
            </w:pPr>
            <w:r w:rsidRPr="00D66123">
              <w:t>Ministrijas (citas institūcijas), kuras nav ieradušās uz sanāksmi vai kuras nav atbildējušas uz uzaicinājumu piedalīties elektroniskajā saskaņošanā</w:t>
            </w:r>
          </w:p>
        </w:tc>
        <w:tc>
          <w:tcPr>
            <w:tcW w:w="6463" w:type="dxa"/>
            <w:gridSpan w:val="2"/>
            <w:tcBorders>
              <w:bottom w:val="single" w:sz="4" w:space="0" w:color="auto"/>
            </w:tcBorders>
          </w:tcPr>
          <w:p w14:paraId="5E931B95" w14:textId="110FB8A2" w:rsidR="00BC7D15" w:rsidRPr="00D66123" w:rsidRDefault="00BC7D15" w:rsidP="00BC7D15">
            <w:pPr>
              <w:pStyle w:val="naiskr"/>
              <w:spacing w:before="0" w:after="0"/>
              <w:jc w:val="both"/>
            </w:pPr>
          </w:p>
        </w:tc>
      </w:tr>
    </w:tbl>
    <w:p w14:paraId="3626ED71" w14:textId="77777777" w:rsidR="00B31052" w:rsidRPr="00D66123" w:rsidRDefault="00B31052" w:rsidP="00B31052">
      <w:pPr>
        <w:pStyle w:val="naisf"/>
        <w:spacing w:before="0" w:after="0"/>
        <w:ind w:firstLine="0"/>
        <w:jc w:val="center"/>
        <w:rPr>
          <w:b/>
        </w:rPr>
      </w:pPr>
    </w:p>
    <w:p w14:paraId="692302AE" w14:textId="2DFD0AA2" w:rsidR="00A73A97" w:rsidRPr="00D66123" w:rsidRDefault="00A73A97">
      <w:pPr>
        <w:spacing w:after="160" w:line="259" w:lineRule="auto"/>
        <w:rPr>
          <w:b/>
        </w:rPr>
      </w:pPr>
    </w:p>
    <w:p w14:paraId="07EB0896" w14:textId="5754BEA7" w:rsidR="00B31052" w:rsidRPr="00D66123" w:rsidRDefault="00B31052" w:rsidP="00B31052">
      <w:pPr>
        <w:pStyle w:val="naisf"/>
        <w:spacing w:before="0" w:after="0"/>
        <w:ind w:firstLine="0"/>
        <w:jc w:val="center"/>
        <w:rPr>
          <w:b/>
        </w:rPr>
      </w:pPr>
      <w:r w:rsidRPr="00D66123">
        <w:rPr>
          <w:b/>
        </w:rPr>
        <w:t>II. Jautājumi, par kuriem saskaņošanā vienošanās ir panākta</w:t>
      </w:r>
    </w:p>
    <w:p w14:paraId="5EB5258D" w14:textId="77777777" w:rsidR="00B31052" w:rsidRPr="00D66123" w:rsidRDefault="00B31052" w:rsidP="00B31052">
      <w:pPr>
        <w:pStyle w:val="naisf"/>
        <w:spacing w:before="0" w:after="0"/>
        <w:ind w:firstLine="720"/>
      </w:pPr>
    </w:p>
    <w:tbl>
      <w:tblPr>
        <w:tblpPr w:leftFromText="180" w:rightFromText="180" w:vertAnchor="text" w:tblpY="1"/>
        <w:tblOverlap w:val="never"/>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526"/>
        <w:gridCol w:w="3003"/>
        <w:gridCol w:w="1484"/>
        <w:gridCol w:w="2492"/>
        <w:gridCol w:w="3520"/>
        <w:gridCol w:w="3257"/>
        <w:gridCol w:w="324"/>
      </w:tblGrid>
      <w:tr w:rsidR="00D66123" w:rsidRPr="00D66123" w14:paraId="180FCD98" w14:textId="77777777" w:rsidTr="008D7898">
        <w:trPr>
          <w:gridAfter w:val="1"/>
          <w:wAfter w:w="111" w:type="pct"/>
        </w:trPr>
        <w:tc>
          <w:tcPr>
            <w:tcW w:w="180" w:type="pct"/>
            <w:shd w:val="clear" w:color="auto" w:fill="FFFFFF" w:themeFill="background1"/>
          </w:tcPr>
          <w:p w14:paraId="666E81DD" w14:textId="77777777" w:rsidR="00B31052" w:rsidRPr="00D66123" w:rsidRDefault="00B31052" w:rsidP="00686C79">
            <w:pPr>
              <w:pStyle w:val="naisc"/>
              <w:spacing w:before="0" w:after="0"/>
            </w:pPr>
            <w:r w:rsidRPr="00D66123">
              <w:t>Nr. p.k.</w:t>
            </w:r>
          </w:p>
        </w:tc>
        <w:tc>
          <w:tcPr>
            <w:tcW w:w="1028" w:type="pct"/>
            <w:shd w:val="clear" w:color="auto" w:fill="FFFFFF" w:themeFill="background1"/>
          </w:tcPr>
          <w:p w14:paraId="3878EDDA" w14:textId="77777777" w:rsidR="00B31052" w:rsidRPr="00D66123" w:rsidRDefault="00B31052" w:rsidP="00686C79">
            <w:pPr>
              <w:pStyle w:val="naisc"/>
              <w:spacing w:before="0" w:after="0"/>
              <w:ind w:firstLine="12"/>
            </w:pPr>
            <w:r w:rsidRPr="00D66123">
              <w:t>Saskaņošanai nosūtītā projekta redakcija (konkrēta punkta (panta) redakcija)</w:t>
            </w:r>
          </w:p>
        </w:tc>
        <w:tc>
          <w:tcPr>
            <w:tcW w:w="1361" w:type="pct"/>
            <w:gridSpan w:val="2"/>
            <w:shd w:val="clear" w:color="auto" w:fill="FFFFFF" w:themeFill="background1"/>
          </w:tcPr>
          <w:p w14:paraId="1249939F" w14:textId="77777777" w:rsidR="00B31052" w:rsidRPr="00D66123" w:rsidRDefault="00B31052" w:rsidP="00893D12">
            <w:pPr>
              <w:pStyle w:val="naisc"/>
              <w:spacing w:before="0" w:after="0"/>
              <w:ind w:right="3"/>
            </w:pPr>
            <w:r w:rsidRPr="00D66123">
              <w:t>Atzinumā norādītais ministrijas (citas institūcijas) iebildums, kā arī saskaņošanā papildus izteiktais iebildums par projekta konkrēto punktu (pantu)</w:t>
            </w:r>
          </w:p>
        </w:tc>
        <w:tc>
          <w:tcPr>
            <w:tcW w:w="1205" w:type="pct"/>
            <w:shd w:val="clear" w:color="auto" w:fill="FFFFFF" w:themeFill="background1"/>
          </w:tcPr>
          <w:p w14:paraId="2BB102EB" w14:textId="77777777" w:rsidR="00B31052" w:rsidRPr="00D66123" w:rsidRDefault="00B31052" w:rsidP="00893D12">
            <w:pPr>
              <w:pStyle w:val="naisc"/>
              <w:spacing w:before="0" w:after="0"/>
              <w:ind w:firstLine="21"/>
            </w:pPr>
            <w:r w:rsidRPr="00D66123">
              <w:t>Atbildīgās ministrijas norāde par to, ka iebildums ir ņemts vērā, vai informācija par saskaņošanā panākto alternatīvo risinājumu</w:t>
            </w:r>
          </w:p>
        </w:tc>
        <w:tc>
          <w:tcPr>
            <w:tcW w:w="1115" w:type="pct"/>
            <w:shd w:val="clear" w:color="auto" w:fill="FFFFFF" w:themeFill="background1"/>
          </w:tcPr>
          <w:p w14:paraId="40C9C823" w14:textId="77777777" w:rsidR="00B31052" w:rsidRPr="00D66123" w:rsidRDefault="00B31052" w:rsidP="00686C79">
            <w:pPr>
              <w:jc w:val="center"/>
            </w:pPr>
            <w:r w:rsidRPr="00D66123">
              <w:t>Projekta attiecīgā punkta (panta) galīgā redakcija</w:t>
            </w:r>
          </w:p>
        </w:tc>
      </w:tr>
      <w:tr w:rsidR="00D66123" w:rsidRPr="00D66123" w14:paraId="2BB0D0FD" w14:textId="77777777" w:rsidTr="008D7898">
        <w:trPr>
          <w:gridAfter w:val="1"/>
          <w:wAfter w:w="111" w:type="pct"/>
        </w:trPr>
        <w:tc>
          <w:tcPr>
            <w:tcW w:w="180" w:type="pct"/>
            <w:shd w:val="clear" w:color="auto" w:fill="FFFFFF" w:themeFill="background1"/>
          </w:tcPr>
          <w:p w14:paraId="314F02C2" w14:textId="77777777" w:rsidR="00B31052" w:rsidRPr="00D66123" w:rsidRDefault="00B31052" w:rsidP="00686C79">
            <w:pPr>
              <w:pStyle w:val="naisc"/>
              <w:spacing w:before="0" w:after="0"/>
            </w:pPr>
            <w:r w:rsidRPr="00D66123">
              <w:t>1</w:t>
            </w:r>
          </w:p>
        </w:tc>
        <w:tc>
          <w:tcPr>
            <w:tcW w:w="1028" w:type="pct"/>
            <w:shd w:val="clear" w:color="auto" w:fill="FFFFFF" w:themeFill="background1"/>
          </w:tcPr>
          <w:p w14:paraId="3F298B57" w14:textId="77777777" w:rsidR="00B31052" w:rsidRPr="00D66123" w:rsidRDefault="00B31052" w:rsidP="00686C79">
            <w:pPr>
              <w:pStyle w:val="naisc"/>
              <w:spacing w:before="0" w:after="0"/>
            </w:pPr>
            <w:r w:rsidRPr="00D66123">
              <w:t>2</w:t>
            </w:r>
          </w:p>
        </w:tc>
        <w:tc>
          <w:tcPr>
            <w:tcW w:w="1361" w:type="pct"/>
            <w:gridSpan w:val="2"/>
            <w:shd w:val="clear" w:color="auto" w:fill="FFFFFF" w:themeFill="background1"/>
          </w:tcPr>
          <w:p w14:paraId="37D371A8" w14:textId="77777777" w:rsidR="00B31052" w:rsidRPr="00D66123" w:rsidRDefault="00B31052" w:rsidP="00275662">
            <w:pPr>
              <w:pStyle w:val="naisc"/>
              <w:spacing w:before="0" w:after="0"/>
            </w:pPr>
            <w:r w:rsidRPr="00D66123">
              <w:t>3</w:t>
            </w:r>
          </w:p>
        </w:tc>
        <w:tc>
          <w:tcPr>
            <w:tcW w:w="1205" w:type="pct"/>
            <w:shd w:val="clear" w:color="auto" w:fill="FFFFFF" w:themeFill="background1"/>
          </w:tcPr>
          <w:p w14:paraId="45BC06D5" w14:textId="77777777" w:rsidR="00B31052" w:rsidRPr="00D66123" w:rsidRDefault="00B31052" w:rsidP="00A93D50">
            <w:pPr>
              <w:pStyle w:val="naisc"/>
              <w:spacing w:before="0" w:after="0"/>
            </w:pPr>
            <w:r w:rsidRPr="00D66123">
              <w:t>4</w:t>
            </w:r>
          </w:p>
        </w:tc>
        <w:tc>
          <w:tcPr>
            <w:tcW w:w="1115" w:type="pct"/>
            <w:shd w:val="clear" w:color="auto" w:fill="FFFFFF" w:themeFill="background1"/>
          </w:tcPr>
          <w:p w14:paraId="595EFA2F" w14:textId="77777777" w:rsidR="00B31052" w:rsidRPr="00D66123" w:rsidRDefault="00B31052" w:rsidP="00686C79">
            <w:pPr>
              <w:jc w:val="center"/>
            </w:pPr>
            <w:r w:rsidRPr="00D66123">
              <w:t>5</w:t>
            </w:r>
          </w:p>
        </w:tc>
      </w:tr>
      <w:tr w:rsidR="00FC2F9C" w:rsidRPr="00D66123" w14:paraId="2DA663CB" w14:textId="77777777" w:rsidTr="008D7898">
        <w:trPr>
          <w:gridAfter w:val="1"/>
          <w:wAfter w:w="111" w:type="pct"/>
        </w:trPr>
        <w:tc>
          <w:tcPr>
            <w:tcW w:w="180" w:type="pct"/>
            <w:shd w:val="clear" w:color="auto" w:fill="FFFFFF" w:themeFill="background1"/>
          </w:tcPr>
          <w:p w14:paraId="30710BE7" w14:textId="220ED6DA" w:rsidR="00FC2F9C" w:rsidRPr="00D66123" w:rsidRDefault="00FC2F9C" w:rsidP="00686C79">
            <w:pPr>
              <w:pStyle w:val="naisc"/>
              <w:spacing w:before="0" w:after="0"/>
            </w:pPr>
            <w:r>
              <w:t xml:space="preserve">1. </w:t>
            </w:r>
          </w:p>
        </w:tc>
        <w:tc>
          <w:tcPr>
            <w:tcW w:w="1028" w:type="pct"/>
            <w:shd w:val="clear" w:color="auto" w:fill="FFFFFF" w:themeFill="background1"/>
          </w:tcPr>
          <w:p w14:paraId="7BE25808" w14:textId="410D660B" w:rsidR="00FC2F9C" w:rsidRPr="00D66123" w:rsidRDefault="00FC2F9C" w:rsidP="00686C79">
            <w:pPr>
              <w:pStyle w:val="naisc"/>
              <w:spacing w:before="0" w:after="0"/>
            </w:pPr>
            <w:r w:rsidRPr="00D66123">
              <w:t>Noteikumu projekts kopumā</w:t>
            </w:r>
          </w:p>
        </w:tc>
        <w:tc>
          <w:tcPr>
            <w:tcW w:w="1361" w:type="pct"/>
            <w:gridSpan w:val="2"/>
            <w:shd w:val="clear" w:color="auto" w:fill="FFFFFF" w:themeFill="background1"/>
          </w:tcPr>
          <w:p w14:paraId="708D04FE" w14:textId="77777777" w:rsidR="00FC2F9C" w:rsidRPr="00D66123" w:rsidRDefault="00FC2F9C" w:rsidP="00FC2F9C">
            <w:pPr>
              <w:pStyle w:val="naisc"/>
              <w:spacing w:before="0" w:after="0"/>
              <w:rPr>
                <w:b/>
              </w:rPr>
            </w:pPr>
            <w:r w:rsidRPr="00D66123">
              <w:rPr>
                <w:b/>
              </w:rPr>
              <w:t>Latvijas Pašvaldību savienība (LPS)</w:t>
            </w:r>
          </w:p>
          <w:p w14:paraId="6D057064" w14:textId="77777777" w:rsidR="00FC2F9C" w:rsidRPr="00D66123" w:rsidRDefault="00FC2F9C" w:rsidP="00FC2F9C">
            <w:pPr>
              <w:pStyle w:val="naisc"/>
              <w:spacing w:before="0" w:after="0"/>
              <w:rPr>
                <w:b/>
              </w:rPr>
            </w:pPr>
            <w:r w:rsidRPr="00D66123">
              <w:rPr>
                <w:b/>
              </w:rPr>
              <w:t>(17.08.2021.)</w:t>
            </w:r>
          </w:p>
          <w:p w14:paraId="04B5B0BB" w14:textId="77777777" w:rsidR="00FC2F9C" w:rsidRPr="00D66123" w:rsidRDefault="00FC2F9C" w:rsidP="00FC2F9C">
            <w:pPr>
              <w:jc w:val="both"/>
            </w:pPr>
            <w:r w:rsidRPr="00D66123">
              <w:t xml:space="preserve">LPS, iebilst pret VARAM virzīto </w:t>
            </w:r>
            <w:hyperlink r:id="rId8" w:anchor="40506157" w:tgtFrame="_blank" w:history="1">
              <w:r w:rsidRPr="00D66123">
                <w:rPr>
                  <w:rStyle w:val="Hyperlink"/>
                  <w:color w:val="auto"/>
                  <w:u w:val="none"/>
                </w:rPr>
                <w:t>Noteikumu projektu "Grozījumi Ministru kabineta 2016.gada 12.janvāra noteikumos Nr.35 "Emisijas kvotu izsolīšanas instrumenta finansēto projektu atklāta konkursa "Siltumnīcefekta gāzu emisiju samazināšana valsts nozīmes aizsargājamos arhitektūras pieminekļos" nolikums""</w:t>
              </w:r>
            </w:hyperlink>
            <w:r w:rsidRPr="00D66123">
              <w:t xml:space="preserve"> un vēlas vērst uzmanību ka ne 2020.gadā, ne 2021.gadā nebija saņēmusi šos grozījumus saskaņošanai.</w:t>
            </w:r>
          </w:p>
          <w:p w14:paraId="4949A7E9" w14:textId="77777777" w:rsidR="00FC2F9C" w:rsidRPr="00D66123" w:rsidRDefault="00FC2F9C" w:rsidP="00FC2F9C">
            <w:pPr>
              <w:jc w:val="both"/>
            </w:pPr>
          </w:p>
          <w:p w14:paraId="29BB7568" w14:textId="77777777" w:rsidR="00FC2F9C" w:rsidRPr="00D66123" w:rsidRDefault="00FC2F9C" w:rsidP="00FC2F9C">
            <w:pPr>
              <w:jc w:val="both"/>
            </w:pPr>
            <w:r w:rsidRPr="00D66123">
              <w:t xml:space="preserve">LPS lūdz VARAM noteikumu projektu izteikt sekojošā redakcijā “Emisijas kvotu izsolīšanas instrumenta finansēto projektu atklāta konkursa “Siltumnīcefekta gāzu emisiju samazināšana valsts un pašvaldības nozīmes aizsargājamos </w:t>
            </w:r>
            <w:r w:rsidRPr="00D66123">
              <w:lastRenderedPageBreak/>
              <w:t xml:space="preserve">arhitektūras pieminekļos” nolikums”, un attiecīgi precizēt nolikuma 4.punktu to papildinot, ka projekta iesniedzēji var būt arī pašvaldības. </w:t>
            </w:r>
          </w:p>
          <w:p w14:paraId="1793CF81" w14:textId="77777777" w:rsidR="00FC2F9C" w:rsidRPr="00D66123" w:rsidRDefault="00FC2F9C" w:rsidP="00FC2F9C">
            <w:pPr>
              <w:jc w:val="both"/>
            </w:pPr>
          </w:p>
          <w:p w14:paraId="1C8C4E99" w14:textId="77777777" w:rsidR="00FC2F9C" w:rsidRDefault="00FC2F9C" w:rsidP="00FC2F9C">
            <w:pPr>
              <w:pStyle w:val="naisc"/>
              <w:spacing w:before="0" w:after="0"/>
              <w:jc w:val="both"/>
            </w:pPr>
            <w:r w:rsidRPr="00D66123">
              <w:t>LPS neredz pamatojumu kāpēc  valsts dibinātas izglītības, veselības iestādes varēs pieteikties uz šo konkursu, savukārt pašvaldību dibinātām iestādēm šāda iespēja ir liegta. LPS vēlas vērst uzmanību, ka daudzas pašvaldības apsaimnieko un ir pārņēmušas savā bilancē tieši  valsts nozīmes aizsargājamos arhitektūras pieminekļus, un tāpat no ANM un ES daudzgadu budžeta valsts iestādes saņem daudz lielāku finansējumu, nekā pašvaldības, bet regulu un direktīvu izpilde lielā mērā gulstas tieši uz pašvaldības budžetiem.</w:t>
            </w:r>
          </w:p>
          <w:p w14:paraId="4DB0090A" w14:textId="77777777" w:rsidR="00FC2F9C" w:rsidRDefault="00FC2F9C" w:rsidP="00FC2F9C">
            <w:pPr>
              <w:pStyle w:val="naisc"/>
              <w:spacing w:before="0" w:after="0"/>
              <w:jc w:val="both"/>
            </w:pPr>
          </w:p>
          <w:p w14:paraId="7557AD14" w14:textId="77777777" w:rsidR="00FC2F9C" w:rsidRPr="00580D8B" w:rsidRDefault="00FC2F9C" w:rsidP="00FC2F9C">
            <w:pPr>
              <w:pStyle w:val="naisc"/>
              <w:spacing w:before="0" w:after="0"/>
              <w:rPr>
                <w:b/>
                <w:bCs/>
              </w:rPr>
            </w:pPr>
            <w:r w:rsidRPr="00580D8B">
              <w:rPr>
                <w:b/>
                <w:bCs/>
              </w:rPr>
              <w:t>Latvijas pašvaldību savienība</w:t>
            </w:r>
          </w:p>
          <w:p w14:paraId="3F97E069" w14:textId="77777777" w:rsidR="00FC2F9C" w:rsidRPr="00580D8B" w:rsidRDefault="00FC2F9C" w:rsidP="00FC2F9C">
            <w:pPr>
              <w:pStyle w:val="naisc"/>
              <w:spacing w:before="0" w:after="0"/>
              <w:rPr>
                <w:b/>
                <w:bCs/>
              </w:rPr>
            </w:pPr>
            <w:r w:rsidRPr="00580D8B">
              <w:rPr>
                <w:b/>
                <w:bCs/>
              </w:rPr>
              <w:t>(11.12.2021.)</w:t>
            </w:r>
          </w:p>
          <w:p w14:paraId="4088F7A2" w14:textId="77777777" w:rsidR="00FC2F9C" w:rsidRPr="00580D8B" w:rsidRDefault="00FC2F9C" w:rsidP="00FC2F9C">
            <w:pPr>
              <w:jc w:val="both"/>
              <w:rPr>
                <w:rFonts w:eastAsiaTheme="minorHAnsi"/>
              </w:rPr>
            </w:pPr>
            <w:r w:rsidRPr="00580D8B">
              <w:t xml:space="preserve">Latvijas Pašvaldību savienība (LPS) ir izvērtējusi un </w:t>
            </w:r>
            <w:r w:rsidRPr="00580D8B">
              <w:rPr>
                <w:rFonts w:eastAsiaTheme="minorHAnsi"/>
              </w:rPr>
              <w:t xml:space="preserve">iebilst pret VARAM virzīto Noteikumu projektu “Grozījumi Ministru kabineta 2016.gada 12.janvāra noteikumos Nr.35 “Emisijas kvotu izsolīšanas instrumenta finansēto projektu atklāta konkursa “Siltumnīcefekta gāzu emisiju samazināšana valsts nozīmes aizsargājamos arhitektūras </w:t>
            </w:r>
            <w:r w:rsidRPr="00580D8B">
              <w:rPr>
                <w:rFonts w:eastAsiaTheme="minorHAnsi"/>
              </w:rPr>
              <w:lastRenderedPageBreak/>
              <w:t>pieminekļos” nolikums””.</w:t>
            </w:r>
          </w:p>
          <w:p w14:paraId="6190D35F" w14:textId="77777777" w:rsidR="00FC2F9C" w:rsidRPr="00580D8B" w:rsidRDefault="00FC2F9C" w:rsidP="00FC2F9C">
            <w:pPr>
              <w:jc w:val="both"/>
              <w:rPr>
                <w:rFonts w:eastAsiaTheme="minorHAnsi"/>
              </w:rPr>
            </w:pPr>
            <w:r w:rsidRPr="00580D8B">
              <w:rPr>
                <w:rFonts w:eastAsiaTheme="minorHAnsi"/>
              </w:rPr>
              <w:t xml:space="preserve">LPS atkārtoti  lūdz VARAM noteikumu projektu izteikt sekojošā redakcijā “Emisijas kvotu izsolīšanas instrumenta finansēto projektu atklāta konkursa “Siltumnīcefekta gāzu emisiju samazināšana valsts un pašvaldības nozīmes aizsargājamos arhitektūras pieminekļos” nolikums”, un attiecīgi precizēt nolikuma 4.punktu to papildinot, ka projekta iesniedzēji var būt arī pašvaldības. </w:t>
            </w:r>
          </w:p>
          <w:p w14:paraId="3558372C" w14:textId="0C09D555" w:rsidR="00FC2F9C" w:rsidRPr="00D66123" w:rsidRDefault="00FC2F9C" w:rsidP="00FC2F9C">
            <w:pPr>
              <w:pStyle w:val="naisc"/>
              <w:spacing w:before="0" w:after="0"/>
              <w:jc w:val="both"/>
            </w:pPr>
            <w:r w:rsidRPr="00580D8B">
              <w:rPr>
                <w:rFonts w:eastAsiaTheme="minorHAnsi"/>
              </w:rPr>
              <w:t>Ņemot vērā, ka patreiz projekta iesniedzējs jau apstiprinātiem projektiem ir bijusi atvasināta publiska persona (viena valsts augstskola un divas pašvaldības), viena pašvaldības dibināta kultūras institūcija, tāpat ņemot vērā MK noteikumu Nr.35 4. punktu, kurš nosaka, ka projekta iesniedzējs, var būt pašvaldības atvasināta publiska persona vai pašvaldības dibināta kultūras institūcija atbilstoši Kultūras institūciju likumam, lūgums anotācijā un MK noteikumu projektā paredzēt pašvaldības kā projekta iesniedzējus.</w:t>
            </w:r>
          </w:p>
        </w:tc>
        <w:tc>
          <w:tcPr>
            <w:tcW w:w="1205" w:type="pct"/>
            <w:shd w:val="clear" w:color="auto" w:fill="FFFFFF" w:themeFill="background1"/>
          </w:tcPr>
          <w:p w14:paraId="4EBDF2E8" w14:textId="681C91A2" w:rsidR="00823A83" w:rsidRDefault="00823A83" w:rsidP="00823A83">
            <w:pPr>
              <w:shd w:val="clear" w:color="auto" w:fill="FFFFFF"/>
              <w:jc w:val="center"/>
              <w:rPr>
                <w:b/>
                <w:bCs/>
              </w:rPr>
            </w:pPr>
            <w:r>
              <w:rPr>
                <w:b/>
                <w:bCs/>
              </w:rPr>
              <w:lastRenderedPageBreak/>
              <w:t>Panākta vienošanās saskaņošanas sanāksmes laikā</w:t>
            </w:r>
          </w:p>
          <w:p w14:paraId="0A76532F" w14:textId="2F749BC3" w:rsidR="00823A83" w:rsidRPr="00D66123" w:rsidRDefault="00823A83" w:rsidP="00823A83">
            <w:pPr>
              <w:shd w:val="clear" w:color="auto" w:fill="FFFFFF"/>
              <w:jc w:val="both"/>
            </w:pPr>
            <w:r w:rsidRPr="00D66123">
              <w:t>Informējam, ka saskaņā ar MK noteikumu Nr.35 2.punktu, Emisijas kvotu izsolīšanas instrumenta (turpmāk – finanšu instruments) finansēto projektu atklātā konkursa “Siltumnīcefekta gāzu emisiju samazināšana valsts nozīmes aizsargājamos arhitektūras pieminekļos” (turpmāk-konkurss) mērķis ir definēts un ar šo noteikumu projektu to nav plānots mainīt, proti, konkursa mērķis ir oglekļa dioksīda (turpmāk – CO</w:t>
            </w:r>
            <w:r w:rsidRPr="00D66123">
              <w:rPr>
                <w:vertAlign w:val="subscript"/>
              </w:rPr>
              <w:t>2</w:t>
            </w:r>
            <w:r w:rsidRPr="00D66123">
              <w:t xml:space="preserve">) emisijas samazināšana, veicot </w:t>
            </w:r>
            <w:r w:rsidRPr="00D66123">
              <w:rPr>
                <w:u w:val="single"/>
              </w:rPr>
              <w:t>valsts</w:t>
            </w:r>
            <w:r w:rsidRPr="00D66123">
              <w:t xml:space="preserve"> nozīmes arhitektūras pieminekļu pārbūvi, atjaunošanu</w:t>
            </w:r>
            <w:r>
              <w:t>, rekonstrukciju</w:t>
            </w:r>
            <w:r w:rsidRPr="00D66123">
              <w:t xml:space="preserve"> vai vienkāršotu atjaunošanu. </w:t>
            </w:r>
          </w:p>
          <w:p w14:paraId="7861D896" w14:textId="77777777" w:rsidR="00823A83" w:rsidRDefault="00823A83" w:rsidP="00823A83">
            <w:pPr>
              <w:shd w:val="clear" w:color="auto" w:fill="FFFFFF"/>
              <w:jc w:val="both"/>
            </w:pPr>
            <w:r w:rsidRPr="00D66123">
              <w:t xml:space="preserve">Atbilstoši MK noteikumu Nr.35 4. punktam, projekta iesniedzējs, </w:t>
            </w:r>
            <w:r w:rsidRPr="00D66123">
              <w:lastRenderedPageBreak/>
              <w:t>var būt pašvaldība (atvasināta publiska persona) vai pašvaldības dibināta kultūras institūcija atbilstoši Kultūras institūciju likumam, līdz ar to konkursa ietvaros var pieteikt ēkas, kuras atrodas pašvaldību īpašumā vai valdījumā.</w:t>
            </w:r>
            <w:r>
              <w:t xml:space="preserve"> </w:t>
            </w:r>
          </w:p>
          <w:p w14:paraId="5CBEDA44" w14:textId="77777777" w:rsidR="00823A83" w:rsidRDefault="00823A83" w:rsidP="00823A83">
            <w:pPr>
              <w:shd w:val="clear" w:color="auto" w:fill="FFFFFF"/>
              <w:jc w:val="both"/>
              <w:rPr>
                <w:b/>
              </w:rPr>
            </w:pPr>
          </w:p>
          <w:p w14:paraId="20C85293" w14:textId="77777777" w:rsidR="00823A83" w:rsidRDefault="00823A83" w:rsidP="00823A83">
            <w:pPr>
              <w:shd w:val="clear" w:color="auto" w:fill="FFFFFF"/>
              <w:jc w:val="both"/>
              <w:rPr>
                <w:b/>
              </w:rPr>
            </w:pPr>
          </w:p>
          <w:p w14:paraId="40148C25" w14:textId="77777777" w:rsidR="00823A83" w:rsidRDefault="00823A83" w:rsidP="00823A83">
            <w:pPr>
              <w:shd w:val="clear" w:color="auto" w:fill="FFFFFF"/>
              <w:jc w:val="both"/>
              <w:rPr>
                <w:b/>
              </w:rPr>
            </w:pPr>
          </w:p>
          <w:p w14:paraId="6F5150DD" w14:textId="77777777" w:rsidR="00823A83" w:rsidRDefault="00823A83" w:rsidP="00823A83">
            <w:pPr>
              <w:shd w:val="clear" w:color="auto" w:fill="FFFFFF"/>
              <w:jc w:val="both"/>
              <w:rPr>
                <w:b/>
              </w:rPr>
            </w:pPr>
          </w:p>
          <w:p w14:paraId="1D981DEE" w14:textId="77777777" w:rsidR="00823A83" w:rsidRDefault="00823A83" w:rsidP="00823A83">
            <w:pPr>
              <w:shd w:val="clear" w:color="auto" w:fill="FFFFFF"/>
              <w:jc w:val="both"/>
              <w:rPr>
                <w:b/>
              </w:rPr>
            </w:pPr>
          </w:p>
          <w:p w14:paraId="6FC0FFCF" w14:textId="77777777" w:rsidR="00823A83" w:rsidRDefault="00823A83" w:rsidP="00823A83">
            <w:pPr>
              <w:shd w:val="clear" w:color="auto" w:fill="FFFFFF"/>
              <w:jc w:val="both"/>
              <w:rPr>
                <w:b/>
              </w:rPr>
            </w:pPr>
          </w:p>
          <w:p w14:paraId="5A22ABEC" w14:textId="77777777" w:rsidR="00823A83" w:rsidRDefault="00823A83" w:rsidP="00823A83">
            <w:pPr>
              <w:shd w:val="clear" w:color="auto" w:fill="FFFFFF"/>
              <w:jc w:val="both"/>
              <w:rPr>
                <w:b/>
              </w:rPr>
            </w:pPr>
          </w:p>
          <w:p w14:paraId="7F2A6328" w14:textId="77777777" w:rsidR="00823A83" w:rsidRDefault="00823A83" w:rsidP="00823A83">
            <w:pPr>
              <w:shd w:val="clear" w:color="auto" w:fill="FFFFFF"/>
              <w:jc w:val="both"/>
              <w:rPr>
                <w:b/>
              </w:rPr>
            </w:pPr>
          </w:p>
          <w:p w14:paraId="182B015A" w14:textId="77777777" w:rsidR="00823A83" w:rsidRDefault="00823A83" w:rsidP="00823A83">
            <w:pPr>
              <w:shd w:val="clear" w:color="auto" w:fill="FFFFFF"/>
              <w:jc w:val="both"/>
              <w:rPr>
                <w:b/>
              </w:rPr>
            </w:pPr>
          </w:p>
          <w:p w14:paraId="44DF8B13" w14:textId="77777777" w:rsidR="00823A83" w:rsidRDefault="00823A83" w:rsidP="00823A83">
            <w:pPr>
              <w:shd w:val="clear" w:color="auto" w:fill="FFFFFF"/>
              <w:jc w:val="both"/>
              <w:rPr>
                <w:b/>
              </w:rPr>
            </w:pPr>
          </w:p>
          <w:p w14:paraId="4EE72647" w14:textId="77777777" w:rsidR="00823A83" w:rsidRDefault="00823A83" w:rsidP="00823A83">
            <w:pPr>
              <w:shd w:val="clear" w:color="auto" w:fill="FFFFFF"/>
              <w:jc w:val="both"/>
              <w:rPr>
                <w:b/>
              </w:rPr>
            </w:pPr>
          </w:p>
          <w:p w14:paraId="14B44B7C" w14:textId="77777777" w:rsidR="00823A83" w:rsidRDefault="00823A83" w:rsidP="00823A83">
            <w:pPr>
              <w:shd w:val="clear" w:color="auto" w:fill="FFFFFF"/>
              <w:jc w:val="both"/>
              <w:rPr>
                <w:b/>
              </w:rPr>
            </w:pPr>
          </w:p>
          <w:p w14:paraId="63C097C8" w14:textId="77777777" w:rsidR="00823A83" w:rsidRDefault="00823A83" w:rsidP="00823A83">
            <w:pPr>
              <w:shd w:val="clear" w:color="auto" w:fill="FFFFFF"/>
              <w:jc w:val="both"/>
              <w:rPr>
                <w:b/>
              </w:rPr>
            </w:pPr>
          </w:p>
          <w:p w14:paraId="717CE5F4" w14:textId="77777777" w:rsidR="00823A83" w:rsidRDefault="00823A83" w:rsidP="00823A83">
            <w:pPr>
              <w:shd w:val="clear" w:color="auto" w:fill="FFFFFF"/>
              <w:jc w:val="center"/>
              <w:rPr>
                <w:b/>
                <w:bCs/>
              </w:rPr>
            </w:pPr>
            <w:r>
              <w:rPr>
                <w:b/>
                <w:bCs/>
              </w:rPr>
              <w:t>Panākta vienošanās saskaņošanas sanāksmes laikā</w:t>
            </w:r>
          </w:p>
          <w:p w14:paraId="14496E06" w14:textId="65455256" w:rsidR="00FC2F9C" w:rsidRPr="00D66123" w:rsidRDefault="00823A83" w:rsidP="00823A83">
            <w:pPr>
              <w:pStyle w:val="naisc"/>
              <w:spacing w:before="0" w:after="0"/>
              <w:jc w:val="both"/>
            </w:pPr>
            <w:r w:rsidRPr="002853C2">
              <w:rPr>
                <w:bCs/>
              </w:rPr>
              <w:t xml:space="preserve">Skaidrojam, ka atbilstoši likuma “Par kultūras pieminekļu aizsardzību” kultūras pieminekļus atbilstoši to vēsturiskajai, zinātniskajai, mākslinieciskajai vai citādai kultūras vērtībai iedala valsts, reģiona un vietējas nozīmes kultūras pieminekļos. Atbilstoši Kultūras ministrijas sniegtajai informācijai, joprojām </w:t>
            </w:r>
            <w:r w:rsidRPr="002853C2">
              <w:rPr>
                <w:bCs/>
              </w:rPr>
              <w:lastRenderedPageBreak/>
              <w:t xml:space="preserve">turpinās valsts aizsargājamo kultūras pieminekļu saraksta pārvērtēšanas process, kura gaitā, pieņemot sarakstu jaunā redakcijā, pieaugs agrāk neizdalītas vērtības grupas reģiona nozīmes pieminekļu skaits, turklāt arī reģiona nozīmes kultūras pieminekļiem ir samērā augsta autentiskuma un oriģinālās substances pakāpe. Līdz ar to pieļaujam, ka nākotnē, organizējot projekta iesniegumu konkursa nākamās kārtas, konkursa nolikums varētu tikt paplašināts arī </w:t>
            </w:r>
            <w:r>
              <w:rPr>
                <w:bCs/>
              </w:rPr>
              <w:t>atbalsta sniegšanai arī</w:t>
            </w:r>
            <w:r w:rsidRPr="002853C2">
              <w:rPr>
                <w:bCs/>
              </w:rPr>
              <w:t xml:space="preserve"> reģiona nozīmes arhitektūras pieminekļiem, taču organizējot šī projektu iesniegumu konkursa otro kārtu nav plānots </w:t>
            </w:r>
            <w:r>
              <w:rPr>
                <w:bCs/>
              </w:rPr>
              <w:t xml:space="preserve">mainīt konkursa mērķi un atbalstu sniegt arī </w:t>
            </w:r>
            <w:r w:rsidRPr="002853C2">
              <w:rPr>
                <w:bCs/>
              </w:rPr>
              <w:t>reģiona nozīmes arhitektūras pieminekļ</w:t>
            </w:r>
            <w:r>
              <w:rPr>
                <w:bCs/>
              </w:rPr>
              <w:t>u pārbūvei, atjaunošanai, restaurācijai vai vienkāršotai fasādes atjaunošanai</w:t>
            </w:r>
            <w:r w:rsidRPr="002853C2">
              <w:rPr>
                <w:bCs/>
              </w:rPr>
              <w:t xml:space="preserve">. Kā jau skaidrots iepriekš, atbilstoši MK noteikumu Nr.35 4. punktam, projekta iesniedzējs, var būt pašvaldība (atvasināta publiska persona) vai pašvaldības dibināta kultūras institūcija atbilstoši Kultūras institūciju likumam, līdz ar to konkursa </w:t>
            </w:r>
            <w:r w:rsidRPr="002853C2">
              <w:rPr>
                <w:bCs/>
              </w:rPr>
              <w:lastRenderedPageBreak/>
              <w:t xml:space="preserve">ietvaros var pieteikt ēkas, kuras atrodas pašvaldību īpašumā vai valdījumā. </w:t>
            </w:r>
            <w:r>
              <w:t>Atbilstoši Valsts pārvaldes iekārtas likuma 1. panta 2. punktam “</w:t>
            </w:r>
            <w:r>
              <w:rPr>
                <w:b/>
                <w:bCs/>
              </w:rPr>
              <w:t>atvasināta publiska persona</w:t>
            </w:r>
            <w:r>
              <w:t xml:space="preserve"> — pašvaldība vai cita ar likumu vai uz likuma pamata izveidota publiska persona. Tai ar likumu piešķirta sava autonoma kompetence, kas ietver arī sava budžeta veidošanu un apstiprināšanu. Tai var būt sava manta;”, līdz ar to pašvaldības var piedalīties šajā konkursā.</w:t>
            </w:r>
          </w:p>
        </w:tc>
        <w:tc>
          <w:tcPr>
            <w:tcW w:w="1115" w:type="pct"/>
            <w:shd w:val="clear" w:color="auto" w:fill="FFFFFF" w:themeFill="background1"/>
          </w:tcPr>
          <w:p w14:paraId="71C02750" w14:textId="1E094F89" w:rsidR="00FC2F9C" w:rsidRDefault="005E2E04" w:rsidP="00823A83">
            <w:pPr>
              <w:jc w:val="both"/>
            </w:pPr>
            <w:r>
              <w:lastRenderedPageBreak/>
              <w:t>A</w:t>
            </w:r>
            <w:r w:rsidR="00823A83">
              <w:t>notācijas I sadaļa:</w:t>
            </w:r>
          </w:p>
          <w:p w14:paraId="600EAA41" w14:textId="73B11E85" w:rsidR="00823A83" w:rsidRPr="00D66123" w:rsidRDefault="00823A83" w:rsidP="00823A83">
            <w:pPr>
              <w:jc w:val="both"/>
            </w:pPr>
            <w:r>
              <w:rPr>
                <w:bCs/>
              </w:rPr>
              <w:t>A</w:t>
            </w:r>
            <w:r w:rsidRPr="002853C2">
              <w:rPr>
                <w:bCs/>
              </w:rPr>
              <w:t xml:space="preserve">tbilstoši likuma “Par kultūras pieminekļu aizsardzību” kultūras pieminekļus atbilstoši to vēsturiskajai, zinātniskajai, mākslinieciskajai vai citādai kultūras vērtībai iedala valsts, reģiona un vietējas nozīmes kultūras pieminekļos. Atbilstoši Kultūras ministrijas sniegtajai informācijai, joprojām turpinās valsts aizsargājamo kultūras pieminekļu saraksta pārvērtēšanas process, kura gaitā, pieņemot sarakstu jaunā redakcijā, pieaugs agrāk neizdalītas vērtības grupas </w:t>
            </w:r>
            <w:r w:rsidRPr="00A95733">
              <w:rPr>
                <w:b/>
              </w:rPr>
              <w:t>reģiona nozīmes</w:t>
            </w:r>
            <w:r w:rsidRPr="002853C2">
              <w:rPr>
                <w:bCs/>
              </w:rPr>
              <w:t xml:space="preserve"> pieminekļu skaits, turklāt arī reģiona nozīmes kultūras pieminekļiem ir samērā augsta autentiskuma un oriģinālās substances </w:t>
            </w:r>
            <w:r w:rsidRPr="002853C2">
              <w:rPr>
                <w:bCs/>
              </w:rPr>
              <w:lastRenderedPageBreak/>
              <w:t xml:space="preserve">pakāpe. Līdz ar to </w:t>
            </w:r>
            <w:r>
              <w:rPr>
                <w:bCs/>
              </w:rPr>
              <w:t>VARAM norāda</w:t>
            </w:r>
            <w:r w:rsidRPr="002853C2">
              <w:rPr>
                <w:bCs/>
              </w:rPr>
              <w:t>, ka nākotnē</w:t>
            </w:r>
            <w:r>
              <w:rPr>
                <w:bCs/>
              </w:rPr>
              <w:t xml:space="preserve"> tiks </w:t>
            </w:r>
            <w:r w:rsidRPr="002853C2">
              <w:rPr>
                <w:bCs/>
              </w:rPr>
              <w:t>organizē</w:t>
            </w:r>
            <w:r>
              <w:rPr>
                <w:bCs/>
              </w:rPr>
              <w:t>ts</w:t>
            </w:r>
            <w:r w:rsidRPr="002853C2">
              <w:rPr>
                <w:bCs/>
              </w:rPr>
              <w:t xml:space="preserve"> projekt</w:t>
            </w:r>
            <w:r>
              <w:rPr>
                <w:bCs/>
              </w:rPr>
              <w:t>u</w:t>
            </w:r>
            <w:r w:rsidRPr="002853C2">
              <w:rPr>
                <w:bCs/>
              </w:rPr>
              <w:t xml:space="preserve"> iesniegumu konkurs</w:t>
            </w:r>
            <w:r>
              <w:rPr>
                <w:bCs/>
              </w:rPr>
              <w:t>s</w:t>
            </w:r>
            <w:r w:rsidRPr="002853C2">
              <w:rPr>
                <w:bCs/>
              </w:rPr>
              <w:t>,</w:t>
            </w:r>
            <w:r>
              <w:rPr>
                <w:bCs/>
              </w:rPr>
              <w:t xml:space="preserve"> kurā</w:t>
            </w:r>
            <w:r w:rsidRPr="002853C2">
              <w:rPr>
                <w:bCs/>
              </w:rPr>
              <w:t xml:space="preserve"> konkursa nolikums varētu tikt paplašināts </w:t>
            </w:r>
            <w:r>
              <w:rPr>
                <w:bCs/>
              </w:rPr>
              <w:t>atbalsta sniegšanai arī</w:t>
            </w:r>
            <w:r w:rsidRPr="002853C2">
              <w:rPr>
                <w:bCs/>
              </w:rPr>
              <w:t xml:space="preserve"> reģiona nozīmes arhitektūras pieminekļiem</w:t>
            </w:r>
            <w:r>
              <w:rPr>
                <w:bCs/>
              </w:rPr>
              <w:t>.</w:t>
            </w:r>
          </w:p>
        </w:tc>
      </w:tr>
      <w:tr w:rsidR="00D66123" w:rsidRPr="00D66123" w14:paraId="0B5B3262" w14:textId="77777777" w:rsidTr="008D7898">
        <w:trPr>
          <w:gridAfter w:val="1"/>
          <w:wAfter w:w="111" w:type="pct"/>
        </w:trPr>
        <w:tc>
          <w:tcPr>
            <w:tcW w:w="180" w:type="pct"/>
            <w:shd w:val="clear" w:color="auto" w:fill="FFFFFF" w:themeFill="background1"/>
          </w:tcPr>
          <w:p w14:paraId="3C695C88" w14:textId="4266B3DC" w:rsidR="00404C6F" w:rsidRPr="00D66123" w:rsidRDefault="002D10AF" w:rsidP="00404C6F">
            <w:pPr>
              <w:pStyle w:val="naisc"/>
              <w:spacing w:before="0" w:after="0"/>
            </w:pPr>
            <w:r w:rsidRPr="00D66123">
              <w:lastRenderedPageBreak/>
              <w:t>1.</w:t>
            </w:r>
          </w:p>
        </w:tc>
        <w:tc>
          <w:tcPr>
            <w:tcW w:w="1028" w:type="pct"/>
            <w:shd w:val="clear" w:color="auto" w:fill="FFFFFF" w:themeFill="background1"/>
          </w:tcPr>
          <w:p w14:paraId="310FABF8" w14:textId="1F1F2DE1" w:rsidR="00404C6F" w:rsidRPr="00D66123" w:rsidRDefault="00404C6F" w:rsidP="00404C6F">
            <w:pPr>
              <w:pStyle w:val="tv213"/>
              <w:spacing w:before="0" w:beforeAutospacing="0" w:after="0" w:afterAutospacing="0"/>
              <w:jc w:val="both"/>
              <w:rPr>
                <w:b/>
              </w:rPr>
            </w:pPr>
            <w:r w:rsidRPr="00D66123">
              <w:t>Anotācijas I sadaļa</w:t>
            </w:r>
          </w:p>
        </w:tc>
        <w:tc>
          <w:tcPr>
            <w:tcW w:w="1361" w:type="pct"/>
            <w:gridSpan w:val="2"/>
            <w:shd w:val="clear" w:color="auto" w:fill="FFFFFF" w:themeFill="background1"/>
          </w:tcPr>
          <w:p w14:paraId="0A2FC138" w14:textId="77777777" w:rsidR="00404C6F" w:rsidRPr="00D66123" w:rsidRDefault="00404C6F" w:rsidP="00404C6F">
            <w:pPr>
              <w:pStyle w:val="naisc"/>
              <w:spacing w:before="0" w:after="0"/>
              <w:rPr>
                <w:b/>
              </w:rPr>
            </w:pPr>
            <w:r w:rsidRPr="00D66123">
              <w:rPr>
                <w:b/>
              </w:rPr>
              <w:t>Tieslietu ministrija</w:t>
            </w:r>
          </w:p>
          <w:p w14:paraId="651448D3" w14:textId="77777777" w:rsidR="00404C6F" w:rsidRPr="00D66123" w:rsidRDefault="00404C6F" w:rsidP="00404C6F">
            <w:pPr>
              <w:pStyle w:val="naisc"/>
              <w:spacing w:before="0" w:after="0"/>
              <w:rPr>
                <w:b/>
              </w:rPr>
            </w:pPr>
            <w:r w:rsidRPr="00D66123">
              <w:rPr>
                <w:b/>
              </w:rPr>
              <w:t>(27.08.2021.)</w:t>
            </w:r>
          </w:p>
          <w:p w14:paraId="563AAB6E" w14:textId="77777777" w:rsidR="00404C6F" w:rsidRPr="00D66123" w:rsidRDefault="00404C6F" w:rsidP="00404C6F">
            <w:pPr>
              <w:jc w:val="both"/>
            </w:pPr>
            <w:r w:rsidRPr="00D66123">
              <w:t>Ar noteikumu projektu (cita starpā noteikumu projekta 1. punktā izteikto noteikumu Nr. 35 3. punktu) paredzēts paplašināt to valsts pārvaldes uzdevumu loku, kur īstenošanu paredzēts deleģēt valsts sabiedrībai ar ierobežotu atbildību “Vides investīciju fonda” (turpmāk – Vides investīciju fonds). Saistībām ar minēto:</w:t>
            </w:r>
          </w:p>
          <w:p w14:paraId="23CF8091" w14:textId="44184B44" w:rsidR="00404C6F" w:rsidRPr="00D66123" w:rsidRDefault="00404C6F" w:rsidP="00404C6F">
            <w:pPr>
              <w:ind w:firstLine="567"/>
              <w:jc w:val="both"/>
            </w:pPr>
            <w:r w:rsidRPr="00D66123">
              <w:t xml:space="preserve">pirmkārt, norādām, ka Valsts pārvaldes iekārtas likuma 43. panta otrā daļa noteic, ka "deleģējot pārvaldes uzdevumu ar līgumu, attiecībā uz konkrētā uzdevuma izpildi pilnvarotā persona atrodas tās iestādes padotībā, kura slēdz līgumu". Atbilstoši minētā likuma 7. panta </w:t>
            </w:r>
            <w:r w:rsidRPr="00D66123">
              <w:lastRenderedPageBreak/>
              <w:t>trešajai daļai padotību īsteno pakļautības vai pārraudzības formā. Ievērojot minēto, lūdzam noteikumu projekta anotācijā skaidrot, kādēļ Vides investīciju fonds attiecībā uz tai deleģēto valsts pārvaldes uzdevumu izpildi ir Vides aizsardzības un reģionālās attīstības ministrijas pārraudzībā, skaidrojot, kādēļ pārraudzība ir uzskatāma par efektīvāko padotības formu. Atbilstoši Valsts pārvaldes iekārtas likuma 43. panta trešajai daļai uzraudzībai pār pārvaldes uzdevuma izpildi jābūt pilnīgai un efektīvai. Minētā likuma 43. panta ceturtā daļa noteic, ka konkrētu padotības formu un saturu nosaka, ņemot vērā deleģēto pārvaldes uzdevumu saturu un citus apsvērumus;</w:t>
            </w:r>
          </w:p>
          <w:p w14:paraId="6A83F9D7" w14:textId="77777777" w:rsidR="00404C6F" w:rsidRPr="00D66123" w:rsidRDefault="00404C6F" w:rsidP="00404C6F">
            <w:pPr>
              <w:ind w:firstLine="567"/>
              <w:jc w:val="both"/>
            </w:pPr>
            <w:r w:rsidRPr="00D66123">
              <w:t xml:space="preserve">otrkārt, lūdzam noteikumu projekta anotācijā izvērstāk skaidrot attiecīgā regulējuma nepieciešamību un pamatotību atbilstoši Ministru kabineta 2009. gada 15. decembra instrukcijas Nr. 19 "Tiesību akta projekta sākotnējās ietekmes izvērtēšanas kārtība" (turpmāk – instrukcija Nr. 19) 14. punktam, cita starpā norādot pastāvošo tiesisko regulējumu un skaidrojot tā būtību, raksturojot pastāvošā tiesiskā regulējuma nepilnības un skaidrojot, kā tiesiskā regulējuma izmaiņas risinās </w:t>
            </w:r>
            <w:r w:rsidRPr="00D66123">
              <w:lastRenderedPageBreak/>
              <w:t xml:space="preserve">norādīto problēmu vai atrisinās to pilnībā. </w:t>
            </w:r>
          </w:p>
          <w:p w14:paraId="41450569" w14:textId="64148BAA" w:rsidR="00404C6F" w:rsidRPr="00D66123" w:rsidRDefault="00404C6F" w:rsidP="00404C6F">
            <w:pPr>
              <w:widowControl w:val="0"/>
              <w:jc w:val="both"/>
            </w:pPr>
            <w:r w:rsidRPr="00D66123">
              <w:t>Tai skaitā norādām, ka Valsts pārvaldes iekārtas likuma 40. panta pirmā daļa noteic, ka publiska persona var deleģēt privātpersonai un citai publiskai personai (turpmāk – pilnvarotā persona) pārvaldes uzdevumu, ja pilnvarotā persona attiecīgo uzdevumu var veikt efektīvāk. Savukārt minētā likuma 42. pants noteic, ka 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 Ievērojot minēto, lūdzam papildināt projekta anotāciju ar atbilstošu informāciju un izvērstu pamatojumu par projekta 1.1. apakšpunktā paredzētā valsts pārvaldes uzdevuma deleģēšanu privātpersonai – Vides investīciju fondam.</w:t>
            </w:r>
          </w:p>
        </w:tc>
        <w:tc>
          <w:tcPr>
            <w:tcW w:w="1205" w:type="pct"/>
            <w:shd w:val="clear" w:color="auto" w:fill="FFFFFF" w:themeFill="background1"/>
          </w:tcPr>
          <w:p w14:paraId="033EDB71" w14:textId="77777777" w:rsidR="00404C6F" w:rsidRPr="00D66123" w:rsidRDefault="00404C6F" w:rsidP="00404C6F">
            <w:pPr>
              <w:pStyle w:val="naisc"/>
              <w:spacing w:before="0" w:after="0"/>
              <w:rPr>
                <w:b/>
                <w:bCs/>
              </w:rPr>
            </w:pPr>
            <w:r w:rsidRPr="00D66123">
              <w:rPr>
                <w:b/>
                <w:bCs/>
              </w:rPr>
              <w:lastRenderedPageBreak/>
              <w:t>Ņemts vērā</w:t>
            </w:r>
          </w:p>
          <w:p w14:paraId="0FED6F74" w14:textId="1D7539FF" w:rsidR="00404C6F" w:rsidRPr="00D66123" w:rsidRDefault="00404C6F" w:rsidP="00404C6F">
            <w:pPr>
              <w:shd w:val="clear" w:color="auto" w:fill="FFFFFF"/>
              <w:jc w:val="both"/>
            </w:pPr>
            <w:r w:rsidRPr="00D66123">
              <w:t>Papildināta anotācijas I sadaļa.</w:t>
            </w:r>
          </w:p>
        </w:tc>
        <w:tc>
          <w:tcPr>
            <w:tcW w:w="1115" w:type="pct"/>
            <w:shd w:val="clear" w:color="auto" w:fill="FFFFFF" w:themeFill="background1"/>
          </w:tcPr>
          <w:p w14:paraId="22D9749B" w14:textId="353EAB1B" w:rsidR="00404C6F" w:rsidRPr="00D66123" w:rsidRDefault="00404C6F" w:rsidP="00404C6F">
            <w:pPr>
              <w:tabs>
                <w:tab w:val="left" w:pos="30"/>
              </w:tabs>
              <w:jc w:val="both"/>
            </w:pPr>
            <w:r w:rsidRPr="00D66123">
              <w:t>Anotācijas I sadaļa</w:t>
            </w:r>
          </w:p>
        </w:tc>
      </w:tr>
      <w:tr w:rsidR="00D66123" w:rsidRPr="00D66123" w14:paraId="13A0C67B" w14:textId="77777777" w:rsidTr="008D7898">
        <w:trPr>
          <w:gridAfter w:val="1"/>
          <w:wAfter w:w="111" w:type="pct"/>
        </w:trPr>
        <w:tc>
          <w:tcPr>
            <w:tcW w:w="180" w:type="pct"/>
            <w:shd w:val="clear" w:color="auto" w:fill="FFFFFF" w:themeFill="background1"/>
          </w:tcPr>
          <w:p w14:paraId="7CCF6F50" w14:textId="53712A9A" w:rsidR="006D71A9" w:rsidRPr="00D66123" w:rsidRDefault="00C00E7D" w:rsidP="006D71A9">
            <w:pPr>
              <w:pStyle w:val="naisc"/>
              <w:spacing w:before="0" w:after="0"/>
            </w:pPr>
            <w:r w:rsidRPr="00D66123">
              <w:lastRenderedPageBreak/>
              <w:t>2.</w:t>
            </w:r>
          </w:p>
        </w:tc>
        <w:tc>
          <w:tcPr>
            <w:tcW w:w="1028" w:type="pct"/>
            <w:shd w:val="clear" w:color="auto" w:fill="FFFFFF" w:themeFill="background1"/>
          </w:tcPr>
          <w:p w14:paraId="3CEE3CC9" w14:textId="6D30FEF7" w:rsidR="006D71A9" w:rsidRPr="00D66123" w:rsidRDefault="00F24037" w:rsidP="006D71A9">
            <w:pPr>
              <w:pStyle w:val="tv213"/>
              <w:spacing w:before="0" w:beforeAutospacing="0" w:after="0" w:afterAutospacing="0"/>
              <w:jc w:val="both"/>
            </w:pPr>
            <w:r w:rsidRPr="00D66123">
              <w:t xml:space="preserve">3. Vides aizsardzības un reģionālās attīstības ministrija (turpmāk – atbildīgā iestāde) ir </w:t>
            </w:r>
            <w:r w:rsidRPr="00D66123">
              <w:lastRenderedPageBreak/>
              <w:t xml:space="preserve">atbildīga par konkursa nolikuma izstrādi. Atbildīgā iestāde ar līgumu deleģē valsts sabiedrībai ar ierobežotu atbildību "Vides investīciju fonds" (turpmāk – Vides investīciju fonds) </w:t>
            </w:r>
            <w:r w:rsidRPr="00D66123">
              <w:rPr>
                <w:shd w:val="clear" w:color="auto" w:fill="FFFFFF"/>
              </w:rPr>
              <w:t>pieņemt, vērtēt un apstiprināt projektu iesniegumus, pieņemt lēmumus par finanšu instrumenta finansējuma piešķiršanu, tai skaitā par administratīvo aktu izdošanu,</w:t>
            </w:r>
            <w:r w:rsidRPr="00D66123">
              <w:t xml:space="preserve"> sagatavot, noslēgt, grozīt un izbeigt līgumus par projektu īstenošanu (turpmāk – projekta līgums), pārbaudīt pārskatus un kontrolēt projektu īstenošanu, atgūt projektiem izmaksātos finanšu instrumenta līdzekļus, kas atzīti par neattiecināmiem vai neatbilstoši veiktiem, un veikt monitoringa uzraudzību, ieskaitot informācijas sniegšanu par projektu enerģijas ietaupījumu saskaņā ar normatīvajiem aktiem energoefektivitātes monitoringa jomā. Attiecībā </w:t>
            </w:r>
            <w:r w:rsidRPr="00D66123">
              <w:lastRenderedPageBreak/>
              <w:t>uz šajā punktā minēto uzdevumu izpildi Vides investīciju fonds ir atbildīgās iestādes pārraudzībā.</w:t>
            </w:r>
          </w:p>
        </w:tc>
        <w:tc>
          <w:tcPr>
            <w:tcW w:w="1361" w:type="pct"/>
            <w:gridSpan w:val="2"/>
            <w:shd w:val="clear" w:color="auto" w:fill="FFFFFF" w:themeFill="background1"/>
          </w:tcPr>
          <w:p w14:paraId="596A227E" w14:textId="783E467C" w:rsidR="001420CE" w:rsidRPr="00D66123" w:rsidRDefault="00F24037" w:rsidP="00893D12">
            <w:pPr>
              <w:pStyle w:val="naisc"/>
              <w:spacing w:before="0" w:after="0"/>
              <w:rPr>
                <w:b/>
              </w:rPr>
            </w:pPr>
            <w:r w:rsidRPr="00D66123">
              <w:rPr>
                <w:b/>
              </w:rPr>
              <w:lastRenderedPageBreak/>
              <w:t>Tieslietu ministrija</w:t>
            </w:r>
          </w:p>
          <w:p w14:paraId="384F6889" w14:textId="4D28C9CC" w:rsidR="001420CE" w:rsidRPr="00D66123" w:rsidRDefault="001420CE" w:rsidP="00893D12">
            <w:pPr>
              <w:pStyle w:val="naisc"/>
              <w:spacing w:before="0" w:after="0"/>
            </w:pPr>
            <w:r w:rsidRPr="00D66123">
              <w:rPr>
                <w:b/>
              </w:rPr>
              <w:t>(2</w:t>
            </w:r>
            <w:r w:rsidR="00F24037" w:rsidRPr="00D66123">
              <w:rPr>
                <w:b/>
              </w:rPr>
              <w:t>7</w:t>
            </w:r>
            <w:r w:rsidRPr="00D66123">
              <w:rPr>
                <w:b/>
              </w:rPr>
              <w:t>.0</w:t>
            </w:r>
            <w:r w:rsidR="00F24037" w:rsidRPr="00D66123">
              <w:rPr>
                <w:b/>
              </w:rPr>
              <w:t>8</w:t>
            </w:r>
            <w:r w:rsidRPr="00D66123">
              <w:rPr>
                <w:b/>
              </w:rPr>
              <w:t>.20</w:t>
            </w:r>
            <w:r w:rsidR="00F24037" w:rsidRPr="00D66123">
              <w:rPr>
                <w:b/>
              </w:rPr>
              <w:t>21</w:t>
            </w:r>
            <w:r w:rsidRPr="00D66123">
              <w:rPr>
                <w:b/>
              </w:rPr>
              <w:t>.)</w:t>
            </w:r>
          </w:p>
          <w:p w14:paraId="1A9EB414" w14:textId="3FEE1145" w:rsidR="006D71A9" w:rsidRPr="00D66123" w:rsidRDefault="00F24037" w:rsidP="00893D12">
            <w:pPr>
              <w:pStyle w:val="naisc"/>
              <w:spacing w:before="0" w:after="0"/>
              <w:jc w:val="both"/>
              <w:rPr>
                <w:b/>
              </w:rPr>
            </w:pPr>
            <w:r w:rsidRPr="00D66123">
              <w:t xml:space="preserve">Lūdzam izvērtēt un noteikumu projekta 1. punktā izteiktajā Ministru </w:t>
            </w:r>
            <w:r w:rsidRPr="00D66123">
              <w:lastRenderedPageBreak/>
              <w:t>kabineta 2016. gada 12. janvāra noteikumu Nr. 35 "Emisijas kvotu izsolīšanas instrumenta finansēto projektu atklāta konkursa "Siltumnīcefekta gāzu emisiju samazināšana valsts nozīmes aizsargājamos arhitektūras pieminekļos" nolikums"" (turpmāk – noteikumi Nr. 35) 3. punktā precizēt vai svītrot norādi, ka izmaksāto finanšu instrumenta līdzekļiem jābūt alternatīvi – atzītiem par neattiecināmiem vai neatbilstoši veiktiem, ņemot vērā, ka neatbilstoši veikti izdevumi būs arī neattiecināmi izdevumi un līdz ar to nav skaidrs termina – neattiecināmi izdevumi – saturs un tvērums, turklāt noteikumu projektā nav speciāli atrunāta kārtība, kādā līdzekļi tiek atzīti par neatbilstoši veiktiem iepretim kārtībai, kādā līdzekļi tiek atzīti par neattiecināmiem.</w:t>
            </w:r>
          </w:p>
        </w:tc>
        <w:tc>
          <w:tcPr>
            <w:tcW w:w="1205" w:type="pct"/>
            <w:shd w:val="clear" w:color="auto" w:fill="FFFFFF" w:themeFill="background1"/>
          </w:tcPr>
          <w:p w14:paraId="400FF924" w14:textId="77777777" w:rsidR="006D71A9" w:rsidRPr="00D66123" w:rsidRDefault="00C00E7D" w:rsidP="00C00E7D">
            <w:pPr>
              <w:pStyle w:val="naisc"/>
              <w:spacing w:before="0" w:after="0"/>
              <w:rPr>
                <w:b/>
                <w:bCs/>
              </w:rPr>
            </w:pPr>
            <w:r w:rsidRPr="00D66123">
              <w:rPr>
                <w:b/>
                <w:bCs/>
              </w:rPr>
              <w:lastRenderedPageBreak/>
              <w:t>Ņemts vērā</w:t>
            </w:r>
          </w:p>
          <w:p w14:paraId="556F1A90" w14:textId="4943BE17" w:rsidR="00893D12" w:rsidRPr="00D66123" w:rsidRDefault="00893D12" w:rsidP="00E611E3">
            <w:pPr>
              <w:pStyle w:val="naisc"/>
              <w:spacing w:before="0" w:after="0"/>
              <w:jc w:val="both"/>
            </w:pPr>
            <w:r w:rsidRPr="00D66123">
              <w:t xml:space="preserve">Precizēts </w:t>
            </w:r>
            <w:r w:rsidR="00B157C4" w:rsidRPr="00D66123">
              <w:t>noteikumu projekta 1</w:t>
            </w:r>
            <w:r w:rsidR="00D7060E" w:rsidRPr="00D66123">
              <w:t>. punkts.</w:t>
            </w:r>
          </w:p>
        </w:tc>
        <w:tc>
          <w:tcPr>
            <w:tcW w:w="1115" w:type="pct"/>
            <w:shd w:val="clear" w:color="auto" w:fill="FFFFFF" w:themeFill="background1"/>
          </w:tcPr>
          <w:p w14:paraId="225AE21A" w14:textId="2D501D25" w:rsidR="006D71A9" w:rsidRPr="00D66123" w:rsidRDefault="00F24037" w:rsidP="006D71A9">
            <w:pPr>
              <w:jc w:val="both"/>
            </w:pPr>
            <w:r w:rsidRPr="00D66123">
              <w:t xml:space="preserve">3. Vides aizsardzības un reģionālās attīstības ministrija (turpmāk – atbildīgā iestāde) ar līgumu deleģē valsts </w:t>
            </w:r>
            <w:r w:rsidRPr="00D66123">
              <w:lastRenderedPageBreak/>
              <w:t xml:space="preserve">sabiedrībai ar ierobežotu atbildību "Vides investīciju fonds" (turpmāk – Vides investīciju fonds) </w:t>
            </w:r>
            <w:r w:rsidRPr="00D66123">
              <w:rPr>
                <w:shd w:val="clear" w:color="auto" w:fill="FFFFFF"/>
              </w:rPr>
              <w:t>pieņemt, vērtēt un apstiprināt projektu iesniegumus, pieņemt lēmumus par finanšu instrumenta finansējuma piešķiršanu, tai skaitā par administratīvo aktu izdošanu,</w:t>
            </w:r>
            <w:r w:rsidRPr="00D66123">
              <w:t xml:space="preserve"> sagatavot, noslēgt, grozīt un izbeigt līgumus par projektu īstenošanu (turpmāk – projekta līgums), pārbaudīt pārskatus un kontrolēt projektu īstenošanu, atgūt projektiem izmaksātos finanšu instrumenta līdzekļus, kas atzīti par neattiecināmiem</w:t>
            </w:r>
            <w:r w:rsidR="008B285D" w:rsidRPr="00D66123">
              <w:t>,</w:t>
            </w:r>
            <w:r w:rsidRPr="00D66123">
              <w:t xml:space="preserve"> un veikt monitoringa uzraudzību, ieskaitot informācijas sniegšanu par projektu enerģijas ietaupījumu saskaņā ar normatīvajiem aktiem energoefektivitātes monitoringa jomā. Attiecībā uz šajā punktā minēto uzdevumu izpildi Vides investīciju fonds ir atbildīgās iestādes pārraudzībā.</w:t>
            </w:r>
          </w:p>
        </w:tc>
      </w:tr>
      <w:tr w:rsidR="00D66123" w:rsidRPr="00D66123" w14:paraId="784E3DBF" w14:textId="77777777" w:rsidTr="008D7898">
        <w:trPr>
          <w:gridAfter w:val="1"/>
          <w:wAfter w:w="111" w:type="pct"/>
        </w:trPr>
        <w:tc>
          <w:tcPr>
            <w:tcW w:w="180" w:type="pct"/>
            <w:shd w:val="clear" w:color="auto" w:fill="FFFFFF" w:themeFill="background1"/>
          </w:tcPr>
          <w:p w14:paraId="6CD0B640" w14:textId="566F217F" w:rsidR="006D71A9" w:rsidRPr="00D66123" w:rsidRDefault="00C00E7D" w:rsidP="006D71A9">
            <w:pPr>
              <w:pStyle w:val="naisc"/>
              <w:spacing w:before="0" w:after="0"/>
            </w:pPr>
            <w:r w:rsidRPr="00D66123">
              <w:lastRenderedPageBreak/>
              <w:t>3.</w:t>
            </w:r>
          </w:p>
        </w:tc>
        <w:tc>
          <w:tcPr>
            <w:tcW w:w="1028" w:type="pct"/>
            <w:shd w:val="clear" w:color="auto" w:fill="FFFFFF" w:themeFill="background1"/>
          </w:tcPr>
          <w:p w14:paraId="1DECB3A8" w14:textId="35877BB4" w:rsidR="006D71A9" w:rsidRPr="00D66123" w:rsidRDefault="00F24037" w:rsidP="006D71A9">
            <w:pPr>
              <w:pStyle w:val="tv213"/>
              <w:spacing w:before="0" w:beforeAutospacing="0" w:after="0" w:afterAutospacing="0"/>
              <w:jc w:val="both"/>
            </w:pPr>
            <w:r w:rsidRPr="00D66123">
              <w:t>5.4. 5 000 000 </w:t>
            </w:r>
            <w:proofErr w:type="spellStart"/>
            <w:r w:rsidRPr="00D66123">
              <w:rPr>
                <w:i/>
                <w:iCs/>
              </w:rPr>
              <w:t>euro</w:t>
            </w:r>
            <w:proofErr w:type="spellEnd"/>
            <w:r w:rsidRPr="00D66123">
              <w:rPr>
                <w:i/>
                <w:iCs/>
              </w:rPr>
              <w:t xml:space="preserve"> </w:t>
            </w:r>
            <w:r w:rsidRPr="00D66123">
              <w:t xml:space="preserve">konkursa otrajā kārtā – projektiem, kuros projekta iesniegumā pieprasītais finanšu instrumenta finansējums ir līdz 1 000 000 </w:t>
            </w:r>
            <w:proofErr w:type="spellStart"/>
            <w:r w:rsidRPr="00D66123">
              <w:rPr>
                <w:i/>
                <w:iCs/>
              </w:rPr>
              <w:t>euro</w:t>
            </w:r>
            <w:proofErr w:type="spellEnd"/>
            <w:r w:rsidRPr="00D66123">
              <w:t xml:space="preserve"> (neieskaitot).</w:t>
            </w:r>
          </w:p>
        </w:tc>
        <w:tc>
          <w:tcPr>
            <w:tcW w:w="1361" w:type="pct"/>
            <w:gridSpan w:val="2"/>
            <w:shd w:val="clear" w:color="auto" w:fill="FFFFFF" w:themeFill="background1"/>
          </w:tcPr>
          <w:p w14:paraId="129003AB" w14:textId="409579E1" w:rsidR="001420CE" w:rsidRPr="00D66123" w:rsidRDefault="00F24037" w:rsidP="00C71211">
            <w:pPr>
              <w:pStyle w:val="naisc"/>
              <w:spacing w:before="0" w:after="0"/>
              <w:rPr>
                <w:b/>
              </w:rPr>
            </w:pPr>
            <w:r w:rsidRPr="00D66123">
              <w:rPr>
                <w:b/>
              </w:rPr>
              <w:t>Tieslietu</w:t>
            </w:r>
            <w:r w:rsidR="001420CE" w:rsidRPr="00D66123">
              <w:rPr>
                <w:b/>
              </w:rPr>
              <w:t xml:space="preserve"> ministrija</w:t>
            </w:r>
          </w:p>
          <w:p w14:paraId="39E96414" w14:textId="3BC21AED" w:rsidR="001420CE" w:rsidRPr="00D66123" w:rsidRDefault="001420CE" w:rsidP="00C71211">
            <w:pPr>
              <w:pStyle w:val="naisc"/>
              <w:spacing w:before="0" w:after="0"/>
              <w:rPr>
                <w:b/>
              </w:rPr>
            </w:pPr>
            <w:r w:rsidRPr="00D66123">
              <w:rPr>
                <w:b/>
              </w:rPr>
              <w:t>(2</w:t>
            </w:r>
            <w:r w:rsidR="00F24037" w:rsidRPr="00D66123">
              <w:rPr>
                <w:b/>
              </w:rPr>
              <w:t>7</w:t>
            </w:r>
            <w:r w:rsidRPr="00D66123">
              <w:rPr>
                <w:b/>
              </w:rPr>
              <w:t>.0</w:t>
            </w:r>
            <w:r w:rsidR="00F24037" w:rsidRPr="00D66123">
              <w:rPr>
                <w:b/>
              </w:rPr>
              <w:t>8</w:t>
            </w:r>
            <w:r w:rsidRPr="00D66123">
              <w:rPr>
                <w:b/>
              </w:rPr>
              <w:t>.20</w:t>
            </w:r>
            <w:r w:rsidR="00F24037" w:rsidRPr="00D66123">
              <w:rPr>
                <w:b/>
              </w:rPr>
              <w:t>21</w:t>
            </w:r>
            <w:r w:rsidRPr="00D66123">
              <w:rPr>
                <w:b/>
              </w:rPr>
              <w:t>.)</w:t>
            </w:r>
          </w:p>
          <w:p w14:paraId="1CB4F7FE" w14:textId="025BD4F3" w:rsidR="006D71A9" w:rsidRPr="00D66123" w:rsidRDefault="00F24037" w:rsidP="00893D12">
            <w:pPr>
              <w:pStyle w:val="naisc"/>
              <w:spacing w:before="0" w:after="0"/>
              <w:jc w:val="both"/>
              <w:rPr>
                <w:b/>
              </w:rPr>
            </w:pPr>
            <w:r w:rsidRPr="00D66123">
              <w:t>Lūdzam precizēt noteikumu projekta 1. punktā izteikto noteikumu Nr. 35 5.4. apakšpunktu, norādot, kāds ir projektu iesniegumu atlases pirmās kārtas ietvaros pieejamais finanšu instrumenta finansējums, ja projekta iesniegumā pieprasītais finanšu instrumenta finansējums ir 1 000 000 </w:t>
            </w:r>
            <w:proofErr w:type="spellStart"/>
            <w:r w:rsidRPr="00D66123">
              <w:rPr>
                <w:i/>
                <w:iCs/>
              </w:rPr>
              <w:t>euro</w:t>
            </w:r>
            <w:proofErr w:type="spellEnd"/>
            <w:r w:rsidRPr="00D66123">
              <w:t>. Norādām, ka atbilstoši juridiskās tehnikas prasībām tiesību normai ir jābūt skaidrai, lai tās lietotājs un piemērotājs gūtu nepārprotamu priekšstatu par savām tiesībām un pienākumiem.</w:t>
            </w:r>
          </w:p>
        </w:tc>
        <w:tc>
          <w:tcPr>
            <w:tcW w:w="1205" w:type="pct"/>
            <w:shd w:val="clear" w:color="auto" w:fill="FFFFFF" w:themeFill="background1"/>
          </w:tcPr>
          <w:p w14:paraId="66ABAB20" w14:textId="77777777" w:rsidR="006D71A9" w:rsidRPr="00D66123" w:rsidRDefault="00C00E7D" w:rsidP="00C00E7D">
            <w:pPr>
              <w:pStyle w:val="naisc"/>
              <w:spacing w:before="0" w:after="0"/>
              <w:rPr>
                <w:b/>
                <w:bCs/>
              </w:rPr>
            </w:pPr>
            <w:r w:rsidRPr="00D66123">
              <w:rPr>
                <w:b/>
                <w:bCs/>
              </w:rPr>
              <w:t>Ņemts vērā</w:t>
            </w:r>
          </w:p>
          <w:p w14:paraId="3C09018F" w14:textId="77777777" w:rsidR="00F27572" w:rsidRPr="00D66123" w:rsidRDefault="00A23522" w:rsidP="00E611E3">
            <w:pPr>
              <w:pStyle w:val="naisc"/>
              <w:spacing w:before="0" w:after="0"/>
              <w:jc w:val="both"/>
            </w:pPr>
            <w:r w:rsidRPr="00D66123">
              <w:t>Precizēts</w:t>
            </w:r>
            <w:r w:rsidR="007543BD" w:rsidRPr="00D66123">
              <w:t xml:space="preserve"> </w:t>
            </w:r>
            <w:r w:rsidRPr="00D66123">
              <w:t>noteikumu</w:t>
            </w:r>
            <w:r w:rsidR="007543BD" w:rsidRPr="00D66123">
              <w:t xml:space="preserve"> projekta 1. punkts</w:t>
            </w:r>
            <w:r w:rsidRPr="00D66123">
              <w:t>.</w:t>
            </w:r>
          </w:p>
          <w:p w14:paraId="72498086" w14:textId="77777777" w:rsidR="004E77F3" w:rsidRPr="00D66123" w:rsidRDefault="004E77F3" w:rsidP="00E611E3">
            <w:pPr>
              <w:pStyle w:val="naisc"/>
              <w:spacing w:before="0" w:after="0"/>
              <w:jc w:val="both"/>
            </w:pPr>
            <w:r w:rsidRPr="00D66123">
              <w:t xml:space="preserve">Informējam, ka konkursa pirmajā kārtā robežvērtība bija 500 000 </w:t>
            </w:r>
            <w:proofErr w:type="spellStart"/>
            <w:r w:rsidRPr="00D66123">
              <w:rPr>
                <w:i/>
                <w:iCs/>
              </w:rPr>
              <w:t>euro</w:t>
            </w:r>
            <w:proofErr w:type="spellEnd"/>
            <w:r w:rsidRPr="00D66123">
              <w:t xml:space="preserve">, savukārt otrajā kārtā robežvērtība ir 1 000 000 </w:t>
            </w:r>
            <w:proofErr w:type="spellStart"/>
            <w:r w:rsidRPr="00D66123">
              <w:rPr>
                <w:i/>
                <w:iCs/>
              </w:rPr>
              <w:t>euro</w:t>
            </w:r>
            <w:proofErr w:type="spellEnd"/>
            <w:r w:rsidRPr="00D66123">
              <w:t>, t.i. slieksnis ir paaugstināts.</w:t>
            </w:r>
          </w:p>
          <w:p w14:paraId="35553B55" w14:textId="77777777" w:rsidR="002844CE" w:rsidRPr="00D66123" w:rsidRDefault="004E77F3" w:rsidP="00E611E3">
            <w:pPr>
              <w:pStyle w:val="naisc"/>
              <w:spacing w:before="0" w:after="0"/>
              <w:jc w:val="both"/>
            </w:pPr>
            <w:r w:rsidRPr="00D66123">
              <w:t>Pirmā kārta:</w:t>
            </w:r>
          </w:p>
          <w:p w14:paraId="5E4FB823" w14:textId="5D3E26C1" w:rsidR="002844CE" w:rsidRPr="00D66123" w:rsidRDefault="004E77F3" w:rsidP="002844CE">
            <w:pPr>
              <w:pStyle w:val="naisc"/>
              <w:numPr>
                <w:ilvl w:val="0"/>
                <w:numId w:val="24"/>
              </w:numPr>
              <w:spacing w:before="0" w:after="0"/>
              <w:ind w:left="438"/>
              <w:jc w:val="both"/>
            </w:pPr>
            <w:r w:rsidRPr="00D66123">
              <w:t xml:space="preserve">0 </w:t>
            </w:r>
            <w:proofErr w:type="spellStart"/>
            <w:r w:rsidRPr="008C3FCD">
              <w:rPr>
                <w:i/>
                <w:iCs/>
              </w:rPr>
              <w:t>euro</w:t>
            </w:r>
            <w:proofErr w:type="spellEnd"/>
            <w:r w:rsidRPr="00D66123">
              <w:t xml:space="preserve"> - </w:t>
            </w:r>
            <w:r w:rsidR="002844CE" w:rsidRPr="00D66123">
              <w:t>500</w:t>
            </w:r>
            <w:r w:rsidRPr="00D66123">
              <w:t xml:space="preserve"> 000 </w:t>
            </w:r>
            <w:proofErr w:type="spellStart"/>
            <w:r w:rsidRPr="008C3FCD">
              <w:rPr>
                <w:i/>
                <w:iCs/>
              </w:rPr>
              <w:t>euro</w:t>
            </w:r>
            <w:proofErr w:type="spellEnd"/>
            <w:r w:rsidR="002844CE" w:rsidRPr="00D66123">
              <w:t xml:space="preserve"> (kopējais finansējums 3 00 000 </w:t>
            </w:r>
            <w:proofErr w:type="spellStart"/>
            <w:r w:rsidR="002844CE" w:rsidRPr="00D66123">
              <w:rPr>
                <w:i/>
                <w:iCs/>
              </w:rPr>
              <w:t>euro</w:t>
            </w:r>
            <w:proofErr w:type="spellEnd"/>
            <w:r w:rsidR="002844CE" w:rsidRPr="00D66123">
              <w:t>);</w:t>
            </w:r>
          </w:p>
          <w:p w14:paraId="60202761" w14:textId="0432CCBD" w:rsidR="002844CE" w:rsidRPr="00D66123" w:rsidRDefault="002844CE" w:rsidP="002844CE">
            <w:pPr>
              <w:pStyle w:val="naisc"/>
              <w:numPr>
                <w:ilvl w:val="0"/>
                <w:numId w:val="24"/>
              </w:numPr>
              <w:spacing w:before="0" w:after="0"/>
              <w:ind w:left="438"/>
              <w:jc w:val="both"/>
            </w:pPr>
            <w:r w:rsidRPr="00D66123">
              <w:t>500</w:t>
            </w:r>
            <w:r w:rsidR="0014489B">
              <w:t> </w:t>
            </w:r>
            <w:r w:rsidRPr="00D66123">
              <w:t>001</w:t>
            </w:r>
            <w:r w:rsidR="0014489B" w:rsidRPr="00887475">
              <w:rPr>
                <w:i/>
                <w:iCs/>
              </w:rPr>
              <w:t xml:space="preserve"> </w:t>
            </w:r>
            <w:proofErr w:type="spellStart"/>
            <w:r w:rsidR="0014489B" w:rsidRPr="00887475">
              <w:rPr>
                <w:i/>
                <w:iCs/>
              </w:rPr>
              <w:t>euro</w:t>
            </w:r>
            <w:proofErr w:type="spellEnd"/>
            <w:r w:rsidR="0014489B" w:rsidRPr="00D66123">
              <w:t xml:space="preserve"> </w:t>
            </w:r>
            <w:r w:rsidRPr="00D66123">
              <w:t xml:space="preserve"> – 4 000</w:t>
            </w:r>
            <w:r w:rsidR="0014489B">
              <w:t> </w:t>
            </w:r>
            <w:r w:rsidRPr="00D66123">
              <w:t>000</w:t>
            </w:r>
            <w:r w:rsidR="0014489B">
              <w:t xml:space="preserve"> </w:t>
            </w:r>
            <w:r w:rsidR="0014489B" w:rsidRPr="00887475">
              <w:rPr>
                <w:i/>
                <w:iCs/>
              </w:rPr>
              <w:t xml:space="preserve"> </w:t>
            </w:r>
            <w:proofErr w:type="spellStart"/>
            <w:r w:rsidR="0014489B" w:rsidRPr="00887475">
              <w:rPr>
                <w:i/>
                <w:iCs/>
              </w:rPr>
              <w:t>euro</w:t>
            </w:r>
            <w:proofErr w:type="spellEnd"/>
            <w:r w:rsidR="0014489B" w:rsidRPr="00D66123">
              <w:t xml:space="preserve"> </w:t>
            </w:r>
            <w:r w:rsidRPr="00D66123">
              <w:t xml:space="preserve"> (kopējais finansējums 6 00 000 </w:t>
            </w:r>
            <w:proofErr w:type="spellStart"/>
            <w:r w:rsidRPr="00D66123">
              <w:rPr>
                <w:i/>
                <w:iCs/>
              </w:rPr>
              <w:t>euro</w:t>
            </w:r>
            <w:proofErr w:type="spellEnd"/>
            <w:r w:rsidRPr="00D66123">
              <w:t>).</w:t>
            </w:r>
          </w:p>
          <w:p w14:paraId="4C938F80" w14:textId="159055F4" w:rsidR="002844CE" w:rsidRPr="00D66123" w:rsidRDefault="002844CE" w:rsidP="002844CE">
            <w:pPr>
              <w:pStyle w:val="naisc"/>
              <w:spacing w:before="0" w:after="0"/>
              <w:jc w:val="both"/>
            </w:pPr>
            <w:r w:rsidRPr="00D66123">
              <w:t>Otrā kārta:</w:t>
            </w:r>
          </w:p>
          <w:p w14:paraId="53F5047B" w14:textId="54088280" w:rsidR="002844CE" w:rsidRPr="00D66123" w:rsidRDefault="002844CE" w:rsidP="002844CE">
            <w:pPr>
              <w:pStyle w:val="naisc"/>
              <w:numPr>
                <w:ilvl w:val="0"/>
                <w:numId w:val="25"/>
              </w:numPr>
              <w:spacing w:before="0" w:after="0"/>
              <w:ind w:left="438"/>
              <w:jc w:val="both"/>
            </w:pPr>
            <w:r w:rsidRPr="00D66123">
              <w:t xml:space="preserve">0 </w:t>
            </w:r>
            <w:proofErr w:type="spellStart"/>
            <w:r w:rsidRPr="008C3FCD">
              <w:rPr>
                <w:i/>
                <w:iCs/>
              </w:rPr>
              <w:t>euro</w:t>
            </w:r>
            <w:proofErr w:type="spellEnd"/>
            <w:r w:rsidRPr="00D66123">
              <w:t xml:space="preserve"> – 1 000 000 </w:t>
            </w:r>
            <w:proofErr w:type="spellStart"/>
            <w:r w:rsidRPr="008C3FCD">
              <w:rPr>
                <w:i/>
                <w:iCs/>
              </w:rPr>
              <w:t>euro</w:t>
            </w:r>
            <w:proofErr w:type="spellEnd"/>
            <w:r w:rsidRPr="00D66123">
              <w:t xml:space="preserve"> (kopējais finansējums 5 00 000 </w:t>
            </w:r>
            <w:proofErr w:type="spellStart"/>
            <w:r w:rsidRPr="00D66123">
              <w:rPr>
                <w:i/>
                <w:iCs/>
              </w:rPr>
              <w:t>euro</w:t>
            </w:r>
            <w:proofErr w:type="spellEnd"/>
            <w:r w:rsidRPr="00D66123">
              <w:t>);</w:t>
            </w:r>
          </w:p>
          <w:p w14:paraId="659A9B72" w14:textId="2BE52AE7" w:rsidR="002844CE" w:rsidRPr="00D66123" w:rsidRDefault="002844CE" w:rsidP="002844CE">
            <w:pPr>
              <w:pStyle w:val="naisc"/>
              <w:numPr>
                <w:ilvl w:val="0"/>
                <w:numId w:val="25"/>
              </w:numPr>
              <w:spacing w:before="0" w:after="0"/>
              <w:ind w:left="438"/>
              <w:jc w:val="both"/>
            </w:pPr>
            <w:r w:rsidRPr="00D66123">
              <w:t>1 000 00</w:t>
            </w:r>
            <w:r w:rsidR="0014489B" w:rsidRPr="00887475">
              <w:rPr>
                <w:i/>
                <w:iCs/>
              </w:rPr>
              <w:t xml:space="preserve"> </w:t>
            </w:r>
            <w:proofErr w:type="spellStart"/>
            <w:r w:rsidR="0014489B" w:rsidRPr="00887475">
              <w:rPr>
                <w:i/>
                <w:iCs/>
              </w:rPr>
              <w:t>euro</w:t>
            </w:r>
            <w:proofErr w:type="spellEnd"/>
            <w:r w:rsidR="0014489B" w:rsidRPr="00D66123">
              <w:t xml:space="preserve"> </w:t>
            </w:r>
            <w:r w:rsidRPr="00D66123">
              <w:t xml:space="preserve"> – 15 000</w:t>
            </w:r>
            <w:r w:rsidR="0014489B">
              <w:t> </w:t>
            </w:r>
            <w:r w:rsidRPr="00D66123">
              <w:t>000</w:t>
            </w:r>
            <w:r w:rsidR="0014489B" w:rsidRPr="00887475">
              <w:rPr>
                <w:i/>
                <w:iCs/>
              </w:rPr>
              <w:t xml:space="preserve"> </w:t>
            </w:r>
            <w:proofErr w:type="spellStart"/>
            <w:r w:rsidR="0014489B" w:rsidRPr="00887475">
              <w:rPr>
                <w:i/>
                <w:iCs/>
              </w:rPr>
              <w:t>euro</w:t>
            </w:r>
            <w:proofErr w:type="spellEnd"/>
            <w:r w:rsidR="0014489B" w:rsidRPr="00D66123">
              <w:t xml:space="preserve"> </w:t>
            </w:r>
            <w:r w:rsidRPr="00D66123">
              <w:t xml:space="preserve"> (kopējais finansējums 30 000 000 </w:t>
            </w:r>
            <w:proofErr w:type="spellStart"/>
            <w:r w:rsidRPr="00D66123">
              <w:rPr>
                <w:i/>
                <w:iCs/>
              </w:rPr>
              <w:t>euro</w:t>
            </w:r>
            <w:proofErr w:type="spellEnd"/>
            <w:r w:rsidRPr="00D66123">
              <w:t>).</w:t>
            </w:r>
          </w:p>
        </w:tc>
        <w:tc>
          <w:tcPr>
            <w:tcW w:w="1115" w:type="pct"/>
            <w:shd w:val="clear" w:color="auto" w:fill="FFFFFF" w:themeFill="background1"/>
          </w:tcPr>
          <w:p w14:paraId="774A4BE3" w14:textId="2ADD2F5B" w:rsidR="006D71A9" w:rsidRPr="00D66123" w:rsidRDefault="00F24037" w:rsidP="006D71A9">
            <w:pPr>
              <w:jc w:val="both"/>
            </w:pPr>
            <w:r w:rsidRPr="00D66123">
              <w:t>5.4. 5 000 000 </w:t>
            </w:r>
            <w:proofErr w:type="spellStart"/>
            <w:r w:rsidRPr="00D66123">
              <w:rPr>
                <w:i/>
                <w:iCs/>
              </w:rPr>
              <w:t>euro</w:t>
            </w:r>
            <w:proofErr w:type="spellEnd"/>
            <w:r w:rsidRPr="00D66123">
              <w:rPr>
                <w:i/>
                <w:iCs/>
              </w:rPr>
              <w:t xml:space="preserve"> </w:t>
            </w:r>
            <w:r w:rsidRPr="00D66123">
              <w:t xml:space="preserve">konkursa otrajā kārtā – projektiem, kuros projekta iesniegumā pieprasītais finanšu instrumenta finansējums ir līdz 1 000 000 </w:t>
            </w:r>
            <w:proofErr w:type="spellStart"/>
            <w:r w:rsidRPr="00D66123">
              <w:rPr>
                <w:i/>
                <w:iCs/>
              </w:rPr>
              <w:t>euro</w:t>
            </w:r>
            <w:proofErr w:type="spellEnd"/>
            <w:r w:rsidRPr="00D66123">
              <w:t xml:space="preserve"> (ieskaitot).</w:t>
            </w:r>
          </w:p>
        </w:tc>
      </w:tr>
      <w:tr w:rsidR="00D66123" w:rsidRPr="00D66123" w14:paraId="6F62A9CE" w14:textId="77777777" w:rsidTr="008D7898">
        <w:trPr>
          <w:gridAfter w:val="1"/>
          <w:wAfter w:w="111" w:type="pct"/>
        </w:trPr>
        <w:tc>
          <w:tcPr>
            <w:tcW w:w="180" w:type="pct"/>
            <w:shd w:val="clear" w:color="auto" w:fill="FFFFFF" w:themeFill="background1"/>
          </w:tcPr>
          <w:p w14:paraId="2C10BB61" w14:textId="49D2402F" w:rsidR="00C00E7D" w:rsidRPr="00D66123" w:rsidRDefault="002D10AF" w:rsidP="00C00E7D">
            <w:pPr>
              <w:pStyle w:val="naisc"/>
              <w:spacing w:before="0" w:after="0"/>
            </w:pPr>
            <w:r w:rsidRPr="00D66123">
              <w:t>4</w:t>
            </w:r>
            <w:r w:rsidR="00C00E7D" w:rsidRPr="00D66123">
              <w:t>.</w:t>
            </w:r>
          </w:p>
        </w:tc>
        <w:tc>
          <w:tcPr>
            <w:tcW w:w="1028" w:type="pct"/>
            <w:shd w:val="clear" w:color="auto" w:fill="FFFFFF" w:themeFill="background1"/>
          </w:tcPr>
          <w:p w14:paraId="107D0273" w14:textId="77777777" w:rsidR="00C00E7D" w:rsidRPr="00D66123" w:rsidRDefault="00C81F40" w:rsidP="00C00E7D">
            <w:pPr>
              <w:pStyle w:val="tv213"/>
              <w:spacing w:before="0" w:beforeAutospacing="0" w:after="0" w:afterAutospacing="0"/>
              <w:jc w:val="both"/>
            </w:pPr>
            <w:r w:rsidRPr="00D66123">
              <w:t>12. Ja projekta iesniegums par šo noteikumu </w:t>
            </w:r>
            <w:hyperlink r:id="rId9" w:anchor="p30" w:history="1">
              <w:r w:rsidRPr="00D66123">
                <w:rPr>
                  <w:u w:val="single"/>
                </w:rPr>
                <w:t>30. punktā</w:t>
              </w:r>
            </w:hyperlink>
            <w:r w:rsidRPr="00D66123">
              <w:t xml:space="preserve"> minēto aktivitāti kvalificējams kā komercdarbības atbalsta projekts </w:t>
            </w:r>
            <w:bookmarkStart w:id="0" w:name="_Hlk73975824"/>
            <w:r w:rsidRPr="00D66123">
              <w:t xml:space="preserve">un projekta </w:t>
            </w:r>
            <w:r w:rsidRPr="00D66123">
              <w:lastRenderedPageBreak/>
              <w:t>iesniedzējs ir ēkas, kurā plānots īstenot projekta aktivitātes, īpašnieks, valdītājs vai turētājs un tas nodarbojas ar komercdarbību saistībā ar kultūras pasākumu vai veselības aprūpes sniegšanu tajā</w:t>
            </w:r>
            <w:bookmarkEnd w:id="0"/>
            <w:r w:rsidRPr="00D66123">
              <w:t xml:space="preserve"> atbildīgā iestāde projekta iesniedzējam finanšu instrumenta finansējumu piešķir atbilstoši Komisijas 2014. gada 17. jūnija Regulas (ES) Nr. </w:t>
            </w:r>
            <w:hyperlink r:id="rId10" w:tgtFrame="_blank" w:history="1">
              <w:r w:rsidRPr="00D66123">
                <w:rPr>
                  <w:u w:val="single"/>
                </w:rPr>
                <w:t>651/2014</w:t>
              </w:r>
            </w:hyperlink>
            <w:r w:rsidRPr="00D66123">
              <w:t xml:space="preserve">, </w:t>
            </w:r>
            <w:r w:rsidRPr="00D66123">
              <w:rPr>
                <w:i/>
                <w:iCs/>
              </w:rPr>
              <w:t>ar ko noteiktas atbalsta kategorijas atzīst par saderīgām ar iekšējo tirgu, piemērojot Līguma 107. un 108. pantu</w:t>
            </w:r>
            <w:r w:rsidRPr="00D66123">
              <w:t xml:space="preserve"> (turpmāk – Komisijas regula Nr. </w:t>
            </w:r>
            <w:hyperlink r:id="rId11" w:tgtFrame="_blank" w:history="1">
              <w:r w:rsidRPr="00D66123">
                <w:rPr>
                  <w:u w:val="single"/>
                </w:rPr>
                <w:t>651/2014</w:t>
              </w:r>
            </w:hyperlink>
            <w:r w:rsidRPr="00D66123">
              <w:t>), 53. pantam.”</w:t>
            </w:r>
          </w:p>
          <w:p w14:paraId="21C60C24" w14:textId="77777777" w:rsidR="00E431F1" w:rsidRPr="00D66123" w:rsidRDefault="00E431F1" w:rsidP="00C00E7D">
            <w:pPr>
              <w:pStyle w:val="tv213"/>
              <w:spacing w:before="0" w:beforeAutospacing="0" w:after="0" w:afterAutospacing="0"/>
              <w:jc w:val="both"/>
            </w:pPr>
          </w:p>
          <w:p w14:paraId="18F149EA" w14:textId="5CE68CC3" w:rsidR="00E431F1" w:rsidRPr="00D66123" w:rsidRDefault="00E431F1" w:rsidP="00C00E7D">
            <w:pPr>
              <w:pStyle w:val="tv213"/>
              <w:spacing w:before="0" w:beforeAutospacing="0" w:after="0" w:afterAutospacing="0"/>
              <w:jc w:val="both"/>
            </w:pPr>
            <w:r w:rsidRPr="00D66123">
              <w:t xml:space="preserve">17.3. projekta iesniedzējs projekta iesnieguma vērtēšanas gaitā centies prettiesiski iegūt vai ir ieguvis savā rīcībā ierobežotas pieejamības informāciju vai prettiesiski centies ietekmēt vai ir ietekmējis projektu iesniegumu vērtēšanu, tai </w:t>
            </w:r>
            <w:r w:rsidRPr="00D66123">
              <w:lastRenderedPageBreak/>
              <w:t>skaitā projektu iesniegumu vērtēšanas komisiju, atbildīgo iestādi vai citu konkursa vērtēšanā iesaistītu amatpersonu vai ekspertu;</w:t>
            </w:r>
          </w:p>
        </w:tc>
        <w:tc>
          <w:tcPr>
            <w:tcW w:w="1361" w:type="pct"/>
            <w:gridSpan w:val="2"/>
            <w:shd w:val="clear" w:color="auto" w:fill="FFFFFF" w:themeFill="background1"/>
          </w:tcPr>
          <w:p w14:paraId="3C2F96F3" w14:textId="56F7296F" w:rsidR="001420CE" w:rsidRPr="00D66123" w:rsidRDefault="00AC04D4" w:rsidP="00E12177">
            <w:pPr>
              <w:pStyle w:val="naisc"/>
              <w:spacing w:before="0" w:after="0"/>
              <w:rPr>
                <w:b/>
              </w:rPr>
            </w:pPr>
            <w:r w:rsidRPr="00D66123">
              <w:rPr>
                <w:b/>
              </w:rPr>
              <w:lastRenderedPageBreak/>
              <w:t>Tieslietu</w:t>
            </w:r>
            <w:r w:rsidR="001420CE" w:rsidRPr="00D66123">
              <w:rPr>
                <w:b/>
              </w:rPr>
              <w:t xml:space="preserve"> ministrija</w:t>
            </w:r>
          </w:p>
          <w:p w14:paraId="08BEB382" w14:textId="749672A0" w:rsidR="001420CE" w:rsidRPr="00D66123" w:rsidRDefault="001420CE" w:rsidP="00E12177">
            <w:pPr>
              <w:pStyle w:val="naisc"/>
              <w:spacing w:before="0" w:after="0"/>
              <w:rPr>
                <w:b/>
              </w:rPr>
            </w:pPr>
            <w:r w:rsidRPr="00D66123">
              <w:rPr>
                <w:b/>
              </w:rPr>
              <w:t>(2</w:t>
            </w:r>
            <w:r w:rsidR="00AC04D4" w:rsidRPr="00D66123">
              <w:rPr>
                <w:b/>
              </w:rPr>
              <w:t>7</w:t>
            </w:r>
            <w:r w:rsidRPr="00D66123">
              <w:rPr>
                <w:b/>
              </w:rPr>
              <w:t>.0</w:t>
            </w:r>
            <w:r w:rsidR="00AC04D4" w:rsidRPr="00D66123">
              <w:rPr>
                <w:b/>
              </w:rPr>
              <w:t>8</w:t>
            </w:r>
            <w:r w:rsidRPr="00D66123">
              <w:rPr>
                <w:b/>
              </w:rPr>
              <w:t>.20</w:t>
            </w:r>
            <w:r w:rsidR="00AC04D4" w:rsidRPr="00D66123">
              <w:rPr>
                <w:b/>
              </w:rPr>
              <w:t>21</w:t>
            </w:r>
            <w:r w:rsidRPr="00D66123">
              <w:rPr>
                <w:b/>
              </w:rPr>
              <w:t>.)</w:t>
            </w:r>
          </w:p>
          <w:p w14:paraId="39347810" w14:textId="77777777" w:rsidR="00AC04D4" w:rsidRPr="00D66123" w:rsidRDefault="00AC04D4" w:rsidP="00893D12">
            <w:pPr>
              <w:jc w:val="both"/>
            </w:pPr>
            <w:r w:rsidRPr="00D66123">
              <w:t xml:space="preserve">Noteikumu projekta 4. punktu nepieciešams salāgot ar noteikumu projekta 1. punktā izteikto noteikumu Nr. 35 3. punktu, ņemot vērā, ka nav </w:t>
            </w:r>
            <w:r w:rsidRPr="00D66123">
              <w:lastRenderedPageBreak/>
              <w:t>skaidri saprotama atbildīgās iestādes un Vides investīciju fonda loma (kompetence) attiecīgā valsts pārvaldes uzdevuma izpildē.</w:t>
            </w:r>
          </w:p>
          <w:p w14:paraId="7BAD4908" w14:textId="2CEEDDF2" w:rsidR="00C00E7D" w:rsidRPr="00D66123" w:rsidRDefault="00AC04D4" w:rsidP="00893D12">
            <w:pPr>
              <w:pStyle w:val="naisc"/>
              <w:spacing w:before="0" w:after="0"/>
              <w:jc w:val="both"/>
              <w:rPr>
                <w:b/>
              </w:rPr>
            </w:pPr>
            <w:r w:rsidRPr="00D66123">
              <w:t>Tāpat līdzīgi nepieciešams pārskatīt un nepieciešamības gadījumā ar noteikumu projektu precizēt noteikumus Nr. 35 arī citos gadījumos, kuros šo noteikumu normu mērķu sasniegšanai nepieciešams atsaukties uz Vides investīciju fondu, ņemot vērā tā kompetenci (piemēram, sk. noteikumu Nr. 35 17.3. apakšpunktu).</w:t>
            </w:r>
          </w:p>
        </w:tc>
        <w:tc>
          <w:tcPr>
            <w:tcW w:w="1205" w:type="pct"/>
            <w:shd w:val="clear" w:color="auto" w:fill="FFFFFF" w:themeFill="background1"/>
          </w:tcPr>
          <w:p w14:paraId="3488FF0D" w14:textId="77777777" w:rsidR="00C00E7D" w:rsidRPr="00D66123" w:rsidRDefault="00C00E7D" w:rsidP="00C00E7D">
            <w:pPr>
              <w:pStyle w:val="naisc"/>
              <w:spacing w:before="0" w:after="0"/>
              <w:rPr>
                <w:b/>
                <w:bCs/>
              </w:rPr>
            </w:pPr>
            <w:r w:rsidRPr="00D66123">
              <w:rPr>
                <w:b/>
                <w:bCs/>
              </w:rPr>
              <w:lastRenderedPageBreak/>
              <w:t>Ņemts vērā</w:t>
            </w:r>
          </w:p>
          <w:p w14:paraId="46FF1CBE" w14:textId="133037EB" w:rsidR="00E431F1" w:rsidRPr="00D66123" w:rsidRDefault="00E431F1" w:rsidP="008C3FCD">
            <w:pPr>
              <w:pStyle w:val="naisc"/>
              <w:spacing w:before="0" w:after="0"/>
              <w:jc w:val="both"/>
            </w:pPr>
            <w:r w:rsidRPr="00D66123">
              <w:t>Precizēts</w:t>
            </w:r>
            <w:r w:rsidR="00B157C4" w:rsidRPr="00D66123">
              <w:t xml:space="preserve"> noteikumu projekta </w:t>
            </w:r>
            <w:r w:rsidR="00C70285">
              <w:t>3</w:t>
            </w:r>
            <w:r w:rsidRPr="00D66123">
              <w:t>. punkts</w:t>
            </w:r>
            <w:r w:rsidR="009060C3">
              <w:t xml:space="preserve"> </w:t>
            </w:r>
            <w:r w:rsidR="009060C3">
              <w:rPr>
                <w:color w:val="000000" w:themeColor="text1"/>
              </w:rPr>
              <w:t xml:space="preserve">(ar kuru </w:t>
            </w:r>
            <w:r w:rsidR="0009463B">
              <w:rPr>
                <w:color w:val="000000" w:themeColor="text1"/>
              </w:rPr>
              <w:t xml:space="preserve">MK </w:t>
            </w:r>
            <w:r w:rsidR="009060C3">
              <w:rPr>
                <w:color w:val="000000" w:themeColor="text1"/>
              </w:rPr>
              <w:t>noteikumu Nr.35 12. punkts izteikts jaunā redakcijā)</w:t>
            </w:r>
            <w:r w:rsidRPr="00D66123">
              <w:t>.</w:t>
            </w:r>
          </w:p>
          <w:p w14:paraId="17D3D940" w14:textId="77777777" w:rsidR="00E431F1" w:rsidRPr="00D66123" w:rsidRDefault="00E431F1" w:rsidP="008C3FCD">
            <w:pPr>
              <w:pStyle w:val="naisc"/>
              <w:spacing w:before="0" w:after="0"/>
              <w:jc w:val="both"/>
            </w:pPr>
          </w:p>
          <w:p w14:paraId="41D7AC7F" w14:textId="71D5A28E" w:rsidR="00E431F1" w:rsidRPr="00D66123" w:rsidRDefault="00E431F1" w:rsidP="008C3FCD">
            <w:pPr>
              <w:pStyle w:val="naisc"/>
              <w:spacing w:before="0" w:after="0"/>
              <w:jc w:val="both"/>
              <w:rPr>
                <w:b/>
                <w:bCs/>
              </w:rPr>
            </w:pPr>
            <w:r w:rsidRPr="00D66123">
              <w:lastRenderedPageBreak/>
              <w:t xml:space="preserve">Noteikumu projekts papildināts ar </w:t>
            </w:r>
            <w:r w:rsidR="00462C58" w:rsidRPr="00D66123">
              <w:t>11</w:t>
            </w:r>
            <w:r w:rsidRPr="00D66123">
              <w:t>. punkt</w:t>
            </w:r>
            <w:r w:rsidR="00054AD6" w:rsidRPr="00D66123">
              <w:t>u</w:t>
            </w:r>
            <w:r w:rsidR="009060C3">
              <w:t xml:space="preserve"> </w:t>
            </w:r>
            <w:r w:rsidR="009060C3">
              <w:rPr>
                <w:color w:val="000000" w:themeColor="text1"/>
              </w:rPr>
              <w:t xml:space="preserve">(kas paredz </w:t>
            </w:r>
            <w:r w:rsidR="0009463B">
              <w:rPr>
                <w:color w:val="000000" w:themeColor="text1"/>
              </w:rPr>
              <w:t xml:space="preserve">MK </w:t>
            </w:r>
            <w:r w:rsidR="009060C3">
              <w:rPr>
                <w:color w:val="000000" w:themeColor="text1"/>
              </w:rPr>
              <w:t>noteikumu Nr.35 17.3. apakšpunktu izteikt jaunā redakcijā)</w:t>
            </w:r>
            <w:r w:rsidRPr="00D66123">
              <w:t>.</w:t>
            </w:r>
          </w:p>
        </w:tc>
        <w:tc>
          <w:tcPr>
            <w:tcW w:w="1115" w:type="pct"/>
            <w:shd w:val="clear" w:color="auto" w:fill="FFFFFF" w:themeFill="background1"/>
          </w:tcPr>
          <w:p w14:paraId="72BEB643" w14:textId="3EAB593D" w:rsidR="00C70285" w:rsidRDefault="00C70285" w:rsidP="00C00E7D">
            <w:pPr>
              <w:jc w:val="both"/>
              <w:rPr>
                <w:szCs w:val="28"/>
              </w:rPr>
            </w:pPr>
            <w:r w:rsidRPr="00D46BC4">
              <w:rPr>
                <w:szCs w:val="28"/>
              </w:rPr>
              <w:lastRenderedPageBreak/>
              <w:t xml:space="preserve">12. Ja projekta iesniegums par šo noteikumu </w:t>
            </w:r>
            <w:hyperlink r:id="rId12" w:anchor="p30" w:history="1">
              <w:r w:rsidRPr="00D46BC4">
                <w:rPr>
                  <w:szCs w:val="28"/>
                </w:rPr>
                <w:t>30. punktā</w:t>
              </w:r>
            </w:hyperlink>
            <w:r w:rsidRPr="00D46BC4">
              <w:rPr>
                <w:szCs w:val="28"/>
              </w:rPr>
              <w:t xml:space="preserve"> minēto aktivitāti kvalificējams kā komercdarbības atbalsta projekts un projekta iesniedzējs </w:t>
            </w:r>
            <w:r w:rsidRPr="00D46BC4">
              <w:rPr>
                <w:szCs w:val="28"/>
              </w:rPr>
              <w:lastRenderedPageBreak/>
              <w:t>ir ēkas, kurā plānots īstenot projekta aktivitātes, īpašnieks, valdītājs, pārvaldītājs vai turētājs un tas nodarbojas ar komercdarbību saistībā ar kultūras pasākumu organizēšanu šajā ēkā</w:t>
            </w:r>
            <w:r w:rsidRPr="00B9334E">
              <w:rPr>
                <w:szCs w:val="28"/>
              </w:rPr>
              <w:t xml:space="preserve">, </w:t>
            </w:r>
            <w:r w:rsidRPr="00D46BC4">
              <w:rPr>
                <w:szCs w:val="28"/>
              </w:rPr>
              <w:t>Vides investīciju fonds projekta iesniedzējam finanšu instrumenta finansējumu piešķir atbilstoši Komisijas 2014. gada 17. jūnija Regulas (ES) Nr. </w:t>
            </w:r>
            <w:hyperlink r:id="rId13" w:tgtFrame="_blank" w:history="1">
              <w:r w:rsidRPr="00D46BC4">
                <w:rPr>
                  <w:szCs w:val="28"/>
                  <w:u w:val="single"/>
                </w:rPr>
                <w:t>651/2014</w:t>
              </w:r>
            </w:hyperlink>
            <w:r w:rsidRPr="00D46BC4">
              <w:rPr>
                <w:szCs w:val="28"/>
              </w:rPr>
              <w:t xml:space="preserve">, </w:t>
            </w:r>
            <w:r w:rsidRPr="00D46BC4">
              <w:rPr>
                <w:i/>
                <w:iCs/>
                <w:szCs w:val="28"/>
              </w:rPr>
              <w:t>ar ko noteiktas atbalsta kategorijas atzīst par saderīgām ar iekšējo tirgu, piemērojot Līguma 107. un 108. pantu</w:t>
            </w:r>
            <w:r w:rsidRPr="00D46BC4">
              <w:rPr>
                <w:szCs w:val="28"/>
              </w:rPr>
              <w:t xml:space="preserve"> (turpmāk – Komisijas regula Nr. </w:t>
            </w:r>
            <w:hyperlink r:id="rId14" w:tgtFrame="_blank" w:history="1">
              <w:r w:rsidRPr="00D46BC4">
                <w:rPr>
                  <w:szCs w:val="28"/>
                  <w:u w:val="single"/>
                </w:rPr>
                <w:t>651/2014</w:t>
              </w:r>
            </w:hyperlink>
            <w:r w:rsidRPr="00D46BC4">
              <w:rPr>
                <w:szCs w:val="28"/>
              </w:rPr>
              <w:t xml:space="preserve">), 53. panta </w:t>
            </w:r>
            <w:r w:rsidRPr="00D46BC4">
              <w:rPr>
                <w:shd w:val="clear" w:color="auto" w:fill="FFFFFF"/>
              </w:rPr>
              <w:t>4.</w:t>
            </w:r>
            <w:r>
              <w:rPr>
                <w:shd w:val="clear" w:color="auto" w:fill="FFFFFF"/>
              </w:rPr>
              <w:t>punkta “</w:t>
            </w:r>
            <w:r w:rsidRPr="00D46BC4">
              <w:rPr>
                <w:shd w:val="clear" w:color="auto" w:fill="FFFFFF"/>
              </w:rPr>
              <w:t>a</w:t>
            </w:r>
            <w:r>
              <w:rPr>
                <w:shd w:val="clear" w:color="auto" w:fill="FFFFFF"/>
              </w:rPr>
              <w:t>”</w:t>
            </w:r>
            <w:r w:rsidRPr="00D46BC4">
              <w:rPr>
                <w:shd w:val="clear" w:color="auto" w:fill="FFFFFF"/>
              </w:rPr>
              <w:t xml:space="preserve"> apakšpunkt</w:t>
            </w:r>
            <w:r w:rsidRPr="00D46BC4">
              <w:rPr>
                <w:szCs w:val="28"/>
              </w:rPr>
              <w:t>am.</w:t>
            </w:r>
          </w:p>
          <w:p w14:paraId="3CC37F7B" w14:textId="467A9FC8" w:rsidR="00E431F1" w:rsidRDefault="00E431F1" w:rsidP="00C00E7D">
            <w:pPr>
              <w:jc w:val="both"/>
            </w:pPr>
          </w:p>
          <w:p w14:paraId="6950A647" w14:textId="5607DDD7" w:rsidR="00C70285" w:rsidRPr="00D66123" w:rsidRDefault="00C70285" w:rsidP="00C00E7D">
            <w:pPr>
              <w:jc w:val="both"/>
            </w:pPr>
            <w:r w:rsidRPr="007F14B2">
              <w:rPr>
                <w:szCs w:val="28"/>
              </w:rPr>
              <w:t>17.3. </w:t>
            </w:r>
            <w:r w:rsidRPr="00283D1E">
              <w:rPr>
                <w:szCs w:val="28"/>
              </w:rPr>
              <w:t xml:space="preserve">projekta iesniedzējs projekta iesnieguma vērtēšanas gaitā centies prettiesiski iegūt vai ir ieguvis savā rīcībā ierobežotas pieejamības informāciju vai prettiesiski centies ietekmēt vai ir ietekmējis projektu iesniegumu vērtēšanu, tai skaitā </w:t>
            </w:r>
            <w:r>
              <w:rPr>
                <w:szCs w:val="28"/>
              </w:rPr>
              <w:t xml:space="preserve">Vides investīciju fondu, </w:t>
            </w:r>
            <w:r w:rsidRPr="00283D1E">
              <w:rPr>
                <w:szCs w:val="28"/>
              </w:rPr>
              <w:t xml:space="preserve">projektu iesniegumu vērtēšanas komisiju, vai citu konkursa </w:t>
            </w:r>
            <w:r w:rsidRPr="00283D1E">
              <w:rPr>
                <w:szCs w:val="28"/>
              </w:rPr>
              <w:lastRenderedPageBreak/>
              <w:t>vērtēšanā iesaistītu amatpersonu vai ekspertu;</w:t>
            </w:r>
          </w:p>
          <w:p w14:paraId="0A014FE5" w14:textId="2B60E70A" w:rsidR="00E431F1" w:rsidRPr="00D66123" w:rsidRDefault="00E431F1" w:rsidP="00C00E7D">
            <w:pPr>
              <w:jc w:val="both"/>
            </w:pPr>
          </w:p>
        </w:tc>
      </w:tr>
      <w:tr w:rsidR="00D66123" w:rsidRPr="00D66123" w14:paraId="6F37F02C" w14:textId="77777777" w:rsidTr="008D7898">
        <w:trPr>
          <w:gridAfter w:val="1"/>
          <w:wAfter w:w="111" w:type="pct"/>
        </w:trPr>
        <w:tc>
          <w:tcPr>
            <w:tcW w:w="180" w:type="pct"/>
            <w:shd w:val="clear" w:color="auto" w:fill="FFFFFF" w:themeFill="background1"/>
          </w:tcPr>
          <w:p w14:paraId="59D3FA81" w14:textId="54E6730F" w:rsidR="00C00E7D" w:rsidRPr="00D66123" w:rsidRDefault="002D10AF" w:rsidP="00C00E7D">
            <w:pPr>
              <w:pStyle w:val="naisc"/>
              <w:spacing w:before="0" w:after="0"/>
            </w:pPr>
            <w:r w:rsidRPr="00D66123">
              <w:lastRenderedPageBreak/>
              <w:t>5</w:t>
            </w:r>
            <w:r w:rsidR="00C00E7D" w:rsidRPr="00D66123">
              <w:t>.</w:t>
            </w:r>
          </w:p>
        </w:tc>
        <w:tc>
          <w:tcPr>
            <w:tcW w:w="1028" w:type="pct"/>
            <w:shd w:val="clear" w:color="auto" w:fill="FFFFFF" w:themeFill="background1"/>
          </w:tcPr>
          <w:p w14:paraId="343E0067" w14:textId="28C1073A" w:rsidR="00C00E7D" w:rsidRPr="00D66123" w:rsidRDefault="00E663AD" w:rsidP="00C00E7D">
            <w:pPr>
              <w:pStyle w:val="tv213"/>
              <w:spacing w:before="0" w:beforeAutospacing="0" w:after="0" w:afterAutospacing="0"/>
              <w:jc w:val="both"/>
            </w:pPr>
            <w:r w:rsidRPr="00D66123">
              <w:t>12.</w:t>
            </w:r>
            <w:r w:rsidRPr="00D66123">
              <w:rPr>
                <w:vertAlign w:val="superscript"/>
              </w:rPr>
              <w:t>3</w:t>
            </w:r>
            <w:r w:rsidRPr="00D66123">
              <w:t xml:space="preserve"> Projekta iesniedzējam, kurš ir valsts budžeta iestāde un sniedz valsts budžeta apmaksātus veselības aprūpes pakalpojumus, finansējumu konkursa ietvaros piešķir, ja tam atbilstoši normatīvajiem aktiem ir deleģēta ārstniecības funkciju veikšana.</w:t>
            </w:r>
          </w:p>
        </w:tc>
        <w:tc>
          <w:tcPr>
            <w:tcW w:w="1361" w:type="pct"/>
            <w:gridSpan w:val="2"/>
            <w:shd w:val="clear" w:color="auto" w:fill="FFFFFF" w:themeFill="background1"/>
          </w:tcPr>
          <w:p w14:paraId="16F943CB" w14:textId="2CE3237E" w:rsidR="001420CE" w:rsidRPr="00D66123" w:rsidRDefault="0003049E" w:rsidP="00150969">
            <w:pPr>
              <w:pStyle w:val="naisc"/>
              <w:spacing w:before="0" w:after="0"/>
              <w:rPr>
                <w:b/>
              </w:rPr>
            </w:pPr>
            <w:r w:rsidRPr="00D66123">
              <w:rPr>
                <w:b/>
              </w:rPr>
              <w:t>Tieslietu</w:t>
            </w:r>
            <w:r w:rsidR="001420CE" w:rsidRPr="00D66123">
              <w:rPr>
                <w:b/>
              </w:rPr>
              <w:t xml:space="preserve"> ministrija</w:t>
            </w:r>
          </w:p>
          <w:p w14:paraId="73AA73BF" w14:textId="593C0533" w:rsidR="001420CE" w:rsidRPr="00D66123" w:rsidRDefault="001420CE" w:rsidP="00150969">
            <w:pPr>
              <w:pStyle w:val="naisc"/>
              <w:spacing w:before="0" w:after="0"/>
              <w:rPr>
                <w:b/>
              </w:rPr>
            </w:pPr>
            <w:r w:rsidRPr="00D66123">
              <w:rPr>
                <w:b/>
              </w:rPr>
              <w:t>(2</w:t>
            </w:r>
            <w:r w:rsidR="0003049E" w:rsidRPr="00D66123">
              <w:rPr>
                <w:b/>
              </w:rPr>
              <w:t>7</w:t>
            </w:r>
            <w:r w:rsidRPr="00D66123">
              <w:rPr>
                <w:b/>
              </w:rPr>
              <w:t>.0</w:t>
            </w:r>
            <w:r w:rsidR="0003049E" w:rsidRPr="00D66123">
              <w:rPr>
                <w:b/>
              </w:rPr>
              <w:t>8</w:t>
            </w:r>
            <w:r w:rsidRPr="00D66123">
              <w:rPr>
                <w:b/>
              </w:rPr>
              <w:t>.20</w:t>
            </w:r>
            <w:r w:rsidR="0003049E" w:rsidRPr="00D66123">
              <w:rPr>
                <w:b/>
              </w:rPr>
              <w:t>21</w:t>
            </w:r>
            <w:r w:rsidRPr="00D66123">
              <w:rPr>
                <w:b/>
              </w:rPr>
              <w:t>.)</w:t>
            </w:r>
          </w:p>
          <w:p w14:paraId="49A24B94" w14:textId="3F31EA71" w:rsidR="00151AED" w:rsidRPr="00B82E81" w:rsidRDefault="00E663AD" w:rsidP="00893D12">
            <w:pPr>
              <w:pStyle w:val="naisc"/>
              <w:spacing w:before="0" w:after="0"/>
              <w:jc w:val="both"/>
            </w:pPr>
            <w:r w:rsidRPr="00D66123">
              <w:t xml:space="preserve">Noteikumu projekta 5. punktā ietvertajā </w:t>
            </w:r>
            <w:bookmarkStart w:id="1" w:name="_Hlk80704334"/>
            <w:r w:rsidRPr="00D66123">
              <w:t>noteikumu Nr. 35 12.</w:t>
            </w:r>
            <w:r w:rsidRPr="00D66123">
              <w:rPr>
                <w:vertAlign w:val="superscript"/>
              </w:rPr>
              <w:t>3</w:t>
            </w:r>
            <w:r w:rsidRPr="00D66123">
              <w:t xml:space="preserve"> punktā </w:t>
            </w:r>
            <w:bookmarkEnd w:id="1"/>
            <w:r w:rsidRPr="00D66123">
              <w:t xml:space="preserve">norādīts, ka projekta iesniedzējam, kurš ir valsts budžeta iestāde un sniedz valsts budžeta apmaksātus veselības aprūpes pakalpojumus, finansējumu konkursa ietvaros piešķir, ja tam atbilstoši normatīvajiem aktiem ir deleģēta ārstniecības funkciju veikšana. Saistībā ar minēto vēršam uzmanību, ka kārtību, kādā var tikt deleģēti </w:t>
            </w:r>
            <w:r w:rsidRPr="00D66123">
              <w:rPr>
                <w:u w:val="single"/>
              </w:rPr>
              <w:t>valsts pārvaldes uzdevumi</w:t>
            </w:r>
            <w:r w:rsidRPr="00D66123">
              <w:t xml:space="preserve"> (nevis funkcijas) paredz Valsts pārvaldes iekārtas likuma V nodaļa, un minētā kārtība ir jānošķir no atbildīgās institūcijas par noteiktu funkciju izpildi jeb institūciju kompetences noteikšanas ar normatīvajiem aktiem. Attiecīgi lūdzam izvērtēt un atbilstoši precizēt noteikumu projekta 5. punktu, norādot uz valsts pārvaldes uzdevumu, nevis funkciju deleģēšanu vai alternatīvi – svītrojot norādi uz deleģēšanu.</w:t>
            </w:r>
          </w:p>
        </w:tc>
        <w:tc>
          <w:tcPr>
            <w:tcW w:w="1205" w:type="pct"/>
            <w:shd w:val="clear" w:color="auto" w:fill="FFFFFF" w:themeFill="background1"/>
          </w:tcPr>
          <w:p w14:paraId="03D51973" w14:textId="77777777" w:rsidR="00C00E7D" w:rsidRPr="00D66123" w:rsidRDefault="00C00E7D" w:rsidP="00C00E7D">
            <w:pPr>
              <w:pStyle w:val="naisc"/>
              <w:spacing w:before="0" w:after="0"/>
              <w:rPr>
                <w:b/>
                <w:bCs/>
              </w:rPr>
            </w:pPr>
            <w:r w:rsidRPr="00D66123">
              <w:rPr>
                <w:b/>
                <w:bCs/>
              </w:rPr>
              <w:t>Ņemts vērā</w:t>
            </w:r>
          </w:p>
          <w:p w14:paraId="723A56A3" w14:textId="4EF317DC" w:rsidR="00AE2226" w:rsidRPr="00D66123" w:rsidRDefault="00AE2226" w:rsidP="00151AED">
            <w:pPr>
              <w:pStyle w:val="naisc"/>
              <w:spacing w:before="0" w:after="0"/>
              <w:jc w:val="both"/>
            </w:pPr>
            <w:r w:rsidRPr="00D66123">
              <w:t xml:space="preserve">Precizēts noteikumu projekta </w:t>
            </w:r>
            <w:r w:rsidR="004265ED">
              <w:t>4</w:t>
            </w:r>
            <w:r w:rsidRPr="00D66123">
              <w:t>. punkts.</w:t>
            </w:r>
          </w:p>
        </w:tc>
        <w:tc>
          <w:tcPr>
            <w:tcW w:w="1115" w:type="pct"/>
            <w:shd w:val="clear" w:color="auto" w:fill="FFFFFF" w:themeFill="background1"/>
          </w:tcPr>
          <w:p w14:paraId="54E737DC" w14:textId="77777777" w:rsidR="00151AED" w:rsidRPr="00151AED" w:rsidRDefault="00151AED" w:rsidP="00151AED">
            <w:pPr>
              <w:jc w:val="both"/>
            </w:pPr>
            <w:r w:rsidRPr="00151AED">
              <w:t>12.</w:t>
            </w:r>
            <w:r w:rsidRPr="00151AED">
              <w:rPr>
                <w:vertAlign w:val="superscript"/>
              </w:rPr>
              <w:t>3</w:t>
            </w:r>
            <w:r w:rsidRPr="00151AED">
              <w:t> Projekta iesniedzējam, kas ir valsts budžeta iestāde un sniedz valsts budžeta apmaksātus veselības aprūpes pakalpojumus, finansējumu konkursa ietvaros piešķir, ja tam atbilstoši normatīvajiem aktiem par veselības aprūpes pakalpojumu organizēšanas un samaksas kārtību prasībām ir deleģēta ārstniecības uzdevumu veikšana.</w:t>
            </w:r>
          </w:p>
          <w:p w14:paraId="431A9E4E" w14:textId="73E5E09F" w:rsidR="00C00E7D" w:rsidRPr="00D66123" w:rsidRDefault="00C00E7D" w:rsidP="00C00E7D">
            <w:pPr>
              <w:jc w:val="both"/>
            </w:pPr>
          </w:p>
        </w:tc>
      </w:tr>
      <w:tr w:rsidR="00D66123" w:rsidRPr="00D66123" w14:paraId="4025E888" w14:textId="77777777" w:rsidTr="008D7898">
        <w:trPr>
          <w:gridAfter w:val="1"/>
          <w:wAfter w:w="111" w:type="pct"/>
        </w:trPr>
        <w:tc>
          <w:tcPr>
            <w:tcW w:w="180" w:type="pct"/>
            <w:shd w:val="clear" w:color="auto" w:fill="FFFFFF" w:themeFill="background1"/>
          </w:tcPr>
          <w:p w14:paraId="66615133" w14:textId="460489D9" w:rsidR="00DC2F8D" w:rsidRPr="00D66123" w:rsidRDefault="002D10AF" w:rsidP="00DC2F8D">
            <w:pPr>
              <w:pStyle w:val="naisc"/>
              <w:spacing w:before="0" w:after="0"/>
            </w:pPr>
            <w:r w:rsidRPr="00D66123">
              <w:t>6</w:t>
            </w:r>
            <w:r w:rsidR="00AC0182" w:rsidRPr="00D66123">
              <w:t>.</w:t>
            </w:r>
          </w:p>
        </w:tc>
        <w:tc>
          <w:tcPr>
            <w:tcW w:w="1028" w:type="pct"/>
            <w:shd w:val="clear" w:color="auto" w:fill="FFFFFF" w:themeFill="background1"/>
          </w:tcPr>
          <w:p w14:paraId="1CDF72FF" w14:textId="77777777" w:rsidR="00DC2F8D" w:rsidRPr="00D66123" w:rsidRDefault="00946D71" w:rsidP="00DC2F8D">
            <w:pPr>
              <w:pStyle w:val="tv213"/>
              <w:spacing w:before="0" w:beforeAutospacing="0" w:after="0" w:afterAutospacing="0"/>
              <w:jc w:val="both"/>
            </w:pPr>
            <w:r w:rsidRPr="00D66123">
              <w:t>12.</w:t>
            </w:r>
            <w:r w:rsidRPr="00D66123">
              <w:rPr>
                <w:vertAlign w:val="superscript"/>
              </w:rPr>
              <w:t>4</w:t>
            </w:r>
            <w:r w:rsidRPr="00D66123">
              <w:t xml:space="preserve"> Konkursa finanšu instrumenta finansējums tiek </w:t>
            </w:r>
            <w:r w:rsidRPr="00D66123">
              <w:lastRenderedPageBreak/>
              <w:t xml:space="preserve">piešķirts projektu īstenošanai, kuros iekļautās atbalstāmās aktivitātes plānots īstenot šo noteikumu 16.1.6. apakšpunktā minētajās ēkās, kuras izmanto projekta iesniedzēji, kas sniedz valsts vai pašvaldības budžeta apmaksātus veselības aprūpes pakalpojumus, vajadzībām. Ja projekta iesniedzējs papildus valsts apmaksāto veselības aprūpes pakalpojumu sniegšanai veic arī citu saimniecisko darbību, tai skaitā sniedz maksas veselības aprūpes pakalpojumus, tad  ēkas daļa, kas saistīta ar veselības aprūpes maksas pakalpojumu sniegšanu, tiek iekļauta neattiecināmajās izmaksās un ir jāsedz ar finanšu resursiem, par kuriem nav saņemts nekāds valsts budžeta atbalsts. Projekta iesniedzēji, kas sniedz valsts budžeta apmaksātus veselības aprūpes pakalpojumus un veselības aprūpes maksas pakalpojumu sniegšanu, </w:t>
            </w:r>
            <w:r w:rsidRPr="00D66123">
              <w:lastRenderedPageBreak/>
              <w:t>aprēķinot konkursa finanšu instrumenta finansējumu izmanto šo noteikumu 1.</w:t>
            </w:r>
            <w:r w:rsidRPr="00D66123">
              <w:rPr>
                <w:vertAlign w:val="superscript"/>
              </w:rPr>
              <w:t>1</w:t>
            </w:r>
            <w:r w:rsidRPr="00D66123">
              <w:t xml:space="preserve"> pielikumu “Finansējuma aprēķināšanas un pārmērīgās kompensācijas kontroles nosacījumi”.</w:t>
            </w:r>
          </w:p>
          <w:p w14:paraId="3D901B11" w14:textId="77777777" w:rsidR="00946D71" w:rsidRPr="00D66123" w:rsidRDefault="00946D71" w:rsidP="00DC2F8D">
            <w:pPr>
              <w:pStyle w:val="tv213"/>
              <w:spacing w:before="0" w:beforeAutospacing="0" w:after="0" w:afterAutospacing="0"/>
              <w:jc w:val="both"/>
            </w:pPr>
          </w:p>
          <w:p w14:paraId="6D493C97" w14:textId="77777777" w:rsidR="00946D71" w:rsidRPr="00D66123" w:rsidRDefault="00946D71" w:rsidP="00DC2F8D">
            <w:pPr>
              <w:pStyle w:val="tv213"/>
              <w:spacing w:before="0" w:beforeAutospacing="0" w:after="0" w:afterAutospacing="0"/>
              <w:jc w:val="both"/>
            </w:pPr>
            <w:r w:rsidRPr="00D66123">
              <w:t>16.2. projektā iekļautās aktivitātes plānots īstenot ēkā, kurā periodā kopš 2000. gada, kad ēka ir tikusi ekspluatēta, daļēji vai nepārtraukti ir īstenota izglītības, kultūras, reliģiskā vai veselības aprūpes funkcija un tā tiks turpināta pēc projekta īstenošanas;</w:t>
            </w:r>
          </w:p>
          <w:p w14:paraId="64E947D0" w14:textId="77777777" w:rsidR="00E95F3C" w:rsidRPr="00D66123" w:rsidRDefault="00E95F3C" w:rsidP="00DC2F8D">
            <w:pPr>
              <w:pStyle w:val="tv213"/>
              <w:spacing w:before="0" w:beforeAutospacing="0" w:after="0" w:afterAutospacing="0"/>
              <w:jc w:val="both"/>
            </w:pPr>
          </w:p>
          <w:p w14:paraId="731D2D97" w14:textId="5032DE1A" w:rsidR="00E95F3C" w:rsidRPr="00D66123" w:rsidRDefault="00E95F3C" w:rsidP="00DC2F8D">
            <w:pPr>
              <w:pStyle w:val="tv213"/>
              <w:spacing w:before="0" w:beforeAutospacing="0" w:after="0" w:afterAutospacing="0"/>
              <w:jc w:val="both"/>
            </w:pPr>
            <w:r w:rsidRPr="00D66123">
              <w:t xml:space="preserve">41.2.3.2. ja uz projekta iesnieguma iesniegšanas dienu Vides investīciju fondā ir izsludināti iepirkumi par būvdarbu veikšanu vai projektēšanu un būvdarbu veikšanu, pārskats par ēkas </w:t>
            </w:r>
            <w:proofErr w:type="spellStart"/>
            <w:r w:rsidRPr="00D66123">
              <w:t>energosertifikāta</w:t>
            </w:r>
            <w:proofErr w:type="spellEnd"/>
            <w:r w:rsidRPr="00D66123">
              <w:t xml:space="preserve"> aprēķinos izmantotajām </w:t>
            </w:r>
            <w:proofErr w:type="spellStart"/>
            <w:r w:rsidRPr="00D66123">
              <w:t>ievaddatu</w:t>
            </w:r>
            <w:proofErr w:type="spellEnd"/>
            <w:r w:rsidRPr="00D66123">
              <w:t xml:space="preserve"> vērtībām nav nepieciešams, bet pārskatā norādītajai informācijai un aprēķinu metodikai jābūt iekļautai </w:t>
            </w:r>
            <w:r w:rsidRPr="00D66123">
              <w:lastRenderedPageBreak/>
              <w:t>būvprojektā, apliecinājuma kartes vai paskaidrojuma raksta dokumentos;</w:t>
            </w:r>
          </w:p>
          <w:p w14:paraId="4A7F735F" w14:textId="1679DAE2" w:rsidR="00F41E05" w:rsidRPr="00D66123" w:rsidRDefault="00F41E05" w:rsidP="00DC2F8D">
            <w:pPr>
              <w:pStyle w:val="tv213"/>
              <w:spacing w:before="0" w:beforeAutospacing="0" w:after="0" w:afterAutospacing="0"/>
              <w:jc w:val="both"/>
            </w:pPr>
          </w:p>
          <w:p w14:paraId="25012426" w14:textId="77777777" w:rsidR="00F41E05" w:rsidRPr="00D66123" w:rsidRDefault="00F41E05" w:rsidP="00F41E05">
            <w:pPr>
              <w:jc w:val="both"/>
            </w:pPr>
            <w:r w:rsidRPr="00D66123">
              <w:rPr>
                <w:shd w:val="clear" w:color="auto" w:fill="FFFFFF"/>
              </w:rPr>
              <w:t>61. Projekta iesniedzējs 40 kalendāro dienu laikā pēc tam, kad saņemts lēmums par projekta iesnieguma apstiprināšanu, noslēdz projekta līgumu ar Vides investīciju fondu.</w:t>
            </w:r>
          </w:p>
          <w:p w14:paraId="37D487AB" w14:textId="77777777" w:rsidR="00F41E05" w:rsidRPr="00D66123" w:rsidRDefault="00F41E05" w:rsidP="00F41E05">
            <w:pPr>
              <w:ind w:firstLine="709"/>
              <w:jc w:val="both"/>
            </w:pPr>
          </w:p>
          <w:p w14:paraId="5BCEBBA2" w14:textId="1FACA99B" w:rsidR="00F41E05" w:rsidRPr="00D66123" w:rsidRDefault="00F41E05" w:rsidP="00F41E05">
            <w:pPr>
              <w:pStyle w:val="tv213"/>
              <w:spacing w:before="0" w:beforeAutospacing="0" w:after="0" w:afterAutospacing="0"/>
              <w:jc w:val="both"/>
              <w:rPr>
                <w:shd w:val="clear" w:color="auto" w:fill="FFFFFF"/>
              </w:rPr>
            </w:pPr>
            <w:r w:rsidRPr="00D66123">
              <w:rPr>
                <w:shd w:val="clear" w:color="auto" w:fill="FFFFFF"/>
              </w:rPr>
              <w:t>62. Ja projekta iesniedzējs nenoslēdz projekta līgumu 40 kalendāro dienu laikā no Vides investīciju fonda lēmuma pieņemšanas dienas, projekta iesniedzējs zaudē tiesības slēgt projekta līgumu.</w:t>
            </w:r>
          </w:p>
          <w:p w14:paraId="3DF35435" w14:textId="0AEFD562" w:rsidR="00F41E05" w:rsidRPr="00D66123" w:rsidRDefault="00F41E05" w:rsidP="00F41E05">
            <w:pPr>
              <w:pStyle w:val="tv213"/>
              <w:spacing w:before="0" w:beforeAutospacing="0" w:after="0" w:afterAutospacing="0"/>
              <w:jc w:val="both"/>
            </w:pPr>
          </w:p>
          <w:p w14:paraId="2DD9BFE2" w14:textId="610BB4DF" w:rsidR="00F41E05" w:rsidRPr="00D66123" w:rsidRDefault="00F41E05" w:rsidP="00F41E05">
            <w:pPr>
              <w:pStyle w:val="tv213"/>
              <w:spacing w:before="0" w:beforeAutospacing="0" w:after="0" w:afterAutospacing="0"/>
              <w:jc w:val="both"/>
            </w:pPr>
            <w:r w:rsidRPr="00D66123">
              <w:t>Noteikumu projekta 44. punktā minētais:</w:t>
            </w:r>
          </w:p>
          <w:p w14:paraId="279B3EF9" w14:textId="09CB8C8F" w:rsidR="00F41E05" w:rsidRPr="00D66123" w:rsidRDefault="00F41E05" w:rsidP="00F41E05">
            <w:pPr>
              <w:pStyle w:val="tv213"/>
              <w:spacing w:before="0" w:beforeAutospacing="0" w:after="0" w:afterAutospacing="0"/>
              <w:jc w:val="both"/>
            </w:pPr>
          </w:p>
          <w:p w14:paraId="3E7508D0" w14:textId="0453559E" w:rsidR="00F41E05" w:rsidRPr="00D66123" w:rsidRDefault="00F41E05" w:rsidP="00DC2F8D">
            <w:pPr>
              <w:pStyle w:val="tv213"/>
              <w:spacing w:before="0" w:beforeAutospacing="0" w:after="0" w:afterAutospacing="0"/>
              <w:jc w:val="both"/>
            </w:pPr>
            <w:r w:rsidRPr="00D66123">
              <w:t xml:space="preserve">7. Finansējuma saņēmējs skaidri nodala valsts apmaksāto veselības aprūpes pakalpojumu sniegšanu no citu darbību veikšanas (un ar tām saistītās finanšu plūsmas). Ienākumus, kas gūti projekta ietvaros, sniedzot valsts apmaksātos </w:t>
            </w:r>
            <w:r w:rsidRPr="00D66123">
              <w:lastRenderedPageBreak/>
              <w:t>veselības aprūpes pakalpojumus vai nodrošinot infrastruktūru citai ārstniecības iestādei valsts apmaksāto veselības aprūpes pakalpojumu sniegšanai, izmanto, lai segtu tikai tās izmaksas, kas saistītas ar projekta ietvaros attīstīto infrastruktūru valsts apmaksāto veselības aprūpes pakalpojumu sniegšanai. Finansējuma saņēmējs nodrošina, ka dokumentācija, kas saistīta ar šajā punktā minēto nosacījumu izpildi un attiecas uz projekta ietvaros attīstīto infrastruktūru, tiek saglabāta desmit gadus pēc projekta aktivitāšu īstenošanas un ir pieejama Vides investīciju fondam, kas veic šī pielikuma 1.punktā minētā infrastruktūras izmantošanas proporcijas aprēķina kontroli.</w:t>
            </w:r>
          </w:p>
        </w:tc>
        <w:tc>
          <w:tcPr>
            <w:tcW w:w="1361" w:type="pct"/>
            <w:gridSpan w:val="2"/>
            <w:shd w:val="clear" w:color="auto" w:fill="FFFFFF" w:themeFill="background1"/>
          </w:tcPr>
          <w:p w14:paraId="0836E533" w14:textId="34D54549" w:rsidR="00222D2B" w:rsidRPr="00D66123" w:rsidRDefault="00222D2B" w:rsidP="000A1288">
            <w:pPr>
              <w:pStyle w:val="naisc"/>
              <w:spacing w:before="0" w:after="0"/>
              <w:rPr>
                <w:b/>
              </w:rPr>
            </w:pPr>
            <w:r w:rsidRPr="00D66123">
              <w:rPr>
                <w:b/>
              </w:rPr>
              <w:lastRenderedPageBreak/>
              <w:t>Tieslietu ministrija</w:t>
            </w:r>
          </w:p>
          <w:p w14:paraId="2360B23B" w14:textId="147C923D" w:rsidR="00DC2F8D" w:rsidRPr="00D66123" w:rsidRDefault="00DC2F8D" w:rsidP="000A1288">
            <w:pPr>
              <w:pStyle w:val="naisc"/>
              <w:spacing w:before="0" w:after="0"/>
              <w:rPr>
                <w:b/>
              </w:rPr>
            </w:pPr>
            <w:r w:rsidRPr="00D66123">
              <w:rPr>
                <w:b/>
              </w:rPr>
              <w:t>(2</w:t>
            </w:r>
            <w:r w:rsidR="00222D2B" w:rsidRPr="00D66123">
              <w:rPr>
                <w:b/>
              </w:rPr>
              <w:t>7</w:t>
            </w:r>
            <w:r w:rsidRPr="00D66123">
              <w:rPr>
                <w:b/>
              </w:rPr>
              <w:t>.0</w:t>
            </w:r>
            <w:r w:rsidR="00222D2B" w:rsidRPr="00D66123">
              <w:rPr>
                <w:b/>
              </w:rPr>
              <w:t>8</w:t>
            </w:r>
            <w:r w:rsidRPr="00D66123">
              <w:rPr>
                <w:b/>
              </w:rPr>
              <w:t>.20</w:t>
            </w:r>
            <w:r w:rsidR="00222D2B" w:rsidRPr="00D66123">
              <w:rPr>
                <w:b/>
              </w:rPr>
              <w:t>21</w:t>
            </w:r>
            <w:r w:rsidRPr="00D66123">
              <w:rPr>
                <w:b/>
              </w:rPr>
              <w:t>.)</w:t>
            </w:r>
          </w:p>
          <w:p w14:paraId="457EFD83" w14:textId="23FF97FD" w:rsidR="00222D2B" w:rsidRPr="00D66123" w:rsidRDefault="00222D2B" w:rsidP="00893D12">
            <w:pPr>
              <w:jc w:val="both"/>
            </w:pPr>
            <w:r w:rsidRPr="00D66123">
              <w:lastRenderedPageBreak/>
              <w:t>Tiesiskās noteiktības nolūkā lūdzam:</w:t>
            </w:r>
          </w:p>
          <w:p w14:paraId="33D05C56" w14:textId="77777777" w:rsidR="00222D2B" w:rsidRPr="00D66123" w:rsidRDefault="00222D2B" w:rsidP="00893D12">
            <w:pPr>
              <w:ind w:firstLine="567"/>
              <w:jc w:val="both"/>
            </w:pPr>
            <w:r w:rsidRPr="00D66123">
              <w:t>pirmkārt, noteikumu projekta 5. punktā ietvertā noteikumu Nr. 35 12.</w:t>
            </w:r>
            <w:r w:rsidRPr="00D66123">
              <w:rPr>
                <w:vertAlign w:val="superscript"/>
              </w:rPr>
              <w:t>4</w:t>
            </w:r>
            <w:r w:rsidRPr="00D66123">
              <w:t> punktā skaidrot, vai 12.</w:t>
            </w:r>
            <w:r w:rsidRPr="00D66123">
              <w:rPr>
                <w:vertAlign w:val="superscript"/>
              </w:rPr>
              <w:t>4</w:t>
            </w:r>
            <w:r w:rsidRPr="00D66123">
              <w:t> punkta otrajā un trešajā teikumā ietvertie nosacījumi attiecas arī uz projekta iesnieguma iesniedzējiem, kas sniedz pašvaldību apmaksātos veselības aprūpes pakalpojumus. Pretējā gadījumā lūdzam sniegt pamatotu skaidrojumu, kādēļ šie nosacījumi attiecas vienīgi uz valsts apmaksātiem veselības aprūpes pakalpojumiem;</w:t>
            </w:r>
          </w:p>
          <w:p w14:paraId="5B732F99" w14:textId="77777777" w:rsidR="00222D2B" w:rsidRPr="00D66123" w:rsidRDefault="00222D2B" w:rsidP="00893D12">
            <w:pPr>
              <w:ind w:firstLine="567"/>
              <w:jc w:val="both"/>
            </w:pPr>
            <w:r w:rsidRPr="00D66123">
              <w:t>otrkārt, noteikumu projekta 7. punktā skaidrot, kādā periodā pēc projekta īstenošanas ēkā ir jāturpina izglītības, kultūras, reliģiskā vai veselības aprūpes funkcija un kā attiecīgā nosacījuma izpilde tiks pārbaudīta praksē, vai alternatīvi – svītrot šo noteikumu projekta punktu;</w:t>
            </w:r>
          </w:p>
          <w:p w14:paraId="6CF5F10C" w14:textId="77777777" w:rsidR="00222D2B" w:rsidRPr="00D66123" w:rsidRDefault="00222D2B" w:rsidP="00893D12">
            <w:pPr>
              <w:ind w:firstLine="567"/>
              <w:jc w:val="both"/>
            </w:pPr>
            <w:r w:rsidRPr="00D66123">
              <w:t xml:space="preserve">treškārt, noteikumu projekta 18. punktā izteiktā noteikumu Nr. 35 41.2.3. apakšpunktā skaidrot, kas saprotams ar apliecinājuma kartes vai paskaidrojuma raksta </w:t>
            </w:r>
            <w:r w:rsidRPr="00D66123">
              <w:rPr>
                <w:u w:val="single"/>
              </w:rPr>
              <w:t>dokumentiem</w:t>
            </w:r>
            <w:r w:rsidRPr="00D66123">
              <w:t xml:space="preserve"> vai redakcionāli precizēt minēto apakšpunktu, tādējādi nodrošinot skaidru tiesību normu;</w:t>
            </w:r>
          </w:p>
          <w:p w14:paraId="12C198CB" w14:textId="77777777" w:rsidR="00F41E05" w:rsidRPr="00D66123" w:rsidRDefault="00222D2B" w:rsidP="00893D12">
            <w:pPr>
              <w:ind w:firstLine="567"/>
              <w:jc w:val="both"/>
            </w:pPr>
            <w:r w:rsidRPr="00D66123">
              <w:t xml:space="preserve">ceturtkārt, izvērtēt un salāgot noteikumu projekta 25. punktā izteikto noteikumu Nr. 35 61. punktu ar šo noteikumu 62. punktu. Proti, nav </w:t>
            </w:r>
            <w:r w:rsidRPr="00D66123">
              <w:lastRenderedPageBreak/>
              <w:t>nepārprotami skaidrs, kādā termiņā ar Vides aizsardzības fondu noslēdzams projekta līgums, lai attiecīgās tiesības netiktu zaudētas;</w:t>
            </w:r>
          </w:p>
          <w:p w14:paraId="20ABB417" w14:textId="0C4373E4" w:rsidR="00DC2F8D" w:rsidRPr="00D66123" w:rsidRDefault="00222D2B" w:rsidP="00893D12">
            <w:pPr>
              <w:ind w:firstLine="567"/>
              <w:jc w:val="both"/>
            </w:pPr>
            <w:r w:rsidRPr="00D66123">
              <w:t>visbeidzot, noteikumu projekta noteikumu projekta 44. punktā ietvertā 1.</w:t>
            </w:r>
            <w:r w:rsidRPr="00D66123">
              <w:rPr>
                <w:vertAlign w:val="superscript"/>
              </w:rPr>
              <w:t>1</w:t>
            </w:r>
            <w:r w:rsidRPr="00D66123">
              <w:t xml:space="preserve"> pielikuma 7. punktā vai noteikumu projekta anotācijā skaidrot, kā izpaužas </w:t>
            </w:r>
            <w:r w:rsidRPr="00D66123">
              <w:rPr>
                <w:u w:val="single"/>
              </w:rPr>
              <w:t>skaidra</w:t>
            </w:r>
            <w:r w:rsidRPr="00D66123">
              <w:t xml:space="preserve"> valsts apmaksāto veselības aprūpes pakalpojumu sniegšanas nodalīšana no citu darbību veikšanas, vai alternatīvi – svītrot vārdu "skaidra".</w:t>
            </w:r>
          </w:p>
          <w:p w14:paraId="2ADFF3FF" w14:textId="77777777" w:rsidR="00DC2F8D" w:rsidRPr="00D66123" w:rsidRDefault="00DC2F8D" w:rsidP="00893D12">
            <w:pPr>
              <w:pStyle w:val="naisc"/>
              <w:spacing w:before="0" w:after="0"/>
              <w:jc w:val="both"/>
              <w:rPr>
                <w:b/>
              </w:rPr>
            </w:pPr>
          </w:p>
        </w:tc>
        <w:tc>
          <w:tcPr>
            <w:tcW w:w="1205" w:type="pct"/>
            <w:shd w:val="clear" w:color="auto" w:fill="FFFFFF" w:themeFill="background1"/>
          </w:tcPr>
          <w:p w14:paraId="63C8827C" w14:textId="77777777" w:rsidR="00DC2F8D" w:rsidRPr="00D66123" w:rsidRDefault="00946D71" w:rsidP="00946D71">
            <w:pPr>
              <w:pStyle w:val="naisc"/>
              <w:spacing w:before="0" w:after="0"/>
              <w:rPr>
                <w:b/>
                <w:bCs/>
              </w:rPr>
            </w:pPr>
            <w:r w:rsidRPr="00D66123">
              <w:rPr>
                <w:b/>
                <w:bCs/>
              </w:rPr>
              <w:lastRenderedPageBreak/>
              <w:t>Ņemts vērā</w:t>
            </w:r>
          </w:p>
          <w:p w14:paraId="4A51D500" w14:textId="50346E2A" w:rsidR="002B651B" w:rsidRPr="00D66123" w:rsidRDefault="00E17BAF" w:rsidP="0049392B">
            <w:pPr>
              <w:pStyle w:val="naisc"/>
              <w:spacing w:before="0" w:after="0"/>
              <w:jc w:val="both"/>
            </w:pPr>
            <w:r w:rsidRPr="00D66123">
              <w:t xml:space="preserve">Precizēts noteikumu projekta </w:t>
            </w:r>
            <w:r w:rsidR="00A040DF">
              <w:t>4</w:t>
            </w:r>
            <w:r w:rsidRPr="00D66123">
              <w:t>.</w:t>
            </w:r>
            <w:r w:rsidR="00657413" w:rsidRPr="00D66123">
              <w:t xml:space="preserve">, </w:t>
            </w:r>
            <w:r w:rsidR="00A040DF">
              <w:lastRenderedPageBreak/>
              <w:t>8</w:t>
            </w:r>
            <w:r w:rsidR="00657413" w:rsidRPr="00D66123">
              <w:t xml:space="preserve">., </w:t>
            </w:r>
            <w:r w:rsidR="00A040DF">
              <w:t>32</w:t>
            </w:r>
            <w:r w:rsidR="0049392B" w:rsidRPr="00D66123">
              <w:t xml:space="preserve">., </w:t>
            </w:r>
            <w:r w:rsidR="00E611E3">
              <w:t>3</w:t>
            </w:r>
            <w:r w:rsidR="00A040DF">
              <w:t>0</w:t>
            </w:r>
            <w:r w:rsidR="00657413" w:rsidRPr="00D66123">
              <w:t xml:space="preserve">. un </w:t>
            </w:r>
            <w:r w:rsidR="00A040DF">
              <w:t>41</w:t>
            </w:r>
            <w:r w:rsidR="00657413" w:rsidRPr="00D66123">
              <w:t>.</w:t>
            </w:r>
            <w:r w:rsidRPr="00D66123">
              <w:t xml:space="preserve"> punkts.</w:t>
            </w:r>
          </w:p>
          <w:p w14:paraId="75483BF4" w14:textId="6F30FF77" w:rsidR="00E17BAF" w:rsidRPr="00D66123" w:rsidRDefault="00E17BAF" w:rsidP="00E17BAF">
            <w:pPr>
              <w:pStyle w:val="naisc"/>
              <w:spacing w:before="0" w:after="0"/>
              <w:jc w:val="left"/>
            </w:pPr>
          </w:p>
          <w:p w14:paraId="45C573F0" w14:textId="5A4941A1" w:rsidR="00E17BAF" w:rsidRPr="00D66123" w:rsidRDefault="00E17BAF" w:rsidP="00E17BAF">
            <w:pPr>
              <w:pStyle w:val="naisc"/>
              <w:spacing w:before="0" w:after="0"/>
              <w:jc w:val="left"/>
            </w:pPr>
          </w:p>
          <w:p w14:paraId="4CFD7E92" w14:textId="77777777" w:rsidR="00E17BAF" w:rsidRPr="00D66123" w:rsidRDefault="00E17BAF" w:rsidP="00E17BAF">
            <w:pPr>
              <w:pStyle w:val="naisc"/>
              <w:spacing w:before="0" w:after="0"/>
              <w:jc w:val="left"/>
            </w:pPr>
          </w:p>
          <w:p w14:paraId="6CA04EB5" w14:textId="18BE061E" w:rsidR="00E17BAF" w:rsidRPr="00D66123" w:rsidRDefault="00E17BAF" w:rsidP="00E17BAF">
            <w:pPr>
              <w:pStyle w:val="naisc"/>
              <w:spacing w:before="0" w:after="0"/>
              <w:jc w:val="left"/>
            </w:pPr>
          </w:p>
        </w:tc>
        <w:tc>
          <w:tcPr>
            <w:tcW w:w="1115" w:type="pct"/>
            <w:shd w:val="clear" w:color="auto" w:fill="FFFFFF" w:themeFill="background1"/>
          </w:tcPr>
          <w:p w14:paraId="6995E616" w14:textId="2B7D16C0" w:rsidR="00DC2F8D" w:rsidRDefault="00946D71" w:rsidP="00DC2F8D">
            <w:pPr>
              <w:jc w:val="both"/>
            </w:pPr>
            <w:r w:rsidRPr="00D66123">
              <w:lastRenderedPageBreak/>
              <w:t>12.</w:t>
            </w:r>
            <w:r w:rsidRPr="00D66123">
              <w:rPr>
                <w:vertAlign w:val="superscript"/>
              </w:rPr>
              <w:t>4</w:t>
            </w:r>
            <w:r w:rsidRPr="00D66123">
              <w:t xml:space="preserve"> </w:t>
            </w:r>
            <w:r w:rsidR="00CA7322" w:rsidRPr="008C3FCD">
              <w:t xml:space="preserve">Konkursa finanšu instrumenta finansējums tiek </w:t>
            </w:r>
            <w:r w:rsidR="00CA7322" w:rsidRPr="008C3FCD">
              <w:lastRenderedPageBreak/>
              <w:t>piešķirts projektu īstenošanai, kuros iekļautās atbalstāmās aktivitātes plānots īstenot šo noteikumu 16.1.6. apakšpunktā minētajās ēkās, kuras izmanto projekta iesniedzēji, kas sniedz valsts vai pašvaldības budžeta apmaksātus veselības aprūpes pakalpojumus, vajadzībām. Ja projekta iesniedzējs papildus valsts vai pašvaldības apmaksāto veselības aprūpes pakalpojumu sniegšanai veic arī citu saimniecisko darbību, tai skaitā sniedz maksas veselības aprūpes pakalpojumus, tad projekta aktivitāšu izmaksas ēkas daļā, kas saistīta ar veselības aprūpes maksas pakalpojumu sniegšanu, tiek iekļautas neattiecināmajās izmaksās un ir jāsedz ar finanšu resursiem, par kuriem nav saņemts nekāds valsts vai pašvaldības budžeta atbalsts.</w:t>
            </w:r>
            <w:r w:rsidR="00CA7322">
              <w:t xml:space="preserve"> </w:t>
            </w:r>
          </w:p>
          <w:p w14:paraId="78DE9D49" w14:textId="0F44FC0C" w:rsidR="00A040DF" w:rsidRDefault="00A040DF" w:rsidP="00DC2F8D">
            <w:pPr>
              <w:jc w:val="both"/>
            </w:pPr>
          </w:p>
          <w:p w14:paraId="64861C05" w14:textId="06CC9D39" w:rsidR="00A040DF" w:rsidRDefault="000F19D2" w:rsidP="00DC2F8D">
            <w:pPr>
              <w:jc w:val="both"/>
              <w:rPr>
                <w:szCs w:val="28"/>
              </w:rPr>
            </w:pPr>
            <w:r w:rsidRPr="00AF7DB3">
              <w:rPr>
                <w:szCs w:val="28"/>
              </w:rPr>
              <w:t xml:space="preserve">16.2. projektā iekļautās aktivitātes plānots īstenot ēkā, kurā periodā kopš 2000. gada, kad ēka ir tikusi ekspluatēta, vismaz daļēji vai nepārtraukti ir īstenota izglītības, kultūras, </w:t>
            </w:r>
            <w:r w:rsidRPr="00AF7DB3">
              <w:rPr>
                <w:szCs w:val="28"/>
              </w:rPr>
              <w:lastRenderedPageBreak/>
              <w:t xml:space="preserve">reliģiskā vai veselības aprūpes funkcija un tā tiks turpināta  projekta īstenošanas </w:t>
            </w:r>
            <w:r w:rsidR="00031BEC">
              <w:rPr>
                <w:szCs w:val="28"/>
              </w:rPr>
              <w:t>un</w:t>
            </w:r>
            <w:r w:rsidRPr="00AF7DB3">
              <w:rPr>
                <w:szCs w:val="28"/>
              </w:rPr>
              <w:t xml:space="preserve"> projekta amortizācijas period</w:t>
            </w:r>
            <w:r>
              <w:rPr>
                <w:szCs w:val="28"/>
              </w:rPr>
              <w:t>ā</w:t>
            </w:r>
            <w:r w:rsidRPr="00AF7DB3">
              <w:t>, Vides investīciju fondam veicot projekta iesniedzēja norādīto funkciju pārbaudi</w:t>
            </w:r>
            <w:r w:rsidRPr="00AF7DB3">
              <w:rPr>
                <w:szCs w:val="28"/>
              </w:rPr>
              <w:t>;</w:t>
            </w:r>
          </w:p>
          <w:p w14:paraId="4FC7EC54" w14:textId="43C243BB" w:rsidR="00A040DF" w:rsidRDefault="00A040DF" w:rsidP="00DC2F8D">
            <w:pPr>
              <w:jc w:val="both"/>
              <w:rPr>
                <w:szCs w:val="28"/>
              </w:rPr>
            </w:pPr>
          </w:p>
          <w:p w14:paraId="505F38CA" w14:textId="39501AB7" w:rsidR="002B651B" w:rsidRPr="00D66123" w:rsidRDefault="00A040DF" w:rsidP="00DC2F8D">
            <w:pPr>
              <w:jc w:val="both"/>
            </w:pPr>
            <w:r w:rsidRPr="00A040DF">
              <w:t>41.2.10. </w:t>
            </w:r>
            <w:r w:rsidR="000F19D2" w:rsidRPr="00F91E55">
              <w:t xml:space="preserve">projekta iesniedzēja apliecinājumu, ka projekta iesniegumā norādītajā ēkā, kurā plānota projekta aktivitāšu īstenošana, projekta īstenošanas </w:t>
            </w:r>
            <w:r w:rsidR="00F8552B">
              <w:t>un</w:t>
            </w:r>
            <w:r w:rsidR="000F19D2" w:rsidRPr="00F91E55">
              <w:t xml:space="preserve"> projekta amortizācijas periodā</w:t>
            </w:r>
            <w:r w:rsidR="000F19D2" w:rsidRPr="00F91E55">
              <w:rPr>
                <w:shd w:val="clear" w:color="auto" w:fill="FFFFFF"/>
              </w:rPr>
              <w:t>,</w:t>
            </w:r>
            <w:r w:rsidR="000F19D2" w:rsidRPr="00F91E55">
              <w:t xml:space="preserve"> netiks mainīts ēkas lietošanas veids, tiks īstenota izglītības, kultūras, reliģiskā vai veselības aprūpes funkcija, ēka netiks pārbūvēta, nojaukta vai demontētas projekta ietvaros uzstādītās iekārtas un sistēmas, pēc projekta īstenošanas valsts nozīmes arhitektūras piemineklis nezaudēs tā statusu, kā arī kopējo vai atsevišķo tā elementu aizsargājamo vērtību</w:t>
            </w:r>
            <w:r w:rsidRPr="00A040DF">
              <w:t>;</w:t>
            </w:r>
          </w:p>
          <w:p w14:paraId="1E3BD4C2" w14:textId="77777777" w:rsidR="00E95F3C" w:rsidRPr="00D66123" w:rsidRDefault="00E95F3C" w:rsidP="00DC2F8D">
            <w:pPr>
              <w:jc w:val="both"/>
            </w:pPr>
          </w:p>
          <w:p w14:paraId="0809B498" w14:textId="44E3762D" w:rsidR="00E95F3C" w:rsidRPr="00D66123" w:rsidRDefault="00E95F3C" w:rsidP="00DC2F8D">
            <w:pPr>
              <w:jc w:val="both"/>
            </w:pPr>
            <w:r w:rsidRPr="00D66123">
              <w:t xml:space="preserve">41.2.3.2. ja uz projekta iesnieguma iesniegšanas dienu Vides investīciju fondā ir izsludināti iepirkumi par </w:t>
            </w:r>
            <w:r w:rsidRPr="00D66123">
              <w:lastRenderedPageBreak/>
              <w:t xml:space="preserve">būvdarbu veikšanu vai projektēšanu un būvdarbu veikšanu, pārskats par ēkas </w:t>
            </w:r>
            <w:proofErr w:type="spellStart"/>
            <w:r w:rsidRPr="00D66123">
              <w:t>energosertifikāta</w:t>
            </w:r>
            <w:proofErr w:type="spellEnd"/>
            <w:r w:rsidRPr="00D66123">
              <w:t xml:space="preserve"> aprēķinos izmantotajām </w:t>
            </w:r>
            <w:proofErr w:type="spellStart"/>
            <w:r w:rsidRPr="00D66123">
              <w:t>ievaddatu</w:t>
            </w:r>
            <w:proofErr w:type="spellEnd"/>
            <w:r w:rsidRPr="00D66123">
              <w:t xml:space="preserve"> vērtībām nav nepieciešams, bet pārskatā norādītajai informācijai un aprēķinu metodikai jābūt iekļautai būvprojektā, </w:t>
            </w:r>
            <w:r w:rsidRPr="00D66123">
              <w:rPr>
                <w:b/>
                <w:bCs/>
              </w:rPr>
              <w:t>apliecinājuma kart</w:t>
            </w:r>
            <w:r w:rsidR="00E17BAF" w:rsidRPr="00D66123">
              <w:rPr>
                <w:b/>
                <w:bCs/>
              </w:rPr>
              <w:t>ē</w:t>
            </w:r>
            <w:r w:rsidRPr="00D66123">
              <w:rPr>
                <w:b/>
                <w:bCs/>
              </w:rPr>
              <w:t xml:space="preserve"> vai paskaidrojuma raks</w:t>
            </w:r>
            <w:r w:rsidR="00E17BAF" w:rsidRPr="00D66123">
              <w:rPr>
                <w:b/>
                <w:bCs/>
              </w:rPr>
              <w:t>tā</w:t>
            </w:r>
            <w:r w:rsidRPr="00D66123">
              <w:t>;</w:t>
            </w:r>
          </w:p>
          <w:p w14:paraId="7E2DE0EA" w14:textId="77777777" w:rsidR="00F41E05" w:rsidRPr="00D66123" w:rsidRDefault="00F41E05" w:rsidP="00DC2F8D">
            <w:pPr>
              <w:jc w:val="both"/>
            </w:pPr>
          </w:p>
          <w:p w14:paraId="411A66DF" w14:textId="77777777" w:rsidR="00F41E05" w:rsidRPr="00D66123" w:rsidRDefault="00F41E05" w:rsidP="00F41E05">
            <w:pPr>
              <w:jc w:val="both"/>
            </w:pPr>
            <w:r w:rsidRPr="00D66123">
              <w:rPr>
                <w:shd w:val="clear" w:color="auto" w:fill="FFFFFF"/>
              </w:rPr>
              <w:t>61. Projekta iesniedzējs 40 kalendāro dienu laikā pēc tam, kad saņemts lēmums par projekta iesnieguma apstiprināšanu, noslēdz projekta līgumu ar Vides investīciju fondu.</w:t>
            </w:r>
          </w:p>
          <w:p w14:paraId="2CE94836" w14:textId="77777777" w:rsidR="00F41E05" w:rsidRPr="00D66123" w:rsidRDefault="00F41E05" w:rsidP="00F41E05">
            <w:pPr>
              <w:ind w:firstLine="709"/>
              <w:jc w:val="both"/>
            </w:pPr>
          </w:p>
          <w:p w14:paraId="7F69F3D9" w14:textId="77777777" w:rsidR="00F41E05" w:rsidRPr="00D66123" w:rsidRDefault="00F41E05" w:rsidP="00F41E05">
            <w:pPr>
              <w:jc w:val="both"/>
              <w:rPr>
                <w:shd w:val="clear" w:color="auto" w:fill="FFFFFF"/>
              </w:rPr>
            </w:pPr>
            <w:r w:rsidRPr="00D66123">
              <w:rPr>
                <w:shd w:val="clear" w:color="auto" w:fill="FFFFFF"/>
              </w:rPr>
              <w:t xml:space="preserve">62. Ja projekta iesniedzējs nenoslēdz projekta līgumu 40 </w:t>
            </w:r>
            <w:r w:rsidRPr="00D66123">
              <w:rPr>
                <w:b/>
                <w:bCs/>
                <w:shd w:val="clear" w:color="auto" w:fill="FFFFFF"/>
              </w:rPr>
              <w:t>kalendāro</w:t>
            </w:r>
            <w:r w:rsidRPr="00D66123">
              <w:rPr>
                <w:shd w:val="clear" w:color="auto" w:fill="FFFFFF"/>
              </w:rPr>
              <w:t xml:space="preserve"> dienu laikā no Vides investīciju fonda lēmuma pieņemšanas dienas, projekta iesniedzējs zaudē tiesības slēgt projekta līgumu.</w:t>
            </w:r>
          </w:p>
          <w:p w14:paraId="4D8194B5" w14:textId="77777777" w:rsidR="00F41E05" w:rsidRPr="00D66123" w:rsidRDefault="00F41E05" w:rsidP="00F41E05">
            <w:pPr>
              <w:jc w:val="both"/>
              <w:rPr>
                <w:shd w:val="clear" w:color="auto" w:fill="FFFFFF"/>
              </w:rPr>
            </w:pPr>
          </w:p>
          <w:p w14:paraId="5CF8641F" w14:textId="12DAF6AF" w:rsidR="00F41E05" w:rsidRPr="00D66123" w:rsidRDefault="00393110" w:rsidP="00F41E05">
            <w:pPr>
              <w:jc w:val="both"/>
            </w:pPr>
            <w:r w:rsidRPr="00D66123">
              <w:t>12.</w:t>
            </w:r>
            <w:r w:rsidRPr="00D66123">
              <w:rPr>
                <w:vertAlign w:val="superscript"/>
              </w:rPr>
              <w:t>10</w:t>
            </w:r>
            <w:r w:rsidRPr="00D66123">
              <w:t xml:space="preserve"> Finansējuma saņēmējs nodala valsts vai pašvaldības apmaksāto veselības aprūpes pakalpojumu sniegšanu no citu </w:t>
            </w:r>
            <w:r w:rsidRPr="00D66123">
              <w:lastRenderedPageBreak/>
              <w:t>darbību veikšanas (un ar tām saistītās finanšu plūsmas). Ienākumus, kas gūti projekta ietvaros, sniedzot valsts vai pašvaldības apmaksātos veselības aprūpes pakalpojumus vai nodrošinot infrastruktūru citai ārstniecības iestādei valsts vai pašvaldības apmaksāto veselības aprūpes pakalpojumu sniegšanai, izmanto, lai segtu tikai tās izmaksas, kas saistītas ar projekta ietvaros attīstīto infrastruktūru valsts vai pašvaldības apmaksāto veselības aprūpes pakalpojumu sniegšanai. Finansējuma saņēmējs nodrošina, ka dokumentācija, kas saistīta ar šajā punktā minēto nosacījumu izpildi un attiecas uz projekta ietvaros attīstīto infrastruktūru, tiek saglabāta desmit gadus pēc projekta īstenošanas perioda un ir pieejama Vides investīciju fondam, kas veic šo noteikumu 12.</w:t>
            </w:r>
            <w:r w:rsidRPr="00D66123">
              <w:rPr>
                <w:vertAlign w:val="superscript"/>
              </w:rPr>
              <w:t>5</w:t>
            </w:r>
            <w:r w:rsidRPr="00D66123">
              <w:t> punktā minētā infrastruktūras izmantošanas proporcijas aprēķina kontroli.</w:t>
            </w:r>
          </w:p>
        </w:tc>
      </w:tr>
      <w:tr w:rsidR="00D66123" w:rsidRPr="00D66123" w14:paraId="5FDFA2E5" w14:textId="77777777" w:rsidTr="008D7898">
        <w:trPr>
          <w:gridAfter w:val="1"/>
          <w:wAfter w:w="111" w:type="pct"/>
        </w:trPr>
        <w:tc>
          <w:tcPr>
            <w:tcW w:w="180" w:type="pct"/>
            <w:shd w:val="clear" w:color="auto" w:fill="FFFFFF" w:themeFill="background1"/>
          </w:tcPr>
          <w:p w14:paraId="0CE239F6" w14:textId="40A64B05" w:rsidR="00DC2F8D" w:rsidRPr="00D66123" w:rsidRDefault="002D10AF" w:rsidP="00DC2F8D">
            <w:pPr>
              <w:pStyle w:val="naisc"/>
              <w:spacing w:before="0" w:after="0"/>
            </w:pPr>
            <w:r w:rsidRPr="00D66123">
              <w:lastRenderedPageBreak/>
              <w:t>7</w:t>
            </w:r>
            <w:r w:rsidR="00AC0182" w:rsidRPr="00D66123">
              <w:t>.</w:t>
            </w:r>
          </w:p>
        </w:tc>
        <w:tc>
          <w:tcPr>
            <w:tcW w:w="1028" w:type="pct"/>
            <w:shd w:val="clear" w:color="auto" w:fill="FFFFFF" w:themeFill="background1"/>
          </w:tcPr>
          <w:p w14:paraId="5DD63984" w14:textId="652521C8" w:rsidR="00DC2F8D" w:rsidRPr="00D66123" w:rsidRDefault="00331703" w:rsidP="00DC2F8D">
            <w:pPr>
              <w:pStyle w:val="tv213"/>
              <w:spacing w:before="0" w:beforeAutospacing="0" w:after="0" w:afterAutospacing="0"/>
              <w:jc w:val="both"/>
            </w:pPr>
            <w:r w:rsidRPr="00D66123">
              <w:t xml:space="preserve">24. Projekta iesniedzējs, kas veic saimniecisko darbību un kam atbalsta sniegšana šī </w:t>
            </w:r>
            <w:r w:rsidRPr="00D66123">
              <w:lastRenderedPageBreak/>
              <w:t>konkursa ietvaros kvalificējama kā komercdarbības atbalsts, atbilstoši atbildīgās iestādes izstrādātajiem metodiskajiem norādījumiem veic izmaksu un ieguvumu analīzi, ievērojot, ka atbalsta summa, kas ietver finanšu instrumenta finansējumu un citu publisko finansējumu, nepārsniedz starpību starp šo noteikumu </w:t>
            </w:r>
            <w:hyperlink r:id="rId15" w:anchor="p31" w:history="1">
              <w:r w:rsidRPr="00D66123">
                <w:rPr>
                  <w:u w:val="single"/>
                </w:rPr>
                <w:t>31. punktā</w:t>
              </w:r>
            </w:hyperlink>
            <w:r w:rsidRPr="00D66123">
              <w:t xml:space="preserve"> norādītajām attiecināmajām izmaksām un pamatdarbības peļņu no ieguldījuma. Pamatdarbības peļņu atskaita no attiecināmajām izmaksām saskaņā ar pamatotām prognozēm vai izmanto atgūšanas mehānismu. Finansējuma saņēmējam, kas ekspluatē ēku, kurā īstenotas projekta aktivitātes, ir ļauts attiecīgajā periodā paturēt samērīgu peļņu.</w:t>
            </w:r>
          </w:p>
        </w:tc>
        <w:tc>
          <w:tcPr>
            <w:tcW w:w="1361" w:type="pct"/>
            <w:gridSpan w:val="2"/>
            <w:shd w:val="clear" w:color="auto" w:fill="FFFFFF" w:themeFill="background1"/>
          </w:tcPr>
          <w:p w14:paraId="6164D405" w14:textId="56974711" w:rsidR="00DC2F8D" w:rsidRPr="00D66123" w:rsidRDefault="00331703" w:rsidP="00732963">
            <w:pPr>
              <w:pStyle w:val="naisc"/>
              <w:spacing w:before="0" w:after="0"/>
              <w:rPr>
                <w:b/>
              </w:rPr>
            </w:pPr>
            <w:r w:rsidRPr="00D66123">
              <w:rPr>
                <w:b/>
              </w:rPr>
              <w:lastRenderedPageBreak/>
              <w:t>Tieslietu ministrija</w:t>
            </w:r>
          </w:p>
          <w:p w14:paraId="7426ACA4" w14:textId="04262D90" w:rsidR="00DC2F8D" w:rsidRPr="00D66123" w:rsidRDefault="00DC2F8D" w:rsidP="00732963">
            <w:pPr>
              <w:pStyle w:val="naisc"/>
              <w:spacing w:before="0" w:after="0"/>
              <w:rPr>
                <w:b/>
              </w:rPr>
            </w:pPr>
            <w:r w:rsidRPr="00D66123">
              <w:rPr>
                <w:b/>
              </w:rPr>
              <w:t>(2</w:t>
            </w:r>
            <w:r w:rsidR="00331703" w:rsidRPr="00D66123">
              <w:rPr>
                <w:b/>
              </w:rPr>
              <w:t>7</w:t>
            </w:r>
            <w:r w:rsidRPr="00D66123">
              <w:rPr>
                <w:b/>
              </w:rPr>
              <w:t>.0</w:t>
            </w:r>
            <w:r w:rsidR="00331703" w:rsidRPr="00D66123">
              <w:rPr>
                <w:b/>
              </w:rPr>
              <w:t>8</w:t>
            </w:r>
            <w:r w:rsidRPr="00D66123">
              <w:rPr>
                <w:b/>
              </w:rPr>
              <w:t>.20</w:t>
            </w:r>
            <w:r w:rsidR="00331703" w:rsidRPr="00D66123">
              <w:rPr>
                <w:b/>
              </w:rPr>
              <w:t>21</w:t>
            </w:r>
            <w:r w:rsidRPr="00D66123">
              <w:rPr>
                <w:b/>
              </w:rPr>
              <w:t>.)</w:t>
            </w:r>
          </w:p>
          <w:p w14:paraId="7E696669" w14:textId="19A04703" w:rsidR="00DC2F8D" w:rsidRPr="00D66123" w:rsidRDefault="00331703" w:rsidP="00893D12">
            <w:pPr>
              <w:pStyle w:val="naisc"/>
              <w:spacing w:before="0" w:after="0"/>
              <w:jc w:val="both"/>
              <w:rPr>
                <w:b/>
              </w:rPr>
            </w:pPr>
            <w:r w:rsidRPr="00D66123">
              <w:t xml:space="preserve">Noteikumu projekta 9. punktā minēti </w:t>
            </w:r>
            <w:r w:rsidRPr="00D66123">
              <w:lastRenderedPageBreak/>
              <w:t>atbildīgās iestādes izstrādātie metodiskie norādījumi. Saistībā ar minēto norādām, ka attiecīgie norādījumi nav ārējie normatīvie akti un tie ar noteikumu projektu nevar tikt noteikti kā privātpersonām saistoši. Ievērojot minēto, noteikumu projektā var paredzēt uzdevumu atbildīgai iestādei izstrādāt un publiskot metodiku, kuru var izmantot noteikumu projekta mērķu sasniegšanai, bet ar noteikumu projektu to nevar noteikt par saistošu. Attiecīgi lūdzam atbilstoši precizēt noteikumu projektu.</w:t>
            </w:r>
          </w:p>
        </w:tc>
        <w:tc>
          <w:tcPr>
            <w:tcW w:w="1205" w:type="pct"/>
            <w:shd w:val="clear" w:color="auto" w:fill="FFFFFF" w:themeFill="background1"/>
          </w:tcPr>
          <w:p w14:paraId="3305095C" w14:textId="6344DD9F" w:rsidR="00DC2F8D" w:rsidRPr="00D66123" w:rsidRDefault="00331703" w:rsidP="00331703">
            <w:pPr>
              <w:pStyle w:val="naisc"/>
              <w:spacing w:before="0" w:after="0"/>
              <w:rPr>
                <w:b/>
                <w:bCs/>
              </w:rPr>
            </w:pPr>
            <w:r w:rsidRPr="00D66123">
              <w:rPr>
                <w:b/>
                <w:bCs/>
              </w:rPr>
              <w:lastRenderedPageBreak/>
              <w:t>Ņemts vērā</w:t>
            </w:r>
          </w:p>
          <w:p w14:paraId="63F6F660" w14:textId="17CDC5F5" w:rsidR="00732963" w:rsidRPr="00D66123" w:rsidRDefault="00732963" w:rsidP="001550A2">
            <w:pPr>
              <w:pStyle w:val="naisc"/>
              <w:spacing w:before="0" w:after="0"/>
              <w:jc w:val="both"/>
            </w:pPr>
            <w:r w:rsidRPr="00D66123">
              <w:t xml:space="preserve">Precizēts noteikumu projekta </w:t>
            </w:r>
            <w:r w:rsidR="001550A2" w:rsidRPr="00D66123">
              <w:t>1</w:t>
            </w:r>
            <w:r w:rsidR="00E611E3">
              <w:t>6</w:t>
            </w:r>
            <w:r w:rsidRPr="00D66123">
              <w:t>. punkts</w:t>
            </w:r>
            <w:r w:rsidR="00AB1A9E">
              <w:t xml:space="preserve"> </w:t>
            </w:r>
            <w:r w:rsidR="00AB1A9E">
              <w:rPr>
                <w:color w:val="000000" w:themeColor="text1"/>
              </w:rPr>
              <w:t xml:space="preserve">(kas paredz izteikt jaunā </w:t>
            </w:r>
            <w:r w:rsidR="00AB1A9E">
              <w:rPr>
                <w:color w:val="000000" w:themeColor="text1"/>
              </w:rPr>
              <w:lastRenderedPageBreak/>
              <w:t xml:space="preserve">redakcijā </w:t>
            </w:r>
            <w:r w:rsidR="0009463B">
              <w:rPr>
                <w:color w:val="000000" w:themeColor="text1"/>
              </w:rPr>
              <w:t>MK n</w:t>
            </w:r>
            <w:r w:rsidR="00AB1A9E">
              <w:rPr>
                <w:color w:val="000000" w:themeColor="text1"/>
              </w:rPr>
              <w:t>oteikumu Nr.35 24.punktu)</w:t>
            </w:r>
            <w:r w:rsidRPr="00D66123">
              <w:t>.</w:t>
            </w:r>
          </w:p>
          <w:p w14:paraId="2C8AD06B" w14:textId="0C083C7C" w:rsidR="00732963" w:rsidRPr="00D66123" w:rsidRDefault="00732963" w:rsidP="00331703">
            <w:pPr>
              <w:pStyle w:val="naisc"/>
              <w:spacing w:before="0" w:after="0"/>
              <w:rPr>
                <w:b/>
                <w:bCs/>
              </w:rPr>
            </w:pPr>
          </w:p>
        </w:tc>
        <w:tc>
          <w:tcPr>
            <w:tcW w:w="1115" w:type="pct"/>
            <w:shd w:val="clear" w:color="auto" w:fill="FFFFFF" w:themeFill="background1"/>
          </w:tcPr>
          <w:p w14:paraId="20FBCF15" w14:textId="3229F5BA" w:rsidR="00F86BFB" w:rsidRDefault="00F86BFB" w:rsidP="00DC2F8D">
            <w:pPr>
              <w:jc w:val="both"/>
              <w:rPr>
                <w:szCs w:val="28"/>
              </w:rPr>
            </w:pPr>
            <w:r w:rsidRPr="00723CA0">
              <w:rPr>
                <w:szCs w:val="28"/>
              </w:rPr>
              <w:lastRenderedPageBreak/>
              <w:t xml:space="preserve">24. Projekta iesniedzējs, kas veic saimniecisko darbību un kam atbalsta sniegšana šī </w:t>
            </w:r>
            <w:r w:rsidRPr="00723CA0">
              <w:rPr>
                <w:szCs w:val="28"/>
              </w:rPr>
              <w:lastRenderedPageBreak/>
              <w:t>konkursa ietvaros kvalificējama kā komercdarbības atbalsts atbilstoši Komisijas regulas Nr. </w:t>
            </w:r>
            <w:hyperlink r:id="rId16" w:tgtFrame="_blank" w:history="1">
              <w:r w:rsidRPr="00723CA0">
                <w:rPr>
                  <w:szCs w:val="28"/>
                  <w:u w:val="single"/>
                </w:rPr>
                <w:t>651/2014</w:t>
              </w:r>
            </w:hyperlink>
            <w:r w:rsidRPr="00723CA0">
              <w:rPr>
                <w:szCs w:val="28"/>
              </w:rPr>
              <w:t xml:space="preserve"> 53. pantam, veic izmaksu un ieguvumu analīzi,</w:t>
            </w:r>
            <w:r w:rsidRPr="00B9334E">
              <w:rPr>
                <w:szCs w:val="28"/>
              </w:rPr>
              <w:t xml:space="preserve"> </w:t>
            </w:r>
            <w:r w:rsidRPr="00723CA0">
              <w:rPr>
                <w:szCs w:val="28"/>
              </w:rPr>
              <w:t>un ievēro, ka atbalsta summa, kas ietver finanšu instrumenta finansējumu un citu publisko finansējumu, nepārsniedz starpību starp šo noteikumu 31. punktā norādītajām attiecināmajām izmaksām un pamatdarbības peļņu no ieguldījuma</w:t>
            </w:r>
            <w:r>
              <w:rPr>
                <w:szCs w:val="28"/>
              </w:rPr>
              <w:t xml:space="preserve">, kā arī ievēro </w:t>
            </w:r>
            <w:r w:rsidRPr="00EB09E1">
              <w:rPr>
                <w:szCs w:val="28"/>
              </w:rPr>
              <w:t>Komisijas regulas Nr. 651/2014  53. panta 6. punktā noteikto</w:t>
            </w:r>
            <w:r>
              <w:rPr>
                <w:szCs w:val="28"/>
              </w:rPr>
              <w:t xml:space="preserve"> par pamatdarbības pelņas atskaitīšanu un samērīgas peļņas paturēšanu</w:t>
            </w:r>
            <w:r w:rsidRPr="00723CA0">
              <w:rPr>
                <w:szCs w:val="28"/>
              </w:rPr>
              <w:t>.</w:t>
            </w:r>
          </w:p>
          <w:p w14:paraId="646A5F87" w14:textId="2A8992D4" w:rsidR="00DC2F8D" w:rsidRPr="00D66123" w:rsidRDefault="00DC2F8D" w:rsidP="00DC2F8D">
            <w:pPr>
              <w:jc w:val="both"/>
            </w:pPr>
          </w:p>
        </w:tc>
      </w:tr>
      <w:tr w:rsidR="00D66123" w:rsidRPr="00D66123" w14:paraId="0E8DECB9" w14:textId="77777777" w:rsidTr="008D7898">
        <w:trPr>
          <w:gridAfter w:val="1"/>
          <w:wAfter w:w="111" w:type="pct"/>
        </w:trPr>
        <w:tc>
          <w:tcPr>
            <w:tcW w:w="180" w:type="pct"/>
            <w:shd w:val="clear" w:color="auto" w:fill="FFFFFF" w:themeFill="background1"/>
          </w:tcPr>
          <w:p w14:paraId="63266AED" w14:textId="6E275472" w:rsidR="00C00E7D" w:rsidRPr="00D66123" w:rsidRDefault="002D10AF" w:rsidP="00C00E7D">
            <w:pPr>
              <w:pStyle w:val="naisc"/>
              <w:spacing w:before="0" w:after="0"/>
            </w:pPr>
            <w:r w:rsidRPr="00D66123">
              <w:lastRenderedPageBreak/>
              <w:t>8</w:t>
            </w:r>
            <w:r w:rsidR="00C00E7D" w:rsidRPr="00D66123">
              <w:t>.</w:t>
            </w:r>
          </w:p>
        </w:tc>
        <w:tc>
          <w:tcPr>
            <w:tcW w:w="1028" w:type="pct"/>
            <w:shd w:val="clear" w:color="auto" w:fill="FFFFFF" w:themeFill="background1"/>
          </w:tcPr>
          <w:p w14:paraId="53E102B4" w14:textId="542CD04B" w:rsidR="00C00E7D" w:rsidRPr="00D66123" w:rsidRDefault="00E247F3" w:rsidP="00C00E7D">
            <w:pPr>
              <w:pStyle w:val="tv213"/>
              <w:spacing w:before="0" w:beforeAutospacing="0" w:after="0" w:afterAutospacing="0"/>
              <w:jc w:val="both"/>
            </w:pPr>
            <w:r w:rsidRPr="00D66123">
              <w:t xml:space="preserve">38. Vides investīciju fonds izsludina konkursu, ievietojot sludinājumu oficiālajā izdevumā "Latvijas Vēstnesis" un </w:t>
            </w:r>
            <w:r w:rsidRPr="00D66123">
              <w:lastRenderedPageBreak/>
              <w:t>Vides investīciju fonda tīmekļvietnē, kā arī publicē publikāciju atbildīgās iestādes tīmekļvietnē. Konkursa izsludināšanas dienā Vides investīciju fonda tīmekļvietnē ievieto vadlīnijas projektu iesniedzējiem projekta iesnieguma veidlapas aizpildīšanai. Sludinājumā norāda konkursa nosaukumu, konkursa projektu iesniegumu atlases kārtu, konkursam pieejamo finanšu instrumenta finansējuma apmēru, projektu iesniegumu iesniegšanas termiņu (datumu un laiku), kā arī vietu (Vides investīciju fonda adresi), elektroniskā pasta adresi, uz kuru nosūtāmi projektu iesniegumi un norādi, kur iegūstama papildinformācija par konkursa nosacījumiem.</w:t>
            </w:r>
          </w:p>
        </w:tc>
        <w:tc>
          <w:tcPr>
            <w:tcW w:w="1361" w:type="pct"/>
            <w:gridSpan w:val="2"/>
            <w:shd w:val="clear" w:color="auto" w:fill="FFFFFF" w:themeFill="background1"/>
          </w:tcPr>
          <w:p w14:paraId="5809F7F7" w14:textId="77777777" w:rsidR="00331703" w:rsidRPr="00D66123" w:rsidRDefault="00331703" w:rsidP="00732963">
            <w:pPr>
              <w:pStyle w:val="naisc"/>
              <w:spacing w:before="0" w:after="0"/>
              <w:rPr>
                <w:b/>
              </w:rPr>
            </w:pPr>
            <w:r w:rsidRPr="00D66123">
              <w:rPr>
                <w:b/>
              </w:rPr>
              <w:lastRenderedPageBreak/>
              <w:t>Tieslietu ministrija</w:t>
            </w:r>
          </w:p>
          <w:p w14:paraId="548045FE" w14:textId="117A9EA4" w:rsidR="00331703" w:rsidRPr="00D66123" w:rsidRDefault="00331703" w:rsidP="00732963">
            <w:pPr>
              <w:pStyle w:val="naisc"/>
              <w:spacing w:before="0" w:after="0"/>
              <w:rPr>
                <w:b/>
              </w:rPr>
            </w:pPr>
            <w:r w:rsidRPr="00D66123">
              <w:rPr>
                <w:b/>
              </w:rPr>
              <w:t>(27.08.2021.)</w:t>
            </w:r>
          </w:p>
          <w:p w14:paraId="7A318FD9" w14:textId="5CF1C0C8" w:rsidR="00456B96" w:rsidRPr="00D66123" w:rsidRDefault="00331703" w:rsidP="00893D12">
            <w:pPr>
              <w:pStyle w:val="naisc"/>
              <w:spacing w:before="0" w:after="0"/>
              <w:jc w:val="both"/>
            </w:pPr>
            <w:r w:rsidRPr="00D66123">
              <w:t xml:space="preserve">Lūdzam noteikumu projekta 17. punktā izteiktā noteikumu Nr. 35 38. punktā (attiecībā uz vārdiem </w:t>
            </w:r>
            <w:r w:rsidRPr="00D66123">
              <w:lastRenderedPageBreak/>
              <w:t>"(Vides investīciju fonda adresi)"),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tc>
        <w:tc>
          <w:tcPr>
            <w:tcW w:w="1205" w:type="pct"/>
            <w:shd w:val="clear" w:color="auto" w:fill="FFFFFF" w:themeFill="background1"/>
          </w:tcPr>
          <w:p w14:paraId="02A3295D" w14:textId="6E90FC0B" w:rsidR="00C00E7D" w:rsidRPr="00D66123" w:rsidRDefault="00C00E7D" w:rsidP="00DD54F7">
            <w:pPr>
              <w:pStyle w:val="naisc"/>
              <w:spacing w:before="0" w:after="0"/>
              <w:rPr>
                <w:b/>
                <w:bCs/>
              </w:rPr>
            </w:pPr>
            <w:r w:rsidRPr="00D66123">
              <w:rPr>
                <w:b/>
                <w:bCs/>
              </w:rPr>
              <w:lastRenderedPageBreak/>
              <w:t>Ņemts vērā</w:t>
            </w:r>
          </w:p>
          <w:p w14:paraId="4B222DED" w14:textId="5604FAF7" w:rsidR="00732963" w:rsidRPr="00D66123" w:rsidRDefault="00732963" w:rsidP="006C5100">
            <w:pPr>
              <w:pStyle w:val="naisc"/>
              <w:spacing w:before="0" w:after="0"/>
              <w:jc w:val="both"/>
            </w:pPr>
            <w:r w:rsidRPr="00D66123">
              <w:t xml:space="preserve">Precizēts noteikumu projekta </w:t>
            </w:r>
            <w:r w:rsidR="006C5100" w:rsidRPr="00D66123">
              <w:t>2</w:t>
            </w:r>
            <w:r w:rsidR="006A22AC">
              <w:t>8</w:t>
            </w:r>
            <w:r w:rsidRPr="00D66123">
              <w:t>. punkts.</w:t>
            </w:r>
          </w:p>
          <w:p w14:paraId="5A687D94" w14:textId="7C5306CC" w:rsidR="00DD54F7" w:rsidRPr="00D66123" w:rsidRDefault="00DD54F7" w:rsidP="00C54F06">
            <w:pPr>
              <w:pStyle w:val="naisc"/>
              <w:spacing w:before="0" w:after="0"/>
              <w:jc w:val="both"/>
              <w:rPr>
                <w:bCs/>
              </w:rPr>
            </w:pPr>
          </w:p>
        </w:tc>
        <w:tc>
          <w:tcPr>
            <w:tcW w:w="1115" w:type="pct"/>
            <w:shd w:val="clear" w:color="auto" w:fill="FFFFFF" w:themeFill="background1"/>
          </w:tcPr>
          <w:p w14:paraId="75A67971" w14:textId="7BC03180" w:rsidR="00C00E7D" w:rsidRPr="006A22AC" w:rsidRDefault="006A22AC" w:rsidP="00EC4848">
            <w:pPr>
              <w:jc w:val="both"/>
            </w:pPr>
            <w:r w:rsidRPr="006A22AC">
              <w:t xml:space="preserve">38. Vides investīciju fonds izsludina konkursu 20 darbdienu laikā pēc šo noteikumu grozījumu par konkursa otrās kārtas </w:t>
            </w:r>
            <w:r w:rsidRPr="006A22AC">
              <w:lastRenderedPageBreak/>
              <w:t>organizēšanu stāšanās spēkā, ievietojot sludinājumu oficiālajā izdevumā "Latvijas Vēstnesis" un Vides investīciju fonda tīmekļvietnē, kā arī publicē informāciju atbildīgās iestādes tīmekļvietnē. Konkursa izsludināšanas dienā Vides investīciju fonda tīmekļvietnē ievieto vadlīnijas projektu iesniedzējiem projekta iesnieguma veidlapas aizpildīšanai. Sludinājumā norāda konkursa nosaukumu, konkursa projektu iesniegumu atlases kārtu, konkursam pieejamo finanšu instrumenta finansējuma apmēru, projektu iesniegumu iesniegšanas termiņu (datumu un laiku), kā arī vietu – Vides investīciju fonda adresi, elektroniskā pasta adresi, uz kuru nosūtāmi projektu iesniegumi un norādi, kur iegūstama papildinformācija par konkursa nosacījumiem.</w:t>
            </w:r>
            <w:r w:rsidR="00E247F3" w:rsidRPr="006A22AC">
              <w:t xml:space="preserve"> </w:t>
            </w:r>
          </w:p>
        </w:tc>
      </w:tr>
      <w:tr w:rsidR="00D66123" w:rsidRPr="00D66123" w14:paraId="1210AB1E" w14:textId="77777777" w:rsidTr="008D7898">
        <w:trPr>
          <w:gridAfter w:val="1"/>
          <w:wAfter w:w="111" w:type="pct"/>
        </w:trPr>
        <w:tc>
          <w:tcPr>
            <w:tcW w:w="180" w:type="pct"/>
            <w:shd w:val="clear" w:color="auto" w:fill="FFFFFF" w:themeFill="background1"/>
          </w:tcPr>
          <w:p w14:paraId="617DD8F6" w14:textId="1C54A853" w:rsidR="00D93C3F" w:rsidRPr="00D66123" w:rsidRDefault="002D10AF" w:rsidP="00D93C3F">
            <w:pPr>
              <w:pStyle w:val="naisc"/>
              <w:spacing w:before="0" w:after="0"/>
            </w:pPr>
            <w:r w:rsidRPr="00D66123">
              <w:lastRenderedPageBreak/>
              <w:t>9</w:t>
            </w:r>
            <w:r w:rsidR="00CD61D2" w:rsidRPr="00D66123">
              <w:t>.</w:t>
            </w:r>
          </w:p>
        </w:tc>
        <w:tc>
          <w:tcPr>
            <w:tcW w:w="1028" w:type="pct"/>
            <w:shd w:val="clear" w:color="auto" w:fill="FFFFFF" w:themeFill="background1"/>
          </w:tcPr>
          <w:p w14:paraId="33F93E7E" w14:textId="3D8B0057" w:rsidR="00D93C3F" w:rsidRPr="00D66123" w:rsidRDefault="00B11A40" w:rsidP="00D93C3F">
            <w:pPr>
              <w:pStyle w:val="tv213"/>
              <w:spacing w:before="0" w:beforeAutospacing="0" w:after="0" w:afterAutospacing="0"/>
              <w:jc w:val="both"/>
            </w:pPr>
            <w:r w:rsidRPr="00D66123">
              <w:t xml:space="preserve">39. Projektu iesniegumu iesniegšanas termiņš nav īsāks par 25 darbdienām pēc konkursa izsludināšanas. Vides investīciju fonds var pagarināt projekta </w:t>
            </w:r>
            <w:r w:rsidRPr="00D66123">
              <w:lastRenderedPageBreak/>
              <w:t>iesnieguma iesniegšanas termiņu uz laiku līdz diviem mēnešiem, publicējot sludinājumu par projektu iesniegumu iesniegšanas termiņa pagarinājumu oficiālajā izdevumā "Latvijas Vēstnesis" un atbildīgās iestādes un Vides investīciju fonda tīmekļvietnē.</w:t>
            </w:r>
          </w:p>
        </w:tc>
        <w:tc>
          <w:tcPr>
            <w:tcW w:w="1361" w:type="pct"/>
            <w:gridSpan w:val="2"/>
            <w:shd w:val="clear" w:color="auto" w:fill="FFFFFF" w:themeFill="background1"/>
          </w:tcPr>
          <w:p w14:paraId="42AEEC95" w14:textId="77777777" w:rsidR="00797379" w:rsidRPr="00D66123" w:rsidRDefault="00797379" w:rsidP="009E7161">
            <w:pPr>
              <w:pStyle w:val="naisc"/>
              <w:spacing w:before="0" w:after="0"/>
              <w:rPr>
                <w:b/>
              </w:rPr>
            </w:pPr>
            <w:r w:rsidRPr="00D66123">
              <w:rPr>
                <w:b/>
              </w:rPr>
              <w:lastRenderedPageBreak/>
              <w:t>Tieslietu ministrija</w:t>
            </w:r>
          </w:p>
          <w:p w14:paraId="77D2F787" w14:textId="4BB6F01D" w:rsidR="00D93C3F" w:rsidRPr="00D66123" w:rsidRDefault="00797379" w:rsidP="009E7161">
            <w:pPr>
              <w:pStyle w:val="naisc"/>
              <w:spacing w:before="0" w:after="0"/>
              <w:rPr>
                <w:b/>
              </w:rPr>
            </w:pPr>
            <w:r w:rsidRPr="00D66123">
              <w:rPr>
                <w:b/>
              </w:rPr>
              <w:t>(27.08.2021.)</w:t>
            </w:r>
          </w:p>
          <w:p w14:paraId="7BDF3B8A" w14:textId="2351166D" w:rsidR="00D93C3F" w:rsidRPr="00D66123" w:rsidRDefault="00797379" w:rsidP="00893D12">
            <w:pPr>
              <w:pStyle w:val="naisc"/>
              <w:spacing w:before="0" w:after="0"/>
              <w:jc w:val="both"/>
              <w:rPr>
                <w:b/>
              </w:rPr>
            </w:pPr>
            <w:r w:rsidRPr="00D66123">
              <w:t xml:space="preserve">Lūdzam izvērtēt un precizēt noteikumu projekta 17. punktā izteiktā noteikumu Nr. 35 39. punktu, skaidrojot, kādos gadījumos Vides </w:t>
            </w:r>
            <w:r w:rsidRPr="00D66123">
              <w:lastRenderedPageBreak/>
              <w:t>investīciju fondam jāpagarina projekta iesnieguma iesniegšanas termiņš vai alternatīvi lūdzam skaidrot, kādēļ projekta iesnieguma iesniegšanas termiņa pagarināšana tiek paredzēta kā Vides investīciju fonda rīcības brīvība.</w:t>
            </w:r>
          </w:p>
        </w:tc>
        <w:tc>
          <w:tcPr>
            <w:tcW w:w="1205" w:type="pct"/>
            <w:shd w:val="clear" w:color="auto" w:fill="FFFFFF" w:themeFill="background1"/>
          </w:tcPr>
          <w:p w14:paraId="34378756" w14:textId="242258A8" w:rsidR="00B11A40" w:rsidRPr="00D66123" w:rsidRDefault="00B11A40" w:rsidP="00B11A40">
            <w:pPr>
              <w:jc w:val="center"/>
              <w:rPr>
                <w:b/>
                <w:bCs/>
              </w:rPr>
            </w:pPr>
            <w:r w:rsidRPr="00D66123">
              <w:rPr>
                <w:b/>
                <w:bCs/>
              </w:rPr>
              <w:lastRenderedPageBreak/>
              <w:t>Ņemts vērā</w:t>
            </w:r>
          </w:p>
          <w:p w14:paraId="54AFF6A1" w14:textId="7A199A65" w:rsidR="004569DC" w:rsidRPr="00D66123" w:rsidRDefault="004569DC" w:rsidP="006C5100">
            <w:pPr>
              <w:jc w:val="both"/>
            </w:pPr>
            <w:r w:rsidRPr="00D66123">
              <w:t xml:space="preserve">Precizēts </w:t>
            </w:r>
            <w:r w:rsidR="000D75BB" w:rsidRPr="00D66123">
              <w:t xml:space="preserve"> </w:t>
            </w:r>
            <w:r w:rsidRPr="00D66123">
              <w:t xml:space="preserve">noteikumu projekta </w:t>
            </w:r>
            <w:r w:rsidR="006C5100" w:rsidRPr="00D66123">
              <w:t>2</w:t>
            </w:r>
            <w:r w:rsidR="004924EF">
              <w:t>8</w:t>
            </w:r>
            <w:r w:rsidRPr="00D66123">
              <w:t>. punkts</w:t>
            </w:r>
            <w:r w:rsidR="0009463B">
              <w:t xml:space="preserve"> </w:t>
            </w:r>
            <w:r w:rsidR="0009463B">
              <w:rPr>
                <w:color w:val="000000" w:themeColor="text1"/>
              </w:rPr>
              <w:t>(kas paredz izteikt jaunā redakcijā MK noteikumu Nr.35 39.punktu)</w:t>
            </w:r>
            <w:r w:rsidRPr="00D66123">
              <w:t>.</w:t>
            </w:r>
          </w:p>
          <w:p w14:paraId="25C4A0D6" w14:textId="035AEE97" w:rsidR="000D75BB" w:rsidRPr="00D66123" w:rsidRDefault="000D75BB" w:rsidP="006C5100">
            <w:pPr>
              <w:jc w:val="both"/>
            </w:pPr>
          </w:p>
          <w:p w14:paraId="3DFC202F" w14:textId="388459E0" w:rsidR="00D93C3F" w:rsidRPr="00D66123" w:rsidRDefault="0009463B" w:rsidP="00A52E4B">
            <w:pPr>
              <w:jc w:val="both"/>
              <w:rPr>
                <w:b/>
                <w:bCs/>
              </w:rPr>
            </w:pPr>
            <w:r>
              <w:lastRenderedPageBreak/>
              <w:t>N</w:t>
            </w:r>
            <w:r w:rsidR="000D75BB" w:rsidRPr="00D66123">
              <w:t xml:space="preserve">oteikumu projekts </w:t>
            </w:r>
            <w:r>
              <w:t xml:space="preserve">papildināts </w:t>
            </w:r>
            <w:r w:rsidR="000D75BB" w:rsidRPr="00D66123">
              <w:t xml:space="preserve">ar </w:t>
            </w:r>
            <w:r w:rsidR="006C5100" w:rsidRPr="00D66123">
              <w:t>2</w:t>
            </w:r>
            <w:r w:rsidR="004924EF">
              <w:t>9</w:t>
            </w:r>
            <w:r w:rsidR="000D75BB" w:rsidRPr="00D66123">
              <w:t>. punktu</w:t>
            </w:r>
            <w:r>
              <w:t xml:space="preserve"> (</w:t>
            </w:r>
            <w:r>
              <w:rPr>
                <w:color w:val="000000" w:themeColor="text1"/>
              </w:rPr>
              <w:t xml:space="preserve"> kas paredz papildināt MK noteikumus Nr.35 ar jaunu </w:t>
            </w:r>
            <w:r w:rsidRPr="000D75BB">
              <w:t>39.</w:t>
            </w:r>
            <w:r w:rsidRPr="000D75BB">
              <w:rPr>
                <w:vertAlign w:val="superscript"/>
              </w:rPr>
              <w:t>1</w:t>
            </w:r>
            <w:r>
              <w:rPr>
                <w:vertAlign w:val="superscript"/>
              </w:rPr>
              <w:t xml:space="preserve"> </w:t>
            </w:r>
            <w:r>
              <w:t>punktu)</w:t>
            </w:r>
            <w:r w:rsidR="000D75BB" w:rsidRPr="00D66123">
              <w:t>.</w:t>
            </w:r>
          </w:p>
        </w:tc>
        <w:tc>
          <w:tcPr>
            <w:tcW w:w="1115" w:type="pct"/>
            <w:shd w:val="clear" w:color="auto" w:fill="FFFFFF" w:themeFill="background1"/>
          </w:tcPr>
          <w:p w14:paraId="7B25390C" w14:textId="2114ED0D" w:rsidR="00D93C3F" w:rsidRPr="00D66123" w:rsidRDefault="004569DC" w:rsidP="00D93C3F">
            <w:pPr>
              <w:jc w:val="both"/>
            </w:pPr>
            <w:r w:rsidRPr="00D66123">
              <w:lastRenderedPageBreak/>
              <w:t xml:space="preserve">39. </w:t>
            </w:r>
            <w:r w:rsidR="000D75BB" w:rsidRPr="00D66123">
              <w:t xml:space="preserve"> Projektu iesniegumu iesniegšanas termiņš </w:t>
            </w:r>
            <w:r w:rsidR="000D75BB" w:rsidRPr="00D66123">
              <w:rPr>
                <w:b/>
                <w:bCs/>
              </w:rPr>
              <w:t xml:space="preserve">konkursa pirmajā kārtā </w:t>
            </w:r>
            <w:r w:rsidR="000D75BB" w:rsidRPr="00D66123">
              <w:t xml:space="preserve">nav īsāks par 25 darbdienām pēc konkursa izsludināšanas. </w:t>
            </w:r>
            <w:r w:rsidR="00E64CBD" w:rsidRPr="00D66123">
              <w:t xml:space="preserve">Vides </w:t>
            </w:r>
            <w:r w:rsidR="000D75BB" w:rsidRPr="00D66123">
              <w:t xml:space="preserve">investīciju fonds var pagarināt </w:t>
            </w:r>
            <w:r w:rsidR="000D75BB" w:rsidRPr="00D66123">
              <w:lastRenderedPageBreak/>
              <w:t>projekta iesnieguma iesniegšanas termiņu uz laiku līdz diviem mēnešiem, publicējot sludinājumu par projektu iesniegumu iesniegšanas termiņa pagarinājumu oficiālajā izdevumā "Latvijas Vēstnesis" un atbildīgās iestādes un Vides investīciju fonda tīmekļvietnē.</w:t>
            </w:r>
          </w:p>
          <w:p w14:paraId="54F69906" w14:textId="1969CCAD" w:rsidR="000D75BB" w:rsidRPr="00D66123" w:rsidRDefault="000D75BB" w:rsidP="00D93C3F">
            <w:pPr>
              <w:jc w:val="both"/>
            </w:pPr>
          </w:p>
          <w:p w14:paraId="0C6B7914" w14:textId="1DE3E021" w:rsidR="000D75BB" w:rsidRPr="00D66123" w:rsidRDefault="000D75BB" w:rsidP="00A52E4B">
            <w:pPr>
              <w:jc w:val="both"/>
            </w:pPr>
            <w:r w:rsidRPr="00D66123">
              <w:t>39.</w:t>
            </w:r>
            <w:r w:rsidRPr="00D66123">
              <w:rPr>
                <w:vertAlign w:val="superscript"/>
              </w:rPr>
              <w:t>1</w:t>
            </w:r>
            <w:r w:rsidRPr="00D66123">
              <w:t xml:space="preserve"> </w:t>
            </w:r>
            <w:r w:rsidRPr="00D66123">
              <w:rPr>
                <w:b/>
                <w:bCs/>
              </w:rPr>
              <w:t>Projektu iesniegumu iesniegšanas termiņš konkursa otrajā kārtā ir vismaz divi mēneši pēc konkursa izsludināšanas.</w:t>
            </w:r>
          </w:p>
        </w:tc>
      </w:tr>
      <w:tr w:rsidR="00D66123" w:rsidRPr="00D66123" w14:paraId="7BAB0981" w14:textId="77777777" w:rsidTr="008D7898">
        <w:trPr>
          <w:gridAfter w:val="1"/>
          <w:wAfter w:w="111" w:type="pct"/>
        </w:trPr>
        <w:tc>
          <w:tcPr>
            <w:tcW w:w="180" w:type="pct"/>
            <w:shd w:val="clear" w:color="auto" w:fill="FFFFFF" w:themeFill="background1"/>
          </w:tcPr>
          <w:p w14:paraId="1FFB3DB7" w14:textId="449115D1" w:rsidR="00D93C3F" w:rsidRPr="00D66123" w:rsidRDefault="00AC0182" w:rsidP="00D93C3F">
            <w:pPr>
              <w:pStyle w:val="naisc"/>
              <w:spacing w:before="0" w:after="0"/>
            </w:pPr>
            <w:r w:rsidRPr="00D66123">
              <w:lastRenderedPageBreak/>
              <w:t>1</w:t>
            </w:r>
            <w:r w:rsidR="002D10AF" w:rsidRPr="00D66123">
              <w:t>0</w:t>
            </w:r>
            <w:r w:rsidR="00CD61D2" w:rsidRPr="00D66123">
              <w:t>.</w:t>
            </w:r>
          </w:p>
        </w:tc>
        <w:tc>
          <w:tcPr>
            <w:tcW w:w="1028" w:type="pct"/>
            <w:shd w:val="clear" w:color="auto" w:fill="FFFFFF" w:themeFill="background1"/>
          </w:tcPr>
          <w:p w14:paraId="047B6489" w14:textId="162A081D" w:rsidR="00D93C3F" w:rsidRPr="00D66123" w:rsidRDefault="001D2DD9" w:rsidP="00D93C3F">
            <w:pPr>
              <w:pStyle w:val="tv213"/>
              <w:spacing w:before="0" w:beforeAutospacing="0" w:after="0" w:afterAutospacing="0"/>
              <w:jc w:val="both"/>
            </w:pPr>
            <w:r w:rsidRPr="00D66123">
              <w:rPr>
                <w:shd w:val="clear" w:color="auto" w:fill="FFFFFF"/>
              </w:rPr>
              <w:t>75. Finansējuma saņēmējs piecus gadus pēc projekta īstenošanas beigu termiņa katru gadu veic projekta rezultātu monitoringu par sasniegto enerģijas ietaupījumu un CO</w:t>
            </w:r>
            <w:r w:rsidRPr="00D66123">
              <w:rPr>
                <w:shd w:val="clear" w:color="auto" w:fill="FFFFFF"/>
                <w:vertAlign w:val="subscript"/>
              </w:rPr>
              <w:t>2</w:t>
            </w:r>
            <w:r w:rsidRPr="00D66123">
              <w:rPr>
                <w:shd w:val="clear" w:color="auto" w:fill="FFFFFF"/>
              </w:rPr>
              <w:t xml:space="preserve"> emisijas samazinājumu un līdz katra nākamā gada 31. janvārim iesniedz Vides investīciju fondā monitoringa pārskatu atbilstoši projekta līgumam pievienotajam paraugam. </w:t>
            </w:r>
            <w:bookmarkStart w:id="2" w:name="_Hlk72676506"/>
            <w:r w:rsidRPr="00D66123">
              <w:rPr>
                <w:shd w:val="clear" w:color="auto" w:fill="FFFFFF"/>
              </w:rPr>
              <w:t xml:space="preserve">Monitoringa periods sākas nākamā mēneša pirmajā datumā pēc noslēguma pārskata apstiprināšanas. </w:t>
            </w:r>
            <w:r w:rsidRPr="00D66123">
              <w:rPr>
                <w:shd w:val="clear" w:color="auto" w:fill="FFFFFF"/>
              </w:rPr>
              <w:lastRenderedPageBreak/>
              <w:t>Finansējuma saņēmējs iesniedz monitoringa pārskatu par monitoringa gadu, kas sākas kārtējā kalendāra gada 1. janvārī un ilgst līdz kārtējā kalendāra gada 31. decembrim. Finansējuma saņēmējs neiesniedz monitoringa pārskatu par nepilnu monitoringa gadu.</w:t>
            </w:r>
            <w:bookmarkEnd w:id="2"/>
            <w:r w:rsidRPr="00D66123">
              <w:rPr>
                <w:shd w:val="clear" w:color="auto" w:fill="FFFFFF"/>
              </w:rPr>
              <w:t xml:space="preserve"> Ja finansējuma saņēmējs projekta rezultātu monitoringa piecu gadu perioda ietvaros nav sasniedzis plānotos projekta rezultātus par sasniegto enerģijas ietaupījumu un </w:t>
            </w:r>
            <w:r w:rsidRPr="00D66123">
              <w:t>CO</w:t>
            </w:r>
            <w:r w:rsidRPr="00D66123">
              <w:rPr>
                <w:vertAlign w:val="subscript"/>
              </w:rPr>
              <w:t>2</w:t>
            </w:r>
            <w:r w:rsidRPr="00D66123">
              <w:rPr>
                <w:shd w:val="clear" w:color="auto" w:fill="FFFFFF"/>
              </w:rPr>
              <w:t xml:space="preserve"> emisijas samazinājumu, tad projekta rezultātu monitoringa periods tiek pagarināts par trīs gadiem.</w:t>
            </w:r>
          </w:p>
        </w:tc>
        <w:tc>
          <w:tcPr>
            <w:tcW w:w="1361" w:type="pct"/>
            <w:gridSpan w:val="2"/>
            <w:shd w:val="clear" w:color="auto" w:fill="FFFFFF" w:themeFill="background1"/>
          </w:tcPr>
          <w:p w14:paraId="1511B46B" w14:textId="77777777" w:rsidR="001D2DD9" w:rsidRPr="00D66123" w:rsidRDefault="001D2DD9" w:rsidP="009E7161">
            <w:pPr>
              <w:pStyle w:val="naisc"/>
              <w:spacing w:before="0" w:after="0"/>
              <w:rPr>
                <w:b/>
              </w:rPr>
            </w:pPr>
            <w:r w:rsidRPr="00D66123">
              <w:rPr>
                <w:b/>
              </w:rPr>
              <w:lastRenderedPageBreak/>
              <w:t>Tieslietu ministrija</w:t>
            </w:r>
          </w:p>
          <w:p w14:paraId="20987D75" w14:textId="63432836" w:rsidR="001D2DD9" w:rsidRPr="00D66123" w:rsidRDefault="001D2DD9" w:rsidP="009E7161">
            <w:pPr>
              <w:pStyle w:val="naisc"/>
              <w:spacing w:before="0" w:after="0"/>
              <w:rPr>
                <w:b/>
              </w:rPr>
            </w:pPr>
            <w:r w:rsidRPr="00D66123">
              <w:rPr>
                <w:b/>
              </w:rPr>
              <w:t>(27.08.2021.)</w:t>
            </w:r>
          </w:p>
          <w:p w14:paraId="0BAFBB0D" w14:textId="77777777" w:rsidR="001D2DD9" w:rsidRPr="00D66123" w:rsidRDefault="001D2DD9" w:rsidP="00893D12">
            <w:pPr>
              <w:jc w:val="both"/>
            </w:pPr>
            <w:r w:rsidRPr="00D66123">
              <w:t>Ņemot vērā, ka atbilstoši noteikumu projekta 27. punktam noteiktos apstākļos projekta rezultātu monitoringa periods tiek pagarināts par trīs gadiem, lūdzam:</w:t>
            </w:r>
          </w:p>
          <w:p w14:paraId="6FA788D5" w14:textId="77777777" w:rsidR="001D2DD9" w:rsidRPr="00D66123" w:rsidRDefault="001D2DD9" w:rsidP="00893D12">
            <w:pPr>
              <w:ind w:firstLine="567"/>
              <w:jc w:val="both"/>
            </w:pPr>
            <w:r w:rsidRPr="00D66123">
              <w:t xml:space="preserve">pirmkārt, izvērtēt un nepieciešamības gadījumā precizēt noteikumus Nr. 35, nodrošinot, ka attiecīgā termiņā pēc projekta īstenošanas beigu termiņa atbildīgām institūcijām ir tiesiskas iespējas pārbaudīt tai skaitā monitoringa pārskatā sniegto informāciju (sk., piemēram, noteikumu Nr. 35 97. punktu, kur atbildīgajai iestādei un </w:t>
            </w:r>
            <w:r w:rsidRPr="00D66123">
              <w:lastRenderedPageBreak/>
              <w:t xml:space="preserve">Vides investīciju fondam ir šādas tiesības </w:t>
            </w:r>
            <w:r w:rsidRPr="00D66123">
              <w:rPr>
                <w:u w:val="single"/>
              </w:rPr>
              <w:t>piecus gadus</w:t>
            </w:r>
            <w:r w:rsidRPr="00D66123">
              <w:t xml:space="preserve"> pēc projekta īstenošanas beigu termiņa), vai alternatīvi lūdzam sniegt pamatotu skaidrojumu, kādēļ tas nav nepieciešams;</w:t>
            </w:r>
          </w:p>
          <w:p w14:paraId="09394C8B" w14:textId="77777777" w:rsidR="001D2DD9" w:rsidRPr="00D66123" w:rsidRDefault="001D2DD9" w:rsidP="00893D12">
            <w:pPr>
              <w:ind w:firstLine="567"/>
              <w:jc w:val="both"/>
            </w:pPr>
            <w:r w:rsidRPr="00D66123">
              <w:t>otrkārt, sniegt pamatotu skaidrojumu paredzēt tieši trīs gadu pagarinājumu, skaidrojot konkrētā termiņa samērīgumu noteikumu projekta anotācijā atbilstoši instrukcijas Nr. 19 14. punktam.</w:t>
            </w:r>
          </w:p>
          <w:p w14:paraId="0CCC8116" w14:textId="55B49472" w:rsidR="00D93C3F" w:rsidRPr="00D66123" w:rsidRDefault="00D93C3F" w:rsidP="00893D12">
            <w:pPr>
              <w:pStyle w:val="naisc"/>
              <w:spacing w:before="0" w:after="0"/>
              <w:jc w:val="both"/>
              <w:rPr>
                <w:b/>
              </w:rPr>
            </w:pPr>
          </w:p>
        </w:tc>
        <w:tc>
          <w:tcPr>
            <w:tcW w:w="1205" w:type="pct"/>
            <w:shd w:val="clear" w:color="auto" w:fill="FFFFFF" w:themeFill="background1"/>
          </w:tcPr>
          <w:p w14:paraId="5C5A96E3" w14:textId="77777777" w:rsidR="00D93C3F" w:rsidRPr="00D66123" w:rsidRDefault="008B285D" w:rsidP="008B285D">
            <w:pPr>
              <w:autoSpaceDE w:val="0"/>
              <w:autoSpaceDN w:val="0"/>
              <w:adjustRightInd w:val="0"/>
              <w:jc w:val="center"/>
              <w:rPr>
                <w:b/>
                <w:bCs/>
              </w:rPr>
            </w:pPr>
            <w:r w:rsidRPr="00D66123">
              <w:rPr>
                <w:b/>
                <w:bCs/>
              </w:rPr>
              <w:lastRenderedPageBreak/>
              <w:t>Ņemts vērā</w:t>
            </w:r>
          </w:p>
          <w:p w14:paraId="1A5B6333" w14:textId="036342C6" w:rsidR="009E7161" w:rsidRPr="00D66123" w:rsidRDefault="009E7161" w:rsidP="009E7161">
            <w:pPr>
              <w:jc w:val="both"/>
            </w:pPr>
            <w:r w:rsidRPr="00D66123">
              <w:t>Noteikumu projekt</w:t>
            </w:r>
            <w:r w:rsidR="0009463B">
              <w:t>a</w:t>
            </w:r>
            <w:r w:rsidR="00E611E3">
              <w:t xml:space="preserve"> </w:t>
            </w:r>
            <w:r w:rsidR="00B1152F" w:rsidRPr="00D66123">
              <w:t>4</w:t>
            </w:r>
            <w:r w:rsidR="006C779C">
              <w:t>5</w:t>
            </w:r>
            <w:r w:rsidRPr="00D66123">
              <w:t>. punkt</w:t>
            </w:r>
            <w:r w:rsidR="0009463B">
              <w:t>s papildināts ar jaunu MK noteikumu Nr.35 97. punktu</w:t>
            </w:r>
            <w:r w:rsidRPr="00D66123">
              <w:t>.</w:t>
            </w:r>
          </w:p>
          <w:p w14:paraId="6B7DCAFE" w14:textId="53E1613E" w:rsidR="009E7161" w:rsidRPr="00D66123" w:rsidRDefault="009E7161" w:rsidP="009E7161">
            <w:pPr>
              <w:jc w:val="both"/>
            </w:pPr>
          </w:p>
          <w:p w14:paraId="085C61D1" w14:textId="74156C01" w:rsidR="009E7161" w:rsidRPr="00D66123" w:rsidRDefault="00FB7E36" w:rsidP="009E7161">
            <w:pPr>
              <w:jc w:val="both"/>
            </w:pPr>
            <w:r w:rsidRPr="00D66123">
              <w:t>Informējam, ka skaidrojums par projekta rezultātu monitoringa perioda pagarinājumu ir sniegts anotācijas I sadaļā.</w:t>
            </w:r>
            <w:r w:rsidR="009E7161" w:rsidRPr="00D66123">
              <w:t xml:space="preserve"> </w:t>
            </w:r>
          </w:p>
          <w:p w14:paraId="1C80EE01" w14:textId="7CBF9240" w:rsidR="009E7161" w:rsidRPr="00D66123" w:rsidRDefault="009E7161" w:rsidP="009E7161">
            <w:pPr>
              <w:autoSpaceDE w:val="0"/>
              <w:autoSpaceDN w:val="0"/>
              <w:adjustRightInd w:val="0"/>
              <w:rPr>
                <w:b/>
                <w:bCs/>
              </w:rPr>
            </w:pPr>
          </w:p>
        </w:tc>
        <w:tc>
          <w:tcPr>
            <w:tcW w:w="1115" w:type="pct"/>
            <w:shd w:val="clear" w:color="auto" w:fill="FFFFFF" w:themeFill="background1"/>
          </w:tcPr>
          <w:p w14:paraId="19375B02" w14:textId="43A6990A" w:rsidR="008B285D" w:rsidRPr="00D66123" w:rsidRDefault="008B285D" w:rsidP="00A52E4B">
            <w:pPr>
              <w:jc w:val="both"/>
            </w:pPr>
            <w:r w:rsidRPr="00D66123">
              <w:t xml:space="preserve">97. </w:t>
            </w:r>
            <w:r w:rsidR="00A75611" w:rsidRPr="00975CD7">
              <w:rPr>
                <w:sz w:val="28"/>
                <w:szCs w:val="28"/>
              </w:rPr>
              <w:t xml:space="preserve"> </w:t>
            </w:r>
            <w:r w:rsidR="00A75611" w:rsidRPr="008C3FCD">
              <w:t xml:space="preserve">Vides investīciju fondam ir tiesības piecu gadu monitoringa periodā pēc projekta īstenošanas un, ja monitoringa periods atbilstoši šo noteikumu 75. punktam tiek pagarināts – arī pagarinātajā monitoringa periodā, pārbaudīt projekta līgumā un monitoringa pārskatā sniegto informāciju, apsekojot projekta īstenošanas vietu. Finansējuma saņēmēja pienākums ir nodrošināt Vides investīciju fondam piekļuvi projekta īstenošanas vietai un visai ar projektu saistītajai </w:t>
            </w:r>
            <w:r w:rsidR="00A75611" w:rsidRPr="008C3FCD">
              <w:lastRenderedPageBreak/>
              <w:t>dokumentācijai.</w:t>
            </w:r>
            <w:r w:rsidR="00A75611">
              <w:t xml:space="preserve"> </w:t>
            </w:r>
          </w:p>
        </w:tc>
      </w:tr>
      <w:tr w:rsidR="00D66123" w:rsidRPr="00D66123" w14:paraId="42BEC11E" w14:textId="77777777" w:rsidTr="008D7898">
        <w:trPr>
          <w:gridAfter w:val="1"/>
          <w:wAfter w:w="111" w:type="pct"/>
        </w:trPr>
        <w:tc>
          <w:tcPr>
            <w:tcW w:w="180" w:type="pct"/>
            <w:shd w:val="clear" w:color="auto" w:fill="FFFFFF" w:themeFill="background1"/>
          </w:tcPr>
          <w:p w14:paraId="640D2449" w14:textId="25335630" w:rsidR="00C00E7D" w:rsidRPr="00D66123" w:rsidRDefault="00AC0182" w:rsidP="00C00E7D">
            <w:pPr>
              <w:pStyle w:val="naisc"/>
              <w:spacing w:before="0" w:after="0"/>
            </w:pPr>
            <w:r w:rsidRPr="00D66123">
              <w:lastRenderedPageBreak/>
              <w:t>1</w:t>
            </w:r>
            <w:r w:rsidR="002D10AF" w:rsidRPr="00D66123">
              <w:t>1</w:t>
            </w:r>
            <w:r w:rsidR="00C00E7D" w:rsidRPr="00D66123">
              <w:t>.</w:t>
            </w:r>
          </w:p>
        </w:tc>
        <w:tc>
          <w:tcPr>
            <w:tcW w:w="1028" w:type="pct"/>
            <w:shd w:val="clear" w:color="auto" w:fill="FFFFFF" w:themeFill="background1"/>
          </w:tcPr>
          <w:p w14:paraId="29DCD4D2" w14:textId="69801ED4" w:rsidR="00C00E7D" w:rsidRPr="00D66123" w:rsidRDefault="008B285D" w:rsidP="00C00E7D">
            <w:pPr>
              <w:pStyle w:val="tv213"/>
              <w:spacing w:before="0" w:beforeAutospacing="0" w:after="0" w:afterAutospacing="0"/>
              <w:jc w:val="both"/>
            </w:pPr>
            <w:r w:rsidRPr="00D66123">
              <w:rPr>
                <w:shd w:val="clear" w:color="auto" w:fill="FFFFFF"/>
              </w:rPr>
              <w:t xml:space="preserve">79.2. </w:t>
            </w:r>
            <w:r w:rsidRPr="00D66123">
              <w:t>viens vai vairāki starpposma maksājumi līdz 90 % no projektam apstiprinātā finanšu instrumenta finansējuma summas, ieskaitot saņemto avansa maksājumu;</w:t>
            </w:r>
          </w:p>
          <w:p w14:paraId="732B9EB4" w14:textId="6B744A9C" w:rsidR="008B285D" w:rsidRPr="00D66123" w:rsidRDefault="008B285D" w:rsidP="00C00E7D">
            <w:pPr>
              <w:pStyle w:val="tv213"/>
              <w:spacing w:before="0" w:beforeAutospacing="0" w:after="0" w:afterAutospacing="0"/>
              <w:jc w:val="both"/>
            </w:pPr>
          </w:p>
          <w:p w14:paraId="6735FFED" w14:textId="3CA54087" w:rsidR="008B285D" w:rsidRPr="00D66123" w:rsidRDefault="00286251" w:rsidP="00EB601C">
            <w:pPr>
              <w:pStyle w:val="tv213"/>
              <w:spacing w:before="0" w:beforeAutospacing="0" w:after="0" w:afterAutospacing="0"/>
              <w:jc w:val="both"/>
            </w:pPr>
            <w:r w:rsidRPr="00D66123">
              <w:t>Noteikumu projekta 53. punkts.</w:t>
            </w:r>
          </w:p>
        </w:tc>
        <w:tc>
          <w:tcPr>
            <w:tcW w:w="1361" w:type="pct"/>
            <w:gridSpan w:val="2"/>
            <w:shd w:val="clear" w:color="auto" w:fill="FFFFFF" w:themeFill="background1"/>
          </w:tcPr>
          <w:p w14:paraId="262D8085" w14:textId="77777777" w:rsidR="008B285D" w:rsidRPr="00D66123" w:rsidRDefault="008B285D" w:rsidP="007E6D3F">
            <w:pPr>
              <w:pStyle w:val="naisc"/>
              <w:spacing w:before="0" w:after="0"/>
              <w:rPr>
                <w:b/>
              </w:rPr>
            </w:pPr>
            <w:r w:rsidRPr="00D66123">
              <w:rPr>
                <w:b/>
              </w:rPr>
              <w:t>Tieslietu ministrija</w:t>
            </w:r>
          </w:p>
          <w:p w14:paraId="0D0A1421" w14:textId="3AA828C3" w:rsidR="00C00E7D" w:rsidRPr="00D66123" w:rsidRDefault="008B285D" w:rsidP="007E6D3F">
            <w:pPr>
              <w:pStyle w:val="naisc"/>
              <w:spacing w:before="0" w:after="0"/>
              <w:rPr>
                <w:b/>
              </w:rPr>
            </w:pPr>
            <w:r w:rsidRPr="00D66123">
              <w:rPr>
                <w:b/>
              </w:rPr>
              <w:t>(27.08.2021.)</w:t>
            </w:r>
          </w:p>
          <w:p w14:paraId="1DA80728" w14:textId="387ECFBF" w:rsidR="000434CB" w:rsidRPr="00D66123" w:rsidRDefault="008B285D" w:rsidP="00893D12">
            <w:pPr>
              <w:pStyle w:val="naisc"/>
              <w:spacing w:before="0" w:after="0"/>
              <w:jc w:val="both"/>
            </w:pPr>
            <w:r w:rsidRPr="00D66123">
              <w:t>Lūdzam izvērtēt un salāgot noteikumu projekta 28. punktā izteikto noteikumu Nr. 35 79.2. apakšpunktu ar noteikumu projekta 53. punktu attiecībā uz starpposmu maksājumu procentuālo apjomu (nav skaidrs, vai tie ir 60 % vai 90 %).</w:t>
            </w:r>
          </w:p>
        </w:tc>
        <w:tc>
          <w:tcPr>
            <w:tcW w:w="1205" w:type="pct"/>
            <w:shd w:val="clear" w:color="auto" w:fill="FFFFFF" w:themeFill="background1"/>
          </w:tcPr>
          <w:p w14:paraId="4E8BB7BC" w14:textId="77777777" w:rsidR="00C00E7D" w:rsidRPr="00D66123" w:rsidRDefault="00C00E7D" w:rsidP="00C00E7D">
            <w:pPr>
              <w:pStyle w:val="naisc"/>
              <w:spacing w:before="0" w:after="0"/>
              <w:rPr>
                <w:b/>
                <w:bCs/>
              </w:rPr>
            </w:pPr>
            <w:r w:rsidRPr="00D66123">
              <w:rPr>
                <w:b/>
                <w:bCs/>
              </w:rPr>
              <w:t>Ņemts vērā</w:t>
            </w:r>
          </w:p>
          <w:p w14:paraId="52275E20" w14:textId="2EB36077" w:rsidR="00DB2F9B" w:rsidRPr="00D66123" w:rsidRDefault="007E6D3F" w:rsidP="00EB601C">
            <w:pPr>
              <w:jc w:val="both"/>
              <w:rPr>
                <w:bCs/>
              </w:rPr>
            </w:pPr>
            <w:r w:rsidRPr="00D66123">
              <w:t xml:space="preserve">Noteikumu projekta </w:t>
            </w:r>
            <w:r w:rsidR="006B39E4">
              <w:t>7</w:t>
            </w:r>
            <w:r w:rsidR="006C779C">
              <w:t>1</w:t>
            </w:r>
            <w:r w:rsidRPr="00D66123">
              <w:t>. punktā minēt</w:t>
            </w:r>
            <w:r w:rsidR="00A23917">
              <w:t>ā</w:t>
            </w:r>
            <w:r w:rsidRPr="00D66123">
              <w:t xml:space="preserve"> 2. pielikuma 5.3. </w:t>
            </w:r>
            <w:proofErr w:type="spellStart"/>
            <w:r w:rsidRPr="00D66123">
              <w:t>apakšsadaļas</w:t>
            </w:r>
            <w:proofErr w:type="spellEnd"/>
            <w:r w:rsidRPr="00D66123">
              <w:t xml:space="preserve"> tabulas sadaļa precizēta.</w:t>
            </w:r>
          </w:p>
        </w:tc>
        <w:tc>
          <w:tcPr>
            <w:tcW w:w="1115" w:type="pct"/>
            <w:shd w:val="clear" w:color="auto" w:fill="FFFFFF" w:themeFill="background1"/>
          </w:tcPr>
          <w:p w14:paraId="4B52CE3C" w14:textId="0B24B5E2" w:rsidR="00286251" w:rsidRPr="00D66123" w:rsidRDefault="00286251" w:rsidP="00C00E7D">
            <w:pPr>
              <w:jc w:val="both"/>
            </w:pPr>
            <w:r w:rsidRPr="00D66123">
              <w:t xml:space="preserve">“Starpposma maksājumi (līdz </w:t>
            </w:r>
            <w:r w:rsidRPr="00D66123">
              <w:rPr>
                <w:b/>
                <w:bCs/>
              </w:rPr>
              <w:t>90</w:t>
            </w:r>
            <w:r w:rsidRPr="00D66123">
              <w:t xml:space="preserve"> % no apstiprinātā finanšu instrumenta finansējuma summas)”. </w:t>
            </w:r>
          </w:p>
        </w:tc>
      </w:tr>
      <w:tr w:rsidR="00D66123" w:rsidRPr="00D66123" w14:paraId="499A3C56" w14:textId="77777777" w:rsidTr="008D7898">
        <w:trPr>
          <w:gridAfter w:val="1"/>
          <w:wAfter w:w="111" w:type="pct"/>
        </w:trPr>
        <w:tc>
          <w:tcPr>
            <w:tcW w:w="180" w:type="pct"/>
            <w:shd w:val="clear" w:color="auto" w:fill="FFFFFF" w:themeFill="background1"/>
          </w:tcPr>
          <w:p w14:paraId="48DF8DC6" w14:textId="2F35CCD5" w:rsidR="00D93C3F" w:rsidRPr="00D66123" w:rsidRDefault="00AC0182" w:rsidP="00D93C3F">
            <w:pPr>
              <w:pStyle w:val="naisc"/>
              <w:spacing w:before="0" w:after="0"/>
            </w:pPr>
            <w:r w:rsidRPr="00D66123">
              <w:t>1</w:t>
            </w:r>
            <w:r w:rsidR="002D10AF" w:rsidRPr="00D66123">
              <w:t>2</w:t>
            </w:r>
            <w:r w:rsidR="00CD61D2" w:rsidRPr="00D66123">
              <w:t>.</w:t>
            </w:r>
          </w:p>
        </w:tc>
        <w:tc>
          <w:tcPr>
            <w:tcW w:w="1028" w:type="pct"/>
            <w:shd w:val="clear" w:color="auto" w:fill="FFFFFF" w:themeFill="background1"/>
          </w:tcPr>
          <w:p w14:paraId="3FAA39BF" w14:textId="77777777" w:rsidR="00D93C3F" w:rsidRPr="00D66123" w:rsidRDefault="006A26E8" w:rsidP="00D93C3F">
            <w:pPr>
              <w:pStyle w:val="tv213"/>
              <w:spacing w:before="0" w:beforeAutospacing="0" w:after="0" w:afterAutospacing="0"/>
              <w:jc w:val="both"/>
            </w:pPr>
            <w:r w:rsidRPr="00D66123">
              <w:t xml:space="preserve">Noteikumu projekta 29. </w:t>
            </w:r>
            <w:r w:rsidRPr="00D66123">
              <w:lastRenderedPageBreak/>
              <w:t>punkts.</w:t>
            </w:r>
          </w:p>
          <w:p w14:paraId="508D7C1B" w14:textId="77777777" w:rsidR="00986707" w:rsidRPr="00D66123" w:rsidRDefault="00986707" w:rsidP="00D93C3F">
            <w:pPr>
              <w:pStyle w:val="tv213"/>
              <w:spacing w:before="0" w:beforeAutospacing="0" w:after="0" w:afterAutospacing="0"/>
              <w:jc w:val="both"/>
            </w:pPr>
          </w:p>
          <w:p w14:paraId="2617D598" w14:textId="77777777" w:rsidR="00986707" w:rsidRPr="00D66123" w:rsidRDefault="00986707" w:rsidP="00D93C3F">
            <w:pPr>
              <w:pStyle w:val="tv213"/>
              <w:spacing w:before="0" w:beforeAutospacing="0" w:after="0" w:afterAutospacing="0"/>
              <w:jc w:val="both"/>
            </w:pPr>
            <w:r w:rsidRPr="00D66123">
              <w:t>90. Finansējuma saņēmējs ir atbildīgs par projekta līgumā un projekta iesniegumā noteikto rezultātu sasniegšanu.</w:t>
            </w:r>
          </w:p>
          <w:p w14:paraId="292655EE" w14:textId="77777777" w:rsidR="00436D55" w:rsidRPr="00D66123" w:rsidRDefault="00436D55" w:rsidP="00D93C3F">
            <w:pPr>
              <w:pStyle w:val="tv213"/>
              <w:spacing w:before="0" w:beforeAutospacing="0" w:after="0" w:afterAutospacing="0"/>
              <w:jc w:val="both"/>
            </w:pPr>
          </w:p>
          <w:p w14:paraId="17C7480D" w14:textId="77777777" w:rsidR="00436D55" w:rsidRPr="00D66123" w:rsidRDefault="00436D55" w:rsidP="00D93C3F">
            <w:pPr>
              <w:pStyle w:val="tv213"/>
              <w:spacing w:before="0" w:beforeAutospacing="0" w:after="0" w:afterAutospacing="0"/>
              <w:jc w:val="both"/>
            </w:pPr>
            <w:r w:rsidRPr="00D66123">
              <w:t xml:space="preserve">91. Ja Vides investīciju fonds atbilstoši finansējuma saņēmēja iesniegtajam monitoringa pārskatam par iepriekšējo monitoringa gadu (izņemot pēdējo monitoringa gadu) konstatē, ka projekta līgumā un projekta iesniegumā norādītais </w:t>
            </w:r>
            <w:bookmarkStart w:id="3" w:name="_Hlk73637441"/>
            <w:r w:rsidRPr="00D66123">
              <w:t>CO</w:t>
            </w:r>
            <w:r w:rsidRPr="00D66123">
              <w:rPr>
                <w:vertAlign w:val="subscript"/>
              </w:rPr>
              <w:t>2</w:t>
            </w:r>
            <w:bookmarkEnd w:id="3"/>
            <w:r w:rsidRPr="00D66123">
              <w:t xml:space="preserve"> emisijas samazinājums gadā, salīdzinot ar monitoringa pārskatā norādīto CO</w:t>
            </w:r>
            <w:r w:rsidRPr="00D66123">
              <w:rPr>
                <w:vertAlign w:val="subscript"/>
              </w:rPr>
              <w:t xml:space="preserve">2 </w:t>
            </w:r>
            <w:r w:rsidRPr="00D66123">
              <w:t>emisijas samazinājumu gadā, nav sasniegts, Vides investīciju fonds 20 darbdienu laikā pēc monitoringa pārskata saņemšanas aprēķina neatbilstības apmēru (turpmāk – CO</w:t>
            </w:r>
            <w:r w:rsidRPr="00D66123">
              <w:rPr>
                <w:vertAlign w:val="subscript"/>
              </w:rPr>
              <w:t xml:space="preserve">2 </w:t>
            </w:r>
            <w:r w:rsidRPr="00D66123">
              <w:t>emisijas neatbilstība) par pilnu monitoringa gadu un rakstiski par to informē finansējuma saņēmēju.</w:t>
            </w:r>
          </w:p>
          <w:p w14:paraId="1F45B0BA" w14:textId="77777777" w:rsidR="00436D55" w:rsidRPr="00D66123" w:rsidRDefault="00436D55" w:rsidP="00D93C3F">
            <w:pPr>
              <w:pStyle w:val="tv213"/>
              <w:spacing w:before="0" w:beforeAutospacing="0" w:after="0" w:afterAutospacing="0"/>
              <w:jc w:val="both"/>
            </w:pPr>
          </w:p>
          <w:p w14:paraId="506E55D6" w14:textId="77777777" w:rsidR="00436D55" w:rsidRPr="00D66123" w:rsidRDefault="00436D55" w:rsidP="00D93C3F">
            <w:pPr>
              <w:pStyle w:val="tv213"/>
              <w:spacing w:before="0" w:beforeAutospacing="0" w:after="0" w:afterAutospacing="0"/>
              <w:jc w:val="both"/>
            </w:pPr>
            <w:r w:rsidRPr="00D66123">
              <w:t xml:space="preserve">93. Finansējuma saņēmējs plānu īsteno par saviem līdzekļiem </w:t>
            </w:r>
            <w:bookmarkStart w:id="4" w:name="_Hlk72693383"/>
            <w:r w:rsidRPr="00D66123">
              <w:t xml:space="preserve">ne ilgāk kā līdz nākamā gada 31. decembrim no dienas, kad plānu ir apstiprinājis Vides investīciju fonds. Monitoringa periodā neieskaita laiku, kurā finansējuma saņēmējs īsteno plānu, kurā paredzēti šo noteikumu </w:t>
            </w:r>
            <w:bookmarkStart w:id="5" w:name="_Hlk72693487"/>
            <w:r w:rsidRPr="00D66123">
              <w:t>92.2.</w:t>
            </w:r>
            <w:r w:rsidRPr="00D66123">
              <w:rPr>
                <w:vertAlign w:val="superscript"/>
              </w:rPr>
              <w:t>1</w:t>
            </w:r>
            <w:bookmarkEnd w:id="5"/>
            <w:r w:rsidRPr="00D66123">
              <w:t xml:space="preserve"> apakšpunktā minētie papildu pasākumi. Monitoringa periodā ieskaita laiku, kurā finansējuma saņēmējs īsteno plānu, kurā paredzēti šo noteikumu </w:t>
            </w:r>
            <w:bookmarkStart w:id="6" w:name="_Hlk72693474"/>
            <w:r w:rsidRPr="00D66123">
              <w:t>92.1.</w:t>
            </w:r>
            <w:r w:rsidRPr="00D66123">
              <w:rPr>
                <w:vertAlign w:val="superscript"/>
              </w:rPr>
              <w:t>1</w:t>
            </w:r>
            <w:bookmarkEnd w:id="6"/>
            <w:r w:rsidRPr="00D66123">
              <w:t> apakšpunktā minētie pasākumi, ja tādā veidā tiek sasniegts projekta līgumā un projekta iesniegumā norādītais CO</w:t>
            </w:r>
            <w:r w:rsidRPr="00D66123">
              <w:rPr>
                <w:vertAlign w:val="subscript"/>
              </w:rPr>
              <w:t xml:space="preserve">2 </w:t>
            </w:r>
            <w:r w:rsidRPr="00D66123">
              <w:t>emisijas samazinājums gadā. Pēc plāna īstenošanas finansējuma saņēmējs monitoringu nodrošina attiecībā uz esošajām projekta ietvaros īstenotajām aktivitātēm un plānā īstenotajiem pasākumiem.</w:t>
            </w:r>
            <w:bookmarkEnd w:id="4"/>
          </w:p>
          <w:p w14:paraId="2EEB7CF2" w14:textId="77777777" w:rsidR="00436D55" w:rsidRPr="00D66123" w:rsidRDefault="00436D55" w:rsidP="00D93C3F">
            <w:pPr>
              <w:pStyle w:val="tv213"/>
              <w:spacing w:before="0" w:beforeAutospacing="0" w:after="0" w:afterAutospacing="0"/>
              <w:jc w:val="both"/>
            </w:pPr>
          </w:p>
          <w:p w14:paraId="07A77896" w14:textId="77777777" w:rsidR="00436D55" w:rsidRPr="00D66123" w:rsidRDefault="00436D55" w:rsidP="00D93C3F">
            <w:pPr>
              <w:pStyle w:val="tv213"/>
              <w:spacing w:before="0" w:beforeAutospacing="0" w:after="0" w:afterAutospacing="0"/>
              <w:jc w:val="both"/>
            </w:pPr>
            <w:r w:rsidRPr="00D66123">
              <w:lastRenderedPageBreak/>
              <w:t>94. Ja Vides investīciju fonds pēc monitoringa perioda pēdējā monitoringa gada monitoringa pārskata saņemšanas konstatē, ka projekta līgumā un projekta iesniegumā noteiktais CO</w:t>
            </w:r>
            <w:r w:rsidRPr="00D66123">
              <w:rPr>
                <w:vertAlign w:val="subscript"/>
              </w:rPr>
              <w:t xml:space="preserve">2 </w:t>
            </w:r>
            <w:r w:rsidRPr="00D66123">
              <w:t>emisiju samazinājums gadā, salīdzinot ar monitoringa perioda monitoringa gada vidējo CO</w:t>
            </w:r>
            <w:r w:rsidRPr="00D66123">
              <w:rPr>
                <w:vertAlign w:val="subscript"/>
              </w:rPr>
              <w:t xml:space="preserve">2 </w:t>
            </w:r>
            <w:r w:rsidRPr="00D66123">
              <w:t>emisiju samazinājumu gadā, nav sasniegts, Vides investīciju fonds aprēķina CO</w:t>
            </w:r>
            <w:r w:rsidRPr="00D66123">
              <w:rPr>
                <w:vertAlign w:val="subscript"/>
              </w:rPr>
              <w:t xml:space="preserve">2 </w:t>
            </w:r>
            <w:r w:rsidRPr="00D66123">
              <w:t>emisijas neatbilstību un atgūstamo neattiecināmo līdzekļu apjomu saskaņā ar šo noteikumu 96. punktu un rakstiski par to informē finansējuma saņēmēju. Vides investīciju fonds, ievērojot šo noteikumu 96. un 96.</w:t>
            </w:r>
            <w:r w:rsidRPr="00D66123">
              <w:rPr>
                <w:vertAlign w:val="superscript"/>
              </w:rPr>
              <w:t>1</w:t>
            </w:r>
            <w:r w:rsidRPr="00D66123">
              <w:t> punktu, pieņem lēmumu par projektam izmaksāto finanšu instrumenta līdzekļu atzīšanu par neattiecināmiem un finanšu instrumenta līdzekļu atgūšanu.</w:t>
            </w:r>
          </w:p>
          <w:p w14:paraId="5B2A4A61" w14:textId="13F65DF0" w:rsidR="00240460" w:rsidRPr="00D66123" w:rsidRDefault="00240460" w:rsidP="00D93C3F">
            <w:pPr>
              <w:pStyle w:val="tv213"/>
              <w:spacing w:before="0" w:beforeAutospacing="0" w:after="0" w:afterAutospacing="0"/>
              <w:jc w:val="both"/>
            </w:pPr>
          </w:p>
          <w:p w14:paraId="6D7E6BCB" w14:textId="36254868" w:rsidR="00240460" w:rsidRPr="00D66123" w:rsidRDefault="00240460" w:rsidP="00D93C3F">
            <w:pPr>
              <w:pStyle w:val="tv213"/>
              <w:spacing w:before="0" w:beforeAutospacing="0" w:after="0" w:afterAutospacing="0"/>
              <w:jc w:val="both"/>
            </w:pPr>
            <w:r w:rsidRPr="00D66123">
              <w:t>96.1. punkta daļa:</w:t>
            </w:r>
          </w:p>
          <w:p w14:paraId="6854CBE0" w14:textId="3F2F074A" w:rsidR="00240460" w:rsidRPr="00D66123" w:rsidRDefault="00240460" w:rsidP="00D93C3F">
            <w:pPr>
              <w:pStyle w:val="tv213"/>
              <w:spacing w:before="0" w:beforeAutospacing="0" w:after="0" w:afterAutospacing="0"/>
              <w:jc w:val="both"/>
            </w:pPr>
            <w:r w:rsidRPr="00D66123">
              <w:t>“</w:t>
            </w:r>
            <w:r w:rsidRPr="00D66123">
              <w:rPr>
                <w:i/>
                <w:iCs/>
              </w:rPr>
              <w:t>CO</w:t>
            </w:r>
            <w:r w:rsidRPr="00D66123">
              <w:rPr>
                <w:i/>
                <w:iCs/>
                <w:vertAlign w:val="subscript"/>
              </w:rPr>
              <w:t>2_Līgums</w:t>
            </w:r>
            <w:r w:rsidRPr="00D66123">
              <w:rPr>
                <w:vertAlign w:val="subscript"/>
              </w:rPr>
              <w:t xml:space="preserve"> </w:t>
            </w:r>
            <w:r w:rsidRPr="00D66123">
              <w:t xml:space="preserve">– projekta </w:t>
            </w:r>
            <w:r w:rsidRPr="00D66123">
              <w:lastRenderedPageBreak/>
              <w:t>līgumā un projekta iesniegumā norādītais oglekļa dioksīda emisijas samazinājums gadā, tonnas;”</w:t>
            </w:r>
          </w:p>
          <w:p w14:paraId="2E6B3D00" w14:textId="77777777" w:rsidR="00240460" w:rsidRPr="00D66123" w:rsidRDefault="00240460" w:rsidP="00D93C3F">
            <w:pPr>
              <w:pStyle w:val="tv213"/>
              <w:spacing w:before="0" w:beforeAutospacing="0" w:after="0" w:afterAutospacing="0"/>
              <w:jc w:val="both"/>
            </w:pPr>
          </w:p>
          <w:p w14:paraId="742AD33D" w14:textId="5771ED3D" w:rsidR="00240460" w:rsidRPr="00D66123" w:rsidRDefault="00240460" w:rsidP="00D93C3F">
            <w:pPr>
              <w:pStyle w:val="tv213"/>
              <w:spacing w:before="0" w:beforeAutospacing="0" w:after="0" w:afterAutospacing="0"/>
              <w:jc w:val="both"/>
            </w:pPr>
            <w:r w:rsidRPr="00D66123">
              <w:t>96.2. punkta daļa:</w:t>
            </w:r>
          </w:p>
          <w:p w14:paraId="434EC12B" w14:textId="390ADEC5" w:rsidR="00240460" w:rsidRPr="00D66123" w:rsidRDefault="00240460" w:rsidP="00D93C3F">
            <w:pPr>
              <w:pStyle w:val="tv213"/>
              <w:spacing w:before="0" w:beforeAutospacing="0" w:after="0" w:afterAutospacing="0"/>
              <w:jc w:val="both"/>
            </w:pPr>
            <w:r w:rsidRPr="00D66123">
              <w:t>“</w:t>
            </w:r>
            <w:r w:rsidRPr="00D66123">
              <w:rPr>
                <w:i/>
                <w:iCs/>
              </w:rPr>
              <w:t>CO</w:t>
            </w:r>
            <w:r w:rsidRPr="00D66123">
              <w:rPr>
                <w:i/>
                <w:iCs/>
                <w:vertAlign w:val="subscript"/>
              </w:rPr>
              <w:t>2_Līgums</w:t>
            </w:r>
            <w:r w:rsidRPr="00D66123">
              <w:rPr>
                <w:vertAlign w:val="subscript"/>
              </w:rPr>
              <w:t xml:space="preserve"> </w:t>
            </w:r>
            <w:r w:rsidRPr="00D66123">
              <w:t>– projekta līgumā un projekta iesniegumā norādītais oglekļa dioksīda emisijas samazinājums gadā, tonnas;”</w:t>
            </w:r>
          </w:p>
        </w:tc>
        <w:tc>
          <w:tcPr>
            <w:tcW w:w="1361" w:type="pct"/>
            <w:gridSpan w:val="2"/>
            <w:shd w:val="clear" w:color="auto" w:fill="FFFFFF" w:themeFill="background1"/>
          </w:tcPr>
          <w:p w14:paraId="36023684" w14:textId="77777777" w:rsidR="009B3548" w:rsidRPr="00D66123" w:rsidRDefault="009B3548" w:rsidP="00610290">
            <w:pPr>
              <w:pStyle w:val="naisc"/>
              <w:spacing w:before="0" w:after="0"/>
              <w:rPr>
                <w:b/>
              </w:rPr>
            </w:pPr>
            <w:r w:rsidRPr="00D66123">
              <w:rPr>
                <w:b/>
              </w:rPr>
              <w:lastRenderedPageBreak/>
              <w:t>Tieslietu ministrija</w:t>
            </w:r>
          </w:p>
          <w:p w14:paraId="10BCCC9C" w14:textId="0DF2487D" w:rsidR="009B3548" w:rsidRPr="00D66123" w:rsidRDefault="009B3548" w:rsidP="00610290">
            <w:pPr>
              <w:pStyle w:val="naisc"/>
              <w:spacing w:before="0" w:after="0"/>
              <w:rPr>
                <w:b/>
              </w:rPr>
            </w:pPr>
            <w:r w:rsidRPr="00D66123">
              <w:rPr>
                <w:b/>
              </w:rPr>
              <w:lastRenderedPageBreak/>
              <w:t>(27.08.2021.)</w:t>
            </w:r>
          </w:p>
          <w:p w14:paraId="3F55591A" w14:textId="6286A73B" w:rsidR="00D93C3F" w:rsidRPr="00D66123" w:rsidRDefault="009B3548" w:rsidP="00893D12">
            <w:pPr>
              <w:pStyle w:val="naisc"/>
              <w:spacing w:before="0" w:after="0"/>
              <w:jc w:val="both"/>
              <w:rPr>
                <w:b/>
              </w:rPr>
            </w:pPr>
            <w:r w:rsidRPr="00D66123">
              <w:t>Vēršam uzmanību, ka atbilstoši noteikumu Nr. 35 66. punktam projekta iesniegums ir projekta līguma neatņemama sastāvdaļa. Līdz ar to nav saprotams, kādēļ noteikumu projekta 29. punktā un citos gadījumos noteikumu projektā (noteikumos Nr. 35) termins "projekts" tiek minēts līdztekus "projekta līgums". Attiecīgi lūdzam sniegt pamatotu skaidrojumu par minēto. Nepieciešamības gadījumā lūdzam attiecīgos gadījumos atsaukties vienīgi uz projekta līgumu, kura izpilde ir finansēja saņēmēja pienākums.</w:t>
            </w:r>
          </w:p>
        </w:tc>
        <w:tc>
          <w:tcPr>
            <w:tcW w:w="1205" w:type="pct"/>
            <w:shd w:val="clear" w:color="auto" w:fill="FFFFFF" w:themeFill="background1"/>
          </w:tcPr>
          <w:p w14:paraId="1E2EA745" w14:textId="647CA76C" w:rsidR="00D93C3F" w:rsidRPr="00D66123" w:rsidRDefault="006A26E8" w:rsidP="00D93C3F">
            <w:pPr>
              <w:autoSpaceDE w:val="0"/>
              <w:autoSpaceDN w:val="0"/>
              <w:adjustRightInd w:val="0"/>
              <w:jc w:val="center"/>
              <w:rPr>
                <w:b/>
                <w:bCs/>
              </w:rPr>
            </w:pPr>
            <w:r w:rsidRPr="00D66123">
              <w:rPr>
                <w:b/>
                <w:bCs/>
              </w:rPr>
              <w:lastRenderedPageBreak/>
              <w:t>Ņemts vērā</w:t>
            </w:r>
          </w:p>
          <w:p w14:paraId="4848030D" w14:textId="13774913" w:rsidR="00D93C3F" w:rsidRPr="00D66123" w:rsidRDefault="009862B0" w:rsidP="00D93C3F">
            <w:pPr>
              <w:pStyle w:val="naisc"/>
              <w:spacing w:before="0" w:after="0"/>
              <w:jc w:val="both"/>
            </w:pPr>
            <w:r w:rsidRPr="00D66123">
              <w:lastRenderedPageBreak/>
              <w:t xml:space="preserve">Precizēts noteikumu projekta </w:t>
            </w:r>
            <w:r w:rsidR="000D493E" w:rsidRPr="00D66123">
              <w:t>4</w:t>
            </w:r>
            <w:r w:rsidR="00291D98">
              <w:t>5</w:t>
            </w:r>
            <w:r w:rsidRPr="00D66123">
              <w:t>. punkts</w:t>
            </w:r>
            <w:r w:rsidR="00A23917">
              <w:t xml:space="preserve"> </w:t>
            </w:r>
            <w:r w:rsidR="00A23917">
              <w:rPr>
                <w:color w:val="000000" w:themeColor="text1"/>
              </w:rPr>
              <w:t>(kas paredz izteikt jaunā redakcijā MK noteikumu Nr.35 XI nodaļu)</w:t>
            </w:r>
            <w:r w:rsidRPr="00D66123">
              <w:t>.</w:t>
            </w:r>
          </w:p>
        </w:tc>
        <w:tc>
          <w:tcPr>
            <w:tcW w:w="1115" w:type="pct"/>
            <w:shd w:val="clear" w:color="auto" w:fill="FFFFFF" w:themeFill="background1"/>
          </w:tcPr>
          <w:p w14:paraId="49AC588D" w14:textId="48DD8990" w:rsidR="00D93C3F" w:rsidRPr="00D66123" w:rsidRDefault="00986707" w:rsidP="00D93C3F">
            <w:pPr>
              <w:jc w:val="both"/>
            </w:pPr>
            <w:r w:rsidRPr="00D66123">
              <w:lastRenderedPageBreak/>
              <w:t xml:space="preserve">90. Finansējuma saņēmējs ir </w:t>
            </w:r>
            <w:r w:rsidRPr="00D66123">
              <w:lastRenderedPageBreak/>
              <w:t>atbildīgs par projekta līgumā noteikto rezultātu sasniegšanu.</w:t>
            </w:r>
          </w:p>
          <w:p w14:paraId="75F330C1" w14:textId="0DA24072" w:rsidR="00436D55" w:rsidRPr="00D66123" w:rsidRDefault="00436D55" w:rsidP="00D93C3F">
            <w:pPr>
              <w:jc w:val="both"/>
            </w:pPr>
          </w:p>
          <w:p w14:paraId="248F1149" w14:textId="7F6C56EF" w:rsidR="00436D55" w:rsidRPr="00D66123" w:rsidRDefault="00436D55" w:rsidP="00D93C3F">
            <w:pPr>
              <w:jc w:val="both"/>
            </w:pPr>
            <w:r w:rsidRPr="00D66123">
              <w:t>91. Ja Vides investīciju fonds atbilstoši finansējuma saņēmēja iesniegtajam monitoringa pārskatam par iepriekšējo monitoringa gadu (izņemot pēdējo monitoringa gadu) konstatē, ka projekta līgumā norādītais CO</w:t>
            </w:r>
            <w:r w:rsidRPr="00D66123">
              <w:rPr>
                <w:vertAlign w:val="subscript"/>
              </w:rPr>
              <w:t>2</w:t>
            </w:r>
            <w:r w:rsidRPr="00D66123">
              <w:t xml:space="preserve"> emisijas samazinājums gadā, salīdzinot ar monitoringa pārskatā norādīto CO</w:t>
            </w:r>
            <w:r w:rsidRPr="00D66123">
              <w:rPr>
                <w:vertAlign w:val="subscript"/>
              </w:rPr>
              <w:t xml:space="preserve">2 </w:t>
            </w:r>
            <w:r w:rsidRPr="00D66123">
              <w:t>emisijas samazinājumu gadā, nav sasniegts, Vides investīciju fonds 20 darbdienu laikā pēc monitoringa pārskata saņemšanas aprēķina neatbilstības apmēru (turpmāk – CO</w:t>
            </w:r>
            <w:r w:rsidRPr="00D66123">
              <w:rPr>
                <w:vertAlign w:val="subscript"/>
              </w:rPr>
              <w:t xml:space="preserve">2 </w:t>
            </w:r>
            <w:r w:rsidRPr="00D66123">
              <w:t>emisijas neatbilstība) par pilnu monitoringa gadu un rakstiski par to informē finansējuma saņēmēju.</w:t>
            </w:r>
          </w:p>
          <w:p w14:paraId="7A501B9C" w14:textId="6E403B8F" w:rsidR="00436D55" w:rsidRPr="00D66123" w:rsidRDefault="00436D55" w:rsidP="00D93C3F">
            <w:pPr>
              <w:jc w:val="both"/>
            </w:pPr>
          </w:p>
          <w:p w14:paraId="3139E1F3" w14:textId="36B754EC" w:rsidR="00436D55" w:rsidRPr="00D66123" w:rsidRDefault="00436D55" w:rsidP="00D93C3F">
            <w:pPr>
              <w:jc w:val="both"/>
            </w:pPr>
            <w:r w:rsidRPr="00D66123">
              <w:t xml:space="preserve">93. Finansējuma saņēmējs plānu īsteno par saviem līdzekļiem ne ilgāk kā līdz nākamā gada 31. decembrim no dienas, kad plānu ir apstiprinājis Vides investīciju fonds. Monitoringa periodā </w:t>
            </w:r>
            <w:r w:rsidRPr="00D66123">
              <w:lastRenderedPageBreak/>
              <w:t>neieskaita laiku, kurā finansējuma saņēmējs īsteno plānu, kurā paredzēti šo noteikumu 92.2.</w:t>
            </w:r>
            <w:r w:rsidRPr="00D66123">
              <w:rPr>
                <w:vertAlign w:val="superscript"/>
              </w:rPr>
              <w:t>1</w:t>
            </w:r>
            <w:r w:rsidRPr="00D66123">
              <w:t> apakšpunktā minētie papildu pasākumi. Monitoringa periodā ieskaita laiku, kurā finansējuma saņēmējs īsteno plānu, kurā paredzēti šo noteikumu 92.1.</w:t>
            </w:r>
            <w:r w:rsidRPr="00D66123">
              <w:rPr>
                <w:vertAlign w:val="superscript"/>
              </w:rPr>
              <w:t>1</w:t>
            </w:r>
            <w:r w:rsidRPr="00D66123">
              <w:t> apakšpunktā minētie pasākumi, ja tādā veidā tiek sasniegts projekta līgumā norādītais CO</w:t>
            </w:r>
            <w:r w:rsidRPr="00D66123">
              <w:rPr>
                <w:vertAlign w:val="subscript"/>
              </w:rPr>
              <w:t xml:space="preserve">2 </w:t>
            </w:r>
            <w:r w:rsidRPr="00D66123">
              <w:t>emisijas samazinājums gadā. Pēc plāna īstenošanas finansējuma saņēmējs monitoringu nodrošina attiecībā uz esošajām projekta ietvaros īstenotajām aktivitātēm un plānā īstenotajiem pasākumiem.</w:t>
            </w:r>
          </w:p>
          <w:p w14:paraId="3241B9B4" w14:textId="1E7DEB4F" w:rsidR="00436D55" w:rsidRPr="00D66123" w:rsidRDefault="00436D55" w:rsidP="00D93C3F">
            <w:pPr>
              <w:jc w:val="both"/>
            </w:pPr>
          </w:p>
          <w:p w14:paraId="5FB90306" w14:textId="53B528EA" w:rsidR="00436D55" w:rsidRPr="00D66123" w:rsidRDefault="00436D55" w:rsidP="00D93C3F">
            <w:pPr>
              <w:jc w:val="both"/>
            </w:pPr>
            <w:r w:rsidRPr="00D66123">
              <w:t>94. Ja Vides investīciju fonds pēc monitoringa perioda pēdējā monitoringa gada monitoringa pārskata saņemšanas konstatē, ka projekta līgumā noteiktais CO</w:t>
            </w:r>
            <w:r w:rsidRPr="00D66123">
              <w:rPr>
                <w:vertAlign w:val="subscript"/>
              </w:rPr>
              <w:t xml:space="preserve">2 </w:t>
            </w:r>
            <w:r w:rsidRPr="00D66123">
              <w:t>emisiju samazinājums gadā, salīdzinot ar monitoringa perioda monitoringa gada vidējo CO</w:t>
            </w:r>
            <w:r w:rsidRPr="00D66123">
              <w:rPr>
                <w:vertAlign w:val="subscript"/>
              </w:rPr>
              <w:t xml:space="preserve">2 </w:t>
            </w:r>
            <w:r w:rsidRPr="00D66123">
              <w:t xml:space="preserve">emisiju samazinājumu gadā, nav sasniegts, Vides investīciju </w:t>
            </w:r>
            <w:r w:rsidRPr="00D66123">
              <w:lastRenderedPageBreak/>
              <w:t>fonds aprēķina CO</w:t>
            </w:r>
            <w:r w:rsidRPr="00D66123">
              <w:rPr>
                <w:vertAlign w:val="subscript"/>
              </w:rPr>
              <w:t xml:space="preserve">2 </w:t>
            </w:r>
            <w:r w:rsidRPr="00D66123">
              <w:t>emisijas neatbilstību un atgūstamo neattiecināmo līdzekļu apjomu saskaņā ar šo noteikumu 96. punktu un rakstiski par to informē finansējuma saņēmēju. Vides investīciju fonds, ievērojot šo noteikumu 96. un 96.</w:t>
            </w:r>
            <w:r w:rsidRPr="00D66123">
              <w:rPr>
                <w:vertAlign w:val="superscript"/>
              </w:rPr>
              <w:t>1</w:t>
            </w:r>
            <w:r w:rsidRPr="00D66123">
              <w:t> punktu, pieņem lēmumu par projektam izmaksāto finanšu instrumenta līdzekļu atzīšanu par neattiecināmiem un finanšu instrumenta līdzekļu atgūšanu.</w:t>
            </w:r>
          </w:p>
          <w:p w14:paraId="67EF850D" w14:textId="6AD04113" w:rsidR="00240460" w:rsidRPr="00D66123" w:rsidRDefault="00240460" w:rsidP="00D93C3F">
            <w:pPr>
              <w:jc w:val="both"/>
            </w:pPr>
          </w:p>
          <w:p w14:paraId="66D4EBBA" w14:textId="0EEF9330" w:rsidR="00986707" w:rsidRPr="00D66123" w:rsidRDefault="00240460" w:rsidP="00240460">
            <w:pPr>
              <w:jc w:val="both"/>
            </w:pPr>
            <w:r w:rsidRPr="00D66123">
              <w:t>96.1. punkta daļa:</w:t>
            </w:r>
          </w:p>
          <w:p w14:paraId="7417C319" w14:textId="77777777" w:rsidR="00240460" w:rsidRPr="00D66123" w:rsidRDefault="00240460" w:rsidP="00240460">
            <w:pPr>
              <w:jc w:val="both"/>
            </w:pPr>
            <w:r w:rsidRPr="00D66123">
              <w:t>“</w:t>
            </w:r>
            <w:r w:rsidRPr="00D66123">
              <w:rPr>
                <w:i/>
                <w:iCs/>
              </w:rPr>
              <w:t xml:space="preserve"> CO</w:t>
            </w:r>
            <w:r w:rsidRPr="00D66123">
              <w:rPr>
                <w:i/>
                <w:iCs/>
                <w:vertAlign w:val="subscript"/>
              </w:rPr>
              <w:t>2_Līgums</w:t>
            </w:r>
            <w:r w:rsidRPr="00D66123">
              <w:rPr>
                <w:vertAlign w:val="subscript"/>
              </w:rPr>
              <w:t xml:space="preserve"> </w:t>
            </w:r>
            <w:r w:rsidRPr="00D66123">
              <w:t>– projekta līgumā norādītais oglekļa dioksīda emisijas samazinājums gadā, tonnas;”</w:t>
            </w:r>
          </w:p>
          <w:p w14:paraId="1A9C467A" w14:textId="77777777" w:rsidR="00240460" w:rsidRPr="00D66123" w:rsidRDefault="00240460" w:rsidP="00240460">
            <w:pPr>
              <w:jc w:val="both"/>
            </w:pPr>
          </w:p>
          <w:p w14:paraId="13B64B6D" w14:textId="1D467F6E" w:rsidR="00240460" w:rsidRPr="00D66123" w:rsidRDefault="00240460" w:rsidP="00240460">
            <w:pPr>
              <w:jc w:val="both"/>
            </w:pPr>
            <w:r w:rsidRPr="00D66123">
              <w:t>96.</w:t>
            </w:r>
            <w:r w:rsidR="00A23917">
              <w:t>2</w:t>
            </w:r>
            <w:r w:rsidRPr="00D66123">
              <w:t>. punkta daļa:</w:t>
            </w:r>
          </w:p>
          <w:p w14:paraId="4B5D30F3" w14:textId="14976060" w:rsidR="00240460" w:rsidRPr="00D66123" w:rsidRDefault="00240460" w:rsidP="00240460">
            <w:pPr>
              <w:jc w:val="both"/>
            </w:pPr>
            <w:r w:rsidRPr="00D66123">
              <w:t>“</w:t>
            </w:r>
            <w:r w:rsidRPr="00D66123">
              <w:rPr>
                <w:i/>
                <w:iCs/>
              </w:rPr>
              <w:t xml:space="preserve"> CO</w:t>
            </w:r>
            <w:r w:rsidRPr="00D66123">
              <w:rPr>
                <w:i/>
                <w:iCs/>
                <w:vertAlign w:val="subscript"/>
              </w:rPr>
              <w:t>2_Līgums</w:t>
            </w:r>
            <w:r w:rsidRPr="00D66123">
              <w:rPr>
                <w:vertAlign w:val="subscript"/>
              </w:rPr>
              <w:t xml:space="preserve"> </w:t>
            </w:r>
            <w:r w:rsidRPr="00D66123">
              <w:t>– projekta līgumā norādītais oglekļa dioksīda emisijas samazinājums gadā, tonnas;”</w:t>
            </w:r>
          </w:p>
          <w:p w14:paraId="0DA9E3F1" w14:textId="53785B8E" w:rsidR="00240460" w:rsidRPr="00D66123" w:rsidRDefault="00240460" w:rsidP="00240460">
            <w:pPr>
              <w:jc w:val="both"/>
            </w:pPr>
          </w:p>
        </w:tc>
      </w:tr>
      <w:tr w:rsidR="00D66123" w:rsidRPr="00D66123" w14:paraId="03949E4D" w14:textId="77777777" w:rsidTr="008D7898">
        <w:trPr>
          <w:gridAfter w:val="1"/>
          <w:wAfter w:w="111" w:type="pct"/>
        </w:trPr>
        <w:tc>
          <w:tcPr>
            <w:tcW w:w="180" w:type="pct"/>
            <w:shd w:val="clear" w:color="auto" w:fill="FFFFFF" w:themeFill="background1"/>
          </w:tcPr>
          <w:p w14:paraId="356A88C8" w14:textId="359ED305" w:rsidR="00D93C3F" w:rsidRPr="00D66123" w:rsidRDefault="00CD61D2" w:rsidP="00AC0182">
            <w:pPr>
              <w:pStyle w:val="naisc"/>
              <w:spacing w:before="0" w:after="0"/>
            </w:pPr>
            <w:r w:rsidRPr="00D66123">
              <w:lastRenderedPageBreak/>
              <w:t>1</w:t>
            </w:r>
            <w:r w:rsidR="002D10AF" w:rsidRPr="00D66123">
              <w:t>3</w:t>
            </w:r>
            <w:r w:rsidR="00AC0182" w:rsidRPr="00D66123">
              <w:t>.</w:t>
            </w:r>
          </w:p>
        </w:tc>
        <w:tc>
          <w:tcPr>
            <w:tcW w:w="1028" w:type="pct"/>
            <w:shd w:val="clear" w:color="auto" w:fill="FFFFFF" w:themeFill="background1"/>
          </w:tcPr>
          <w:p w14:paraId="530E28D0" w14:textId="62675BC2" w:rsidR="00D93C3F" w:rsidRPr="00D66123" w:rsidRDefault="00794150" w:rsidP="00D93C3F">
            <w:pPr>
              <w:pStyle w:val="tv213"/>
              <w:spacing w:before="0" w:beforeAutospacing="0" w:after="0" w:afterAutospacing="0"/>
              <w:jc w:val="both"/>
            </w:pPr>
            <w:r w:rsidRPr="00D66123">
              <w:t>92.2.</w:t>
            </w:r>
            <w:r w:rsidRPr="00D66123">
              <w:rPr>
                <w:vertAlign w:val="superscript"/>
              </w:rPr>
              <w:t>1</w:t>
            </w:r>
            <w:r w:rsidRPr="00D66123">
              <w:t xml:space="preserve"> ja nepieciešams, – papildu energoefektivitātes pasākumus atbilstoši šo noteikumu 31. punktā minētajam (turpmāk – papildu pasākumi), izņemot tos, kuru īstenošanai finansējuma saņēmējs ir saņēmis finanšu instrumenta finansējumu vai ir saņēmis vai plāno saņemt finansējumu jebkuru citu atbalsta programmu vai individuālā atbalsta projekta ietvaros, tai skaitā no finanšu instrumenta, Eiropas Savienības vai ārvalstu finanšu palīdzības līdzekļiem. Papildu pasākumus var īstenot ēkās </w:t>
            </w:r>
            <w:r w:rsidRPr="00D66123">
              <w:lastRenderedPageBreak/>
              <w:t>un teritorijās, kas atbilst šo noteikumu 16.3. apakšpunktā minētajām prasībām, ja tās ir izpildītas projekta monitoringa periodā. Papildu pasākumus apstiprina neatkarīgs eksperts ēku energoefektivitātes jomā;</w:t>
            </w:r>
          </w:p>
        </w:tc>
        <w:tc>
          <w:tcPr>
            <w:tcW w:w="1361" w:type="pct"/>
            <w:gridSpan w:val="2"/>
            <w:shd w:val="clear" w:color="auto" w:fill="FFFFFF" w:themeFill="background1"/>
          </w:tcPr>
          <w:p w14:paraId="654306DB" w14:textId="77777777" w:rsidR="006A26E8" w:rsidRPr="00D66123" w:rsidRDefault="006A26E8" w:rsidP="004E37A4">
            <w:pPr>
              <w:pStyle w:val="naisc"/>
              <w:spacing w:before="0" w:after="0"/>
              <w:rPr>
                <w:b/>
              </w:rPr>
            </w:pPr>
            <w:r w:rsidRPr="00D66123">
              <w:rPr>
                <w:b/>
              </w:rPr>
              <w:lastRenderedPageBreak/>
              <w:t>Tieslietu ministrija</w:t>
            </w:r>
          </w:p>
          <w:p w14:paraId="576AF7F8" w14:textId="77777777" w:rsidR="006A26E8" w:rsidRPr="00D66123" w:rsidRDefault="006A26E8" w:rsidP="004E37A4">
            <w:pPr>
              <w:pStyle w:val="naisc"/>
              <w:spacing w:before="0" w:after="0"/>
              <w:rPr>
                <w:b/>
              </w:rPr>
            </w:pPr>
            <w:r w:rsidRPr="00D66123">
              <w:rPr>
                <w:b/>
              </w:rPr>
              <w:t>(27.08.2021.)</w:t>
            </w:r>
          </w:p>
          <w:p w14:paraId="61408A54" w14:textId="3DCCFD52" w:rsidR="00D93C3F" w:rsidRPr="00D66123" w:rsidRDefault="006A26E8" w:rsidP="00893D12">
            <w:pPr>
              <w:pStyle w:val="naisc"/>
              <w:spacing w:before="0" w:after="0"/>
              <w:jc w:val="both"/>
              <w:rPr>
                <w:b/>
              </w:rPr>
            </w:pPr>
            <w:r w:rsidRPr="00D66123">
              <w:t>Lūdzam izvērtēt un precizēt vai svītrot noteikumu projekta 29. punktā izteiktajā noteikumu Nr. 35 92.2</w:t>
            </w:r>
            <w:r w:rsidRPr="00D66123">
              <w:rPr>
                <w:vertAlign w:val="superscript"/>
              </w:rPr>
              <w:t>1</w:t>
            </w:r>
            <w:r w:rsidRPr="00D66123">
              <w:t> apakšpunktā ietverto atsauci uz šo noteikumu 31. punktu, ņemot vērā, ka konkrētā atsauce ir neskaidra. Proti, norādām, ka noteikumu Nr. 35 31. punktā ietvertas projekta attiecināmās izmaksas, nevis, piemēram, papildu pasākumi vai konkrēti papildu pasākumu nosacījumi, turklāt atbilstoši noteikumu projektam finansējuma saņēmējam plāna (tātad arī papildu pasākumu) izmaksas jāsedz par saviem līdzekļiem.</w:t>
            </w:r>
          </w:p>
        </w:tc>
        <w:tc>
          <w:tcPr>
            <w:tcW w:w="1205" w:type="pct"/>
            <w:shd w:val="clear" w:color="auto" w:fill="FFFFFF" w:themeFill="background1"/>
          </w:tcPr>
          <w:p w14:paraId="35E5BEE0" w14:textId="1C7B9FCF" w:rsidR="00794150" w:rsidRPr="00D66123" w:rsidRDefault="00794150" w:rsidP="00794150">
            <w:pPr>
              <w:pStyle w:val="naisc"/>
              <w:spacing w:before="0" w:after="0"/>
              <w:rPr>
                <w:b/>
              </w:rPr>
            </w:pPr>
            <w:r w:rsidRPr="00D66123">
              <w:rPr>
                <w:b/>
              </w:rPr>
              <w:t>Ņemts vērā</w:t>
            </w:r>
          </w:p>
          <w:p w14:paraId="04079F65" w14:textId="75BEDAB1" w:rsidR="00D93C3F" w:rsidRPr="00D66123" w:rsidRDefault="004E37A4" w:rsidP="00D93C3F">
            <w:pPr>
              <w:pStyle w:val="naisc"/>
              <w:spacing w:before="0" w:after="0"/>
              <w:jc w:val="both"/>
            </w:pPr>
            <w:r w:rsidRPr="00D66123">
              <w:t xml:space="preserve">Precizēts noteikumu projekta </w:t>
            </w:r>
            <w:r w:rsidR="000D493E" w:rsidRPr="00D66123">
              <w:t>4</w:t>
            </w:r>
            <w:r w:rsidR="00291D98">
              <w:t>5</w:t>
            </w:r>
            <w:r w:rsidRPr="00D66123">
              <w:t>. punkts</w:t>
            </w:r>
            <w:r w:rsidR="00A23917">
              <w:t xml:space="preserve"> </w:t>
            </w:r>
            <w:r w:rsidR="00A23917">
              <w:rPr>
                <w:color w:val="000000" w:themeColor="text1"/>
              </w:rPr>
              <w:t>(kas paredz izteikt jaunā redakcijā MK noteikumu Nr.35 XI nodaļu)</w:t>
            </w:r>
            <w:r w:rsidRPr="00D66123">
              <w:t>.</w:t>
            </w:r>
          </w:p>
        </w:tc>
        <w:tc>
          <w:tcPr>
            <w:tcW w:w="1115" w:type="pct"/>
            <w:shd w:val="clear" w:color="auto" w:fill="FFFFFF" w:themeFill="background1"/>
          </w:tcPr>
          <w:p w14:paraId="337AA83B" w14:textId="38A7031D" w:rsidR="00D93C3F" w:rsidRPr="00D66123" w:rsidRDefault="00794150" w:rsidP="00D93C3F">
            <w:pPr>
              <w:jc w:val="both"/>
            </w:pPr>
            <w:r w:rsidRPr="00D66123">
              <w:t>92.2.</w:t>
            </w:r>
            <w:r w:rsidRPr="00D66123">
              <w:rPr>
                <w:vertAlign w:val="superscript"/>
              </w:rPr>
              <w:t>1</w:t>
            </w:r>
            <w:r w:rsidRPr="00D66123">
              <w:t> </w:t>
            </w:r>
            <w:r w:rsidR="00FD36C5" w:rsidRPr="008C3FCD">
              <w:t xml:space="preserve">ja nepieciešams, – papildu energoefektivitātes pasākumus (turpmāk – papildu pasākumi), izņemot tos, kuru īstenošanai finansējuma saņēmējs ir saņēmis finanšu instrumenta finansējumu vai ir saņēmis vai plāno saņemt finansējumu citu atbalsta programmu vai individuālā atbalsta projekta ietvaros, tai skaitā no finanšu instrumenta, Eiropas Savienības vai ārvalstu finanšu palīdzības līdzekļiem. Papildu pasākumus var īstenot ēkās un teritorijās, kas atbilst šo noteikumu 16.3. apakšpunktā minētajām prasībām, ja tās ir izpildītas projekta rezultātu monitoringa </w:t>
            </w:r>
            <w:r w:rsidR="00FD36C5" w:rsidRPr="008C3FCD">
              <w:lastRenderedPageBreak/>
              <w:t>periodā. Papildu pasākumus apstiprina neatkarīgs eksperts ēku energoefektivitātes jomā</w:t>
            </w:r>
            <w:r w:rsidR="00FD36C5">
              <w:t xml:space="preserve">; </w:t>
            </w:r>
          </w:p>
        </w:tc>
      </w:tr>
      <w:tr w:rsidR="00D66123" w:rsidRPr="00D66123" w14:paraId="4531DEE8" w14:textId="77777777" w:rsidTr="008D7898">
        <w:trPr>
          <w:gridAfter w:val="1"/>
          <w:wAfter w:w="111" w:type="pct"/>
        </w:trPr>
        <w:tc>
          <w:tcPr>
            <w:tcW w:w="180" w:type="pct"/>
            <w:shd w:val="clear" w:color="auto" w:fill="FFFFFF" w:themeFill="background1"/>
          </w:tcPr>
          <w:p w14:paraId="46F2EABB" w14:textId="3DB72E26" w:rsidR="00C00E7D" w:rsidRPr="00D66123" w:rsidRDefault="00AC0182" w:rsidP="00AC0182">
            <w:pPr>
              <w:pStyle w:val="naisc"/>
              <w:spacing w:before="0" w:after="0"/>
            </w:pPr>
            <w:r w:rsidRPr="00D66123">
              <w:lastRenderedPageBreak/>
              <w:t>1</w:t>
            </w:r>
            <w:r w:rsidR="002D10AF" w:rsidRPr="00D66123">
              <w:t>4</w:t>
            </w:r>
            <w:r w:rsidR="00C00E7D" w:rsidRPr="00D66123">
              <w:t>.</w:t>
            </w:r>
          </w:p>
        </w:tc>
        <w:tc>
          <w:tcPr>
            <w:tcW w:w="1028" w:type="pct"/>
            <w:shd w:val="clear" w:color="auto" w:fill="FFFFFF" w:themeFill="background1"/>
          </w:tcPr>
          <w:p w14:paraId="7023D509" w14:textId="4011B5D6" w:rsidR="00C00E7D" w:rsidRPr="00D66123" w:rsidRDefault="00794150" w:rsidP="001C45CB">
            <w:pPr>
              <w:pStyle w:val="tv213"/>
              <w:spacing w:before="0" w:beforeAutospacing="0" w:after="0" w:afterAutospacing="0"/>
              <w:jc w:val="both"/>
            </w:pPr>
            <w:r w:rsidRPr="00D66123">
              <w:t>92.</w:t>
            </w:r>
            <w:r w:rsidRPr="00D66123">
              <w:rPr>
                <w:vertAlign w:val="superscript"/>
              </w:rPr>
              <w:t>2</w:t>
            </w:r>
            <w:r w:rsidRPr="00D66123">
              <w:t> Vides investīciju fonds 20 darbdienu laikā pēc plāna saņemšanas pārbauda tā atbilstību šo noteikumu 92.</w:t>
            </w:r>
            <w:r w:rsidRPr="00D66123">
              <w:rPr>
                <w:vertAlign w:val="superscript"/>
              </w:rPr>
              <w:t>1</w:t>
            </w:r>
            <w:r w:rsidRPr="00D66123">
              <w:t>. punktam un apstiprina to. Ja Vides investīciju fonds konstatē, ka plāns neatbilst šo noteikumu 92.</w:t>
            </w:r>
            <w:r w:rsidRPr="00D66123">
              <w:rPr>
                <w:vertAlign w:val="superscript"/>
              </w:rPr>
              <w:t>1</w:t>
            </w:r>
            <w:r w:rsidRPr="00D66123">
              <w:t xml:space="preserve"> punktam prasībām, Vides investīciju fonds 20 darbdienu laikā pēc plāna saņemšanas rakstiski informē finansējuma saņēmēju, un finansējuma saņēmējs 20 darbdienu laikā pēc informācijas saņemšanas novērš konstatētos trūkumus. Ja finansējuma saņēmējs neiesniedz plānu vai nenovērš minētos trūkumus, Vides investīciju fonds aprēķina </w:t>
            </w:r>
            <w:bookmarkStart w:id="7" w:name="_Hlk79410766"/>
            <w:r w:rsidRPr="00D66123">
              <w:t>CO</w:t>
            </w:r>
            <w:r w:rsidRPr="00D66123">
              <w:rPr>
                <w:vertAlign w:val="subscript"/>
              </w:rPr>
              <w:t>2</w:t>
            </w:r>
            <w:bookmarkEnd w:id="7"/>
            <w:r w:rsidRPr="00D66123">
              <w:rPr>
                <w:vertAlign w:val="subscript"/>
              </w:rPr>
              <w:t xml:space="preserve"> </w:t>
            </w:r>
            <w:r w:rsidRPr="00D66123">
              <w:t xml:space="preserve">emisijas neatbilstību par attiecīgo monitoringa gadu un </w:t>
            </w:r>
            <w:r w:rsidRPr="00D66123">
              <w:lastRenderedPageBreak/>
              <w:t>rakstiski par to informē finansējuma saņēmēju. Ja plāns atbilst šo noteikumu 92.</w:t>
            </w:r>
            <w:r w:rsidRPr="00D66123">
              <w:rPr>
                <w:vertAlign w:val="superscript"/>
              </w:rPr>
              <w:t xml:space="preserve">1 </w:t>
            </w:r>
            <w:r w:rsidRPr="00D66123">
              <w:t>punktam, finansējuma saņēmējs īsteno plānu saskaņā ar šo noteikumu 93. punktu.</w:t>
            </w:r>
          </w:p>
        </w:tc>
        <w:tc>
          <w:tcPr>
            <w:tcW w:w="1361" w:type="pct"/>
            <w:gridSpan w:val="2"/>
            <w:shd w:val="clear" w:color="auto" w:fill="FFFFFF" w:themeFill="background1"/>
          </w:tcPr>
          <w:p w14:paraId="4DDD7444" w14:textId="77777777" w:rsidR="00794150" w:rsidRPr="00D66123" w:rsidRDefault="00794150" w:rsidP="004E37A4">
            <w:pPr>
              <w:pStyle w:val="naisc"/>
              <w:spacing w:before="0" w:after="0"/>
              <w:rPr>
                <w:b/>
              </w:rPr>
            </w:pPr>
            <w:r w:rsidRPr="00D66123">
              <w:rPr>
                <w:b/>
              </w:rPr>
              <w:lastRenderedPageBreak/>
              <w:t>Tieslietu ministrija</w:t>
            </w:r>
          </w:p>
          <w:p w14:paraId="43C23C41" w14:textId="77777777" w:rsidR="00794150" w:rsidRPr="00D66123" w:rsidRDefault="00794150" w:rsidP="004E37A4">
            <w:pPr>
              <w:pStyle w:val="naisc"/>
              <w:spacing w:before="0" w:after="0"/>
              <w:rPr>
                <w:b/>
              </w:rPr>
            </w:pPr>
            <w:r w:rsidRPr="00D66123">
              <w:rPr>
                <w:b/>
              </w:rPr>
              <w:t>(27.08.2021.)</w:t>
            </w:r>
          </w:p>
          <w:p w14:paraId="60E2F391" w14:textId="77777777" w:rsidR="00794150" w:rsidRPr="00D66123" w:rsidRDefault="00794150" w:rsidP="00893D12">
            <w:pPr>
              <w:jc w:val="both"/>
            </w:pPr>
            <w:r w:rsidRPr="00D66123">
              <w:t>Noteikumu projekta 29. punktā izteikto noteikumu Nr. 35 92.</w:t>
            </w:r>
            <w:r w:rsidRPr="00D66123">
              <w:rPr>
                <w:vertAlign w:val="superscript"/>
              </w:rPr>
              <w:t>2</w:t>
            </w:r>
            <w:r w:rsidRPr="00D66123">
              <w:t> punktu nepieciešams precizēt, nodrošinot skaidru un loģisku normu izklāstu bez dublēšanās. Proti:</w:t>
            </w:r>
          </w:p>
          <w:p w14:paraId="7DA6E028" w14:textId="77777777" w:rsidR="00794150" w:rsidRPr="00D66123" w:rsidRDefault="00794150" w:rsidP="00893D12">
            <w:pPr>
              <w:ind w:firstLine="567"/>
              <w:jc w:val="both"/>
            </w:pPr>
            <w:r w:rsidRPr="00D66123">
              <w:t>pirmkārt, nepieciešams skaidri norādīt, vai plāns tiek apstiprināts vienīgi gadījumā, ja tas atbilst šo noteikumu 92.</w:t>
            </w:r>
            <w:r w:rsidRPr="00D66123">
              <w:rPr>
                <w:vertAlign w:val="superscript"/>
              </w:rPr>
              <w:t>1</w:t>
            </w:r>
            <w:r w:rsidRPr="00D66123">
              <w:t> punktam, kas šobrīd no noteikumu projekta neizriet;</w:t>
            </w:r>
          </w:p>
          <w:p w14:paraId="05F2609C" w14:textId="77777777" w:rsidR="00794150" w:rsidRPr="00D66123" w:rsidRDefault="00794150" w:rsidP="00893D12">
            <w:pPr>
              <w:ind w:firstLine="567"/>
              <w:jc w:val="both"/>
            </w:pPr>
            <w:r w:rsidRPr="00D66123">
              <w:t>otrkārt, nepieciešams svītrot 92.</w:t>
            </w:r>
            <w:r w:rsidRPr="00D66123">
              <w:rPr>
                <w:vertAlign w:val="superscript"/>
              </w:rPr>
              <w:t>2</w:t>
            </w:r>
            <w:r w:rsidRPr="00D66123">
              <w:t> punkta pēdējo teikumu (</w:t>
            </w:r>
            <w:r w:rsidRPr="00D66123">
              <w:rPr>
                <w:i/>
                <w:iCs/>
              </w:rPr>
              <w:t>Ja plāns atbilst šo noteikumu 92.</w:t>
            </w:r>
            <w:r w:rsidRPr="00D66123">
              <w:rPr>
                <w:i/>
                <w:iCs/>
                <w:vertAlign w:val="superscript"/>
              </w:rPr>
              <w:t>1</w:t>
            </w:r>
            <w:r w:rsidRPr="00D66123">
              <w:rPr>
                <w:i/>
                <w:iCs/>
              </w:rPr>
              <w:t> punktam, finansējuma saņēmējs īsteno plānu saskaņā ar šo noteikumu 93. punktu</w:t>
            </w:r>
            <w:r w:rsidRPr="00D66123">
              <w:t>) kā 93. punktu dublējošu.</w:t>
            </w:r>
          </w:p>
          <w:p w14:paraId="29B0A797" w14:textId="6E702FB4" w:rsidR="00773825" w:rsidRPr="00D66123" w:rsidRDefault="00773825" w:rsidP="00893D12">
            <w:pPr>
              <w:pStyle w:val="naisc"/>
              <w:spacing w:before="0" w:after="0"/>
              <w:jc w:val="both"/>
            </w:pPr>
          </w:p>
        </w:tc>
        <w:tc>
          <w:tcPr>
            <w:tcW w:w="1205" w:type="pct"/>
            <w:shd w:val="clear" w:color="auto" w:fill="FFFFFF" w:themeFill="background1"/>
          </w:tcPr>
          <w:p w14:paraId="0CC0E245" w14:textId="77777777" w:rsidR="00C00E7D" w:rsidRPr="00D66123" w:rsidRDefault="00C00E7D" w:rsidP="00C00E7D">
            <w:pPr>
              <w:pStyle w:val="naisc"/>
              <w:spacing w:before="0" w:after="0"/>
              <w:rPr>
                <w:b/>
                <w:bCs/>
              </w:rPr>
            </w:pPr>
            <w:r w:rsidRPr="00D66123">
              <w:rPr>
                <w:b/>
                <w:bCs/>
              </w:rPr>
              <w:t>Ņemts vērā</w:t>
            </w:r>
          </w:p>
          <w:p w14:paraId="791A264A" w14:textId="57393274" w:rsidR="004E37A4" w:rsidRPr="00D66123" w:rsidRDefault="004E37A4" w:rsidP="004E37A4">
            <w:pPr>
              <w:pStyle w:val="naisc"/>
              <w:spacing w:before="0" w:after="0"/>
              <w:jc w:val="left"/>
            </w:pPr>
            <w:r w:rsidRPr="00D66123">
              <w:t xml:space="preserve">Precizēts noteikumu projekta </w:t>
            </w:r>
            <w:r w:rsidR="000D493E" w:rsidRPr="00D66123">
              <w:t>4</w:t>
            </w:r>
            <w:r w:rsidR="00291D98">
              <w:t>5</w:t>
            </w:r>
            <w:r w:rsidRPr="00D66123">
              <w:t>. punkts</w:t>
            </w:r>
            <w:r w:rsidR="00C67E74">
              <w:t xml:space="preserve"> </w:t>
            </w:r>
            <w:r w:rsidR="00C67E74">
              <w:rPr>
                <w:color w:val="000000" w:themeColor="text1"/>
              </w:rPr>
              <w:t>(kas paredz izteikt jaunā redakcijā MK noteikumu Nr.35 XI nodaļu)</w:t>
            </w:r>
            <w:r w:rsidRPr="00D66123">
              <w:t>.</w:t>
            </w:r>
          </w:p>
        </w:tc>
        <w:tc>
          <w:tcPr>
            <w:tcW w:w="1115" w:type="pct"/>
            <w:shd w:val="clear" w:color="auto" w:fill="FFFFFF" w:themeFill="background1"/>
          </w:tcPr>
          <w:p w14:paraId="7B3BEE4C" w14:textId="15FD9CBE" w:rsidR="00C00E7D" w:rsidRPr="00D66123" w:rsidRDefault="00794150" w:rsidP="00C00E7D">
            <w:pPr>
              <w:jc w:val="both"/>
            </w:pPr>
            <w:r w:rsidRPr="00D66123">
              <w:t>92.</w:t>
            </w:r>
            <w:r w:rsidRPr="00D66123">
              <w:rPr>
                <w:vertAlign w:val="superscript"/>
              </w:rPr>
              <w:t>2</w:t>
            </w:r>
            <w:r w:rsidRPr="00D66123">
              <w:t> </w:t>
            </w:r>
            <w:r w:rsidR="00C67E74" w:rsidRPr="007F14B2">
              <w:rPr>
                <w:sz w:val="28"/>
                <w:szCs w:val="28"/>
              </w:rPr>
              <w:t xml:space="preserve"> </w:t>
            </w:r>
            <w:r w:rsidR="00C67E74" w:rsidRPr="008C3FCD">
              <w:t>Vides investīciju fonds 20 darbdienu laikā pēc plāna saņemšanas pārbauda tā atbilstību šo noteikumu 92.</w:t>
            </w:r>
            <w:r w:rsidR="00C67E74" w:rsidRPr="008C3FCD">
              <w:rPr>
                <w:vertAlign w:val="superscript"/>
              </w:rPr>
              <w:t>1</w:t>
            </w:r>
            <w:r w:rsidR="00C67E74" w:rsidRPr="008C3FCD">
              <w:t> punktā ietvertajiem nosacījumiem un, ja plāns atbilst tā prasībām, apstiprina to. Ja Vides investīciju fonds konstatē, ka plāns neatbilst šo noteikumu 92.</w:t>
            </w:r>
            <w:r w:rsidR="00C67E74" w:rsidRPr="008C3FCD">
              <w:rPr>
                <w:vertAlign w:val="superscript"/>
              </w:rPr>
              <w:t>1</w:t>
            </w:r>
            <w:r w:rsidR="00C67E74" w:rsidRPr="008C3FCD">
              <w:t> punkta prasībām, Vides investīciju fonds 20 darbdienu laikā pēc plāna saņemšanas rakstiski informē finansējuma saņēmēju, un finansējuma saņēmējs 20 darbdienu laikā pēc informācijas saņemšanas novērš konstatētos trūkumus. Ja finansējuma saņēmējs neiesniedz plānu vai nenovērš Vides investīciju fonda norādītos trūkumus, Vides investīciju fonds aprēķina CO</w:t>
            </w:r>
            <w:r w:rsidR="00C67E74" w:rsidRPr="008C3FCD">
              <w:rPr>
                <w:vertAlign w:val="subscript"/>
              </w:rPr>
              <w:t xml:space="preserve">2 </w:t>
            </w:r>
            <w:r w:rsidR="00C67E74" w:rsidRPr="008C3FCD">
              <w:lastRenderedPageBreak/>
              <w:t>emisijas neatbilstību par attiecīgo monitoringa gadu un rakstiski par to informē finansējuma saņēmēju.</w:t>
            </w:r>
            <w:r w:rsidR="00C67E74">
              <w:rPr>
                <w:sz w:val="28"/>
                <w:szCs w:val="28"/>
              </w:rPr>
              <w:t xml:space="preserve"> </w:t>
            </w:r>
            <w:r w:rsidRPr="00D66123">
              <w:t xml:space="preserve"> </w:t>
            </w:r>
          </w:p>
        </w:tc>
      </w:tr>
      <w:tr w:rsidR="00D66123" w:rsidRPr="00D66123" w14:paraId="3FFF4542" w14:textId="77777777" w:rsidTr="008D7898">
        <w:trPr>
          <w:gridAfter w:val="1"/>
          <w:wAfter w:w="111" w:type="pct"/>
        </w:trPr>
        <w:tc>
          <w:tcPr>
            <w:tcW w:w="180" w:type="pct"/>
            <w:shd w:val="clear" w:color="auto" w:fill="FFFFFF" w:themeFill="background1"/>
          </w:tcPr>
          <w:p w14:paraId="3C8EAE7C" w14:textId="36ABD8D6" w:rsidR="00CF0D1F" w:rsidRPr="00D66123" w:rsidRDefault="00BB251D" w:rsidP="00CD61D2">
            <w:pPr>
              <w:pStyle w:val="naisc"/>
              <w:spacing w:before="0" w:after="0"/>
            </w:pPr>
            <w:r w:rsidRPr="00D66123">
              <w:lastRenderedPageBreak/>
              <w:t>1</w:t>
            </w:r>
            <w:r w:rsidR="002D10AF" w:rsidRPr="00D66123">
              <w:t>5</w:t>
            </w:r>
            <w:r w:rsidRPr="00D66123">
              <w:t>.</w:t>
            </w:r>
          </w:p>
        </w:tc>
        <w:tc>
          <w:tcPr>
            <w:tcW w:w="1028" w:type="pct"/>
            <w:shd w:val="clear" w:color="auto" w:fill="FFFFFF" w:themeFill="background1"/>
          </w:tcPr>
          <w:p w14:paraId="48C8A82F" w14:textId="2DC6B648" w:rsidR="00130BD9" w:rsidRPr="00D66123" w:rsidRDefault="00AD50EF" w:rsidP="00AB5531">
            <w:pPr>
              <w:pStyle w:val="tv213"/>
              <w:spacing w:before="0" w:beforeAutospacing="0" w:after="0" w:afterAutospacing="0"/>
              <w:jc w:val="both"/>
            </w:pPr>
            <w:r w:rsidRPr="00D66123">
              <w:rPr>
                <w:shd w:val="clear" w:color="auto" w:fill="FFFFFF"/>
              </w:rPr>
              <w:t>109. Projektu iesniegumus, kas iesniegti līdz 2016. gada 11. aprīlim konkursa pirmajā kārtā, vērtē un īsteno atbilstoši normatīvajam regulējumam, kas bija spēkā līdz šo noteikumu spēkā stāšanās dienai.</w:t>
            </w:r>
          </w:p>
        </w:tc>
        <w:tc>
          <w:tcPr>
            <w:tcW w:w="1361" w:type="pct"/>
            <w:gridSpan w:val="2"/>
            <w:shd w:val="clear" w:color="auto" w:fill="FFFFFF" w:themeFill="background1"/>
          </w:tcPr>
          <w:p w14:paraId="5C063E05" w14:textId="77777777" w:rsidR="00794150" w:rsidRPr="00D66123" w:rsidRDefault="00794150" w:rsidP="004E37A4">
            <w:pPr>
              <w:pStyle w:val="naisc"/>
              <w:spacing w:before="0" w:after="0"/>
              <w:rPr>
                <w:b/>
              </w:rPr>
            </w:pPr>
            <w:r w:rsidRPr="00D66123">
              <w:rPr>
                <w:b/>
              </w:rPr>
              <w:t>Tieslietu ministrija</w:t>
            </w:r>
          </w:p>
          <w:p w14:paraId="76863C33" w14:textId="77777777" w:rsidR="00794150" w:rsidRPr="00D66123" w:rsidRDefault="00794150" w:rsidP="004E37A4">
            <w:pPr>
              <w:pStyle w:val="naisc"/>
              <w:spacing w:before="0" w:after="0"/>
              <w:rPr>
                <w:b/>
              </w:rPr>
            </w:pPr>
            <w:r w:rsidRPr="00D66123">
              <w:rPr>
                <w:b/>
              </w:rPr>
              <w:t>(27.08.2021.)</w:t>
            </w:r>
          </w:p>
          <w:p w14:paraId="54E8E472" w14:textId="04FC24D1" w:rsidR="00CF0D1F" w:rsidRPr="00D66123" w:rsidRDefault="00AB5531" w:rsidP="00893D12">
            <w:pPr>
              <w:pStyle w:val="naisc"/>
              <w:spacing w:before="0" w:after="0"/>
              <w:jc w:val="both"/>
              <w:rPr>
                <w:b/>
              </w:rPr>
            </w:pPr>
            <w:r w:rsidRPr="00D66123">
              <w:t>Lūdzam precizēt noteikumu projekta 32. punktā ietverto noteikumu Nr. 35 109. punktu, kas paredz, ka projektu iesniegumus, kas iesniegti līdz 2016. gada 11. aprīlim konkursa pirmajā kārtā, vērtē un īsteno atbilstoši normatīvajam regulējumam, kas bija spēkā līdz šo noteikumu spēkā stāšanās dienai. Proti, norādām, ka atsaucoties uz šo noteikumu spēkā stāšanās brīdi, netiek sasniegts 109. punkta mērķis, ņemot vērā, ka ar šiem noteikumiem saprotami noteikumi Nr. 35, kuri stājās spēkā 2016. gada 31. janvārī, un tādējādi nav skaidrs, kāds konkrēti regulējums attiecināms uz projekta iesniegumiem, kas iesniegti līdz 2016. gada 11. aprīlim.</w:t>
            </w:r>
          </w:p>
        </w:tc>
        <w:tc>
          <w:tcPr>
            <w:tcW w:w="1205" w:type="pct"/>
            <w:shd w:val="clear" w:color="auto" w:fill="FFFFFF" w:themeFill="background1"/>
          </w:tcPr>
          <w:p w14:paraId="31E5E32E" w14:textId="77777777" w:rsidR="00CF0D1F" w:rsidRPr="00D66123" w:rsidRDefault="00DF5174" w:rsidP="00C00E7D">
            <w:pPr>
              <w:pStyle w:val="naisc"/>
              <w:spacing w:before="0" w:after="0"/>
              <w:rPr>
                <w:b/>
                <w:bCs/>
              </w:rPr>
            </w:pPr>
            <w:r w:rsidRPr="00D66123">
              <w:rPr>
                <w:b/>
                <w:bCs/>
              </w:rPr>
              <w:t>Ņemts vērā</w:t>
            </w:r>
          </w:p>
          <w:p w14:paraId="0590CD4C" w14:textId="46A352AF" w:rsidR="00A34B74" w:rsidRPr="00D66123" w:rsidRDefault="00A34B74" w:rsidP="008C3FCD">
            <w:pPr>
              <w:pStyle w:val="naisc"/>
              <w:spacing w:before="0" w:after="0"/>
              <w:jc w:val="both"/>
            </w:pPr>
            <w:r w:rsidRPr="00D66123">
              <w:t xml:space="preserve">Precizēts noteikumu projekta </w:t>
            </w:r>
            <w:r w:rsidR="006B39E4">
              <w:t>5</w:t>
            </w:r>
            <w:r w:rsidR="009E1162">
              <w:t>1</w:t>
            </w:r>
            <w:r w:rsidRPr="00D66123">
              <w:t>. punkts</w:t>
            </w:r>
            <w:r w:rsidR="00383951">
              <w:t xml:space="preserve"> </w:t>
            </w:r>
            <w:r w:rsidR="00383951">
              <w:rPr>
                <w:color w:val="000000" w:themeColor="text1"/>
              </w:rPr>
              <w:t>(kas paredz papildināt MK noteikumu Nr.35 noslēguma jautājumus ar 109. punktu)</w:t>
            </w:r>
            <w:r w:rsidRPr="00D66123">
              <w:t>.</w:t>
            </w:r>
          </w:p>
        </w:tc>
        <w:tc>
          <w:tcPr>
            <w:tcW w:w="1115" w:type="pct"/>
            <w:shd w:val="clear" w:color="auto" w:fill="FFFFFF" w:themeFill="background1"/>
          </w:tcPr>
          <w:p w14:paraId="1F2094F5" w14:textId="0688DF5E" w:rsidR="00AD50EF" w:rsidRPr="00D66123" w:rsidRDefault="00AD50EF" w:rsidP="00C00E7D">
            <w:pPr>
              <w:jc w:val="both"/>
            </w:pPr>
            <w:r w:rsidRPr="00D66123">
              <w:rPr>
                <w:shd w:val="clear" w:color="auto" w:fill="FFFFFF"/>
              </w:rPr>
              <w:t xml:space="preserve">109. Projektu iesniegumus, kas iesniegti </w:t>
            </w:r>
            <w:r w:rsidR="007C49CE" w:rsidRPr="00D66123">
              <w:rPr>
                <w:shd w:val="clear" w:color="auto" w:fill="FFFFFF"/>
              </w:rPr>
              <w:t xml:space="preserve">līdz 2016. gada 11. aprīlim </w:t>
            </w:r>
            <w:r w:rsidRPr="00D66123">
              <w:rPr>
                <w:shd w:val="clear" w:color="auto" w:fill="FFFFFF"/>
              </w:rPr>
              <w:t xml:space="preserve">konkursa pirmajā kārtā, vērtē un īsteno atbilstoši </w:t>
            </w:r>
            <w:r w:rsidR="007C49CE" w:rsidRPr="00D66123">
              <w:rPr>
                <w:b/>
                <w:bCs/>
                <w:shd w:val="clear" w:color="auto" w:fill="FFFFFF"/>
              </w:rPr>
              <w:t xml:space="preserve">to iesniegšanas brīdī spēkā esošajam </w:t>
            </w:r>
            <w:r w:rsidRPr="00D66123">
              <w:rPr>
                <w:shd w:val="clear" w:color="auto" w:fill="FFFFFF"/>
              </w:rPr>
              <w:t>normatīvajam regulējumam</w:t>
            </w:r>
            <w:r w:rsidR="007C49CE" w:rsidRPr="00D66123">
              <w:rPr>
                <w:shd w:val="clear" w:color="auto" w:fill="FFFFFF"/>
              </w:rPr>
              <w:t>.</w:t>
            </w:r>
          </w:p>
        </w:tc>
      </w:tr>
      <w:tr w:rsidR="00D66123" w:rsidRPr="00D66123" w14:paraId="0B51B53B" w14:textId="77777777" w:rsidTr="008D7898">
        <w:trPr>
          <w:gridAfter w:val="1"/>
          <w:wAfter w:w="111" w:type="pct"/>
        </w:trPr>
        <w:tc>
          <w:tcPr>
            <w:tcW w:w="180" w:type="pct"/>
            <w:shd w:val="clear" w:color="auto" w:fill="FFFFFF" w:themeFill="background1"/>
          </w:tcPr>
          <w:p w14:paraId="6E80E55B" w14:textId="180EA490" w:rsidR="00CF0D1F" w:rsidRPr="00D66123" w:rsidRDefault="00BB251D" w:rsidP="00AC0182">
            <w:pPr>
              <w:pStyle w:val="naisc"/>
              <w:spacing w:before="0" w:after="0"/>
            </w:pPr>
            <w:r w:rsidRPr="00D66123">
              <w:t>1</w:t>
            </w:r>
            <w:r w:rsidR="002D10AF" w:rsidRPr="00D66123">
              <w:t>6</w:t>
            </w:r>
            <w:r w:rsidRPr="00D66123">
              <w:t>.</w:t>
            </w:r>
          </w:p>
        </w:tc>
        <w:tc>
          <w:tcPr>
            <w:tcW w:w="1028" w:type="pct"/>
            <w:shd w:val="clear" w:color="auto" w:fill="FFFFFF" w:themeFill="background1"/>
          </w:tcPr>
          <w:p w14:paraId="61EBC62C" w14:textId="55B83194" w:rsidR="00CF0D1F" w:rsidRPr="00D66123" w:rsidRDefault="0025446E" w:rsidP="00C00E7D">
            <w:pPr>
              <w:pStyle w:val="tv213"/>
              <w:spacing w:before="0" w:beforeAutospacing="0" w:after="0" w:afterAutospacing="0"/>
              <w:jc w:val="both"/>
            </w:pPr>
            <w:r w:rsidRPr="00D66123">
              <w:t>Noteikumu projekta 37. un 39. punkti</w:t>
            </w:r>
          </w:p>
        </w:tc>
        <w:tc>
          <w:tcPr>
            <w:tcW w:w="1361" w:type="pct"/>
            <w:gridSpan w:val="2"/>
            <w:shd w:val="clear" w:color="auto" w:fill="FFFFFF" w:themeFill="background1"/>
          </w:tcPr>
          <w:p w14:paraId="6C8D1B85" w14:textId="77777777" w:rsidR="00AD50EF" w:rsidRPr="00D66123" w:rsidRDefault="00AD50EF" w:rsidP="007C49CE">
            <w:pPr>
              <w:pStyle w:val="naisc"/>
              <w:spacing w:before="0" w:after="0"/>
              <w:rPr>
                <w:b/>
              </w:rPr>
            </w:pPr>
            <w:r w:rsidRPr="00D66123">
              <w:rPr>
                <w:b/>
              </w:rPr>
              <w:t>Tieslietu ministrija</w:t>
            </w:r>
          </w:p>
          <w:p w14:paraId="7C65B679" w14:textId="77777777" w:rsidR="00AD50EF" w:rsidRPr="00D66123" w:rsidRDefault="00AD50EF" w:rsidP="007C49CE">
            <w:pPr>
              <w:pStyle w:val="naisc"/>
              <w:spacing w:before="0" w:after="0"/>
              <w:rPr>
                <w:b/>
              </w:rPr>
            </w:pPr>
            <w:r w:rsidRPr="00D66123">
              <w:rPr>
                <w:b/>
              </w:rPr>
              <w:t>(27.08.2021.)</w:t>
            </w:r>
          </w:p>
          <w:p w14:paraId="2D1E7867" w14:textId="762F7B9C" w:rsidR="00CF0D1F" w:rsidRPr="00D66123" w:rsidRDefault="00AD50EF" w:rsidP="00893D12">
            <w:pPr>
              <w:pStyle w:val="naisc"/>
              <w:spacing w:before="0" w:after="0"/>
              <w:jc w:val="both"/>
              <w:rPr>
                <w:b/>
              </w:rPr>
            </w:pPr>
            <w:r w:rsidRPr="00D66123">
              <w:t xml:space="preserve">Lūdzam izvērtēt un skaidrot, vai noteikumu projekta 37., 39. punktā un citās noteikumu projekta vienībās ir </w:t>
            </w:r>
            <w:r w:rsidRPr="00D66123">
              <w:lastRenderedPageBreak/>
              <w:t>pamatoti norādīt uz informāciju par pēdējiem pieciem gadiem, ņemot vērā, ka tālāk minētajos punktos norādīts, ka attiecīgā informācija ir jāsniedz par laika periodu no 2015. gada līdz 2020. gadam (proti, par sešiem gadiem). Nepieciešamības gadījumā lūdzam atbilstoši precizēt noteikumu projektu.</w:t>
            </w:r>
          </w:p>
        </w:tc>
        <w:tc>
          <w:tcPr>
            <w:tcW w:w="1205" w:type="pct"/>
            <w:shd w:val="clear" w:color="auto" w:fill="FFFFFF" w:themeFill="background1"/>
          </w:tcPr>
          <w:p w14:paraId="347305A5" w14:textId="67BDFE53" w:rsidR="008C45CE" w:rsidRPr="00D66123" w:rsidRDefault="008C45CE" w:rsidP="00BB251D">
            <w:pPr>
              <w:pStyle w:val="naisc"/>
              <w:spacing w:before="0" w:after="0"/>
              <w:rPr>
                <w:b/>
                <w:bCs/>
              </w:rPr>
            </w:pPr>
            <w:r w:rsidRPr="00D66123">
              <w:rPr>
                <w:b/>
                <w:bCs/>
              </w:rPr>
              <w:lastRenderedPageBreak/>
              <w:t>Ņemts vērā</w:t>
            </w:r>
          </w:p>
          <w:p w14:paraId="7ED293CF" w14:textId="7151FA87" w:rsidR="007C49CE" w:rsidRPr="00D66123" w:rsidRDefault="007C49CE" w:rsidP="0049392B">
            <w:pPr>
              <w:pStyle w:val="naisc"/>
              <w:spacing w:before="0" w:after="0"/>
              <w:jc w:val="both"/>
              <w:rPr>
                <w:b/>
                <w:bCs/>
              </w:rPr>
            </w:pPr>
            <w:r w:rsidRPr="00D66123">
              <w:t>Precizēt</w:t>
            </w:r>
            <w:r w:rsidR="001072D0">
              <w:t>s</w:t>
            </w:r>
            <w:r w:rsidRPr="00D66123">
              <w:t xml:space="preserve"> noteikumu projekta </w:t>
            </w:r>
            <w:r w:rsidR="0049392B" w:rsidRPr="00D66123">
              <w:t>5</w:t>
            </w:r>
            <w:r w:rsidR="001C35CD">
              <w:t>6</w:t>
            </w:r>
            <w:r w:rsidRPr="00D66123">
              <w:t xml:space="preserve">. un </w:t>
            </w:r>
            <w:r w:rsidR="0049392B" w:rsidRPr="00D66123">
              <w:t>5</w:t>
            </w:r>
            <w:r w:rsidR="001C35CD">
              <w:t>8</w:t>
            </w:r>
            <w:r w:rsidRPr="00D66123">
              <w:t>. punkt</w:t>
            </w:r>
            <w:r w:rsidR="001072D0">
              <w:t>s</w:t>
            </w:r>
            <w:r w:rsidRPr="00D66123">
              <w:t>.</w:t>
            </w:r>
          </w:p>
          <w:p w14:paraId="04FDC8E9" w14:textId="1652D090" w:rsidR="00BB251D" w:rsidRPr="00D66123" w:rsidRDefault="00BB251D" w:rsidP="00BB251D">
            <w:pPr>
              <w:pStyle w:val="naisc"/>
              <w:spacing w:before="0" w:after="0"/>
              <w:jc w:val="both"/>
              <w:rPr>
                <w:bCs/>
              </w:rPr>
            </w:pPr>
          </w:p>
        </w:tc>
        <w:tc>
          <w:tcPr>
            <w:tcW w:w="1115" w:type="pct"/>
            <w:shd w:val="clear" w:color="auto" w:fill="FFFFFF" w:themeFill="background1"/>
          </w:tcPr>
          <w:p w14:paraId="11C41678" w14:textId="6980DF91" w:rsidR="007C49CE" w:rsidRDefault="007C49CE" w:rsidP="00C00E7D">
            <w:pPr>
              <w:jc w:val="both"/>
              <w:rPr>
                <w:szCs w:val="28"/>
              </w:rPr>
            </w:pPr>
            <w:r w:rsidRPr="00D66123">
              <w:rPr>
                <w:szCs w:val="28"/>
              </w:rPr>
              <w:t xml:space="preserve">Noteikumu projekta </w:t>
            </w:r>
            <w:r w:rsidR="001072D0">
              <w:rPr>
                <w:szCs w:val="28"/>
              </w:rPr>
              <w:t>5</w:t>
            </w:r>
            <w:r w:rsidR="001C35CD">
              <w:rPr>
                <w:szCs w:val="28"/>
              </w:rPr>
              <w:t>6</w:t>
            </w:r>
            <w:r w:rsidRPr="00D66123">
              <w:rPr>
                <w:szCs w:val="28"/>
              </w:rPr>
              <w:t>. punkts:</w:t>
            </w:r>
          </w:p>
          <w:p w14:paraId="2B84DECD" w14:textId="21CCE350" w:rsidR="001072D0" w:rsidRPr="00D66123" w:rsidRDefault="001072D0" w:rsidP="00C00E7D">
            <w:pPr>
              <w:jc w:val="both"/>
              <w:rPr>
                <w:szCs w:val="28"/>
              </w:rPr>
            </w:pPr>
            <w:r>
              <w:rPr>
                <w:szCs w:val="28"/>
              </w:rPr>
              <w:t xml:space="preserve">“Izteikt 1.pielikuma 5.1.apakšsadaļas tabulas “Enerģijas patēriņa sadalījums” </w:t>
            </w:r>
            <w:r>
              <w:rPr>
                <w:szCs w:val="28"/>
              </w:rPr>
              <w:lastRenderedPageBreak/>
              <w:t>piezīmju sadaļas pirmo atsauci šādā redakcijā:</w:t>
            </w:r>
          </w:p>
          <w:p w14:paraId="6E6B9AC3" w14:textId="47BFAD02" w:rsidR="007C49CE" w:rsidRPr="00D66123" w:rsidRDefault="007C49CE" w:rsidP="00C00E7D">
            <w:pPr>
              <w:jc w:val="both"/>
              <w:rPr>
                <w:szCs w:val="28"/>
              </w:rPr>
            </w:pPr>
            <w:r w:rsidRPr="00D66123">
              <w:rPr>
                <w:szCs w:val="28"/>
              </w:rPr>
              <w:t>“</w:t>
            </w:r>
            <w:r w:rsidRPr="00D66123">
              <w:rPr>
                <w:szCs w:val="28"/>
                <w:shd w:val="clear" w:color="auto" w:fill="FFFFFF"/>
              </w:rPr>
              <w:t>*</w:t>
            </w:r>
            <w:r w:rsidRPr="00D66123">
              <w:rPr>
                <w:szCs w:val="28"/>
                <w:shd w:val="clear" w:color="auto" w:fill="FFFFFF"/>
                <w:vertAlign w:val="superscript"/>
              </w:rPr>
              <w:t>1</w:t>
            </w:r>
            <w:r w:rsidRPr="00D66123">
              <w:rPr>
                <w:szCs w:val="28"/>
                <w:shd w:val="clear" w:color="auto" w:fill="FFFFFF"/>
              </w:rPr>
              <w:t xml:space="preserve"> Norāda vidējos patēriņa datus par pēdējiem pieciem gadiem (no </w:t>
            </w:r>
            <w:r w:rsidRPr="00D66123">
              <w:rPr>
                <w:b/>
                <w:bCs/>
                <w:szCs w:val="28"/>
                <w:shd w:val="clear" w:color="auto" w:fill="FFFFFF"/>
              </w:rPr>
              <w:t>2016.</w:t>
            </w:r>
            <w:r w:rsidRPr="00D66123">
              <w:rPr>
                <w:szCs w:val="28"/>
                <w:shd w:val="clear" w:color="auto" w:fill="FFFFFF"/>
              </w:rPr>
              <w:t xml:space="preserve"> līdz 2020. gadam vai ēkas ekspluatācijas laikā) no tabulām 5.3. daļā. Ja nav izmērīto datu, norāda aprēķinātos datus no tabulām 5.3. daļā. Ja ir kopēja uzskaite, datus norāda vienā ailē, paskaidrojot tabulas 5.1.9. daļā.</w:t>
            </w:r>
            <w:r w:rsidRPr="00D66123">
              <w:rPr>
                <w:szCs w:val="28"/>
              </w:rPr>
              <w:t>”</w:t>
            </w:r>
            <w:r w:rsidR="001072D0">
              <w:rPr>
                <w:szCs w:val="28"/>
              </w:rPr>
              <w:t>.”</w:t>
            </w:r>
          </w:p>
          <w:p w14:paraId="31B613AE" w14:textId="311DDAA5" w:rsidR="007C49CE" w:rsidRPr="00D66123" w:rsidRDefault="007C49CE" w:rsidP="00C00E7D">
            <w:pPr>
              <w:jc w:val="both"/>
              <w:rPr>
                <w:szCs w:val="28"/>
              </w:rPr>
            </w:pPr>
          </w:p>
          <w:p w14:paraId="6159BD03" w14:textId="7651DF6A" w:rsidR="007C49CE" w:rsidRDefault="007C49CE" w:rsidP="00C00E7D">
            <w:pPr>
              <w:jc w:val="both"/>
              <w:rPr>
                <w:szCs w:val="28"/>
              </w:rPr>
            </w:pPr>
            <w:r w:rsidRPr="00D66123">
              <w:rPr>
                <w:szCs w:val="28"/>
              </w:rPr>
              <w:t xml:space="preserve">Noteikumu projekta </w:t>
            </w:r>
            <w:r w:rsidR="001072D0">
              <w:rPr>
                <w:szCs w:val="28"/>
              </w:rPr>
              <w:t>5</w:t>
            </w:r>
            <w:r w:rsidR="001C35CD">
              <w:rPr>
                <w:szCs w:val="28"/>
              </w:rPr>
              <w:t>8</w:t>
            </w:r>
            <w:r w:rsidRPr="00D66123">
              <w:rPr>
                <w:szCs w:val="28"/>
              </w:rPr>
              <w:t>. punkts:</w:t>
            </w:r>
          </w:p>
          <w:p w14:paraId="04099FF4" w14:textId="1CC47951" w:rsidR="001072D0" w:rsidRPr="00D66123" w:rsidRDefault="001072D0" w:rsidP="00C00E7D">
            <w:pPr>
              <w:jc w:val="both"/>
              <w:rPr>
                <w:szCs w:val="28"/>
              </w:rPr>
            </w:pPr>
            <w:r>
              <w:rPr>
                <w:szCs w:val="28"/>
              </w:rPr>
              <w:t>“</w:t>
            </w:r>
            <w:r w:rsidRPr="007F14B2">
              <w:rPr>
                <w:szCs w:val="28"/>
              </w:rPr>
              <w:t>Papildināt 1. pielikuma 5.2. </w:t>
            </w:r>
            <w:proofErr w:type="spellStart"/>
            <w:r w:rsidRPr="007F14B2">
              <w:rPr>
                <w:szCs w:val="28"/>
              </w:rPr>
              <w:t>apakšsadaļas</w:t>
            </w:r>
            <w:proofErr w:type="spellEnd"/>
            <w:r w:rsidRPr="007F14B2">
              <w:rPr>
                <w:szCs w:val="28"/>
              </w:rPr>
              <w:t xml:space="preserve"> tabulas “</w:t>
            </w:r>
            <w:r w:rsidRPr="007F14B2">
              <w:t>Kurināmā patēriņš</w:t>
            </w:r>
            <w:r w:rsidRPr="007F14B2">
              <w:rPr>
                <w:szCs w:val="28"/>
              </w:rPr>
              <w:t>” piezīmju sadaļu ar 3. punktu šādā redakcijā:</w:t>
            </w:r>
          </w:p>
          <w:p w14:paraId="17113CAF" w14:textId="697616DA" w:rsidR="000F3A5F" w:rsidRPr="00D66123" w:rsidRDefault="007C49CE" w:rsidP="00C00E7D">
            <w:pPr>
              <w:jc w:val="both"/>
            </w:pPr>
            <w:r w:rsidRPr="00D66123">
              <w:rPr>
                <w:szCs w:val="28"/>
              </w:rPr>
              <w:t xml:space="preserve">“3. ** Norāda patēriņa datus par pēdējiem pieciem gadiem (no </w:t>
            </w:r>
            <w:r w:rsidRPr="00D66123">
              <w:rPr>
                <w:b/>
                <w:bCs/>
                <w:szCs w:val="28"/>
              </w:rPr>
              <w:t>2016</w:t>
            </w:r>
            <w:r w:rsidRPr="00D66123">
              <w:rPr>
                <w:szCs w:val="28"/>
              </w:rPr>
              <w:t>. līdz 2020. gadam vai ēkas ekspluatācijas laikā)”</w:t>
            </w:r>
            <w:r w:rsidR="001072D0">
              <w:rPr>
                <w:szCs w:val="28"/>
              </w:rPr>
              <w:t>.”</w:t>
            </w:r>
          </w:p>
        </w:tc>
      </w:tr>
      <w:tr w:rsidR="00D66123" w:rsidRPr="00D66123" w14:paraId="328BCB9E" w14:textId="77777777" w:rsidTr="008D7898">
        <w:trPr>
          <w:gridAfter w:val="1"/>
          <w:wAfter w:w="111" w:type="pct"/>
        </w:trPr>
        <w:tc>
          <w:tcPr>
            <w:tcW w:w="180" w:type="pct"/>
            <w:shd w:val="clear" w:color="auto" w:fill="FFFFFF" w:themeFill="background1"/>
          </w:tcPr>
          <w:p w14:paraId="0DD0BB42" w14:textId="1E3F8917" w:rsidR="00CF0D1F" w:rsidRPr="00D66123" w:rsidRDefault="000F3A5F" w:rsidP="00AC0182">
            <w:pPr>
              <w:pStyle w:val="naisc"/>
              <w:spacing w:before="0" w:after="0"/>
            </w:pPr>
            <w:r w:rsidRPr="00D66123">
              <w:lastRenderedPageBreak/>
              <w:t>1</w:t>
            </w:r>
            <w:r w:rsidR="002D10AF" w:rsidRPr="00D66123">
              <w:t>7</w:t>
            </w:r>
            <w:r w:rsidRPr="00D66123">
              <w:t>.</w:t>
            </w:r>
          </w:p>
        </w:tc>
        <w:tc>
          <w:tcPr>
            <w:tcW w:w="1028" w:type="pct"/>
            <w:shd w:val="clear" w:color="auto" w:fill="FFFFFF" w:themeFill="background1"/>
          </w:tcPr>
          <w:p w14:paraId="1BAC86E8" w14:textId="4F9B6B79" w:rsidR="006672C9" w:rsidRPr="00D66123" w:rsidRDefault="00A77B39" w:rsidP="00C00E7D">
            <w:pPr>
              <w:pStyle w:val="tv213"/>
              <w:spacing w:before="0" w:beforeAutospacing="0" w:after="0" w:afterAutospacing="0"/>
              <w:jc w:val="both"/>
            </w:pPr>
            <w:r w:rsidRPr="00D66123">
              <w:t xml:space="preserve">Noteikumu projekta 33. punkts. </w:t>
            </w:r>
          </w:p>
        </w:tc>
        <w:tc>
          <w:tcPr>
            <w:tcW w:w="1361" w:type="pct"/>
            <w:gridSpan w:val="2"/>
            <w:shd w:val="clear" w:color="auto" w:fill="FFFFFF" w:themeFill="background1"/>
          </w:tcPr>
          <w:p w14:paraId="029B5B08" w14:textId="77777777" w:rsidR="00A77B39" w:rsidRPr="00D66123" w:rsidRDefault="00A77B39" w:rsidP="0034380A">
            <w:pPr>
              <w:pStyle w:val="naisc"/>
              <w:spacing w:before="0" w:after="0"/>
              <w:rPr>
                <w:b/>
              </w:rPr>
            </w:pPr>
            <w:r w:rsidRPr="00D66123">
              <w:rPr>
                <w:b/>
              </w:rPr>
              <w:t>Tieslietu ministrija</w:t>
            </w:r>
          </w:p>
          <w:p w14:paraId="1CFFF3E3" w14:textId="77777777" w:rsidR="00A77B39" w:rsidRPr="00D66123" w:rsidRDefault="00A77B39" w:rsidP="0034380A">
            <w:pPr>
              <w:pStyle w:val="naisc"/>
              <w:spacing w:before="0" w:after="0"/>
              <w:rPr>
                <w:b/>
              </w:rPr>
            </w:pPr>
            <w:r w:rsidRPr="00D66123">
              <w:rPr>
                <w:b/>
              </w:rPr>
              <w:t>(27.08.2021.)</w:t>
            </w:r>
          </w:p>
          <w:p w14:paraId="44C02109" w14:textId="7823CAC1" w:rsidR="00CF0D1F" w:rsidRPr="00D66123" w:rsidRDefault="00A77B39" w:rsidP="00893D12">
            <w:pPr>
              <w:pStyle w:val="naisc"/>
              <w:spacing w:before="0" w:after="0"/>
              <w:jc w:val="both"/>
              <w:rPr>
                <w:b/>
              </w:rPr>
            </w:pPr>
            <w:r w:rsidRPr="00D66123">
              <w:t xml:space="preserve">Lūdzam noteikumu projekta 33. punktā ietverto atsauci uz noteikumu Nr. 35 1. pielikumu salāgot ar minētā pielikuma nosaukumu (saturu). Norādām, ka atbilstoši </w:t>
            </w:r>
            <w:r w:rsidRPr="00D66123">
              <w:lastRenderedPageBreak/>
              <w:t>juridiskās tehnikas prasībām tiesību aktu pielikumos ietver tehniskos normatīvus, tabulas, veidlapu paraugus, kartes, zīmējumus u.tml. Pielikumos neietver pastāvīgas tiesību normas un normas, kas neizriet no tiesību akta pamatteksta.</w:t>
            </w:r>
          </w:p>
        </w:tc>
        <w:tc>
          <w:tcPr>
            <w:tcW w:w="1205" w:type="pct"/>
            <w:shd w:val="clear" w:color="auto" w:fill="FFFFFF" w:themeFill="background1"/>
          </w:tcPr>
          <w:p w14:paraId="00F9471C" w14:textId="77777777" w:rsidR="00A77B39" w:rsidRPr="00D66123" w:rsidRDefault="00D372DD" w:rsidP="00A77B39">
            <w:pPr>
              <w:pStyle w:val="naisc"/>
              <w:spacing w:before="0" w:after="0"/>
              <w:rPr>
                <w:b/>
                <w:bCs/>
              </w:rPr>
            </w:pPr>
            <w:r w:rsidRPr="00D66123">
              <w:rPr>
                <w:b/>
                <w:bCs/>
              </w:rPr>
              <w:lastRenderedPageBreak/>
              <w:t>Ņemts vērā</w:t>
            </w:r>
          </w:p>
          <w:p w14:paraId="606B0D15" w14:textId="557913FB" w:rsidR="0017479D" w:rsidRPr="00D66123" w:rsidRDefault="0017479D" w:rsidP="0017479D">
            <w:pPr>
              <w:pStyle w:val="tv213"/>
              <w:spacing w:before="0" w:beforeAutospacing="0" w:after="0" w:afterAutospacing="0"/>
              <w:jc w:val="both"/>
            </w:pPr>
            <w:r w:rsidRPr="00D66123">
              <w:t xml:space="preserve">Noteikumu projekta </w:t>
            </w:r>
            <w:r w:rsidR="006B39E4">
              <w:t>5</w:t>
            </w:r>
            <w:r w:rsidR="007A0B3B">
              <w:t>2</w:t>
            </w:r>
            <w:r w:rsidRPr="00D66123">
              <w:t>. punkts precizēts.</w:t>
            </w:r>
          </w:p>
          <w:p w14:paraId="19C03D4C" w14:textId="7629AC4C" w:rsidR="008F51E6" w:rsidRPr="00D66123" w:rsidRDefault="008F51E6" w:rsidP="0017479D">
            <w:pPr>
              <w:pStyle w:val="naisc"/>
              <w:spacing w:before="0" w:after="0"/>
              <w:jc w:val="left"/>
              <w:rPr>
                <w:b/>
                <w:bCs/>
              </w:rPr>
            </w:pPr>
          </w:p>
        </w:tc>
        <w:tc>
          <w:tcPr>
            <w:tcW w:w="1115" w:type="pct"/>
            <w:shd w:val="clear" w:color="auto" w:fill="FFFFFF" w:themeFill="background1"/>
          </w:tcPr>
          <w:p w14:paraId="7EFC5D14" w14:textId="759C5F0E" w:rsidR="008A6704" w:rsidRPr="00D66123" w:rsidRDefault="007A0B3B" w:rsidP="006205F1">
            <w:pPr>
              <w:pStyle w:val="tv213"/>
              <w:spacing w:before="0" w:beforeAutospacing="0" w:after="0" w:afterAutospacing="0"/>
              <w:jc w:val="both"/>
            </w:pPr>
            <w:r>
              <w:rPr>
                <w:szCs w:val="28"/>
              </w:rPr>
              <w:t>52.</w:t>
            </w:r>
            <w:r w:rsidR="00A869C1" w:rsidRPr="00D66123">
              <w:rPr>
                <w:szCs w:val="28"/>
              </w:rPr>
              <w:t xml:space="preserve"> Izteikt 1. pielikuma “Pārskats par </w:t>
            </w:r>
            <w:r w:rsidR="00A869C1" w:rsidRPr="00D66123">
              <w:rPr>
                <w:b/>
                <w:bCs/>
                <w:szCs w:val="28"/>
              </w:rPr>
              <w:t>ēkas</w:t>
            </w:r>
            <w:r w:rsidR="00A869C1" w:rsidRPr="00D66123">
              <w:rPr>
                <w:szCs w:val="28"/>
              </w:rPr>
              <w:t xml:space="preserve"> </w:t>
            </w:r>
            <w:proofErr w:type="spellStart"/>
            <w:r w:rsidR="00A869C1" w:rsidRPr="00D66123">
              <w:rPr>
                <w:szCs w:val="28"/>
              </w:rPr>
              <w:t>energosertifikāta</w:t>
            </w:r>
            <w:proofErr w:type="spellEnd"/>
            <w:r w:rsidR="00A869C1" w:rsidRPr="00D66123">
              <w:rPr>
                <w:szCs w:val="28"/>
              </w:rPr>
              <w:t xml:space="preserve"> aprēķinos izmantotajām </w:t>
            </w:r>
            <w:proofErr w:type="spellStart"/>
            <w:r w:rsidR="00A869C1" w:rsidRPr="00D66123">
              <w:rPr>
                <w:szCs w:val="28"/>
              </w:rPr>
              <w:t>ievaddatu</w:t>
            </w:r>
            <w:proofErr w:type="spellEnd"/>
            <w:r w:rsidR="00A869C1" w:rsidRPr="00D66123">
              <w:rPr>
                <w:szCs w:val="28"/>
              </w:rPr>
              <w:t xml:space="preserve"> vērtībām” (turpmāk – 1. pielikums) 3.1. </w:t>
            </w:r>
            <w:proofErr w:type="spellStart"/>
            <w:r w:rsidR="00A869C1" w:rsidRPr="00D66123">
              <w:rPr>
                <w:szCs w:val="28"/>
              </w:rPr>
              <w:t>apakšsadaļas</w:t>
            </w:r>
            <w:proofErr w:type="spellEnd"/>
            <w:r w:rsidR="00A869C1" w:rsidRPr="00D66123">
              <w:rPr>
                <w:szCs w:val="28"/>
              </w:rPr>
              <w:t xml:space="preserve"> tabulas </w:t>
            </w:r>
            <w:r w:rsidR="00A869C1" w:rsidRPr="00D66123">
              <w:rPr>
                <w:szCs w:val="28"/>
              </w:rPr>
              <w:lastRenderedPageBreak/>
              <w:t>“Informācija par katru ārējo norobežojošo konstrukciju veidu, kas aptver aprēķina platībā iekļautās apkurināmās telpas” piezīmi šādā redakcijā:</w:t>
            </w:r>
          </w:p>
        </w:tc>
      </w:tr>
      <w:tr w:rsidR="00D66123" w:rsidRPr="00D66123" w14:paraId="541B73CF" w14:textId="77777777" w:rsidTr="008D7898">
        <w:trPr>
          <w:gridAfter w:val="1"/>
          <w:wAfter w:w="111" w:type="pct"/>
        </w:trPr>
        <w:tc>
          <w:tcPr>
            <w:tcW w:w="180" w:type="pct"/>
            <w:shd w:val="clear" w:color="auto" w:fill="FFFFFF" w:themeFill="background1"/>
          </w:tcPr>
          <w:p w14:paraId="589F7A19" w14:textId="342283F7" w:rsidR="00CF0D1F" w:rsidRPr="00D66123" w:rsidRDefault="000F3A5F" w:rsidP="00AC0182">
            <w:pPr>
              <w:pStyle w:val="naisc"/>
              <w:spacing w:before="0" w:after="0"/>
            </w:pPr>
            <w:r w:rsidRPr="00D66123">
              <w:lastRenderedPageBreak/>
              <w:t>1</w:t>
            </w:r>
            <w:r w:rsidR="002D10AF" w:rsidRPr="00D66123">
              <w:t>8</w:t>
            </w:r>
            <w:r w:rsidRPr="00D66123">
              <w:t>.</w:t>
            </w:r>
          </w:p>
        </w:tc>
        <w:tc>
          <w:tcPr>
            <w:tcW w:w="1028" w:type="pct"/>
            <w:shd w:val="clear" w:color="auto" w:fill="FFFFFF" w:themeFill="background1"/>
          </w:tcPr>
          <w:p w14:paraId="791BFB41" w14:textId="7FF41575" w:rsidR="00250C23" w:rsidRPr="00D66123" w:rsidRDefault="008A6704" w:rsidP="00C00E7D">
            <w:pPr>
              <w:pStyle w:val="tv213"/>
              <w:spacing w:before="0" w:beforeAutospacing="0" w:after="0" w:afterAutospacing="0"/>
              <w:jc w:val="both"/>
            </w:pPr>
            <w:r w:rsidRPr="00D66123">
              <w:t>Noteikumu projekta 1.</w:t>
            </w:r>
            <w:r w:rsidRPr="00D66123">
              <w:rPr>
                <w:vertAlign w:val="superscript"/>
              </w:rPr>
              <w:t>1</w:t>
            </w:r>
            <w:r w:rsidRPr="00D66123">
              <w:t xml:space="preserve"> pielikums</w:t>
            </w:r>
            <w:r w:rsidR="0017479D" w:rsidRPr="00D66123">
              <w:t>.</w:t>
            </w:r>
          </w:p>
        </w:tc>
        <w:tc>
          <w:tcPr>
            <w:tcW w:w="1361" w:type="pct"/>
            <w:gridSpan w:val="2"/>
            <w:shd w:val="clear" w:color="auto" w:fill="FFFFFF" w:themeFill="background1"/>
          </w:tcPr>
          <w:p w14:paraId="37A38868" w14:textId="77777777" w:rsidR="008A6704" w:rsidRPr="00D66123" w:rsidRDefault="008A6704" w:rsidP="0017479D">
            <w:pPr>
              <w:pStyle w:val="naisc"/>
              <w:spacing w:before="0" w:after="0"/>
              <w:rPr>
                <w:b/>
              </w:rPr>
            </w:pPr>
            <w:r w:rsidRPr="00D66123">
              <w:rPr>
                <w:b/>
              </w:rPr>
              <w:t>Tieslietu ministrija</w:t>
            </w:r>
          </w:p>
          <w:p w14:paraId="0FBD76B5" w14:textId="17B4C8CA" w:rsidR="00CF0D1F" w:rsidRPr="00D66123" w:rsidRDefault="008A6704" w:rsidP="0017479D">
            <w:pPr>
              <w:pStyle w:val="naisc"/>
              <w:spacing w:before="0" w:after="0"/>
              <w:rPr>
                <w:b/>
              </w:rPr>
            </w:pPr>
            <w:r w:rsidRPr="00D66123">
              <w:rPr>
                <w:b/>
              </w:rPr>
              <w:t>(27.08.2021.)</w:t>
            </w:r>
          </w:p>
          <w:p w14:paraId="4182D537" w14:textId="48B2BD72" w:rsidR="00CF0D1F" w:rsidRPr="00D66123" w:rsidRDefault="008A6704" w:rsidP="00893D12">
            <w:pPr>
              <w:pStyle w:val="naisc"/>
              <w:spacing w:before="0" w:after="0"/>
              <w:jc w:val="both"/>
              <w:rPr>
                <w:b/>
              </w:rPr>
            </w:pPr>
            <w:r w:rsidRPr="00D66123">
              <w:t xml:space="preserve">Vēršam uzmanību, ka </w:t>
            </w:r>
            <w:bookmarkStart w:id="8" w:name="_Hlk80799872"/>
            <w:r w:rsidRPr="00D66123">
              <w:t>noteikumu projekta 44. punktā ietvertais 1.</w:t>
            </w:r>
            <w:r w:rsidRPr="00D66123">
              <w:rPr>
                <w:vertAlign w:val="superscript"/>
              </w:rPr>
              <w:t>1</w:t>
            </w:r>
            <w:r w:rsidRPr="00D66123">
              <w:t xml:space="preserve"> pielikums </w:t>
            </w:r>
            <w:bookmarkEnd w:id="8"/>
            <w:r w:rsidRPr="00D66123">
              <w:t>neatbilst normatīvo aktu izstrādes juridiskās tehnikas prasībām par pielikumiem, jo ir izteikts vienkārša teksta veidā ar punktiem par konkrētu jautājumu. Ievērojot minēto un to, ka atbilstoši juridiskās tehnikas prasībām Ministru kabineta noteikumiem var būt pielikumi vienīgi izņēmuma gadījumā, 1.</w:t>
            </w:r>
            <w:r w:rsidRPr="00D66123">
              <w:rPr>
                <w:vertAlign w:val="superscript"/>
              </w:rPr>
              <w:t>1</w:t>
            </w:r>
            <w:r w:rsidRPr="00D66123">
              <w:t> pielikumā esošo regulējumu nepieciešams iekļaut noteikumu Nr. 35 pamattekstā atbilstoši attiecīgā regulējuma vietai minētajos noteikumos.</w:t>
            </w:r>
          </w:p>
        </w:tc>
        <w:tc>
          <w:tcPr>
            <w:tcW w:w="1205" w:type="pct"/>
            <w:shd w:val="clear" w:color="auto" w:fill="FFFFFF" w:themeFill="background1"/>
          </w:tcPr>
          <w:p w14:paraId="32817065" w14:textId="77777777" w:rsidR="00CF0D1F" w:rsidRPr="00D66123" w:rsidRDefault="00CD0662" w:rsidP="00C00E7D">
            <w:pPr>
              <w:pStyle w:val="naisc"/>
              <w:spacing w:before="0" w:after="0"/>
              <w:rPr>
                <w:b/>
                <w:bCs/>
              </w:rPr>
            </w:pPr>
            <w:r w:rsidRPr="00D66123">
              <w:rPr>
                <w:b/>
                <w:bCs/>
              </w:rPr>
              <w:t>Ņemts vērā</w:t>
            </w:r>
          </w:p>
          <w:p w14:paraId="533A6856" w14:textId="6CDC7D48" w:rsidR="00CD0662" w:rsidRPr="00D66123" w:rsidRDefault="00A869C1" w:rsidP="00A869C1">
            <w:pPr>
              <w:jc w:val="both"/>
              <w:rPr>
                <w:b/>
                <w:bCs/>
              </w:rPr>
            </w:pPr>
            <w:r w:rsidRPr="00D66123">
              <w:t xml:space="preserve">Papildināts noteikumu projekta </w:t>
            </w:r>
            <w:r w:rsidR="00BC6898">
              <w:t>4</w:t>
            </w:r>
            <w:r w:rsidRPr="00D66123">
              <w:t xml:space="preserve">. punkts. </w:t>
            </w:r>
            <w:r w:rsidR="00F6369C" w:rsidRPr="00D66123">
              <w:t>Svītrots</w:t>
            </w:r>
            <w:r w:rsidRPr="00D66123">
              <w:t xml:space="preserve"> noteikumu projekta 1.</w:t>
            </w:r>
            <w:r w:rsidRPr="00D66123">
              <w:rPr>
                <w:vertAlign w:val="superscript"/>
              </w:rPr>
              <w:t>1</w:t>
            </w:r>
            <w:r w:rsidRPr="00D66123">
              <w:t xml:space="preserve"> pielikums.</w:t>
            </w:r>
          </w:p>
        </w:tc>
        <w:tc>
          <w:tcPr>
            <w:tcW w:w="1115" w:type="pct"/>
            <w:shd w:val="clear" w:color="auto" w:fill="FFFFFF" w:themeFill="background1"/>
          </w:tcPr>
          <w:p w14:paraId="02C17E6B" w14:textId="7D3F37E4" w:rsidR="00250C23" w:rsidRPr="00D66123" w:rsidRDefault="00A869C1" w:rsidP="0017479D">
            <w:pPr>
              <w:jc w:val="both"/>
            </w:pPr>
            <w:r w:rsidRPr="00D66123">
              <w:t xml:space="preserve">Sk. noteikumu projekta </w:t>
            </w:r>
            <w:r w:rsidR="00BC6898">
              <w:t>4</w:t>
            </w:r>
            <w:r w:rsidRPr="00D66123">
              <w:t>. punktu.</w:t>
            </w:r>
          </w:p>
        </w:tc>
      </w:tr>
      <w:tr w:rsidR="00D66123" w:rsidRPr="00D66123" w14:paraId="19C1B508" w14:textId="77777777" w:rsidTr="008D7898">
        <w:trPr>
          <w:gridAfter w:val="1"/>
          <w:wAfter w:w="111" w:type="pct"/>
        </w:trPr>
        <w:tc>
          <w:tcPr>
            <w:tcW w:w="180" w:type="pct"/>
            <w:shd w:val="clear" w:color="auto" w:fill="FFFFFF" w:themeFill="background1"/>
          </w:tcPr>
          <w:p w14:paraId="324F05A3" w14:textId="2069C193" w:rsidR="00CF0D1F" w:rsidRPr="00D66123" w:rsidRDefault="002D10AF" w:rsidP="00CD61D2">
            <w:pPr>
              <w:pStyle w:val="naisc"/>
              <w:spacing w:before="0" w:after="0"/>
            </w:pPr>
            <w:r w:rsidRPr="00D66123">
              <w:t>19</w:t>
            </w:r>
            <w:r w:rsidR="000F3A5F" w:rsidRPr="00D66123">
              <w:t>.</w:t>
            </w:r>
          </w:p>
        </w:tc>
        <w:tc>
          <w:tcPr>
            <w:tcW w:w="1028" w:type="pct"/>
            <w:shd w:val="clear" w:color="auto" w:fill="FFFFFF" w:themeFill="background1"/>
          </w:tcPr>
          <w:p w14:paraId="1C981F8D" w14:textId="1FF28884" w:rsidR="00CF0D1F" w:rsidRPr="00D66123" w:rsidRDefault="0017479D" w:rsidP="00C00E7D">
            <w:pPr>
              <w:pStyle w:val="tv213"/>
              <w:spacing w:before="0" w:beforeAutospacing="0" w:after="0" w:afterAutospacing="0"/>
              <w:jc w:val="both"/>
            </w:pPr>
            <w:r w:rsidRPr="00D66123">
              <w:t>Noteikumu projekts kopumā</w:t>
            </w:r>
          </w:p>
        </w:tc>
        <w:tc>
          <w:tcPr>
            <w:tcW w:w="1361" w:type="pct"/>
            <w:gridSpan w:val="2"/>
            <w:shd w:val="clear" w:color="auto" w:fill="FFFFFF" w:themeFill="background1"/>
          </w:tcPr>
          <w:p w14:paraId="0B73A2BF" w14:textId="77777777" w:rsidR="00084E00" w:rsidRPr="00D66123" w:rsidRDefault="00084E00" w:rsidP="0017479D">
            <w:pPr>
              <w:pStyle w:val="naisc"/>
              <w:spacing w:before="0" w:after="0"/>
              <w:rPr>
                <w:b/>
              </w:rPr>
            </w:pPr>
            <w:r w:rsidRPr="00D66123">
              <w:rPr>
                <w:b/>
              </w:rPr>
              <w:t>Tieslietu ministrija</w:t>
            </w:r>
          </w:p>
          <w:p w14:paraId="727FB86C" w14:textId="6E3727D7" w:rsidR="00CF0D1F" w:rsidRPr="00D66123" w:rsidRDefault="00084E00" w:rsidP="0017479D">
            <w:pPr>
              <w:pStyle w:val="naisc"/>
              <w:spacing w:before="0" w:after="0"/>
              <w:rPr>
                <w:b/>
              </w:rPr>
            </w:pPr>
            <w:r w:rsidRPr="00D66123">
              <w:rPr>
                <w:b/>
              </w:rPr>
              <w:t>(27.08.2021.)</w:t>
            </w:r>
          </w:p>
          <w:p w14:paraId="12FF15D4" w14:textId="2F3911C5" w:rsidR="00CF0D1F" w:rsidRPr="00D66123" w:rsidRDefault="00084E00" w:rsidP="00893D12">
            <w:pPr>
              <w:pStyle w:val="naisc"/>
              <w:spacing w:before="0" w:after="0"/>
              <w:jc w:val="both"/>
              <w:rPr>
                <w:b/>
              </w:rPr>
            </w:pPr>
            <w:r w:rsidRPr="00D66123">
              <w:t xml:space="preserve">Lūdzam noteikumu projektā nodrošināt konsekventu terminoloģijas ievērošanu, nepieciešamības gadījumā izdarot atbilstošus saīsinājumus. Piemēram, norādām, ka šobrīd noteikumu projektā tiek lietots termins "vienošanās par projekta īstenošanu", </w:t>
            </w:r>
            <w:r w:rsidRPr="00D66123">
              <w:lastRenderedPageBreak/>
              <w:t>"līgums par projekta īstenošanu" un termins "projekta līgums", tāpat lietots termins "grozījumi" un "pieprasījums par nepieciešamajiem grozījumiem", "projekta iesniedzējs" un "finansējuma saņēmējs" (piemēram, noteikumu projekta 44. punktā abu šo terminu lietojums nav konsekvents ), kā arī atrodamas norādes par "projekta īstenošanas beigu periodu", "projekta īstenošanas beigām", "projekta pabeigšanu" un "laiku pēc projekta aktivitāšu īstenošanas" u.c. Uzsveram, ka viena jēdziena izteikšanai jāizmanto vieni un tie paši termini. Iekšējā terminoloģiskā konsekvence veicina normatīvā akta skaidrību, novēršot pretrunīgus viedokļus vai šaubas par dažādu terminu saturu. Alternatīvi lūdzam sniegt skaidrojumu par atšķirīgi lietotajiem terminiem noteikumu projekta anotācijā.</w:t>
            </w:r>
          </w:p>
        </w:tc>
        <w:tc>
          <w:tcPr>
            <w:tcW w:w="1205" w:type="pct"/>
            <w:shd w:val="clear" w:color="auto" w:fill="FFFFFF" w:themeFill="background1"/>
          </w:tcPr>
          <w:p w14:paraId="3E1FFF99" w14:textId="77777777" w:rsidR="00CF0D1F" w:rsidRPr="00D66123" w:rsidRDefault="000B4F4F" w:rsidP="008E70C3">
            <w:pPr>
              <w:pStyle w:val="naisc"/>
              <w:spacing w:before="0" w:after="0"/>
              <w:rPr>
                <w:b/>
                <w:bCs/>
              </w:rPr>
            </w:pPr>
            <w:r w:rsidRPr="00D66123">
              <w:rPr>
                <w:b/>
                <w:bCs/>
              </w:rPr>
              <w:lastRenderedPageBreak/>
              <w:t>Ņemts vērā</w:t>
            </w:r>
          </w:p>
          <w:p w14:paraId="4CE28C37" w14:textId="3B6B7E52" w:rsidR="00602636" w:rsidRPr="00D66123" w:rsidRDefault="00731D32" w:rsidP="008E70C3">
            <w:pPr>
              <w:pStyle w:val="naisc"/>
              <w:spacing w:before="0" w:after="0"/>
              <w:jc w:val="both"/>
              <w:rPr>
                <w:bCs/>
              </w:rPr>
            </w:pPr>
            <w:r w:rsidRPr="00D66123">
              <w:rPr>
                <w:bCs/>
              </w:rPr>
              <w:t xml:space="preserve">Informējam, ka MK noteikumu Nr. 35 3. punktā ir noteikts termina “līgums par projekta īstenošanu” saīsinājums, kas turpmāk lietots kā “projekta līgums”. Informējam, ka termins “vienošanās par projekta īstenošanu” MK noteikumos Nr. </w:t>
            </w:r>
            <w:r w:rsidRPr="00D66123">
              <w:rPr>
                <w:bCs/>
              </w:rPr>
              <w:lastRenderedPageBreak/>
              <w:t>35 netiek lietots.</w:t>
            </w:r>
          </w:p>
          <w:p w14:paraId="349B388B" w14:textId="72C0BFEF" w:rsidR="00FE42F1" w:rsidRPr="00D66123" w:rsidRDefault="00602636" w:rsidP="008E70C3">
            <w:pPr>
              <w:pStyle w:val="naisc"/>
              <w:spacing w:before="0" w:after="0"/>
              <w:jc w:val="both"/>
              <w:rPr>
                <w:bCs/>
              </w:rPr>
            </w:pPr>
            <w:r w:rsidRPr="00D66123">
              <w:rPr>
                <w:bCs/>
              </w:rPr>
              <w:t xml:space="preserve">Termins “grozījumi” MK noteikumu Nr. 35 kontekstā tiek lietots kontekstā ar terminu “projekta līgums”. </w:t>
            </w:r>
          </w:p>
          <w:p w14:paraId="397C1C58" w14:textId="4240AB23" w:rsidR="00E93D95" w:rsidRPr="00D66123" w:rsidRDefault="00FE42F1" w:rsidP="008E70C3">
            <w:pPr>
              <w:pStyle w:val="naisc"/>
              <w:spacing w:before="0" w:after="0"/>
              <w:jc w:val="both"/>
            </w:pPr>
            <w:r w:rsidRPr="00D66123">
              <w:rPr>
                <w:bCs/>
              </w:rPr>
              <w:t>Attiecībā uz terminiem “projekta iesniedzējs” un “finansējuma saņēmējs” informējam, ka tie ir divi dažādi termini.</w:t>
            </w:r>
            <w:r w:rsidR="00E93D95" w:rsidRPr="00D66123">
              <w:rPr>
                <w:bCs/>
              </w:rPr>
              <w:t xml:space="preserve"> </w:t>
            </w:r>
            <w:r w:rsidRPr="00D66123">
              <w:rPr>
                <w:bCs/>
              </w:rPr>
              <w:t xml:space="preserve">“Projekta iesniedzējs” </w:t>
            </w:r>
            <w:r w:rsidR="00E93D95" w:rsidRPr="00D66123">
              <w:rPr>
                <w:bCs/>
              </w:rPr>
              <w:t xml:space="preserve">tiek noteikts MK </w:t>
            </w:r>
            <w:r w:rsidRPr="00D66123">
              <w:rPr>
                <w:bCs/>
              </w:rPr>
              <w:t xml:space="preserve">noteikumu </w:t>
            </w:r>
            <w:r w:rsidR="00E93D95" w:rsidRPr="00D66123">
              <w:rPr>
                <w:bCs/>
              </w:rPr>
              <w:t xml:space="preserve">Nr. 35 4. punktā, kas </w:t>
            </w:r>
            <w:r w:rsidRPr="00D66123">
              <w:t xml:space="preserve">Vides investīciju fonds </w:t>
            </w:r>
            <w:r w:rsidR="00E93D95" w:rsidRPr="00D66123">
              <w:t xml:space="preserve">iesniedz </w:t>
            </w:r>
            <w:r w:rsidRPr="00D66123">
              <w:t xml:space="preserve">projekta iesniegumu, lai pretendētu uz finansējuma saņemšanu. </w:t>
            </w:r>
          </w:p>
          <w:p w14:paraId="10EB3DC0" w14:textId="679026B0" w:rsidR="00FE42F1" w:rsidRPr="00D66123" w:rsidRDefault="00FE42F1" w:rsidP="008E70C3">
            <w:pPr>
              <w:pStyle w:val="naisc"/>
              <w:spacing w:before="0" w:after="0"/>
              <w:jc w:val="both"/>
            </w:pPr>
            <w:r w:rsidRPr="00D66123">
              <w:t xml:space="preserve">Savukārt termins “finansējuma saņēmējs” ir definēts </w:t>
            </w:r>
            <w:r w:rsidR="004F7581" w:rsidRPr="00D66123">
              <w:t>MK noteikumu Nr. 35</w:t>
            </w:r>
            <w:r w:rsidRPr="00D66123">
              <w:t xml:space="preserve"> </w:t>
            </w:r>
            <w:r w:rsidR="004F7581" w:rsidRPr="00D66123">
              <w:t>8</w:t>
            </w:r>
            <w:r w:rsidRPr="00D66123">
              <w:t>.punktā.</w:t>
            </w:r>
          </w:p>
          <w:p w14:paraId="56DBF66D" w14:textId="655E32BD" w:rsidR="00885880" w:rsidRPr="00D66123" w:rsidRDefault="00885880" w:rsidP="008E70C3">
            <w:pPr>
              <w:pStyle w:val="naisc"/>
              <w:spacing w:before="0" w:after="0"/>
              <w:jc w:val="both"/>
            </w:pPr>
            <w:r w:rsidRPr="00D66123">
              <w:t>Attiecībā uz terminu “projekta</w:t>
            </w:r>
            <w:r w:rsidR="00E15C62" w:rsidRPr="00D66123">
              <w:t xml:space="preserve"> īstenošanas</w:t>
            </w:r>
            <w:r w:rsidRPr="00D66123">
              <w:t xml:space="preserve"> periods”, kas ir definēts MK noteikumu Nr. 35 8. punktā, skaidrojam, ka tas arīdzan ietver terminu “projekta īstenošanas beig</w:t>
            </w:r>
            <w:r w:rsidR="00E15C62" w:rsidRPr="00D66123">
              <w:t>u termiņš</w:t>
            </w:r>
            <w:r w:rsidRPr="00D66123">
              <w:t xml:space="preserve">”, kas ir  datums, kad ēka, kurā īstenotas projektā plānotās aktivitātes, ir pieņemta ekspluatācijā. </w:t>
            </w:r>
          </w:p>
          <w:p w14:paraId="72E296D0" w14:textId="77777777" w:rsidR="00E15C62" w:rsidRPr="00D66123" w:rsidRDefault="00E15C62" w:rsidP="008E70C3">
            <w:pPr>
              <w:pStyle w:val="naisc"/>
              <w:spacing w:before="0" w:after="0"/>
              <w:jc w:val="both"/>
            </w:pPr>
          </w:p>
          <w:p w14:paraId="5D9F5D89" w14:textId="42D7A93C" w:rsidR="00602636" w:rsidRPr="00D66123" w:rsidRDefault="00885880" w:rsidP="008E70C3">
            <w:pPr>
              <w:pStyle w:val="naisc"/>
              <w:spacing w:before="0" w:after="0"/>
              <w:jc w:val="both"/>
            </w:pPr>
            <w:r w:rsidRPr="00D66123">
              <w:t xml:space="preserve">Noteikumu projekts ir precizēts un termini “projekta pabeigšana” un “laiks pēc projekta īstenošanas” netiek lietots. </w:t>
            </w:r>
          </w:p>
          <w:p w14:paraId="1B3F8112" w14:textId="77777777" w:rsidR="004F7581" w:rsidRPr="00D66123" w:rsidRDefault="004F7581" w:rsidP="008E70C3">
            <w:pPr>
              <w:pStyle w:val="naisc"/>
              <w:spacing w:before="0" w:after="0"/>
              <w:jc w:val="both"/>
              <w:rPr>
                <w:b/>
                <w:bCs/>
              </w:rPr>
            </w:pPr>
          </w:p>
          <w:p w14:paraId="5EF522EE" w14:textId="651015A4" w:rsidR="004F7581" w:rsidRPr="00D66123" w:rsidRDefault="004F7581" w:rsidP="008E70C3">
            <w:pPr>
              <w:pStyle w:val="naisc"/>
              <w:spacing w:before="0" w:after="0"/>
              <w:jc w:val="both"/>
            </w:pPr>
            <w:r w:rsidRPr="00D66123">
              <w:lastRenderedPageBreak/>
              <w:t xml:space="preserve">Precizēts noteikumu projekta </w:t>
            </w:r>
            <w:r w:rsidR="00BC6898">
              <w:t>4</w:t>
            </w:r>
            <w:r w:rsidRPr="00D66123">
              <w:t xml:space="preserve">. punkts. </w:t>
            </w:r>
          </w:p>
        </w:tc>
        <w:tc>
          <w:tcPr>
            <w:tcW w:w="1115" w:type="pct"/>
            <w:shd w:val="clear" w:color="auto" w:fill="FFFFFF" w:themeFill="background1"/>
          </w:tcPr>
          <w:p w14:paraId="13ECD334" w14:textId="77777777" w:rsidR="00CF0D1F" w:rsidRPr="00D66123" w:rsidRDefault="0017479D" w:rsidP="00EC4848">
            <w:pPr>
              <w:jc w:val="both"/>
            </w:pPr>
            <w:r w:rsidRPr="00D66123">
              <w:lastRenderedPageBreak/>
              <w:t>Noteikumu projekts kopumā.</w:t>
            </w:r>
          </w:p>
          <w:p w14:paraId="7D49F826" w14:textId="6C6EF4BC" w:rsidR="004F7581" w:rsidRPr="00D66123" w:rsidRDefault="004F7581" w:rsidP="00EC4848">
            <w:pPr>
              <w:jc w:val="both"/>
            </w:pPr>
            <w:r w:rsidRPr="00D66123">
              <w:t xml:space="preserve">Sk. noteikumu projekta </w:t>
            </w:r>
            <w:r w:rsidR="00BC6898">
              <w:t>4</w:t>
            </w:r>
            <w:r w:rsidRPr="00D66123">
              <w:t>. punktu.</w:t>
            </w:r>
          </w:p>
        </w:tc>
      </w:tr>
      <w:tr w:rsidR="00D66123" w:rsidRPr="00D66123" w14:paraId="39D33EE7" w14:textId="77777777" w:rsidTr="008D7898">
        <w:trPr>
          <w:gridAfter w:val="1"/>
          <w:wAfter w:w="111" w:type="pct"/>
        </w:trPr>
        <w:tc>
          <w:tcPr>
            <w:tcW w:w="180" w:type="pct"/>
            <w:shd w:val="clear" w:color="auto" w:fill="FFFFFF" w:themeFill="background1"/>
          </w:tcPr>
          <w:p w14:paraId="17802996" w14:textId="08BF1011" w:rsidR="00CF0D1F" w:rsidRPr="00D66123" w:rsidRDefault="00AC0182" w:rsidP="00CD61D2">
            <w:pPr>
              <w:pStyle w:val="naisc"/>
              <w:spacing w:before="0" w:after="0"/>
            </w:pPr>
            <w:r w:rsidRPr="00D66123">
              <w:lastRenderedPageBreak/>
              <w:t>2</w:t>
            </w:r>
            <w:r w:rsidR="002D10AF" w:rsidRPr="00D66123">
              <w:t>0.</w:t>
            </w:r>
          </w:p>
        </w:tc>
        <w:tc>
          <w:tcPr>
            <w:tcW w:w="1028" w:type="pct"/>
            <w:shd w:val="clear" w:color="auto" w:fill="FFFFFF" w:themeFill="background1"/>
          </w:tcPr>
          <w:p w14:paraId="2AC8276D" w14:textId="1D5948E3" w:rsidR="00CF0D1F" w:rsidRPr="00D66123" w:rsidRDefault="00842729" w:rsidP="00C00E7D">
            <w:pPr>
              <w:pStyle w:val="tv213"/>
              <w:spacing w:before="0" w:beforeAutospacing="0" w:after="0" w:afterAutospacing="0"/>
              <w:jc w:val="both"/>
            </w:pPr>
            <w:r w:rsidRPr="00D66123">
              <w:t>Noteikumu projekta 44. punkts</w:t>
            </w:r>
            <w:r w:rsidR="00967E75" w:rsidRPr="00D66123">
              <w:t>.</w:t>
            </w:r>
          </w:p>
        </w:tc>
        <w:tc>
          <w:tcPr>
            <w:tcW w:w="1361" w:type="pct"/>
            <w:gridSpan w:val="2"/>
            <w:shd w:val="clear" w:color="auto" w:fill="FFFFFF" w:themeFill="background1"/>
          </w:tcPr>
          <w:p w14:paraId="4A88241D" w14:textId="77777777" w:rsidR="00842729" w:rsidRPr="00D66123" w:rsidRDefault="00842729" w:rsidP="00967E75">
            <w:pPr>
              <w:pStyle w:val="naisc"/>
              <w:spacing w:before="0" w:after="0"/>
              <w:rPr>
                <w:b/>
              </w:rPr>
            </w:pPr>
            <w:r w:rsidRPr="00D66123">
              <w:rPr>
                <w:b/>
              </w:rPr>
              <w:t>Tieslietu ministrija</w:t>
            </w:r>
          </w:p>
          <w:p w14:paraId="28D2E9B1" w14:textId="63DE470C" w:rsidR="00CF0D1F" w:rsidRPr="00D66123" w:rsidRDefault="00842729" w:rsidP="00967E75">
            <w:pPr>
              <w:pStyle w:val="naisc"/>
              <w:spacing w:before="0" w:after="0"/>
              <w:rPr>
                <w:b/>
              </w:rPr>
            </w:pPr>
            <w:r w:rsidRPr="00D66123">
              <w:rPr>
                <w:b/>
              </w:rPr>
              <w:t>(27.08.2021.)</w:t>
            </w:r>
          </w:p>
          <w:p w14:paraId="5B9D4275" w14:textId="4EC3F565" w:rsidR="00CF0D1F" w:rsidRPr="00D66123" w:rsidRDefault="00842729" w:rsidP="00893D12">
            <w:pPr>
              <w:pStyle w:val="naisc"/>
              <w:spacing w:before="0" w:after="0"/>
              <w:jc w:val="both"/>
              <w:rPr>
                <w:b/>
              </w:rPr>
            </w:pPr>
            <w:r w:rsidRPr="00D66123">
              <w:t>Noteikumu projekta 44. punktā ietvertajā noteikumu Nr. 35 1.</w:t>
            </w:r>
            <w:r w:rsidRPr="00D66123">
              <w:rPr>
                <w:vertAlign w:val="superscript"/>
              </w:rPr>
              <w:t>1</w:t>
            </w:r>
            <w:r w:rsidRPr="00D66123">
              <w:t> pielikuma 3. punktā minēta šī pielikuma 8. punktā minēta veidlapa.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šādu veidlapu un šādā formātā ir nepieciešams noteikt Ministru kabinetam.</w:t>
            </w:r>
          </w:p>
        </w:tc>
        <w:tc>
          <w:tcPr>
            <w:tcW w:w="1205" w:type="pct"/>
            <w:shd w:val="clear" w:color="auto" w:fill="FFFFFF" w:themeFill="background1"/>
          </w:tcPr>
          <w:p w14:paraId="603D310C" w14:textId="054DE663" w:rsidR="00CF0D1F" w:rsidRPr="00D66123" w:rsidRDefault="00864C70" w:rsidP="00C00E7D">
            <w:pPr>
              <w:pStyle w:val="naisc"/>
              <w:spacing w:before="0" w:after="0"/>
              <w:rPr>
                <w:b/>
                <w:bCs/>
              </w:rPr>
            </w:pPr>
            <w:r w:rsidRPr="00D66123">
              <w:rPr>
                <w:b/>
                <w:bCs/>
              </w:rPr>
              <w:t>Ņemts vērā</w:t>
            </w:r>
          </w:p>
          <w:p w14:paraId="29643E78" w14:textId="2222D8F3" w:rsidR="00401F54" w:rsidRPr="00D66123" w:rsidRDefault="007423A1" w:rsidP="008E70C3">
            <w:pPr>
              <w:pStyle w:val="naisc"/>
              <w:spacing w:before="0" w:after="0"/>
              <w:jc w:val="both"/>
            </w:pPr>
            <w:r w:rsidRPr="00D66123">
              <w:t>Minētā</w:t>
            </w:r>
            <w:r w:rsidR="00401F54" w:rsidRPr="00D66123">
              <w:t xml:space="preserve"> veidlapa</w:t>
            </w:r>
            <w:r w:rsidRPr="00D66123">
              <w:t xml:space="preserve"> </w:t>
            </w:r>
            <w:r w:rsidR="00A04A32" w:rsidRPr="00D66123">
              <w:t>svītrota</w:t>
            </w:r>
            <w:r w:rsidRPr="00D66123">
              <w:t xml:space="preserve"> no noteikumu projekta. </w:t>
            </w:r>
          </w:p>
          <w:p w14:paraId="3B0B75BF" w14:textId="31C86D24" w:rsidR="004A6C08" w:rsidRPr="00D66123" w:rsidRDefault="004A6C08" w:rsidP="009E2119">
            <w:pPr>
              <w:pStyle w:val="naisc"/>
              <w:spacing w:before="0" w:after="0"/>
              <w:jc w:val="left"/>
              <w:rPr>
                <w:bCs/>
              </w:rPr>
            </w:pPr>
          </w:p>
        </w:tc>
        <w:tc>
          <w:tcPr>
            <w:tcW w:w="1115" w:type="pct"/>
            <w:shd w:val="clear" w:color="auto" w:fill="FFFFFF" w:themeFill="background1"/>
          </w:tcPr>
          <w:p w14:paraId="41B0E1CD" w14:textId="4C71462A" w:rsidR="00F36EF6" w:rsidRPr="00D66123" w:rsidRDefault="002D10AF" w:rsidP="00EC4848">
            <w:pPr>
              <w:jc w:val="both"/>
            </w:pPr>
            <w:r w:rsidRPr="00D66123">
              <w:t>Noteikumu projekts kopumā</w:t>
            </w:r>
          </w:p>
        </w:tc>
      </w:tr>
      <w:tr w:rsidR="00D66123" w:rsidRPr="00D66123" w14:paraId="7909DDCB" w14:textId="77777777" w:rsidTr="008D7898">
        <w:trPr>
          <w:gridAfter w:val="1"/>
          <w:wAfter w:w="111" w:type="pct"/>
        </w:trPr>
        <w:tc>
          <w:tcPr>
            <w:tcW w:w="180" w:type="pct"/>
            <w:shd w:val="clear" w:color="auto" w:fill="FFFFFF" w:themeFill="background1"/>
          </w:tcPr>
          <w:p w14:paraId="6D484AAD" w14:textId="2964011B" w:rsidR="00CF0D1F" w:rsidRPr="00D66123" w:rsidRDefault="002D10AF" w:rsidP="00AC0182">
            <w:pPr>
              <w:pStyle w:val="naisc"/>
              <w:spacing w:before="0" w:after="0"/>
            </w:pPr>
            <w:r w:rsidRPr="00D66123">
              <w:t>21</w:t>
            </w:r>
            <w:r w:rsidR="000F3A5F" w:rsidRPr="00D66123">
              <w:t>.</w:t>
            </w:r>
          </w:p>
        </w:tc>
        <w:tc>
          <w:tcPr>
            <w:tcW w:w="1028" w:type="pct"/>
            <w:shd w:val="clear" w:color="auto" w:fill="FFFFFF" w:themeFill="background1"/>
          </w:tcPr>
          <w:p w14:paraId="0965AF6F" w14:textId="38C14C22" w:rsidR="00CF0D1F" w:rsidRPr="00D66123" w:rsidRDefault="00842729" w:rsidP="00C00E7D">
            <w:pPr>
              <w:pStyle w:val="tv213"/>
              <w:spacing w:before="0" w:beforeAutospacing="0" w:after="0" w:afterAutospacing="0"/>
              <w:jc w:val="both"/>
            </w:pPr>
            <w:r w:rsidRPr="00D66123">
              <w:t>Noteikumu projekta 44. punkts</w:t>
            </w:r>
            <w:r w:rsidR="00967E75" w:rsidRPr="00D66123">
              <w:t>.</w:t>
            </w:r>
          </w:p>
        </w:tc>
        <w:tc>
          <w:tcPr>
            <w:tcW w:w="1361" w:type="pct"/>
            <w:gridSpan w:val="2"/>
            <w:shd w:val="clear" w:color="auto" w:fill="FFFFFF" w:themeFill="background1"/>
          </w:tcPr>
          <w:p w14:paraId="1BE8C5A4" w14:textId="2FC260FB" w:rsidR="00CF0D1F" w:rsidRPr="00D66123" w:rsidRDefault="00CF0D1F" w:rsidP="00967E75">
            <w:pPr>
              <w:pStyle w:val="naisc"/>
              <w:spacing w:before="0" w:after="0"/>
              <w:rPr>
                <w:b/>
              </w:rPr>
            </w:pPr>
            <w:r w:rsidRPr="00D66123">
              <w:rPr>
                <w:b/>
              </w:rPr>
              <w:t>Tieslietu ministrija</w:t>
            </w:r>
          </w:p>
          <w:p w14:paraId="4F0F3980" w14:textId="161DC5CF" w:rsidR="00842729" w:rsidRPr="00D66123" w:rsidRDefault="00842729" w:rsidP="00967E75">
            <w:pPr>
              <w:pStyle w:val="naisc"/>
              <w:spacing w:before="0" w:after="0"/>
              <w:rPr>
                <w:b/>
              </w:rPr>
            </w:pPr>
            <w:r w:rsidRPr="00D66123">
              <w:rPr>
                <w:b/>
              </w:rPr>
              <w:t>(27.08.2021.)</w:t>
            </w:r>
          </w:p>
          <w:p w14:paraId="152DB0BF" w14:textId="77777777" w:rsidR="00842729" w:rsidRPr="00D66123" w:rsidRDefault="00842729" w:rsidP="00893D12">
            <w:pPr>
              <w:jc w:val="both"/>
            </w:pPr>
            <w:r w:rsidRPr="00D66123">
              <w:t>Noteikumu projekta 44. punktā ietvertā noteikumu Nr. 35 1.</w:t>
            </w:r>
            <w:r w:rsidRPr="00D66123">
              <w:rPr>
                <w:vertAlign w:val="superscript"/>
              </w:rPr>
              <w:t>1</w:t>
            </w:r>
            <w:r w:rsidRPr="00D66123">
              <w:t xml:space="preserve"> pielikuma 6. punkts cita starpā paredz, ka finansējuma saņēmējs nosaka darba laiku valsts apmaksāto </w:t>
            </w:r>
            <w:r w:rsidRPr="00D66123">
              <w:lastRenderedPageBreak/>
              <w:t>veselības aprūpes pakalpojumu sniegšanai un citu darbību veikšanai projekta ietvaros attīstītajā infrastruktūrā (ja attiecīgo darba laiku var noteikt). Saistībā ar minēto lūdzam sniegt pamatotu skaidrojumu par minētā tiesiskā regulējuma atbilstību likuma "Par piesārņojumu" 32.</w:t>
            </w:r>
            <w:r w:rsidRPr="00D66123">
              <w:rPr>
                <w:vertAlign w:val="superscript"/>
              </w:rPr>
              <w:t>2</w:t>
            </w:r>
            <w:r w:rsidRPr="00D66123">
              <w:t> panta 4.</w:t>
            </w:r>
            <w:r w:rsidRPr="00D66123">
              <w:rPr>
                <w:vertAlign w:val="superscript"/>
              </w:rPr>
              <w:t>6</w:t>
            </w:r>
            <w:r w:rsidRPr="00D66123">
              <w:t xml:space="preserve"> daļā ietvertajam deleģējumam Ministru kabinetam. Norādām, ka no minētās likuma normas izriet, ka Ministru kabinets izdod atklāto projektu iesniegumu konkursu nolikumus, kuros cita starpā nosaka projektu iesniegumu iesniegšanas, izskatīšanas, apstiprināšanas un finansējuma piešķiršanas kārtību, kā arī projektu īstenošanas, pārskatu iesniegšanas un pārbaudes kārtību.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w:t>
            </w:r>
            <w:r w:rsidRPr="00D66123">
              <w:lastRenderedPageBreak/>
              <w:t>attiecības</w:t>
            </w:r>
            <w:r w:rsidRPr="00D66123">
              <w:rPr>
                <w:vertAlign w:val="superscript"/>
              </w:rPr>
              <w:footnoteReference w:id="1"/>
            </w:r>
            <w:r w:rsidRPr="00D66123">
              <w:t>.</w:t>
            </w:r>
          </w:p>
          <w:p w14:paraId="1D07EE0C" w14:textId="14E246D6" w:rsidR="00CF0D1F" w:rsidRPr="00D66123" w:rsidRDefault="00842729" w:rsidP="00893D12">
            <w:pPr>
              <w:pStyle w:val="naisc"/>
              <w:spacing w:before="0" w:after="0"/>
              <w:jc w:val="both"/>
              <w:rPr>
                <w:b/>
              </w:rPr>
            </w:pPr>
            <w:r w:rsidRPr="00D66123">
              <w:t>Ja atbilstošu skaidrojumu nav iespējams sniegt, lūdzam svītrot vai precizēt noteikumu projekta 44. punktu, nodrošinot, ka tas atbilst likumdevēja pilnvarojumam Ministru kabinetam.</w:t>
            </w:r>
          </w:p>
        </w:tc>
        <w:tc>
          <w:tcPr>
            <w:tcW w:w="1205" w:type="pct"/>
            <w:shd w:val="clear" w:color="auto" w:fill="FFFFFF" w:themeFill="background1"/>
          </w:tcPr>
          <w:p w14:paraId="24C7BBC9" w14:textId="77777777" w:rsidR="00CF0D1F" w:rsidRPr="00D66123" w:rsidRDefault="00864C70" w:rsidP="00C00E7D">
            <w:pPr>
              <w:pStyle w:val="naisc"/>
              <w:spacing w:before="0" w:after="0"/>
              <w:rPr>
                <w:b/>
                <w:bCs/>
              </w:rPr>
            </w:pPr>
            <w:r w:rsidRPr="00D66123">
              <w:rPr>
                <w:b/>
                <w:bCs/>
              </w:rPr>
              <w:lastRenderedPageBreak/>
              <w:t>Ņemts vērā</w:t>
            </w:r>
          </w:p>
          <w:p w14:paraId="54440917" w14:textId="7CFF9CDA" w:rsidR="007423A1" w:rsidRPr="00D66123" w:rsidRDefault="007423A1" w:rsidP="00A04A32">
            <w:pPr>
              <w:pStyle w:val="naisc"/>
              <w:spacing w:before="0" w:after="0"/>
              <w:jc w:val="both"/>
            </w:pPr>
            <w:r w:rsidRPr="00D66123">
              <w:t xml:space="preserve">Minētā tiesību norma </w:t>
            </w:r>
            <w:r w:rsidR="00A04A32" w:rsidRPr="00D66123">
              <w:t>svītrota</w:t>
            </w:r>
            <w:r w:rsidRPr="00D66123">
              <w:t xml:space="preserve"> no noteikumu projekta.</w:t>
            </w:r>
          </w:p>
        </w:tc>
        <w:tc>
          <w:tcPr>
            <w:tcW w:w="1115" w:type="pct"/>
            <w:shd w:val="clear" w:color="auto" w:fill="FFFFFF" w:themeFill="background1"/>
          </w:tcPr>
          <w:p w14:paraId="511DA32D" w14:textId="3054406E" w:rsidR="00CF0D1F" w:rsidRPr="00D66123" w:rsidRDefault="00CF0D1F" w:rsidP="00C00E7D">
            <w:pPr>
              <w:jc w:val="both"/>
            </w:pPr>
          </w:p>
        </w:tc>
      </w:tr>
      <w:tr w:rsidR="00D66123" w:rsidRPr="00D66123" w14:paraId="2B54D2A2" w14:textId="77777777" w:rsidTr="008D7898">
        <w:trPr>
          <w:gridAfter w:val="1"/>
          <w:wAfter w:w="111" w:type="pct"/>
        </w:trPr>
        <w:tc>
          <w:tcPr>
            <w:tcW w:w="180" w:type="pct"/>
            <w:shd w:val="clear" w:color="auto" w:fill="FFFFFF" w:themeFill="background1"/>
          </w:tcPr>
          <w:p w14:paraId="217E796C" w14:textId="036F6293" w:rsidR="00CF0D1F" w:rsidRPr="00D66123" w:rsidRDefault="002D10AF" w:rsidP="00AC0182">
            <w:pPr>
              <w:pStyle w:val="naisc"/>
              <w:spacing w:before="0" w:after="0"/>
            </w:pPr>
            <w:r w:rsidRPr="00D66123">
              <w:lastRenderedPageBreak/>
              <w:t>22</w:t>
            </w:r>
            <w:r w:rsidR="000F3A5F" w:rsidRPr="00D66123">
              <w:t>.</w:t>
            </w:r>
          </w:p>
        </w:tc>
        <w:tc>
          <w:tcPr>
            <w:tcW w:w="1028" w:type="pct"/>
            <w:shd w:val="clear" w:color="auto" w:fill="FFFFFF" w:themeFill="background1"/>
          </w:tcPr>
          <w:p w14:paraId="16C1D48E" w14:textId="2063CBBB" w:rsidR="006672C9" w:rsidRPr="00D66123" w:rsidRDefault="00FE42F1" w:rsidP="00C00E7D">
            <w:pPr>
              <w:pStyle w:val="tv213"/>
              <w:spacing w:before="0" w:beforeAutospacing="0" w:after="0" w:afterAutospacing="0"/>
              <w:jc w:val="both"/>
            </w:pPr>
            <w:r w:rsidRPr="00D66123">
              <w:t>Noteikumu projekta 44. punkts</w:t>
            </w:r>
            <w:r w:rsidR="007B7748" w:rsidRPr="00D66123">
              <w:t>:</w:t>
            </w:r>
          </w:p>
          <w:p w14:paraId="6C47DA5E" w14:textId="1B9144C2" w:rsidR="007B7748" w:rsidRPr="00D66123" w:rsidRDefault="007B7748" w:rsidP="00C00E7D">
            <w:pPr>
              <w:pStyle w:val="tv213"/>
              <w:spacing w:before="0" w:beforeAutospacing="0" w:after="0" w:afterAutospacing="0"/>
              <w:jc w:val="both"/>
            </w:pPr>
          </w:p>
          <w:p w14:paraId="4D45D2A8" w14:textId="77777777" w:rsidR="007B7748" w:rsidRPr="00D66123" w:rsidRDefault="007B7748" w:rsidP="007B7748">
            <w:pPr>
              <w:pStyle w:val="tvhtml"/>
              <w:spacing w:before="0" w:beforeAutospacing="0" w:after="0" w:afterAutospacing="0"/>
              <w:jc w:val="both"/>
            </w:pPr>
            <w:r w:rsidRPr="00D66123">
              <w:t>3. Finansējuma saņēmējs infrastruktūras izmantošanas proporcijas aprēķinus apstiprina ar iekšējo normatīvo aktu, aprēķina rezultātus norāda atbilstoši šī pielikuma 8.punktā minētajai veidlapai un pievieno vienošanās vai līguma par projekta īstenošanu pielikumā. Apstiprināto iekšējo normatīvo aktu finansējuma saņēmējs iesniedz Vides investīciju fondam:</w:t>
            </w:r>
          </w:p>
          <w:p w14:paraId="0AAF5585" w14:textId="77777777" w:rsidR="007B7748" w:rsidRPr="00D66123" w:rsidRDefault="007B7748" w:rsidP="003045DD">
            <w:pPr>
              <w:pStyle w:val="tvhtml"/>
              <w:spacing w:before="0" w:beforeAutospacing="0" w:after="0" w:afterAutospacing="0"/>
              <w:jc w:val="both"/>
            </w:pPr>
            <w:r w:rsidRPr="00D66123">
              <w:t xml:space="preserve">3.1. pēc projekta pabeigšanas kā pielikumu pārskatam par visu projekta īstenošanas periodu (noslēguma pārskatam), kas sagatavots atbilstoši projekta </w:t>
            </w:r>
            <w:r w:rsidRPr="00D66123">
              <w:lastRenderedPageBreak/>
              <w:t>līgumam pievienotajam paraugam;</w:t>
            </w:r>
          </w:p>
          <w:p w14:paraId="2F077CA7" w14:textId="037084AB" w:rsidR="007B7748" w:rsidRPr="00D66123" w:rsidRDefault="007B7748" w:rsidP="007B7748">
            <w:pPr>
              <w:pStyle w:val="tv213"/>
              <w:spacing w:before="0" w:beforeAutospacing="0" w:after="0" w:afterAutospacing="0"/>
              <w:jc w:val="both"/>
            </w:pPr>
            <w:r w:rsidRPr="00D66123">
              <w:t>3.2. pēc projekta pabeigšanas kopā ar attiecīgo ikgadējo projekta rezultātu monitoringa pārskatu.</w:t>
            </w:r>
          </w:p>
          <w:p w14:paraId="0C04F742" w14:textId="59ACC1C3" w:rsidR="006672C9" w:rsidRPr="00D66123" w:rsidRDefault="006672C9" w:rsidP="006672C9">
            <w:pPr>
              <w:pStyle w:val="tv213"/>
              <w:spacing w:before="0" w:beforeAutospacing="0" w:after="0" w:afterAutospacing="0"/>
              <w:jc w:val="both"/>
            </w:pPr>
          </w:p>
        </w:tc>
        <w:tc>
          <w:tcPr>
            <w:tcW w:w="1361" w:type="pct"/>
            <w:gridSpan w:val="2"/>
            <w:shd w:val="clear" w:color="auto" w:fill="FFFFFF" w:themeFill="background1"/>
          </w:tcPr>
          <w:p w14:paraId="5ADC91F0" w14:textId="54CCB8C2" w:rsidR="00CF0D1F" w:rsidRPr="00D66123" w:rsidRDefault="00CF0D1F" w:rsidP="00401F54">
            <w:pPr>
              <w:pStyle w:val="naisc"/>
              <w:spacing w:before="0" w:after="0"/>
              <w:rPr>
                <w:b/>
              </w:rPr>
            </w:pPr>
            <w:r w:rsidRPr="00D66123">
              <w:rPr>
                <w:b/>
              </w:rPr>
              <w:lastRenderedPageBreak/>
              <w:t>Tieslietu ministrija</w:t>
            </w:r>
          </w:p>
          <w:p w14:paraId="4CD8BE9F" w14:textId="3215B2ED" w:rsidR="00FE42F1" w:rsidRPr="00D66123" w:rsidRDefault="00FE42F1" w:rsidP="00401F54">
            <w:pPr>
              <w:pStyle w:val="naisc"/>
              <w:spacing w:before="0" w:after="0"/>
              <w:rPr>
                <w:b/>
              </w:rPr>
            </w:pPr>
            <w:r w:rsidRPr="00D66123">
              <w:rPr>
                <w:b/>
              </w:rPr>
              <w:t>(27.08.2021.)</w:t>
            </w:r>
          </w:p>
          <w:p w14:paraId="358E5C58" w14:textId="7B975ABA" w:rsidR="00CF0D1F" w:rsidRPr="00D66123" w:rsidRDefault="00FE42F1" w:rsidP="00893D12">
            <w:pPr>
              <w:pStyle w:val="NormalWeb"/>
              <w:tabs>
                <w:tab w:val="left" w:pos="993"/>
              </w:tabs>
              <w:spacing w:before="0" w:beforeAutospacing="0" w:after="0" w:afterAutospacing="0"/>
              <w:ind w:right="11"/>
              <w:jc w:val="both"/>
              <w:rPr>
                <w:b/>
              </w:rPr>
            </w:pPr>
            <w:r w:rsidRPr="00D66123">
              <w:t>Saskaņā ar Administratīvā procesa likuma 1. panta sesto daļu iekšējais normatīvais akts ir tiesību akts, kuru publisko tiesību subjekts izdevis ar mērķi noteikt savas vai sev padotas institūcijas iekšējās darbības kārtību vai izskaidrot kāda ārējā normatīvā akta piemērošanas kārtību savā darbības jomā. Atbilstoši Valsts pārvaldes iekārtas likuma 72. panta pirmo daļu iekšējos normatīvos aktus izdod Ministru kabinets, Ministru kabineta loceklis, atvasinātas publiskas personas orgāns vai iestādes vadītājs. Ievērojot minēto, nav skaidrs pamats noteikumu projekta 44. punktā ietvertā noteikumu Nr. 35 1.</w:t>
            </w:r>
            <w:r w:rsidRPr="00D66123">
              <w:rPr>
                <w:vertAlign w:val="superscript"/>
              </w:rPr>
              <w:t>1</w:t>
            </w:r>
            <w:r w:rsidRPr="00D66123">
              <w:t xml:space="preserve"> pielikuma 3. punktā uzlikt pienākumu visiem finansējuma saņēmējiem (kas cita starpā var būt arī privātpersonas) izdot iekšējos normatīvos aktus. Attiecīgi lūdzam </w:t>
            </w:r>
            <w:r w:rsidRPr="00D66123">
              <w:lastRenderedPageBreak/>
              <w:t>sniegt pamatotu skaidrojumu par minēto vai precizēt noteikumu projekta 44. punktu.</w:t>
            </w:r>
          </w:p>
        </w:tc>
        <w:tc>
          <w:tcPr>
            <w:tcW w:w="1205" w:type="pct"/>
            <w:shd w:val="clear" w:color="auto" w:fill="FFFFFF" w:themeFill="background1"/>
          </w:tcPr>
          <w:p w14:paraId="205C607D" w14:textId="0D512EE0" w:rsidR="00CF0D1F" w:rsidRPr="00D66123" w:rsidRDefault="00700B3D" w:rsidP="00C00E7D">
            <w:pPr>
              <w:pStyle w:val="naisc"/>
              <w:spacing w:before="0" w:after="0"/>
              <w:rPr>
                <w:b/>
                <w:bCs/>
              </w:rPr>
            </w:pPr>
            <w:r w:rsidRPr="00D66123">
              <w:rPr>
                <w:b/>
                <w:bCs/>
              </w:rPr>
              <w:lastRenderedPageBreak/>
              <w:t>Ņemts vērā</w:t>
            </w:r>
          </w:p>
          <w:p w14:paraId="7E8005A3" w14:textId="546CD4E1" w:rsidR="007B7748" w:rsidRPr="00D66123" w:rsidRDefault="007B7748" w:rsidP="007B7748">
            <w:pPr>
              <w:pStyle w:val="naisc"/>
              <w:spacing w:before="0" w:after="0"/>
              <w:jc w:val="left"/>
            </w:pPr>
            <w:r w:rsidRPr="00D66123">
              <w:t xml:space="preserve">Precizēts noteikumu projekta </w:t>
            </w:r>
            <w:r w:rsidR="0096799D">
              <w:t>4</w:t>
            </w:r>
            <w:r w:rsidRPr="00D66123">
              <w:t>. punkts</w:t>
            </w:r>
            <w:r w:rsidR="005372E1">
              <w:t xml:space="preserve"> </w:t>
            </w:r>
            <w:r w:rsidR="005372E1">
              <w:rPr>
                <w:color w:val="000000" w:themeColor="text1"/>
              </w:rPr>
              <w:t xml:space="preserve">(kas paredz papildināt MK noteikumus Nr.35 ar </w:t>
            </w:r>
            <w:r w:rsidR="005372E1" w:rsidRPr="00477BC3">
              <w:rPr>
                <w:szCs w:val="28"/>
              </w:rPr>
              <w:t>12.</w:t>
            </w:r>
            <w:r w:rsidR="005372E1" w:rsidRPr="00477BC3">
              <w:rPr>
                <w:szCs w:val="28"/>
                <w:vertAlign w:val="superscript"/>
              </w:rPr>
              <w:t>7</w:t>
            </w:r>
            <w:r w:rsidR="005372E1">
              <w:rPr>
                <w:szCs w:val="28"/>
                <w:vertAlign w:val="superscript"/>
              </w:rPr>
              <w:t xml:space="preserve"> </w:t>
            </w:r>
            <w:r w:rsidR="005372E1">
              <w:rPr>
                <w:szCs w:val="28"/>
              </w:rPr>
              <w:t>punktu)</w:t>
            </w:r>
            <w:r w:rsidRPr="00D66123">
              <w:t>.</w:t>
            </w:r>
          </w:p>
          <w:p w14:paraId="31796CBE" w14:textId="75F9E754" w:rsidR="00700B3D" w:rsidRPr="00D66123" w:rsidRDefault="00700B3D" w:rsidP="00AE0DA5">
            <w:pPr>
              <w:pStyle w:val="naisc"/>
              <w:spacing w:before="0" w:after="0"/>
              <w:jc w:val="both"/>
              <w:rPr>
                <w:b/>
                <w:bCs/>
              </w:rPr>
            </w:pPr>
          </w:p>
        </w:tc>
        <w:tc>
          <w:tcPr>
            <w:tcW w:w="1115" w:type="pct"/>
            <w:shd w:val="clear" w:color="auto" w:fill="FFFFFF" w:themeFill="background1"/>
          </w:tcPr>
          <w:p w14:paraId="70BEE078" w14:textId="1B58520C" w:rsidR="005372E1" w:rsidRPr="008C3FCD" w:rsidRDefault="0057107F" w:rsidP="008C3FCD">
            <w:pPr>
              <w:pStyle w:val="tvhtml"/>
              <w:spacing w:before="0" w:beforeAutospacing="0" w:after="0" w:afterAutospacing="0"/>
              <w:jc w:val="both"/>
            </w:pPr>
            <w:r w:rsidRPr="00D66123">
              <w:t>12.</w:t>
            </w:r>
            <w:r w:rsidRPr="005372E1">
              <w:rPr>
                <w:vertAlign w:val="superscript"/>
              </w:rPr>
              <w:t>7</w:t>
            </w:r>
            <w:r w:rsidRPr="005372E1">
              <w:t> </w:t>
            </w:r>
            <w:r w:rsidR="005372E1" w:rsidRPr="008C3FCD">
              <w:t>Projekta iesniedzējs infrastruktūras izmantošanas proporcijas aprēķinus apstiprina ar projekta iesniedzēja rīkojumu, aprēķina rezultātus norāda tabulas veidā, iekļaujot kopējo finansējuma apjomu (</w:t>
            </w:r>
            <w:proofErr w:type="spellStart"/>
            <w:r w:rsidR="005372E1" w:rsidRPr="008C3FCD">
              <w:rPr>
                <w:i/>
                <w:iCs/>
              </w:rPr>
              <w:t>euro</w:t>
            </w:r>
            <w:proofErr w:type="spellEnd"/>
            <w:r w:rsidR="005372E1" w:rsidRPr="008C3FCD">
              <w:t>), maksimālo finanšu instrumenta finansējumu (</w:t>
            </w:r>
            <w:proofErr w:type="spellStart"/>
            <w:r w:rsidR="005372E1" w:rsidRPr="008C3FCD">
              <w:rPr>
                <w:i/>
                <w:iCs/>
              </w:rPr>
              <w:t>euro</w:t>
            </w:r>
            <w:proofErr w:type="spellEnd"/>
            <w:r w:rsidR="005372E1" w:rsidRPr="008C3FCD">
              <w:t>), kā arī minimālo projekta iesniedzēja līdzfinansējumu (</w:t>
            </w:r>
            <w:proofErr w:type="spellStart"/>
            <w:r w:rsidR="005372E1" w:rsidRPr="008C3FCD">
              <w:rPr>
                <w:i/>
                <w:iCs/>
              </w:rPr>
              <w:t>euro</w:t>
            </w:r>
            <w:proofErr w:type="spellEnd"/>
            <w:r w:rsidR="005372E1" w:rsidRPr="008C3FCD">
              <w:t>),</w:t>
            </w:r>
            <w:r w:rsidR="005372E1" w:rsidRPr="005372E1">
              <w:t xml:space="preserve"> </w:t>
            </w:r>
            <w:r w:rsidR="005372E1" w:rsidRPr="008C3FCD">
              <w:t>un pievieno  projekta līgumam. Projekta iesniedzēja rīkojumu projekta iesniedzējs iesniedz Vides investīciju fondam:</w:t>
            </w:r>
          </w:p>
          <w:p w14:paraId="65B65FFD" w14:textId="77777777" w:rsidR="005372E1" w:rsidRPr="008C3FCD" w:rsidRDefault="005372E1" w:rsidP="005372E1">
            <w:pPr>
              <w:pStyle w:val="tvhtml"/>
              <w:spacing w:before="0" w:beforeAutospacing="0" w:after="0" w:afterAutospacing="0"/>
              <w:ind w:firstLine="720"/>
              <w:jc w:val="both"/>
            </w:pPr>
          </w:p>
          <w:p w14:paraId="208D6B9E" w14:textId="77777777" w:rsidR="005372E1" w:rsidRPr="008C3FCD" w:rsidRDefault="005372E1" w:rsidP="008C3FCD">
            <w:pPr>
              <w:pStyle w:val="tvhtml"/>
              <w:spacing w:before="0" w:beforeAutospacing="0" w:after="0" w:afterAutospacing="0"/>
              <w:jc w:val="both"/>
            </w:pPr>
            <w:r w:rsidRPr="008C3FCD">
              <w:t>12.</w:t>
            </w:r>
            <w:r w:rsidRPr="008C3FCD">
              <w:rPr>
                <w:vertAlign w:val="superscript"/>
              </w:rPr>
              <w:t>7</w:t>
            </w:r>
            <w:r w:rsidRPr="008C3FCD">
              <w:t>1. iesniedzot projekta iesniegumu;</w:t>
            </w:r>
          </w:p>
          <w:p w14:paraId="6C6645CB" w14:textId="77777777" w:rsidR="005372E1" w:rsidRPr="008C3FCD" w:rsidRDefault="005372E1" w:rsidP="008C3FCD">
            <w:pPr>
              <w:pStyle w:val="tvhtml"/>
              <w:spacing w:before="0" w:beforeAutospacing="0" w:after="0" w:afterAutospacing="0"/>
              <w:jc w:val="both"/>
            </w:pPr>
            <w:r w:rsidRPr="008C3FCD">
              <w:t>12.</w:t>
            </w:r>
            <w:r w:rsidRPr="008C3FCD">
              <w:rPr>
                <w:vertAlign w:val="superscript"/>
              </w:rPr>
              <w:t>7</w:t>
            </w:r>
            <w:r w:rsidRPr="008C3FCD">
              <w:t xml:space="preserve"> 2. pēc projekta īstenošanas beigu termiņa kā pielikumu pārskatam par visu projekta īstenošanas periodu (noslēguma pārskatam), kas </w:t>
            </w:r>
            <w:r w:rsidRPr="008C3FCD">
              <w:lastRenderedPageBreak/>
              <w:t>sagatavots atbilstoši projekta līgumam pievienotajam paraugam;</w:t>
            </w:r>
          </w:p>
          <w:p w14:paraId="4DA73EEA" w14:textId="0D3334BB" w:rsidR="0057107F" w:rsidRPr="00D66123" w:rsidRDefault="005372E1" w:rsidP="005372E1">
            <w:pPr>
              <w:pStyle w:val="tvhtml"/>
              <w:spacing w:before="0" w:beforeAutospacing="0" w:after="0" w:afterAutospacing="0"/>
              <w:jc w:val="both"/>
            </w:pPr>
            <w:r w:rsidRPr="008C3FCD">
              <w:t>12.</w:t>
            </w:r>
            <w:r w:rsidRPr="008C3FCD">
              <w:rPr>
                <w:vertAlign w:val="superscript"/>
              </w:rPr>
              <w:t>7</w:t>
            </w:r>
            <w:r w:rsidRPr="008C3FCD">
              <w:t>3. pēc projekta īstenošanas beigu termiņa kopā ar attiecīgo ikgadējo projekta rezultātu monitoringa pārskatu</w:t>
            </w:r>
            <w:r w:rsidRPr="007F14B2">
              <w:rPr>
                <w:sz w:val="28"/>
                <w:szCs w:val="28"/>
              </w:rPr>
              <w:t>.</w:t>
            </w:r>
            <w:r>
              <w:rPr>
                <w:sz w:val="28"/>
                <w:szCs w:val="28"/>
              </w:rPr>
              <w:t xml:space="preserve"> </w:t>
            </w:r>
          </w:p>
          <w:p w14:paraId="24257173" w14:textId="77777777" w:rsidR="0057107F" w:rsidRPr="00D66123" w:rsidRDefault="0057107F" w:rsidP="0057107F">
            <w:pPr>
              <w:pStyle w:val="tvhtml"/>
              <w:spacing w:before="0" w:beforeAutospacing="0" w:after="0" w:afterAutospacing="0"/>
              <w:ind w:firstLine="720"/>
              <w:jc w:val="both"/>
            </w:pPr>
          </w:p>
          <w:p w14:paraId="1A4D8786" w14:textId="2805F726" w:rsidR="000F3A5F" w:rsidRPr="00D66123" w:rsidRDefault="000F3A5F" w:rsidP="0057107F">
            <w:pPr>
              <w:jc w:val="both"/>
            </w:pPr>
          </w:p>
        </w:tc>
      </w:tr>
      <w:tr w:rsidR="00D66123" w:rsidRPr="00D66123" w14:paraId="1D10786E" w14:textId="77777777" w:rsidTr="008D7898">
        <w:trPr>
          <w:gridAfter w:val="1"/>
          <w:wAfter w:w="111" w:type="pct"/>
        </w:trPr>
        <w:tc>
          <w:tcPr>
            <w:tcW w:w="180" w:type="pct"/>
            <w:shd w:val="clear" w:color="auto" w:fill="FFFFFF" w:themeFill="background1"/>
          </w:tcPr>
          <w:p w14:paraId="79521688" w14:textId="7895DE13" w:rsidR="00CF0D1F" w:rsidRPr="00D66123" w:rsidRDefault="002D10AF" w:rsidP="00AC0182">
            <w:pPr>
              <w:pStyle w:val="naisc"/>
              <w:spacing w:before="0" w:after="0"/>
            </w:pPr>
            <w:r w:rsidRPr="00D66123">
              <w:lastRenderedPageBreak/>
              <w:t>23</w:t>
            </w:r>
            <w:r w:rsidR="000F3A5F" w:rsidRPr="00D66123">
              <w:t>.</w:t>
            </w:r>
          </w:p>
        </w:tc>
        <w:tc>
          <w:tcPr>
            <w:tcW w:w="1028" w:type="pct"/>
            <w:shd w:val="clear" w:color="auto" w:fill="FFFFFF" w:themeFill="background1"/>
          </w:tcPr>
          <w:p w14:paraId="43B69059" w14:textId="77777777" w:rsidR="00CF0D1F" w:rsidRPr="00D66123" w:rsidRDefault="00FE42F1" w:rsidP="00C00E7D">
            <w:pPr>
              <w:pStyle w:val="tv213"/>
              <w:spacing w:before="0" w:beforeAutospacing="0" w:after="0" w:afterAutospacing="0"/>
              <w:jc w:val="both"/>
            </w:pPr>
            <w:r w:rsidRPr="00D66123">
              <w:t>Noteikumu projekts 46.</w:t>
            </w:r>
            <w:r w:rsidR="00A952C2" w:rsidRPr="00D66123">
              <w:t xml:space="preserve"> </w:t>
            </w:r>
            <w:r w:rsidRPr="00D66123">
              <w:t>punkts</w:t>
            </w:r>
            <w:r w:rsidR="00A952C2" w:rsidRPr="00D66123">
              <w:t>:</w:t>
            </w:r>
          </w:p>
          <w:p w14:paraId="178E7475" w14:textId="25FF4529" w:rsidR="00A952C2" w:rsidRPr="00D66123" w:rsidRDefault="00A952C2" w:rsidP="00C00E7D">
            <w:pPr>
              <w:pStyle w:val="tv213"/>
              <w:spacing w:before="0" w:beforeAutospacing="0" w:after="0" w:afterAutospacing="0"/>
              <w:jc w:val="both"/>
            </w:pPr>
            <w:r w:rsidRPr="00D66123">
              <w:t>“Kultūras vai veselības aprūpes mērķiem izmantotā ēkas platība</w:t>
            </w:r>
            <w:r w:rsidRPr="00D66123">
              <w:rPr>
                <w:vertAlign w:val="superscript"/>
              </w:rPr>
              <w:t>1</w:t>
            </w:r>
            <w:r w:rsidRPr="00D66123">
              <w:t> (m</w:t>
            </w:r>
            <w:r w:rsidRPr="00D66123">
              <w:rPr>
                <w:vertAlign w:val="superscript"/>
              </w:rPr>
              <w:t>2</w:t>
            </w:r>
            <w:r w:rsidRPr="00D66123">
              <w:t>) / īpatsvars (%) no ēkas platības”</w:t>
            </w:r>
          </w:p>
          <w:p w14:paraId="4D0D07F1" w14:textId="07F67E6C" w:rsidR="00A952C2" w:rsidRPr="00D66123" w:rsidRDefault="00A952C2" w:rsidP="00C00E7D">
            <w:pPr>
              <w:pStyle w:val="tv213"/>
              <w:spacing w:before="0" w:beforeAutospacing="0" w:after="0" w:afterAutospacing="0"/>
              <w:jc w:val="both"/>
            </w:pPr>
          </w:p>
          <w:p w14:paraId="165CAEDB" w14:textId="6C53C83B" w:rsidR="00A952C2" w:rsidRPr="00D66123" w:rsidRDefault="00A952C2" w:rsidP="00C00E7D">
            <w:pPr>
              <w:pStyle w:val="tv213"/>
              <w:spacing w:before="0" w:beforeAutospacing="0" w:after="0" w:afterAutospacing="0"/>
              <w:jc w:val="both"/>
            </w:pPr>
            <w:r w:rsidRPr="00D66123">
              <w:t>“Stundu skaits gada laikā, ko izmanto kultūras vai veselības aprūpes mērķiem projektā iekļautajā ēkā</w:t>
            </w:r>
            <w:r w:rsidRPr="00D66123">
              <w:rPr>
                <w:vertAlign w:val="superscript"/>
              </w:rPr>
              <w:t>1</w:t>
            </w:r>
            <w:r w:rsidRPr="00D66123">
              <w:t> (h)  / īpatsvars (%) no gada kopējā stundu skaita”</w:t>
            </w:r>
          </w:p>
          <w:p w14:paraId="2A587BBE" w14:textId="77777777" w:rsidR="00A952C2" w:rsidRPr="00D66123" w:rsidRDefault="00A952C2" w:rsidP="00C00E7D">
            <w:pPr>
              <w:pStyle w:val="tv213"/>
              <w:spacing w:before="0" w:beforeAutospacing="0" w:after="0" w:afterAutospacing="0"/>
              <w:jc w:val="both"/>
            </w:pPr>
          </w:p>
          <w:p w14:paraId="598A3425" w14:textId="40980F11" w:rsidR="00A952C2" w:rsidRPr="00D66123" w:rsidRDefault="00A952C2" w:rsidP="00C00E7D">
            <w:pPr>
              <w:pStyle w:val="tv213"/>
              <w:spacing w:before="0" w:beforeAutospacing="0" w:after="0" w:afterAutospacing="0"/>
              <w:jc w:val="both"/>
            </w:pPr>
            <w:r w:rsidRPr="00D66123">
              <w:t>Noteikumu projekta 49. punkts:</w:t>
            </w:r>
          </w:p>
          <w:p w14:paraId="2486DE7D" w14:textId="2770C763" w:rsidR="00AE4A28" w:rsidRPr="00D66123" w:rsidRDefault="005A3B8B" w:rsidP="00C00E7D">
            <w:pPr>
              <w:pStyle w:val="tv213"/>
              <w:spacing w:before="0" w:beforeAutospacing="0" w:after="0" w:afterAutospacing="0"/>
              <w:jc w:val="both"/>
            </w:pPr>
            <w:r w:rsidRPr="00D66123">
              <w:rPr>
                <w:b/>
                <w:bCs/>
              </w:rPr>
              <w:t>“</w:t>
            </w:r>
            <w:r w:rsidR="00AE4A28" w:rsidRPr="00D66123">
              <w:rPr>
                <w:b/>
                <w:bCs/>
              </w:rPr>
              <w:t>Publicitātes / demonstrēšanas pasākums</w:t>
            </w:r>
            <w:r w:rsidRPr="00D66123">
              <w:rPr>
                <w:b/>
                <w:bCs/>
              </w:rPr>
              <w:t>”</w:t>
            </w:r>
          </w:p>
          <w:p w14:paraId="5D3761A1" w14:textId="18539510" w:rsidR="00A952C2" w:rsidRPr="00D66123" w:rsidRDefault="00A952C2" w:rsidP="00C00E7D">
            <w:pPr>
              <w:pStyle w:val="tv213"/>
              <w:spacing w:before="0" w:beforeAutospacing="0" w:after="0" w:afterAutospacing="0"/>
              <w:jc w:val="both"/>
            </w:pPr>
          </w:p>
        </w:tc>
        <w:tc>
          <w:tcPr>
            <w:tcW w:w="1361" w:type="pct"/>
            <w:gridSpan w:val="2"/>
            <w:shd w:val="clear" w:color="auto" w:fill="FFFFFF" w:themeFill="background1"/>
          </w:tcPr>
          <w:p w14:paraId="5AD77E7A" w14:textId="3E44DB69" w:rsidR="00CF0D1F" w:rsidRPr="00D66123" w:rsidRDefault="00CF0D1F" w:rsidP="009E2119">
            <w:pPr>
              <w:pStyle w:val="naisc"/>
              <w:spacing w:before="0" w:after="0"/>
              <w:rPr>
                <w:b/>
              </w:rPr>
            </w:pPr>
            <w:r w:rsidRPr="00D66123">
              <w:rPr>
                <w:b/>
              </w:rPr>
              <w:t>Tieslietu ministrija</w:t>
            </w:r>
          </w:p>
          <w:p w14:paraId="72A213AD" w14:textId="4ED9BE18" w:rsidR="00FE42F1" w:rsidRPr="00D66123" w:rsidRDefault="00FE42F1" w:rsidP="009E2119">
            <w:pPr>
              <w:pStyle w:val="naisc"/>
              <w:spacing w:before="0" w:after="0"/>
              <w:rPr>
                <w:b/>
              </w:rPr>
            </w:pPr>
            <w:r w:rsidRPr="00D66123">
              <w:rPr>
                <w:b/>
              </w:rPr>
              <w:t>(27.08.2021.)</w:t>
            </w:r>
          </w:p>
          <w:p w14:paraId="30A95201" w14:textId="32F72B76" w:rsidR="00CF0D1F" w:rsidRPr="00D66123" w:rsidRDefault="00FE42F1" w:rsidP="00893D12">
            <w:pPr>
              <w:pStyle w:val="naisc"/>
              <w:spacing w:before="0" w:after="0"/>
              <w:jc w:val="both"/>
              <w:rPr>
                <w:b/>
              </w:rPr>
            </w:pPr>
            <w:r w:rsidRPr="00D66123">
              <w:t>Lūdzam noteikumu projekta 46. un 49. punktā simbolu "/" aizstāt ar saikli "un" vai saikli "vai", jo no noteikumu projekta nav skaidrs, vai ar simbolu "/" tiek saprasts saiklis "un" vai saiklis "vai". Pamatojoties uz juridiskās tehnikas prasībām, tiesību normai ir jābūt skaidrai, lai tās lietotājs un piemērotājs gūtu nepārprotamu priekšstatu par saviem pienākumiem un tiesībām.</w:t>
            </w:r>
          </w:p>
        </w:tc>
        <w:tc>
          <w:tcPr>
            <w:tcW w:w="1205" w:type="pct"/>
            <w:shd w:val="clear" w:color="auto" w:fill="FFFFFF" w:themeFill="background1"/>
          </w:tcPr>
          <w:p w14:paraId="1D69AB29" w14:textId="77777777" w:rsidR="00CF0D1F" w:rsidRPr="00D66123" w:rsidRDefault="004F3490" w:rsidP="00C00E7D">
            <w:pPr>
              <w:pStyle w:val="naisc"/>
              <w:spacing w:before="0" w:after="0"/>
              <w:rPr>
                <w:b/>
                <w:bCs/>
              </w:rPr>
            </w:pPr>
            <w:r w:rsidRPr="00D66123">
              <w:rPr>
                <w:b/>
                <w:bCs/>
              </w:rPr>
              <w:t>Ņemts vērā</w:t>
            </w:r>
          </w:p>
          <w:p w14:paraId="5F533B0D" w14:textId="65EB2F57" w:rsidR="009F05DD" w:rsidRPr="00D66123" w:rsidRDefault="009E2119" w:rsidP="00FA26D1">
            <w:pPr>
              <w:pStyle w:val="naisc"/>
              <w:spacing w:before="0" w:after="0"/>
              <w:jc w:val="both"/>
              <w:rPr>
                <w:bCs/>
              </w:rPr>
            </w:pPr>
            <w:r w:rsidRPr="00D66123">
              <w:t xml:space="preserve">Precizēti noteikumu projekta </w:t>
            </w:r>
            <w:r w:rsidR="006B39E4">
              <w:t>6</w:t>
            </w:r>
            <w:r w:rsidR="007B1025">
              <w:t>4</w:t>
            </w:r>
            <w:r w:rsidRPr="00D66123">
              <w:t xml:space="preserve">. un </w:t>
            </w:r>
            <w:r w:rsidR="0049392B" w:rsidRPr="00D66123">
              <w:t>6</w:t>
            </w:r>
            <w:r w:rsidR="007B1025">
              <w:t>7</w:t>
            </w:r>
            <w:r w:rsidRPr="00D66123">
              <w:t>. punktu apakšpunkti.</w:t>
            </w:r>
          </w:p>
          <w:p w14:paraId="6ABBB525" w14:textId="551DC99A" w:rsidR="004F3490" w:rsidRPr="00D66123" w:rsidRDefault="004F3490" w:rsidP="00B72167">
            <w:pPr>
              <w:pStyle w:val="naisc"/>
              <w:spacing w:before="0" w:after="0"/>
              <w:jc w:val="both"/>
              <w:rPr>
                <w:bCs/>
              </w:rPr>
            </w:pPr>
          </w:p>
        </w:tc>
        <w:tc>
          <w:tcPr>
            <w:tcW w:w="1115" w:type="pct"/>
            <w:shd w:val="clear" w:color="auto" w:fill="FFFFFF" w:themeFill="background1"/>
          </w:tcPr>
          <w:p w14:paraId="7506A5E3" w14:textId="53AEACC6" w:rsidR="005372E1" w:rsidRDefault="007B1025" w:rsidP="00C00E7D">
            <w:pPr>
              <w:jc w:val="both"/>
              <w:rPr>
                <w:bdr w:val="none" w:sz="0" w:space="0" w:color="auto" w:frame="1"/>
              </w:rPr>
            </w:pPr>
            <w:r>
              <w:t>64</w:t>
            </w:r>
            <w:r w:rsidR="005372E1" w:rsidRPr="00887475">
              <w:t xml:space="preserve">. Izteikt 2. pielikuma 2.5. </w:t>
            </w:r>
            <w:proofErr w:type="spellStart"/>
            <w:r w:rsidR="005372E1" w:rsidRPr="00887475">
              <w:t>apakšsadaļas</w:t>
            </w:r>
            <w:proofErr w:type="spellEnd"/>
            <w:r w:rsidR="005372E1" w:rsidRPr="00887475">
              <w:t xml:space="preserve"> tabulas “</w:t>
            </w:r>
            <w:r w:rsidR="005372E1" w:rsidRPr="00887475">
              <w:rPr>
                <w:bdr w:val="none" w:sz="0" w:space="0" w:color="auto" w:frame="1"/>
              </w:rPr>
              <w:t>Ēka, kurā īstenojamas projekta aktivitātes” 1.6. un 1.7. apakšpunktu šādā redakcijā:</w:t>
            </w:r>
          </w:p>
          <w:p w14:paraId="6213156E" w14:textId="77777777" w:rsidR="005372E1" w:rsidRDefault="005372E1" w:rsidP="00C00E7D">
            <w:pPr>
              <w:jc w:val="both"/>
            </w:pPr>
          </w:p>
          <w:p w14:paraId="371C3B70" w14:textId="5C4C452D" w:rsidR="00A952C2" w:rsidRPr="00D66123" w:rsidRDefault="00A952C2" w:rsidP="00C00E7D">
            <w:pPr>
              <w:jc w:val="both"/>
            </w:pPr>
            <w:r w:rsidRPr="00D66123">
              <w:t>“Kultūras vai veselības aprūpes mērķiem izmantotā ēkas platība</w:t>
            </w:r>
            <w:r w:rsidRPr="00D66123">
              <w:rPr>
                <w:vertAlign w:val="superscript"/>
              </w:rPr>
              <w:t>1</w:t>
            </w:r>
            <w:r w:rsidRPr="00D66123">
              <w:t> (m</w:t>
            </w:r>
            <w:r w:rsidRPr="00D66123">
              <w:rPr>
                <w:vertAlign w:val="superscript"/>
              </w:rPr>
              <w:t>2</w:t>
            </w:r>
            <w:r w:rsidRPr="00D66123">
              <w:t xml:space="preserve">) </w:t>
            </w:r>
            <w:r w:rsidR="00A04A32" w:rsidRPr="00D66123">
              <w:rPr>
                <w:b/>
                <w:bCs/>
              </w:rPr>
              <w:t>vai</w:t>
            </w:r>
            <w:r w:rsidRPr="00D66123">
              <w:t xml:space="preserve"> īpatsvars (%) no ēkas platības”</w:t>
            </w:r>
          </w:p>
          <w:p w14:paraId="7AEF8DA1" w14:textId="77777777" w:rsidR="00A952C2" w:rsidRPr="00D66123" w:rsidRDefault="00A952C2" w:rsidP="00C00E7D">
            <w:pPr>
              <w:jc w:val="both"/>
            </w:pPr>
          </w:p>
          <w:p w14:paraId="6174BFEC" w14:textId="57F1AE06" w:rsidR="00A952C2" w:rsidRDefault="00A952C2" w:rsidP="00C00E7D">
            <w:pPr>
              <w:jc w:val="both"/>
            </w:pPr>
            <w:r w:rsidRPr="00D66123">
              <w:t>“Stundu skaits gada laikā, ko izmanto kultūras vai veselības aprūpes mērķiem projektā iekļautajā ēkā</w:t>
            </w:r>
            <w:r w:rsidRPr="00D66123">
              <w:rPr>
                <w:vertAlign w:val="superscript"/>
              </w:rPr>
              <w:t>1</w:t>
            </w:r>
            <w:r w:rsidRPr="00D66123">
              <w:t xml:space="preserve"> (h) </w:t>
            </w:r>
            <w:r w:rsidR="00A04A32" w:rsidRPr="00D66123">
              <w:rPr>
                <w:b/>
                <w:bCs/>
              </w:rPr>
              <w:t>vai</w:t>
            </w:r>
            <w:r w:rsidRPr="00D66123">
              <w:rPr>
                <w:b/>
                <w:bCs/>
              </w:rPr>
              <w:t xml:space="preserve"> </w:t>
            </w:r>
            <w:r w:rsidRPr="00D66123">
              <w:t>īpatsvars (%) no gada kopējā stundu skaita”</w:t>
            </w:r>
          </w:p>
          <w:p w14:paraId="6DADFF15" w14:textId="77777777" w:rsidR="005372E1" w:rsidRPr="00D66123" w:rsidRDefault="005372E1" w:rsidP="00C00E7D">
            <w:pPr>
              <w:jc w:val="both"/>
            </w:pPr>
          </w:p>
          <w:p w14:paraId="2FC401C2" w14:textId="31B8AB74" w:rsidR="005372E1" w:rsidRPr="00887475" w:rsidRDefault="005372E1" w:rsidP="005372E1">
            <w:pPr>
              <w:pStyle w:val="Title"/>
              <w:jc w:val="both"/>
              <w:outlineLvl w:val="0"/>
              <w:rPr>
                <w:sz w:val="24"/>
                <w:szCs w:val="24"/>
              </w:rPr>
            </w:pPr>
            <w:r w:rsidRPr="00887475">
              <w:rPr>
                <w:sz w:val="24"/>
                <w:szCs w:val="24"/>
              </w:rPr>
              <w:t>6</w:t>
            </w:r>
            <w:r w:rsidR="007B1025">
              <w:rPr>
                <w:sz w:val="24"/>
                <w:szCs w:val="24"/>
              </w:rPr>
              <w:t>7</w:t>
            </w:r>
            <w:r w:rsidRPr="00887475">
              <w:rPr>
                <w:sz w:val="24"/>
                <w:szCs w:val="24"/>
              </w:rPr>
              <w:t>. Izteikt 2. pielikuma 4.2. </w:t>
            </w:r>
            <w:proofErr w:type="spellStart"/>
            <w:r w:rsidRPr="00887475">
              <w:rPr>
                <w:sz w:val="24"/>
                <w:szCs w:val="24"/>
              </w:rPr>
              <w:t>apakšsadaļas</w:t>
            </w:r>
            <w:proofErr w:type="spellEnd"/>
            <w:r w:rsidRPr="00887475">
              <w:rPr>
                <w:sz w:val="24"/>
                <w:szCs w:val="24"/>
              </w:rPr>
              <w:t xml:space="preserve"> tabulu “Laika grafiks” šādā redakcijā:</w:t>
            </w:r>
          </w:p>
          <w:p w14:paraId="5D6369B5" w14:textId="77777777" w:rsidR="00A952C2" w:rsidRPr="00D66123" w:rsidRDefault="00A952C2" w:rsidP="00C00E7D">
            <w:pPr>
              <w:jc w:val="both"/>
            </w:pPr>
          </w:p>
          <w:p w14:paraId="3E2142E7" w14:textId="054F742E" w:rsidR="00A952C2" w:rsidRPr="00D66123" w:rsidRDefault="00AE4A28" w:rsidP="00C00E7D">
            <w:pPr>
              <w:jc w:val="both"/>
            </w:pPr>
            <w:r w:rsidRPr="00D66123">
              <w:rPr>
                <w:b/>
                <w:bCs/>
              </w:rPr>
              <w:t>“Publicitātes</w:t>
            </w:r>
            <w:r w:rsidR="0059718C" w:rsidRPr="00D66123">
              <w:rPr>
                <w:b/>
                <w:bCs/>
              </w:rPr>
              <w:t xml:space="preserve"> un</w:t>
            </w:r>
            <w:r w:rsidR="005A3B8B" w:rsidRPr="00D66123">
              <w:rPr>
                <w:b/>
                <w:bCs/>
              </w:rPr>
              <w:t xml:space="preserve"> </w:t>
            </w:r>
            <w:r w:rsidRPr="00D66123">
              <w:rPr>
                <w:b/>
                <w:bCs/>
              </w:rPr>
              <w:t xml:space="preserve"> demonstrēšanas pasākums”</w:t>
            </w:r>
          </w:p>
        </w:tc>
      </w:tr>
      <w:tr w:rsidR="00D66123" w:rsidRPr="00D66123" w14:paraId="5899481C" w14:textId="77777777" w:rsidTr="008D7898">
        <w:trPr>
          <w:gridAfter w:val="1"/>
          <w:wAfter w:w="111" w:type="pct"/>
        </w:trPr>
        <w:tc>
          <w:tcPr>
            <w:tcW w:w="180" w:type="pct"/>
            <w:shd w:val="clear" w:color="auto" w:fill="FFFFFF" w:themeFill="background1"/>
          </w:tcPr>
          <w:p w14:paraId="2276D59F" w14:textId="2FB9F334" w:rsidR="00CF0D1F" w:rsidRPr="00D66123" w:rsidRDefault="002D10AF" w:rsidP="00AC0182">
            <w:pPr>
              <w:pStyle w:val="naisc"/>
              <w:spacing w:before="0" w:after="0"/>
            </w:pPr>
            <w:r w:rsidRPr="00D66123">
              <w:lastRenderedPageBreak/>
              <w:t>24</w:t>
            </w:r>
            <w:r w:rsidR="000F3A5F" w:rsidRPr="00D66123">
              <w:t>.</w:t>
            </w:r>
          </w:p>
        </w:tc>
        <w:tc>
          <w:tcPr>
            <w:tcW w:w="1028" w:type="pct"/>
            <w:shd w:val="clear" w:color="auto" w:fill="FFFFFF" w:themeFill="background1"/>
          </w:tcPr>
          <w:p w14:paraId="43EE0157" w14:textId="52CD0EB7" w:rsidR="00CF0D1F" w:rsidRPr="00D66123" w:rsidRDefault="001733F9" w:rsidP="00C00E7D">
            <w:pPr>
              <w:pStyle w:val="tv213"/>
              <w:spacing w:before="0" w:beforeAutospacing="0" w:after="0" w:afterAutospacing="0"/>
              <w:jc w:val="both"/>
            </w:pPr>
            <w:r w:rsidRPr="00D66123">
              <w:t>Anotācijas V sadaļa</w:t>
            </w:r>
          </w:p>
        </w:tc>
        <w:tc>
          <w:tcPr>
            <w:tcW w:w="1361" w:type="pct"/>
            <w:gridSpan w:val="2"/>
            <w:shd w:val="clear" w:color="auto" w:fill="FFFFFF" w:themeFill="background1"/>
          </w:tcPr>
          <w:p w14:paraId="181BE371" w14:textId="5B63CBB4" w:rsidR="00CF0D1F" w:rsidRPr="00D66123" w:rsidRDefault="00CF0D1F" w:rsidP="0028546F">
            <w:pPr>
              <w:pStyle w:val="naisc"/>
              <w:spacing w:before="0" w:after="0"/>
              <w:rPr>
                <w:b/>
              </w:rPr>
            </w:pPr>
            <w:r w:rsidRPr="00D66123">
              <w:rPr>
                <w:b/>
              </w:rPr>
              <w:t>Tieslietu ministrija</w:t>
            </w:r>
          </w:p>
          <w:p w14:paraId="1E8AB274" w14:textId="05EFE5F2" w:rsidR="001733F9" w:rsidRPr="00D66123" w:rsidRDefault="001733F9" w:rsidP="0028546F">
            <w:pPr>
              <w:pStyle w:val="naisc"/>
              <w:spacing w:before="0" w:after="0"/>
              <w:rPr>
                <w:b/>
              </w:rPr>
            </w:pPr>
            <w:r w:rsidRPr="00D66123">
              <w:rPr>
                <w:b/>
              </w:rPr>
              <w:t>(27.08.2021.)</w:t>
            </w:r>
          </w:p>
          <w:p w14:paraId="1CB63283" w14:textId="29C712B5" w:rsidR="00CF0D1F" w:rsidRPr="00D66123" w:rsidRDefault="001733F9" w:rsidP="00893D12">
            <w:pPr>
              <w:pStyle w:val="tv213"/>
              <w:shd w:val="clear" w:color="auto" w:fill="FFFFFF"/>
              <w:tabs>
                <w:tab w:val="left" w:pos="993"/>
                <w:tab w:val="left" w:pos="1134"/>
              </w:tabs>
              <w:spacing w:before="0" w:beforeAutospacing="0" w:after="0" w:afterAutospacing="0"/>
              <w:jc w:val="both"/>
            </w:pPr>
            <w:r w:rsidRPr="00D66123">
              <w:t>Noteikumu projekta anotācijas V sadaļā norādīts, ka noteikumus Nr. 35 paredzēts papildināt ar 98.</w:t>
            </w:r>
            <w:r w:rsidRPr="00D66123">
              <w:rPr>
                <w:vertAlign w:val="superscript"/>
              </w:rPr>
              <w:t>1</w:t>
            </w:r>
            <w:r w:rsidRPr="00D66123">
              <w:t> pantu, paredzot komercdarbības atbalsta atgūšanas kārtību. Saistībā ar minēto lūdzam papildināt noteikumu projektu ar attiecīgu tiesisko regulējumu vai atbilstoši precizēt noteikumu projekta anotāciju. Vienlaikus, ja noteikumu projektā tiek iekļauts tiesiskais regulējums par komercdarbības atbalsta atgūšanu, lūdzam noteikumu projektā nedublēt Komercdarbības atbalsta kontroles likuma regulējumu, bet tā vietā lūdzam izdarīt atsauci uz minētā likuma prasībām saskaņā ar noteikumu Nr. 108 134. punktu, atbilstoši precizējot noteikumu projekta anotācijas V sadaļu.</w:t>
            </w:r>
          </w:p>
        </w:tc>
        <w:tc>
          <w:tcPr>
            <w:tcW w:w="1205" w:type="pct"/>
            <w:shd w:val="clear" w:color="auto" w:fill="FFFFFF" w:themeFill="background1"/>
          </w:tcPr>
          <w:p w14:paraId="6B08F8ED" w14:textId="77777777" w:rsidR="00CF0D1F" w:rsidRPr="00D66123" w:rsidRDefault="00540B67" w:rsidP="00C00E7D">
            <w:pPr>
              <w:pStyle w:val="naisc"/>
              <w:spacing w:before="0" w:after="0"/>
              <w:rPr>
                <w:b/>
                <w:bCs/>
              </w:rPr>
            </w:pPr>
            <w:r w:rsidRPr="00D66123">
              <w:rPr>
                <w:b/>
                <w:bCs/>
              </w:rPr>
              <w:t>Ņemts vērā</w:t>
            </w:r>
          </w:p>
          <w:p w14:paraId="0E5258CD" w14:textId="77777777" w:rsidR="0028546F" w:rsidRPr="00D66123" w:rsidRDefault="0028546F" w:rsidP="0028546F">
            <w:pPr>
              <w:pStyle w:val="naisc"/>
              <w:spacing w:before="0" w:after="0"/>
              <w:jc w:val="left"/>
            </w:pPr>
            <w:r w:rsidRPr="00D66123">
              <w:t>Precizēta anotācijas V sadaļa.</w:t>
            </w:r>
          </w:p>
          <w:p w14:paraId="14BC7F25" w14:textId="03AF03CC" w:rsidR="00B636DD" w:rsidRPr="00D66123" w:rsidRDefault="00B636DD" w:rsidP="0028546F">
            <w:pPr>
              <w:pStyle w:val="naisc"/>
              <w:spacing w:before="0" w:after="0"/>
              <w:jc w:val="left"/>
            </w:pPr>
            <w:r w:rsidRPr="00D66123">
              <w:t>Papildināt</w:t>
            </w:r>
            <w:r w:rsidR="00DD0AC8" w:rsidRPr="00D66123">
              <w:t>s</w:t>
            </w:r>
            <w:r w:rsidRPr="00D66123">
              <w:t xml:space="preserve"> noteikumu projekta </w:t>
            </w:r>
            <w:r w:rsidR="00696668" w:rsidRPr="00D66123">
              <w:t>4</w:t>
            </w:r>
            <w:r w:rsidR="007B1025">
              <w:t>5</w:t>
            </w:r>
            <w:r w:rsidR="00DD0AC8" w:rsidRPr="00D66123">
              <w:t>. punkts</w:t>
            </w:r>
            <w:r w:rsidRPr="00D66123">
              <w:t>.</w:t>
            </w:r>
          </w:p>
        </w:tc>
        <w:tc>
          <w:tcPr>
            <w:tcW w:w="1115" w:type="pct"/>
            <w:shd w:val="clear" w:color="auto" w:fill="FFFFFF" w:themeFill="background1"/>
          </w:tcPr>
          <w:p w14:paraId="6C57F246" w14:textId="77777777" w:rsidR="00CF0D1F" w:rsidRPr="00D66123" w:rsidRDefault="001733F9" w:rsidP="00C00E7D">
            <w:pPr>
              <w:jc w:val="both"/>
            </w:pPr>
            <w:r w:rsidRPr="00D66123">
              <w:t>Anotācijas V sadaļa.</w:t>
            </w:r>
          </w:p>
          <w:p w14:paraId="1E6660B8" w14:textId="3C3B3DDB" w:rsidR="00B636DD" w:rsidRPr="00D66123" w:rsidRDefault="00B636DD" w:rsidP="00C00E7D">
            <w:pPr>
              <w:jc w:val="both"/>
            </w:pPr>
            <w:r w:rsidRPr="00D66123">
              <w:t>Noteikumu projekta</w:t>
            </w:r>
            <w:r w:rsidR="00DD0AC8" w:rsidRPr="00D66123">
              <w:t xml:space="preserve"> </w:t>
            </w:r>
            <w:r w:rsidR="00696668" w:rsidRPr="00D66123">
              <w:t>4</w:t>
            </w:r>
            <w:r w:rsidR="007B1025">
              <w:t>5</w:t>
            </w:r>
            <w:r w:rsidR="00DD0AC8" w:rsidRPr="00D66123">
              <w:t>. punkts</w:t>
            </w:r>
            <w:r w:rsidRPr="00D66123">
              <w:t xml:space="preserve">. </w:t>
            </w:r>
          </w:p>
        </w:tc>
      </w:tr>
      <w:tr w:rsidR="00D66123" w:rsidRPr="00D66123" w14:paraId="131B9B53" w14:textId="77777777" w:rsidTr="008D7898">
        <w:trPr>
          <w:gridAfter w:val="1"/>
          <w:wAfter w:w="111" w:type="pct"/>
        </w:trPr>
        <w:tc>
          <w:tcPr>
            <w:tcW w:w="180" w:type="pct"/>
            <w:shd w:val="clear" w:color="auto" w:fill="FFFFFF" w:themeFill="background1"/>
          </w:tcPr>
          <w:p w14:paraId="0B5C2C49" w14:textId="29CB445A" w:rsidR="00CF0D1F" w:rsidRPr="00D66123" w:rsidRDefault="002D10AF" w:rsidP="00AC0182">
            <w:pPr>
              <w:pStyle w:val="naisc"/>
              <w:spacing w:before="0" w:after="0"/>
            </w:pPr>
            <w:r w:rsidRPr="00D66123">
              <w:t>25</w:t>
            </w:r>
            <w:r w:rsidR="000F3A5F" w:rsidRPr="00D66123">
              <w:t>.</w:t>
            </w:r>
          </w:p>
        </w:tc>
        <w:tc>
          <w:tcPr>
            <w:tcW w:w="1028" w:type="pct"/>
            <w:shd w:val="clear" w:color="auto" w:fill="FFFFFF" w:themeFill="background1"/>
          </w:tcPr>
          <w:p w14:paraId="6A1BA251" w14:textId="17B4F77F" w:rsidR="00CF0D1F" w:rsidRPr="00D66123" w:rsidRDefault="00C86D04" w:rsidP="00C00E7D">
            <w:pPr>
              <w:pStyle w:val="tv213"/>
              <w:spacing w:before="0" w:beforeAutospacing="0" w:after="0" w:afterAutospacing="0"/>
              <w:jc w:val="both"/>
            </w:pPr>
            <w:r w:rsidRPr="00D66123">
              <w:t>Anotācijas V sadaļa</w:t>
            </w:r>
          </w:p>
        </w:tc>
        <w:tc>
          <w:tcPr>
            <w:tcW w:w="1361" w:type="pct"/>
            <w:gridSpan w:val="2"/>
            <w:shd w:val="clear" w:color="auto" w:fill="FFFFFF" w:themeFill="background1"/>
          </w:tcPr>
          <w:p w14:paraId="00F126B8" w14:textId="3C5C80EC" w:rsidR="00CF0D1F" w:rsidRPr="00D66123" w:rsidRDefault="00CF0D1F" w:rsidP="0028546F">
            <w:pPr>
              <w:pStyle w:val="naisc"/>
              <w:spacing w:before="0" w:after="0"/>
              <w:rPr>
                <w:b/>
              </w:rPr>
            </w:pPr>
            <w:r w:rsidRPr="00D66123">
              <w:rPr>
                <w:b/>
              </w:rPr>
              <w:t>Tieslietu ministrija</w:t>
            </w:r>
          </w:p>
          <w:p w14:paraId="43CAAFA2" w14:textId="51C0A1C8" w:rsidR="00C86D04" w:rsidRPr="00D66123" w:rsidRDefault="00C86D04" w:rsidP="0028546F">
            <w:pPr>
              <w:pStyle w:val="naisc"/>
              <w:spacing w:before="0" w:after="0"/>
              <w:rPr>
                <w:b/>
              </w:rPr>
            </w:pPr>
            <w:r w:rsidRPr="00D66123">
              <w:rPr>
                <w:b/>
              </w:rPr>
              <w:t>(27.08.2021.)</w:t>
            </w:r>
          </w:p>
          <w:p w14:paraId="412EE74D" w14:textId="1D6A2804" w:rsidR="00CF0D1F" w:rsidRPr="00D66123" w:rsidRDefault="00C86D04" w:rsidP="00893D12">
            <w:pPr>
              <w:pStyle w:val="naisc"/>
              <w:spacing w:before="0" w:after="0"/>
              <w:jc w:val="both"/>
              <w:rPr>
                <w:b/>
              </w:rPr>
            </w:pPr>
            <w:r w:rsidRPr="00D66123">
              <w:t xml:space="preserve">Lūdzam izvērtēt un papildināt noteikumu projekta anotācijas V sadaļas 1. tabulu saskaņā ar instrukcijas Nr. 19 55. un 56. punktu. Norādām, ka minētajā tabulā šobrīd nav atspoguļota informācija par Komisijas 2014. gada 17. jūnija Regulas (ES) Nr. 651/2014, ar ko noteiktas atbalsta kategorijas atzīst par </w:t>
            </w:r>
            <w:r w:rsidRPr="00D66123">
              <w:lastRenderedPageBreak/>
              <w:t>saderīgām ar iekšējo tirgu, piemērojot Līguma 107. un 108. pantu, prasību ieviešanu, kas izriet no noteikumu projekta.</w:t>
            </w:r>
          </w:p>
        </w:tc>
        <w:tc>
          <w:tcPr>
            <w:tcW w:w="1205" w:type="pct"/>
            <w:shd w:val="clear" w:color="auto" w:fill="FFFFFF" w:themeFill="background1"/>
          </w:tcPr>
          <w:p w14:paraId="5B37C917" w14:textId="77777777" w:rsidR="00CF0D1F" w:rsidRPr="00D66123" w:rsidRDefault="006307BA" w:rsidP="00C00E7D">
            <w:pPr>
              <w:pStyle w:val="naisc"/>
              <w:spacing w:before="0" w:after="0"/>
              <w:rPr>
                <w:b/>
                <w:bCs/>
              </w:rPr>
            </w:pPr>
            <w:r w:rsidRPr="00D66123">
              <w:rPr>
                <w:b/>
                <w:bCs/>
              </w:rPr>
              <w:lastRenderedPageBreak/>
              <w:t>Ņemts vērā</w:t>
            </w:r>
          </w:p>
          <w:p w14:paraId="3F6C41B3" w14:textId="1C361104" w:rsidR="00FD69E9" w:rsidRPr="00D66123" w:rsidRDefault="00E368CD" w:rsidP="00FD69E9">
            <w:pPr>
              <w:pStyle w:val="naisc"/>
              <w:spacing w:before="0" w:after="0"/>
              <w:jc w:val="both"/>
              <w:rPr>
                <w:bCs/>
              </w:rPr>
            </w:pPr>
            <w:r w:rsidRPr="00D66123">
              <w:rPr>
                <w:bCs/>
              </w:rPr>
              <w:t>Papildināta anotācijas V sadaļa.</w:t>
            </w:r>
          </w:p>
        </w:tc>
        <w:tc>
          <w:tcPr>
            <w:tcW w:w="1115" w:type="pct"/>
            <w:shd w:val="clear" w:color="auto" w:fill="FFFFFF" w:themeFill="background1"/>
          </w:tcPr>
          <w:p w14:paraId="372149DE" w14:textId="24A87166" w:rsidR="00CF0D1F" w:rsidRPr="00D66123" w:rsidRDefault="00C86D04" w:rsidP="00C00E7D">
            <w:pPr>
              <w:jc w:val="both"/>
            </w:pPr>
            <w:r w:rsidRPr="00D66123">
              <w:t>Anotācijas V sadaļa</w:t>
            </w:r>
          </w:p>
        </w:tc>
      </w:tr>
      <w:tr w:rsidR="00D66123" w:rsidRPr="00D66123" w14:paraId="3C38F8E7" w14:textId="77777777" w:rsidTr="008D7898">
        <w:trPr>
          <w:gridAfter w:val="1"/>
          <w:wAfter w:w="111" w:type="pct"/>
        </w:trPr>
        <w:tc>
          <w:tcPr>
            <w:tcW w:w="180" w:type="pct"/>
            <w:shd w:val="clear" w:color="auto" w:fill="FFFFFF" w:themeFill="background1"/>
          </w:tcPr>
          <w:p w14:paraId="0FC4DBA5" w14:textId="229D7FBD" w:rsidR="00BD5DA6" w:rsidRPr="00D66123" w:rsidRDefault="002D10AF" w:rsidP="00F059A5">
            <w:pPr>
              <w:pStyle w:val="naisc"/>
              <w:spacing w:before="0" w:after="0"/>
            </w:pPr>
            <w:r w:rsidRPr="00D66123">
              <w:t>26</w:t>
            </w:r>
            <w:r w:rsidR="00444F7A" w:rsidRPr="00D66123">
              <w:t xml:space="preserve">. </w:t>
            </w:r>
          </w:p>
        </w:tc>
        <w:tc>
          <w:tcPr>
            <w:tcW w:w="1028" w:type="pct"/>
            <w:shd w:val="clear" w:color="auto" w:fill="FFFFFF" w:themeFill="background1"/>
          </w:tcPr>
          <w:p w14:paraId="0E2AF680" w14:textId="779FFC3E" w:rsidR="00BD5DA6" w:rsidRPr="00D66123" w:rsidRDefault="00444F7A" w:rsidP="008B71DC">
            <w:pPr>
              <w:tabs>
                <w:tab w:val="left" w:pos="851"/>
                <w:tab w:val="left" w:pos="1134"/>
                <w:tab w:val="left" w:pos="1276"/>
              </w:tabs>
              <w:jc w:val="both"/>
            </w:pPr>
            <w:r w:rsidRPr="00D66123">
              <w:t>Anotācijas III sadaļas 8. punkts</w:t>
            </w:r>
          </w:p>
        </w:tc>
        <w:tc>
          <w:tcPr>
            <w:tcW w:w="1361" w:type="pct"/>
            <w:gridSpan w:val="2"/>
            <w:shd w:val="clear" w:color="auto" w:fill="FFFFFF" w:themeFill="background1"/>
          </w:tcPr>
          <w:p w14:paraId="2D5343FC" w14:textId="219DCA6F" w:rsidR="00BD5DA6" w:rsidRPr="00D66123" w:rsidRDefault="00444F7A" w:rsidP="00007EDC">
            <w:pPr>
              <w:pStyle w:val="naisc"/>
              <w:spacing w:before="0" w:after="0"/>
              <w:rPr>
                <w:b/>
              </w:rPr>
            </w:pPr>
            <w:r w:rsidRPr="00D66123">
              <w:rPr>
                <w:b/>
              </w:rPr>
              <w:t>Finanšu ministrija</w:t>
            </w:r>
          </w:p>
          <w:p w14:paraId="0FB86370" w14:textId="77777777" w:rsidR="00444F7A" w:rsidRPr="00D66123" w:rsidRDefault="00444F7A" w:rsidP="00007EDC">
            <w:pPr>
              <w:pStyle w:val="naisc"/>
              <w:spacing w:before="0" w:after="0"/>
              <w:rPr>
                <w:b/>
              </w:rPr>
            </w:pPr>
            <w:r w:rsidRPr="00D66123">
              <w:rPr>
                <w:b/>
              </w:rPr>
              <w:t>(27.08.2021.)</w:t>
            </w:r>
          </w:p>
          <w:p w14:paraId="213F50C3" w14:textId="2EDCB4A2" w:rsidR="00444F7A" w:rsidRPr="00D66123" w:rsidRDefault="00444F7A" w:rsidP="00893D12">
            <w:pPr>
              <w:pStyle w:val="naisc"/>
              <w:spacing w:before="0" w:after="0"/>
              <w:jc w:val="both"/>
              <w:rPr>
                <w:b/>
              </w:rPr>
            </w:pPr>
            <w:r w:rsidRPr="00D66123">
              <w:t xml:space="preserve">Noteikumu projekta 1.punktā, ar kuru Ministru kabineta 2016.gada 12.janvāra noteikumu Nr.35 “Emisijas kvotu izsolīšanas instrumenta finansēto projektu atklāta konkursa “Siltumnīcefekta gāzu emisiju samazināšana valsts nozīmes aizsargājamos arhitektūras pieminekļos” nolikums” (turpmāk – MK noteikumi Nr.35) 5.punkts tiek izteikts jaunā redakcijā, ir norādīts, ka projektu 2.atlases kārtai pieejamais finanšu instrumenta finansējums ir 35 000 000  </w:t>
            </w:r>
            <w:proofErr w:type="spellStart"/>
            <w:r w:rsidRPr="00D66123">
              <w:rPr>
                <w:i/>
                <w:iCs/>
              </w:rPr>
              <w:t>euro</w:t>
            </w:r>
            <w:proofErr w:type="spellEnd"/>
            <w:r w:rsidRPr="00D66123">
              <w:t xml:space="preserve"> apmērā, savukārt anotācijas III sadaļas 8.punktā tiek norādīts, ka pieejamais finansējums ir 30 000 000 </w:t>
            </w:r>
            <w:proofErr w:type="spellStart"/>
            <w:r w:rsidRPr="00D66123">
              <w:rPr>
                <w:i/>
                <w:iCs/>
              </w:rPr>
              <w:t>euro</w:t>
            </w:r>
            <w:proofErr w:type="spellEnd"/>
            <w:r w:rsidRPr="00D66123">
              <w:t xml:space="preserve"> apmērā. Lūdzam precizēt norādīto informāciju.</w:t>
            </w:r>
          </w:p>
        </w:tc>
        <w:tc>
          <w:tcPr>
            <w:tcW w:w="1205" w:type="pct"/>
            <w:shd w:val="clear" w:color="auto" w:fill="FFFFFF" w:themeFill="background1"/>
          </w:tcPr>
          <w:p w14:paraId="047E6B15" w14:textId="77777777" w:rsidR="00BD5DA6" w:rsidRPr="00D66123" w:rsidRDefault="00444F7A" w:rsidP="008B71DC">
            <w:pPr>
              <w:jc w:val="center"/>
              <w:rPr>
                <w:b/>
                <w:bCs/>
              </w:rPr>
            </w:pPr>
            <w:r w:rsidRPr="00D66123">
              <w:rPr>
                <w:b/>
                <w:bCs/>
              </w:rPr>
              <w:t>Ņemts vērā</w:t>
            </w:r>
          </w:p>
          <w:p w14:paraId="150A0E87" w14:textId="3DC1D1C7" w:rsidR="00290EE7" w:rsidRPr="00D66123" w:rsidRDefault="00290EE7" w:rsidP="00290EE7">
            <w:r w:rsidRPr="00D66123">
              <w:t xml:space="preserve">Precizēts anotācijas III sadaļas </w:t>
            </w:r>
            <w:r w:rsidR="00A83F8C">
              <w:t>8</w:t>
            </w:r>
            <w:r w:rsidRPr="00D66123">
              <w:t>. punkts.</w:t>
            </w:r>
          </w:p>
        </w:tc>
        <w:tc>
          <w:tcPr>
            <w:tcW w:w="1115" w:type="pct"/>
            <w:shd w:val="clear" w:color="auto" w:fill="FFFFFF" w:themeFill="background1"/>
          </w:tcPr>
          <w:p w14:paraId="093FCF41" w14:textId="77777777" w:rsidR="00BD5DA6" w:rsidRPr="00D66123" w:rsidRDefault="00444F7A" w:rsidP="008B71DC">
            <w:pPr>
              <w:tabs>
                <w:tab w:val="left" w:pos="851"/>
                <w:tab w:val="left" w:pos="1134"/>
                <w:tab w:val="left" w:pos="1276"/>
              </w:tabs>
              <w:jc w:val="both"/>
            </w:pPr>
            <w:r w:rsidRPr="00D66123">
              <w:t xml:space="preserve">Anotācijas III sadaļas 8. punkts. </w:t>
            </w:r>
          </w:p>
          <w:p w14:paraId="62CF6F85" w14:textId="77777777" w:rsidR="00444F7A" w:rsidRPr="00D66123" w:rsidRDefault="00444F7A" w:rsidP="008B71DC">
            <w:pPr>
              <w:tabs>
                <w:tab w:val="left" w:pos="851"/>
                <w:tab w:val="left" w:pos="1134"/>
                <w:tab w:val="left" w:pos="1276"/>
              </w:tabs>
              <w:jc w:val="both"/>
            </w:pPr>
          </w:p>
          <w:p w14:paraId="3DDC01AC" w14:textId="1AE7FFEA" w:rsidR="00444F7A" w:rsidRPr="00D66123" w:rsidRDefault="00444F7A" w:rsidP="008B71DC">
            <w:pPr>
              <w:tabs>
                <w:tab w:val="left" w:pos="851"/>
                <w:tab w:val="left" w:pos="1134"/>
                <w:tab w:val="left" w:pos="1276"/>
              </w:tabs>
              <w:jc w:val="both"/>
            </w:pPr>
          </w:p>
        </w:tc>
      </w:tr>
      <w:tr w:rsidR="00D66123" w:rsidRPr="00D66123" w14:paraId="543B1767" w14:textId="77777777" w:rsidTr="008D7898">
        <w:trPr>
          <w:gridAfter w:val="1"/>
          <w:wAfter w:w="111" w:type="pct"/>
        </w:trPr>
        <w:tc>
          <w:tcPr>
            <w:tcW w:w="180" w:type="pct"/>
            <w:shd w:val="clear" w:color="auto" w:fill="FFFFFF" w:themeFill="background1"/>
          </w:tcPr>
          <w:p w14:paraId="442C4C63" w14:textId="74BE67D3" w:rsidR="00BD5DA6" w:rsidRPr="00D66123" w:rsidRDefault="002D10AF" w:rsidP="002D10AF">
            <w:pPr>
              <w:pStyle w:val="naisc"/>
              <w:spacing w:before="0" w:after="0"/>
              <w:jc w:val="left"/>
            </w:pPr>
            <w:r w:rsidRPr="00D66123">
              <w:t>27</w:t>
            </w:r>
            <w:r w:rsidR="00444F7A" w:rsidRPr="00D66123">
              <w:t>.</w:t>
            </w:r>
          </w:p>
        </w:tc>
        <w:tc>
          <w:tcPr>
            <w:tcW w:w="1028" w:type="pct"/>
            <w:shd w:val="clear" w:color="auto" w:fill="FFFFFF" w:themeFill="background1"/>
          </w:tcPr>
          <w:p w14:paraId="727B3A45" w14:textId="503BE173" w:rsidR="00BD5DA6" w:rsidRPr="00D66123" w:rsidRDefault="00444F7A" w:rsidP="008B71DC">
            <w:pPr>
              <w:tabs>
                <w:tab w:val="left" w:pos="851"/>
                <w:tab w:val="left" w:pos="1134"/>
                <w:tab w:val="left" w:pos="1276"/>
              </w:tabs>
              <w:jc w:val="both"/>
            </w:pPr>
            <w:r w:rsidRPr="00D66123">
              <w:t xml:space="preserve">Noteikumu projekta 1. punkts. </w:t>
            </w:r>
          </w:p>
        </w:tc>
        <w:tc>
          <w:tcPr>
            <w:tcW w:w="1361" w:type="pct"/>
            <w:gridSpan w:val="2"/>
            <w:shd w:val="clear" w:color="auto" w:fill="FFFFFF" w:themeFill="background1"/>
          </w:tcPr>
          <w:p w14:paraId="11B26427" w14:textId="3D6BC3CA" w:rsidR="00444F7A" w:rsidRPr="00D66123" w:rsidRDefault="00444F7A" w:rsidP="00007EDC">
            <w:pPr>
              <w:pStyle w:val="naisc"/>
              <w:spacing w:before="0" w:after="0"/>
              <w:rPr>
                <w:b/>
              </w:rPr>
            </w:pPr>
            <w:r w:rsidRPr="00D66123">
              <w:rPr>
                <w:b/>
              </w:rPr>
              <w:t>Finanšu ministrija</w:t>
            </w:r>
          </w:p>
          <w:p w14:paraId="1C84BE80" w14:textId="77777777" w:rsidR="00BD5DA6" w:rsidRPr="00D66123" w:rsidRDefault="00444F7A" w:rsidP="00007EDC">
            <w:pPr>
              <w:pStyle w:val="naisc"/>
              <w:spacing w:before="0" w:after="0"/>
              <w:rPr>
                <w:b/>
              </w:rPr>
            </w:pPr>
            <w:r w:rsidRPr="00D66123">
              <w:rPr>
                <w:b/>
              </w:rPr>
              <w:t>(27.08.2021.)</w:t>
            </w:r>
          </w:p>
          <w:p w14:paraId="7C774DC4" w14:textId="0F8A7D71" w:rsidR="00444F7A" w:rsidRPr="00D66123" w:rsidRDefault="00444F7A" w:rsidP="00893D12">
            <w:pPr>
              <w:pStyle w:val="naisc"/>
              <w:spacing w:before="0" w:after="0"/>
              <w:jc w:val="both"/>
              <w:rPr>
                <w:b/>
              </w:rPr>
            </w:pPr>
            <w:r w:rsidRPr="00D66123">
              <w:t xml:space="preserve">Noteikumu projekta 1.punktā tiek saglabāts, ka pirmās kārtas projektiem maksimālais finanšu instrumenta finansējums ir 9 000 000 </w:t>
            </w:r>
            <w:proofErr w:type="spellStart"/>
            <w:r w:rsidRPr="00D66123">
              <w:rPr>
                <w:i/>
                <w:iCs/>
              </w:rPr>
              <w:t>euro</w:t>
            </w:r>
            <w:proofErr w:type="spellEnd"/>
            <w:r w:rsidRPr="00D66123">
              <w:t xml:space="preserve">, vienlaikus saskaņā ar anotācijā sniegto informāciju pirmās kārtas projektiem faktiskais kopējais finanšu instrumenta </w:t>
            </w:r>
            <w:r w:rsidRPr="00D66123">
              <w:lastRenderedPageBreak/>
              <w:t xml:space="preserve">finansējums veido 8 544 576,91 </w:t>
            </w:r>
            <w:proofErr w:type="spellStart"/>
            <w:r w:rsidRPr="00D66123">
              <w:rPr>
                <w:i/>
                <w:iCs/>
              </w:rPr>
              <w:t>euro</w:t>
            </w:r>
            <w:proofErr w:type="spellEnd"/>
            <w:r w:rsidRPr="00D66123">
              <w:t>. Ņemot vērā minēto, lūdzam skaidrot, kāda būs rīcība ar pirmās kārtas projektu finansējuma atlikumu, jo attiecībā uz to noteikumu projektā punkti nav iekļauti (noteikumu projekta 1.punktā, ar kuru MK noteikumu Nr.35 6. un 7.punkts tiek izteikts jaunā redakcijā, tiek paredzēts, kas notiek ar neizmantoto finansējumu tikai otrās kārtas projektiem).</w:t>
            </w:r>
          </w:p>
        </w:tc>
        <w:tc>
          <w:tcPr>
            <w:tcW w:w="1205" w:type="pct"/>
            <w:shd w:val="clear" w:color="auto" w:fill="FFFFFF" w:themeFill="background1"/>
          </w:tcPr>
          <w:p w14:paraId="6C30E3FD" w14:textId="3B3E5C95" w:rsidR="00BD5DA6" w:rsidRPr="00D66123" w:rsidRDefault="00444F7A" w:rsidP="008B71DC">
            <w:pPr>
              <w:jc w:val="center"/>
              <w:rPr>
                <w:b/>
                <w:bCs/>
              </w:rPr>
            </w:pPr>
            <w:r w:rsidRPr="00D66123">
              <w:rPr>
                <w:b/>
                <w:bCs/>
              </w:rPr>
              <w:lastRenderedPageBreak/>
              <w:t xml:space="preserve">Ņemts vērā </w:t>
            </w:r>
          </w:p>
          <w:p w14:paraId="07EF5D34" w14:textId="682C3318" w:rsidR="00B17D63" w:rsidRPr="00D66123" w:rsidRDefault="004C2AAF" w:rsidP="00636468">
            <w:pPr>
              <w:jc w:val="both"/>
            </w:pPr>
            <w:r>
              <w:t xml:space="preserve">Precizēts noteikumu projekta 1. punkts. </w:t>
            </w:r>
          </w:p>
        </w:tc>
        <w:tc>
          <w:tcPr>
            <w:tcW w:w="1115" w:type="pct"/>
            <w:shd w:val="clear" w:color="auto" w:fill="FFFFFF" w:themeFill="background1"/>
          </w:tcPr>
          <w:p w14:paraId="04D75741" w14:textId="1B6AF54F" w:rsidR="00BD5DA6" w:rsidRPr="00D66123" w:rsidRDefault="006F2555" w:rsidP="008B71DC">
            <w:pPr>
              <w:tabs>
                <w:tab w:val="left" w:pos="851"/>
                <w:tab w:val="left" w:pos="1134"/>
                <w:tab w:val="left" w:pos="1276"/>
              </w:tabs>
              <w:jc w:val="both"/>
            </w:pPr>
            <w:r w:rsidRPr="00D66123">
              <w:t>Noteikumu projekta 1. punkts.</w:t>
            </w:r>
          </w:p>
        </w:tc>
      </w:tr>
      <w:tr w:rsidR="00D66123" w:rsidRPr="00D66123" w14:paraId="1263625E" w14:textId="77777777" w:rsidTr="008D7898">
        <w:trPr>
          <w:gridAfter w:val="1"/>
          <w:wAfter w:w="111" w:type="pct"/>
        </w:trPr>
        <w:tc>
          <w:tcPr>
            <w:tcW w:w="180" w:type="pct"/>
            <w:shd w:val="clear" w:color="auto" w:fill="FFFFFF" w:themeFill="background1"/>
          </w:tcPr>
          <w:p w14:paraId="149A3DD1" w14:textId="60F9FBA7" w:rsidR="00BD5DA6" w:rsidRPr="00D66123" w:rsidRDefault="002D10AF" w:rsidP="00F059A5">
            <w:pPr>
              <w:pStyle w:val="naisc"/>
              <w:spacing w:before="0" w:after="0"/>
            </w:pPr>
            <w:r w:rsidRPr="00D66123">
              <w:t>28</w:t>
            </w:r>
            <w:r w:rsidR="00444F7A" w:rsidRPr="00D66123">
              <w:t>.</w:t>
            </w:r>
          </w:p>
        </w:tc>
        <w:tc>
          <w:tcPr>
            <w:tcW w:w="1028" w:type="pct"/>
            <w:shd w:val="clear" w:color="auto" w:fill="FFFFFF" w:themeFill="background1"/>
          </w:tcPr>
          <w:p w14:paraId="4031B7D8" w14:textId="606FCC74" w:rsidR="00BD5DA6" w:rsidRPr="00D66123" w:rsidRDefault="00611353" w:rsidP="008B71DC">
            <w:pPr>
              <w:tabs>
                <w:tab w:val="left" w:pos="851"/>
                <w:tab w:val="left" w:pos="1134"/>
                <w:tab w:val="left" w:pos="1276"/>
              </w:tabs>
              <w:jc w:val="both"/>
            </w:pPr>
            <w:r w:rsidRPr="00D66123">
              <w:t xml:space="preserve">Noteikumu projekta </w:t>
            </w:r>
            <w:r w:rsidR="00007EDC" w:rsidRPr="00D66123">
              <w:t>2</w:t>
            </w:r>
            <w:r w:rsidRPr="00D66123">
              <w:t>. punkts</w:t>
            </w:r>
            <w:r w:rsidR="00B17D63" w:rsidRPr="00D66123">
              <w:t>.</w:t>
            </w:r>
          </w:p>
          <w:p w14:paraId="3C037354" w14:textId="6B6C3AA6" w:rsidR="00B17D63" w:rsidRPr="00D66123" w:rsidRDefault="00B17D63" w:rsidP="008B71DC">
            <w:pPr>
              <w:tabs>
                <w:tab w:val="left" w:pos="851"/>
                <w:tab w:val="left" w:pos="1134"/>
                <w:tab w:val="left" w:pos="1276"/>
              </w:tabs>
              <w:jc w:val="both"/>
            </w:pPr>
          </w:p>
          <w:p w14:paraId="3212EA0B" w14:textId="2727F609" w:rsidR="00B17D63" w:rsidRPr="00D66123" w:rsidRDefault="00B17D63" w:rsidP="008B71DC">
            <w:pPr>
              <w:tabs>
                <w:tab w:val="left" w:pos="851"/>
                <w:tab w:val="left" w:pos="1134"/>
                <w:tab w:val="left" w:pos="1276"/>
              </w:tabs>
              <w:jc w:val="both"/>
            </w:pPr>
            <w:r w:rsidRPr="00D66123">
              <w:t>7.</w:t>
            </w:r>
            <w:r w:rsidRPr="00D66123">
              <w:rPr>
                <w:vertAlign w:val="superscript"/>
              </w:rPr>
              <w:t>1</w:t>
            </w:r>
            <w:r w:rsidRPr="00D66123">
              <w:t> Ja šo noteikumu 5. punktā norādītais finansējuma apjoms otrās kārtas ietvaros netiek piešķirts pilnā apmērā, nepiešķirto finansējuma apjomu vispirms novirza šo noteikumu 5.2. apakšpunktā minētajiem projektiem.</w:t>
            </w:r>
          </w:p>
          <w:p w14:paraId="54F3EFA1" w14:textId="77777777" w:rsidR="00B17D63" w:rsidRPr="00D66123" w:rsidRDefault="00B17D63" w:rsidP="008B71DC">
            <w:pPr>
              <w:tabs>
                <w:tab w:val="left" w:pos="851"/>
                <w:tab w:val="left" w:pos="1134"/>
                <w:tab w:val="left" w:pos="1276"/>
              </w:tabs>
              <w:jc w:val="both"/>
            </w:pPr>
          </w:p>
          <w:p w14:paraId="7C4243AE" w14:textId="4E66B328" w:rsidR="00B17D63" w:rsidRPr="00D66123" w:rsidRDefault="00B17D63" w:rsidP="008B71DC">
            <w:pPr>
              <w:tabs>
                <w:tab w:val="left" w:pos="851"/>
                <w:tab w:val="left" w:pos="1134"/>
                <w:tab w:val="left" w:pos="1276"/>
              </w:tabs>
              <w:jc w:val="both"/>
            </w:pPr>
          </w:p>
        </w:tc>
        <w:tc>
          <w:tcPr>
            <w:tcW w:w="1361" w:type="pct"/>
            <w:gridSpan w:val="2"/>
            <w:shd w:val="clear" w:color="auto" w:fill="FFFFFF" w:themeFill="background1"/>
          </w:tcPr>
          <w:p w14:paraId="4C9D39FB" w14:textId="5A891B0C" w:rsidR="00444F7A" w:rsidRPr="003F7620" w:rsidRDefault="00444F7A" w:rsidP="00007EDC">
            <w:pPr>
              <w:pStyle w:val="naisc"/>
              <w:spacing w:before="0" w:after="0"/>
              <w:rPr>
                <w:b/>
              </w:rPr>
            </w:pPr>
            <w:r w:rsidRPr="003F7620">
              <w:rPr>
                <w:b/>
              </w:rPr>
              <w:t>Finanšu ministrija</w:t>
            </w:r>
          </w:p>
          <w:p w14:paraId="46C6291A" w14:textId="77777777" w:rsidR="00444F7A" w:rsidRPr="003F7620" w:rsidRDefault="00444F7A" w:rsidP="00007EDC">
            <w:pPr>
              <w:pStyle w:val="naisc"/>
              <w:spacing w:before="0" w:after="0"/>
              <w:rPr>
                <w:b/>
              </w:rPr>
            </w:pPr>
            <w:r w:rsidRPr="003F7620">
              <w:rPr>
                <w:b/>
              </w:rPr>
              <w:t>(27.08.2021.)</w:t>
            </w:r>
          </w:p>
          <w:p w14:paraId="152B525D" w14:textId="5FAD69D9" w:rsidR="00BD5DA6" w:rsidRPr="001C783A" w:rsidRDefault="00444F7A" w:rsidP="00893D12">
            <w:pPr>
              <w:pStyle w:val="naisc"/>
              <w:spacing w:before="0" w:after="0"/>
              <w:jc w:val="both"/>
              <w:rPr>
                <w:b/>
                <w:highlight w:val="yellow"/>
              </w:rPr>
            </w:pPr>
            <w:r w:rsidRPr="003F7620">
              <w:t>Lūdzam precizēt noteikumu projekta 2.punktu, ar kuru paredzēts MK noteikumus Nr.35 papildināt ar 7.</w:t>
            </w:r>
            <w:r w:rsidRPr="003F7620">
              <w:rPr>
                <w:vertAlign w:val="superscript"/>
              </w:rPr>
              <w:t>1</w:t>
            </w:r>
            <w:r w:rsidRPr="003F7620">
              <w:t xml:space="preserve"> punktu, jo šobrīd tā redakcija paredz, ka otrās kārtas projektu atlikums ir novirzāms otrās kārtas projektiem, kuros projekta iesniegumā pieprasītais finanšu instrumenta finansējums ir virs 1 000 000 </w:t>
            </w:r>
            <w:proofErr w:type="spellStart"/>
            <w:r w:rsidRPr="003F7620">
              <w:rPr>
                <w:i/>
                <w:iCs/>
              </w:rPr>
              <w:t>euro</w:t>
            </w:r>
            <w:proofErr w:type="spellEnd"/>
            <w:r w:rsidRPr="003F7620">
              <w:t>, kas vienlaikus jau ir paredzēts noteikumu projekta 1.punktā paredzētajos grozījumos MK noteikumu Nr.35 7.punktā.</w:t>
            </w:r>
          </w:p>
        </w:tc>
        <w:tc>
          <w:tcPr>
            <w:tcW w:w="1205" w:type="pct"/>
            <w:shd w:val="clear" w:color="auto" w:fill="FFFFFF" w:themeFill="background1"/>
          </w:tcPr>
          <w:p w14:paraId="742D4934" w14:textId="4B9FEE05" w:rsidR="001C783A" w:rsidRPr="001C783A" w:rsidRDefault="003F7620" w:rsidP="001C783A">
            <w:pPr>
              <w:jc w:val="center"/>
              <w:rPr>
                <w:b/>
                <w:bCs/>
              </w:rPr>
            </w:pPr>
            <w:r>
              <w:rPr>
                <w:b/>
                <w:bCs/>
              </w:rPr>
              <w:t>Ņemts vērā</w:t>
            </w:r>
          </w:p>
          <w:p w14:paraId="3A037FD8" w14:textId="237589A1" w:rsidR="00B17D63" w:rsidRPr="00D66123" w:rsidRDefault="006D2CB4" w:rsidP="008C3FCD">
            <w:pPr>
              <w:jc w:val="both"/>
            </w:pPr>
            <w:r>
              <w:t>No noteikumu projekta dzēsta konkrētā tiesību norma.</w:t>
            </w:r>
          </w:p>
        </w:tc>
        <w:tc>
          <w:tcPr>
            <w:tcW w:w="1115" w:type="pct"/>
            <w:shd w:val="clear" w:color="auto" w:fill="FFFFFF" w:themeFill="background1"/>
          </w:tcPr>
          <w:p w14:paraId="334C54F1" w14:textId="6F2DB403" w:rsidR="00BD5DA6" w:rsidRPr="003F7620" w:rsidRDefault="00BD5DA6" w:rsidP="008B71DC">
            <w:pPr>
              <w:tabs>
                <w:tab w:val="left" w:pos="851"/>
                <w:tab w:val="left" w:pos="1134"/>
                <w:tab w:val="left" w:pos="1276"/>
              </w:tabs>
              <w:jc w:val="both"/>
            </w:pPr>
          </w:p>
        </w:tc>
      </w:tr>
      <w:tr w:rsidR="00D66123" w:rsidRPr="00D66123" w14:paraId="197A07E7" w14:textId="77777777" w:rsidTr="008D7898">
        <w:trPr>
          <w:gridAfter w:val="1"/>
          <w:wAfter w:w="111" w:type="pct"/>
        </w:trPr>
        <w:tc>
          <w:tcPr>
            <w:tcW w:w="180" w:type="pct"/>
            <w:shd w:val="clear" w:color="auto" w:fill="FFFFFF" w:themeFill="background1"/>
          </w:tcPr>
          <w:p w14:paraId="01ACAFCD" w14:textId="1E33DDEB" w:rsidR="00BD5DA6" w:rsidRPr="00D66123" w:rsidRDefault="002D10AF" w:rsidP="00F059A5">
            <w:pPr>
              <w:pStyle w:val="naisc"/>
              <w:spacing w:before="0" w:after="0"/>
            </w:pPr>
            <w:r w:rsidRPr="00D66123">
              <w:t>29</w:t>
            </w:r>
            <w:r w:rsidR="00611353" w:rsidRPr="00D66123">
              <w:t xml:space="preserve">. </w:t>
            </w:r>
          </w:p>
        </w:tc>
        <w:tc>
          <w:tcPr>
            <w:tcW w:w="1028" w:type="pct"/>
            <w:shd w:val="clear" w:color="auto" w:fill="FFFFFF" w:themeFill="background1"/>
          </w:tcPr>
          <w:p w14:paraId="58E10072" w14:textId="4BFD85A3" w:rsidR="00BD5DA6" w:rsidRPr="00D66123" w:rsidRDefault="009E07F1" w:rsidP="008B71DC">
            <w:pPr>
              <w:tabs>
                <w:tab w:val="left" w:pos="851"/>
                <w:tab w:val="left" w:pos="1134"/>
                <w:tab w:val="left" w:pos="1276"/>
              </w:tabs>
              <w:jc w:val="both"/>
            </w:pPr>
            <w:r w:rsidRPr="00D66123">
              <w:t>Anotācijas III sadaļas 1. un 2. punkts.</w:t>
            </w:r>
          </w:p>
        </w:tc>
        <w:tc>
          <w:tcPr>
            <w:tcW w:w="1361" w:type="pct"/>
            <w:gridSpan w:val="2"/>
            <w:shd w:val="clear" w:color="auto" w:fill="FFFFFF" w:themeFill="background1"/>
          </w:tcPr>
          <w:p w14:paraId="7C55D520" w14:textId="10743B10" w:rsidR="009E07F1" w:rsidRPr="00D66123" w:rsidRDefault="009E07F1" w:rsidP="00DE20BA">
            <w:pPr>
              <w:pStyle w:val="naisc"/>
              <w:spacing w:before="0" w:after="0"/>
              <w:rPr>
                <w:b/>
              </w:rPr>
            </w:pPr>
            <w:r w:rsidRPr="00D66123">
              <w:rPr>
                <w:b/>
              </w:rPr>
              <w:t>Finanšu ministrija</w:t>
            </w:r>
          </w:p>
          <w:p w14:paraId="03DE2B55" w14:textId="77777777" w:rsidR="009E07F1" w:rsidRPr="00D66123" w:rsidRDefault="009E07F1" w:rsidP="00DE20BA">
            <w:pPr>
              <w:pStyle w:val="naisc"/>
              <w:spacing w:before="0" w:after="0"/>
              <w:rPr>
                <w:b/>
              </w:rPr>
            </w:pPr>
            <w:r w:rsidRPr="00D66123">
              <w:rPr>
                <w:b/>
              </w:rPr>
              <w:t>(27.08.2021.)</w:t>
            </w:r>
          </w:p>
          <w:p w14:paraId="4ADAFF5D" w14:textId="49C7979B" w:rsidR="00BD5DA6" w:rsidRPr="00D66123" w:rsidRDefault="009E07F1" w:rsidP="00893D12">
            <w:pPr>
              <w:pStyle w:val="naisc"/>
              <w:spacing w:before="0" w:after="0"/>
              <w:jc w:val="both"/>
              <w:rPr>
                <w:b/>
              </w:rPr>
            </w:pPr>
            <w:r w:rsidRPr="00D66123">
              <w:t xml:space="preserve">Ievērojot Ministru kabineta 2009.gada 15.decembra instrukcijā Nr.19 “Tiesību akta projekta sākotnējās ietekmes izvērtēšanas kārtība”  (turpmāk – instrukcija Nr.19) noteikto, lūdzam precizēt anotācijas III </w:t>
            </w:r>
            <w:r w:rsidRPr="00D66123">
              <w:lastRenderedPageBreak/>
              <w:t>sadaļas 1.</w:t>
            </w:r>
            <w:r w:rsidR="00DE20BA" w:rsidRPr="00D66123">
              <w:t xml:space="preserve"> </w:t>
            </w:r>
            <w:r w:rsidRPr="00D66123">
              <w:t>un 2.punktā un to apakšpunktos sniegto informāciju, ailēs “saskaņā ar valsts budžetu kārtējam gadam” un “saskaņā ar vidēja termiņa budžeta ietvaru” norādot Vides aizsardzības un reģionālās attīstības ministrijas valsts pamatbudžeta apakšprogrammā 33.02.00 „Emisijas kvotu izsolīšanas instrumenta projekti” šim projektu konkursam plānoto finansējumu atbilstoši likumprojektam "Par valsts budžetu 2021. gadam" un likumprojektam "Par vidēja termiņa budžeta ietvaru 2021., 2022. un 2023. gadam”, savukārt izmaiņu ailēs norādot otrās kārtas projektu prognozētās izmaksas sadalījumā pa gadiem, ņemot vērā noteikumu projektā paredzēto maksimāli plānoto finansējumu, un 6.punktā sniedzot informāciju par pieņēmumiem izmaksu plānošanā.</w:t>
            </w:r>
          </w:p>
        </w:tc>
        <w:tc>
          <w:tcPr>
            <w:tcW w:w="1205" w:type="pct"/>
            <w:shd w:val="clear" w:color="auto" w:fill="FFFFFF" w:themeFill="background1"/>
          </w:tcPr>
          <w:p w14:paraId="02731EAD" w14:textId="77777777" w:rsidR="00DE20BA" w:rsidRPr="00D66123" w:rsidRDefault="009E07F1" w:rsidP="008B71DC">
            <w:pPr>
              <w:jc w:val="center"/>
              <w:rPr>
                <w:b/>
                <w:bCs/>
              </w:rPr>
            </w:pPr>
            <w:r w:rsidRPr="00D66123">
              <w:rPr>
                <w:b/>
                <w:bCs/>
              </w:rPr>
              <w:lastRenderedPageBreak/>
              <w:t>Ņemts vērā</w:t>
            </w:r>
          </w:p>
          <w:p w14:paraId="4E837D7C" w14:textId="3F6B2631" w:rsidR="00BD5DA6" w:rsidRPr="00D66123" w:rsidRDefault="00DE20BA" w:rsidP="00DE20BA">
            <w:r w:rsidRPr="00D66123">
              <w:t>Precizēts anotācijas III sadaļas 1. un 2. punkts.</w:t>
            </w:r>
            <w:r w:rsidR="009E07F1" w:rsidRPr="00D66123">
              <w:t xml:space="preserve"> </w:t>
            </w:r>
          </w:p>
        </w:tc>
        <w:tc>
          <w:tcPr>
            <w:tcW w:w="1115" w:type="pct"/>
            <w:shd w:val="clear" w:color="auto" w:fill="FFFFFF" w:themeFill="background1"/>
          </w:tcPr>
          <w:p w14:paraId="2571CAB3" w14:textId="339DE78A" w:rsidR="00BD5DA6" w:rsidRPr="00D66123" w:rsidRDefault="009E07F1" w:rsidP="008B71DC">
            <w:pPr>
              <w:tabs>
                <w:tab w:val="left" w:pos="851"/>
                <w:tab w:val="left" w:pos="1134"/>
                <w:tab w:val="left" w:pos="1276"/>
              </w:tabs>
              <w:jc w:val="both"/>
            </w:pPr>
            <w:r w:rsidRPr="00D66123">
              <w:t>Anotācijas III sadaļas 1. un 2. punkts.</w:t>
            </w:r>
          </w:p>
        </w:tc>
      </w:tr>
      <w:tr w:rsidR="00D66123" w:rsidRPr="00D66123" w14:paraId="4DB25E7C" w14:textId="77777777" w:rsidTr="008D7898">
        <w:trPr>
          <w:gridAfter w:val="1"/>
          <w:wAfter w:w="111" w:type="pct"/>
        </w:trPr>
        <w:tc>
          <w:tcPr>
            <w:tcW w:w="180" w:type="pct"/>
            <w:shd w:val="clear" w:color="auto" w:fill="FFFFFF" w:themeFill="background1"/>
          </w:tcPr>
          <w:p w14:paraId="443F8B77" w14:textId="19D46958" w:rsidR="00611353" w:rsidRPr="00D66123" w:rsidRDefault="002D10AF" w:rsidP="002D10AF">
            <w:pPr>
              <w:pStyle w:val="naisc"/>
              <w:spacing w:before="0" w:after="0"/>
              <w:jc w:val="left"/>
            </w:pPr>
            <w:r w:rsidRPr="00D66123">
              <w:t>30</w:t>
            </w:r>
            <w:r w:rsidR="009E07F1" w:rsidRPr="00D66123">
              <w:t xml:space="preserve">. </w:t>
            </w:r>
          </w:p>
        </w:tc>
        <w:tc>
          <w:tcPr>
            <w:tcW w:w="1028" w:type="pct"/>
            <w:shd w:val="clear" w:color="auto" w:fill="FFFFFF" w:themeFill="background1"/>
          </w:tcPr>
          <w:p w14:paraId="54D6332A" w14:textId="6D645566" w:rsidR="00611353" w:rsidRPr="00D66123" w:rsidRDefault="009E07F1" w:rsidP="008B71DC">
            <w:pPr>
              <w:tabs>
                <w:tab w:val="left" w:pos="851"/>
                <w:tab w:val="left" w:pos="1134"/>
                <w:tab w:val="left" w:pos="1276"/>
              </w:tabs>
              <w:jc w:val="both"/>
            </w:pPr>
            <w:r w:rsidRPr="00D66123">
              <w:t>Anotācijas III sadaļa</w:t>
            </w:r>
            <w:r w:rsidR="002A7147" w:rsidRPr="00D66123">
              <w:t>s 8. punkts.</w:t>
            </w:r>
          </w:p>
        </w:tc>
        <w:tc>
          <w:tcPr>
            <w:tcW w:w="1361" w:type="pct"/>
            <w:gridSpan w:val="2"/>
            <w:shd w:val="clear" w:color="auto" w:fill="FFFFFF" w:themeFill="background1"/>
          </w:tcPr>
          <w:p w14:paraId="027BB373" w14:textId="560A9985" w:rsidR="009E07F1" w:rsidRPr="00D66123" w:rsidRDefault="009E07F1" w:rsidP="00DE20BA">
            <w:pPr>
              <w:pStyle w:val="naisc"/>
              <w:spacing w:before="0" w:after="0"/>
              <w:rPr>
                <w:b/>
              </w:rPr>
            </w:pPr>
            <w:r w:rsidRPr="00D66123">
              <w:rPr>
                <w:b/>
              </w:rPr>
              <w:t>Finanšu ministrija</w:t>
            </w:r>
          </w:p>
          <w:p w14:paraId="35ADF792" w14:textId="77777777" w:rsidR="00611353" w:rsidRPr="00D66123" w:rsidRDefault="009E07F1" w:rsidP="00DE20BA">
            <w:pPr>
              <w:pStyle w:val="naisc"/>
              <w:spacing w:before="0" w:after="0"/>
              <w:rPr>
                <w:b/>
              </w:rPr>
            </w:pPr>
            <w:r w:rsidRPr="00D66123">
              <w:rPr>
                <w:b/>
              </w:rPr>
              <w:t>(27.08.2021.)</w:t>
            </w:r>
          </w:p>
          <w:p w14:paraId="3875B16B" w14:textId="2D280201" w:rsidR="009E07F1" w:rsidRPr="00D66123" w:rsidRDefault="009E07F1" w:rsidP="00893D12">
            <w:pPr>
              <w:pStyle w:val="naisc"/>
              <w:spacing w:before="0" w:after="0"/>
              <w:jc w:val="both"/>
              <w:rPr>
                <w:b/>
              </w:rPr>
            </w:pPr>
            <w:r w:rsidRPr="00D66123">
              <w:t xml:space="preserve">Lūdzam pārcelt no anotācijas III sadaļas 8.punkta uz 6.punktu informāciju par konkursa otrās kārtas ietvaros pieejamo finansējumu. Vienlaikus lūdzam anotācijas III sadaļas 8.punktā precizēt, ka šis finansējums tikai tiks ieplānots Vides aizsardzības un reģionālās attīstības </w:t>
            </w:r>
            <w:r w:rsidRPr="00D66123">
              <w:lastRenderedPageBreak/>
              <w:t>ministrijas valsts pamatbudžeta apakšprogrammā „Emisijas kvotu izsolīšanas instrumenta projekti”, jo attiecībā uz visiem projekta iesniedzējiem finanšu instrumenta ietvaros nodrošināmais finansējums pēc projektu apstiprināšanas ir pieprasāms normatīvajos aktos noteiktajā kārtībā no valsts pamatbudžeta programmas 80.00.00 „Nesadalītais finansējums Eiropas Savienības politiku instrumentu un pārējās ārvalstu finanšu palīdzības līdzfinansēto projektu un pasākumu īstenošanai”.</w:t>
            </w:r>
          </w:p>
        </w:tc>
        <w:tc>
          <w:tcPr>
            <w:tcW w:w="1205" w:type="pct"/>
            <w:shd w:val="clear" w:color="auto" w:fill="FFFFFF" w:themeFill="background1"/>
          </w:tcPr>
          <w:p w14:paraId="2350052E" w14:textId="77777777" w:rsidR="00611353" w:rsidRPr="00D66123" w:rsidRDefault="009E07F1" w:rsidP="008B71DC">
            <w:pPr>
              <w:jc w:val="center"/>
              <w:rPr>
                <w:b/>
                <w:bCs/>
              </w:rPr>
            </w:pPr>
            <w:r w:rsidRPr="00D66123">
              <w:rPr>
                <w:b/>
                <w:bCs/>
              </w:rPr>
              <w:lastRenderedPageBreak/>
              <w:t xml:space="preserve">Ņemts vērā </w:t>
            </w:r>
          </w:p>
          <w:p w14:paraId="16242393" w14:textId="2E188065" w:rsidR="002A7147" w:rsidRPr="00D66123" w:rsidRDefault="002A7147" w:rsidP="002A7147">
            <w:r w:rsidRPr="00D66123">
              <w:t>Precizēts anotācijas III sadaļas 6. punkts.</w:t>
            </w:r>
          </w:p>
        </w:tc>
        <w:tc>
          <w:tcPr>
            <w:tcW w:w="1115" w:type="pct"/>
            <w:shd w:val="clear" w:color="auto" w:fill="FFFFFF" w:themeFill="background1"/>
          </w:tcPr>
          <w:p w14:paraId="03757FBE" w14:textId="79BF699D" w:rsidR="00611353" w:rsidRPr="00D66123" w:rsidRDefault="009E07F1" w:rsidP="008B71DC">
            <w:pPr>
              <w:tabs>
                <w:tab w:val="left" w:pos="851"/>
                <w:tab w:val="left" w:pos="1134"/>
                <w:tab w:val="left" w:pos="1276"/>
              </w:tabs>
              <w:jc w:val="both"/>
            </w:pPr>
            <w:r w:rsidRPr="00D66123">
              <w:t>Anotācijas III sadaļa</w:t>
            </w:r>
            <w:r w:rsidR="002A7147" w:rsidRPr="00D66123">
              <w:t xml:space="preserve"> 6. punkts</w:t>
            </w:r>
          </w:p>
        </w:tc>
      </w:tr>
      <w:tr w:rsidR="00D66123" w:rsidRPr="00D66123" w14:paraId="2548584E" w14:textId="77777777" w:rsidTr="008D7898">
        <w:trPr>
          <w:gridAfter w:val="1"/>
          <w:wAfter w:w="111" w:type="pct"/>
        </w:trPr>
        <w:tc>
          <w:tcPr>
            <w:tcW w:w="180" w:type="pct"/>
            <w:shd w:val="clear" w:color="auto" w:fill="FFFFFF" w:themeFill="background1"/>
          </w:tcPr>
          <w:p w14:paraId="188AEAA4" w14:textId="3C5A70E3" w:rsidR="00611353" w:rsidRPr="00D66123" w:rsidRDefault="009E07F1" w:rsidP="00F059A5">
            <w:pPr>
              <w:pStyle w:val="naisc"/>
              <w:spacing w:before="0" w:after="0"/>
            </w:pPr>
            <w:r w:rsidRPr="00D66123">
              <w:t>3</w:t>
            </w:r>
            <w:r w:rsidR="002D10AF" w:rsidRPr="00D66123">
              <w:t>1</w:t>
            </w:r>
            <w:r w:rsidRPr="00D66123">
              <w:t xml:space="preserve">. </w:t>
            </w:r>
          </w:p>
        </w:tc>
        <w:tc>
          <w:tcPr>
            <w:tcW w:w="1028" w:type="pct"/>
            <w:shd w:val="clear" w:color="auto" w:fill="FFFFFF" w:themeFill="background1"/>
          </w:tcPr>
          <w:p w14:paraId="24584B87" w14:textId="43659626" w:rsidR="00611353" w:rsidRPr="00D66123" w:rsidRDefault="001C4D0F" w:rsidP="008B71DC">
            <w:pPr>
              <w:tabs>
                <w:tab w:val="left" w:pos="851"/>
                <w:tab w:val="left" w:pos="1134"/>
                <w:tab w:val="left" w:pos="1276"/>
              </w:tabs>
              <w:jc w:val="both"/>
            </w:pPr>
            <w:r w:rsidRPr="00D66123">
              <w:t>Anotācijas III sadaļa</w:t>
            </w:r>
          </w:p>
        </w:tc>
        <w:tc>
          <w:tcPr>
            <w:tcW w:w="1361" w:type="pct"/>
            <w:gridSpan w:val="2"/>
            <w:shd w:val="clear" w:color="auto" w:fill="FFFFFF" w:themeFill="background1"/>
          </w:tcPr>
          <w:p w14:paraId="4EF36D24" w14:textId="7D02770F" w:rsidR="009E07F1" w:rsidRPr="00D66123" w:rsidRDefault="009E07F1" w:rsidP="002A7147">
            <w:pPr>
              <w:pStyle w:val="naisc"/>
              <w:spacing w:before="0" w:after="0"/>
              <w:rPr>
                <w:b/>
              </w:rPr>
            </w:pPr>
            <w:r w:rsidRPr="00D66123">
              <w:rPr>
                <w:b/>
              </w:rPr>
              <w:t>Finanšu ministrija</w:t>
            </w:r>
          </w:p>
          <w:p w14:paraId="770425ED" w14:textId="77777777" w:rsidR="00611353" w:rsidRPr="00D66123" w:rsidRDefault="009E07F1" w:rsidP="002A7147">
            <w:pPr>
              <w:pStyle w:val="naisc"/>
              <w:spacing w:before="0" w:after="0"/>
              <w:rPr>
                <w:b/>
              </w:rPr>
            </w:pPr>
            <w:r w:rsidRPr="00D66123">
              <w:rPr>
                <w:b/>
              </w:rPr>
              <w:t>(27.08.2021.)</w:t>
            </w:r>
          </w:p>
          <w:p w14:paraId="6A564B7D" w14:textId="6BC626BF" w:rsidR="009E07F1" w:rsidRPr="00D66123" w:rsidRDefault="009E07F1" w:rsidP="00893D12">
            <w:pPr>
              <w:pStyle w:val="naisc"/>
              <w:spacing w:before="0" w:after="0"/>
              <w:jc w:val="both"/>
              <w:rPr>
                <w:b/>
              </w:rPr>
            </w:pPr>
            <w:r w:rsidRPr="00D66123">
              <w:t>Lūdzam ailē “turpmākie trīs gadi” aiļu nosaukumos “Izmaiņas, salīdzinot ar vidēja termiņa budžeta ietvaru”  precizēt “n+1” un “n+2” vērtības, to vietā norādot attiecīgos gadus, ņemot vērā instrukcijas Nr.19 32.punktā noteikto.</w:t>
            </w:r>
          </w:p>
        </w:tc>
        <w:tc>
          <w:tcPr>
            <w:tcW w:w="1205" w:type="pct"/>
            <w:shd w:val="clear" w:color="auto" w:fill="FFFFFF" w:themeFill="background1"/>
          </w:tcPr>
          <w:p w14:paraId="718FEEBD" w14:textId="77777777" w:rsidR="00611353" w:rsidRPr="00D66123" w:rsidRDefault="001C4D0F" w:rsidP="008B71DC">
            <w:pPr>
              <w:jc w:val="center"/>
              <w:rPr>
                <w:b/>
                <w:bCs/>
              </w:rPr>
            </w:pPr>
            <w:r w:rsidRPr="00D66123">
              <w:rPr>
                <w:b/>
                <w:bCs/>
              </w:rPr>
              <w:t>Ņemts vērā</w:t>
            </w:r>
          </w:p>
          <w:p w14:paraId="0B9AE543" w14:textId="7487CE94" w:rsidR="002A7147" w:rsidRPr="00D66123" w:rsidRDefault="002A7147" w:rsidP="002A7147">
            <w:r w:rsidRPr="00D66123">
              <w:t>Precizēta anotācijas III sadaļa.</w:t>
            </w:r>
          </w:p>
        </w:tc>
        <w:tc>
          <w:tcPr>
            <w:tcW w:w="1115" w:type="pct"/>
            <w:shd w:val="clear" w:color="auto" w:fill="FFFFFF" w:themeFill="background1"/>
          </w:tcPr>
          <w:p w14:paraId="5059EF90" w14:textId="7493FC45" w:rsidR="00611353" w:rsidRPr="00D66123" w:rsidRDefault="001C4D0F" w:rsidP="008B71DC">
            <w:pPr>
              <w:tabs>
                <w:tab w:val="left" w:pos="851"/>
                <w:tab w:val="left" w:pos="1134"/>
                <w:tab w:val="left" w:pos="1276"/>
              </w:tabs>
              <w:jc w:val="both"/>
            </w:pPr>
            <w:r w:rsidRPr="00D66123">
              <w:t>Anotācijas III sadaļa</w:t>
            </w:r>
          </w:p>
        </w:tc>
      </w:tr>
      <w:tr w:rsidR="00D66123" w:rsidRPr="00D66123" w14:paraId="196BA470" w14:textId="77777777" w:rsidTr="008D7898">
        <w:trPr>
          <w:gridAfter w:val="1"/>
          <w:wAfter w:w="111" w:type="pct"/>
        </w:trPr>
        <w:tc>
          <w:tcPr>
            <w:tcW w:w="180" w:type="pct"/>
            <w:shd w:val="clear" w:color="auto" w:fill="FFFFFF" w:themeFill="background1"/>
          </w:tcPr>
          <w:p w14:paraId="70666EAC" w14:textId="725AD1A1" w:rsidR="00611353" w:rsidRPr="00D66123" w:rsidRDefault="002D10AF" w:rsidP="00F059A5">
            <w:pPr>
              <w:pStyle w:val="naisc"/>
              <w:spacing w:before="0" w:after="0"/>
            </w:pPr>
            <w:r w:rsidRPr="00D66123">
              <w:t>32</w:t>
            </w:r>
            <w:r w:rsidR="001C4D0F" w:rsidRPr="00D66123">
              <w:t>.</w:t>
            </w:r>
          </w:p>
        </w:tc>
        <w:tc>
          <w:tcPr>
            <w:tcW w:w="1028" w:type="pct"/>
            <w:shd w:val="clear" w:color="auto" w:fill="FFFFFF" w:themeFill="background1"/>
          </w:tcPr>
          <w:p w14:paraId="24B0AF0B" w14:textId="402FF93D" w:rsidR="00611353" w:rsidRPr="00D66123" w:rsidRDefault="003A14BC" w:rsidP="008B71DC">
            <w:pPr>
              <w:tabs>
                <w:tab w:val="left" w:pos="851"/>
                <w:tab w:val="left" w:pos="1134"/>
                <w:tab w:val="left" w:pos="1276"/>
              </w:tabs>
              <w:jc w:val="both"/>
            </w:pPr>
            <w:r w:rsidRPr="00D66123">
              <w:t xml:space="preserve">Anotācijas </w:t>
            </w:r>
            <w:r w:rsidR="00682689" w:rsidRPr="00D66123">
              <w:t>I</w:t>
            </w:r>
            <w:r w:rsidR="000A20AD" w:rsidRPr="00D66123">
              <w:t xml:space="preserve"> sadaļa</w:t>
            </w:r>
          </w:p>
        </w:tc>
        <w:tc>
          <w:tcPr>
            <w:tcW w:w="1361" w:type="pct"/>
            <w:gridSpan w:val="2"/>
            <w:shd w:val="clear" w:color="auto" w:fill="FFFFFF" w:themeFill="background1"/>
          </w:tcPr>
          <w:p w14:paraId="0BF062C5" w14:textId="75746739" w:rsidR="001C4D0F" w:rsidRPr="00D66123" w:rsidRDefault="001C4D0F" w:rsidP="00674629">
            <w:pPr>
              <w:pStyle w:val="naisc"/>
              <w:spacing w:before="0" w:after="0"/>
              <w:rPr>
                <w:b/>
              </w:rPr>
            </w:pPr>
            <w:r w:rsidRPr="00D66123">
              <w:rPr>
                <w:b/>
              </w:rPr>
              <w:t>Finanšu ministrija</w:t>
            </w:r>
          </w:p>
          <w:p w14:paraId="7DD2825C" w14:textId="77777777" w:rsidR="00611353" w:rsidRPr="00D66123" w:rsidRDefault="001C4D0F" w:rsidP="00674629">
            <w:pPr>
              <w:pStyle w:val="naisc"/>
              <w:spacing w:before="0" w:after="0"/>
              <w:rPr>
                <w:b/>
              </w:rPr>
            </w:pPr>
            <w:r w:rsidRPr="00D66123">
              <w:rPr>
                <w:b/>
              </w:rPr>
              <w:t>(27.08.2021.)</w:t>
            </w:r>
          </w:p>
          <w:p w14:paraId="2937F936" w14:textId="05D0466A" w:rsidR="001C4D0F" w:rsidRPr="00D66123" w:rsidRDefault="001C4D0F" w:rsidP="00893D12">
            <w:pPr>
              <w:pStyle w:val="naisc"/>
              <w:spacing w:before="0" w:after="0"/>
              <w:jc w:val="both"/>
              <w:rPr>
                <w:b/>
              </w:rPr>
            </w:pPr>
            <w:r w:rsidRPr="00D66123">
              <w:t xml:space="preserve">Ņemot vērā noteikumu projekta 5.punktu un </w:t>
            </w:r>
            <w:r w:rsidRPr="00D66123">
              <w:rPr>
                <w:shd w:val="clear" w:color="auto" w:fill="FFFFFF"/>
              </w:rPr>
              <w:t xml:space="preserve">grozīto </w:t>
            </w:r>
            <w:r w:rsidRPr="00D66123">
              <w:t>noteikumu  Nr.35</w:t>
            </w:r>
            <w:r w:rsidRPr="00D66123">
              <w:rPr>
                <w:shd w:val="clear" w:color="auto" w:fill="FFFFFF"/>
              </w:rPr>
              <w:t xml:space="preserve"> 60.punktu, vēršam uzmanību, ka p</w:t>
            </w:r>
            <w:r w:rsidRPr="00D66123">
              <w:t xml:space="preserve">rogramma ir paziņota Eiropas Komisijai līdz 2021.gada 30.jūnijam, iesniedzot tai kopsavilkuma informāciju, izmantojot SANI2 </w:t>
            </w:r>
            <w:r w:rsidRPr="00D66123">
              <w:lastRenderedPageBreak/>
              <w:t>sistēmu. Ņemot vērā paziņojumā norādīto informāciju, un tā kā būtiski palielināts programmas finansējums, par grozījumiem programmas nosacījumos pēc to apstiprināšanas Ministru kabinetā ir jāpaziņo Eiropas Komisijai, iesniedzot tai kopsavilkuma informāciju, izmantojot SANI2 sistēmu. Vienlaikus jāņem vērā, ka lēmumus par valsts atbalsta piešķiršanu nedrīkst pieņemt līdz brīdim, kad stājas spēkā grozījumi noteikumos. Šī informācija ir iekļaujama anotācijā.</w:t>
            </w:r>
          </w:p>
        </w:tc>
        <w:tc>
          <w:tcPr>
            <w:tcW w:w="1205" w:type="pct"/>
            <w:shd w:val="clear" w:color="auto" w:fill="FFFFFF" w:themeFill="background1"/>
          </w:tcPr>
          <w:p w14:paraId="2AC2BECA" w14:textId="77777777" w:rsidR="00611353" w:rsidRPr="00D66123" w:rsidRDefault="001C4D0F" w:rsidP="008B71DC">
            <w:pPr>
              <w:jc w:val="center"/>
              <w:rPr>
                <w:b/>
                <w:bCs/>
              </w:rPr>
            </w:pPr>
            <w:r w:rsidRPr="00D66123">
              <w:rPr>
                <w:b/>
                <w:bCs/>
              </w:rPr>
              <w:lastRenderedPageBreak/>
              <w:t>Ņemts vērā</w:t>
            </w:r>
          </w:p>
          <w:p w14:paraId="636059A4" w14:textId="5A192121" w:rsidR="00682689" w:rsidRPr="00D66123" w:rsidRDefault="00682689" w:rsidP="00682689">
            <w:pPr>
              <w:jc w:val="both"/>
            </w:pPr>
            <w:r w:rsidRPr="00D66123">
              <w:t xml:space="preserve">Papildināta anotācijas I sadaļu. </w:t>
            </w:r>
          </w:p>
        </w:tc>
        <w:tc>
          <w:tcPr>
            <w:tcW w:w="1115" w:type="pct"/>
            <w:shd w:val="clear" w:color="auto" w:fill="FFFFFF" w:themeFill="background1"/>
          </w:tcPr>
          <w:p w14:paraId="025BDE4B" w14:textId="70BD7743" w:rsidR="00611353" w:rsidRPr="00D66123" w:rsidRDefault="00682689" w:rsidP="008B71DC">
            <w:pPr>
              <w:tabs>
                <w:tab w:val="left" w:pos="851"/>
                <w:tab w:val="left" w:pos="1134"/>
                <w:tab w:val="left" w:pos="1276"/>
              </w:tabs>
              <w:jc w:val="both"/>
            </w:pPr>
            <w:r w:rsidRPr="00D66123">
              <w:t>Anotācijas I sadaļa.</w:t>
            </w:r>
          </w:p>
        </w:tc>
      </w:tr>
      <w:tr w:rsidR="00D66123" w:rsidRPr="00D66123" w14:paraId="5466DE19" w14:textId="77777777" w:rsidTr="008D7898">
        <w:trPr>
          <w:gridAfter w:val="1"/>
          <w:wAfter w:w="111" w:type="pct"/>
        </w:trPr>
        <w:tc>
          <w:tcPr>
            <w:tcW w:w="180" w:type="pct"/>
            <w:shd w:val="clear" w:color="auto" w:fill="FFFFFF" w:themeFill="background1"/>
          </w:tcPr>
          <w:p w14:paraId="3A9FB2DC" w14:textId="4AAC41C1" w:rsidR="00611353" w:rsidRPr="00D66123" w:rsidRDefault="002D10AF" w:rsidP="00F059A5">
            <w:pPr>
              <w:pStyle w:val="naisc"/>
              <w:spacing w:before="0" w:after="0"/>
            </w:pPr>
            <w:r w:rsidRPr="00D66123">
              <w:t>33</w:t>
            </w:r>
            <w:r w:rsidR="001C4D0F" w:rsidRPr="00D66123">
              <w:t xml:space="preserve">. </w:t>
            </w:r>
          </w:p>
        </w:tc>
        <w:tc>
          <w:tcPr>
            <w:tcW w:w="1028" w:type="pct"/>
            <w:shd w:val="clear" w:color="auto" w:fill="FFFFFF" w:themeFill="background1"/>
          </w:tcPr>
          <w:p w14:paraId="1B9D7ACA" w14:textId="70D2B52E" w:rsidR="00611353" w:rsidRPr="00D66123" w:rsidRDefault="00FA567E" w:rsidP="008B71DC">
            <w:pPr>
              <w:tabs>
                <w:tab w:val="left" w:pos="851"/>
                <w:tab w:val="left" w:pos="1134"/>
                <w:tab w:val="left" w:pos="1276"/>
              </w:tabs>
              <w:jc w:val="both"/>
            </w:pPr>
            <w:r w:rsidRPr="00D66123">
              <w:t>12. Ja projekta iesniegums par šo noteikumu </w:t>
            </w:r>
            <w:hyperlink r:id="rId17" w:anchor="p30" w:history="1">
              <w:r w:rsidRPr="00D66123">
                <w:rPr>
                  <w:u w:val="single"/>
                </w:rPr>
                <w:t>30. punktā</w:t>
              </w:r>
            </w:hyperlink>
            <w:r w:rsidRPr="00D66123">
              <w:t xml:space="preserve"> minēto aktivitāti kvalificējams kā komercdarbības atbalsta projekts un projekta iesniedzējs ir ēkas, kurā plānots īstenot projekta aktivitātes, īpašnieks, valdītājs vai turētājs un tas nodarbojas ar komercdarbību saistībā ar kultūras pasākumu vai veselības aprūpes sniegšanu tajā atbildīgā iestāde projekta iesniedzējam finanšu instrumenta finansējumu piešķir atbilstoši Komisijas 2014. </w:t>
            </w:r>
            <w:r w:rsidRPr="00D66123">
              <w:lastRenderedPageBreak/>
              <w:t>gada 17. jūnija Regulas (ES) Nr. </w:t>
            </w:r>
            <w:hyperlink r:id="rId18" w:tgtFrame="_blank" w:history="1">
              <w:r w:rsidRPr="00D66123">
                <w:rPr>
                  <w:u w:val="single"/>
                </w:rPr>
                <w:t>651/2014</w:t>
              </w:r>
            </w:hyperlink>
            <w:r w:rsidRPr="00D66123">
              <w:t xml:space="preserve">, </w:t>
            </w:r>
            <w:r w:rsidRPr="00D66123">
              <w:rPr>
                <w:i/>
                <w:iCs/>
              </w:rPr>
              <w:t>ar ko noteiktas atbalsta kategorijas atzīst par saderīgām ar iekšējo tirgu, piemērojot Līguma 107. un 108. pantu</w:t>
            </w:r>
            <w:r w:rsidRPr="00D66123">
              <w:t xml:space="preserve"> (turpmāk – Komisijas regula Nr. </w:t>
            </w:r>
            <w:hyperlink r:id="rId19" w:tgtFrame="_blank" w:history="1">
              <w:r w:rsidRPr="00D66123">
                <w:rPr>
                  <w:u w:val="single"/>
                </w:rPr>
                <w:t>651/2014</w:t>
              </w:r>
            </w:hyperlink>
            <w:r w:rsidRPr="00D66123">
              <w:t>), 53. pantam.</w:t>
            </w:r>
          </w:p>
        </w:tc>
        <w:tc>
          <w:tcPr>
            <w:tcW w:w="1361" w:type="pct"/>
            <w:gridSpan w:val="2"/>
            <w:shd w:val="clear" w:color="auto" w:fill="FFFFFF" w:themeFill="background1"/>
          </w:tcPr>
          <w:p w14:paraId="4955548F" w14:textId="14027561" w:rsidR="001C4D0F" w:rsidRPr="00D66123" w:rsidRDefault="001C4D0F" w:rsidP="003A14BC">
            <w:pPr>
              <w:pStyle w:val="naisc"/>
              <w:spacing w:before="0" w:after="0"/>
              <w:rPr>
                <w:b/>
              </w:rPr>
            </w:pPr>
            <w:r w:rsidRPr="00D66123">
              <w:rPr>
                <w:b/>
              </w:rPr>
              <w:lastRenderedPageBreak/>
              <w:t>Finanšu ministrija</w:t>
            </w:r>
          </w:p>
          <w:p w14:paraId="7BA8376A" w14:textId="77777777" w:rsidR="00611353" w:rsidRPr="00D66123" w:rsidRDefault="001C4D0F" w:rsidP="003A14BC">
            <w:pPr>
              <w:pStyle w:val="naisc"/>
              <w:spacing w:before="0" w:after="0"/>
              <w:rPr>
                <w:b/>
              </w:rPr>
            </w:pPr>
            <w:r w:rsidRPr="00D66123">
              <w:rPr>
                <w:b/>
              </w:rPr>
              <w:t>(27.08.2021.)</w:t>
            </w:r>
          </w:p>
          <w:p w14:paraId="5F830B9F" w14:textId="77777777" w:rsidR="001C4D0F" w:rsidRPr="00D66123" w:rsidRDefault="001C4D0F" w:rsidP="00893D12">
            <w:pPr>
              <w:jc w:val="both"/>
            </w:pPr>
            <w:r w:rsidRPr="00D66123">
              <w:t>Šobrīd MK noteikumi Nr.35</w:t>
            </w:r>
            <w:r w:rsidRPr="00D66123">
              <w:rPr>
                <w:shd w:val="clear" w:color="auto" w:fill="FFFFFF"/>
              </w:rPr>
              <w:t xml:space="preserve"> </w:t>
            </w:r>
            <w:r w:rsidRPr="00D66123">
              <w:t xml:space="preserve">paredz atbalstu projektiem, kam atbalsts </w:t>
            </w:r>
            <w:r w:rsidRPr="00D66123">
              <w:rPr>
                <w:shd w:val="clear" w:color="auto" w:fill="FFFFFF"/>
              </w:rPr>
              <w:t>kvalificējams kā komercdarbības atbalsts, piešķirt atbilstoši Komisijas 2014.gada 17.jūnija Regulas (ES) Nr.651/2014, ar ko noteiktas atbalsta kategorijas atzīst par saderīgām ar iekšējo tirgu, piemērojot Līguma 107. un 108. pantu (turpmāk – Komisijas regula Nr. 651/2014)</w:t>
            </w:r>
            <w:r w:rsidRPr="00D66123">
              <w:t xml:space="preserve">, 53.panta 4.a) apakšpunktam, kas ir atbalsts kultūrai un kultūrvēsturiskā mantojuma saglabāšanai, nevis veselības aprūpes sniegšanai. Ņemot vērā, ka noteikumu projekta 4.punkts, kas ietver MK noteikumu Nr.35 12.punktu, paredz atbalstu ar Komisijas regulas </w:t>
            </w:r>
            <w:r w:rsidRPr="00D66123">
              <w:lastRenderedPageBreak/>
              <w:t>Nr. </w:t>
            </w:r>
            <w:r w:rsidRPr="00D66123">
              <w:rPr>
                <w:shd w:val="clear" w:color="auto" w:fill="FFFFFF"/>
              </w:rPr>
              <w:t xml:space="preserve">651/2014 53.pantu, proti, </w:t>
            </w:r>
            <w:r w:rsidRPr="00D66123">
              <w:t>atbalstu kultūrai un kultūrvēsturiskā mantojuma saglabāšanai, lūdzam precizēt noteikumu projekta 4.punktu, kas ietver MK noteikumu Nr.35 12.punktu:</w:t>
            </w:r>
          </w:p>
          <w:p w14:paraId="4161BEF5" w14:textId="77777777" w:rsidR="001C4D0F" w:rsidRPr="00D66123" w:rsidRDefault="001C4D0F" w:rsidP="00893D12">
            <w:pPr>
              <w:pStyle w:val="ListParagraph"/>
              <w:numPr>
                <w:ilvl w:val="1"/>
                <w:numId w:val="16"/>
              </w:numPr>
              <w:spacing w:after="0" w:line="240" w:lineRule="auto"/>
              <w:ind w:left="851" w:hanging="142"/>
              <w:contextualSpacing w:val="0"/>
              <w:jc w:val="both"/>
              <w:rPr>
                <w:rFonts w:ascii="Times New Roman" w:hAnsi="Times New Roman"/>
                <w:sz w:val="24"/>
                <w:szCs w:val="24"/>
              </w:rPr>
            </w:pPr>
            <w:r w:rsidRPr="00D66123">
              <w:rPr>
                <w:rFonts w:ascii="Times New Roman" w:hAnsi="Times New Roman"/>
                <w:sz w:val="24"/>
                <w:szCs w:val="24"/>
              </w:rPr>
              <w:t>svītrojot vārdus “</w:t>
            </w:r>
            <w:r w:rsidRPr="00D66123">
              <w:rPr>
                <w:rFonts w:ascii="Times New Roman" w:hAnsi="Times New Roman"/>
                <w:i/>
                <w:iCs/>
                <w:sz w:val="24"/>
                <w:szCs w:val="24"/>
              </w:rPr>
              <w:t>vai veselības aprūpes</w:t>
            </w:r>
            <w:r w:rsidRPr="00D66123">
              <w:rPr>
                <w:rFonts w:ascii="Times New Roman" w:hAnsi="Times New Roman"/>
                <w:sz w:val="24"/>
                <w:szCs w:val="24"/>
              </w:rPr>
              <w:t>”;</w:t>
            </w:r>
          </w:p>
          <w:p w14:paraId="5DE7A1EE" w14:textId="77777777" w:rsidR="001C4D0F" w:rsidRPr="00D66123" w:rsidRDefault="001C4D0F" w:rsidP="00893D12">
            <w:pPr>
              <w:pStyle w:val="ListParagraph"/>
              <w:numPr>
                <w:ilvl w:val="1"/>
                <w:numId w:val="16"/>
              </w:numPr>
              <w:spacing w:after="0" w:line="240" w:lineRule="auto"/>
              <w:ind w:left="0" w:firstLine="709"/>
              <w:contextualSpacing w:val="0"/>
              <w:jc w:val="both"/>
              <w:rPr>
                <w:rFonts w:ascii="Times New Roman" w:hAnsi="Times New Roman"/>
                <w:sz w:val="24"/>
                <w:szCs w:val="24"/>
              </w:rPr>
            </w:pPr>
            <w:r w:rsidRPr="00D66123">
              <w:rPr>
                <w:rFonts w:ascii="Times New Roman" w:hAnsi="Times New Roman"/>
                <w:sz w:val="24"/>
                <w:szCs w:val="24"/>
              </w:rPr>
              <w:t>papildinot to ar atsauci uz Komisijas regulas Nr. </w:t>
            </w:r>
            <w:r w:rsidRPr="00D66123">
              <w:rPr>
                <w:rFonts w:ascii="Times New Roman" w:hAnsi="Times New Roman"/>
                <w:sz w:val="24"/>
                <w:szCs w:val="24"/>
                <w:shd w:val="clear" w:color="auto" w:fill="FFFFFF"/>
              </w:rPr>
              <w:t xml:space="preserve">651/2014 53.panta </w:t>
            </w:r>
            <w:bookmarkStart w:id="9" w:name="_Hlk81922418"/>
            <w:r w:rsidRPr="00D66123">
              <w:rPr>
                <w:rFonts w:ascii="Times New Roman" w:hAnsi="Times New Roman"/>
                <w:sz w:val="24"/>
                <w:szCs w:val="24"/>
                <w:shd w:val="clear" w:color="auto" w:fill="FFFFFF"/>
              </w:rPr>
              <w:t>4.a) apakšpunktu</w:t>
            </w:r>
            <w:bookmarkEnd w:id="9"/>
            <w:r w:rsidRPr="00D66123">
              <w:rPr>
                <w:rFonts w:ascii="Times New Roman" w:hAnsi="Times New Roman"/>
                <w:sz w:val="24"/>
                <w:szCs w:val="24"/>
                <w:shd w:val="clear" w:color="auto" w:fill="FFFFFF"/>
              </w:rPr>
              <w:t>;</w:t>
            </w:r>
          </w:p>
          <w:p w14:paraId="1A3C1B01" w14:textId="77777777" w:rsidR="001C4D0F" w:rsidRPr="00D66123" w:rsidRDefault="001C4D0F" w:rsidP="00893D12">
            <w:pPr>
              <w:pStyle w:val="ListParagraph"/>
              <w:numPr>
                <w:ilvl w:val="1"/>
                <w:numId w:val="16"/>
              </w:numPr>
              <w:spacing w:after="0" w:line="240" w:lineRule="auto"/>
              <w:ind w:left="0" w:firstLine="709"/>
              <w:contextualSpacing w:val="0"/>
              <w:jc w:val="both"/>
              <w:rPr>
                <w:rFonts w:ascii="Times New Roman" w:hAnsi="Times New Roman"/>
                <w:sz w:val="24"/>
                <w:szCs w:val="24"/>
              </w:rPr>
            </w:pPr>
            <w:r w:rsidRPr="00D66123">
              <w:rPr>
                <w:rFonts w:ascii="Times New Roman" w:hAnsi="Times New Roman"/>
                <w:sz w:val="24"/>
                <w:szCs w:val="24"/>
                <w:shd w:val="clear" w:color="auto" w:fill="FFFFFF"/>
              </w:rPr>
              <w:t>aizstājot vārdus “atbildīgā iestāde” ar vārdiem “</w:t>
            </w:r>
            <w:r w:rsidRPr="00D66123">
              <w:rPr>
                <w:rFonts w:ascii="Times New Roman" w:hAnsi="Times New Roman"/>
                <w:i/>
                <w:iCs/>
                <w:sz w:val="24"/>
                <w:szCs w:val="24"/>
              </w:rPr>
              <w:t>Vides investīciju fonds</w:t>
            </w:r>
            <w:r w:rsidRPr="00D66123">
              <w:rPr>
                <w:rFonts w:ascii="Times New Roman" w:hAnsi="Times New Roman"/>
                <w:sz w:val="24"/>
                <w:szCs w:val="24"/>
              </w:rPr>
              <w:t>”,</w:t>
            </w:r>
            <w:r w:rsidRPr="00D66123">
              <w:rPr>
                <w:rFonts w:ascii="Times New Roman" w:hAnsi="Times New Roman"/>
                <w:sz w:val="24"/>
                <w:szCs w:val="24"/>
                <w:shd w:val="clear" w:color="auto" w:fill="FFFFFF"/>
              </w:rPr>
              <w:t xml:space="preserve"> ņemot vērā grozīto </w:t>
            </w:r>
            <w:r w:rsidRPr="00D66123">
              <w:rPr>
                <w:rFonts w:ascii="Times New Roman" w:hAnsi="Times New Roman"/>
                <w:sz w:val="24"/>
                <w:szCs w:val="24"/>
              </w:rPr>
              <w:t>MK noteikumu Nr.35</w:t>
            </w:r>
            <w:r w:rsidRPr="00D66123">
              <w:rPr>
                <w:rFonts w:ascii="Times New Roman" w:hAnsi="Times New Roman"/>
                <w:sz w:val="24"/>
                <w:szCs w:val="24"/>
                <w:shd w:val="clear" w:color="auto" w:fill="FFFFFF"/>
              </w:rPr>
              <w:t xml:space="preserve"> 60.punktu un </w:t>
            </w:r>
            <w:r w:rsidRPr="00D66123">
              <w:rPr>
                <w:rFonts w:ascii="Times New Roman" w:hAnsi="Times New Roman"/>
                <w:sz w:val="24"/>
                <w:szCs w:val="24"/>
              </w:rPr>
              <w:t xml:space="preserve">MK noteikumu Nr.35 </w:t>
            </w:r>
            <w:r w:rsidRPr="00D66123">
              <w:rPr>
                <w:rFonts w:ascii="Times New Roman" w:hAnsi="Times New Roman"/>
                <w:sz w:val="24"/>
                <w:szCs w:val="24"/>
                <w:shd w:val="clear" w:color="auto" w:fill="FFFFFF"/>
              </w:rPr>
              <w:t>60.</w:t>
            </w:r>
            <w:r w:rsidRPr="00D66123">
              <w:rPr>
                <w:rFonts w:ascii="Times New Roman" w:hAnsi="Times New Roman"/>
                <w:sz w:val="24"/>
                <w:szCs w:val="24"/>
                <w:shd w:val="clear" w:color="auto" w:fill="FFFFFF"/>
                <w:vertAlign w:val="superscript"/>
              </w:rPr>
              <w:t>1</w:t>
            </w:r>
            <w:r w:rsidRPr="00D66123">
              <w:rPr>
                <w:rFonts w:ascii="Times New Roman" w:hAnsi="Times New Roman"/>
                <w:sz w:val="24"/>
                <w:szCs w:val="24"/>
                <w:shd w:val="clear" w:color="auto" w:fill="FFFFFF"/>
              </w:rPr>
              <w:t xml:space="preserve"> punktā noteikto. </w:t>
            </w:r>
          </w:p>
          <w:p w14:paraId="037C5B32" w14:textId="6343F84E" w:rsidR="001C4D0F" w:rsidRPr="00D66123" w:rsidRDefault="001C4D0F" w:rsidP="00893D12">
            <w:pPr>
              <w:jc w:val="both"/>
            </w:pPr>
            <w:r w:rsidRPr="00D66123">
              <w:t>Lūdzam ar attiecīgo informāciju papildināt arī anotāciju.</w:t>
            </w:r>
          </w:p>
        </w:tc>
        <w:tc>
          <w:tcPr>
            <w:tcW w:w="1205" w:type="pct"/>
            <w:shd w:val="clear" w:color="auto" w:fill="FFFFFF" w:themeFill="background1"/>
          </w:tcPr>
          <w:p w14:paraId="55507A2D" w14:textId="77777777" w:rsidR="00611353" w:rsidRPr="00D66123" w:rsidRDefault="00FA567E" w:rsidP="008B71DC">
            <w:pPr>
              <w:jc w:val="center"/>
              <w:rPr>
                <w:b/>
                <w:bCs/>
              </w:rPr>
            </w:pPr>
            <w:r w:rsidRPr="00D66123">
              <w:rPr>
                <w:b/>
                <w:bCs/>
              </w:rPr>
              <w:lastRenderedPageBreak/>
              <w:t xml:space="preserve">Ņemts vērā </w:t>
            </w:r>
          </w:p>
          <w:p w14:paraId="3300106D" w14:textId="43087D36" w:rsidR="003A14BC" w:rsidRPr="00D66123" w:rsidRDefault="00A92053" w:rsidP="00FD3428">
            <w:pPr>
              <w:jc w:val="both"/>
            </w:pPr>
            <w:r w:rsidRPr="00D66123">
              <w:t xml:space="preserve">Precizēts noteikumu projekta </w:t>
            </w:r>
            <w:r w:rsidR="004A76C8">
              <w:t>3</w:t>
            </w:r>
            <w:r w:rsidRPr="00D66123">
              <w:t>. punkts</w:t>
            </w:r>
            <w:r w:rsidR="005372E1">
              <w:t xml:space="preserve"> </w:t>
            </w:r>
            <w:r w:rsidR="005372E1">
              <w:rPr>
                <w:color w:val="000000"/>
              </w:rPr>
              <w:t>(kas paredz izteikt jaunā redakcijā MK noteikumu Nr.35 12.punktu)</w:t>
            </w:r>
            <w:r w:rsidRPr="00D66123">
              <w:t>.</w:t>
            </w:r>
          </w:p>
          <w:p w14:paraId="4D975F80" w14:textId="77777777" w:rsidR="00A92053" w:rsidRPr="00D66123" w:rsidRDefault="00A92053" w:rsidP="003A14BC"/>
          <w:p w14:paraId="54C34F66" w14:textId="3D5469B5" w:rsidR="00A92053" w:rsidRPr="00D66123" w:rsidRDefault="00A92053" w:rsidP="003A14BC">
            <w:pPr>
              <w:rPr>
                <w:b/>
                <w:bCs/>
              </w:rPr>
            </w:pPr>
            <w:r w:rsidRPr="00D66123">
              <w:t>Precizēta anotācijas V sadaļa.</w:t>
            </w:r>
          </w:p>
        </w:tc>
        <w:tc>
          <w:tcPr>
            <w:tcW w:w="1115" w:type="pct"/>
            <w:shd w:val="clear" w:color="auto" w:fill="FFFFFF" w:themeFill="background1"/>
          </w:tcPr>
          <w:p w14:paraId="63C9EBC5" w14:textId="75DD80E4" w:rsidR="00611353" w:rsidRPr="00D66123" w:rsidRDefault="00FA567E" w:rsidP="008B71DC">
            <w:pPr>
              <w:tabs>
                <w:tab w:val="left" w:pos="851"/>
                <w:tab w:val="left" w:pos="1134"/>
                <w:tab w:val="left" w:pos="1276"/>
              </w:tabs>
              <w:jc w:val="both"/>
            </w:pPr>
            <w:r w:rsidRPr="00D66123">
              <w:t>12. </w:t>
            </w:r>
            <w:r w:rsidR="005372E1" w:rsidRPr="007F14B2">
              <w:rPr>
                <w:szCs w:val="28"/>
              </w:rPr>
              <w:t xml:space="preserve"> </w:t>
            </w:r>
            <w:r w:rsidR="001C783A" w:rsidRPr="007F14B2">
              <w:rPr>
                <w:szCs w:val="28"/>
              </w:rPr>
              <w:t xml:space="preserve"> Ja projekta iesniegums par šo noteikumu</w:t>
            </w:r>
            <w:r w:rsidR="001C783A">
              <w:rPr>
                <w:szCs w:val="28"/>
              </w:rPr>
              <w:t xml:space="preserve"> </w:t>
            </w:r>
            <w:hyperlink r:id="rId20" w:anchor="p30" w:history="1">
              <w:r w:rsidR="001C783A" w:rsidRPr="00994F2D">
                <w:rPr>
                  <w:szCs w:val="28"/>
                </w:rPr>
                <w:t>30.</w:t>
              </w:r>
              <w:r w:rsidR="001C783A">
                <w:rPr>
                  <w:szCs w:val="28"/>
                </w:rPr>
                <w:t> </w:t>
              </w:r>
              <w:r w:rsidR="001C783A" w:rsidRPr="00994F2D">
                <w:rPr>
                  <w:szCs w:val="28"/>
                </w:rPr>
                <w:t>punktā</w:t>
              </w:r>
            </w:hyperlink>
            <w:r w:rsidR="001C783A" w:rsidRPr="007F14B2">
              <w:rPr>
                <w:szCs w:val="28"/>
              </w:rPr>
              <w:t> minēto aktivitāti kvalificējams kā komercdarbības atbalsta projekts un projekta iesniedzējs ir ēkas, kurā plānots īstenot projekta aktivitātes, īpašnieks, valdītājs</w:t>
            </w:r>
            <w:r w:rsidR="001C783A">
              <w:rPr>
                <w:szCs w:val="28"/>
              </w:rPr>
              <w:t>, pārvaldītājs</w:t>
            </w:r>
            <w:r w:rsidR="001C783A" w:rsidRPr="007F14B2">
              <w:rPr>
                <w:szCs w:val="28"/>
              </w:rPr>
              <w:t xml:space="preserve"> vai turētājs un tas noda</w:t>
            </w:r>
            <w:r w:rsidR="001C783A" w:rsidRPr="00902B5C">
              <w:rPr>
                <w:szCs w:val="28"/>
              </w:rPr>
              <w:t xml:space="preserve">rbojas ar komercdarbību saistībā ar kultūras pasākumu </w:t>
            </w:r>
            <w:r w:rsidR="001C783A">
              <w:rPr>
                <w:szCs w:val="28"/>
              </w:rPr>
              <w:t xml:space="preserve">organizēšanu </w:t>
            </w:r>
            <w:r w:rsidR="001C783A" w:rsidRPr="00902B5C">
              <w:rPr>
                <w:szCs w:val="28"/>
              </w:rPr>
              <w:t xml:space="preserve"> </w:t>
            </w:r>
            <w:r w:rsidR="001C783A">
              <w:rPr>
                <w:szCs w:val="28"/>
              </w:rPr>
              <w:t>šajā ēkā</w:t>
            </w:r>
            <w:r w:rsidR="001C783A" w:rsidRPr="00902B5C">
              <w:rPr>
                <w:szCs w:val="28"/>
              </w:rPr>
              <w:t xml:space="preserve"> Vides investīciju fonds projekta iesniedzējam finanšu instrumenta finansējumu piešķir atbilstoši Komisijas 2014. gada 17. </w:t>
            </w:r>
            <w:r w:rsidR="001C783A" w:rsidRPr="001B6376">
              <w:rPr>
                <w:szCs w:val="28"/>
              </w:rPr>
              <w:t>jūnija Regulas (ES) Nr. </w:t>
            </w:r>
            <w:hyperlink r:id="rId21" w:tgtFrame="_blank" w:history="1">
              <w:r w:rsidR="001C783A" w:rsidRPr="00902B5C">
                <w:rPr>
                  <w:szCs w:val="28"/>
                  <w:u w:val="single"/>
                </w:rPr>
                <w:t>651/2014</w:t>
              </w:r>
            </w:hyperlink>
            <w:r w:rsidR="001C783A" w:rsidRPr="007F14B2">
              <w:rPr>
                <w:szCs w:val="28"/>
              </w:rPr>
              <w:t xml:space="preserve">, </w:t>
            </w:r>
            <w:r w:rsidR="001C783A" w:rsidRPr="00902B5C">
              <w:rPr>
                <w:i/>
                <w:iCs/>
                <w:szCs w:val="28"/>
              </w:rPr>
              <w:t xml:space="preserve">ar ko </w:t>
            </w:r>
            <w:r w:rsidR="001C783A" w:rsidRPr="00902B5C">
              <w:rPr>
                <w:i/>
                <w:iCs/>
                <w:szCs w:val="28"/>
              </w:rPr>
              <w:lastRenderedPageBreak/>
              <w:t>noteiktas atbalsta kategorijas atzīst par saderīgām ar iekšējo tirgu, piemērojot Līguma 107. un 108. pantu</w:t>
            </w:r>
            <w:r w:rsidR="001C783A" w:rsidRPr="00902B5C">
              <w:rPr>
                <w:szCs w:val="28"/>
              </w:rPr>
              <w:t xml:space="preserve"> (turpmāk – Komisijas regula Nr. </w:t>
            </w:r>
            <w:hyperlink r:id="rId22" w:tgtFrame="_blank" w:history="1">
              <w:r w:rsidR="001C783A" w:rsidRPr="00902B5C">
                <w:rPr>
                  <w:szCs w:val="28"/>
                  <w:u w:val="single"/>
                </w:rPr>
                <w:t>651/2014</w:t>
              </w:r>
            </w:hyperlink>
            <w:r w:rsidR="001C783A" w:rsidRPr="007F14B2">
              <w:rPr>
                <w:szCs w:val="28"/>
              </w:rPr>
              <w:t>), 53. panta</w:t>
            </w:r>
            <w:r w:rsidR="001C783A" w:rsidRPr="00902B5C">
              <w:rPr>
                <w:szCs w:val="28"/>
              </w:rPr>
              <w:t xml:space="preserve"> </w:t>
            </w:r>
            <w:r w:rsidR="001C783A" w:rsidRPr="00902B5C">
              <w:rPr>
                <w:shd w:val="clear" w:color="auto" w:fill="FFFFFF"/>
              </w:rPr>
              <w:t>4.a) apakšpunkt</w:t>
            </w:r>
            <w:r w:rsidR="001C783A">
              <w:rPr>
                <w:szCs w:val="28"/>
              </w:rPr>
              <w:t>am</w:t>
            </w:r>
            <w:r w:rsidR="001C783A" w:rsidRPr="00902B5C">
              <w:rPr>
                <w:szCs w:val="28"/>
              </w:rPr>
              <w:t>.</w:t>
            </w:r>
          </w:p>
        </w:tc>
      </w:tr>
      <w:tr w:rsidR="00D66123" w:rsidRPr="00D66123" w14:paraId="2CFAAD97" w14:textId="77777777" w:rsidTr="008D7898">
        <w:trPr>
          <w:gridAfter w:val="1"/>
          <w:wAfter w:w="111" w:type="pct"/>
        </w:trPr>
        <w:tc>
          <w:tcPr>
            <w:tcW w:w="180" w:type="pct"/>
            <w:shd w:val="clear" w:color="auto" w:fill="FFFFFF" w:themeFill="background1"/>
          </w:tcPr>
          <w:p w14:paraId="0FE1A1BE" w14:textId="35D4FE4F" w:rsidR="00611353" w:rsidRPr="00D66123" w:rsidRDefault="002D10AF" w:rsidP="00F059A5">
            <w:pPr>
              <w:pStyle w:val="naisc"/>
              <w:spacing w:before="0" w:after="0"/>
            </w:pPr>
            <w:r w:rsidRPr="00D66123">
              <w:lastRenderedPageBreak/>
              <w:t>34</w:t>
            </w:r>
            <w:r w:rsidR="0031585F" w:rsidRPr="00D66123">
              <w:t xml:space="preserve">. </w:t>
            </w:r>
          </w:p>
        </w:tc>
        <w:tc>
          <w:tcPr>
            <w:tcW w:w="1028" w:type="pct"/>
            <w:shd w:val="clear" w:color="auto" w:fill="FFFFFF" w:themeFill="background1"/>
          </w:tcPr>
          <w:p w14:paraId="5E069E69" w14:textId="125C6F10" w:rsidR="00611353" w:rsidRPr="00D66123" w:rsidRDefault="0031585F" w:rsidP="008B71DC">
            <w:pPr>
              <w:tabs>
                <w:tab w:val="left" w:pos="851"/>
                <w:tab w:val="left" w:pos="1134"/>
                <w:tab w:val="left" w:pos="1276"/>
              </w:tabs>
              <w:jc w:val="both"/>
            </w:pPr>
            <w:r w:rsidRPr="00D66123">
              <w:t>12.</w:t>
            </w:r>
            <w:r w:rsidRPr="00D66123">
              <w:rPr>
                <w:vertAlign w:val="superscript"/>
              </w:rPr>
              <w:t>1</w:t>
            </w:r>
            <w:r w:rsidRPr="00D66123">
              <w:t xml:space="preserve"> Projekta iesniedzējam, kas plāno īstenot projekta aktivitātes atbilstoši šo noteikumu 16.1.6. apakšpunktā minētajam un sniedz valsts vai pašvaldības budžeta apmaksātus veselības aprūpes pakalpojumus, finansējumu konkursa ietvaros piešķir, ja ir noslēgts līgums ar vispārējas tautsaimnieciskas nozīmes pakalpojuma pilnvarojuma uzlicēju par </w:t>
            </w:r>
            <w:r w:rsidRPr="00D66123">
              <w:lastRenderedPageBreak/>
              <w:t>valsts apmaksāto veselības aprūpes pakalpojumu sniegšanu un apmaksu atbilstoši Ministru kabineta 2018. gada 28. augusta noteikumiem Nr. 555 “Veselības aprūpes pakalpojumu organizēšanas un samaksas kārtība” un līgumā norāda</w:t>
            </w:r>
            <w:r w:rsidR="00A100E9" w:rsidRPr="00D66123">
              <w:t xml:space="preserve">: </w:t>
            </w:r>
          </w:p>
        </w:tc>
        <w:tc>
          <w:tcPr>
            <w:tcW w:w="1361" w:type="pct"/>
            <w:gridSpan w:val="2"/>
            <w:shd w:val="clear" w:color="auto" w:fill="FFFFFF" w:themeFill="background1"/>
          </w:tcPr>
          <w:p w14:paraId="4039F783" w14:textId="5A0A7139" w:rsidR="0031585F" w:rsidRPr="00D66123" w:rsidRDefault="0031585F" w:rsidP="003A14BC">
            <w:pPr>
              <w:pStyle w:val="naisc"/>
              <w:spacing w:before="0" w:after="0"/>
              <w:rPr>
                <w:b/>
              </w:rPr>
            </w:pPr>
            <w:r w:rsidRPr="00D66123">
              <w:rPr>
                <w:b/>
              </w:rPr>
              <w:lastRenderedPageBreak/>
              <w:t>Finanšu ministrija</w:t>
            </w:r>
          </w:p>
          <w:p w14:paraId="463C83DF" w14:textId="77777777" w:rsidR="00611353" w:rsidRPr="00D66123" w:rsidRDefault="0031585F" w:rsidP="003A14BC">
            <w:pPr>
              <w:pStyle w:val="naisc"/>
              <w:spacing w:before="0" w:after="0"/>
              <w:rPr>
                <w:b/>
              </w:rPr>
            </w:pPr>
            <w:r w:rsidRPr="00D66123">
              <w:rPr>
                <w:b/>
              </w:rPr>
              <w:t>(27.08.2021.)</w:t>
            </w:r>
          </w:p>
          <w:p w14:paraId="3EF7F850" w14:textId="42BB4F1C" w:rsidR="0031585F" w:rsidRPr="00D66123" w:rsidRDefault="0031585F" w:rsidP="00893D12">
            <w:pPr>
              <w:pStyle w:val="naisc"/>
              <w:spacing w:before="0" w:after="0"/>
              <w:jc w:val="both"/>
              <w:rPr>
                <w:b/>
              </w:rPr>
            </w:pPr>
            <w:r w:rsidRPr="00D66123">
              <w:t>Ja pasākuma ietvaros plānots piešķirt kompensāciju par valsts vai pašvaldības budžeta apmaksātu veselības aprūpes pakalpojumu sniegšanu, lūdzam noteikumu projekta 5.punktā iekļauto 12.</w:t>
            </w:r>
            <w:r w:rsidRPr="00D66123">
              <w:rPr>
                <w:vertAlign w:val="superscript"/>
              </w:rPr>
              <w:t>1</w:t>
            </w:r>
            <w:r w:rsidRPr="00D66123">
              <w:t xml:space="preserve"> punktu papildināt ar informāciju, ka šādā gadījumā atbalsts tiek sniegts saskaņā ar Komisijas 2011.gada 20.decembra lēmumu 2012/21/ES par Līguma par Eiropas Savienības darbību 106. panta 2.punkta piemērošanu valsts atbalstam </w:t>
            </w:r>
            <w:r w:rsidRPr="00D66123">
              <w:lastRenderedPageBreak/>
              <w:t>attiecībā uz kompensāciju par sabiedriskajiem pakalpojumiem dažiem uzņēmumiem, kuriem uzticēts sniegt pakalpojumus ar vispārēju tautsaimniecisku nozīmi. Lūdzam ar attiecīgo informāciju papildināt arī anotāciju.</w:t>
            </w:r>
          </w:p>
        </w:tc>
        <w:tc>
          <w:tcPr>
            <w:tcW w:w="1205" w:type="pct"/>
            <w:shd w:val="clear" w:color="auto" w:fill="FFFFFF" w:themeFill="background1"/>
          </w:tcPr>
          <w:p w14:paraId="398CA652" w14:textId="77777777" w:rsidR="00611353" w:rsidRPr="00D66123" w:rsidRDefault="00A100E9" w:rsidP="008B71DC">
            <w:pPr>
              <w:jc w:val="center"/>
              <w:rPr>
                <w:b/>
                <w:bCs/>
              </w:rPr>
            </w:pPr>
            <w:r w:rsidRPr="00D66123">
              <w:rPr>
                <w:b/>
                <w:bCs/>
              </w:rPr>
              <w:lastRenderedPageBreak/>
              <w:t>Ņemts vērā</w:t>
            </w:r>
          </w:p>
          <w:p w14:paraId="2AC27386" w14:textId="01027F6E" w:rsidR="00A92053" w:rsidRPr="00D66123" w:rsidRDefault="00A92053" w:rsidP="00B777BB">
            <w:pPr>
              <w:jc w:val="both"/>
            </w:pPr>
            <w:r w:rsidRPr="00D66123">
              <w:t xml:space="preserve">Precizēts noteikumu projekta </w:t>
            </w:r>
            <w:r w:rsidR="004A76C8">
              <w:t>4</w:t>
            </w:r>
            <w:r w:rsidRPr="00D66123">
              <w:t>. punkts</w:t>
            </w:r>
            <w:r w:rsidR="00B41AA5">
              <w:t xml:space="preserve"> </w:t>
            </w:r>
            <w:r w:rsidR="00B41AA5">
              <w:rPr>
                <w:color w:val="000000"/>
              </w:rPr>
              <w:t xml:space="preserve">(kas paredz papildināt </w:t>
            </w:r>
            <w:r w:rsidR="0021364F">
              <w:rPr>
                <w:color w:val="000000"/>
              </w:rPr>
              <w:t xml:space="preserve">MK </w:t>
            </w:r>
            <w:r w:rsidR="00B41AA5">
              <w:rPr>
                <w:color w:val="000000"/>
              </w:rPr>
              <w:t>noteikumus</w:t>
            </w:r>
            <w:r w:rsidR="0021364F">
              <w:rPr>
                <w:color w:val="000000"/>
              </w:rPr>
              <w:t xml:space="preserve"> Nr. 35</w:t>
            </w:r>
            <w:r w:rsidR="00B41AA5">
              <w:rPr>
                <w:color w:val="000000"/>
              </w:rPr>
              <w:t xml:space="preserve"> ar </w:t>
            </w:r>
            <w:r w:rsidR="00B41AA5" w:rsidRPr="00893D12">
              <w:t>12.</w:t>
            </w:r>
            <w:r w:rsidR="00B41AA5" w:rsidRPr="00893D12">
              <w:rPr>
                <w:vertAlign w:val="superscript"/>
              </w:rPr>
              <w:t>1</w:t>
            </w:r>
            <w:r w:rsidR="00B41AA5">
              <w:t xml:space="preserve"> punktu)</w:t>
            </w:r>
            <w:r w:rsidRPr="00D66123">
              <w:t>.</w:t>
            </w:r>
          </w:p>
          <w:p w14:paraId="471E4B13" w14:textId="77777777" w:rsidR="00A92053" w:rsidRPr="00D66123" w:rsidRDefault="00A92053" w:rsidP="00A92053"/>
          <w:p w14:paraId="49FDEA8E" w14:textId="0B3E0C3F" w:rsidR="00A92053" w:rsidRPr="00D66123" w:rsidRDefault="00A92053" w:rsidP="00A92053">
            <w:pPr>
              <w:rPr>
                <w:b/>
                <w:bCs/>
              </w:rPr>
            </w:pPr>
            <w:r w:rsidRPr="00D66123">
              <w:t>Papildināta anotācijas I un V sadaļa.</w:t>
            </w:r>
          </w:p>
        </w:tc>
        <w:tc>
          <w:tcPr>
            <w:tcW w:w="1115" w:type="pct"/>
            <w:shd w:val="clear" w:color="auto" w:fill="FFFFFF" w:themeFill="background1"/>
          </w:tcPr>
          <w:p w14:paraId="2D1C2D18" w14:textId="41D685D1" w:rsidR="00611353" w:rsidRPr="00D66123" w:rsidRDefault="00A100E9" w:rsidP="008B71DC">
            <w:pPr>
              <w:tabs>
                <w:tab w:val="left" w:pos="851"/>
                <w:tab w:val="left" w:pos="1134"/>
                <w:tab w:val="left" w:pos="1276"/>
              </w:tabs>
              <w:jc w:val="both"/>
            </w:pPr>
            <w:r w:rsidRPr="00D66123">
              <w:t>12.</w:t>
            </w:r>
            <w:r w:rsidRPr="00D66123">
              <w:rPr>
                <w:vertAlign w:val="superscript"/>
              </w:rPr>
              <w:t>1</w:t>
            </w:r>
            <w:r w:rsidRPr="00D66123">
              <w:t xml:space="preserve"> Projekta iesniedzējam, kas plāno īstenot projekta aktivitātes atbilstoši šo noteikumu 16.1.6. apakšpunktā minētajam un sniedz valsts vai pašvaldības budžeta apmaksātus veselības aprūpes pakalpojumus, finansējumu konkursa ietvaros piešķir saskaņā ar Eiropas Komisijas 2011. gada 20. decembra lēmumu </w:t>
            </w:r>
            <w:hyperlink r:id="rId23" w:tgtFrame="_blank" w:history="1">
              <w:r w:rsidRPr="00D66123">
                <w:rPr>
                  <w:rStyle w:val="Hyperlink"/>
                  <w:color w:val="auto"/>
                </w:rPr>
                <w:t>2012/21/ES</w:t>
              </w:r>
            </w:hyperlink>
            <w:r w:rsidRPr="00D66123">
              <w:t xml:space="preserve"> </w:t>
            </w:r>
            <w:r w:rsidRPr="00D66123">
              <w:rPr>
                <w:i/>
                <w:iCs/>
              </w:rPr>
              <w:t xml:space="preserve">par Līguma par Eiropas Savienības darbību 106. panta </w:t>
            </w:r>
            <w:r w:rsidRPr="00D66123">
              <w:rPr>
                <w:i/>
                <w:iCs/>
              </w:rPr>
              <w:lastRenderedPageBreak/>
              <w:t xml:space="preserve">2. punkta piemērošanu valsts atbalstam attiecībā uz kompensāciju par sabiedriskajiem pakalpojumiem dažiem uzņēmumiem, kuriem uzticēts sniegt pakalpojumus ar vispārēju tautsaimniecisku nozīmi </w:t>
            </w:r>
            <w:r w:rsidRPr="00D66123">
              <w:t xml:space="preserve">(turpmāk – Eiropas Komisijas lēmums Nr. 2012/21/ES), un ja ir noslēgts līgums ar vispārējas tautsaimnieciskas nozīmes pakalpojuma pilnvarojuma uzlicēju par valsts apmaksāto veselības aprūpes pakalpojumu sniegšanu un apmaksu atbilstoši </w:t>
            </w:r>
            <w:bookmarkStart w:id="10" w:name="_Hlk81917049"/>
            <w:r w:rsidRPr="00D66123">
              <w:t>normatīvajiem aktiem par veselības aprūpes pakalpojumu organizēšanas un samaksas kārtību prasībām</w:t>
            </w:r>
            <w:r w:rsidR="0021364F">
              <w:t xml:space="preserve"> </w:t>
            </w:r>
            <w:r w:rsidR="0021364F" w:rsidRPr="008C3FCD">
              <w:t>(turpmāk – līgums par valsts apmaksāto veselības aprūpes pakalpojumu sniegšanu).  Līgumā par valsts apmaksāto veselības aprūpes pakalpojumu sniegšanu norāda</w:t>
            </w:r>
            <w:r w:rsidR="0021364F" w:rsidRPr="0021364F">
              <w:t>:</w:t>
            </w:r>
            <w:bookmarkEnd w:id="10"/>
          </w:p>
        </w:tc>
      </w:tr>
      <w:tr w:rsidR="00D66123" w:rsidRPr="00D66123" w14:paraId="546C9D44" w14:textId="77777777" w:rsidTr="008D7898">
        <w:trPr>
          <w:gridAfter w:val="1"/>
          <w:wAfter w:w="111" w:type="pct"/>
        </w:trPr>
        <w:tc>
          <w:tcPr>
            <w:tcW w:w="180" w:type="pct"/>
            <w:shd w:val="clear" w:color="auto" w:fill="FFFFFF" w:themeFill="background1"/>
          </w:tcPr>
          <w:p w14:paraId="3A96BB4D" w14:textId="48990148" w:rsidR="00611353" w:rsidRPr="00D66123" w:rsidRDefault="002D10AF" w:rsidP="00F059A5">
            <w:pPr>
              <w:pStyle w:val="naisc"/>
              <w:spacing w:before="0" w:after="0"/>
            </w:pPr>
            <w:r w:rsidRPr="00D66123">
              <w:lastRenderedPageBreak/>
              <w:t>35</w:t>
            </w:r>
            <w:r w:rsidR="00A100E9" w:rsidRPr="00D66123">
              <w:t>.</w:t>
            </w:r>
          </w:p>
        </w:tc>
        <w:tc>
          <w:tcPr>
            <w:tcW w:w="1028" w:type="pct"/>
            <w:shd w:val="clear" w:color="auto" w:fill="FFFFFF" w:themeFill="background1"/>
          </w:tcPr>
          <w:p w14:paraId="788A773A" w14:textId="77777777" w:rsidR="00611353" w:rsidRPr="00D66123" w:rsidRDefault="00D81D76" w:rsidP="008B71DC">
            <w:pPr>
              <w:tabs>
                <w:tab w:val="left" w:pos="851"/>
                <w:tab w:val="left" w:pos="1134"/>
                <w:tab w:val="left" w:pos="1276"/>
              </w:tabs>
              <w:jc w:val="both"/>
            </w:pPr>
            <w:r w:rsidRPr="00D66123">
              <w:t>Noteikumu projekta 9. punkts</w:t>
            </w:r>
            <w:r w:rsidR="001B33AF" w:rsidRPr="00D66123">
              <w:t>.</w:t>
            </w:r>
          </w:p>
          <w:p w14:paraId="52CB2000" w14:textId="77777777" w:rsidR="001B33AF" w:rsidRPr="00D66123" w:rsidRDefault="001B33AF" w:rsidP="008B71DC">
            <w:pPr>
              <w:tabs>
                <w:tab w:val="left" w:pos="851"/>
                <w:tab w:val="left" w:pos="1134"/>
                <w:tab w:val="left" w:pos="1276"/>
              </w:tabs>
              <w:jc w:val="both"/>
            </w:pPr>
          </w:p>
          <w:p w14:paraId="3007451E" w14:textId="77777777" w:rsidR="001B33AF" w:rsidRPr="00D66123" w:rsidRDefault="001B33AF" w:rsidP="008B71DC">
            <w:pPr>
              <w:tabs>
                <w:tab w:val="left" w:pos="851"/>
                <w:tab w:val="left" w:pos="1134"/>
                <w:tab w:val="left" w:pos="1276"/>
              </w:tabs>
              <w:jc w:val="both"/>
            </w:pPr>
            <w:r w:rsidRPr="00D66123">
              <w:t xml:space="preserve">24. Projekta iesniedzējs, kas veic saimniecisko darbību un kam atbalsta sniegšana šī </w:t>
            </w:r>
            <w:r w:rsidRPr="00D66123">
              <w:lastRenderedPageBreak/>
              <w:t>konkursa ietvaros kvalificējama kā komercdarbības atbalsts, atbilstoši atbildīgās iestādes izstrādātajiem metodiskajiem norādījumiem veic izmaksu un ieguvumu analīzi, ievērojot, ka atbalsta summa, kas ietver finanšu instrumenta finansējumu un citu publisko finansējumu, nepārsniedz starpību starp šo noteikumu </w:t>
            </w:r>
            <w:hyperlink r:id="rId24" w:anchor="p31" w:history="1">
              <w:r w:rsidRPr="00D66123">
                <w:rPr>
                  <w:u w:val="single"/>
                </w:rPr>
                <w:t>31. punktā</w:t>
              </w:r>
            </w:hyperlink>
            <w:r w:rsidRPr="00D66123">
              <w:t xml:space="preserve"> norādītajām attiecināmajām izmaksām un pamatdarbības peļņu no ieguldījuma. Pamatdarbības peļņu atskaita no attiecināmajām izmaksām saskaņā ar pamatotām prognozēm vai izmanto atgūšanas mehānismu. Finansējuma saņēmējam, kas ekspluatē ēku, kurā īstenotas projekta aktivitātes, ir ļauts attiecīgajā periodā paturēt samērīgu peļņu.</w:t>
            </w:r>
          </w:p>
          <w:p w14:paraId="12320914" w14:textId="77777777" w:rsidR="009101C9" w:rsidRPr="00D66123" w:rsidRDefault="009101C9" w:rsidP="008B71DC">
            <w:pPr>
              <w:tabs>
                <w:tab w:val="left" w:pos="851"/>
                <w:tab w:val="left" w:pos="1134"/>
                <w:tab w:val="left" w:pos="1276"/>
              </w:tabs>
              <w:jc w:val="both"/>
            </w:pPr>
          </w:p>
          <w:p w14:paraId="22FA5BBD" w14:textId="77777777" w:rsidR="009101C9" w:rsidRPr="00D66123" w:rsidRDefault="009101C9" w:rsidP="009101C9">
            <w:pPr>
              <w:jc w:val="both"/>
            </w:pPr>
            <w:r w:rsidRPr="00D66123">
              <w:t xml:space="preserve">27. Atbalstu šo noteikumu ietvaros nedrīkst </w:t>
            </w:r>
            <w:proofErr w:type="spellStart"/>
            <w:r w:rsidRPr="00D66123">
              <w:t>kumulēt</w:t>
            </w:r>
            <w:proofErr w:type="spellEnd"/>
            <w:r w:rsidRPr="00D66123">
              <w:t xml:space="preserve"> ar </w:t>
            </w:r>
            <w:proofErr w:type="spellStart"/>
            <w:r w:rsidRPr="00D66123">
              <w:rPr>
                <w:i/>
                <w:iCs/>
              </w:rPr>
              <w:t>de</w:t>
            </w:r>
            <w:proofErr w:type="spellEnd"/>
            <w:r w:rsidRPr="00D66123">
              <w:rPr>
                <w:i/>
                <w:iCs/>
              </w:rPr>
              <w:t xml:space="preserve"> </w:t>
            </w:r>
            <w:proofErr w:type="spellStart"/>
            <w:r w:rsidRPr="00D66123">
              <w:rPr>
                <w:i/>
                <w:iCs/>
              </w:rPr>
              <w:t>minimis</w:t>
            </w:r>
            <w:proofErr w:type="spellEnd"/>
            <w:r w:rsidRPr="00D66123">
              <w:t xml:space="preserve"> atbalstu un citiem valsts atbalsta </w:t>
            </w:r>
            <w:r w:rsidRPr="00D66123">
              <w:lastRenderedPageBreak/>
              <w:t>pasākumiem vai individuālu atbalstu par tām pašām attiecināmajām izmaksām, kas daļēji vai pilnībā pārklājas.</w:t>
            </w:r>
          </w:p>
          <w:p w14:paraId="439C39C9" w14:textId="21F369E4" w:rsidR="009101C9" w:rsidRPr="00D66123" w:rsidRDefault="009101C9" w:rsidP="008B71DC">
            <w:pPr>
              <w:tabs>
                <w:tab w:val="left" w:pos="851"/>
                <w:tab w:val="left" w:pos="1134"/>
                <w:tab w:val="left" w:pos="1276"/>
              </w:tabs>
              <w:jc w:val="both"/>
            </w:pPr>
          </w:p>
        </w:tc>
        <w:tc>
          <w:tcPr>
            <w:tcW w:w="1361" w:type="pct"/>
            <w:gridSpan w:val="2"/>
            <w:shd w:val="clear" w:color="auto" w:fill="FFFFFF" w:themeFill="background1"/>
          </w:tcPr>
          <w:p w14:paraId="77311740" w14:textId="7D1A09CA" w:rsidR="006F783D" w:rsidRPr="00D66123" w:rsidRDefault="006F783D" w:rsidP="001B33AF">
            <w:pPr>
              <w:pStyle w:val="naisc"/>
              <w:spacing w:before="0" w:after="0"/>
              <w:rPr>
                <w:b/>
              </w:rPr>
            </w:pPr>
            <w:r w:rsidRPr="00D66123">
              <w:rPr>
                <w:b/>
              </w:rPr>
              <w:lastRenderedPageBreak/>
              <w:t>Finanšu ministrija</w:t>
            </w:r>
          </w:p>
          <w:p w14:paraId="3E7005C9" w14:textId="77777777" w:rsidR="00611353" w:rsidRPr="00D66123" w:rsidRDefault="006F783D" w:rsidP="001B33AF">
            <w:pPr>
              <w:pStyle w:val="naisc"/>
              <w:spacing w:before="0" w:after="0"/>
              <w:rPr>
                <w:b/>
              </w:rPr>
            </w:pPr>
            <w:r w:rsidRPr="00D66123">
              <w:rPr>
                <w:b/>
              </w:rPr>
              <w:t>(27.08.2021.)</w:t>
            </w:r>
          </w:p>
          <w:p w14:paraId="5B61B26E" w14:textId="33F8E8B2" w:rsidR="006F783D" w:rsidRPr="00D66123" w:rsidRDefault="006F783D" w:rsidP="00893D12">
            <w:pPr>
              <w:pStyle w:val="naisc"/>
              <w:spacing w:before="0" w:after="0"/>
              <w:jc w:val="both"/>
              <w:rPr>
                <w:b/>
              </w:rPr>
            </w:pPr>
            <w:r w:rsidRPr="00D66123">
              <w:rPr>
                <w:shd w:val="clear" w:color="auto" w:fill="FFFFFF"/>
              </w:rPr>
              <w:t xml:space="preserve">Noteikumu projekta 9.punktā iekļautais MK noteikumu Nr.35 24.punkts nosaka, ka projekta iesniedzējam, kas veic saimniecisko </w:t>
            </w:r>
            <w:r w:rsidRPr="00D66123">
              <w:rPr>
                <w:shd w:val="clear" w:color="auto" w:fill="FFFFFF"/>
              </w:rPr>
              <w:lastRenderedPageBreak/>
              <w:t xml:space="preserve">darbību un kam atbalsta sniegšana šī konkursa ietvaros kvalificējama kā komercdarbības atbalsts, atbalsta summa ietver finanšu instrumenta finansējumu un citu publisko finansējumu. Savukārt, MK noteikumu Nr.35 27.punkts nepieļauj atbalsta kumulāciju </w:t>
            </w:r>
            <w:r w:rsidRPr="00D66123">
              <w:t xml:space="preserve">par tām pašām attiecināmajām izmaksām, kas daļēji vai pilnībā pārklājas. Lūdzam precizēt vai nu </w:t>
            </w:r>
            <w:r w:rsidRPr="00D66123">
              <w:rPr>
                <w:shd w:val="clear" w:color="auto" w:fill="FFFFFF"/>
              </w:rPr>
              <w:t xml:space="preserve">noteikumu projekta 9.punktu vai MK noteikumu Nr.35 27.punktu, lai novērstu pretrunu un skaidri noteiktu, ka atbalsta kumulācija ir vai nav pieļaujama. Ja atbalsta kumulācija tiks pieļauta, </w:t>
            </w:r>
            <w:r w:rsidRPr="00D66123">
              <w:t xml:space="preserve">lūdzam papildināt </w:t>
            </w:r>
            <w:r w:rsidRPr="00D66123">
              <w:rPr>
                <w:shd w:val="clear" w:color="auto" w:fill="FFFFFF"/>
              </w:rPr>
              <w:t xml:space="preserve">MK noteikumu Nr.35 </w:t>
            </w:r>
            <w:r w:rsidRPr="00D66123">
              <w:t>ar normu, ka pretendentam jāiesniedz atbalsta sniedzējam visa informācija par plānoto un piešķirto atbalstu par tām pašām attiecināmajām izmaksām, norādot atbalsta piešķiršanas datumu, atbalsta sniedzēja nosaukumu, atbalsta pasākumu, plānoto vai piešķirto atbalsta summu un atbalsta intensitāti, lai atbalsta sniedzējs pirms atbalsta piešķiršanas programmas ietvaros varētu izvērtēt, vai netiek pārsniegtas atbalsta apvienošanas normas, ja atbalsts tiek apvienots.</w:t>
            </w:r>
          </w:p>
        </w:tc>
        <w:tc>
          <w:tcPr>
            <w:tcW w:w="1205" w:type="pct"/>
            <w:shd w:val="clear" w:color="auto" w:fill="FFFFFF" w:themeFill="background1"/>
          </w:tcPr>
          <w:p w14:paraId="6D422D80" w14:textId="6FFD9C86" w:rsidR="001006A0" w:rsidRPr="00B777BB" w:rsidRDefault="00D81D76" w:rsidP="00B777BB">
            <w:pPr>
              <w:jc w:val="center"/>
              <w:rPr>
                <w:b/>
                <w:bCs/>
              </w:rPr>
            </w:pPr>
            <w:r w:rsidRPr="00D66123">
              <w:rPr>
                <w:b/>
                <w:bCs/>
              </w:rPr>
              <w:lastRenderedPageBreak/>
              <w:t>Ņemts vērā</w:t>
            </w:r>
          </w:p>
          <w:p w14:paraId="500392E2" w14:textId="4F972202" w:rsidR="001B33AF" w:rsidRDefault="001006A0" w:rsidP="001006A0">
            <w:pPr>
              <w:jc w:val="both"/>
            </w:pPr>
            <w:r>
              <w:rPr>
                <w:shd w:val="clear" w:color="auto" w:fill="FFFFFF"/>
              </w:rPr>
              <w:t>Noteikumu projektā nav paredzēta</w:t>
            </w:r>
            <w:r w:rsidRPr="00D66123">
              <w:rPr>
                <w:shd w:val="clear" w:color="auto" w:fill="FFFFFF"/>
              </w:rPr>
              <w:t xml:space="preserve"> atbalsta kumulāciju </w:t>
            </w:r>
            <w:r w:rsidRPr="00D66123">
              <w:t>par tām pašām attiecināmajām izmaksām, kas daļēji vai pilnībā pārklājas</w:t>
            </w:r>
          </w:p>
          <w:p w14:paraId="4E06FAB4" w14:textId="7AAFCA74" w:rsidR="001006A0" w:rsidRPr="00D66123" w:rsidRDefault="001006A0" w:rsidP="002D3E33">
            <w:pPr>
              <w:jc w:val="both"/>
            </w:pPr>
            <w:r>
              <w:lastRenderedPageBreak/>
              <w:t>Attiecībā uz MK noteikumu Nr.35 24.punktā ietverto “</w:t>
            </w:r>
            <w:r w:rsidRPr="00D66123">
              <w:rPr>
                <w:shd w:val="clear" w:color="auto" w:fill="FFFFFF"/>
              </w:rPr>
              <w:t>atbalsta summa ietver finanšu instrumenta finansējumu un citu publisko finansējumu</w:t>
            </w:r>
            <w:r>
              <w:t>” redakcija net</w:t>
            </w:r>
            <w:r w:rsidR="00DC314C">
              <w:t>iek mainīta salīdzinot ar jau apstiprināto redakciju. Šis nosacījums neparedz atbalsta kumulāciju, bet gan norāda, ka jāņem vērā arī valsts budžeta sniegtais atbalsts līdzfinansējuma veidā (skat. kontekstā ar MK noteikumu Nr.35 78.punktu).</w:t>
            </w:r>
          </w:p>
        </w:tc>
        <w:tc>
          <w:tcPr>
            <w:tcW w:w="1115" w:type="pct"/>
            <w:shd w:val="clear" w:color="auto" w:fill="FFFFFF" w:themeFill="background1"/>
          </w:tcPr>
          <w:p w14:paraId="5B43EEFF" w14:textId="77777777" w:rsidR="004A76C8" w:rsidRPr="004A76C8" w:rsidRDefault="004A76C8" w:rsidP="004A76C8">
            <w:pPr>
              <w:pStyle w:val="Title"/>
              <w:jc w:val="both"/>
              <w:outlineLvl w:val="0"/>
              <w:rPr>
                <w:sz w:val="24"/>
                <w:szCs w:val="24"/>
                <w:lang w:eastAsia="lv-LV"/>
              </w:rPr>
            </w:pPr>
            <w:r w:rsidRPr="004A76C8">
              <w:rPr>
                <w:sz w:val="24"/>
                <w:szCs w:val="24"/>
                <w:lang w:eastAsia="lv-LV"/>
              </w:rPr>
              <w:lastRenderedPageBreak/>
              <w:t xml:space="preserve">24. Projekta iesniedzējs, kas veic saimniecisko darbību un kam atbalsta sniegšana šī konkursa ietvaros kvalificējama kā komercdarbības atbalsts </w:t>
            </w:r>
            <w:r w:rsidRPr="004A76C8">
              <w:rPr>
                <w:sz w:val="24"/>
                <w:szCs w:val="24"/>
                <w:lang w:eastAsia="lv-LV"/>
              </w:rPr>
              <w:lastRenderedPageBreak/>
              <w:t>atbilstoši Komisijas regulas Nr. </w:t>
            </w:r>
            <w:hyperlink r:id="rId25" w:tgtFrame="_blank" w:history="1">
              <w:r w:rsidRPr="004A76C8">
                <w:rPr>
                  <w:sz w:val="24"/>
                  <w:szCs w:val="24"/>
                  <w:u w:val="single"/>
                  <w:lang w:eastAsia="lv-LV"/>
                </w:rPr>
                <w:t>651/2014</w:t>
              </w:r>
            </w:hyperlink>
            <w:r w:rsidRPr="004A76C8">
              <w:rPr>
                <w:sz w:val="24"/>
                <w:szCs w:val="24"/>
                <w:lang w:eastAsia="lv-LV"/>
              </w:rPr>
              <w:t xml:space="preserve"> 53. pantam, veic izmaksu un ieguvumu analīzi, un ievēro, ka atbalsta summa, kas ietver finanšu instrumenta finansējumu un citu publisko finansējumu, nepārsniedz starpību starp šo noteikumu 31. punktā norādītajām attiecināmajām izmaksām un pamatdarbības peļņu no ieguldījuma, kā arī ievēro Komisijas regulas Nr. 651/2014  53. panta 6. punktā noteikto par pamatdarbības pelņas atskaitīšanu un samērīgas peļņas paturēšanu. </w:t>
            </w:r>
          </w:p>
          <w:p w14:paraId="58349AB5" w14:textId="77777777" w:rsidR="004A76C8" w:rsidRPr="004A76C8" w:rsidRDefault="004A76C8" w:rsidP="004A76C8">
            <w:pPr>
              <w:pStyle w:val="Title"/>
              <w:ind w:firstLine="600"/>
              <w:jc w:val="both"/>
              <w:outlineLvl w:val="0"/>
              <w:rPr>
                <w:sz w:val="24"/>
                <w:szCs w:val="24"/>
                <w:lang w:eastAsia="lv-LV"/>
              </w:rPr>
            </w:pPr>
          </w:p>
          <w:p w14:paraId="7CCCB5EF" w14:textId="0385DA73" w:rsidR="000C29E0" w:rsidRPr="004A76C8" w:rsidRDefault="004A76C8" w:rsidP="004A76C8">
            <w:pPr>
              <w:pStyle w:val="Title"/>
              <w:jc w:val="both"/>
              <w:outlineLvl w:val="0"/>
              <w:rPr>
                <w:sz w:val="24"/>
                <w:szCs w:val="24"/>
                <w:lang w:eastAsia="lv-LV"/>
              </w:rPr>
            </w:pPr>
            <w:r w:rsidRPr="004A76C8">
              <w:rPr>
                <w:sz w:val="24"/>
                <w:szCs w:val="24"/>
              </w:rPr>
              <w:t xml:space="preserve">25. Projekta iesniedzējam, kas veic saimniecisko darbību un kam atbalsta sniegšana šī konkursa ietvaros kvalificējama kā komercdarbības atbalsts atbilstoši </w:t>
            </w:r>
            <w:r w:rsidRPr="004A76C8">
              <w:rPr>
                <w:sz w:val="24"/>
                <w:szCs w:val="24"/>
                <w:lang w:eastAsia="lv-LV"/>
              </w:rPr>
              <w:t>Komisijas regulas Nr. </w:t>
            </w:r>
            <w:hyperlink r:id="rId26" w:tgtFrame="_blank" w:history="1">
              <w:r w:rsidRPr="004A76C8">
                <w:rPr>
                  <w:sz w:val="24"/>
                  <w:szCs w:val="24"/>
                  <w:u w:val="single"/>
                  <w:lang w:eastAsia="lv-LV"/>
                </w:rPr>
                <w:t>651/2014</w:t>
              </w:r>
            </w:hyperlink>
            <w:r w:rsidRPr="004A76C8">
              <w:rPr>
                <w:sz w:val="24"/>
                <w:szCs w:val="24"/>
                <w:lang w:eastAsia="lv-LV"/>
              </w:rPr>
              <w:t xml:space="preserve"> 53. pantam</w:t>
            </w:r>
            <w:r w:rsidRPr="004A76C8">
              <w:rPr>
                <w:sz w:val="24"/>
                <w:szCs w:val="24"/>
              </w:rPr>
              <w:t xml:space="preserve">, konkursa ietvaros maksimāli pieļaujamā finanšu instrumenta finansējuma un cita publiskā finansējuma atbalsta intensitāte nepārsniedz 80 % no projekta kopējām attiecināmajām izmaksām, ja atbalsta summa, </w:t>
            </w:r>
            <w:r w:rsidRPr="004A76C8">
              <w:rPr>
                <w:sz w:val="24"/>
                <w:szCs w:val="24"/>
              </w:rPr>
              <w:lastRenderedPageBreak/>
              <w:t xml:space="preserve">kas ietver finanšu instrumenta finansējumu un citu publisko finansējumu, nepārsniedz 2 miljonus </w:t>
            </w:r>
            <w:proofErr w:type="spellStart"/>
            <w:r w:rsidRPr="004A76C8">
              <w:rPr>
                <w:i/>
                <w:iCs/>
                <w:sz w:val="24"/>
                <w:szCs w:val="24"/>
              </w:rPr>
              <w:t>euro</w:t>
            </w:r>
            <w:proofErr w:type="spellEnd"/>
            <w:r w:rsidRPr="004A76C8">
              <w:rPr>
                <w:sz w:val="24"/>
                <w:szCs w:val="24"/>
              </w:rPr>
              <w:t>, saskaņā ar Komisijas regulas Nr. 651/2014 53. panta 8. punktu.</w:t>
            </w:r>
          </w:p>
        </w:tc>
      </w:tr>
      <w:tr w:rsidR="00D66123" w:rsidRPr="00D66123" w14:paraId="27D62EE2" w14:textId="77777777" w:rsidTr="008D7898">
        <w:trPr>
          <w:gridAfter w:val="1"/>
          <w:wAfter w:w="111" w:type="pct"/>
        </w:trPr>
        <w:tc>
          <w:tcPr>
            <w:tcW w:w="180" w:type="pct"/>
            <w:shd w:val="clear" w:color="auto" w:fill="FFFFFF" w:themeFill="background1"/>
          </w:tcPr>
          <w:p w14:paraId="678B3EE5" w14:textId="2AF40B59" w:rsidR="00611353" w:rsidRPr="00D66123" w:rsidRDefault="002D10AF" w:rsidP="00F059A5">
            <w:pPr>
              <w:pStyle w:val="naisc"/>
              <w:spacing w:before="0" w:after="0"/>
            </w:pPr>
            <w:r w:rsidRPr="00D66123">
              <w:lastRenderedPageBreak/>
              <w:t>36</w:t>
            </w:r>
            <w:r w:rsidR="00D81D76" w:rsidRPr="00D66123">
              <w:t>.</w:t>
            </w:r>
          </w:p>
        </w:tc>
        <w:tc>
          <w:tcPr>
            <w:tcW w:w="1028" w:type="pct"/>
            <w:shd w:val="clear" w:color="auto" w:fill="FFFFFF" w:themeFill="background1"/>
          </w:tcPr>
          <w:p w14:paraId="55252FB0" w14:textId="5B416743" w:rsidR="00611353" w:rsidRPr="00D66123" w:rsidRDefault="00D81D76" w:rsidP="008B71DC">
            <w:pPr>
              <w:tabs>
                <w:tab w:val="left" w:pos="851"/>
                <w:tab w:val="left" w:pos="1134"/>
                <w:tab w:val="left" w:pos="1276"/>
              </w:tabs>
              <w:jc w:val="both"/>
            </w:pPr>
            <w:r w:rsidRPr="00D66123">
              <w:t xml:space="preserve">Noteikumu projekta </w:t>
            </w:r>
            <w:r w:rsidR="001B33AF" w:rsidRPr="00D66123">
              <w:t>10</w:t>
            </w:r>
            <w:r w:rsidRPr="00D66123">
              <w:t>. punkts</w:t>
            </w:r>
            <w:r w:rsidR="001B33AF" w:rsidRPr="00D66123">
              <w:t>:</w:t>
            </w:r>
          </w:p>
          <w:p w14:paraId="7723504D" w14:textId="20CC8772" w:rsidR="001B33AF" w:rsidRPr="00D66123" w:rsidRDefault="001B33AF" w:rsidP="008B71DC">
            <w:pPr>
              <w:tabs>
                <w:tab w:val="left" w:pos="851"/>
                <w:tab w:val="left" w:pos="1134"/>
                <w:tab w:val="left" w:pos="1276"/>
              </w:tabs>
              <w:jc w:val="both"/>
            </w:pPr>
          </w:p>
          <w:p w14:paraId="6174E26D" w14:textId="18561F3C" w:rsidR="001B33AF" w:rsidRPr="00D66123" w:rsidRDefault="001B33AF" w:rsidP="008B71DC">
            <w:pPr>
              <w:tabs>
                <w:tab w:val="left" w:pos="851"/>
                <w:tab w:val="left" w:pos="1134"/>
                <w:tab w:val="left" w:pos="1276"/>
              </w:tabs>
              <w:jc w:val="both"/>
            </w:pPr>
            <w:r w:rsidRPr="00D66123">
              <w:t>“31.8. atjaunojamos energoresursus izmantojošu enerģiju ražojošu iekārtu (</w:t>
            </w:r>
            <w:proofErr w:type="spellStart"/>
            <w:r w:rsidRPr="00D66123">
              <w:t>pamatiekārtu</w:t>
            </w:r>
            <w:proofErr w:type="spellEnd"/>
            <w:r w:rsidRPr="00D66123">
              <w:t xml:space="preserve">, </w:t>
            </w:r>
            <w:proofErr w:type="spellStart"/>
            <w:r w:rsidRPr="00D66123">
              <w:t>palīgiekārtu</w:t>
            </w:r>
            <w:proofErr w:type="spellEnd"/>
            <w:r w:rsidRPr="00D66123">
              <w:t xml:space="preserve"> un materiālu) iegādes, piegādes, uzstādīšanas, pieslēgšanas un ieregulēšanas izmaksas;”</w:t>
            </w:r>
          </w:p>
          <w:p w14:paraId="2D8274E7" w14:textId="77777777" w:rsidR="001B33AF" w:rsidRPr="00D66123" w:rsidRDefault="001B33AF" w:rsidP="008B71DC">
            <w:pPr>
              <w:tabs>
                <w:tab w:val="left" w:pos="851"/>
                <w:tab w:val="left" w:pos="1134"/>
                <w:tab w:val="left" w:pos="1276"/>
              </w:tabs>
              <w:jc w:val="both"/>
              <w:rPr>
                <w:highlight w:val="yellow"/>
              </w:rPr>
            </w:pPr>
          </w:p>
          <w:p w14:paraId="63F8B3CD" w14:textId="0EA365BB" w:rsidR="001B33AF" w:rsidRPr="00D66123" w:rsidRDefault="001B33AF" w:rsidP="008B71DC">
            <w:pPr>
              <w:tabs>
                <w:tab w:val="left" w:pos="851"/>
                <w:tab w:val="left" w:pos="1134"/>
                <w:tab w:val="left" w:pos="1276"/>
              </w:tabs>
              <w:jc w:val="both"/>
              <w:rPr>
                <w:highlight w:val="yellow"/>
              </w:rPr>
            </w:pPr>
          </w:p>
        </w:tc>
        <w:tc>
          <w:tcPr>
            <w:tcW w:w="1361" w:type="pct"/>
            <w:gridSpan w:val="2"/>
            <w:shd w:val="clear" w:color="auto" w:fill="FFFFFF" w:themeFill="background1"/>
          </w:tcPr>
          <w:p w14:paraId="1F5EC2D8" w14:textId="312373B1" w:rsidR="00D81D76" w:rsidRPr="00D66123" w:rsidRDefault="00D81D76" w:rsidP="001B33AF">
            <w:pPr>
              <w:pStyle w:val="naisc"/>
              <w:spacing w:before="0" w:after="0"/>
              <w:rPr>
                <w:b/>
              </w:rPr>
            </w:pPr>
            <w:r w:rsidRPr="00D66123">
              <w:rPr>
                <w:b/>
              </w:rPr>
              <w:t>Finanšu ministrija</w:t>
            </w:r>
          </w:p>
          <w:p w14:paraId="0BE7B85E" w14:textId="77777777" w:rsidR="00611353" w:rsidRPr="00D66123" w:rsidRDefault="00D81D76" w:rsidP="001B33AF">
            <w:pPr>
              <w:pStyle w:val="naisc"/>
              <w:spacing w:before="0" w:after="0"/>
              <w:rPr>
                <w:b/>
              </w:rPr>
            </w:pPr>
            <w:r w:rsidRPr="00D66123">
              <w:rPr>
                <w:b/>
              </w:rPr>
              <w:t>(27.08.2021.)</w:t>
            </w:r>
          </w:p>
          <w:p w14:paraId="5716ACCB" w14:textId="2A9C40CF" w:rsidR="00D81D76" w:rsidRPr="00D66123" w:rsidRDefault="00D81D76" w:rsidP="00893D12">
            <w:pPr>
              <w:pStyle w:val="naisc"/>
              <w:spacing w:before="0" w:after="0"/>
              <w:jc w:val="both"/>
              <w:rPr>
                <w:bCs/>
              </w:rPr>
            </w:pPr>
            <w:r w:rsidRPr="00D66123">
              <w:rPr>
                <w:bCs/>
              </w:rPr>
              <w:t xml:space="preserve">Ņemot vērā noteikumu projekta 10.punktu, kas paredz atjaunojamos energoresursus ražojošu iekārtu iegādi un uzstādīšanu, skaidrojam, ka, gadījumā, ja atbalstu saražotās enerģijas pašpatēriņam paredzēts sniegt valsts vai pašvaldības apmaksātiem veselības aprūpes pakalpojumu sniedzējiem, tad atbalsts saražotās enerģijas pašpatēriņam ietilpst </w:t>
            </w:r>
            <w:r w:rsidRPr="00D66123">
              <w:rPr>
                <w:bCs/>
                <w:shd w:val="clear" w:color="auto" w:fill="FFFFFF"/>
              </w:rPr>
              <w:t xml:space="preserve">atlīdzības (kompensācijas) apmērā. Savukārt, attiecībā uz kultūras jomas pakalpojumu sniedzējiem, ja </w:t>
            </w:r>
            <w:r w:rsidRPr="00D66123">
              <w:rPr>
                <w:bCs/>
              </w:rPr>
              <w:t xml:space="preserve">tie neveic saimniecisko darbību un kuri izmanto vismaz 80% no  saražotās elektroenerģijas AER iekārtā “pašpatēriņam” (lūdzam skatīt Eiropas Komisijas dokumenta </w:t>
            </w:r>
            <w:hyperlink r:id="rId27" w:history="1">
              <w:r w:rsidRPr="00D66123">
                <w:rPr>
                  <w:rStyle w:val="Hyperlink"/>
                  <w:bCs/>
                  <w:color w:val="auto"/>
                </w:rPr>
                <w:t>https://ec.europa.eu/competition-policy/system/files/2021  04/template_RRF_renewable_power_generation.pdf 19.punktu</w:t>
              </w:r>
            </w:hyperlink>
            <w:r w:rsidRPr="00D66123">
              <w:rPr>
                <w:bCs/>
              </w:rPr>
              <w:t>, kā arī e-</w:t>
            </w:r>
            <w:proofErr w:type="spellStart"/>
            <w:r w:rsidRPr="00D66123">
              <w:rPr>
                <w:bCs/>
              </w:rPr>
              <w:t>State</w:t>
            </w:r>
            <w:proofErr w:type="spellEnd"/>
            <w:r w:rsidRPr="00D66123">
              <w:rPr>
                <w:bCs/>
              </w:rPr>
              <w:t xml:space="preserve"> aid WIKI sistēmā EK 2017.05.10 un 2019.09.30 atbildes uz Polijas </w:t>
            </w:r>
            <w:r w:rsidRPr="00D66123">
              <w:rPr>
                <w:bCs/>
              </w:rPr>
              <w:lastRenderedPageBreak/>
              <w:t>jautājumiem “</w:t>
            </w:r>
            <w:proofErr w:type="spellStart"/>
            <w:r w:rsidRPr="00D66123">
              <w:rPr>
                <w:bCs/>
              </w:rPr>
              <w:t>Para</w:t>
            </w:r>
            <w:proofErr w:type="spellEnd"/>
            <w:r w:rsidRPr="00D66123">
              <w:rPr>
                <w:bCs/>
              </w:rPr>
              <w:t xml:space="preserve"> (196) </w:t>
            </w:r>
            <w:proofErr w:type="spellStart"/>
            <w:r w:rsidRPr="00D66123">
              <w:rPr>
                <w:bCs/>
              </w:rPr>
              <w:t>and</w:t>
            </w:r>
            <w:proofErr w:type="spellEnd"/>
            <w:r w:rsidRPr="00D66123">
              <w:rPr>
                <w:bCs/>
              </w:rPr>
              <w:t xml:space="preserve"> (207) - No </w:t>
            </w:r>
            <w:proofErr w:type="spellStart"/>
            <w:r w:rsidRPr="00D66123">
              <w:rPr>
                <w:bCs/>
              </w:rPr>
              <w:t>effect</w:t>
            </w:r>
            <w:proofErr w:type="spellEnd"/>
            <w:r w:rsidRPr="00D66123">
              <w:rPr>
                <w:bCs/>
              </w:rPr>
              <w:t xml:space="preserve"> </w:t>
            </w:r>
            <w:proofErr w:type="spellStart"/>
            <w:r w:rsidRPr="00D66123">
              <w:rPr>
                <w:bCs/>
              </w:rPr>
              <w:t>on</w:t>
            </w:r>
            <w:proofErr w:type="spellEnd"/>
            <w:r w:rsidRPr="00D66123">
              <w:rPr>
                <w:bCs/>
              </w:rPr>
              <w:t xml:space="preserve"> </w:t>
            </w:r>
            <w:proofErr w:type="spellStart"/>
            <w:r w:rsidRPr="00D66123">
              <w:rPr>
                <w:bCs/>
              </w:rPr>
              <w:t>trade</w:t>
            </w:r>
            <w:proofErr w:type="spellEnd"/>
            <w:r w:rsidRPr="00D66123">
              <w:rPr>
                <w:bCs/>
              </w:rPr>
              <w:t xml:space="preserve"> - PV </w:t>
            </w:r>
            <w:proofErr w:type="spellStart"/>
            <w:r w:rsidRPr="00D66123">
              <w:rPr>
                <w:bCs/>
              </w:rPr>
              <w:t>micro</w:t>
            </w:r>
            <w:proofErr w:type="spellEnd"/>
            <w:r w:rsidRPr="00D66123">
              <w:rPr>
                <w:bCs/>
              </w:rPr>
              <w:t xml:space="preserve"> </w:t>
            </w:r>
            <w:proofErr w:type="spellStart"/>
            <w:r w:rsidRPr="00D66123">
              <w:rPr>
                <w:bCs/>
              </w:rPr>
              <w:t>systems</w:t>
            </w:r>
            <w:proofErr w:type="spellEnd"/>
            <w:r w:rsidRPr="00D66123">
              <w:rPr>
                <w:bCs/>
              </w:rPr>
              <w:t>” un “</w:t>
            </w:r>
            <w:proofErr w:type="spellStart"/>
            <w:r w:rsidRPr="00D66123">
              <w:rPr>
                <w:bCs/>
              </w:rPr>
              <w:t>Para</w:t>
            </w:r>
            <w:proofErr w:type="spellEnd"/>
            <w:r w:rsidRPr="00D66123">
              <w:rPr>
                <w:bCs/>
              </w:rPr>
              <w:t xml:space="preserve"> 207 - </w:t>
            </w:r>
            <w:proofErr w:type="spellStart"/>
            <w:r w:rsidRPr="00D66123">
              <w:rPr>
                <w:bCs/>
              </w:rPr>
              <w:t>cogeneration</w:t>
            </w:r>
            <w:proofErr w:type="spellEnd"/>
            <w:r w:rsidRPr="00D66123">
              <w:rPr>
                <w:bCs/>
              </w:rPr>
              <w:t xml:space="preserve">, </w:t>
            </w:r>
            <w:proofErr w:type="spellStart"/>
            <w:r w:rsidRPr="00D66123">
              <w:rPr>
                <w:bCs/>
              </w:rPr>
              <w:t>ancillary</w:t>
            </w:r>
            <w:proofErr w:type="spellEnd"/>
            <w:r w:rsidRPr="00D66123">
              <w:rPr>
                <w:bCs/>
              </w:rPr>
              <w:t xml:space="preserve"> </w:t>
            </w:r>
            <w:proofErr w:type="spellStart"/>
            <w:r w:rsidRPr="00D66123">
              <w:rPr>
                <w:bCs/>
              </w:rPr>
              <w:t>activity</w:t>
            </w:r>
            <w:proofErr w:type="spellEnd"/>
            <w:r w:rsidRPr="00D66123">
              <w:rPr>
                <w:bCs/>
              </w:rPr>
              <w:t>”, kā arī EK 2021.02.24 atbildi uz Luksemburgas jautājumu “</w:t>
            </w:r>
            <w:proofErr w:type="spellStart"/>
            <w:r w:rsidRPr="00D66123">
              <w:rPr>
                <w:bCs/>
              </w:rPr>
              <w:t>Economic</w:t>
            </w:r>
            <w:proofErr w:type="spellEnd"/>
            <w:r w:rsidRPr="00D66123">
              <w:rPr>
                <w:bCs/>
              </w:rPr>
              <w:t xml:space="preserve"> </w:t>
            </w:r>
            <w:proofErr w:type="spellStart"/>
            <w:r w:rsidRPr="00D66123">
              <w:rPr>
                <w:bCs/>
              </w:rPr>
              <w:t>activity</w:t>
            </w:r>
            <w:proofErr w:type="spellEnd"/>
            <w:r w:rsidRPr="00D66123">
              <w:rPr>
                <w:bCs/>
              </w:rPr>
              <w:t xml:space="preserve"> - </w:t>
            </w:r>
            <w:proofErr w:type="spellStart"/>
            <w:r w:rsidRPr="00D66123">
              <w:rPr>
                <w:bCs/>
              </w:rPr>
              <w:t>private</w:t>
            </w:r>
            <w:proofErr w:type="spellEnd"/>
            <w:r w:rsidRPr="00D66123">
              <w:rPr>
                <w:bCs/>
              </w:rPr>
              <w:t xml:space="preserve"> </w:t>
            </w:r>
            <w:proofErr w:type="spellStart"/>
            <w:r w:rsidRPr="00D66123">
              <w:rPr>
                <w:bCs/>
              </w:rPr>
              <w:t>households</w:t>
            </w:r>
            <w:proofErr w:type="spellEnd"/>
            <w:r w:rsidRPr="00D66123">
              <w:rPr>
                <w:bCs/>
              </w:rPr>
              <w:t xml:space="preserve"> </w:t>
            </w:r>
            <w:proofErr w:type="spellStart"/>
            <w:r w:rsidRPr="00D66123">
              <w:rPr>
                <w:bCs/>
              </w:rPr>
              <w:t>and</w:t>
            </w:r>
            <w:proofErr w:type="spellEnd"/>
            <w:r w:rsidRPr="00D66123">
              <w:rPr>
                <w:bCs/>
              </w:rPr>
              <w:t xml:space="preserve"> </w:t>
            </w:r>
            <w:proofErr w:type="spellStart"/>
            <w:r w:rsidRPr="00D66123">
              <w:rPr>
                <w:bCs/>
              </w:rPr>
              <w:t>renewable</w:t>
            </w:r>
            <w:proofErr w:type="spellEnd"/>
            <w:r w:rsidRPr="00D66123">
              <w:rPr>
                <w:bCs/>
              </w:rPr>
              <w:t xml:space="preserve"> </w:t>
            </w:r>
            <w:proofErr w:type="spellStart"/>
            <w:r w:rsidRPr="00D66123">
              <w:rPr>
                <w:bCs/>
              </w:rPr>
              <w:t>energy</w:t>
            </w:r>
            <w:proofErr w:type="spellEnd"/>
            <w:r w:rsidRPr="00D66123">
              <w:rPr>
                <w:bCs/>
              </w:rPr>
              <w:t xml:space="preserve">”), joprojām nav kvalificējami kā saimnieciskās darbības veicēji (enerģijas ražotāji) komercdarbības atbalsta izpratnē. Attiecīgi nosacījumi pie kādiem augstāk minētie subjekti nekvalificējas kā valsts atbalsta saņēmēji, ir iekļaujami noteikumu projektā. Taču subjektiem, kas kvalificējas kā saimnieciskās darbības veicējs komercdarbības atbalsta izpratnē, atbalstam atjaunojamo energoresursu ražojošu iekārtu iegādei un uzstādīšanai ir jāpiemēro komercdarbības atbalsta nosacījumi (piemēram, </w:t>
            </w:r>
            <w:proofErr w:type="spellStart"/>
            <w:r w:rsidRPr="00D66123">
              <w:rPr>
                <w:bCs/>
                <w:i/>
                <w:iCs/>
              </w:rPr>
              <w:t>de</w:t>
            </w:r>
            <w:proofErr w:type="spellEnd"/>
            <w:r w:rsidRPr="00D66123">
              <w:rPr>
                <w:bCs/>
                <w:i/>
                <w:iCs/>
              </w:rPr>
              <w:t xml:space="preserve"> </w:t>
            </w:r>
            <w:proofErr w:type="spellStart"/>
            <w:r w:rsidRPr="00D66123">
              <w:rPr>
                <w:bCs/>
                <w:i/>
                <w:iCs/>
              </w:rPr>
              <w:t>minimis</w:t>
            </w:r>
            <w:proofErr w:type="spellEnd"/>
            <w:r w:rsidRPr="00D66123">
              <w:rPr>
                <w:bCs/>
              </w:rPr>
              <w:t xml:space="preserve"> atbalsts vai </w:t>
            </w:r>
            <w:r w:rsidRPr="00D66123">
              <w:rPr>
                <w:bCs/>
                <w:shd w:val="clear" w:color="auto" w:fill="FFFFFF"/>
              </w:rPr>
              <w:t>Komisijas regulas Nr. 651/2014 41.pants</w:t>
            </w:r>
            <w:r w:rsidRPr="00D66123">
              <w:rPr>
                <w:bCs/>
              </w:rPr>
              <w:t>), un attiecīgi ir jāpapildina noteikumu projekts ar šiem nosacījumiem.</w:t>
            </w:r>
          </w:p>
        </w:tc>
        <w:tc>
          <w:tcPr>
            <w:tcW w:w="1205" w:type="pct"/>
            <w:shd w:val="clear" w:color="auto" w:fill="FFFFFF" w:themeFill="background1"/>
          </w:tcPr>
          <w:p w14:paraId="1BFC65B8" w14:textId="77777777" w:rsidR="00611353" w:rsidRPr="00D66123" w:rsidRDefault="00D81D76" w:rsidP="008B71DC">
            <w:pPr>
              <w:jc w:val="center"/>
              <w:rPr>
                <w:b/>
                <w:bCs/>
              </w:rPr>
            </w:pPr>
            <w:r w:rsidRPr="00D66123">
              <w:rPr>
                <w:b/>
                <w:bCs/>
              </w:rPr>
              <w:lastRenderedPageBreak/>
              <w:t>Ņemts vērā</w:t>
            </w:r>
          </w:p>
          <w:p w14:paraId="1BEFC21D" w14:textId="3753056D" w:rsidR="00980573" w:rsidRPr="00D66123" w:rsidRDefault="00980573" w:rsidP="00980573">
            <w:pPr>
              <w:jc w:val="both"/>
            </w:pPr>
            <w:r w:rsidRPr="00D66123">
              <w:t>Noteikumu projekts papildināts ar 1</w:t>
            </w:r>
            <w:r w:rsidR="00117F41" w:rsidRPr="00D66123">
              <w:t>9</w:t>
            </w:r>
            <w:r w:rsidRPr="00D66123">
              <w:t>. punktu</w:t>
            </w:r>
            <w:r w:rsidR="0068311F">
              <w:t xml:space="preserve"> </w:t>
            </w:r>
            <w:r w:rsidR="0068311F">
              <w:rPr>
                <w:color w:val="000000"/>
              </w:rPr>
              <w:t>(kas paredz papildināt MK noteikumus Nr.35 ar jaunu 33.3., 33.4. un 33.5.apakšpunktu)</w:t>
            </w:r>
            <w:r w:rsidRPr="00D66123">
              <w:t>.</w:t>
            </w:r>
          </w:p>
        </w:tc>
        <w:tc>
          <w:tcPr>
            <w:tcW w:w="1115" w:type="pct"/>
            <w:shd w:val="clear" w:color="auto" w:fill="FFFFFF" w:themeFill="background1"/>
          </w:tcPr>
          <w:p w14:paraId="5B8C1110" w14:textId="13353F62" w:rsidR="006015DB" w:rsidRDefault="006015DB" w:rsidP="00980573">
            <w:pPr>
              <w:jc w:val="both"/>
            </w:pPr>
            <w:bookmarkStart w:id="11" w:name="_Hlk83663620"/>
            <w:r>
              <w:t xml:space="preserve">Noteikumu projekta 19. punkts. </w:t>
            </w:r>
          </w:p>
          <w:p w14:paraId="3411D040" w14:textId="77777777" w:rsidR="00980573" w:rsidRPr="00D66123" w:rsidRDefault="00980573" w:rsidP="00980573">
            <w:pPr>
              <w:jc w:val="both"/>
            </w:pPr>
          </w:p>
          <w:bookmarkEnd w:id="11"/>
          <w:p w14:paraId="57F68842" w14:textId="7CCD59DB" w:rsidR="00611353" w:rsidRPr="00D66123" w:rsidRDefault="00611353" w:rsidP="00980573">
            <w:pPr>
              <w:tabs>
                <w:tab w:val="left" w:pos="851"/>
                <w:tab w:val="left" w:pos="1134"/>
                <w:tab w:val="left" w:pos="1276"/>
              </w:tabs>
              <w:jc w:val="both"/>
            </w:pPr>
          </w:p>
        </w:tc>
      </w:tr>
      <w:tr w:rsidR="00D66123" w:rsidRPr="00D66123" w14:paraId="4A796BE3" w14:textId="77777777" w:rsidTr="008D7898">
        <w:trPr>
          <w:gridAfter w:val="1"/>
          <w:wAfter w:w="111" w:type="pct"/>
        </w:trPr>
        <w:tc>
          <w:tcPr>
            <w:tcW w:w="180" w:type="pct"/>
            <w:shd w:val="clear" w:color="auto" w:fill="FFFFFF" w:themeFill="background1"/>
          </w:tcPr>
          <w:p w14:paraId="6CDA5C58" w14:textId="1D7AC5B2" w:rsidR="00611353" w:rsidRPr="00D66123" w:rsidRDefault="002D10AF" w:rsidP="00F059A5">
            <w:pPr>
              <w:pStyle w:val="naisc"/>
              <w:spacing w:before="0" w:after="0"/>
            </w:pPr>
            <w:r w:rsidRPr="00D66123">
              <w:t>37</w:t>
            </w:r>
            <w:r w:rsidR="00D81D76" w:rsidRPr="00D66123">
              <w:t xml:space="preserve">. </w:t>
            </w:r>
          </w:p>
        </w:tc>
        <w:tc>
          <w:tcPr>
            <w:tcW w:w="1028" w:type="pct"/>
            <w:shd w:val="clear" w:color="auto" w:fill="FFFFFF" w:themeFill="background1"/>
          </w:tcPr>
          <w:p w14:paraId="6F584200" w14:textId="77777777" w:rsidR="00611353" w:rsidRPr="00D66123" w:rsidRDefault="00D81D76" w:rsidP="008B71DC">
            <w:pPr>
              <w:tabs>
                <w:tab w:val="left" w:pos="851"/>
                <w:tab w:val="left" w:pos="1134"/>
                <w:tab w:val="left" w:pos="1276"/>
              </w:tabs>
              <w:jc w:val="both"/>
            </w:pPr>
            <w:r w:rsidRPr="00D66123">
              <w:t>MK noteikumi Nr. 35:</w:t>
            </w:r>
          </w:p>
          <w:p w14:paraId="10158266" w14:textId="60D50F0F" w:rsidR="00D81D76" w:rsidRPr="00D66123" w:rsidRDefault="00D81D76" w:rsidP="008B71DC">
            <w:pPr>
              <w:tabs>
                <w:tab w:val="left" w:pos="851"/>
                <w:tab w:val="left" w:pos="1134"/>
                <w:tab w:val="left" w:pos="1276"/>
              </w:tabs>
              <w:jc w:val="both"/>
            </w:pPr>
            <w:r w:rsidRPr="00D66123">
              <w:t>13. Konkursa ietvaros finanšu instrumenta finansējums tiek sniegts dotāciju veidā atbilstoši Komisijas regulai Nr. </w:t>
            </w:r>
            <w:hyperlink r:id="rId28" w:tgtFrame="_blank" w:history="1">
              <w:r w:rsidRPr="00D66123">
                <w:rPr>
                  <w:u w:val="single"/>
                </w:rPr>
                <w:t>651/2014</w:t>
              </w:r>
            </w:hyperlink>
            <w:r w:rsidRPr="00D66123">
              <w:t>.</w:t>
            </w:r>
          </w:p>
        </w:tc>
        <w:tc>
          <w:tcPr>
            <w:tcW w:w="1361" w:type="pct"/>
            <w:gridSpan w:val="2"/>
            <w:shd w:val="clear" w:color="auto" w:fill="FFFFFF" w:themeFill="background1"/>
          </w:tcPr>
          <w:p w14:paraId="19F285E0" w14:textId="43747FD4" w:rsidR="00D81D76" w:rsidRPr="00D66123" w:rsidRDefault="00D81D76" w:rsidP="001B33AF">
            <w:pPr>
              <w:pStyle w:val="naisc"/>
              <w:spacing w:before="0" w:after="0"/>
              <w:rPr>
                <w:b/>
              </w:rPr>
            </w:pPr>
            <w:r w:rsidRPr="00D66123">
              <w:rPr>
                <w:b/>
              </w:rPr>
              <w:t>Finanšu ministrija</w:t>
            </w:r>
          </w:p>
          <w:p w14:paraId="0B0E7CC9" w14:textId="77777777" w:rsidR="00611353" w:rsidRPr="00D66123" w:rsidRDefault="00D81D76" w:rsidP="001B33AF">
            <w:pPr>
              <w:pStyle w:val="naisc"/>
              <w:spacing w:before="0" w:after="0"/>
              <w:rPr>
                <w:b/>
              </w:rPr>
            </w:pPr>
            <w:r w:rsidRPr="00D66123">
              <w:rPr>
                <w:b/>
              </w:rPr>
              <w:t>(27.08.2021.)</w:t>
            </w:r>
          </w:p>
          <w:p w14:paraId="24384239" w14:textId="2D5149BF" w:rsidR="00D81D76" w:rsidRPr="00D66123" w:rsidRDefault="00D81D76" w:rsidP="00893D12">
            <w:pPr>
              <w:pStyle w:val="naisc"/>
              <w:spacing w:before="0" w:after="0"/>
              <w:jc w:val="both"/>
              <w:rPr>
                <w:b/>
              </w:rPr>
            </w:pPr>
            <w:r w:rsidRPr="00D66123">
              <w:t xml:space="preserve">Lūdzam no MK noteikumu Nr.35 13.punkta dzēst atsauci uz </w:t>
            </w:r>
            <w:r w:rsidRPr="00D66123">
              <w:rPr>
                <w:shd w:val="clear" w:color="auto" w:fill="FFFFFF"/>
              </w:rPr>
              <w:t xml:space="preserve">Komisijas regulu Nr. 651/2014, jo atbalstu dotācijas veidā piešķir visiem pretendentiem, ne tikai tiem, kam </w:t>
            </w:r>
            <w:r w:rsidRPr="00D66123">
              <w:rPr>
                <w:shd w:val="clear" w:color="auto" w:fill="FFFFFF"/>
              </w:rPr>
              <w:lastRenderedPageBreak/>
              <w:t>atbalstu sniedz saskaņā ar Komisijas regulu Nr. 651/2014.</w:t>
            </w:r>
          </w:p>
        </w:tc>
        <w:tc>
          <w:tcPr>
            <w:tcW w:w="1205" w:type="pct"/>
            <w:shd w:val="clear" w:color="auto" w:fill="FFFFFF" w:themeFill="background1"/>
          </w:tcPr>
          <w:p w14:paraId="5355F489" w14:textId="77777777" w:rsidR="00611353" w:rsidRPr="00D66123" w:rsidRDefault="00D81D76" w:rsidP="008B71DC">
            <w:pPr>
              <w:jc w:val="center"/>
              <w:rPr>
                <w:b/>
                <w:bCs/>
              </w:rPr>
            </w:pPr>
            <w:r w:rsidRPr="00D66123">
              <w:rPr>
                <w:b/>
                <w:bCs/>
              </w:rPr>
              <w:lastRenderedPageBreak/>
              <w:t xml:space="preserve">Ņemts vērā </w:t>
            </w:r>
          </w:p>
          <w:p w14:paraId="1D513CE8" w14:textId="33DEBEAF" w:rsidR="00FB29D3" w:rsidRPr="00D66123" w:rsidRDefault="00FB29D3" w:rsidP="008C3FCD">
            <w:pPr>
              <w:jc w:val="both"/>
              <w:rPr>
                <w:b/>
                <w:bCs/>
              </w:rPr>
            </w:pPr>
            <w:r w:rsidRPr="00D66123">
              <w:t>Noteikumu projekt</w:t>
            </w:r>
            <w:r w:rsidR="00F116D1">
              <w:t>s</w:t>
            </w:r>
            <w:r w:rsidRPr="00D66123">
              <w:t xml:space="preserve"> papildināts ar </w:t>
            </w:r>
            <w:r w:rsidR="00C77B26">
              <w:t>5</w:t>
            </w:r>
            <w:r w:rsidRPr="00D66123">
              <w:t>. punktu</w:t>
            </w:r>
            <w:r w:rsidR="00F116D1">
              <w:t xml:space="preserve"> </w:t>
            </w:r>
            <w:r w:rsidR="00F116D1">
              <w:rPr>
                <w:color w:val="000000"/>
              </w:rPr>
              <w:t>(kas paredz izteikt MK noteikumu Nr.35 13.punktu jaunā redakcijā)</w:t>
            </w:r>
            <w:r w:rsidRPr="00D66123">
              <w:t>.</w:t>
            </w:r>
          </w:p>
        </w:tc>
        <w:tc>
          <w:tcPr>
            <w:tcW w:w="1115" w:type="pct"/>
            <w:shd w:val="clear" w:color="auto" w:fill="FFFFFF" w:themeFill="background1"/>
          </w:tcPr>
          <w:p w14:paraId="509A4C99" w14:textId="1CCEB110" w:rsidR="00611353" w:rsidRPr="00D66123" w:rsidRDefault="00B474F2" w:rsidP="008B71DC">
            <w:pPr>
              <w:tabs>
                <w:tab w:val="left" w:pos="851"/>
                <w:tab w:val="left" w:pos="1134"/>
                <w:tab w:val="left" w:pos="1276"/>
              </w:tabs>
              <w:jc w:val="both"/>
            </w:pPr>
            <w:r w:rsidRPr="00D66123">
              <w:t>13. Konkursa ietvaros finanšu instrumenta finansējums tiek sniegts dotāciju veidā.</w:t>
            </w:r>
          </w:p>
        </w:tc>
      </w:tr>
      <w:tr w:rsidR="00D66123" w:rsidRPr="00D66123" w14:paraId="1E7BDDB8" w14:textId="77777777" w:rsidTr="008D7898">
        <w:trPr>
          <w:gridAfter w:val="1"/>
          <w:wAfter w:w="111" w:type="pct"/>
        </w:trPr>
        <w:tc>
          <w:tcPr>
            <w:tcW w:w="180" w:type="pct"/>
            <w:shd w:val="clear" w:color="auto" w:fill="FFFFFF" w:themeFill="background1"/>
          </w:tcPr>
          <w:p w14:paraId="1DBA4F53" w14:textId="34D44761" w:rsidR="00611353" w:rsidRPr="00D66123" w:rsidRDefault="002D10AF" w:rsidP="002D10AF">
            <w:pPr>
              <w:pStyle w:val="naisc"/>
              <w:spacing w:before="0" w:after="0"/>
              <w:jc w:val="left"/>
            </w:pPr>
            <w:r w:rsidRPr="00D66123">
              <w:t>38</w:t>
            </w:r>
            <w:r w:rsidR="00D81D76" w:rsidRPr="00D66123">
              <w:t xml:space="preserve"> </w:t>
            </w:r>
          </w:p>
        </w:tc>
        <w:tc>
          <w:tcPr>
            <w:tcW w:w="1028" w:type="pct"/>
            <w:shd w:val="clear" w:color="auto" w:fill="FFFFFF" w:themeFill="background1"/>
          </w:tcPr>
          <w:p w14:paraId="0F81DD73" w14:textId="49D43863" w:rsidR="00611353" w:rsidRPr="00D66123" w:rsidRDefault="00611353" w:rsidP="00E67CFD">
            <w:pPr>
              <w:jc w:val="both"/>
            </w:pPr>
          </w:p>
        </w:tc>
        <w:tc>
          <w:tcPr>
            <w:tcW w:w="1361" w:type="pct"/>
            <w:gridSpan w:val="2"/>
            <w:shd w:val="clear" w:color="auto" w:fill="FFFFFF" w:themeFill="background1"/>
          </w:tcPr>
          <w:p w14:paraId="0F27F8B4" w14:textId="0FE23C0D" w:rsidR="00D81D76" w:rsidRPr="00D66123" w:rsidRDefault="00D81D76" w:rsidP="009311A9">
            <w:pPr>
              <w:pStyle w:val="naisc"/>
              <w:spacing w:before="0" w:after="0"/>
              <w:rPr>
                <w:b/>
              </w:rPr>
            </w:pPr>
            <w:r w:rsidRPr="00D66123">
              <w:rPr>
                <w:b/>
              </w:rPr>
              <w:t>Finanšu ministrija</w:t>
            </w:r>
          </w:p>
          <w:p w14:paraId="5D17FD09" w14:textId="77777777" w:rsidR="00611353" w:rsidRPr="00D66123" w:rsidRDefault="00D81D76" w:rsidP="009311A9">
            <w:pPr>
              <w:pStyle w:val="naisc"/>
              <w:spacing w:before="0" w:after="0"/>
              <w:rPr>
                <w:b/>
              </w:rPr>
            </w:pPr>
            <w:r w:rsidRPr="00D66123">
              <w:rPr>
                <w:b/>
              </w:rPr>
              <w:t>(27.08.2021.)</w:t>
            </w:r>
          </w:p>
          <w:p w14:paraId="04194465" w14:textId="7E8ACD44" w:rsidR="00D81D76" w:rsidRPr="00D66123" w:rsidRDefault="00D81D76" w:rsidP="00893D12">
            <w:pPr>
              <w:pStyle w:val="naisc"/>
              <w:spacing w:before="0" w:after="0"/>
              <w:jc w:val="both"/>
              <w:rPr>
                <w:b/>
              </w:rPr>
            </w:pPr>
            <w:r w:rsidRPr="00D66123">
              <w:t>Skaidrojam, ka starp pieteikumu iesniegšanu un lēmumu par atbalsta piešķiršanu var paiet zināms laika sprīdis, līdz ar to pretendenta atbilstību valsts atbalsta nosacījumiem (piemēram, to, vai projekta iesniedzējs neatbilst grūtībās nonākuša uzņēmuma statusam, saskaņā ar Komisijas regulas Nr.651/2014 2. panta 18. punktā noteikto definīciju)  atbalsta sniedzējam jāvērtē uz lēmuma par atbalsta piešķiršanu pieņemšanas brīdi. Attiecīgi lūdzam MK noteikumus Nr.35 papildināt ar punktu, ka atbilstību valsts atbalsta nosacījumiem Vides investīciju fonds vērtē uz lēmuma par atbalsta piešķiršanu pieņemšanas brīdi.</w:t>
            </w:r>
          </w:p>
        </w:tc>
        <w:tc>
          <w:tcPr>
            <w:tcW w:w="1205" w:type="pct"/>
            <w:shd w:val="clear" w:color="auto" w:fill="FFFFFF" w:themeFill="background1"/>
          </w:tcPr>
          <w:p w14:paraId="5EC43C04" w14:textId="77777777" w:rsidR="00611353" w:rsidRPr="00D66123" w:rsidRDefault="000C4079" w:rsidP="008B71DC">
            <w:pPr>
              <w:jc w:val="center"/>
              <w:rPr>
                <w:b/>
                <w:bCs/>
              </w:rPr>
            </w:pPr>
            <w:r w:rsidRPr="00D66123">
              <w:rPr>
                <w:b/>
                <w:bCs/>
              </w:rPr>
              <w:t xml:space="preserve">Ņemts vērā </w:t>
            </w:r>
          </w:p>
          <w:p w14:paraId="58619255" w14:textId="41C77764" w:rsidR="00D8121E" w:rsidRPr="00D66123" w:rsidRDefault="007A6FDB" w:rsidP="008C3FCD">
            <w:pPr>
              <w:jc w:val="both"/>
            </w:pPr>
            <w:r w:rsidRPr="00D66123">
              <w:t xml:space="preserve">Noteikumu projekts papildināts ar </w:t>
            </w:r>
            <w:r w:rsidR="000D493E" w:rsidRPr="00D66123">
              <w:t>3</w:t>
            </w:r>
            <w:r w:rsidR="00C77B26">
              <w:t>8</w:t>
            </w:r>
            <w:r w:rsidRPr="00D66123">
              <w:t>. punktu</w:t>
            </w:r>
            <w:r w:rsidR="00F116D1">
              <w:t xml:space="preserve"> </w:t>
            </w:r>
            <w:r w:rsidR="00F116D1">
              <w:rPr>
                <w:color w:val="000000"/>
              </w:rPr>
              <w:t xml:space="preserve">(kas paredz papildināt MK noteikumus Nr.35 ar </w:t>
            </w:r>
            <w:r w:rsidR="00F116D1" w:rsidRPr="007A6FDB">
              <w:t>55.</w:t>
            </w:r>
            <w:r w:rsidR="00F116D1" w:rsidRPr="007A6FDB">
              <w:rPr>
                <w:vertAlign w:val="superscript"/>
              </w:rPr>
              <w:t>1</w:t>
            </w:r>
            <w:r w:rsidR="00F116D1">
              <w:rPr>
                <w:vertAlign w:val="superscript"/>
              </w:rPr>
              <w:t xml:space="preserve"> </w:t>
            </w:r>
            <w:r w:rsidR="00F116D1">
              <w:t>punktu)</w:t>
            </w:r>
            <w:r w:rsidRPr="00D66123">
              <w:t>.</w:t>
            </w:r>
          </w:p>
        </w:tc>
        <w:tc>
          <w:tcPr>
            <w:tcW w:w="1115" w:type="pct"/>
            <w:shd w:val="clear" w:color="auto" w:fill="FFFFFF" w:themeFill="background1"/>
          </w:tcPr>
          <w:p w14:paraId="506A4722" w14:textId="41A6E332" w:rsidR="007A6FDB" w:rsidRPr="00D66123" w:rsidRDefault="007A6FDB" w:rsidP="007A6FDB">
            <w:pPr>
              <w:jc w:val="both"/>
            </w:pPr>
            <w:r w:rsidRPr="00D66123">
              <w:t>55.</w:t>
            </w:r>
            <w:r w:rsidRPr="00D66123">
              <w:rPr>
                <w:vertAlign w:val="superscript"/>
              </w:rPr>
              <w:t>1</w:t>
            </w:r>
            <w:r w:rsidR="00093E11">
              <w:rPr>
                <w:vertAlign w:val="superscript"/>
              </w:rPr>
              <w:t xml:space="preserve"> </w:t>
            </w:r>
            <w:r w:rsidR="00C77B26" w:rsidRPr="001D2FE3">
              <w:rPr>
                <w:sz w:val="28"/>
                <w:szCs w:val="28"/>
              </w:rPr>
              <w:t xml:space="preserve"> </w:t>
            </w:r>
            <w:r w:rsidR="00C77B26" w:rsidRPr="00C77B26">
              <w:t>Projekta iesnieguma atbilstību valsts atbalsta nosacījumiem saskaņā ar Komisijas regulas Nr. 651/2014  2. panta 18. punkta nosacījumiem un projekta iesniedzēja atbilstību sīkā (mikro),mazā vai  vidējā komersanta statusam saskaņā ar Komisijas regulas Nr. 651/2014  1. pielikumu,</w:t>
            </w:r>
            <w:r w:rsidR="00602B2B">
              <w:t xml:space="preserve"> </w:t>
            </w:r>
            <w:r w:rsidR="00C77B26" w:rsidRPr="00C77B26">
              <w:t>vai lielā komersanta statusam saskaņā ar Komisijas regulas Nr. 651/2014  2. panta 24. punkta nosacījumiem Vides investīciju fonds vērtē lēmuma par projekta iesnieguma apstiprināšanu vai noraidīšanu pieņemšanas brīdī.</w:t>
            </w:r>
          </w:p>
          <w:p w14:paraId="3237B733" w14:textId="2914B7F9" w:rsidR="00611353" w:rsidRPr="00D66123" w:rsidRDefault="00611353" w:rsidP="007A6FDB">
            <w:pPr>
              <w:jc w:val="both"/>
            </w:pPr>
          </w:p>
        </w:tc>
      </w:tr>
      <w:tr w:rsidR="00D66123" w:rsidRPr="00D66123" w14:paraId="405B4888" w14:textId="77777777" w:rsidTr="008D7898">
        <w:trPr>
          <w:gridAfter w:val="1"/>
          <w:wAfter w:w="111" w:type="pct"/>
        </w:trPr>
        <w:tc>
          <w:tcPr>
            <w:tcW w:w="180" w:type="pct"/>
            <w:shd w:val="clear" w:color="auto" w:fill="FFFFFF" w:themeFill="background1"/>
          </w:tcPr>
          <w:p w14:paraId="6D7D892C" w14:textId="1B53A50D" w:rsidR="00611353" w:rsidRPr="00D66123" w:rsidRDefault="002D10AF" w:rsidP="00F059A5">
            <w:pPr>
              <w:pStyle w:val="naisc"/>
              <w:spacing w:before="0" w:after="0"/>
            </w:pPr>
            <w:r w:rsidRPr="00D66123">
              <w:t>39</w:t>
            </w:r>
            <w:r w:rsidR="000C4079" w:rsidRPr="00D66123">
              <w:t>.</w:t>
            </w:r>
          </w:p>
        </w:tc>
        <w:tc>
          <w:tcPr>
            <w:tcW w:w="1028" w:type="pct"/>
            <w:shd w:val="clear" w:color="auto" w:fill="FFFFFF" w:themeFill="background1"/>
          </w:tcPr>
          <w:p w14:paraId="04044E48" w14:textId="2034F2B7" w:rsidR="00611353" w:rsidRPr="00D66123" w:rsidRDefault="00BF1615" w:rsidP="008B71DC">
            <w:pPr>
              <w:tabs>
                <w:tab w:val="left" w:pos="851"/>
                <w:tab w:val="left" w:pos="1134"/>
                <w:tab w:val="left" w:pos="1276"/>
              </w:tabs>
              <w:jc w:val="both"/>
            </w:pPr>
            <w:r w:rsidRPr="00D66123">
              <w:t>Noteikumu projekta 20. punkts.</w:t>
            </w:r>
          </w:p>
        </w:tc>
        <w:tc>
          <w:tcPr>
            <w:tcW w:w="1361" w:type="pct"/>
            <w:gridSpan w:val="2"/>
            <w:shd w:val="clear" w:color="auto" w:fill="FFFFFF" w:themeFill="background1"/>
          </w:tcPr>
          <w:p w14:paraId="2C6DAF31" w14:textId="153F02ED" w:rsidR="000C4079" w:rsidRPr="00D66123" w:rsidRDefault="000C4079" w:rsidP="00533D7D">
            <w:pPr>
              <w:pStyle w:val="naisc"/>
              <w:spacing w:before="0" w:after="0"/>
              <w:rPr>
                <w:b/>
              </w:rPr>
            </w:pPr>
            <w:r w:rsidRPr="00D66123">
              <w:rPr>
                <w:b/>
              </w:rPr>
              <w:t>Finanšu ministrija</w:t>
            </w:r>
          </w:p>
          <w:p w14:paraId="3432527A" w14:textId="77777777" w:rsidR="00611353" w:rsidRPr="00D66123" w:rsidRDefault="000C4079" w:rsidP="00533D7D">
            <w:pPr>
              <w:pStyle w:val="naisc"/>
              <w:spacing w:before="0" w:after="0"/>
              <w:rPr>
                <w:b/>
              </w:rPr>
            </w:pPr>
            <w:r w:rsidRPr="00D66123">
              <w:rPr>
                <w:b/>
              </w:rPr>
              <w:t>(27.08.2021.)</w:t>
            </w:r>
          </w:p>
          <w:p w14:paraId="343BC5D9" w14:textId="0C3B7293" w:rsidR="000C4079" w:rsidRPr="00D66123" w:rsidRDefault="000C4079" w:rsidP="00893D12">
            <w:pPr>
              <w:pStyle w:val="naisc"/>
              <w:spacing w:before="0" w:after="0"/>
              <w:jc w:val="both"/>
              <w:rPr>
                <w:b/>
              </w:rPr>
            </w:pPr>
            <w:r w:rsidRPr="00D66123">
              <w:t xml:space="preserve">Atsaucoties uz Finanšu ministrijas 2021.gada 6.aprīļa vēstuli Nr.7-4/18/1868 par Komisijas regulas Nr.651/2014 2.panta 18.punkta c) apakšpunkta piemērošanu un ņemot vērā, ka konkrētā punkta prasība tiek pārbaudīta, balstoties uz atbalsta pretendenta iesniegtu apliecinājumu, lūdzam papildināt noteikumu projektu </w:t>
            </w:r>
            <w:r w:rsidRPr="00D66123">
              <w:lastRenderedPageBreak/>
              <w:t xml:space="preserve">ar punktu, kas paredz atbalsta pretendentam iesniegt apliecinājumu par MK noteikumu Nr.35 </w:t>
            </w:r>
            <w:r w:rsidRPr="00D66123">
              <w:rPr>
                <w:shd w:val="clear" w:color="auto" w:fill="FFFFFF"/>
              </w:rPr>
              <w:t>17.5.1.</w:t>
            </w:r>
            <w:r w:rsidRPr="00D66123">
              <w:t xml:space="preserve">apakšpunktā noteikto prasību, kas izriet no Komisijas regulas Nr.651/2014 2.panta 18.punkta c) apakšpunkta ietvertā nosacījuma ievērošanu – uzņēmums neatbilst normatīvajos aktos noteiktiem kritērijiem, lai tam pēc kreditora pieprasījuma piemērotu maksātnespējas procedūru. Vēršam uzmanību, ka pārbaudi par MK noteikumu Nr.35 </w:t>
            </w:r>
            <w:r w:rsidRPr="00D66123">
              <w:rPr>
                <w:shd w:val="clear" w:color="auto" w:fill="FFFFFF"/>
              </w:rPr>
              <w:t>17.5.1.</w:t>
            </w:r>
            <w:r w:rsidRPr="00D66123">
              <w:t xml:space="preserve">apakšpunktā ietverto prasību, ka uzņēmums neatbilst valsts tiesību aktos noteiktiem kritērijiem, lai tam pēc kreditora pieprasījuma piemērotu maksātnespējas procedūru, šobrīd nav iespējams veikt, pamatojoties uz publiskajos reģistros pieejamo informāciju, atšķirībā no maksātnespējas un tiesiskās aizsardzības procesa pārbaudes, kas var tikt īstenota balstoties uz publiskajos reģistros pieejamo informāciju. Attiecīgi, atbalsta sniedzējam ir pienākums pārliecināties par maksātnespējas un tiesiskās aizsardzības procesa esamību no publiskajiem reģistriem, nevis paļauties uz apliecinājumu. Lūdzam arī ar šādu informāciju papildināt </w:t>
            </w:r>
            <w:r w:rsidRPr="00D66123">
              <w:lastRenderedPageBreak/>
              <w:t>anotāciju. Attiecīgi lūdzam papildināt arī MK noteikumu Nr.35 3.pielikumu “Administratīvās vērtēšanas kritēriji”.</w:t>
            </w:r>
          </w:p>
        </w:tc>
        <w:tc>
          <w:tcPr>
            <w:tcW w:w="1205" w:type="pct"/>
            <w:shd w:val="clear" w:color="auto" w:fill="FFFFFF" w:themeFill="background1"/>
          </w:tcPr>
          <w:p w14:paraId="4E69FAB9" w14:textId="77777777" w:rsidR="00611353" w:rsidRPr="00D66123" w:rsidRDefault="000C4079" w:rsidP="008B71DC">
            <w:pPr>
              <w:jc w:val="center"/>
              <w:rPr>
                <w:b/>
                <w:bCs/>
              </w:rPr>
            </w:pPr>
            <w:r w:rsidRPr="00D66123">
              <w:rPr>
                <w:b/>
                <w:bCs/>
              </w:rPr>
              <w:lastRenderedPageBreak/>
              <w:t xml:space="preserve">Ņemts vērā </w:t>
            </w:r>
          </w:p>
          <w:p w14:paraId="61B49754" w14:textId="1320820F" w:rsidR="00BF1615" w:rsidRPr="00D66123" w:rsidRDefault="00BF1615" w:rsidP="008C3FCD">
            <w:pPr>
              <w:jc w:val="both"/>
            </w:pPr>
            <w:r w:rsidRPr="00D66123">
              <w:t xml:space="preserve">Papildināts noteikumu projekta </w:t>
            </w:r>
            <w:r w:rsidR="000D493E" w:rsidRPr="00D66123">
              <w:t>3</w:t>
            </w:r>
            <w:r w:rsidR="00602B2B">
              <w:t>3</w:t>
            </w:r>
            <w:r w:rsidRPr="00D66123">
              <w:t>. punkts</w:t>
            </w:r>
            <w:r w:rsidR="00F116D1">
              <w:t xml:space="preserve"> </w:t>
            </w:r>
            <w:r w:rsidR="00F116D1">
              <w:rPr>
                <w:color w:val="000000"/>
              </w:rPr>
              <w:t xml:space="preserve">(kas paredz papildināt MK noteikumus Nr.35 ar </w:t>
            </w:r>
            <w:r w:rsidR="00F116D1" w:rsidRPr="00BF1615">
              <w:t>41.2.13.</w:t>
            </w:r>
            <w:r w:rsidR="00F116D1">
              <w:t xml:space="preserve"> apakšpunktu)</w:t>
            </w:r>
            <w:r w:rsidRPr="00D66123">
              <w:t>.</w:t>
            </w:r>
          </w:p>
          <w:p w14:paraId="6D0FB5CC" w14:textId="77777777" w:rsidR="00BF1615" w:rsidRPr="00D66123" w:rsidRDefault="00BF1615" w:rsidP="00BF1615"/>
          <w:p w14:paraId="48393506" w14:textId="752550E4" w:rsidR="00BF1615" w:rsidRPr="00D66123" w:rsidRDefault="00BF1615" w:rsidP="00F17725">
            <w:pPr>
              <w:jc w:val="both"/>
            </w:pPr>
            <w:r w:rsidRPr="00D66123">
              <w:t xml:space="preserve">Papildināts noteikumu projekta </w:t>
            </w:r>
            <w:r w:rsidR="00F17725">
              <w:t>7</w:t>
            </w:r>
            <w:r w:rsidR="00602B2B">
              <w:t>2</w:t>
            </w:r>
            <w:r w:rsidRPr="00D66123">
              <w:t>. punkts.</w:t>
            </w:r>
          </w:p>
          <w:p w14:paraId="783E4FF7" w14:textId="77777777" w:rsidR="005F3A7F" w:rsidRPr="00D66123" w:rsidRDefault="005F3A7F" w:rsidP="00BF1615"/>
          <w:p w14:paraId="7421D751" w14:textId="63915B64" w:rsidR="005F3A7F" w:rsidRPr="00D66123" w:rsidRDefault="005F3A7F" w:rsidP="00BF1615">
            <w:r w:rsidRPr="00D66123">
              <w:t>Papildināta anotācijas I sadaļa.</w:t>
            </w:r>
          </w:p>
        </w:tc>
        <w:tc>
          <w:tcPr>
            <w:tcW w:w="1115" w:type="pct"/>
            <w:shd w:val="clear" w:color="auto" w:fill="FFFFFF" w:themeFill="background1"/>
          </w:tcPr>
          <w:p w14:paraId="68F95C6E" w14:textId="1E50BF19" w:rsidR="00611353" w:rsidRPr="00D66123" w:rsidRDefault="00BF1615" w:rsidP="008B71DC">
            <w:pPr>
              <w:tabs>
                <w:tab w:val="left" w:pos="851"/>
                <w:tab w:val="left" w:pos="1134"/>
                <w:tab w:val="left" w:pos="1276"/>
              </w:tabs>
              <w:jc w:val="both"/>
            </w:pPr>
            <w:r w:rsidRPr="00D66123">
              <w:t>41.2.13.</w:t>
            </w:r>
            <w:r w:rsidR="00093E11">
              <w:t xml:space="preserve"> </w:t>
            </w:r>
            <w:r w:rsidR="00093E11" w:rsidRPr="00093E11">
              <w:t>apliecinājumu par šo noteikumu 17.5.1. apakšpunktā noteikto prasību ievērošanu, ka projekta iesniedzējs neatbilst normatīvajos aktos maksātnespējas jomā noteiktajām pazīmēm, lai tam pēc kreditora pieteikuma piemērotu maksātnespējas procedūru (ja attiecināms).</w:t>
            </w:r>
          </w:p>
          <w:p w14:paraId="7DFD63E4" w14:textId="77777777" w:rsidR="00BF1615" w:rsidRPr="00D66123" w:rsidRDefault="00BF1615" w:rsidP="008B71DC">
            <w:pPr>
              <w:tabs>
                <w:tab w:val="left" w:pos="851"/>
                <w:tab w:val="left" w:pos="1134"/>
                <w:tab w:val="left" w:pos="1276"/>
              </w:tabs>
              <w:jc w:val="both"/>
            </w:pPr>
          </w:p>
          <w:p w14:paraId="514E3530" w14:textId="1E922C68" w:rsidR="00BF1615" w:rsidRPr="00D66123" w:rsidRDefault="00BF1615" w:rsidP="008B71DC">
            <w:pPr>
              <w:tabs>
                <w:tab w:val="left" w:pos="851"/>
                <w:tab w:val="left" w:pos="1134"/>
                <w:tab w:val="left" w:pos="1276"/>
              </w:tabs>
              <w:jc w:val="both"/>
            </w:pPr>
            <w:r w:rsidRPr="00D66123">
              <w:lastRenderedPageBreak/>
              <w:t xml:space="preserve">Noteikumu projekta </w:t>
            </w:r>
            <w:r w:rsidR="00602B2B">
              <w:t>72</w:t>
            </w:r>
            <w:r w:rsidRPr="00D66123">
              <w:t>.</w:t>
            </w:r>
            <w:r w:rsidR="00E33BCE">
              <w:t>3</w:t>
            </w:r>
            <w:r w:rsidR="002B1C5E">
              <w:t>.</w:t>
            </w:r>
            <w:r w:rsidRPr="00D66123">
              <w:t xml:space="preserve"> </w:t>
            </w:r>
            <w:r w:rsidR="002B1C5E">
              <w:t>apakš</w:t>
            </w:r>
            <w:r w:rsidRPr="00D66123">
              <w:t>punkts</w:t>
            </w:r>
            <w:r w:rsidR="00602B2B">
              <w:t>.</w:t>
            </w:r>
          </w:p>
        </w:tc>
      </w:tr>
      <w:tr w:rsidR="00D66123" w:rsidRPr="00D66123" w14:paraId="52244FCF" w14:textId="77777777" w:rsidTr="008D7898">
        <w:trPr>
          <w:gridAfter w:val="1"/>
          <w:wAfter w:w="111" w:type="pct"/>
        </w:trPr>
        <w:tc>
          <w:tcPr>
            <w:tcW w:w="180" w:type="pct"/>
            <w:shd w:val="clear" w:color="auto" w:fill="FFFFFF" w:themeFill="background1"/>
          </w:tcPr>
          <w:p w14:paraId="4D8F8367" w14:textId="04D8AE76" w:rsidR="00611353" w:rsidRPr="00D66123" w:rsidRDefault="002D10AF" w:rsidP="00F059A5">
            <w:pPr>
              <w:pStyle w:val="naisc"/>
              <w:spacing w:before="0" w:after="0"/>
            </w:pPr>
            <w:r w:rsidRPr="00D66123">
              <w:lastRenderedPageBreak/>
              <w:t>40</w:t>
            </w:r>
            <w:r w:rsidR="008E0FF4" w:rsidRPr="00D66123">
              <w:t xml:space="preserve">. </w:t>
            </w:r>
          </w:p>
        </w:tc>
        <w:tc>
          <w:tcPr>
            <w:tcW w:w="1028" w:type="pct"/>
            <w:shd w:val="clear" w:color="auto" w:fill="FFFFFF" w:themeFill="background1"/>
          </w:tcPr>
          <w:p w14:paraId="15B0DBD7" w14:textId="77777777" w:rsidR="00611353" w:rsidRPr="00D66123" w:rsidRDefault="00611353" w:rsidP="008B71DC">
            <w:pPr>
              <w:tabs>
                <w:tab w:val="left" w:pos="851"/>
                <w:tab w:val="left" w:pos="1134"/>
                <w:tab w:val="left" w:pos="1276"/>
              </w:tabs>
              <w:jc w:val="both"/>
            </w:pPr>
          </w:p>
        </w:tc>
        <w:tc>
          <w:tcPr>
            <w:tcW w:w="1361" w:type="pct"/>
            <w:gridSpan w:val="2"/>
            <w:shd w:val="clear" w:color="auto" w:fill="FFFFFF" w:themeFill="background1"/>
          </w:tcPr>
          <w:p w14:paraId="50337ED0" w14:textId="6ADAD70A" w:rsidR="008E0FF4" w:rsidRPr="00D66123" w:rsidRDefault="008E0FF4" w:rsidP="00306451">
            <w:pPr>
              <w:pStyle w:val="naisc"/>
              <w:spacing w:before="0" w:after="0"/>
              <w:rPr>
                <w:b/>
              </w:rPr>
            </w:pPr>
            <w:r w:rsidRPr="00D66123">
              <w:rPr>
                <w:b/>
              </w:rPr>
              <w:t>Finanšu ministrija</w:t>
            </w:r>
          </w:p>
          <w:p w14:paraId="6D088A88" w14:textId="77777777" w:rsidR="00611353" w:rsidRPr="00D66123" w:rsidRDefault="008E0FF4" w:rsidP="00306451">
            <w:pPr>
              <w:pStyle w:val="naisc"/>
              <w:spacing w:before="0" w:after="0"/>
              <w:rPr>
                <w:b/>
              </w:rPr>
            </w:pPr>
            <w:r w:rsidRPr="00D66123">
              <w:rPr>
                <w:b/>
              </w:rPr>
              <w:t>(27.08.2021.)</w:t>
            </w:r>
          </w:p>
          <w:p w14:paraId="27361F62" w14:textId="77777777" w:rsidR="008E0FF4" w:rsidRPr="00D66123" w:rsidRDefault="008E0FF4" w:rsidP="00306451">
            <w:pPr>
              <w:tabs>
                <w:tab w:val="left" w:pos="993"/>
              </w:tabs>
              <w:jc w:val="both"/>
            </w:pPr>
            <w:r w:rsidRPr="00D66123">
              <w:t xml:space="preserve">Ņemot vērā, ka atbalsts programmas ietvaros paredzēts arī </w:t>
            </w:r>
            <w:r w:rsidRPr="00D66123">
              <w:rPr>
                <w:shd w:val="clear" w:color="auto" w:fill="FFFFFF"/>
              </w:rPr>
              <w:t>projekta iesniedzējiem, kas neveic saimniecisko darbību un atbalsta sniegšana šī konkursa ietvaros tiem nav kvalificējama kā komercdarbības atbalsts (MK noteikumu Nr.35 23.punkts), lai noteikumu lietotājam būtu skaidri nosacījumi, kad p</w:t>
            </w:r>
            <w:r w:rsidRPr="00D66123">
              <w:t xml:space="preserve">rojektam netiek piemēroti Komisijas regulas Nr.651/2014 53.panta nosacījumi, lūdzam papildināt </w:t>
            </w:r>
            <w:r w:rsidRPr="00D66123">
              <w:rPr>
                <w:shd w:val="clear" w:color="auto" w:fill="FFFFFF"/>
              </w:rPr>
              <w:t>MK noteikumus Nr.35 ar punktu šādā redakcijā:</w:t>
            </w:r>
          </w:p>
          <w:p w14:paraId="625EB37D" w14:textId="77777777" w:rsidR="008E0FF4" w:rsidRPr="00D66123" w:rsidRDefault="008E0FF4" w:rsidP="00306451">
            <w:pPr>
              <w:pStyle w:val="ListParagraph"/>
              <w:spacing w:after="0" w:line="240" w:lineRule="auto"/>
              <w:ind w:left="0"/>
              <w:contextualSpacing w:val="0"/>
              <w:jc w:val="both"/>
              <w:rPr>
                <w:rFonts w:ascii="Times New Roman" w:hAnsi="Times New Roman"/>
                <w:sz w:val="24"/>
                <w:szCs w:val="24"/>
              </w:rPr>
            </w:pPr>
            <w:r w:rsidRPr="00D66123">
              <w:rPr>
                <w:rFonts w:ascii="Times New Roman" w:hAnsi="Times New Roman"/>
                <w:sz w:val="24"/>
                <w:szCs w:val="24"/>
                <w:shd w:val="clear" w:color="auto" w:fill="FFFFFF"/>
              </w:rPr>
              <w:t>“X. Projekts, kas saistīts ar saimnieciskās darbības veikšanu, nav kvalificējams kā atbalsts komercdarbībai un tam netiek piemēroti Komisijas regulas Nr. 651/2014 53. panta nosacījumi šādos gadījumos:</w:t>
            </w:r>
          </w:p>
          <w:p w14:paraId="6618A7C9" w14:textId="77777777" w:rsidR="008E0FF4" w:rsidRPr="00D66123" w:rsidRDefault="008E0FF4" w:rsidP="00306451">
            <w:pPr>
              <w:pStyle w:val="ListParagraph"/>
              <w:spacing w:after="0" w:line="240" w:lineRule="auto"/>
              <w:ind w:left="0"/>
              <w:contextualSpacing w:val="0"/>
              <w:jc w:val="both"/>
              <w:rPr>
                <w:rFonts w:ascii="Times New Roman" w:hAnsi="Times New Roman"/>
                <w:sz w:val="24"/>
                <w:szCs w:val="24"/>
              </w:rPr>
            </w:pPr>
            <w:r w:rsidRPr="00D66123">
              <w:rPr>
                <w:rFonts w:ascii="Times New Roman" w:hAnsi="Times New Roman"/>
                <w:sz w:val="24"/>
                <w:szCs w:val="24"/>
              </w:rPr>
              <w:t xml:space="preserve">X.1. ja tas nav saistīts ar saimnieciskās darbības veikšanu, jeb izveidotās infrastruktūras amortizācijas periodā (projekta pārskata perioda laikā) ieņēmumi no saimnieciskās darbības atbalstītajā objektā ir mazāki par 50 procentiem no kultūras jomas pakalpojumu sniedzēja gada budžeta </w:t>
            </w:r>
            <w:r w:rsidRPr="00D66123">
              <w:rPr>
                <w:rFonts w:ascii="Times New Roman" w:hAnsi="Times New Roman"/>
                <w:sz w:val="24"/>
                <w:szCs w:val="24"/>
              </w:rPr>
              <w:lastRenderedPageBreak/>
              <w:t>atbalstītajā objektā;</w:t>
            </w:r>
          </w:p>
          <w:p w14:paraId="5AE9C101" w14:textId="77777777" w:rsidR="008E0FF4" w:rsidRPr="00D66123" w:rsidRDefault="008E0FF4" w:rsidP="00306451">
            <w:pPr>
              <w:pStyle w:val="ListParagraph"/>
              <w:spacing w:after="0" w:line="240" w:lineRule="auto"/>
              <w:ind w:left="0"/>
              <w:contextualSpacing w:val="0"/>
              <w:jc w:val="both"/>
              <w:rPr>
                <w:rFonts w:ascii="Times New Roman" w:hAnsi="Times New Roman"/>
                <w:sz w:val="24"/>
                <w:szCs w:val="24"/>
              </w:rPr>
            </w:pPr>
            <w:r w:rsidRPr="00D66123">
              <w:rPr>
                <w:rFonts w:ascii="Times New Roman" w:hAnsi="Times New Roman"/>
                <w:sz w:val="24"/>
                <w:szCs w:val="24"/>
              </w:rPr>
              <w:t>X.2. ja tas ir saistīts ar saimnieciskās darbības veikšanu un nav kvalificējams kā atbalsts komercdarbībai, jeb izveidotai infrastruktūrai amortizācijas periodā (projekta pārskata perioda laikā) pašai par sevi nav ietekme uz tirdzniecību un konkurenci Eiropas Savienības iekšējā tirgū.”.</w:t>
            </w:r>
          </w:p>
          <w:p w14:paraId="3CEE7D47" w14:textId="549E2E49" w:rsidR="008E0FF4" w:rsidRPr="00D66123" w:rsidRDefault="008E0FF4" w:rsidP="00306451">
            <w:pPr>
              <w:pStyle w:val="naisc"/>
              <w:spacing w:before="0" w:after="0"/>
              <w:jc w:val="both"/>
              <w:rPr>
                <w:b/>
              </w:rPr>
            </w:pPr>
            <w:r w:rsidRPr="00D66123">
              <w:t xml:space="preserve">Skaidrojam, ka publiskā finansējuma piešķiršana kultūras vai kultūrvēsturiskā mantojuma saglabāšanas pasākumam, kas visai sabiedrībai pieejams bez maksas, kalpo sociālam un kultūras mērķim un tam nav saimnieciska rakstura. Tāpat arī tad, ja no kultūras iestādes apmeklētājiem vai sabiedrībai pieejama kultūras, kultūrvēsturiskā mantojuma saglabāšanas pasākuma dalībniekiem/vai infrastruktūras lietotājiem tiek prasīta samaksa, kas sedz tikai daļu no faktiskajām izmaksām, šim pasākumam tik un tā nav saimnieciska rakstura, jo šādu samaksu nevar uzskatīt par reālu atlīdzību par sniegto pakalpojumu. Līdz ar to, ja tiek secināts, ka kultūras jomas pakalpojumu sniedzēja ieņēmumi no saimnieciskās darbības ir mazāki par 50 procentiem no tā gada budžeta, pasākumam nav saimniecisks </w:t>
            </w:r>
            <w:r w:rsidRPr="00D66123">
              <w:lastRenderedPageBreak/>
              <w:t xml:space="preserve">raksturs un nav jāpiemēro komercdarbības atbalsta regulējums (šajā gadījumā Komisijas Regulas Nr.651/2014 53.panta nosacījumi). Savukārt, ja tiek konstatēts, ka pasākumam ir saimniecisks raksturs, tad, lai pasākums netiktu uzskatīts par komercdarbības atbalstu un nebūtu jāpiemēro komercdarbības atbalsta regulējums, tas ir jāizvērtē atbilstoši Komercdarbības atbalsta kontroles likuma 5.pantā noteiktajām pazīmēm un ir jāizpildās visām četrām minētajām pazīmēm. Attiecīgi, tā kā šajā programmā atbalstam pirmās trīs pazīmes izpildās, ir jāvērtē nosacījums, kas norāda uz pasākuma lokālo raksturu, t.i. izveidotai infrastruktūrai pašai par sevi nav ietekme uz tirdzniecību un konkurenci Eiropas Savienības iekšējā tirgū (neizpildās komercdarbības atbalsta ceturtā pazīme), t.i. atbalstāmajā nozarē nepastāv pārrobežu investīcijas, kā arī pakalpojumu saņēmēji faktiski, vai valodas un ģeogrāfisku iemeslu dēļ, ir vienīgi vietējie iedzīvotāji, ko attiecīgi var noteikt, piemēram, vērtējot potenciālo apmeklētāju skaitu, ja attiecināms (izveidotās infrastruktūras amortizācijas periodā (projekta pārskata perioda laikā) no visiem kultūras jomā sniegto </w:t>
            </w:r>
            <w:r w:rsidRPr="00D66123">
              <w:lastRenderedPageBreak/>
              <w:t>pakalpojumu saņēmējiem atbalstītajā objektā gadā vairāk nekā 85 procenti ir Latvijas iedzīvotāji). Līdzīgi principi ir iekļauti Ministru kabineta 2017.gada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un citu 5.5.1 SAM noteikumos. Attiecīgi lūdzam papildināt arī MK noteikumu Nr.35 3. pielikumu “Administratīvās vērtēšanas kritēriji”.</w:t>
            </w:r>
          </w:p>
        </w:tc>
        <w:tc>
          <w:tcPr>
            <w:tcW w:w="1205" w:type="pct"/>
            <w:shd w:val="clear" w:color="auto" w:fill="FFFFFF" w:themeFill="background1"/>
          </w:tcPr>
          <w:p w14:paraId="06793F48" w14:textId="77777777" w:rsidR="00611353" w:rsidRPr="00D66123" w:rsidRDefault="008E0FF4" w:rsidP="008B71DC">
            <w:pPr>
              <w:jc w:val="center"/>
              <w:rPr>
                <w:b/>
                <w:bCs/>
              </w:rPr>
            </w:pPr>
            <w:r w:rsidRPr="00D66123">
              <w:rPr>
                <w:b/>
                <w:bCs/>
              </w:rPr>
              <w:lastRenderedPageBreak/>
              <w:t xml:space="preserve">Ņemts vērā </w:t>
            </w:r>
          </w:p>
          <w:p w14:paraId="3A86CDD5" w14:textId="5AE84D1F" w:rsidR="00A253FA" w:rsidRPr="00D66123" w:rsidRDefault="00A253FA" w:rsidP="008C3FCD">
            <w:pPr>
              <w:jc w:val="both"/>
            </w:pPr>
            <w:r w:rsidRPr="00D66123">
              <w:t xml:space="preserve">Noteikumu projekts papildināts ar </w:t>
            </w:r>
            <w:r w:rsidR="002D6B09" w:rsidRPr="00D66123">
              <w:t>1</w:t>
            </w:r>
            <w:r w:rsidR="00F17725">
              <w:t>5</w:t>
            </w:r>
            <w:r w:rsidRPr="00D66123">
              <w:t>. punktu</w:t>
            </w:r>
            <w:r w:rsidR="001637DC">
              <w:t xml:space="preserve"> </w:t>
            </w:r>
            <w:r w:rsidR="001637DC">
              <w:rPr>
                <w:color w:val="000000"/>
              </w:rPr>
              <w:t xml:space="preserve">(kas paredz papildināt MK noteikumus Nr. 35 ar jaunu </w:t>
            </w:r>
            <w:r w:rsidR="001637DC" w:rsidRPr="009E290A">
              <w:t>23.</w:t>
            </w:r>
            <w:r w:rsidR="001637DC" w:rsidRPr="009E290A">
              <w:rPr>
                <w:vertAlign w:val="superscript"/>
              </w:rPr>
              <w:t>1</w:t>
            </w:r>
            <w:r w:rsidR="001637DC">
              <w:rPr>
                <w:vertAlign w:val="superscript"/>
              </w:rPr>
              <w:t xml:space="preserve"> </w:t>
            </w:r>
            <w:r w:rsidR="001637DC">
              <w:t>punktu)</w:t>
            </w:r>
            <w:r w:rsidRPr="00D66123">
              <w:t>.</w:t>
            </w:r>
          </w:p>
          <w:p w14:paraId="53B498F1" w14:textId="525C2533" w:rsidR="00F94324" w:rsidRPr="00D66123" w:rsidRDefault="00F94324" w:rsidP="00A253FA"/>
          <w:p w14:paraId="340BF297" w14:textId="7C7687EB" w:rsidR="00F94324" w:rsidRPr="00D66123" w:rsidRDefault="00176C47" w:rsidP="00A253FA">
            <w:r w:rsidRPr="00D66123">
              <w:t>N</w:t>
            </w:r>
            <w:r w:rsidR="00F94324" w:rsidRPr="00D66123">
              <w:t>oteikumu projekt</w:t>
            </w:r>
            <w:r w:rsidRPr="00D66123">
              <w:t>s papildināts ar</w:t>
            </w:r>
            <w:r w:rsidR="00F94324" w:rsidRPr="00D66123">
              <w:t xml:space="preserve"> </w:t>
            </w:r>
            <w:r w:rsidR="00F17725">
              <w:t>7</w:t>
            </w:r>
            <w:r w:rsidR="00984A0B">
              <w:t>5</w:t>
            </w:r>
            <w:r w:rsidR="00F94324" w:rsidRPr="00D66123">
              <w:t>. punkt</w:t>
            </w:r>
            <w:r w:rsidRPr="00D66123">
              <w:t>u</w:t>
            </w:r>
            <w:r w:rsidR="00F94324" w:rsidRPr="00D66123">
              <w:t>.</w:t>
            </w:r>
          </w:p>
          <w:p w14:paraId="0C761421" w14:textId="77777777" w:rsidR="00A253FA" w:rsidRPr="00D66123" w:rsidRDefault="00A253FA" w:rsidP="00A253FA"/>
          <w:p w14:paraId="2448F326" w14:textId="7B1F71D5" w:rsidR="00A253FA" w:rsidRPr="00D66123" w:rsidRDefault="00A253FA" w:rsidP="00A253FA">
            <w:r w:rsidRPr="00D66123">
              <w:t>Papildināta anotācijas I sadaļa.</w:t>
            </w:r>
          </w:p>
        </w:tc>
        <w:tc>
          <w:tcPr>
            <w:tcW w:w="1115" w:type="pct"/>
            <w:shd w:val="clear" w:color="auto" w:fill="FFFFFF" w:themeFill="background1"/>
          </w:tcPr>
          <w:p w14:paraId="41E401B3" w14:textId="77777777" w:rsidR="00E33BCE" w:rsidRPr="00E33BCE" w:rsidRDefault="00E33BCE" w:rsidP="00E33BCE">
            <w:pPr>
              <w:jc w:val="both"/>
            </w:pPr>
            <w:bookmarkStart w:id="12" w:name="_Hlk82514351"/>
            <w:r w:rsidRPr="00E33BCE">
              <w:t>23.</w:t>
            </w:r>
            <w:r w:rsidRPr="00E33BCE">
              <w:rPr>
                <w:vertAlign w:val="superscript"/>
              </w:rPr>
              <w:t>1 </w:t>
            </w:r>
            <w:r w:rsidRPr="00E33BCE">
              <w:t>Projektam netiek piemēroti Komisijas regulas Nr. 651/2014  53. panta nosacījumi šādos gadījumos:</w:t>
            </w:r>
          </w:p>
          <w:p w14:paraId="63220897" w14:textId="23D56212" w:rsidR="00E33BCE" w:rsidRPr="00E33BCE" w:rsidRDefault="00E33BCE" w:rsidP="00E33BCE">
            <w:pPr>
              <w:jc w:val="both"/>
            </w:pPr>
            <w:r w:rsidRPr="00E33BCE">
              <w:t>23.</w:t>
            </w:r>
            <w:r w:rsidRPr="00E33BCE">
              <w:rPr>
                <w:vertAlign w:val="superscript"/>
              </w:rPr>
              <w:t>1</w:t>
            </w:r>
            <w:r w:rsidRPr="00E33BCE">
              <w:t>1. ja tas nav saistīts ar saimnieciskās darbības veikšanu jeb izveidotās infrastruktūras amortizācijas periodā (projekta pārskata period</w:t>
            </w:r>
            <w:r w:rsidR="00984A0B">
              <w:t>ā</w:t>
            </w:r>
            <w:r w:rsidRPr="00E33BCE">
              <w:t>) ieņēmumi no saimnieciskās darbības atbalstītajā objektā ir mazāki par 50 % no kultūras jomas pakalpojumu sniedzēja gada budžeta atbalstītajā objektā;</w:t>
            </w:r>
          </w:p>
          <w:p w14:paraId="2BB07D85" w14:textId="1CB93056" w:rsidR="00E33BCE" w:rsidRPr="00E33BCE" w:rsidRDefault="00E33BCE" w:rsidP="00E33BCE">
            <w:pPr>
              <w:jc w:val="both"/>
            </w:pPr>
            <w:r w:rsidRPr="00E33BCE">
              <w:t>23.</w:t>
            </w:r>
            <w:r w:rsidRPr="00E33BCE">
              <w:rPr>
                <w:vertAlign w:val="superscript"/>
              </w:rPr>
              <w:t>1</w:t>
            </w:r>
            <w:r w:rsidRPr="00E33BCE">
              <w:t>2. ja tas ir saistīts ar saimnieciskās darbības veikšanu un nav kvalificējams kā atbalsts komercdarbībai, jeb izveidotai infrastruktūrai amortizācijas periodā (projekta pārskata perio</w:t>
            </w:r>
            <w:r w:rsidR="00984A0B">
              <w:t>dā</w:t>
            </w:r>
            <w:r w:rsidRPr="00E33BCE">
              <w:t>) nav ietekme uz tirdzniecību un konkurenci Eiropas Savienības iekšējā tirgū.</w:t>
            </w:r>
            <w:bookmarkEnd w:id="12"/>
          </w:p>
          <w:p w14:paraId="2D6F12E4" w14:textId="77777777" w:rsidR="000D493E" w:rsidRPr="00D66123" w:rsidRDefault="000D493E" w:rsidP="009E290A">
            <w:pPr>
              <w:pStyle w:val="Title"/>
              <w:jc w:val="both"/>
              <w:outlineLvl w:val="0"/>
              <w:rPr>
                <w:sz w:val="24"/>
                <w:szCs w:val="24"/>
                <w:lang w:eastAsia="lv-LV"/>
              </w:rPr>
            </w:pPr>
          </w:p>
          <w:p w14:paraId="15E44AA9" w14:textId="6FF0A079" w:rsidR="00FC6025" w:rsidRDefault="00FC6025" w:rsidP="009E290A">
            <w:pPr>
              <w:pStyle w:val="Title"/>
              <w:jc w:val="both"/>
              <w:outlineLvl w:val="0"/>
              <w:rPr>
                <w:sz w:val="24"/>
                <w:szCs w:val="24"/>
                <w:lang w:eastAsia="lv-LV"/>
              </w:rPr>
            </w:pPr>
            <w:r w:rsidRPr="00D66123">
              <w:rPr>
                <w:sz w:val="24"/>
                <w:szCs w:val="24"/>
                <w:lang w:eastAsia="lv-LV"/>
              </w:rPr>
              <w:t xml:space="preserve">Noteikumu projekta </w:t>
            </w:r>
            <w:r w:rsidR="00984A0B">
              <w:rPr>
                <w:sz w:val="24"/>
                <w:szCs w:val="24"/>
                <w:lang w:eastAsia="lv-LV"/>
              </w:rPr>
              <w:t>75</w:t>
            </w:r>
            <w:r w:rsidRPr="00D66123">
              <w:rPr>
                <w:sz w:val="24"/>
                <w:szCs w:val="24"/>
                <w:lang w:eastAsia="lv-LV"/>
              </w:rPr>
              <w:t>. punkts</w:t>
            </w:r>
            <w:r w:rsidR="00984A0B">
              <w:rPr>
                <w:sz w:val="24"/>
                <w:szCs w:val="24"/>
                <w:lang w:eastAsia="lv-LV"/>
              </w:rPr>
              <w:t>.</w:t>
            </w:r>
          </w:p>
          <w:p w14:paraId="1DA4B0EE" w14:textId="6A492FB0" w:rsidR="000D493E" w:rsidRPr="00D66123" w:rsidRDefault="000D493E" w:rsidP="009E290A">
            <w:pPr>
              <w:pStyle w:val="Title"/>
              <w:jc w:val="both"/>
              <w:outlineLvl w:val="0"/>
            </w:pPr>
          </w:p>
        </w:tc>
      </w:tr>
      <w:tr w:rsidR="00D66123" w:rsidRPr="00D66123" w14:paraId="3173682D" w14:textId="77777777" w:rsidTr="008D7898">
        <w:trPr>
          <w:gridAfter w:val="1"/>
          <w:wAfter w:w="111" w:type="pct"/>
        </w:trPr>
        <w:tc>
          <w:tcPr>
            <w:tcW w:w="180" w:type="pct"/>
            <w:shd w:val="clear" w:color="auto" w:fill="FFFFFF" w:themeFill="background1"/>
          </w:tcPr>
          <w:p w14:paraId="7368688B" w14:textId="47B80F58" w:rsidR="00611353" w:rsidRPr="00D66123" w:rsidRDefault="002D10AF" w:rsidP="00F059A5">
            <w:pPr>
              <w:pStyle w:val="naisc"/>
              <w:spacing w:before="0" w:after="0"/>
            </w:pPr>
            <w:r w:rsidRPr="00D66123">
              <w:lastRenderedPageBreak/>
              <w:t>41</w:t>
            </w:r>
            <w:r w:rsidR="008E0FF4" w:rsidRPr="00D66123">
              <w:t xml:space="preserve">. </w:t>
            </w:r>
          </w:p>
        </w:tc>
        <w:tc>
          <w:tcPr>
            <w:tcW w:w="1028" w:type="pct"/>
            <w:shd w:val="clear" w:color="auto" w:fill="FFFFFF" w:themeFill="background1"/>
          </w:tcPr>
          <w:p w14:paraId="077F852D" w14:textId="77777777" w:rsidR="00611353" w:rsidRPr="00D66123" w:rsidRDefault="00611353" w:rsidP="008B71DC">
            <w:pPr>
              <w:tabs>
                <w:tab w:val="left" w:pos="851"/>
                <w:tab w:val="left" w:pos="1134"/>
                <w:tab w:val="left" w:pos="1276"/>
              </w:tabs>
              <w:jc w:val="both"/>
            </w:pPr>
          </w:p>
        </w:tc>
        <w:tc>
          <w:tcPr>
            <w:tcW w:w="1361" w:type="pct"/>
            <w:gridSpan w:val="2"/>
            <w:shd w:val="clear" w:color="auto" w:fill="FFFFFF" w:themeFill="background1"/>
          </w:tcPr>
          <w:p w14:paraId="48596AB2" w14:textId="0CAB3EF4" w:rsidR="008E0FF4" w:rsidRPr="00D66123" w:rsidRDefault="008E0FF4" w:rsidP="00735E76">
            <w:pPr>
              <w:pStyle w:val="naisc"/>
              <w:spacing w:before="0" w:after="0"/>
              <w:rPr>
                <w:b/>
              </w:rPr>
            </w:pPr>
            <w:r w:rsidRPr="00D66123">
              <w:rPr>
                <w:b/>
              </w:rPr>
              <w:t>Finanšu ministrija</w:t>
            </w:r>
          </w:p>
          <w:p w14:paraId="75B6F72F" w14:textId="77777777" w:rsidR="00611353" w:rsidRPr="00D66123" w:rsidRDefault="008E0FF4" w:rsidP="00735E76">
            <w:pPr>
              <w:pStyle w:val="naisc"/>
              <w:spacing w:before="0" w:after="0"/>
              <w:rPr>
                <w:b/>
              </w:rPr>
            </w:pPr>
            <w:r w:rsidRPr="00D66123">
              <w:rPr>
                <w:b/>
              </w:rPr>
              <w:t>(27.08.2021.)</w:t>
            </w:r>
          </w:p>
          <w:p w14:paraId="1DAAEFA3" w14:textId="77777777" w:rsidR="008E0FF4" w:rsidRPr="00D66123" w:rsidRDefault="008E0FF4" w:rsidP="00893D12">
            <w:pPr>
              <w:jc w:val="both"/>
            </w:pPr>
            <w:r w:rsidRPr="00D66123">
              <w:t xml:space="preserve">Lūdzam papildināt </w:t>
            </w:r>
            <w:r w:rsidRPr="00D66123">
              <w:rPr>
                <w:shd w:val="clear" w:color="auto" w:fill="FFFFFF"/>
              </w:rPr>
              <w:t>MK noteikumus Nr.35 ar punktu</w:t>
            </w:r>
            <w:r w:rsidRPr="00D66123">
              <w:t xml:space="preserve">, kas apraksta rīcību gadījumos, kad ar saimniecisko darbību nesaistīts projekts tā ieviešanas gaitā vai projekta pārskata periodā (projekta dzīves cikla laikā) kļūst par projektu, kas saistīts ar saimniecisku darbību un atbalsts tam kvalificējams kā valsts atbalsts </w:t>
            </w:r>
            <w:r w:rsidRPr="00D66123">
              <w:lastRenderedPageBreak/>
              <w:t>komercdarbībai, piemēram, šādā redakcijā:</w:t>
            </w:r>
          </w:p>
          <w:p w14:paraId="4224B962" w14:textId="0B18BE2F" w:rsidR="008E0FF4" w:rsidRPr="00D66123" w:rsidRDefault="008E0FF4" w:rsidP="00893D12">
            <w:pPr>
              <w:pStyle w:val="naisc"/>
              <w:spacing w:before="0" w:after="0"/>
              <w:jc w:val="both"/>
              <w:rPr>
                <w:b/>
              </w:rPr>
            </w:pPr>
            <w:r w:rsidRPr="00D66123">
              <w:t>„</w:t>
            </w:r>
            <w:bookmarkStart w:id="13" w:name="_Hlk82521420"/>
            <w:r w:rsidRPr="00D66123">
              <w:t>Ja ar saimniecisko darbību nesaistīts projekts tā ieviešanas gaitā vai projekta pārskata periodā (projekta dzīves cikla laikā) kļūst par projektu, kas saistīts ar saimniecisku darbību un atbalsts tam kvalificējams kā valsts atbalsts komercdarbībai, tiek piemēroti Komisijas regulas Nr.651/2014 53.panta nosacījumi. Ja Komisijas regulas Nr. 651/2014 53.panta nosacījumus nav iespējams piemērot, piešķirtais atbalsts ir nelikumīgs komercdarbības atbalsts, un atbalsta sniedzējam jāpiemēro šo noteikumu 98.</w:t>
            </w:r>
            <w:r w:rsidRPr="00D66123">
              <w:rPr>
                <w:vertAlign w:val="superscript"/>
              </w:rPr>
              <w:t>1</w:t>
            </w:r>
            <w:r w:rsidRPr="00D66123">
              <w:t>.punktā noteiktās nelikumīgā komercdarbības atbalsta atgūšanas normas. Ja attiecīgajā projektā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24.</w:t>
            </w:r>
            <w:r w:rsidR="00735E76" w:rsidRPr="00D66123">
              <w:t xml:space="preserve"> </w:t>
            </w:r>
            <w:r w:rsidRPr="00D66123">
              <w:t>punktā minētās izmaksu un ieguvumu analīzes pārrēķinu un Vides investīciju fondam atmaksā starpību starp faktisko un plānoto peļņu no pamatdarbības.”.</w:t>
            </w:r>
            <w:bookmarkEnd w:id="13"/>
          </w:p>
        </w:tc>
        <w:tc>
          <w:tcPr>
            <w:tcW w:w="1205" w:type="pct"/>
            <w:shd w:val="clear" w:color="auto" w:fill="FFFFFF" w:themeFill="background1"/>
          </w:tcPr>
          <w:p w14:paraId="75F5DFDC" w14:textId="77777777" w:rsidR="00611353" w:rsidRPr="00D66123" w:rsidRDefault="00F0045F" w:rsidP="008B71DC">
            <w:pPr>
              <w:jc w:val="center"/>
              <w:rPr>
                <w:b/>
                <w:bCs/>
              </w:rPr>
            </w:pPr>
            <w:r w:rsidRPr="00D66123">
              <w:rPr>
                <w:b/>
                <w:bCs/>
              </w:rPr>
              <w:lastRenderedPageBreak/>
              <w:t xml:space="preserve">Ņemts vērā </w:t>
            </w:r>
          </w:p>
          <w:p w14:paraId="15E8BA9F" w14:textId="12FD34D5" w:rsidR="00A51445" w:rsidRPr="00D66123" w:rsidRDefault="00A51445" w:rsidP="008C3FCD">
            <w:pPr>
              <w:jc w:val="both"/>
            </w:pPr>
            <w:r w:rsidRPr="00D66123">
              <w:t xml:space="preserve">Papildināts noteikumu projekta </w:t>
            </w:r>
            <w:r w:rsidR="001E50C9" w:rsidRPr="00D66123">
              <w:t>1</w:t>
            </w:r>
            <w:r w:rsidR="007067FD">
              <w:t>5</w:t>
            </w:r>
            <w:r w:rsidRPr="00D66123">
              <w:t>. punkts</w:t>
            </w:r>
            <w:r w:rsidR="00EB31AE">
              <w:t xml:space="preserve"> </w:t>
            </w:r>
            <w:r w:rsidR="00EB31AE">
              <w:rPr>
                <w:color w:val="000000"/>
              </w:rPr>
              <w:t>(kas paredz papildināt MK noteikumus Nr.35 23.</w:t>
            </w:r>
            <w:r w:rsidR="00EB31AE">
              <w:rPr>
                <w:color w:val="000000"/>
                <w:vertAlign w:val="superscript"/>
              </w:rPr>
              <w:t xml:space="preserve">2 </w:t>
            </w:r>
            <w:r w:rsidR="00EB31AE">
              <w:rPr>
                <w:color w:val="000000"/>
              </w:rPr>
              <w:t>punktu)</w:t>
            </w:r>
            <w:r w:rsidRPr="00D66123">
              <w:t>.</w:t>
            </w:r>
          </w:p>
        </w:tc>
        <w:tc>
          <w:tcPr>
            <w:tcW w:w="1115" w:type="pct"/>
            <w:shd w:val="clear" w:color="auto" w:fill="FFFFFF" w:themeFill="background1"/>
          </w:tcPr>
          <w:p w14:paraId="1C4C2D52" w14:textId="3C1E770D" w:rsidR="00611353" w:rsidRPr="00D66123" w:rsidRDefault="001E50C9" w:rsidP="008B71DC">
            <w:pPr>
              <w:tabs>
                <w:tab w:val="left" w:pos="851"/>
                <w:tab w:val="left" w:pos="1134"/>
                <w:tab w:val="left" w:pos="1276"/>
              </w:tabs>
              <w:jc w:val="both"/>
            </w:pPr>
            <w:bookmarkStart w:id="14" w:name="_Hlk83634090"/>
            <w:r w:rsidRPr="00D66123">
              <w:t>23.</w:t>
            </w:r>
            <w:r w:rsidRPr="00D66123">
              <w:rPr>
                <w:vertAlign w:val="superscript"/>
              </w:rPr>
              <w:t>2</w:t>
            </w:r>
            <w:r w:rsidRPr="00D66123">
              <w:t xml:space="preserve"> </w:t>
            </w:r>
            <w:bookmarkEnd w:id="14"/>
            <w:r w:rsidR="008958C5" w:rsidRPr="00D66123">
              <w:rPr>
                <w:szCs w:val="28"/>
              </w:rPr>
              <w:t xml:space="preserve"> </w:t>
            </w:r>
            <w:r w:rsidR="00EB31AE" w:rsidRPr="007F14B2">
              <w:rPr>
                <w:szCs w:val="28"/>
              </w:rPr>
              <w:t xml:space="preserve"> Ja ar saimniecisko darbību nesaistīts projekts tā ieviešanas gaitā vai izveidotās infrastruktūras amortizācijas periodā (projekta pārskata p</w:t>
            </w:r>
            <w:r w:rsidR="00EB31AE" w:rsidRPr="00902B5C">
              <w:rPr>
                <w:szCs w:val="28"/>
              </w:rPr>
              <w:t>erio</w:t>
            </w:r>
            <w:r w:rsidR="006919A4">
              <w:rPr>
                <w:szCs w:val="28"/>
              </w:rPr>
              <w:t>dā</w:t>
            </w:r>
            <w:r w:rsidR="00EB31AE" w:rsidRPr="00902B5C">
              <w:rPr>
                <w:szCs w:val="28"/>
              </w:rPr>
              <w:t xml:space="preserve">) </w:t>
            </w:r>
            <w:r w:rsidR="00EB31AE" w:rsidRPr="007F14B2">
              <w:rPr>
                <w:szCs w:val="28"/>
              </w:rPr>
              <w:t xml:space="preserve">kļūst par projektu, kas saistīts ar saimniecisku darbību un atbalsts tam kvalificējams kā valsts atbalsts komercdarbībai, tiek piemēroti Komisijas regulas </w:t>
            </w:r>
            <w:r w:rsidR="00EB31AE" w:rsidRPr="007F14B2">
              <w:rPr>
                <w:szCs w:val="28"/>
              </w:rPr>
              <w:lastRenderedPageBreak/>
              <w:t>Nr. 651/2014 53. panta nosacījumi. Ja Komisijas regulas Nr. 651/2014  53. panta nosacījumus nav iespējams piemērot, piešķirtais atbalsts ir nelikumīgs komercdarbības atbalsts, un Vides investīciju fondam jāpiemēro šo noteikumu 98.</w:t>
            </w:r>
            <w:r w:rsidR="00EB31AE" w:rsidRPr="007F14B2">
              <w:rPr>
                <w:szCs w:val="28"/>
                <w:vertAlign w:val="superscript"/>
              </w:rPr>
              <w:t>1</w:t>
            </w:r>
            <w:r w:rsidR="00EB31AE" w:rsidRPr="007F14B2">
              <w:rPr>
                <w:szCs w:val="28"/>
              </w:rPr>
              <w:t> punktā noteiktās nelikumīgā komercdarbības atbalsta atgūšanas normas. Ja attiecīgajā projektā izveidotās infrastruktūras amortizācijas periodā (projekta pārskata period</w:t>
            </w:r>
            <w:r w:rsidR="006919A4">
              <w:rPr>
                <w:szCs w:val="28"/>
              </w:rPr>
              <w:t>ā</w:t>
            </w:r>
            <w:r w:rsidR="00EB31AE" w:rsidRPr="007F14B2">
              <w:rPr>
                <w:szCs w:val="28"/>
              </w:rPr>
              <w:t>) ir radusies lielāka peļņa no pamatdarbības</w:t>
            </w:r>
            <w:r w:rsidR="00E33BCE">
              <w:rPr>
                <w:szCs w:val="28"/>
              </w:rPr>
              <w:t>,</w:t>
            </w:r>
            <w:r w:rsidR="00EB31AE" w:rsidRPr="007F14B2">
              <w:rPr>
                <w:szCs w:val="28"/>
              </w:rPr>
              <w:t xml:space="preserve"> neskaitot samērīgas peļņas daļu, kas atbilst tipiskai peļņai kultūras nozares attiecīgajā jomā Latvijas Republikā, nekā projektā plānots, finansējuma saņēmējs izveidotās infrastruktūras amortizācijas perioda (projekta pārskata perioda) beigās veic šo noteikumu 24. punktā minētās izmaksu un ieguvumu analīzes pārrēķinu un Vides investīciju fondam atmaksā starpību starp faktisko un plānoto peļņu no pamatdarbības. Vides investīciju fonds savukārt </w:t>
            </w:r>
            <w:r w:rsidR="00EB31AE" w:rsidRPr="007F14B2">
              <w:rPr>
                <w:szCs w:val="28"/>
              </w:rPr>
              <w:lastRenderedPageBreak/>
              <w:t>nodrošina atgūtā finanšu instrumenta finansējuma atmaksu atbildīgajai iestādei</w:t>
            </w:r>
            <w:r w:rsidR="00EB31AE" w:rsidRPr="00283D1E">
              <w:t>.</w:t>
            </w:r>
          </w:p>
        </w:tc>
      </w:tr>
      <w:tr w:rsidR="00D66123" w:rsidRPr="00D66123" w14:paraId="105B6EEF" w14:textId="77777777" w:rsidTr="008D7898">
        <w:trPr>
          <w:gridAfter w:val="1"/>
          <w:wAfter w:w="111" w:type="pct"/>
        </w:trPr>
        <w:tc>
          <w:tcPr>
            <w:tcW w:w="180" w:type="pct"/>
            <w:shd w:val="clear" w:color="auto" w:fill="FFFFFF" w:themeFill="background1"/>
          </w:tcPr>
          <w:p w14:paraId="0E2783B2" w14:textId="2EA4E44E" w:rsidR="00611353" w:rsidRPr="00D66123" w:rsidRDefault="002D10AF" w:rsidP="00F059A5">
            <w:pPr>
              <w:pStyle w:val="naisc"/>
              <w:spacing w:before="0" w:after="0"/>
            </w:pPr>
            <w:r w:rsidRPr="00D66123">
              <w:lastRenderedPageBreak/>
              <w:t>42</w:t>
            </w:r>
            <w:r w:rsidR="00F0045F" w:rsidRPr="00D66123">
              <w:t>.</w:t>
            </w:r>
          </w:p>
        </w:tc>
        <w:tc>
          <w:tcPr>
            <w:tcW w:w="1028" w:type="pct"/>
            <w:shd w:val="clear" w:color="auto" w:fill="FFFFFF" w:themeFill="background1"/>
          </w:tcPr>
          <w:p w14:paraId="6E7584EF" w14:textId="77777777" w:rsidR="005B73CB" w:rsidRPr="00D66123" w:rsidRDefault="005B73CB" w:rsidP="0011270F">
            <w:pPr>
              <w:jc w:val="both"/>
            </w:pPr>
            <w:bookmarkStart w:id="15" w:name="_Hlk79675194"/>
            <w:r w:rsidRPr="00D66123">
              <w:t>98.</w:t>
            </w:r>
            <w:r w:rsidRPr="00D66123">
              <w:rPr>
                <w:vertAlign w:val="superscript"/>
              </w:rPr>
              <w:t>1 </w:t>
            </w:r>
            <w:r w:rsidRPr="00D66123">
              <w:t>Ja tiek pārkāptas šajos noteikumos noteiktās komercdarbības atbalsta piešķiršanas prasības, atbalsta saņēmējs atmaksā Vides investīciju fondam visu projekta ietvaros saņemto nelikumīgo komercdarbības atbalstu kopā ar procentiem, kuru likmi publicē Eiropas Komisija saskaņā ar Komisijas 2004. gada 21. aprīļa Regulas (EK) Nr. 794/2004, ar ko īsteno Padomes Regulu (ES) </w:t>
            </w:r>
            <w:hyperlink r:id="rId29" w:tgtFrame="_blank" w:history="1">
              <w:r w:rsidRPr="00D66123">
                <w:rPr>
                  <w:u w:val="single"/>
                </w:rPr>
                <w:t>2015/1589</w:t>
              </w:r>
            </w:hyperlink>
            <w:r w:rsidRPr="00D66123">
              <w:t>, ar ko nosaka sīki izstrādātus noteikumus Līguma par Eiropas Savienības darbību </w:t>
            </w:r>
            <w:hyperlink r:id="rId30" w:anchor="p108" w:history="1">
              <w:r w:rsidRPr="00D66123">
                <w:rPr>
                  <w:u w:val="single"/>
                </w:rPr>
                <w:t>108. panta</w:t>
              </w:r>
            </w:hyperlink>
            <w:r w:rsidRPr="00D66123">
              <w:t xml:space="preserve"> piemērošanai (turpmāk – regula Nr. 794/2004), 10. pantu, tiem pieskaitot 100 bāzes punktus, no dienas, kad nelikumīgais komercdarbības atbalsts tika izmaksāts finansējuma saņēmējam, līdz tā atgūšanas </w:t>
            </w:r>
            <w:r w:rsidRPr="00D66123">
              <w:lastRenderedPageBreak/>
              <w:t>dienai, ievērojot regulas Nr. 794/2004 11. pantā noteikto procentu likmes piemērošanas metodi. Vides investīciju fonds savukārt nodrošina atgūtā finanšu instrumenta finansējuma atmaksu atbildīgajai iestādei.</w:t>
            </w:r>
            <w:bookmarkEnd w:id="15"/>
          </w:p>
          <w:p w14:paraId="1CF3FDD0" w14:textId="38551EA2" w:rsidR="005B73CB" w:rsidRPr="00D66123" w:rsidRDefault="005B73CB" w:rsidP="008B71DC">
            <w:pPr>
              <w:tabs>
                <w:tab w:val="left" w:pos="851"/>
                <w:tab w:val="left" w:pos="1134"/>
                <w:tab w:val="left" w:pos="1276"/>
              </w:tabs>
              <w:jc w:val="both"/>
            </w:pPr>
          </w:p>
        </w:tc>
        <w:tc>
          <w:tcPr>
            <w:tcW w:w="1361" w:type="pct"/>
            <w:gridSpan w:val="2"/>
            <w:shd w:val="clear" w:color="auto" w:fill="FFFFFF" w:themeFill="background1"/>
          </w:tcPr>
          <w:p w14:paraId="4278E3B3" w14:textId="0B2325D6" w:rsidR="00F0045F" w:rsidRPr="00D66123" w:rsidRDefault="00F0045F" w:rsidP="00306451">
            <w:pPr>
              <w:pStyle w:val="naisc"/>
              <w:spacing w:before="0" w:after="0"/>
              <w:rPr>
                <w:b/>
              </w:rPr>
            </w:pPr>
            <w:r w:rsidRPr="00D66123">
              <w:rPr>
                <w:b/>
              </w:rPr>
              <w:lastRenderedPageBreak/>
              <w:t>Finanšu ministrija</w:t>
            </w:r>
          </w:p>
          <w:p w14:paraId="2A4DDAF8" w14:textId="77777777" w:rsidR="00611353" w:rsidRPr="00D66123" w:rsidRDefault="00F0045F" w:rsidP="00306451">
            <w:pPr>
              <w:pStyle w:val="naisc"/>
              <w:spacing w:before="0" w:after="0"/>
              <w:rPr>
                <w:b/>
              </w:rPr>
            </w:pPr>
            <w:r w:rsidRPr="00D66123">
              <w:rPr>
                <w:b/>
              </w:rPr>
              <w:t>(27.08.2021.)</w:t>
            </w:r>
          </w:p>
          <w:p w14:paraId="2A3CC7D2" w14:textId="77777777" w:rsidR="00F0045F" w:rsidRPr="00D66123" w:rsidRDefault="00F0045F" w:rsidP="00306451">
            <w:pPr>
              <w:jc w:val="both"/>
            </w:pPr>
            <w:r w:rsidRPr="00D66123">
              <w:t>Ņemot vērā, ka noteikumos ir jānosaka arī nelikumīga atbalsta atgūšana gadījumos, kad konstatēts, ka ar saimniecisko darbību nesaistīts projekts tā ieviešanas gaitā vai projekta amortizācijas periodā (projekta dzīves cikla laikā) kļūst par ar saimniecisko darbību saistītu projektu un tam nav iespējams piemērot Komisijas regulas Nr.651/2014 53.panta nosacījumus, kā arī gadījumos, kad atbalsts tiek sniegts kā kompensācija par vispārējas tautsaimnieciskas nozīmes pakalpojuma sniegšanu, lūdzam MK noteikumu Nr.35 98.</w:t>
            </w:r>
            <w:r w:rsidRPr="00D66123">
              <w:rPr>
                <w:vertAlign w:val="superscript"/>
              </w:rPr>
              <w:t>1</w:t>
            </w:r>
            <w:r w:rsidRPr="00D66123">
              <w:t> punktu izteikt šādā redakcijā:</w:t>
            </w:r>
          </w:p>
          <w:p w14:paraId="78CA9C4D" w14:textId="77777777" w:rsidR="00F0045F" w:rsidRPr="00D66123" w:rsidRDefault="00F0045F" w:rsidP="00306451">
            <w:pPr>
              <w:pStyle w:val="ListParagraph"/>
              <w:spacing w:after="0" w:line="240" w:lineRule="auto"/>
              <w:ind w:left="0"/>
              <w:contextualSpacing w:val="0"/>
              <w:jc w:val="both"/>
              <w:rPr>
                <w:rFonts w:ascii="Times New Roman" w:hAnsi="Times New Roman"/>
                <w:sz w:val="24"/>
                <w:szCs w:val="24"/>
              </w:rPr>
            </w:pPr>
            <w:r w:rsidRPr="00D66123">
              <w:rPr>
                <w:rFonts w:ascii="Times New Roman" w:hAnsi="Times New Roman"/>
                <w:sz w:val="24"/>
                <w:szCs w:val="24"/>
              </w:rPr>
              <w:t>“98.</w:t>
            </w:r>
            <w:r w:rsidRPr="00D66123">
              <w:rPr>
                <w:rFonts w:ascii="Times New Roman" w:hAnsi="Times New Roman"/>
                <w:sz w:val="24"/>
                <w:szCs w:val="24"/>
                <w:vertAlign w:val="superscript"/>
              </w:rPr>
              <w:t>1</w:t>
            </w:r>
            <w:r w:rsidRPr="00D66123">
              <w:rPr>
                <w:rFonts w:ascii="Times New Roman" w:hAnsi="Times New Roman"/>
                <w:sz w:val="24"/>
                <w:szCs w:val="24"/>
              </w:rPr>
              <w:t xml:space="preserve"> Ja ir pārkāptas Komisijas regulas Nr.651/2014 prasības vai ir konstatēts, ka ar saimniecisko darbību nesaistīts projekts tā ieviešanas gaitā vai projekta pārskata periodā (projekta dzīves cikla laikā) kļūst par ar saimniecisko darbību saistītu projektu un tam nav iespējams piemērot Komisijas regulas Nr.651/2014 53.panta nosacījumus, atbalsta saņēmējam ir pienākums </w:t>
            </w:r>
            <w:r w:rsidRPr="00D66123">
              <w:rPr>
                <w:rFonts w:ascii="Times New Roman" w:hAnsi="Times New Roman"/>
                <w:sz w:val="24"/>
                <w:szCs w:val="24"/>
              </w:rPr>
              <w:lastRenderedPageBreak/>
              <w:t>atmaksāt sadarbības iestādei saņemto nelikumīgo komercdarbības atbalstu no līdzekļiem, kas ir brīvi no valsts atbalsta, atbilstoši Komercdarbības atbalsta kontroles likuma IV un V nodaļas nosacījumiem.”.</w:t>
            </w:r>
          </w:p>
          <w:p w14:paraId="0FDB2E16" w14:textId="77777777" w:rsidR="00F0045F" w:rsidRPr="00D66123" w:rsidRDefault="00F0045F" w:rsidP="00306451">
            <w:pPr>
              <w:pStyle w:val="ListParagraph"/>
              <w:spacing w:after="0" w:line="240" w:lineRule="auto"/>
              <w:ind w:left="0"/>
              <w:contextualSpacing w:val="0"/>
              <w:jc w:val="both"/>
              <w:rPr>
                <w:rFonts w:ascii="Times New Roman" w:hAnsi="Times New Roman"/>
                <w:sz w:val="24"/>
                <w:szCs w:val="24"/>
              </w:rPr>
            </w:pPr>
            <w:r w:rsidRPr="00D66123">
              <w:rPr>
                <w:rFonts w:ascii="Times New Roman" w:hAnsi="Times New Roman"/>
                <w:sz w:val="24"/>
                <w:szCs w:val="24"/>
              </w:rPr>
              <w:t>Kā arī papildināt MK noteikumus Nr.35 ar jaunu 98</w:t>
            </w:r>
            <w:r w:rsidRPr="00D66123">
              <w:rPr>
                <w:rFonts w:ascii="Times New Roman" w:hAnsi="Times New Roman"/>
                <w:sz w:val="24"/>
                <w:szCs w:val="24"/>
                <w:vertAlign w:val="superscript"/>
              </w:rPr>
              <w:t>2</w:t>
            </w:r>
            <w:r w:rsidRPr="00D66123">
              <w:rPr>
                <w:rFonts w:ascii="Times New Roman" w:hAnsi="Times New Roman"/>
                <w:sz w:val="24"/>
                <w:szCs w:val="24"/>
              </w:rPr>
              <w:t>.punktu šādā redakcijā:</w:t>
            </w:r>
          </w:p>
          <w:p w14:paraId="575CC63D" w14:textId="6683BC0F" w:rsidR="00F0045F" w:rsidRPr="00D66123" w:rsidRDefault="00F0045F" w:rsidP="00306451">
            <w:pPr>
              <w:pStyle w:val="naisc"/>
              <w:spacing w:before="0" w:after="0"/>
              <w:jc w:val="both"/>
              <w:rPr>
                <w:b/>
              </w:rPr>
            </w:pPr>
            <w:r w:rsidRPr="00D66123">
              <w:t>“98.</w:t>
            </w:r>
            <w:r w:rsidRPr="00D66123">
              <w:rPr>
                <w:vertAlign w:val="superscript"/>
              </w:rPr>
              <w:t xml:space="preserve">2 </w:t>
            </w:r>
            <w:r w:rsidRPr="00D66123">
              <w:t>Ja ir pārkāptas komercdarbības atbalsta piešķiršanas prasības vispārējas tautsaimnieciskas nozīmes pakalpojuma sniegšanai, atbalsta saņēmējam ir pienākums atmaksāt sadarbības iestādei saņemto nelikumīgo komercdarbības atbalstu no līdzekļiem, kas ir brīvi no valsts atbalsta, atbilstoši Komercdarbības atbalsta kontroles likuma IV un V nodaļas nosacījumiem.”.</w:t>
            </w:r>
          </w:p>
        </w:tc>
        <w:tc>
          <w:tcPr>
            <w:tcW w:w="1205" w:type="pct"/>
            <w:shd w:val="clear" w:color="auto" w:fill="FFFFFF" w:themeFill="background1"/>
          </w:tcPr>
          <w:p w14:paraId="0A235247" w14:textId="77777777" w:rsidR="00611353" w:rsidRPr="00D66123" w:rsidRDefault="005B73CB" w:rsidP="008B71DC">
            <w:pPr>
              <w:jc w:val="center"/>
              <w:rPr>
                <w:b/>
                <w:bCs/>
              </w:rPr>
            </w:pPr>
            <w:r w:rsidRPr="00D66123">
              <w:rPr>
                <w:b/>
                <w:bCs/>
              </w:rPr>
              <w:lastRenderedPageBreak/>
              <w:t>Ņemts vērā</w:t>
            </w:r>
          </w:p>
          <w:p w14:paraId="1D2DFC69" w14:textId="0FBFE3E9" w:rsidR="00C02A93" w:rsidRPr="00D66123" w:rsidRDefault="00696668" w:rsidP="007067FD">
            <w:pPr>
              <w:jc w:val="both"/>
            </w:pPr>
            <w:r w:rsidRPr="00D66123">
              <w:t>Precizēts n</w:t>
            </w:r>
            <w:r w:rsidR="00C02A93" w:rsidRPr="00D66123">
              <w:t>oteikumu projekt</w:t>
            </w:r>
            <w:r w:rsidRPr="00D66123">
              <w:t>a</w:t>
            </w:r>
            <w:r w:rsidR="00C02A93" w:rsidRPr="00D66123">
              <w:t xml:space="preserve"> </w:t>
            </w:r>
            <w:r w:rsidRPr="00D66123">
              <w:t>4</w:t>
            </w:r>
            <w:r w:rsidR="00532D9C">
              <w:t>5</w:t>
            </w:r>
            <w:r w:rsidR="00C02A93" w:rsidRPr="00D66123">
              <w:t>. punkt</w:t>
            </w:r>
            <w:r w:rsidRPr="00D66123">
              <w:t>s</w:t>
            </w:r>
            <w:r w:rsidR="00C02A93" w:rsidRPr="00D66123">
              <w:t>.</w:t>
            </w:r>
          </w:p>
        </w:tc>
        <w:tc>
          <w:tcPr>
            <w:tcW w:w="1115" w:type="pct"/>
            <w:shd w:val="clear" w:color="auto" w:fill="FFFFFF" w:themeFill="background1"/>
          </w:tcPr>
          <w:p w14:paraId="759006CD" w14:textId="16BC0749" w:rsidR="00611353" w:rsidRPr="00D66123" w:rsidRDefault="003845C2" w:rsidP="008B71DC">
            <w:pPr>
              <w:tabs>
                <w:tab w:val="left" w:pos="851"/>
                <w:tab w:val="left" w:pos="1134"/>
                <w:tab w:val="left" w:pos="1276"/>
              </w:tabs>
              <w:jc w:val="both"/>
            </w:pPr>
            <w:r w:rsidRPr="00D66123">
              <w:t>98.</w:t>
            </w:r>
            <w:r w:rsidRPr="00D66123">
              <w:rPr>
                <w:vertAlign w:val="superscript"/>
              </w:rPr>
              <w:t>1</w:t>
            </w:r>
            <w:r w:rsidRPr="00D66123">
              <w:t> </w:t>
            </w:r>
            <w:r w:rsidR="00181A27" w:rsidRPr="00E767E8">
              <w:t>Ja tiek pārkāptas šajos noteiktumos noteiktās komercdarbības atbalsta kontroles normas, tostarp nosacījumi, kas izriet no Komisijas regulas Nr. 651/2014 vai ir konstatēts, ka ar saimniecisko darbību nesaistīts projekts tā ieviešanas gaitā vai pēc projekta īstenošanas beigu termiņa kļuvis par ar saimnieciskās darbības  veikšanu saistītu projektu un tam nav iespējams piemērot Komisijas regulas Nr. 651/2014  53. panta nosacījumus, finansējuma saņēmējam ir pienākums atmaksāt Vides investīcijas fondam saņemto nelikumīgo komercdarbības atbalstu no līdzekļiem, kas ir brīvi no valsts atbalsta, atbilstoši Komercdarbības atbalsta kontroles likuma IV vai V nodaļas nosacījumiem. Vides investīciju fonds nodrošina atgūtā finanšu instrumenta finansējuma atmaksu atbildīgajai iestādei.</w:t>
            </w:r>
          </w:p>
          <w:p w14:paraId="101B37CB" w14:textId="77777777" w:rsidR="00C02A93" w:rsidRPr="00D66123" w:rsidRDefault="00C02A93" w:rsidP="008B71DC">
            <w:pPr>
              <w:tabs>
                <w:tab w:val="left" w:pos="851"/>
                <w:tab w:val="left" w:pos="1134"/>
                <w:tab w:val="left" w:pos="1276"/>
              </w:tabs>
              <w:jc w:val="both"/>
            </w:pPr>
          </w:p>
          <w:p w14:paraId="0839115A" w14:textId="5C5C299E" w:rsidR="00C02A93" w:rsidRPr="00D66123" w:rsidRDefault="00C02A93" w:rsidP="008B71DC">
            <w:pPr>
              <w:tabs>
                <w:tab w:val="left" w:pos="851"/>
                <w:tab w:val="left" w:pos="1134"/>
                <w:tab w:val="left" w:pos="1276"/>
              </w:tabs>
              <w:jc w:val="both"/>
            </w:pPr>
            <w:bookmarkStart w:id="16" w:name="_Hlk82530479"/>
            <w:r w:rsidRPr="00D66123">
              <w:t>98.</w:t>
            </w:r>
            <w:r w:rsidRPr="00D66123">
              <w:rPr>
                <w:vertAlign w:val="superscript"/>
              </w:rPr>
              <w:t xml:space="preserve">2 </w:t>
            </w:r>
            <w:r w:rsidRPr="00D66123">
              <w:t xml:space="preserve">Ja ir pārkāptas komercdarbības atbalsta piešķiršanas prasības vispārējas tautsaimnieciskas nozīmes pakalpojuma sniegšanai, </w:t>
            </w:r>
            <w:r w:rsidR="00A741C3" w:rsidRPr="00D66123">
              <w:t>finansējuma</w:t>
            </w:r>
            <w:r w:rsidRPr="00D66123">
              <w:t xml:space="preserve"> saņēmējam ir pienākums atmaksāt Vides investīciju fondam saņemto nelikumīgo komercdarbības atbalstu no līdzekļiem, kas ir brīvi no valsts atbalsta, atbilstoši Komercdarbības atbalsta kontroles likuma IV </w:t>
            </w:r>
            <w:r w:rsidR="00B75F81">
              <w:t>vai</w:t>
            </w:r>
            <w:r w:rsidRPr="00D66123">
              <w:t xml:space="preserve"> V nodaļas nosacījumiem. </w:t>
            </w:r>
            <w:r w:rsidRPr="00D66123">
              <w:rPr>
                <w:sz w:val="28"/>
                <w:szCs w:val="28"/>
              </w:rPr>
              <w:t xml:space="preserve"> </w:t>
            </w:r>
            <w:r w:rsidRPr="00D66123">
              <w:t>Vides investīciju fonds savukārt nodrošina atgūtā finanšu instrumenta finansējuma atmaksu atbildīgajai iestādei.</w:t>
            </w:r>
            <w:bookmarkEnd w:id="16"/>
          </w:p>
        </w:tc>
      </w:tr>
      <w:tr w:rsidR="00D66123" w:rsidRPr="00D66123" w14:paraId="3BF0CF33" w14:textId="77777777" w:rsidTr="008D7898">
        <w:trPr>
          <w:gridAfter w:val="1"/>
          <w:wAfter w:w="111" w:type="pct"/>
        </w:trPr>
        <w:tc>
          <w:tcPr>
            <w:tcW w:w="180" w:type="pct"/>
            <w:shd w:val="clear" w:color="auto" w:fill="FFFFFF" w:themeFill="background1"/>
          </w:tcPr>
          <w:p w14:paraId="6A84C626" w14:textId="42D7AF1E" w:rsidR="00611353" w:rsidRPr="00D66123" w:rsidRDefault="002D10AF" w:rsidP="00F059A5">
            <w:pPr>
              <w:pStyle w:val="naisc"/>
              <w:spacing w:before="0" w:after="0"/>
            </w:pPr>
            <w:r w:rsidRPr="00D66123">
              <w:lastRenderedPageBreak/>
              <w:t>43</w:t>
            </w:r>
            <w:r w:rsidR="008A2981" w:rsidRPr="00D66123">
              <w:t>.</w:t>
            </w:r>
          </w:p>
        </w:tc>
        <w:tc>
          <w:tcPr>
            <w:tcW w:w="1028" w:type="pct"/>
            <w:shd w:val="clear" w:color="auto" w:fill="FFFFFF" w:themeFill="background1"/>
          </w:tcPr>
          <w:p w14:paraId="7B443D0F" w14:textId="127AB14D" w:rsidR="008A2981" w:rsidRPr="00D66123" w:rsidRDefault="008A2981" w:rsidP="008A2981">
            <w:pPr>
              <w:jc w:val="both"/>
            </w:pPr>
            <w:r w:rsidRPr="00D66123">
              <w:t>100. Vides investīciju fonds:</w:t>
            </w:r>
          </w:p>
          <w:p w14:paraId="03E7679B" w14:textId="77777777" w:rsidR="008A2981" w:rsidRPr="00D66123" w:rsidRDefault="009115D1" w:rsidP="00DE4F7B">
            <w:pPr>
              <w:jc w:val="both"/>
            </w:pPr>
            <w:hyperlink r:id="rId31" w:anchor="p100.1" w:history="1">
              <w:r w:rsidR="008A2981" w:rsidRPr="00D66123">
                <w:rPr>
                  <w:u w:val="single"/>
                </w:rPr>
                <w:t>100.1</w:t>
              </w:r>
            </w:hyperlink>
            <w:r w:rsidR="008A2981" w:rsidRPr="00D66123">
              <w:t>. katru gadu līdz </w:t>
            </w:r>
            <w:hyperlink r:id="rId32" w:anchor="p31" w:history="1">
              <w:r w:rsidR="008A2981" w:rsidRPr="00D66123">
                <w:rPr>
                  <w:u w:val="single"/>
                </w:rPr>
                <w:t>31. </w:t>
              </w:r>
            </w:hyperlink>
            <w:r w:rsidR="008A2981" w:rsidRPr="00D66123">
              <w:t>janvārim sagatavo šo noteikumu </w:t>
            </w:r>
            <w:hyperlink r:id="rId33" w:anchor="p99" w:history="1">
              <w:r w:rsidR="008A2981" w:rsidRPr="00D66123">
                <w:rPr>
                  <w:u w:val="single"/>
                </w:rPr>
                <w:t>99. punktā</w:t>
              </w:r>
            </w:hyperlink>
            <w:r w:rsidR="008A2981" w:rsidRPr="00D66123">
              <w:t> minēto kārtējā gadā veicamo projektu pārbaužu plānu, kas pamatojas uz nejaušo selektīvo metodi;</w:t>
            </w:r>
          </w:p>
          <w:p w14:paraId="5F7E6239" w14:textId="77777777" w:rsidR="008A2981" w:rsidRPr="00D66123" w:rsidRDefault="008A2981" w:rsidP="00DE4F7B">
            <w:pPr>
              <w:jc w:val="both"/>
            </w:pPr>
            <w:r w:rsidRPr="00D66123">
              <w:t xml:space="preserve">100.2. projekta progresa pārbaudē novērtē projekta progresa atbilstību plānotajam aktivitāšu ieviešanas grafikam un </w:t>
            </w:r>
            <w:r w:rsidRPr="00D66123">
              <w:lastRenderedPageBreak/>
              <w:t>projekta īstenošanas nosacījumiem, kas noteikti projekta līgumā un šajos noteikumos. Ja nepieciešams, projekta progresa pārbaudi veic projekta īstenošanas vietā;</w:t>
            </w:r>
          </w:p>
          <w:p w14:paraId="0E8B1866" w14:textId="674D0A9B" w:rsidR="008A2981" w:rsidRPr="00D66123" w:rsidRDefault="008A2981" w:rsidP="00DE4F7B">
            <w:pPr>
              <w:jc w:val="both"/>
            </w:pPr>
            <w:r w:rsidRPr="00D66123">
              <w:t>100.3. izdevumu atbilstības pārbaudē novērtē finansējuma saņēmēja iesniegtajos projekta pārskatos norādīto izdevumu atbilstību šajos noteikumos noteiktajām attiecināmajām izmaksām. Ja nepieciešams, izdevumu atbilstības pārbaudi veic projekta īstenošanas vietā;</w:t>
            </w:r>
          </w:p>
          <w:p w14:paraId="02B27CCB" w14:textId="0933C5EB" w:rsidR="00611353" w:rsidRPr="00D66123" w:rsidRDefault="008A2981" w:rsidP="008A2981">
            <w:pPr>
              <w:tabs>
                <w:tab w:val="left" w:pos="851"/>
                <w:tab w:val="left" w:pos="1134"/>
                <w:tab w:val="left" w:pos="1276"/>
              </w:tabs>
              <w:jc w:val="both"/>
            </w:pPr>
            <w:r w:rsidRPr="00D66123">
              <w:t xml:space="preserve">100.4. projekta </w:t>
            </w:r>
            <w:proofErr w:type="spellStart"/>
            <w:r w:rsidRPr="00D66123">
              <w:t>pēcnovērtējumā</w:t>
            </w:r>
            <w:proofErr w:type="spellEnd"/>
            <w:r w:rsidRPr="00D66123">
              <w:t xml:space="preserve"> novērtē projekta īstenošanas atbilstību projekta iesniegumā norādītajiem projektā sasniedzamajiem rezultātiem, kā arī novērtē projekta rezultātu ilgtspēju. Ja nepieciešams, projekta </w:t>
            </w:r>
            <w:proofErr w:type="spellStart"/>
            <w:r w:rsidRPr="00D66123">
              <w:t>pēcnovērtējumu</w:t>
            </w:r>
            <w:proofErr w:type="spellEnd"/>
            <w:r w:rsidRPr="00D66123">
              <w:t xml:space="preserve"> veic projekta īstenošanas vietā.</w:t>
            </w:r>
          </w:p>
        </w:tc>
        <w:tc>
          <w:tcPr>
            <w:tcW w:w="1361" w:type="pct"/>
            <w:gridSpan w:val="2"/>
            <w:shd w:val="clear" w:color="auto" w:fill="FFFFFF" w:themeFill="background1"/>
          </w:tcPr>
          <w:p w14:paraId="04308DF6" w14:textId="758C7A00" w:rsidR="008A2981" w:rsidRPr="00D66123" w:rsidRDefault="008A2981" w:rsidP="00DE4F7B">
            <w:pPr>
              <w:pStyle w:val="naisc"/>
              <w:spacing w:before="0" w:after="0"/>
              <w:rPr>
                <w:b/>
              </w:rPr>
            </w:pPr>
            <w:r w:rsidRPr="00D66123">
              <w:rPr>
                <w:b/>
              </w:rPr>
              <w:lastRenderedPageBreak/>
              <w:t>Finanšu ministrija</w:t>
            </w:r>
          </w:p>
          <w:p w14:paraId="54B22E00" w14:textId="77777777" w:rsidR="00611353" w:rsidRPr="00D66123" w:rsidRDefault="008A2981" w:rsidP="00DE4F7B">
            <w:pPr>
              <w:pStyle w:val="naisc"/>
              <w:spacing w:before="0" w:after="0"/>
              <w:rPr>
                <w:b/>
              </w:rPr>
            </w:pPr>
            <w:r w:rsidRPr="00D66123">
              <w:rPr>
                <w:b/>
              </w:rPr>
              <w:t>(27.08.2021.)</w:t>
            </w:r>
          </w:p>
          <w:p w14:paraId="146A3B2F" w14:textId="7BB4834B" w:rsidR="008A2981" w:rsidRPr="00D66123" w:rsidRDefault="008A2981" w:rsidP="00893D12">
            <w:pPr>
              <w:pStyle w:val="naisc"/>
              <w:spacing w:before="0" w:after="0"/>
              <w:jc w:val="both"/>
              <w:rPr>
                <w:b/>
              </w:rPr>
            </w:pPr>
            <w:r w:rsidRPr="00D66123">
              <w:t>Lūdzam MK noteikumu Nr.35 100.punktā noteiktos projektu uzraudzības nosacījumus, ko veic Vides investīciju fonds, papildināt ar nosacījumu, ka</w:t>
            </w:r>
            <w:bookmarkStart w:id="17" w:name="p98_1"/>
            <w:bookmarkStart w:id="18" w:name="p-740117"/>
            <w:bookmarkEnd w:id="17"/>
            <w:bookmarkEnd w:id="18"/>
            <w:r w:rsidRPr="00D66123">
              <w:t xml:space="preserve"> projekta amortizācijas periodā (projekta pārskata perioda laikā) finansējuma saņēmējs reizi gadā iesniedz Vides investīciju fondam informāciju, kas nepieciešama, lai izvērtētu, vai projekts atbilst šo noteikumu </w:t>
            </w:r>
            <w:proofErr w:type="spellStart"/>
            <w:r w:rsidRPr="00D66123">
              <w:t>X.punktā</w:t>
            </w:r>
            <w:proofErr w:type="spellEnd"/>
            <w:r w:rsidRPr="00D66123">
              <w:t xml:space="preserve"> minētajiem </w:t>
            </w:r>
            <w:r w:rsidRPr="00D66123">
              <w:lastRenderedPageBreak/>
              <w:t>nosacījumiem.</w:t>
            </w:r>
          </w:p>
        </w:tc>
        <w:tc>
          <w:tcPr>
            <w:tcW w:w="1205" w:type="pct"/>
            <w:shd w:val="clear" w:color="auto" w:fill="FFFFFF" w:themeFill="background1"/>
          </w:tcPr>
          <w:p w14:paraId="163B6F40" w14:textId="77777777" w:rsidR="00611353" w:rsidRPr="00D66123" w:rsidRDefault="008A2981" w:rsidP="008B71DC">
            <w:pPr>
              <w:jc w:val="center"/>
              <w:rPr>
                <w:b/>
                <w:bCs/>
              </w:rPr>
            </w:pPr>
            <w:r w:rsidRPr="00D66123">
              <w:rPr>
                <w:b/>
                <w:bCs/>
              </w:rPr>
              <w:lastRenderedPageBreak/>
              <w:t xml:space="preserve">Ņemts vērā </w:t>
            </w:r>
          </w:p>
          <w:p w14:paraId="4A6D3FD6" w14:textId="100B1956" w:rsidR="00E24C83" w:rsidRPr="00D66123" w:rsidRDefault="00E24C83" w:rsidP="008C3FCD">
            <w:pPr>
              <w:jc w:val="both"/>
            </w:pPr>
            <w:r w:rsidRPr="00D66123">
              <w:t xml:space="preserve">Noteikumu projekts papildināts ar </w:t>
            </w:r>
            <w:r w:rsidR="000B023D" w:rsidRPr="00D66123">
              <w:t>4</w:t>
            </w:r>
            <w:r w:rsidR="00674FCF">
              <w:t>6</w:t>
            </w:r>
            <w:r w:rsidRPr="00D66123">
              <w:t>. punktu</w:t>
            </w:r>
            <w:r w:rsidR="009828E1">
              <w:t xml:space="preserve"> </w:t>
            </w:r>
            <w:r w:rsidR="009828E1">
              <w:rPr>
                <w:color w:val="000000"/>
              </w:rPr>
              <w:t>(kas paredz izteikt MK noteikumu Nr.35 100.4.apakšpunktu jaunā redakcijā)</w:t>
            </w:r>
            <w:r w:rsidRPr="00D66123">
              <w:t>.</w:t>
            </w:r>
          </w:p>
        </w:tc>
        <w:tc>
          <w:tcPr>
            <w:tcW w:w="1115" w:type="pct"/>
            <w:shd w:val="clear" w:color="auto" w:fill="FFFFFF" w:themeFill="background1"/>
          </w:tcPr>
          <w:p w14:paraId="32BAEE4F" w14:textId="1F6AF975" w:rsidR="00674FCF" w:rsidRPr="00674FCF" w:rsidRDefault="00674FCF" w:rsidP="008B71DC">
            <w:pPr>
              <w:tabs>
                <w:tab w:val="left" w:pos="851"/>
                <w:tab w:val="left" w:pos="1134"/>
                <w:tab w:val="left" w:pos="1276"/>
              </w:tabs>
              <w:jc w:val="both"/>
            </w:pPr>
            <w:bookmarkStart w:id="19" w:name="_Hlk83647786"/>
            <w:r w:rsidRPr="00674FCF">
              <w:t xml:space="preserve">100.4. projekta </w:t>
            </w:r>
            <w:proofErr w:type="spellStart"/>
            <w:r w:rsidRPr="00674FCF">
              <w:t>pēcnovērtējumā</w:t>
            </w:r>
            <w:proofErr w:type="spellEnd"/>
            <w:r w:rsidRPr="00674FCF">
              <w:t xml:space="preserve"> novērtē projekta īstenošanas atbilstību projekta iesniegumā norādītajiem projektā sasniedzamajiem rezultātiem,  ikgadēji iesniegtās informācijas atbilstību šo noteikumu 23.</w:t>
            </w:r>
            <w:r w:rsidRPr="00674FCF">
              <w:rPr>
                <w:vertAlign w:val="superscript"/>
              </w:rPr>
              <w:t>1</w:t>
            </w:r>
            <w:r w:rsidRPr="00674FCF">
              <w:t xml:space="preserve"> un 33.4. punktam, projekta amortizācijas periodā (projekta pārskata periodā) ikgadēji iesniegto informāciju projekta atbilstībai komercdarbības atbalsta izslēdzošajiem </w:t>
            </w:r>
            <w:r w:rsidRPr="00674FCF">
              <w:lastRenderedPageBreak/>
              <w:t xml:space="preserve">nosacījumiem vai komercdarbības atbalsta nosacījumiem  un  projekta rezultātu ilgtspēju. Ja nepieciešams, projekta </w:t>
            </w:r>
            <w:proofErr w:type="spellStart"/>
            <w:r w:rsidRPr="00674FCF">
              <w:t>pēcnovērtējumu</w:t>
            </w:r>
            <w:proofErr w:type="spellEnd"/>
            <w:r w:rsidRPr="00674FCF">
              <w:t xml:space="preserve"> veic projekta īstenošanas vietā.</w:t>
            </w:r>
          </w:p>
          <w:bookmarkEnd w:id="19"/>
          <w:p w14:paraId="5C36C357" w14:textId="5BA10171" w:rsidR="00611353" w:rsidRPr="00D66123" w:rsidRDefault="00611353" w:rsidP="008B71DC">
            <w:pPr>
              <w:tabs>
                <w:tab w:val="left" w:pos="851"/>
                <w:tab w:val="left" w:pos="1134"/>
                <w:tab w:val="left" w:pos="1276"/>
              </w:tabs>
              <w:jc w:val="both"/>
            </w:pPr>
          </w:p>
        </w:tc>
      </w:tr>
      <w:tr w:rsidR="00D66123" w:rsidRPr="00D66123" w14:paraId="2CFC4FD1" w14:textId="77777777" w:rsidTr="008D7898">
        <w:trPr>
          <w:gridAfter w:val="1"/>
          <w:wAfter w:w="111" w:type="pct"/>
        </w:trPr>
        <w:tc>
          <w:tcPr>
            <w:tcW w:w="180" w:type="pct"/>
            <w:shd w:val="clear" w:color="auto" w:fill="FFFFFF" w:themeFill="background1"/>
          </w:tcPr>
          <w:p w14:paraId="30318DFF" w14:textId="44D13FD7" w:rsidR="008A2981" w:rsidRPr="00D66123" w:rsidRDefault="002D10AF" w:rsidP="00F059A5">
            <w:pPr>
              <w:pStyle w:val="naisc"/>
              <w:spacing w:before="0" w:after="0"/>
            </w:pPr>
            <w:r w:rsidRPr="00D66123">
              <w:lastRenderedPageBreak/>
              <w:t>44</w:t>
            </w:r>
            <w:r w:rsidR="008A2981" w:rsidRPr="00D66123">
              <w:t xml:space="preserve">. </w:t>
            </w:r>
          </w:p>
        </w:tc>
        <w:tc>
          <w:tcPr>
            <w:tcW w:w="1028" w:type="pct"/>
            <w:shd w:val="clear" w:color="auto" w:fill="FFFFFF" w:themeFill="background1"/>
          </w:tcPr>
          <w:p w14:paraId="1C648C3C" w14:textId="4517818C" w:rsidR="008A2981" w:rsidRPr="00D66123" w:rsidRDefault="00C528AB" w:rsidP="008B71DC">
            <w:pPr>
              <w:tabs>
                <w:tab w:val="left" w:pos="851"/>
                <w:tab w:val="left" w:pos="1134"/>
                <w:tab w:val="left" w:pos="1276"/>
              </w:tabs>
              <w:jc w:val="both"/>
            </w:pPr>
            <w:r w:rsidRPr="00D66123">
              <w:t xml:space="preserve">102. </w:t>
            </w:r>
            <w:bookmarkStart w:id="20" w:name="_Hlk79676639"/>
            <w:r w:rsidRPr="00D66123">
              <w:t xml:space="preserve">Ar projektu īstenošanu saistītos dokumentus atbildīgā iestāde, Vides investīciju fonds, </w:t>
            </w:r>
            <w:r w:rsidRPr="00D66123">
              <w:lastRenderedPageBreak/>
              <w:t>finansējuma saņēmējs un trešās personas, ar kurām finansējuma saņēmējs slēdzis līgumu par darbu veikšanu un kuras saņēmušas finanšu instrumenta finansējumu projekta ieviešanai, glabā 10 gadus kopš dienas, kad šo noteikumu ietvaros projektam ir piešķirts pēdējais atbalsts.</w:t>
            </w:r>
            <w:bookmarkEnd w:id="20"/>
          </w:p>
          <w:p w14:paraId="360E5347" w14:textId="77777777" w:rsidR="00C528AB" w:rsidRPr="00D66123" w:rsidRDefault="00C528AB" w:rsidP="008B71DC">
            <w:pPr>
              <w:tabs>
                <w:tab w:val="left" w:pos="851"/>
                <w:tab w:val="left" w:pos="1134"/>
                <w:tab w:val="left" w:pos="1276"/>
              </w:tabs>
              <w:jc w:val="both"/>
            </w:pPr>
          </w:p>
          <w:p w14:paraId="78212D60" w14:textId="5621F145" w:rsidR="00C528AB" w:rsidRPr="00D66123" w:rsidRDefault="00C528AB" w:rsidP="008B71DC">
            <w:pPr>
              <w:tabs>
                <w:tab w:val="left" w:pos="851"/>
                <w:tab w:val="left" w:pos="1134"/>
                <w:tab w:val="left" w:pos="1276"/>
              </w:tabs>
              <w:jc w:val="both"/>
            </w:pPr>
            <w:r w:rsidRPr="00D66123">
              <w:t>107. Vides investīciju fonds informāciju par šo noteikumu ietvaros sniegto atbalstu atbilstoši Komisijas regulas Nr. </w:t>
            </w:r>
            <w:hyperlink r:id="rId34" w:tgtFrame="_blank" w:history="1">
              <w:r w:rsidRPr="00D66123">
                <w:rPr>
                  <w:u w:val="single"/>
                </w:rPr>
                <w:t>651/2014</w:t>
              </w:r>
            </w:hyperlink>
            <w:r w:rsidRPr="00D66123">
              <w:t> 9. panta 1. un 4. punktam publicē savā tīmekļvietnē, kā arī nodrošina šīs informācijas pieejamību 10 gadus no dienas, kad šo noteikumu ietvaros ir piešķirts pēdējais atbalsts.</w:t>
            </w:r>
          </w:p>
        </w:tc>
        <w:tc>
          <w:tcPr>
            <w:tcW w:w="1361" w:type="pct"/>
            <w:gridSpan w:val="2"/>
            <w:shd w:val="clear" w:color="auto" w:fill="FFFFFF" w:themeFill="background1"/>
          </w:tcPr>
          <w:p w14:paraId="7395DD4D" w14:textId="119CCB81" w:rsidR="008A2981" w:rsidRPr="00D66123" w:rsidRDefault="008A2981" w:rsidP="00DE4F7B">
            <w:pPr>
              <w:pStyle w:val="naisc"/>
              <w:spacing w:before="0" w:after="0"/>
              <w:rPr>
                <w:b/>
              </w:rPr>
            </w:pPr>
            <w:r w:rsidRPr="00D66123">
              <w:rPr>
                <w:b/>
              </w:rPr>
              <w:lastRenderedPageBreak/>
              <w:t>Finanšu ministrija</w:t>
            </w:r>
          </w:p>
          <w:p w14:paraId="50694C98" w14:textId="77777777" w:rsidR="008A2981" w:rsidRPr="00D66123" w:rsidRDefault="008A2981" w:rsidP="00DE4F7B">
            <w:pPr>
              <w:pStyle w:val="naisc"/>
              <w:spacing w:before="0" w:after="0"/>
              <w:rPr>
                <w:b/>
              </w:rPr>
            </w:pPr>
            <w:r w:rsidRPr="00D66123">
              <w:rPr>
                <w:b/>
              </w:rPr>
              <w:t>(27.08.2021.)</w:t>
            </w:r>
          </w:p>
          <w:p w14:paraId="2BD6AF7E" w14:textId="3F8B0E6F" w:rsidR="008A2981" w:rsidRPr="00D66123" w:rsidRDefault="008A2981" w:rsidP="00893D12">
            <w:pPr>
              <w:pStyle w:val="naisc"/>
              <w:spacing w:before="0" w:after="0"/>
              <w:jc w:val="both"/>
              <w:rPr>
                <w:b/>
              </w:rPr>
            </w:pPr>
            <w:r w:rsidRPr="00D66123">
              <w:rPr>
                <w:shd w:val="clear" w:color="auto" w:fill="FFFFFF"/>
              </w:rPr>
              <w:t xml:space="preserve">Ņemot vērā, ka </w:t>
            </w:r>
            <w:r w:rsidRPr="00D66123">
              <w:t xml:space="preserve">Vides investīciju fondam uzraudzība jāveic visā </w:t>
            </w:r>
            <w:r w:rsidRPr="00D66123">
              <w:lastRenderedPageBreak/>
              <w:t>projekta amortizācijas periodā (projekta pārskata perioda laikā), lūdzam pārskatīt MK noteikumu  Nr.35 102. un 107.punktā noteikto dokumentu glabāšanas termiņu.</w:t>
            </w:r>
          </w:p>
        </w:tc>
        <w:tc>
          <w:tcPr>
            <w:tcW w:w="1205" w:type="pct"/>
            <w:shd w:val="clear" w:color="auto" w:fill="FFFFFF" w:themeFill="background1"/>
          </w:tcPr>
          <w:p w14:paraId="47563EA7" w14:textId="77777777" w:rsidR="008A2981" w:rsidRPr="00D66123" w:rsidRDefault="00C528AB" w:rsidP="008B71DC">
            <w:pPr>
              <w:jc w:val="center"/>
              <w:rPr>
                <w:b/>
                <w:bCs/>
              </w:rPr>
            </w:pPr>
            <w:r w:rsidRPr="00D66123">
              <w:rPr>
                <w:b/>
                <w:bCs/>
              </w:rPr>
              <w:lastRenderedPageBreak/>
              <w:t xml:space="preserve">Ņemts vērā </w:t>
            </w:r>
          </w:p>
          <w:p w14:paraId="661732BD" w14:textId="41C8033C" w:rsidR="00053A81" w:rsidRPr="00D66123" w:rsidRDefault="00B66D78" w:rsidP="008C3FCD">
            <w:pPr>
              <w:jc w:val="both"/>
            </w:pPr>
            <w:r w:rsidRPr="00D66123">
              <w:t>N</w:t>
            </w:r>
            <w:r w:rsidR="002E19BA" w:rsidRPr="00D66123">
              <w:t xml:space="preserve">oteikumu projekts </w:t>
            </w:r>
            <w:r w:rsidRPr="00D66123">
              <w:t xml:space="preserve">papildināts </w:t>
            </w:r>
            <w:r w:rsidR="002E19BA" w:rsidRPr="00D66123">
              <w:t xml:space="preserve">ar </w:t>
            </w:r>
            <w:r w:rsidRPr="00D66123">
              <w:t>4</w:t>
            </w:r>
            <w:r w:rsidR="0023236A">
              <w:t>7</w:t>
            </w:r>
            <w:r w:rsidR="002E19BA" w:rsidRPr="00D66123">
              <w:t xml:space="preserve">. un </w:t>
            </w:r>
            <w:r w:rsidR="0023236A">
              <w:t>50</w:t>
            </w:r>
            <w:r w:rsidR="002E19BA" w:rsidRPr="00D66123">
              <w:t>. punktu</w:t>
            </w:r>
            <w:r w:rsidR="00F71326">
              <w:t xml:space="preserve"> </w:t>
            </w:r>
            <w:r w:rsidR="00F71326">
              <w:rPr>
                <w:color w:val="000000"/>
              </w:rPr>
              <w:t xml:space="preserve">(kas paredz izteikt MK noteikumu Nr.35 102. </w:t>
            </w:r>
            <w:r w:rsidR="00F71326">
              <w:rPr>
                <w:color w:val="000000"/>
              </w:rPr>
              <w:lastRenderedPageBreak/>
              <w:t>un 107.punktu jaunā redakcijā)</w:t>
            </w:r>
            <w:r w:rsidR="002E19BA" w:rsidRPr="00D66123">
              <w:t>.</w:t>
            </w:r>
          </w:p>
        </w:tc>
        <w:tc>
          <w:tcPr>
            <w:tcW w:w="1115" w:type="pct"/>
            <w:shd w:val="clear" w:color="auto" w:fill="FFFFFF" w:themeFill="background1"/>
          </w:tcPr>
          <w:p w14:paraId="2EF13EEE" w14:textId="7379FD2E" w:rsidR="008A2981" w:rsidRPr="00D66123" w:rsidRDefault="002E19BA" w:rsidP="008B71DC">
            <w:pPr>
              <w:tabs>
                <w:tab w:val="left" w:pos="851"/>
                <w:tab w:val="left" w:pos="1134"/>
                <w:tab w:val="left" w:pos="1276"/>
              </w:tabs>
              <w:jc w:val="both"/>
            </w:pPr>
            <w:r w:rsidRPr="00D66123">
              <w:lastRenderedPageBreak/>
              <w:t xml:space="preserve">102. </w:t>
            </w:r>
            <w:r w:rsidR="00B75F81" w:rsidRPr="00246084">
              <w:rPr>
                <w:sz w:val="28"/>
                <w:szCs w:val="28"/>
              </w:rPr>
              <w:t xml:space="preserve"> </w:t>
            </w:r>
            <w:r w:rsidR="00B75F81" w:rsidRPr="00B75F81">
              <w:t xml:space="preserve">Ar projektu īstenošanu un atbalsta piešķiršanu saistīto dokumentāciju atbildīgā iestāde un Vides investīciju </w:t>
            </w:r>
            <w:r w:rsidR="00B75F81" w:rsidRPr="00B75F81">
              <w:lastRenderedPageBreak/>
              <w:t>fonds glabā visu projekta amortizācijas periodu (projekta pārskata period</w:t>
            </w:r>
            <w:r w:rsidR="0023236A">
              <w:t>u</w:t>
            </w:r>
            <w:r w:rsidR="00B75F81" w:rsidRPr="00B75F81">
              <w:t>), bet ne mazāk kā 10 gadus no atbalsta piešķiršanas dienas.</w:t>
            </w:r>
          </w:p>
          <w:p w14:paraId="67913CDE" w14:textId="77777777" w:rsidR="00DC636A" w:rsidRPr="00D66123" w:rsidRDefault="00DC636A" w:rsidP="008B71DC">
            <w:pPr>
              <w:tabs>
                <w:tab w:val="left" w:pos="851"/>
                <w:tab w:val="left" w:pos="1134"/>
                <w:tab w:val="left" w:pos="1276"/>
              </w:tabs>
              <w:jc w:val="both"/>
            </w:pPr>
          </w:p>
          <w:p w14:paraId="23025ED1" w14:textId="63C68AA0" w:rsidR="00DC636A" w:rsidRPr="00D66123" w:rsidRDefault="00513D2D" w:rsidP="008B71DC">
            <w:pPr>
              <w:tabs>
                <w:tab w:val="left" w:pos="851"/>
                <w:tab w:val="left" w:pos="1134"/>
                <w:tab w:val="left" w:pos="1276"/>
              </w:tabs>
              <w:jc w:val="both"/>
            </w:pPr>
            <w:r w:rsidRPr="00D66123">
              <w:t xml:space="preserve">107. </w:t>
            </w:r>
            <w:r w:rsidR="00B75F81" w:rsidRPr="007F14B2">
              <w:rPr>
                <w:sz w:val="28"/>
                <w:szCs w:val="28"/>
              </w:rPr>
              <w:t xml:space="preserve"> </w:t>
            </w:r>
            <w:r w:rsidR="00B75F81" w:rsidRPr="00B75F81">
              <w:t>Vides investīciju fonds informāciju par šo noteikumu ietvaros sniegto atbalstu atbilstoši Komisijas regulas Nr. </w:t>
            </w:r>
            <w:hyperlink r:id="rId35" w:tgtFrame="_blank" w:history="1">
              <w:r w:rsidR="00B75F81" w:rsidRPr="00B75F81">
                <w:rPr>
                  <w:u w:val="single"/>
                </w:rPr>
                <w:t>651/2014</w:t>
              </w:r>
            </w:hyperlink>
            <w:r w:rsidR="00B75F81" w:rsidRPr="00B75F81">
              <w:t> 9. panta 1. un 4. punktam publicē savā tīmekļvietnē, kā arī nodrošina šīs informācijas pieejamību vismaz 10 gadus no dienas, kad beidzies projekta rezultātu monitoringa periods un visā projekta amortizācijas periodā (projekta pārskata period</w:t>
            </w:r>
            <w:r w:rsidR="0023236A">
              <w:t>ā</w:t>
            </w:r>
            <w:r w:rsidR="00B75F81" w:rsidRPr="00B75F81">
              <w:t>).</w:t>
            </w:r>
          </w:p>
        </w:tc>
      </w:tr>
      <w:tr w:rsidR="00D66123" w:rsidRPr="00D66123" w14:paraId="78AF2E6D" w14:textId="77777777" w:rsidTr="008D7898">
        <w:trPr>
          <w:gridAfter w:val="1"/>
          <w:wAfter w:w="111" w:type="pct"/>
        </w:trPr>
        <w:tc>
          <w:tcPr>
            <w:tcW w:w="180" w:type="pct"/>
            <w:shd w:val="clear" w:color="auto" w:fill="FFFFFF" w:themeFill="background1"/>
          </w:tcPr>
          <w:p w14:paraId="3D9EC05F" w14:textId="159738A5" w:rsidR="008A2981" w:rsidRPr="00D66123" w:rsidRDefault="002D10AF" w:rsidP="00F059A5">
            <w:pPr>
              <w:pStyle w:val="naisc"/>
              <w:spacing w:before="0" w:after="0"/>
            </w:pPr>
            <w:r w:rsidRPr="00D66123">
              <w:lastRenderedPageBreak/>
              <w:t>45</w:t>
            </w:r>
            <w:r w:rsidR="00C528AB" w:rsidRPr="00D66123">
              <w:t>.</w:t>
            </w:r>
          </w:p>
        </w:tc>
        <w:tc>
          <w:tcPr>
            <w:tcW w:w="1028" w:type="pct"/>
            <w:shd w:val="clear" w:color="auto" w:fill="FFFFFF" w:themeFill="background1"/>
          </w:tcPr>
          <w:p w14:paraId="0E46CE7D" w14:textId="041A9043" w:rsidR="008A2981" w:rsidRPr="00D66123" w:rsidRDefault="00FC54C2" w:rsidP="008B71DC">
            <w:pPr>
              <w:tabs>
                <w:tab w:val="left" w:pos="851"/>
                <w:tab w:val="left" w:pos="1134"/>
                <w:tab w:val="left" w:pos="1276"/>
              </w:tabs>
              <w:jc w:val="both"/>
            </w:pPr>
            <w:r w:rsidRPr="00D66123">
              <w:t>Anotācijas I sadaļa</w:t>
            </w:r>
          </w:p>
        </w:tc>
        <w:tc>
          <w:tcPr>
            <w:tcW w:w="1361" w:type="pct"/>
            <w:gridSpan w:val="2"/>
            <w:shd w:val="clear" w:color="auto" w:fill="FFFFFF" w:themeFill="background1"/>
          </w:tcPr>
          <w:p w14:paraId="07ADC47B" w14:textId="0A1CFDEF" w:rsidR="00C528AB" w:rsidRPr="00D66123" w:rsidRDefault="00C528AB" w:rsidP="00306451">
            <w:pPr>
              <w:pStyle w:val="naisc"/>
              <w:spacing w:before="0" w:after="0"/>
              <w:rPr>
                <w:b/>
              </w:rPr>
            </w:pPr>
            <w:r w:rsidRPr="00D66123">
              <w:rPr>
                <w:b/>
              </w:rPr>
              <w:t>Finanšu ministrija</w:t>
            </w:r>
          </w:p>
          <w:p w14:paraId="6216EB36" w14:textId="77777777" w:rsidR="008A2981" w:rsidRPr="00D66123" w:rsidRDefault="00C528AB" w:rsidP="00306451">
            <w:pPr>
              <w:pStyle w:val="naisc"/>
              <w:spacing w:before="0" w:after="0"/>
              <w:rPr>
                <w:b/>
              </w:rPr>
            </w:pPr>
            <w:r w:rsidRPr="00D66123">
              <w:rPr>
                <w:b/>
              </w:rPr>
              <w:t>(27.08.2021.)</w:t>
            </w:r>
          </w:p>
          <w:p w14:paraId="75F0C4C4" w14:textId="77777777" w:rsidR="00FC54C2" w:rsidRPr="00D66123" w:rsidRDefault="00FC54C2" w:rsidP="00306451">
            <w:pPr>
              <w:pStyle w:val="ListParagraph"/>
              <w:widowControl w:val="0"/>
              <w:spacing w:after="0" w:line="240" w:lineRule="auto"/>
              <w:ind w:left="0"/>
              <w:contextualSpacing w:val="0"/>
              <w:jc w:val="both"/>
              <w:outlineLvl w:val="0"/>
              <w:rPr>
                <w:rFonts w:ascii="Times New Roman" w:hAnsi="Times New Roman"/>
                <w:bCs/>
                <w:sz w:val="24"/>
                <w:szCs w:val="24"/>
              </w:rPr>
            </w:pPr>
            <w:r w:rsidRPr="00D66123">
              <w:rPr>
                <w:rFonts w:ascii="Times New Roman" w:hAnsi="Times New Roman"/>
                <w:sz w:val="24"/>
                <w:szCs w:val="24"/>
              </w:rPr>
              <w:t xml:space="preserve">Noteikumu projekta anotācijā ir iekļauta informācija, ka Vides aizsardzības un reģionālās aizsardzības ministrijas (turpmāk – VARAM) rīcībā šobrīd nav detalizētas informācijas par valsts nozīmes </w:t>
            </w:r>
            <w:r w:rsidRPr="00D66123">
              <w:rPr>
                <w:rFonts w:ascii="Times New Roman" w:hAnsi="Times New Roman"/>
                <w:sz w:val="24"/>
                <w:szCs w:val="24"/>
              </w:rPr>
              <w:lastRenderedPageBreak/>
              <w:t>arhitektūras pieminekļu sadalījumu atbilstoši īpašnieku (valdītāju, lietotāju, pārvaldnieku) statusam un ēku klasifikācijas kodiem. Tomēr noteikumu projekta izstrādes laikā ir identificēts, ka noteikumu projekta prasībām varētu atbilst, piemēram, Izglītības un zinātnes ministrijai valdījumā esošās ēkas</w:t>
            </w:r>
            <w:r w:rsidRPr="00D66123">
              <w:rPr>
                <w:rFonts w:ascii="Times New Roman" w:hAnsi="Times New Roman"/>
                <w:bCs/>
                <w:sz w:val="24"/>
                <w:szCs w:val="24"/>
              </w:rPr>
              <w:t xml:space="preserve">, </w:t>
            </w:r>
            <w:r w:rsidRPr="00D66123">
              <w:rPr>
                <w:rFonts w:ascii="Times New Roman" w:hAnsi="Times New Roman"/>
                <w:bCs/>
                <w:sz w:val="24"/>
                <w:szCs w:val="24"/>
                <w:u w:val="single"/>
              </w:rPr>
              <w:t>Valsts nekustamajiem īpašumiem piederošas ēkas</w:t>
            </w:r>
            <w:r w:rsidRPr="00D66123">
              <w:rPr>
                <w:rFonts w:ascii="Times New Roman" w:hAnsi="Times New Roman"/>
                <w:bCs/>
                <w:sz w:val="24"/>
                <w:szCs w:val="24"/>
              </w:rPr>
              <w:t>, Kultūras ministrijas īpašumā esošās ēkas, valsts dibinātās augstskolas, reliģisko organizāciju īpašumā esošās ēkas, daudzas pašvaldību īpašumā esošās ēkas, kā arī biedrību un nodibinājumu īpašumā vai valdījumā esošās ēkas.</w:t>
            </w:r>
          </w:p>
          <w:p w14:paraId="4D6C39F2" w14:textId="4DC76815" w:rsidR="00C528AB" w:rsidRPr="00D66123" w:rsidRDefault="00FC54C2" w:rsidP="00306451">
            <w:pPr>
              <w:pStyle w:val="ListParagraph"/>
              <w:widowControl w:val="0"/>
              <w:spacing w:after="0" w:line="240" w:lineRule="auto"/>
              <w:ind w:left="0"/>
              <w:contextualSpacing w:val="0"/>
              <w:jc w:val="both"/>
              <w:outlineLvl w:val="0"/>
              <w:rPr>
                <w:rFonts w:ascii="Times New Roman" w:hAnsi="Times New Roman"/>
                <w:bCs/>
                <w:sz w:val="24"/>
                <w:szCs w:val="24"/>
              </w:rPr>
            </w:pPr>
            <w:r w:rsidRPr="00D66123">
              <w:rPr>
                <w:rFonts w:ascii="Times New Roman" w:hAnsi="Times New Roman"/>
                <w:bCs/>
                <w:sz w:val="24"/>
                <w:szCs w:val="24"/>
              </w:rPr>
              <w:t>Lūdzam skaidrot, vai ar vārdiem „Valsts nekustamajiem īpašumiem piederošas ēkas” VARAM ir domājis valsts akciju sabiedrības „Valsts nekustamie īpašumi” (turpmāk – VNĪ) īpašumā esošas ēkas un valsts īpašumā esošas ēkas, kura pārvaldītājs ir VNĪ, kā arī lūdzam attiecīgi precizēt norādīto informāciju.</w:t>
            </w:r>
          </w:p>
        </w:tc>
        <w:tc>
          <w:tcPr>
            <w:tcW w:w="1205" w:type="pct"/>
            <w:shd w:val="clear" w:color="auto" w:fill="FFFFFF" w:themeFill="background1"/>
          </w:tcPr>
          <w:p w14:paraId="6A1D1012" w14:textId="77777777" w:rsidR="008A2981" w:rsidRPr="00D66123" w:rsidRDefault="00FC54C2" w:rsidP="008B71DC">
            <w:pPr>
              <w:jc w:val="center"/>
              <w:rPr>
                <w:b/>
                <w:bCs/>
              </w:rPr>
            </w:pPr>
            <w:r w:rsidRPr="00D66123">
              <w:rPr>
                <w:b/>
                <w:bCs/>
              </w:rPr>
              <w:lastRenderedPageBreak/>
              <w:t xml:space="preserve">Ņemts vērā </w:t>
            </w:r>
          </w:p>
          <w:p w14:paraId="4BF7DD05" w14:textId="6BE5C404" w:rsidR="00096397" w:rsidRPr="00D66123" w:rsidRDefault="00096397" w:rsidP="00096397">
            <w:r w:rsidRPr="00D66123">
              <w:t>Papildināta anotācijas I sadaļa.</w:t>
            </w:r>
          </w:p>
        </w:tc>
        <w:tc>
          <w:tcPr>
            <w:tcW w:w="1115" w:type="pct"/>
            <w:shd w:val="clear" w:color="auto" w:fill="FFFFFF" w:themeFill="background1"/>
          </w:tcPr>
          <w:p w14:paraId="7EE6D610" w14:textId="689DC51D" w:rsidR="008A2981" w:rsidRPr="00D66123" w:rsidRDefault="00FC54C2" w:rsidP="008B71DC">
            <w:pPr>
              <w:tabs>
                <w:tab w:val="left" w:pos="851"/>
                <w:tab w:val="left" w:pos="1134"/>
                <w:tab w:val="left" w:pos="1276"/>
              </w:tabs>
              <w:jc w:val="both"/>
            </w:pPr>
            <w:r w:rsidRPr="00D66123">
              <w:t>Anotācijas I sadaļa</w:t>
            </w:r>
          </w:p>
        </w:tc>
      </w:tr>
      <w:tr w:rsidR="00D66123" w:rsidRPr="00D66123" w14:paraId="6BF06824" w14:textId="77777777" w:rsidTr="008D7898">
        <w:trPr>
          <w:gridAfter w:val="1"/>
          <w:wAfter w:w="111" w:type="pct"/>
        </w:trPr>
        <w:tc>
          <w:tcPr>
            <w:tcW w:w="180" w:type="pct"/>
            <w:shd w:val="clear" w:color="auto" w:fill="FFFFFF" w:themeFill="background1"/>
          </w:tcPr>
          <w:p w14:paraId="0A588BCB" w14:textId="72E06EA9" w:rsidR="008A2981" w:rsidRPr="00D66123" w:rsidRDefault="002D10AF" w:rsidP="00F059A5">
            <w:pPr>
              <w:pStyle w:val="naisc"/>
              <w:spacing w:before="0" w:after="0"/>
            </w:pPr>
            <w:r w:rsidRPr="00D66123">
              <w:t>46</w:t>
            </w:r>
            <w:r w:rsidR="004F5120" w:rsidRPr="00D66123">
              <w:t>.</w:t>
            </w:r>
          </w:p>
        </w:tc>
        <w:tc>
          <w:tcPr>
            <w:tcW w:w="1028" w:type="pct"/>
            <w:shd w:val="clear" w:color="auto" w:fill="FFFFFF" w:themeFill="background1"/>
          </w:tcPr>
          <w:p w14:paraId="01F79503" w14:textId="60A444A6" w:rsidR="008A2981" w:rsidRPr="00D66123" w:rsidRDefault="00237CF8" w:rsidP="008B71DC">
            <w:pPr>
              <w:tabs>
                <w:tab w:val="left" w:pos="851"/>
                <w:tab w:val="left" w:pos="1134"/>
                <w:tab w:val="left" w:pos="1276"/>
              </w:tabs>
              <w:jc w:val="both"/>
            </w:pPr>
            <w:r w:rsidRPr="00D66123">
              <w:t xml:space="preserve">4. </w:t>
            </w:r>
            <w:bookmarkStart w:id="21" w:name="_Hlk64567596"/>
            <w:r w:rsidRPr="00D66123">
              <w:t xml:space="preserve">Projekta iesniedzējs ir atvasināta publiska persona, </w:t>
            </w:r>
            <w:bookmarkStart w:id="22" w:name="_Hlk72594778"/>
            <w:r w:rsidRPr="00D66123">
              <w:t xml:space="preserve">valsts tiešās pārvaldes iestāde, </w:t>
            </w:r>
            <w:bookmarkEnd w:id="22"/>
            <w:r w:rsidRPr="00D66123">
              <w:t xml:space="preserve">kas nodarbojas ar valsts nekustamo īpašumu pārvaldīšanu, valsts kapitālsabiedrība, kas </w:t>
            </w:r>
            <w:r w:rsidRPr="00D66123">
              <w:lastRenderedPageBreak/>
              <w:t>nodarbojas ar valsts nekustamo īpašumu pārvaldīšanu (turpmāk – valsts NĪP), reliģiska organizācija, valsts dibināta izglītības iestāde (turpmāk – izglītības iestāde), valsts vai pašvaldības dibināta kultūras institūcija atbilstoši </w:t>
            </w:r>
            <w:hyperlink r:id="rId36" w:tgtFrame="_blank" w:history="1">
              <w:r w:rsidRPr="00D66123">
                <w:rPr>
                  <w:u w:val="single"/>
                </w:rPr>
                <w:t>Kultūras institūciju likumam</w:t>
              </w:r>
            </w:hyperlink>
            <w:r w:rsidRPr="00D66123">
              <w:t> (turpmāk – kultūras institūcija) vai Latvijas Republikā reģistrēta biedrība vai nodibinājums atbilstoši Biedrību un nodibinājumu likuma prasībām (turpmāk – biedrība).</w:t>
            </w:r>
            <w:bookmarkEnd w:id="21"/>
          </w:p>
        </w:tc>
        <w:tc>
          <w:tcPr>
            <w:tcW w:w="1361" w:type="pct"/>
            <w:gridSpan w:val="2"/>
            <w:shd w:val="clear" w:color="auto" w:fill="FFFFFF" w:themeFill="background1"/>
          </w:tcPr>
          <w:p w14:paraId="58437944" w14:textId="77777777" w:rsidR="008A2981" w:rsidRPr="00D66123" w:rsidRDefault="004F5120" w:rsidP="00237CF8">
            <w:pPr>
              <w:pStyle w:val="naisc"/>
              <w:spacing w:before="0" w:after="0"/>
              <w:rPr>
                <w:b/>
              </w:rPr>
            </w:pPr>
            <w:r w:rsidRPr="00D66123">
              <w:rPr>
                <w:b/>
              </w:rPr>
              <w:lastRenderedPageBreak/>
              <w:t>Veselības ministrija</w:t>
            </w:r>
          </w:p>
          <w:p w14:paraId="3596CADC" w14:textId="77777777" w:rsidR="004F5120" w:rsidRPr="00D66123" w:rsidRDefault="004F5120" w:rsidP="00237CF8">
            <w:pPr>
              <w:pStyle w:val="naisc"/>
              <w:spacing w:before="0" w:after="0"/>
              <w:rPr>
                <w:b/>
              </w:rPr>
            </w:pPr>
            <w:r w:rsidRPr="00D66123">
              <w:rPr>
                <w:b/>
              </w:rPr>
              <w:t>(02.09.2021.)</w:t>
            </w:r>
          </w:p>
          <w:p w14:paraId="121C324A" w14:textId="4A13E423" w:rsidR="004F5120" w:rsidRPr="00D66123" w:rsidRDefault="004F5120" w:rsidP="00893D12">
            <w:pPr>
              <w:pStyle w:val="naisc"/>
              <w:spacing w:before="0" w:after="0"/>
              <w:jc w:val="both"/>
              <w:rPr>
                <w:b/>
              </w:rPr>
            </w:pPr>
            <w:r w:rsidRPr="00D66123">
              <w:t>No Grozījumu MK noteikumos 1.punkta (jeb 2016. gada 12. janvāra noteikumu Nr. 35 “</w:t>
            </w:r>
            <w:r w:rsidRPr="00D66123">
              <w:rPr>
                <w:bCs/>
                <w:shd w:val="clear" w:color="auto" w:fill="FFFFFF"/>
              </w:rPr>
              <w:t xml:space="preserve">Emisijas kvotu izsolīšanas instrumenta finansēto projektu atklāta konkursa </w:t>
            </w:r>
            <w:r w:rsidRPr="00D66123">
              <w:rPr>
                <w:bCs/>
                <w:shd w:val="clear" w:color="auto" w:fill="FFFFFF"/>
              </w:rPr>
              <w:lastRenderedPageBreak/>
              <w:t>“Siltumnīcefekta gāzu emisiju samazināšana valsts nozīmes aizsargājamos arhitektūras pieminekļos” nolikums</w:t>
            </w:r>
            <w:r w:rsidRPr="00D66123">
              <w:t>”</w:t>
            </w:r>
            <w:r w:rsidRPr="00D66123">
              <w:rPr>
                <w:bCs/>
              </w:rPr>
              <w:t xml:space="preserve"> – turpmāk - </w:t>
            </w:r>
            <w:r w:rsidRPr="00D66123">
              <w:t>MK noteikumu 4.punkta) neizriet, ka projekta iesniedzējs ir valsts kapitālsabiedrība, kura sniedz veselības aprūpes pakalpojumus  (jeb ārstniecības iestādes, ka sniedz ārstniecības pakalpojumus). Kā arī nav precīzi noprotams, ka projekta iesniedzējs nav Ministrija. Ņemot vērā minēto lūdzam precizēt Grozījumu MK noteikumos 1.punktu</w:t>
            </w:r>
          </w:p>
        </w:tc>
        <w:tc>
          <w:tcPr>
            <w:tcW w:w="1205" w:type="pct"/>
            <w:shd w:val="clear" w:color="auto" w:fill="FFFFFF" w:themeFill="background1"/>
          </w:tcPr>
          <w:p w14:paraId="2AB9D08B" w14:textId="77777777" w:rsidR="008A2981" w:rsidRPr="00D66123" w:rsidRDefault="004F5120" w:rsidP="008B71DC">
            <w:pPr>
              <w:jc w:val="center"/>
              <w:rPr>
                <w:b/>
                <w:bCs/>
              </w:rPr>
            </w:pPr>
            <w:r w:rsidRPr="00D66123">
              <w:rPr>
                <w:b/>
                <w:bCs/>
              </w:rPr>
              <w:lastRenderedPageBreak/>
              <w:t>Ņemts vērā</w:t>
            </w:r>
          </w:p>
          <w:p w14:paraId="2F0DEFAE" w14:textId="29192919" w:rsidR="00222C94" w:rsidRPr="00D66123" w:rsidRDefault="00222C94" w:rsidP="00222C94">
            <w:r w:rsidRPr="00D66123">
              <w:t>Papildināts noteikumu projekta 1.</w:t>
            </w:r>
            <w:r w:rsidR="004D4DB8" w:rsidRPr="00D66123">
              <w:t xml:space="preserve">, </w:t>
            </w:r>
            <w:r w:rsidR="007067FD">
              <w:t>6</w:t>
            </w:r>
            <w:r w:rsidR="00C53A96">
              <w:t>3</w:t>
            </w:r>
            <w:r w:rsidRPr="00D66123">
              <w:t xml:space="preserve">. </w:t>
            </w:r>
            <w:r w:rsidR="004D4DB8" w:rsidRPr="00D66123">
              <w:t xml:space="preserve">un </w:t>
            </w:r>
            <w:r w:rsidR="007067FD">
              <w:t>7</w:t>
            </w:r>
            <w:r w:rsidR="00C53A96">
              <w:t>4</w:t>
            </w:r>
            <w:r w:rsidR="004D4DB8" w:rsidRPr="00D66123">
              <w:t xml:space="preserve">. </w:t>
            </w:r>
            <w:r w:rsidRPr="00D66123">
              <w:t>punkts.</w:t>
            </w:r>
          </w:p>
          <w:p w14:paraId="4AC78FC6" w14:textId="77777777" w:rsidR="004D4DB8" w:rsidRPr="00D66123" w:rsidRDefault="004D4DB8" w:rsidP="00222C94"/>
          <w:p w14:paraId="5EC1FC14" w14:textId="728313AB" w:rsidR="004D4DB8" w:rsidRPr="00D66123" w:rsidRDefault="004D4DB8" w:rsidP="004D4DB8">
            <w:pPr>
              <w:jc w:val="both"/>
            </w:pPr>
            <w:r w:rsidRPr="00D66123">
              <w:t xml:space="preserve">Informējam, ka atbilstoši Valsts pārvaldes iekārtas likumam valsts tiešās pārvaldes iestāde ir Latvijas </w:t>
            </w:r>
            <w:r w:rsidRPr="00D66123">
              <w:lastRenderedPageBreak/>
              <w:t xml:space="preserve">Republikas kā sākotnējās publiskās personas iestādes un amatpersonas. </w:t>
            </w:r>
            <w:r w:rsidRPr="00D66123">
              <w:rPr>
                <w:shd w:val="clear" w:color="auto" w:fill="FFFFFF"/>
              </w:rPr>
              <w:t xml:space="preserve">Tiešās pārvaldes iestādes ir visas iestādes, kas juridiski pieder pie Latvijas Republikas. Tās ir </w:t>
            </w:r>
            <w:r w:rsidRPr="00D66123">
              <w:rPr>
                <w:b/>
                <w:bCs/>
                <w:shd w:val="clear" w:color="auto" w:fill="FFFFFF"/>
              </w:rPr>
              <w:t>ministrijas</w:t>
            </w:r>
            <w:r w:rsidRPr="00D66123">
              <w:rPr>
                <w:shd w:val="clear" w:color="auto" w:fill="FFFFFF"/>
              </w:rPr>
              <w:t xml:space="preserve"> un citas Ministru kabinetam, Ministru prezidentam vai ministram tieši pakļautas pārvaldes iestādes, kā arī to padotībā esošas iestādes. Līdz ar to atbilstoši MK noteikumu Nr. 35 3. punktā noteiktajam Veselības ministrija šī konkursa ietvaros var iesniegt projekta iesniegumu.</w:t>
            </w:r>
          </w:p>
        </w:tc>
        <w:tc>
          <w:tcPr>
            <w:tcW w:w="1115" w:type="pct"/>
            <w:shd w:val="clear" w:color="auto" w:fill="FFFFFF" w:themeFill="background1"/>
          </w:tcPr>
          <w:p w14:paraId="52F068C6" w14:textId="2159B1D1" w:rsidR="008A2981" w:rsidRPr="00D66123" w:rsidRDefault="00222C94" w:rsidP="008B71DC">
            <w:pPr>
              <w:tabs>
                <w:tab w:val="left" w:pos="851"/>
                <w:tab w:val="left" w:pos="1134"/>
                <w:tab w:val="left" w:pos="1276"/>
              </w:tabs>
              <w:jc w:val="both"/>
            </w:pPr>
            <w:r w:rsidRPr="00D66123">
              <w:lastRenderedPageBreak/>
              <w:t xml:space="preserve">4. Projekta iesniedzējs ir atvasināta publiska persona, valsts tiešās pārvaldes iestāde, kas nodarbojas ar valsts nekustamo īpašumu pārvaldīšanu, valsts kapitālsabiedrība, kas </w:t>
            </w:r>
            <w:r w:rsidRPr="00D66123">
              <w:lastRenderedPageBreak/>
              <w:t xml:space="preserve">nodarbojas ar valsts nekustamo īpašumu pārvaldīšanu, </w:t>
            </w:r>
            <w:r w:rsidRPr="00D66123">
              <w:rPr>
                <w:b/>
                <w:bCs/>
              </w:rPr>
              <w:t>valsts kapitālsabiedrība, kura sniedz veselības aprūpes pakalpojumus</w:t>
            </w:r>
            <w:r w:rsidRPr="00D66123">
              <w:t>, reliģiska organizācija, valsts dibināta izglītības iestāde (turpmāk – izglītības iestāde), valsts vai pašvaldības dibināta kultūras institūcija atbilstoši </w:t>
            </w:r>
            <w:hyperlink r:id="rId37" w:tgtFrame="_blank" w:history="1">
              <w:r w:rsidRPr="00D66123">
                <w:rPr>
                  <w:u w:val="single"/>
                </w:rPr>
                <w:t>Kultūras institūciju likumam</w:t>
              </w:r>
            </w:hyperlink>
            <w:r w:rsidRPr="00D66123">
              <w:t> (turpmāk – kultūras institūcija) vai Latvijas Republikā reģistrēta biedrība vai nodibinājums atbilstoši Biedrību un nodibinājumu likuma prasībām (turpmāk – biedrība</w:t>
            </w:r>
            <w:r w:rsidR="000C4BAB">
              <w:t xml:space="preserve"> vai nodibinājums</w:t>
            </w:r>
            <w:r w:rsidRPr="00D66123">
              <w:t>).</w:t>
            </w:r>
          </w:p>
        </w:tc>
      </w:tr>
      <w:tr w:rsidR="00D66123" w:rsidRPr="00D66123" w14:paraId="324BF4D5" w14:textId="77777777" w:rsidTr="008D7898">
        <w:trPr>
          <w:gridAfter w:val="1"/>
          <w:wAfter w:w="111" w:type="pct"/>
        </w:trPr>
        <w:tc>
          <w:tcPr>
            <w:tcW w:w="180" w:type="pct"/>
            <w:shd w:val="clear" w:color="auto" w:fill="FFFFFF" w:themeFill="background1"/>
          </w:tcPr>
          <w:p w14:paraId="78F948E6" w14:textId="740C1E97" w:rsidR="008A2981" w:rsidRPr="00D66123" w:rsidRDefault="002D10AF" w:rsidP="00F059A5">
            <w:pPr>
              <w:pStyle w:val="naisc"/>
              <w:spacing w:before="0" w:after="0"/>
            </w:pPr>
            <w:r w:rsidRPr="00D66123">
              <w:lastRenderedPageBreak/>
              <w:t>47</w:t>
            </w:r>
            <w:r w:rsidR="004F5120" w:rsidRPr="00D66123">
              <w:t>.</w:t>
            </w:r>
          </w:p>
        </w:tc>
        <w:tc>
          <w:tcPr>
            <w:tcW w:w="1028" w:type="pct"/>
            <w:shd w:val="clear" w:color="auto" w:fill="FFFFFF" w:themeFill="background1"/>
          </w:tcPr>
          <w:p w14:paraId="0E6EA348" w14:textId="50CDC6CA" w:rsidR="008A2981" w:rsidRPr="00D66123" w:rsidRDefault="004F5120" w:rsidP="008B71DC">
            <w:pPr>
              <w:tabs>
                <w:tab w:val="left" w:pos="851"/>
                <w:tab w:val="left" w:pos="1134"/>
                <w:tab w:val="left" w:pos="1276"/>
              </w:tabs>
              <w:jc w:val="both"/>
            </w:pPr>
            <w:r w:rsidRPr="00D66123">
              <w:t>Noteikumu projekta 58. punkts</w:t>
            </w:r>
          </w:p>
        </w:tc>
        <w:tc>
          <w:tcPr>
            <w:tcW w:w="1361" w:type="pct"/>
            <w:gridSpan w:val="2"/>
            <w:shd w:val="clear" w:color="auto" w:fill="FFFFFF" w:themeFill="background1"/>
          </w:tcPr>
          <w:p w14:paraId="6183D612" w14:textId="77777777" w:rsidR="004F5120" w:rsidRPr="00D66123" w:rsidRDefault="004F5120" w:rsidP="00237CF8">
            <w:pPr>
              <w:pStyle w:val="naisc"/>
              <w:spacing w:before="0" w:after="0"/>
              <w:rPr>
                <w:b/>
              </w:rPr>
            </w:pPr>
            <w:r w:rsidRPr="00D66123">
              <w:rPr>
                <w:b/>
              </w:rPr>
              <w:t>Veselības ministrija</w:t>
            </w:r>
          </w:p>
          <w:p w14:paraId="19B8497B" w14:textId="77777777" w:rsidR="004F5120" w:rsidRPr="00D66123" w:rsidRDefault="004F5120" w:rsidP="00237CF8">
            <w:pPr>
              <w:pStyle w:val="naisc"/>
              <w:spacing w:before="0" w:after="0"/>
              <w:rPr>
                <w:b/>
              </w:rPr>
            </w:pPr>
            <w:r w:rsidRPr="00D66123">
              <w:rPr>
                <w:b/>
              </w:rPr>
              <w:t>(02.09.2021.)</w:t>
            </w:r>
          </w:p>
          <w:p w14:paraId="16AD30DC" w14:textId="0D7E983D" w:rsidR="008A2981" w:rsidRPr="00D66123" w:rsidRDefault="004F5120" w:rsidP="00893D12">
            <w:pPr>
              <w:pStyle w:val="naisc"/>
              <w:spacing w:before="0" w:after="0"/>
              <w:jc w:val="both"/>
              <w:rPr>
                <w:bdr w:val="none" w:sz="0" w:space="0" w:color="auto" w:frame="1"/>
              </w:rPr>
            </w:pPr>
            <w:r w:rsidRPr="00D66123">
              <w:t xml:space="preserve">lūdzam </w:t>
            </w:r>
            <w:r w:rsidRPr="00D66123">
              <w:rPr>
                <w:bdr w:val="none" w:sz="0" w:space="0" w:color="auto" w:frame="1"/>
              </w:rPr>
              <w:t>papildināt</w:t>
            </w:r>
            <w:r w:rsidRPr="00D66123">
              <w:t xml:space="preserve"> Grozījumu MK noteikumos 58.punktu (jeb MK noteikumu </w:t>
            </w:r>
            <w:r w:rsidRPr="00D66123">
              <w:rPr>
                <w:bdr w:val="none" w:sz="0" w:space="0" w:color="auto" w:frame="1"/>
              </w:rPr>
              <w:t>4.pielikuma 6.kritēriju ar vērtējumu divu punktu apjomā, precizējot vērtējumu “0”), izsakot šādā redakcijā:</w:t>
            </w:r>
          </w:p>
          <w:p w14:paraId="4CA313FB" w14:textId="7D4D8CAD" w:rsidR="004F5120" w:rsidRPr="00D66123" w:rsidRDefault="004F5120" w:rsidP="00893D12">
            <w:pPr>
              <w:pStyle w:val="naisc"/>
              <w:spacing w:before="0" w:after="0"/>
              <w:jc w:val="both"/>
              <w:rPr>
                <w:b/>
                <w:bCs/>
                <w:bdr w:val="none" w:sz="0" w:space="0" w:color="auto" w:frame="1"/>
                <w:lang w:eastAsia="en-US"/>
              </w:rPr>
            </w:pPr>
            <w:r w:rsidRPr="00D66123">
              <w:rPr>
                <w:bdr w:val="none" w:sz="0" w:space="0" w:color="auto" w:frame="1"/>
                <w:lang w:eastAsia="en-US"/>
              </w:rPr>
              <w:t>“projekta ietvaros plānotajām būvniecības darbībām ir vidēji zems gatavības līmenis,</w:t>
            </w:r>
            <w:r w:rsidRPr="00D66123">
              <w:rPr>
                <w:b/>
                <w:bCs/>
                <w:bdr w:val="none" w:sz="0" w:space="0" w:color="auto" w:frame="1"/>
                <w:lang w:eastAsia="en-US"/>
              </w:rPr>
              <w:t xml:space="preserve"> ir izstrādāts ēkas </w:t>
            </w:r>
            <w:proofErr w:type="spellStart"/>
            <w:r w:rsidRPr="00D66123">
              <w:rPr>
                <w:b/>
                <w:bCs/>
                <w:bdr w:val="none" w:sz="0" w:space="0" w:color="auto" w:frame="1"/>
                <w:lang w:eastAsia="en-US"/>
              </w:rPr>
              <w:t>energosertifikāts</w:t>
            </w:r>
            <w:proofErr w:type="spellEnd"/>
            <w:r w:rsidRPr="00D66123">
              <w:rPr>
                <w:b/>
                <w:bCs/>
                <w:bdr w:val="none" w:sz="0" w:space="0" w:color="auto" w:frame="1"/>
                <w:lang w:eastAsia="en-US"/>
              </w:rPr>
              <w:t>, noslēgts līgums par būvniecības ieceres izstrādi -2”</w:t>
            </w:r>
          </w:p>
          <w:p w14:paraId="2B441725" w14:textId="427ABF23" w:rsidR="004F5120" w:rsidRPr="00D66123" w:rsidRDefault="004F5120" w:rsidP="00893D12">
            <w:pPr>
              <w:pStyle w:val="naisc"/>
              <w:spacing w:before="0" w:after="0"/>
              <w:jc w:val="both"/>
              <w:rPr>
                <w:b/>
                <w:bCs/>
                <w:bdr w:val="none" w:sz="0" w:space="0" w:color="auto" w:frame="1"/>
                <w:lang w:eastAsia="en-US"/>
              </w:rPr>
            </w:pPr>
            <w:r w:rsidRPr="00D66123">
              <w:rPr>
                <w:bdr w:val="none" w:sz="0" w:space="0" w:color="auto" w:frame="1"/>
                <w:lang w:eastAsia="en-US"/>
              </w:rPr>
              <w:t xml:space="preserve">“projekta ietvaros plānotajām būvniecības darbībām ir zems </w:t>
            </w:r>
            <w:r w:rsidRPr="00D66123">
              <w:rPr>
                <w:bdr w:val="none" w:sz="0" w:space="0" w:color="auto" w:frame="1"/>
                <w:lang w:eastAsia="en-US"/>
              </w:rPr>
              <w:lastRenderedPageBreak/>
              <w:t>gatavības līmenis, </w:t>
            </w:r>
            <w:r w:rsidRPr="00D66123">
              <w:rPr>
                <w:b/>
                <w:bCs/>
                <w:bdr w:val="none" w:sz="0" w:space="0" w:color="auto" w:frame="1"/>
                <w:lang w:eastAsia="en-US"/>
              </w:rPr>
              <w:t xml:space="preserve">ir izstrādāts ēkas </w:t>
            </w:r>
            <w:proofErr w:type="spellStart"/>
            <w:r w:rsidRPr="00D66123">
              <w:rPr>
                <w:b/>
                <w:bCs/>
                <w:bdr w:val="none" w:sz="0" w:space="0" w:color="auto" w:frame="1"/>
                <w:lang w:eastAsia="en-US"/>
              </w:rPr>
              <w:t>energosertifikāts</w:t>
            </w:r>
            <w:proofErr w:type="spellEnd"/>
            <w:r w:rsidRPr="00D66123">
              <w:rPr>
                <w:b/>
                <w:bCs/>
                <w:bdr w:val="none" w:sz="0" w:space="0" w:color="auto" w:frame="1"/>
                <w:lang w:eastAsia="en-US"/>
              </w:rPr>
              <w:t>, ir izsludināts iepirkuma konkurss būvniecības ieceres izstrādei – 0”</w:t>
            </w:r>
          </w:p>
          <w:p w14:paraId="574B9783" w14:textId="77777777" w:rsidR="004F5120" w:rsidRPr="00D66123" w:rsidRDefault="004F5120" w:rsidP="00893D12">
            <w:pPr>
              <w:pStyle w:val="NormalWeb"/>
              <w:shd w:val="clear" w:color="auto" w:fill="FFFFFF"/>
              <w:spacing w:line="233" w:lineRule="atLeast"/>
              <w:jc w:val="both"/>
              <w:rPr>
                <w:bdr w:val="none" w:sz="0" w:space="0" w:color="auto" w:frame="1"/>
              </w:rPr>
            </w:pPr>
            <w:r w:rsidRPr="00D66123">
              <w:rPr>
                <w:bdr w:val="none" w:sz="0" w:space="0" w:color="auto" w:frame="1"/>
              </w:rPr>
              <w:t>Ņemot vērā projekta iesniedzēju, kas ir Ministrijas kā valsts tiešās pārvaldes iestādes pārraudzībā esoša valsts kapitālsabiedrība</w:t>
            </w:r>
            <w:r w:rsidRPr="00D66123">
              <w:t>, kura sniedz veselības aprūpes pakalpojumus</w:t>
            </w:r>
            <w:r w:rsidRPr="00D66123">
              <w:rPr>
                <w:bdr w:val="none" w:sz="0" w:space="0" w:color="auto" w:frame="1"/>
              </w:rPr>
              <w:t xml:space="preserve">, ierobežotos finanšu resursus un to, ka nav saimnieciski uzņemties līgumsaistības par darbiem, kurām nav piešķirts finansējums, aicinām kritērija redakciju pārskatīt. </w:t>
            </w:r>
          </w:p>
          <w:p w14:paraId="3D271662" w14:textId="71013B44" w:rsidR="004F5120" w:rsidRPr="00D66123" w:rsidRDefault="004F5120" w:rsidP="00893D12">
            <w:pPr>
              <w:pStyle w:val="NormalWeb"/>
              <w:shd w:val="clear" w:color="auto" w:fill="FFFFFF"/>
              <w:spacing w:line="233" w:lineRule="atLeast"/>
              <w:jc w:val="both"/>
              <w:rPr>
                <w:rFonts w:ascii="Calibri" w:hAnsi="Calibri" w:cs="Calibri"/>
              </w:rPr>
            </w:pPr>
            <w:r w:rsidRPr="00D66123">
              <w:rPr>
                <w:bdr w:val="none" w:sz="0" w:space="0" w:color="auto" w:frame="1"/>
              </w:rPr>
              <w:t xml:space="preserve">Vēršam uzmanību, ka atbilstoši </w:t>
            </w:r>
            <w:r w:rsidRPr="00D66123">
              <w:t xml:space="preserve">Grozījumu MK noteikumos </w:t>
            </w:r>
            <w:r w:rsidRPr="00D66123">
              <w:rPr>
                <w:bdr w:val="none" w:sz="0" w:space="0" w:color="auto" w:frame="1"/>
              </w:rPr>
              <w:t>3.puntam projekta īstenošanas ilgums ir 60 mēneši, jeb 5 gadi, kas ir pietiekams ilgums būvniecības ieceres dokumentācijas izstrādei un būvdarbu veikšanai, t.i. projektus bez augstiem riskiem ir iespējams īstenot arī projektiem ar zemu gatavības stadiju.</w:t>
            </w:r>
          </w:p>
          <w:p w14:paraId="457AC138" w14:textId="55BAB1F4" w:rsidR="004F5120" w:rsidRPr="00D66123" w:rsidRDefault="004F5120" w:rsidP="00CA3DD1">
            <w:pPr>
              <w:pStyle w:val="naisc"/>
              <w:spacing w:before="0" w:after="0"/>
              <w:jc w:val="both"/>
              <w:rPr>
                <w:b/>
              </w:rPr>
            </w:pPr>
            <w:r w:rsidRPr="00D66123">
              <w:rPr>
                <w:bdr w:val="none" w:sz="0" w:space="0" w:color="auto" w:frame="1"/>
              </w:rPr>
              <w:t>Informējam, ka Ministrijas kā valsts tiešās pārvaldes iestādes pārraudzībā esošo valsts kapitālsabiedrību</w:t>
            </w:r>
            <w:r w:rsidRPr="00D66123">
              <w:t xml:space="preserve">, kuras sniedz veselības aprūpes pakalpojumus,  </w:t>
            </w:r>
            <w:r w:rsidRPr="00D66123">
              <w:rPr>
                <w:bdr w:val="none" w:sz="0" w:space="0" w:color="auto" w:frame="1"/>
              </w:rPr>
              <w:t xml:space="preserve"> potenciālajiem projektiem ir zems gatavības līmenis – ir izstrādāti ēku </w:t>
            </w:r>
            <w:proofErr w:type="spellStart"/>
            <w:r w:rsidRPr="00D66123">
              <w:rPr>
                <w:bdr w:val="none" w:sz="0" w:space="0" w:color="auto" w:frame="1"/>
              </w:rPr>
              <w:t>energosertifikāti</w:t>
            </w:r>
            <w:proofErr w:type="spellEnd"/>
            <w:r w:rsidRPr="00D66123">
              <w:rPr>
                <w:bdr w:val="none" w:sz="0" w:space="0" w:color="auto" w:frame="1"/>
              </w:rPr>
              <w:t xml:space="preserve">, </w:t>
            </w:r>
            <w:r w:rsidRPr="00D66123">
              <w:rPr>
                <w:bdr w:val="none" w:sz="0" w:space="0" w:color="auto" w:frame="1"/>
              </w:rPr>
              <w:lastRenderedPageBreak/>
              <w:t>noslēgtas vispārīgās vienošanās par būvniecības ieceres izstrādi un autoruzraudzību, ekspertīzes veikšanu un būvdarbu veikšanu. Tiek plānots vispārīgo vienošanos ietvaros veikt cenu aptaujas projekta ietvaros plānoto darbu veikšanai, tādejādi būtiski samazinot nepieciešamo laiku iepirkumu procedūru veikšanai un samazinot riskus, kas saistīti ar iepirkuma procedūru veikšanu.</w:t>
            </w:r>
          </w:p>
        </w:tc>
        <w:tc>
          <w:tcPr>
            <w:tcW w:w="1205" w:type="pct"/>
            <w:shd w:val="clear" w:color="auto" w:fill="FFFFFF" w:themeFill="background1"/>
          </w:tcPr>
          <w:p w14:paraId="70EBB3E2" w14:textId="77777777" w:rsidR="008A2981" w:rsidRPr="00D66123" w:rsidRDefault="004F5120" w:rsidP="008B71DC">
            <w:pPr>
              <w:jc w:val="center"/>
              <w:rPr>
                <w:b/>
                <w:bCs/>
              </w:rPr>
            </w:pPr>
            <w:r w:rsidRPr="00D66123">
              <w:rPr>
                <w:b/>
                <w:bCs/>
              </w:rPr>
              <w:lastRenderedPageBreak/>
              <w:t>Ņemts vērā</w:t>
            </w:r>
          </w:p>
          <w:p w14:paraId="115366CD" w14:textId="06D52487" w:rsidR="005520DE" w:rsidRPr="00D66123" w:rsidRDefault="005520DE" w:rsidP="00E8233D">
            <w:pPr>
              <w:jc w:val="both"/>
            </w:pPr>
            <w:r w:rsidRPr="00D66123">
              <w:t xml:space="preserve">Precizēts un papildināts noteikumu projekta </w:t>
            </w:r>
            <w:r w:rsidR="00CD04A2" w:rsidRPr="00D66123">
              <w:t>6</w:t>
            </w:r>
            <w:r w:rsidR="00D64F43">
              <w:t>6</w:t>
            </w:r>
            <w:r w:rsidRPr="00D66123">
              <w:t xml:space="preserve">. un </w:t>
            </w:r>
            <w:r w:rsidR="00CD04A2" w:rsidRPr="00D66123">
              <w:t>7</w:t>
            </w:r>
            <w:r w:rsidR="00D64F43">
              <w:t>8</w:t>
            </w:r>
            <w:r w:rsidRPr="00D66123">
              <w:t>. punkts.</w:t>
            </w:r>
          </w:p>
        </w:tc>
        <w:tc>
          <w:tcPr>
            <w:tcW w:w="1115" w:type="pct"/>
            <w:shd w:val="clear" w:color="auto" w:fill="FFFFFF" w:themeFill="background1"/>
          </w:tcPr>
          <w:p w14:paraId="479B77B3" w14:textId="70C83DEC" w:rsidR="008A2981" w:rsidRPr="00D66123" w:rsidRDefault="00E8233D" w:rsidP="008B71DC">
            <w:pPr>
              <w:tabs>
                <w:tab w:val="left" w:pos="851"/>
                <w:tab w:val="left" w:pos="1134"/>
                <w:tab w:val="left" w:pos="1276"/>
              </w:tabs>
              <w:jc w:val="both"/>
            </w:pPr>
            <w:r w:rsidRPr="00D66123">
              <w:t xml:space="preserve">Noteikumu projekta </w:t>
            </w:r>
            <w:r w:rsidR="00CD04A2" w:rsidRPr="00D66123">
              <w:t>6</w:t>
            </w:r>
            <w:r w:rsidR="00D64F43">
              <w:t>6</w:t>
            </w:r>
            <w:r w:rsidRPr="00D66123">
              <w:t xml:space="preserve">. un </w:t>
            </w:r>
            <w:r w:rsidR="00CD04A2" w:rsidRPr="00D66123">
              <w:t>7</w:t>
            </w:r>
            <w:r w:rsidR="00D64F43">
              <w:t>8</w:t>
            </w:r>
            <w:r w:rsidRPr="00D66123">
              <w:t>. punkts.</w:t>
            </w:r>
          </w:p>
        </w:tc>
      </w:tr>
      <w:tr w:rsidR="00D66123" w:rsidRPr="00D66123" w14:paraId="5EA8673B" w14:textId="77777777" w:rsidTr="008D7898">
        <w:trPr>
          <w:gridAfter w:val="1"/>
          <w:wAfter w:w="111" w:type="pct"/>
        </w:trPr>
        <w:tc>
          <w:tcPr>
            <w:tcW w:w="180" w:type="pct"/>
            <w:shd w:val="clear" w:color="auto" w:fill="FFFFFF" w:themeFill="background1"/>
          </w:tcPr>
          <w:p w14:paraId="4CFCE7B9" w14:textId="5FBBA8CC" w:rsidR="008A2981" w:rsidRPr="00D66123" w:rsidRDefault="002D10AF" w:rsidP="00F059A5">
            <w:pPr>
              <w:pStyle w:val="naisc"/>
              <w:spacing w:before="0" w:after="0"/>
            </w:pPr>
            <w:r w:rsidRPr="00D66123">
              <w:lastRenderedPageBreak/>
              <w:t>48</w:t>
            </w:r>
            <w:r w:rsidR="004F5120" w:rsidRPr="00D66123">
              <w:t>.</w:t>
            </w:r>
          </w:p>
        </w:tc>
        <w:tc>
          <w:tcPr>
            <w:tcW w:w="1028" w:type="pct"/>
            <w:shd w:val="clear" w:color="auto" w:fill="FFFFFF" w:themeFill="background1"/>
          </w:tcPr>
          <w:p w14:paraId="1D527030" w14:textId="19E3FA83" w:rsidR="008A2981" w:rsidRPr="00D66123" w:rsidRDefault="00966D63" w:rsidP="008B71DC">
            <w:pPr>
              <w:tabs>
                <w:tab w:val="left" w:pos="851"/>
                <w:tab w:val="left" w:pos="1134"/>
                <w:tab w:val="left" w:pos="1276"/>
              </w:tabs>
              <w:jc w:val="both"/>
            </w:pPr>
            <w:r w:rsidRPr="00D66123">
              <w:t>MK noteikumu Nr. 35 41.2. punkts</w:t>
            </w:r>
          </w:p>
        </w:tc>
        <w:tc>
          <w:tcPr>
            <w:tcW w:w="1361" w:type="pct"/>
            <w:gridSpan w:val="2"/>
            <w:shd w:val="clear" w:color="auto" w:fill="FFFFFF" w:themeFill="background1"/>
          </w:tcPr>
          <w:p w14:paraId="3696BED9" w14:textId="77777777" w:rsidR="004F5120" w:rsidRPr="00D66123" w:rsidRDefault="004F5120" w:rsidP="009B0E4D">
            <w:pPr>
              <w:pStyle w:val="naisc"/>
              <w:spacing w:before="0" w:after="0"/>
              <w:rPr>
                <w:b/>
              </w:rPr>
            </w:pPr>
            <w:r w:rsidRPr="00D66123">
              <w:rPr>
                <w:b/>
              </w:rPr>
              <w:t>Veselības ministrija</w:t>
            </w:r>
          </w:p>
          <w:p w14:paraId="50246126" w14:textId="77777777" w:rsidR="004F5120" w:rsidRPr="00D66123" w:rsidRDefault="004F5120" w:rsidP="009B0E4D">
            <w:pPr>
              <w:pStyle w:val="naisc"/>
              <w:spacing w:before="0" w:after="0"/>
              <w:rPr>
                <w:b/>
              </w:rPr>
            </w:pPr>
            <w:r w:rsidRPr="00D66123">
              <w:rPr>
                <w:b/>
              </w:rPr>
              <w:t>(02.09.2021.)</w:t>
            </w:r>
          </w:p>
          <w:p w14:paraId="7EA69BF4" w14:textId="649D0419" w:rsidR="008A2981" w:rsidRPr="00D66123" w:rsidRDefault="004F5120" w:rsidP="00893D12">
            <w:pPr>
              <w:pStyle w:val="naisc"/>
              <w:spacing w:before="0" w:after="0"/>
              <w:jc w:val="both"/>
              <w:rPr>
                <w:b/>
              </w:rPr>
            </w:pPr>
            <w:r w:rsidRPr="00D66123">
              <w:t>Precizēt MK noteikumu</w:t>
            </w:r>
            <w:r w:rsidRPr="00D66123">
              <w:rPr>
                <w:bdr w:val="none" w:sz="0" w:space="0" w:color="auto" w:frame="1"/>
              </w:rPr>
              <w:t xml:space="preserve"> 41.2.punktā un tā apakšpunktos norādīto, nodalot ar projekta iesniegumu obligāti iesniedzamo dokumentu sarakstu no dokumentiem, kas iesniedzami, ja tas ir attiecināms (ņemot vērā projekta īstenošanas gatavības pakāpi).</w:t>
            </w:r>
          </w:p>
        </w:tc>
        <w:tc>
          <w:tcPr>
            <w:tcW w:w="1205" w:type="pct"/>
            <w:shd w:val="clear" w:color="auto" w:fill="FFFFFF" w:themeFill="background1"/>
          </w:tcPr>
          <w:p w14:paraId="5C9D64AC" w14:textId="77777777" w:rsidR="008A2981" w:rsidRPr="00D66123" w:rsidRDefault="005F54BB" w:rsidP="008B71DC">
            <w:pPr>
              <w:jc w:val="center"/>
              <w:rPr>
                <w:b/>
                <w:bCs/>
              </w:rPr>
            </w:pPr>
            <w:r w:rsidRPr="00D66123">
              <w:rPr>
                <w:b/>
                <w:bCs/>
              </w:rPr>
              <w:t>Ņemts vērā</w:t>
            </w:r>
          </w:p>
          <w:p w14:paraId="58B9DA86" w14:textId="08EE9AA7" w:rsidR="00627C10" w:rsidRPr="00D66123" w:rsidRDefault="00627C10" w:rsidP="00E8233D">
            <w:pPr>
              <w:jc w:val="both"/>
            </w:pPr>
            <w:r w:rsidRPr="00D66123">
              <w:t xml:space="preserve">Precizēts noteikumu projekta </w:t>
            </w:r>
            <w:r w:rsidR="00B620B5">
              <w:t>30</w:t>
            </w:r>
            <w:r w:rsidRPr="00D66123">
              <w:t>.</w:t>
            </w:r>
            <w:r w:rsidR="00221754" w:rsidRPr="00D66123">
              <w:t xml:space="preserve"> </w:t>
            </w:r>
            <w:r w:rsidRPr="00D66123">
              <w:t>pu</w:t>
            </w:r>
            <w:r w:rsidR="004A08B4" w:rsidRPr="00D66123">
              <w:t>n</w:t>
            </w:r>
            <w:r w:rsidRPr="00D66123">
              <w:t>kts</w:t>
            </w:r>
            <w:r w:rsidR="00B620B5">
              <w:t>.</w:t>
            </w:r>
          </w:p>
        </w:tc>
        <w:tc>
          <w:tcPr>
            <w:tcW w:w="1115" w:type="pct"/>
            <w:shd w:val="clear" w:color="auto" w:fill="FFFFFF" w:themeFill="background1"/>
          </w:tcPr>
          <w:p w14:paraId="23B38A5F" w14:textId="5E6B6A28" w:rsidR="00B620B5" w:rsidRDefault="00B620B5" w:rsidP="008B71DC">
            <w:pPr>
              <w:tabs>
                <w:tab w:val="left" w:pos="851"/>
                <w:tab w:val="left" w:pos="1134"/>
                <w:tab w:val="left" w:pos="1276"/>
              </w:tabs>
              <w:jc w:val="both"/>
            </w:pPr>
            <w:r>
              <w:t>Noteikumu projekta 30. punkts.</w:t>
            </w:r>
          </w:p>
          <w:p w14:paraId="74AB9B96" w14:textId="77777777" w:rsidR="00221754" w:rsidRPr="00D66123" w:rsidRDefault="00221754" w:rsidP="008B71DC">
            <w:pPr>
              <w:tabs>
                <w:tab w:val="left" w:pos="851"/>
                <w:tab w:val="left" w:pos="1134"/>
                <w:tab w:val="left" w:pos="1276"/>
              </w:tabs>
              <w:jc w:val="both"/>
            </w:pPr>
          </w:p>
          <w:p w14:paraId="6D011C52" w14:textId="5E5CDE59" w:rsidR="00221754" w:rsidRPr="00D66123" w:rsidRDefault="00221754" w:rsidP="00221754">
            <w:pPr>
              <w:tabs>
                <w:tab w:val="left" w:pos="851"/>
                <w:tab w:val="left" w:pos="1134"/>
                <w:tab w:val="left" w:pos="1276"/>
              </w:tabs>
              <w:jc w:val="both"/>
            </w:pPr>
          </w:p>
        </w:tc>
      </w:tr>
      <w:tr w:rsidR="00D66123" w:rsidRPr="00D66123" w14:paraId="6E71852A" w14:textId="77777777" w:rsidTr="008D7898">
        <w:trPr>
          <w:gridAfter w:val="1"/>
          <w:wAfter w:w="111" w:type="pct"/>
        </w:trPr>
        <w:tc>
          <w:tcPr>
            <w:tcW w:w="180" w:type="pct"/>
            <w:shd w:val="clear" w:color="auto" w:fill="FFFFFF" w:themeFill="background1"/>
          </w:tcPr>
          <w:p w14:paraId="5F8835D7" w14:textId="2374480F" w:rsidR="008A2981" w:rsidRPr="00D66123" w:rsidRDefault="002D10AF" w:rsidP="00F059A5">
            <w:pPr>
              <w:pStyle w:val="naisc"/>
              <w:spacing w:before="0" w:after="0"/>
            </w:pPr>
            <w:r w:rsidRPr="00D66123">
              <w:t>49</w:t>
            </w:r>
            <w:r w:rsidR="005F54BB" w:rsidRPr="00D66123">
              <w:t xml:space="preserve">. </w:t>
            </w:r>
          </w:p>
        </w:tc>
        <w:tc>
          <w:tcPr>
            <w:tcW w:w="1028" w:type="pct"/>
            <w:shd w:val="clear" w:color="auto" w:fill="FFFFFF" w:themeFill="background1"/>
          </w:tcPr>
          <w:p w14:paraId="07865A71" w14:textId="56386571" w:rsidR="008A2981" w:rsidRPr="00D66123" w:rsidRDefault="00627C10" w:rsidP="008B71DC">
            <w:pPr>
              <w:tabs>
                <w:tab w:val="left" w:pos="851"/>
                <w:tab w:val="left" w:pos="1134"/>
                <w:tab w:val="left" w:pos="1276"/>
              </w:tabs>
              <w:jc w:val="both"/>
            </w:pPr>
            <w:r w:rsidRPr="00D66123">
              <w:t xml:space="preserve">15. Projekta iesniedzējam ir tiesības iesniegt vairākus projekta iesniegumus. Vienā projekta iesniegumā var ietvert aktivitātes, kuras paredzēts īstenot vienā valsts nozīmes aizsargājamā arhitektūras piemineklī (vienā vai vairākās ēkās). Par vienu valsts nozīmes aizsargājamo arhitektūras pieminekli drīkst iesniegt tikai vienu projekta </w:t>
            </w:r>
            <w:r w:rsidRPr="00D66123">
              <w:lastRenderedPageBreak/>
              <w:t>iesniegumu.</w:t>
            </w:r>
          </w:p>
        </w:tc>
        <w:tc>
          <w:tcPr>
            <w:tcW w:w="1361" w:type="pct"/>
            <w:gridSpan w:val="2"/>
            <w:shd w:val="clear" w:color="auto" w:fill="FFFFFF" w:themeFill="background1"/>
          </w:tcPr>
          <w:p w14:paraId="672CAFC6" w14:textId="77777777" w:rsidR="005F54BB" w:rsidRPr="00D66123" w:rsidRDefault="005F54BB" w:rsidP="00627C10">
            <w:pPr>
              <w:pStyle w:val="naisc"/>
              <w:spacing w:before="0" w:after="0"/>
              <w:rPr>
                <w:b/>
              </w:rPr>
            </w:pPr>
            <w:r w:rsidRPr="00D66123">
              <w:rPr>
                <w:b/>
              </w:rPr>
              <w:lastRenderedPageBreak/>
              <w:t>Veselības ministrija</w:t>
            </w:r>
          </w:p>
          <w:p w14:paraId="4395B77B" w14:textId="77777777" w:rsidR="008A2981" w:rsidRPr="00D66123" w:rsidRDefault="005F54BB" w:rsidP="00627C10">
            <w:pPr>
              <w:pStyle w:val="naisc"/>
              <w:spacing w:before="0" w:after="0"/>
              <w:rPr>
                <w:b/>
              </w:rPr>
            </w:pPr>
            <w:r w:rsidRPr="00D66123">
              <w:rPr>
                <w:b/>
              </w:rPr>
              <w:t>(02.09.2021.)</w:t>
            </w:r>
          </w:p>
          <w:p w14:paraId="6EE28757" w14:textId="63CE508C" w:rsidR="005F54BB" w:rsidRPr="00D66123" w:rsidRDefault="005F54BB" w:rsidP="00893D12">
            <w:pPr>
              <w:pStyle w:val="NormalWeb"/>
              <w:shd w:val="clear" w:color="auto" w:fill="FFFFFF"/>
              <w:spacing w:before="0" w:beforeAutospacing="0" w:after="0" w:afterAutospacing="0" w:line="233" w:lineRule="atLeast"/>
              <w:jc w:val="both"/>
            </w:pPr>
            <w:r w:rsidRPr="00D66123">
              <w:rPr>
                <w:bdr w:val="none" w:sz="0" w:space="0" w:color="auto" w:frame="1"/>
              </w:rPr>
              <w:t xml:space="preserve">Lūdzam skaidrot un attiecīgi precizēt </w:t>
            </w:r>
            <w:r w:rsidRPr="00D66123">
              <w:t>MK noteikumu</w:t>
            </w:r>
            <w:r w:rsidRPr="00D66123">
              <w:rPr>
                <w:bdr w:val="none" w:sz="0" w:space="0" w:color="auto" w:frame="1"/>
              </w:rPr>
              <w:t xml:space="preserve"> 15.punktu - vai iestāde, kuras pārziņā ir viens arhitektūras piemineklis, kas ietver ēku kompleksu (vairākas atšķirīgas ēkas), kas klasificējas projektu konkursam, iesniedz vienu projekta iesniegumu ar vairākām ēkām, vai vairākus projektu iesniegumus ar katru individuālo ēku vienā projekta iesniegumā. </w:t>
            </w:r>
          </w:p>
          <w:p w14:paraId="036EF7AA" w14:textId="77777777" w:rsidR="005F54BB" w:rsidRPr="00D66123" w:rsidRDefault="005F54BB" w:rsidP="00893D12">
            <w:pPr>
              <w:pStyle w:val="NormalWeb"/>
              <w:shd w:val="clear" w:color="auto" w:fill="FFFFFF"/>
              <w:spacing w:line="233" w:lineRule="atLeast"/>
              <w:jc w:val="both"/>
            </w:pPr>
            <w:r w:rsidRPr="00D66123">
              <w:rPr>
                <w:bdr w:val="none" w:sz="0" w:space="0" w:color="auto" w:frame="1"/>
              </w:rPr>
              <w:lastRenderedPageBreak/>
              <w:t xml:space="preserve">Ja vienā projekta iesniegumā iespējams iekļaut vairākas ēkas (kas ietilpst vienā arhitektūras piemineklī), lūgums skaidrot kritēriju piemērošanas metodiku, jo katrai ēkai ir atšķirīgi </w:t>
            </w:r>
            <w:proofErr w:type="spellStart"/>
            <w:r w:rsidRPr="00D66123">
              <w:rPr>
                <w:bdr w:val="none" w:sz="0" w:space="0" w:color="auto" w:frame="1"/>
              </w:rPr>
              <w:t>energosnieguma</w:t>
            </w:r>
            <w:proofErr w:type="spellEnd"/>
            <w:r w:rsidRPr="00D66123">
              <w:rPr>
                <w:bdr w:val="none" w:sz="0" w:space="0" w:color="auto" w:frame="1"/>
              </w:rPr>
              <w:t xml:space="preserve"> rādītāji un projekta gatavības pakāpe. </w:t>
            </w:r>
          </w:p>
          <w:p w14:paraId="484852A7" w14:textId="531FED54" w:rsidR="005F54BB" w:rsidRPr="00D66123" w:rsidRDefault="005F54BB" w:rsidP="00893D12">
            <w:pPr>
              <w:pStyle w:val="naisc"/>
              <w:spacing w:before="0" w:after="0"/>
              <w:jc w:val="both"/>
              <w:rPr>
                <w:b/>
              </w:rPr>
            </w:pPr>
            <w:r w:rsidRPr="00D66123">
              <w:rPr>
                <w:bdr w:val="none" w:sz="0" w:space="0" w:color="auto" w:frame="1"/>
              </w:rPr>
              <w:t>Informējam, ka, Ministrijas kā valsts tiešās pārvaldes iestādes pārraudzībā esošo valsts kapitālsabiedrību</w:t>
            </w:r>
            <w:r w:rsidRPr="00D66123">
              <w:t xml:space="preserve">, kuras sniedz veselības aprūpes pakalpojumus, </w:t>
            </w:r>
            <w:r w:rsidRPr="00D66123">
              <w:rPr>
                <w:bdr w:val="none" w:sz="0" w:space="0" w:color="auto" w:frame="1"/>
              </w:rPr>
              <w:t xml:space="preserve">ēkas iekļautas valsts nozīmes arhitektūras pieminekļa sastāvā, piemēram, </w:t>
            </w:r>
            <w:r w:rsidRPr="00D66123">
              <w:rPr>
                <w:rStyle w:val="Strong"/>
                <w:shd w:val="clear" w:color="auto" w:fill="FFFFFF"/>
              </w:rPr>
              <w:t>VSIA "Paula Stradiņa klīniskā universitātes slimnīca" </w:t>
            </w:r>
            <w:r w:rsidRPr="00D66123">
              <w:rPr>
                <w:bdr w:val="none" w:sz="0" w:space="0" w:color="auto" w:frame="1"/>
              </w:rPr>
              <w:t xml:space="preserve"> ēkas ir iekļautas valsts nozīmes arhitektūras pieminekļa sastāvā “Slimnīcas celtņu komplekss” ( </w:t>
            </w:r>
            <w:hyperlink r:id="rId38" w:history="1">
              <w:r w:rsidRPr="00D66123">
                <w:rPr>
                  <w:rStyle w:val="Hyperlink"/>
                  <w:color w:val="auto"/>
                  <w:bdr w:val="none" w:sz="0" w:space="0" w:color="auto" w:frame="1"/>
                </w:rPr>
                <w:t>lūdzu skatīt https://is.mantojums.lv/6671</w:t>
              </w:r>
            </w:hyperlink>
            <w:r w:rsidRPr="00D66123">
              <w:rPr>
                <w:bdr w:val="none" w:sz="0" w:space="0" w:color="auto" w:frame="1"/>
              </w:rPr>
              <w:t xml:space="preserve"> );</w:t>
            </w:r>
          </w:p>
        </w:tc>
        <w:tc>
          <w:tcPr>
            <w:tcW w:w="1205" w:type="pct"/>
            <w:shd w:val="clear" w:color="auto" w:fill="FFFFFF" w:themeFill="background1"/>
          </w:tcPr>
          <w:p w14:paraId="0435444A" w14:textId="77777777" w:rsidR="008A2981" w:rsidRPr="00D66123" w:rsidRDefault="00A81DE3" w:rsidP="008B71DC">
            <w:pPr>
              <w:jc w:val="center"/>
              <w:rPr>
                <w:b/>
                <w:bCs/>
              </w:rPr>
            </w:pPr>
            <w:r w:rsidRPr="00D66123">
              <w:rPr>
                <w:b/>
                <w:bCs/>
              </w:rPr>
              <w:lastRenderedPageBreak/>
              <w:t>Ņemts vērā</w:t>
            </w:r>
          </w:p>
          <w:p w14:paraId="1997B3F3" w14:textId="227845C6" w:rsidR="00596ED8" w:rsidRPr="00D66123" w:rsidRDefault="00596ED8" w:rsidP="00596ED8">
            <w:r w:rsidRPr="00D66123">
              <w:t xml:space="preserve">Noteikumu projekts papildināts ar </w:t>
            </w:r>
            <w:r w:rsidR="00B620B5">
              <w:t>6</w:t>
            </w:r>
            <w:r w:rsidRPr="00D66123">
              <w:t>. punktu.</w:t>
            </w:r>
          </w:p>
        </w:tc>
        <w:tc>
          <w:tcPr>
            <w:tcW w:w="1115" w:type="pct"/>
            <w:shd w:val="clear" w:color="auto" w:fill="FFFFFF" w:themeFill="background1"/>
          </w:tcPr>
          <w:p w14:paraId="6BDF3E9A" w14:textId="70481E24" w:rsidR="008A2981" w:rsidRPr="00D66123" w:rsidRDefault="003A2C3D" w:rsidP="008B71DC">
            <w:pPr>
              <w:tabs>
                <w:tab w:val="left" w:pos="851"/>
                <w:tab w:val="left" w:pos="1134"/>
                <w:tab w:val="left" w:pos="1276"/>
              </w:tabs>
              <w:jc w:val="both"/>
            </w:pPr>
            <w:r w:rsidRPr="00D66123">
              <w:t xml:space="preserve">15. Projekta iesniedzējam </w:t>
            </w:r>
            <w:r w:rsidR="009C0882">
              <w:t xml:space="preserve">var </w:t>
            </w:r>
            <w:r w:rsidRPr="00D66123">
              <w:t xml:space="preserve">iesniegt vairākus projekta iesniegumus. Vienā projekta iesniegumā var ietvert aktivitātes, kuras paredzēts īstenot vienā valsts nozīmes aizsargājamā arhitektūras piemineklī </w:t>
            </w:r>
            <w:r w:rsidR="009C0882">
              <w:t xml:space="preserve">– </w:t>
            </w:r>
            <w:r w:rsidRPr="00D66123">
              <w:t xml:space="preserve">vienā vai vairākās ēkās. </w:t>
            </w:r>
            <w:bookmarkStart w:id="23" w:name="_Hlk82700424"/>
            <w:r w:rsidR="00CA3DD1" w:rsidRPr="00D66123">
              <w:rPr>
                <w:szCs w:val="28"/>
              </w:rPr>
              <w:t>Par vienu valsts nozīmes aizsargājamo arhitektūras pieminekli vai tajā ietilpstošu ēku drīkst iesniegt  vienu projekta iesniegumu.</w:t>
            </w:r>
            <w:bookmarkEnd w:id="23"/>
          </w:p>
        </w:tc>
      </w:tr>
      <w:tr w:rsidR="00D66123" w:rsidRPr="00D66123" w14:paraId="55D8C190" w14:textId="77777777" w:rsidTr="008D7898">
        <w:trPr>
          <w:gridAfter w:val="1"/>
          <w:wAfter w:w="111" w:type="pct"/>
        </w:trPr>
        <w:tc>
          <w:tcPr>
            <w:tcW w:w="180" w:type="pct"/>
            <w:shd w:val="clear" w:color="auto" w:fill="FFFFFF" w:themeFill="background1"/>
          </w:tcPr>
          <w:p w14:paraId="503CE4FC" w14:textId="4B8312AD" w:rsidR="008A2981" w:rsidRPr="00D66123" w:rsidRDefault="002D10AF" w:rsidP="00F059A5">
            <w:pPr>
              <w:pStyle w:val="naisc"/>
              <w:spacing w:before="0" w:after="0"/>
            </w:pPr>
            <w:r w:rsidRPr="00D66123">
              <w:lastRenderedPageBreak/>
              <w:t>50</w:t>
            </w:r>
            <w:r w:rsidR="00A81DE3" w:rsidRPr="00D66123">
              <w:t>.</w:t>
            </w:r>
          </w:p>
        </w:tc>
        <w:tc>
          <w:tcPr>
            <w:tcW w:w="1028" w:type="pct"/>
            <w:shd w:val="clear" w:color="auto" w:fill="FFFFFF" w:themeFill="background1"/>
          </w:tcPr>
          <w:p w14:paraId="4B296D1D" w14:textId="2B624BC0" w:rsidR="008A2981" w:rsidRPr="00D66123" w:rsidRDefault="00596ED8" w:rsidP="008B71DC">
            <w:pPr>
              <w:tabs>
                <w:tab w:val="left" w:pos="851"/>
                <w:tab w:val="left" w:pos="1134"/>
                <w:tab w:val="left" w:pos="1276"/>
              </w:tabs>
              <w:jc w:val="both"/>
            </w:pPr>
            <w:bookmarkStart w:id="24" w:name="_Hlk72733159"/>
            <w:r w:rsidRPr="00D66123">
              <w:t xml:space="preserve">41.2.7. dokumentu kopijas, kas apliecina saražoto, patērēto un iepirkto elektroenerģijas apjomu un saražoto, patērēto un iepirkto siltumenerģijas apjomu ēkā, kurā plānotas projekta aktivitātes, vismaz piecos pēdējos pilnos kalendāra gados pēc kārtas, kad ēkā ir īstenotas šo </w:t>
            </w:r>
            <w:r w:rsidRPr="00D66123">
              <w:lastRenderedPageBreak/>
              <w:t>noteikumu 16.2. apakšpunktā minētās funkcijas, bet ne vēlāk kā pirms 2000. gada, norādot datus pa mēnešiem (megavatstundas (</w:t>
            </w:r>
            <w:proofErr w:type="spellStart"/>
            <w:r w:rsidRPr="00D66123">
              <w:t>MWh</w:t>
            </w:r>
            <w:proofErr w:type="spellEnd"/>
            <w:r w:rsidRPr="00D66123">
              <w:t>)), kā arī izmantoto kurināmā apjomu;</w:t>
            </w:r>
            <w:bookmarkEnd w:id="24"/>
          </w:p>
        </w:tc>
        <w:tc>
          <w:tcPr>
            <w:tcW w:w="1361" w:type="pct"/>
            <w:gridSpan w:val="2"/>
            <w:shd w:val="clear" w:color="auto" w:fill="FFFFFF" w:themeFill="background1"/>
          </w:tcPr>
          <w:p w14:paraId="7B7598F5" w14:textId="77777777" w:rsidR="00A81DE3" w:rsidRPr="00D66123" w:rsidRDefault="00A81DE3" w:rsidP="00596ED8">
            <w:pPr>
              <w:pStyle w:val="naisc"/>
              <w:spacing w:before="0" w:after="0"/>
              <w:rPr>
                <w:b/>
              </w:rPr>
            </w:pPr>
            <w:r w:rsidRPr="00D66123">
              <w:rPr>
                <w:b/>
              </w:rPr>
              <w:lastRenderedPageBreak/>
              <w:t>Veselības ministrija</w:t>
            </w:r>
          </w:p>
          <w:p w14:paraId="7B0F11A0" w14:textId="77777777" w:rsidR="008A2981" w:rsidRPr="00D66123" w:rsidRDefault="00A81DE3" w:rsidP="00596ED8">
            <w:pPr>
              <w:pStyle w:val="naisc"/>
              <w:spacing w:before="0" w:after="0"/>
              <w:rPr>
                <w:b/>
              </w:rPr>
            </w:pPr>
            <w:r w:rsidRPr="00D66123">
              <w:rPr>
                <w:b/>
              </w:rPr>
              <w:t>(02.09.2021.)</w:t>
            </w:r>
          </w:p>
          <w:p w14:paraId="083964C0" w14:textId="2B8FCB5A" w:rsidR="00A81DE3" w:rsidRPr="00D66123" w:rsidRDefault="00A81DE3" w:rsidP="00893D12">
            <w:pPr>
              <w:pStyle w:val="NormalWeb"/>
              <w:shd w:val="clear" w:color="auto" w:fill="FFFFFF"/>
              <w:spacing w:before="0" w:beforeAutospacing="0" w:after="0" w:afterAutospacing="0"/>
              <w:jc w:val="both"/>
            </w:pPr>
            <w:r w:rsidRPr="00D66123">
              <w:t xml:space="preserve">Par Grozījumu MK noteikumos 19.punktā norādīto “41.2.7. dokumentu kopijas, kas apliecina saražoto, patērēto un iepirkto elektroenerģijas apjomu un saražoto, patērēto un iepirkto siltumenerģijas apjomu ēkā, kurā plānotas projekta aktivitātes, vismaz piecos pēdējos pilnos kalendāra gados pēc kārtas, kad </w:t>
            </w:r>
            <w:r w:rsidRPr="00D66123">
              <w:lastRenderedPageBreak/>
              <w:t>ēkā ir īstenotas šo noteikumu 16.2. apakšpunktā minētās funkcijas, bet ne vēlāk kā pirms 2000. gada, norādot datus pa mēnešiem (megavatstundas (</w:t>
            </w:r>
            <w:proofErr w:type="spellStart"/>
            <w:r w:rsidRPr="00D66123">
              <w:t>MWh</w:t>
            </w:r>
            <w:proofErr w:type="spellEnd"/>
            <w:r w:rsidRPr="00D66123">
              <w:t xml:space="preserve">)), kā arī izmantoto kurināmā apjomu;”. </w:t>
            </w:r>
          </w:p>
          <w:p w14:paraId="0F4BDC03" w14:textId="1CDACB0E" w:rsidR="00A81DE3" w:rsidRPr="00D66123" w:rsidRDefault="00A81DE3" w:rsidP="00893D12">
            <w:pPr>
              <w:pStyle w:val="naisc"/>
              <w:spacing w:before="0" w:after="0"/>
              <w:jc w:val="both"/>
              <w:rPr>
                <w:b/>
              </w:rPr>
            </w:pPr>
            <w:r w:rsidRPr="00D66123">
              <w:t xml:space="preserve">Ministrija vērš uzmanību, ka, piemēram, </w:t>
            </w:r>
            <w:r w:rsidRPr="00D66123">
              <w:rPr>
                <w:bdr w:val="none" w:sz="0" w:space="0" w:color="auto" w:frame="1"/>
              </w:rPr>
              <w:t>Ministrijas kā valsts tiešās pārvaldes iestādes pārraudzībā esošo valsts kapitālsabiedrību</w:t>
            </w:r>
            <w:r w:rsidRPr="00D66123">
              <w:t>, kuras sniedz veselības aprūpes pakalpojumus, dažās ēkās, kas ir valsts nozīmes aizsargājamie arhitektūras pieminekļi (ēkās tika veikta un pēc renovācijas plānots veikt veselības aprūpes funkciju) nav uzstādīti atsevišķi siltumenerģijas un elektroenerģijas patēriņa skaitītāji, līdz ar to nav dokumentu, kas apliecinātu siltumenerģijas un elektroenerģijas patēriņa apjomu konkrētajā ēkā, bet patēriņu iespējams aprēķināt tikai proporcionāli no kopējā ēku kompleksa patēriņa.</w:t>
            </w:r>
          </w:p>
        </w:tc>
        <w:tc>
          <w:tcPr>
            <w:tcW w:w="1205" w:type="pct"/>
            <w:shd w:val="clear" w:color="auto" w:fill="FFFFFF" w:themeFill="background1"/>
          </w:tcPr>
          <w:p w14:paraId="3F30FDEF" w14:textId="77777777" w:rsidR="008A2981" w:rsidRPr="00D66123" w:rsidRDefault="00A81DE3" w:rsidP="008B71DC">
            <w:pPr>
              <w:jc w:val="center"/>
              <w:rPr>
                <w:b/>
                <w:bCs/>
              </w:rPr>
            </w:pPr>
            <w:r w:rsidRPr="00D66123">
              <w:rPr>
                <w:b/>
                <w:bCs/>
              </w:rPr>
              <w:lastRenderedPageBreak/>
              <w:t>Ņemts vērā</w:t>
            </w:r>
          </w:p>
          <w:p w14:paraId="6C4416D6" w14:textId="41FB897D" w:rsidR="00950543" w:rsidRPr="00D66123" w:rsidRDefault="00950543" w:rsidP="005F0652">
            <w:pPr>
              <w:jc w:val="both"/>
            </w:pPr>
            <w:r w:rsidRPr="00D66123">
              <w:t>Informējam, ka</w:t>
            </w:r>
            <w:r w:rsidR="004839BF" w:rsidRPr="00D66123">
              <w:t>, lai piedalītos konkursā ir nepieciešams iesniegt Vides investīciju fondam aizpildītu projekta iesniegumu, kam pievienoti MK noteikumu Nr.35 41. punktā minētie dokumenti, tai skaitā, arī dokumentu kopijas, kas apliecin</w:t>
            </w:r>
            <w:r w:rsidR="005F0652" w:rsidRPr="00D66123">
              <w:t xml:space="preserve">a saražoto, patērēto un iepirkto elektroenerģiju un siltumenerģiju. </w:t>
            </w:r>
            <w:r w:rsidR="005F0652" w:rsidRPr="00D66123">
              <w:lastRenderedPageBreak/>
              <w:t>Ja nepieciešams noteikt atsevišķu ēku elektroenerģijas un siltumenerģijas patēriņu, to veic</w:t>
            </w:r>
            <w:r w:rsidR="00404C6F" w:rsidRPr="00D66123">
              <w:rPr>
                <w:shd w:val="clear" w:color="auto" w:fill="FFFFFF"/>
              </w:rPr>
              <w:t xml:space="preserve"> neatkarīgs eksperts ēku energoefektivitātes jomā</w:t>
            </w:r>
            <w:r w:rsidR="005F0652" w:rsidRPr="00D66123">
              <w:t xml:space="preserve">, kas ir tiesīgs veikt ēku </w:t>
            </w:r>
            <w:proofErr w:type="spellStart"/>
            <w:r w:rsidR="005F0652" w:rsidRPr="00D66123">
              <w:t>energosertifikāciju</w:t>
            </w:r>
            <w:proofErr w:type="spellEnd"/>
            <w:r w:rsidR="005F0652" w:rsidRPr="00D66123">
              <w:t>.</w:t>
            </w:r>
          </w:p>
        </w:tc>
        <w:tc>
          <w:tcPr>
            <w:tcW w:w="1115" w:type="pct"/>
            <w:shd w:val="clear" w:color="auto" w:fill="FFFFFF" w:themeFill="background1"/>
          </w:tcPr>
          <w:p w14:paraId="71CD3D7D" w14:textId="0162C26B" w:rsidR="006630F7" w:rsidRDefault="006630F7" w:rsidP="008B71DC">
            <w:pPr>
              <w:tabs>
                <w:tab w:val="left" w:pos="851"/>
                <w:tab w:val="left" w:pos="1134"/>
                <w:tab w:val="left" w:pos="1276"/>
              </w:tabs>
              <w:jc w:val="both"/>
            </w:pPr>
            <w:r>
              <w:lastRenderedPageBreak/>
              <w:t>Noteikumu projekta 31. punkts:</w:t>
            </w:r>
          </w:p>
          <w:p w14:paraId="0B2CEEFB" w14:textId="20262103" w:rsidR="008A2981" w:rsidRPr="00D66123" w:rsidRDefault="00841102" w:rsidP="008B71DC">
            <w:pPr>
              <w:tabs>
                <w:tab w:val="left" w:pos="851"/>
                <w:tab w:val="left" w:pos="1134"/>
                <w:tab w:val="left" w:pos="1276"/>
              </w:tabs>
              <w:jc w:val="both"/>
            </w:pPr>
            <w:r w:rsidRPr="00D66123">
              <w:t xml:space="preserve">41.2.7. dokumentu kopijas, kas apliecina saražoto, patērēto un iepirkto elektroenerģijas apjomu un saražoto, patērēto un iepirkto siltumenerģijas apjomu ēkā, kurā plānotas projekta aktivitātes, vismaz piecos pēdējos pilnos kalendāra gados pēc kārtas, </w:t>
            </w:r>
            <w:r w:rsidRPr="00D66123">
              <w:lastRenderedPageBreak/>
              <w:t>kad ēkā ir īstenotas šo noteikumu 16.2. apakšpunktā minētās funkcijas, bet ne vēlāk kā pirms 2000. gada, norādot datus pa mēnešiem (megavatstundas (</w:t>
            </w:r>
            <w:proofErr w:type="spellStart"/>
            <w:r w:rsidRPr="00D66123">
              <w:t>MWh</w:t>
            </w:r>
            <w:proofErr w:type="spellEnd"/>
            <w:r w:rsidRPr="00D66123">
              <w:t>)), kā arī izmantoto kurināmā apjomu;</w:t>
            </w:r>
          </w:p>
        </w:tc>
      </w:tr>
      <w:tr w:rsidR="00D77064" w:rsidRPr="00D66123" w14:paraId="7D474088" w14:textId="77777777" w:rsidTr="008D7898">
        <w:trPr>
          <w:gridAfter w:val="1"/>
          <w:wAfter w:w="111" w:type="pct"/>
        </w:trPr>
        <w:tc>
          <w:tcPr>
            <w:tcW w:w="180" w:type="pct"/>
            <w:shd w:val="clear" w:color="auto" w:fill="FFFFFF" w:themeFill="background1"/>
          </w:tcPr>
          <w:p w14:paraId="462BCFF0" w14:textId="34664DAF" w:rsidR="00D77064" w:rsidRPr="00D66123" w:rsidRDefault="00D77064" w:rsidP="00D77064">
            <w:pPr>
              <w:pStyle w:val="naisc"/>
              <w:spacing w:before="0" w:after="0"/>
            </w:pPr>
            <w:r>
              <w:lastRenderedPageBreak/>
              <w:t>51.</w:t>
            </w:r>
          </w:p>
        </w:tc>
        <w:tc>
          <w:tcPr>
            <w:tcW w:w="1028" w:type="pct"/>
            <w:shd w:val="clear" w:color="auto" w:fill="FFFFFF" w:themeFill="background1"/>
          </w:tcPr>
          <w:p w14:paraId="19D4FF62" w14:textId="118765D2" w:rsidR="00D77064" w:rsidRPr="00D66123" w:rsidRDefault="00D77064" w:rsidP="00D77064">
            <w:pPr>
              <w:tabs>
                <w:tab w:val="left" w:pos="851"/>
                <w:tab w:val="left" w:pos="1134"/>
                <w:tab w:val="left" w:pos="1276"/>
              </w:tabs>
              <w:jc w:val="both"/>
            </w:pPr>
            <w:r>
              <w:t>Noteikumu projekts kopumā</w:t>
            </w:r>
          </w:p>
        </w:tc>
        <w:tc>
          <w:tcPr>
            <w:tcW w:w="1361" w:type="pct"/>
            <w:gridSpan w:val="2"/>
            <w:shd w:val="clear" w:color="auto" w:fill="FFFFFF" w:themeFill="background1"/>
          </w:tcPr>
          <w:p w14:paraId="6389F71C" w14:textId="77777777" w:rsidR="00D77064" w:rsidRPr="00D66123" w:rsidRDefault="00D77064" w:rsidP="00D77064">
            <w:pPr>
              <w:pStyle w:val="naisc"/>
              <w:spacing w:before="0" w:after="0"/>
              <w:rPr>
                <w:b/>
              </w:rPr>
            </w:pPr>
            <w:r w:rsidRPr="00D66123">
              <w:rPr>
                <w:b/>
              </w:rPr>
              <w:t>Ekonomikas ministrija</w:t>
            </w:r>
          </w:p>
          <w:p w14:paraId="3ED9EB34" w14:textId="77777777" w:rsidR="00D77064" w:rsidRPr="00D66123" w:rsidRDefault="00D77064" w:rsidP="00D77064">
            <w:pPr>
              <w:pStyle w:val="naisc"/>
              <w:spacing w:before="0" w:after="0"/>
              <w:rPr>
                <w:b/>
              </w:rPr>
            </w:pPr>
            <w:r w:rsidRPr="00D66123">
              <w:rPr>
                <w:b/>
              </w:rPr>
              <w:t>(30.08.2021.)</w:t>
            </w:r>
          </w:p>
          <w:p w14:paraId="4920F14C" w14:textId="77777777" w:rsidR="00D77064" w:rsidRPr="00D66123" w:rsidRDefault="00D77064" w:rsidP="00D77064">
            <w:pPr>
              <w:widowControl w:val="0"/>
              <w:spacing w:after="120"/>
            </w:pPr>
            <w:r w:rsidRPr="00D66123">
              <w:t xml:space="preserve">Nevaram piekrist noteikumu projekta tālākai virzībai, tas ir, nepiekrītam, ka projektu konkursam “Siltumnīcefekta gāzu emisiju samazināšana valsts nozīmes aizsargājamos arhitektūras pieminekļos” tiek organizēta otrā kārta. Norādām, ka saskaņā ar </w:t>
            </w:r>
            <w:r w:rsidRPr="00D66123">
              <w:lastRenderedPageBreak/>
              <w:t xml:space="preserve">anotācijā sniegto informāciju minētajā projektu konkursa pirmās kārtas oglekļa dioksīda samazinājuma izmaksu efektivitāte bija 19469,72 </w:t>
            </w:r>
            <w:proofErr w:type="spellStart"/>
            <w:r w:rsidRPr="00D66123">
              <w:rPr>
                <w:i/>
                <w:iCs/>
              </w:rPr>
              <w:t>euro</w:t>
            </w:r>
            <w:proofErr w:type="spellEnd"/>
            <w:r w:rsidRPr="00D66123">
              <w:t xml:space="preserve"> uz tonnu oglekļa dioksīda (0,05 kg oglekļa dioksīda uz vienu </w:t>
            </w:r>
            <w:proofErr w:type="spellStart"/>
            <w:r w:rsidRPr="00D66123">
              <w:rPr>
                <w:i/>
                <w:iCs/>
              </w:rPr>
              <w:t>euro</w:t>
            </w:r>
            <w:proofErr w:type="spellEnd"/>
            <w:r w:rsidRPr="00D66123">
              <w:t>), kas būtiski pārsniedz vidējās oglekļa dioksīda samazināšanas izmaksas Eiropas Savienībā, kā arī būtiski pārsniedz Latvijā īstenoto atbalsta programmu vidējās ēku energoefektivitātes atbalsta programmu emisiju samazinājuma izmaksas</w:t>
            </w:r>
            <w:r w:rsidRPr="00D66123">
              <w:rPr>
                <w:rStyle w:val="FootnoteReference"/>
              </w:rPr>
              <w:footnoteReference w:id="2"/>
            </w:r>
            <w:r w:rsidRPr="00D66123">
              <w:t xml:space="preserve">. </w:t>
            </w:r>
          </w:p>
          <w:p w14:paraId="0FD5CE6C" w14:textId="77777777" w:rsidR="00D77064" w:rsidRPr="00D66123" w:rsidRDefault="00D77064" w:rsidP="00D77064">
            <w:pPr>
              <w:spacing w:after="120"/>
            </w:pPr>
            <w:r w:rsidRPr="00D66123">
              <w:t>Ņemot vērā iepriekšminēto uzskatām, ka siltumnīcefekta gāzu emisiju samazināšanai vajadzētu izstrādāt un virzīt tādus projektu konkursus, kuru ietvaros īstenotajos projektos ir iespējams nodrošināt lielāku emisiju ietaupījumu pret paredzēto finansējuma apjomu.</w:t>
            </w:r>
          </w:p>
          <w:p w14:paraId="6DE59925" w14:textId="77777777" w:rsidR="00D77064" w:rsidRDefault="00D77064" w:rsidP="00D77064">
            <w:pPr>
              <w:pStyle w:val="naisc"/>
              <w:spacing w:before="0" w:after="0"/>
              <w:jc w:val="left"/>
            </w:pPr>
            <w:r w:rsidRPr="00D66123">
              <w:t xml:space="preserve">Lai gan atzīstam, ka valsts nozīmes aizsargājamo arhitektūras pieminekļu renovācijas projekti ir atbalstāmi un veicami, tomēr uzskatām, ka šādiem projektiem ir jābūt īstenotiem citu atbalsta programmu ietvaros, piemēram, valsts vai pašvaldību ēku energoefektivitātes uzlabošanas projektos Eiropas Savienības </w:t>
            </w:r>
            <w:r w:rsidRPr="00D66123">
              <w:lastRenderedPageBreak/>
              <w:t>struktūrfondu vai Atveseļošanās un Noturības mehānisma ietvaros (Eiropas Savienības struktūrfondu Darbības programmas 2021.–2027.gadam 2.1.1.8. pasākums “Energoefektivitāti veicinoši pasākumi kultūras infrastruktūrā” ar finansējumu 29 580 000 EUR, Atveseļošanās un Noturības mehānisma 1.2.1.4.i. investīcija “Energoefektivitātes uzlabošana valsts sektora ēkās, t.sk. vēsturiskajās ēkās” ar finansējumu 23 956 000 EUR, u.c.).</w:t>
            </w:r>
          </w:p>
          <w:p w14:paraId="233711B2" w14:textId="77777777" w:rsidR="00093FFD" w:rsidRDefault="00093FFD" w:rsidP="00D77064">
            <w:pPr>
              <w:pStyle w:val="naisc"/>
              <w:spacing w:before="0" w:after="0"/>
              <w:jc w:val="left"/>
              <w:rPr>
                <w:b/>
              </w:rPr>
            </w:pPr>
          </w:p>
          <w:p w14:paraId="28532873" w14:textId="77777777" w:rsidR="00093FFD" w:rsidRDefault="00093FFD" w:rsidP="00093FFD">
            <w:pPr>
              <w:pStyle w:val="naisc"/>
              <w:spacing w:before="0" w:after="0"/>
              <w:rPr>
                <w:b/>
              </w:rPr>
            </w:pPr>
            <w:r>
              <w:rPr>
                <w:b/>
              </w:rPr>
              <w:t>Ekonomikas ministrija</w:t>
            </w:r>
          </w:p>
          <w:p w14:paraId="27B4158A" w14:textId="77777777" w:rsidR="00093FFD" w:rsidRDefault="00093FFD" w:rsidP="00093FFD">
            <w:pPr>
              <w:pStyle w:val="naisc"/>
              <w:spacing w:before="0" w:after="0"/>
              <w:rPr>
                <w:b/>
              </w:rPr>
            </w:pPr>
            <w:r>
              <w:rPr>
                <w:b/>
              </w:rPr>
              <w:t>(08.12.2021.)</w:t>
            </w:r>
          </w:p>
          <w:p w14:paraId="1B561A3C" w14:textId="38308E15" w:rsidR="00093FFD" w:rsidRPr="00093FFD" w:rsidRDefault="00093FFD" w:rsidP="00D77064">
            <w:pPr>
              <w:pStyle w:val="naisc"/>
              <w:spacing w:before="0" w:after="0"/>
              <w:jc w:val="left"/>
              <w:rPr>
                <w:b/>
              </w:rPr>
            </w:pPr>
            <w:r w:rsidRPr="00093FFD">
              <w:t>Ekonomikas ministrija ir izvērtējusi Vides aizsardzības un reģionālās attīstības ministrijas precizēto Ministru kabineta noteikumu projektu ““Grozījumi Ministru kabineta 2016. gada 12. janvāra noteikumos Nr. 35 „Emisijas kvotu izsolīšanas instrumenta finansēto projektu atklāta konkursa "Siltumnīcefekta gāzu emisiju samazināšana valsts nozīmes aizsargājamos arhitektūras pieminekļos" nolikums” (VSS-731), tā sākotnējās ietekmes novērtējuma ziņojumu un izziņu par atzinumos sniegtajiem iebildumiem un informē, ka atbalsta to turpmāko virzību bez iebildumiem vai priekšlikumiem.</w:t>
            </w:r>
          </w:p>
        </w:tc>
        <w:tc>
          <w:tcPr>
            <w:tcW w:w="1205" w:type="pct"/>
            <w:shd w:val="clear" w:color="auto" w:fill="FFFFFF" w:themeFill="background1"/>
          </w:tcPr>
          <w:p w14:paraId="7E5B52FE" w14:textId="4DBE74CF" w:rsidR="00093FFD" w:rsidRDefault="00093FFD" w:rsidP="00F57909">
            <w:pPr>
              <w:jc w:val="center"/>
              <w:rPr>
                <w:b/>
              </w:rPr>
            </w:pPr>
            <w:r>
              <w:rPr>
                <w:b/>
              </w:rPr>
              <w:lastRenderedPageBreak/>
              <w:t>Panākta vienošanās elektroniskās saskaņošanas laikā</w:t>
            </w:r>
          </w:p>
          <w:p w14:paraId="141078F4" w14:textId="77777777" w:rsidR="00D77064" w:rsidRPr="00D66123" w:rsidRDefault="00D77064" w:rsidP="00D77064">
            <w:pPr>
              <w:jc w:val="both"/>
            </w:pPr>
            <w:r w:rsidRPr="00D66123">
              <w:t>E</w:t>
            </w:r>
            <w:r>
              <w:t>misijas kvotu izsolīšanas instrumenta (turpmāk – E</w:t>
            </w:r>
            <w:r w:rsidRPr="00D66123">
              <w:t>KII</w:t>
            </w:r>
            <w:r>
              <w:t xml:space="preserve">) </w:t>
            </w:r>
            <w:r w:rsidRPr="00D66123">
              <w:t xml:space="preserve">ietvaros projektu iesniegumu atklāto konkursu īstenošana pamatojas uz likumā “Par piesārņojumu” noteiktajiem </w:t>
            </w:r>
            <w:r w:rsidRPr="00D66123">
              <w:lastRenderedPageBreak/>
              <w:t>principiem. Savukārt, detāli EKII projektu konkursu nolikumi tiek sagatavoti, saskaņoti un apstiprināti pamatojoties uz likuma “Par piesārņojumu” 32.</w:t>
            </w:r>
            <w:r w:rsidRPr="00D66123">
              <w:rPr>
                <w:vertAlign w:val="superscript"/>
              </w:rPr>
              <w:t>2</w:t>
            </w:r>
            <w:r w:rsidRPr="00D66123">
              <w:t xml:space="preserve"> panta 4.</w:t>
            </w:r>
            <w:r w:rsidRPr="00D66123">
              <w:rPr>
                <w:vertAlign w:val="superscript"/>
              </w:rPr>
              <w:t>6</w:t>
            </w:r>
            <w:r w:rsidRPr="00D66123">
              <w:t xml:space="preserve"> daļu un atbilstoši Ministru kabineta 2021. gada 9.septembra noteikumiem Nr. 606 “Ministru kabineta kārtības rullis”. Projektu iesniegumu konkursu nolikumos un to anotācijās tiek sniegts detālāks skaidrojums gan par konkursa mērķi, gan noteiktas atbalstāmās aktivitātes un attiecināmās izmaksas, gan skaidrotas specifiskās prasības, kas piemērojamas konkrētajam projektu iesniegumu konkursam. EKII atbalsta virzienu atlase tiek veikta ņemot vērā šādus aspektus:</w:t>
            </w:r>
          </w:p>
          <w:p w14:paraId="56FCD778" w14:textId="77777777" w:rsidR="00D77064" w:rsidRPr="00D66123" w:rsidRDefault="00D77064" w:rsidP="00D77064">
            <w:pPr>
              <w:pStyle w:val="ListParagraph"/>
              <w:widowControl w:val="0"/>
              <w:numPr>
                <w:ilvl w:val="0"/>
                <w:numId w:val="23"/>
              </w:numPr>
              <w:spacing w:after="0" w:line="240" w:lineRule="auto"/>
              <w:ind w:left="291" w:hanging="283"/>
              <w:contextualSpacing w:val="0"/>
              <w:jc w:val="both"/>
              <w:rPr>
                <w:rFonts w:ascii="Times New Roman" w:hAnsi="Times New Roman"/>
                <w:sz w:val="24"/>
                <w:szCs w:val="24"/>
              </w:rPr>
            </w:pPr>
            <w:r w:rsidRPr="00D66123">
              <w:rPr>
                <w:rFonts w:ascii="Times New Roman" w:hAnsi="Times New Roman"/>
                <w:sz w:val="24"/>
                <w:szCs w:val="24"/>
              </w:rPr>
              <w:t>siltumnīcefekta gāzu</w:t>
            </w:r>
            <w:r>
              <w:rPr>
                <w:rFonts w:ascii="Times New Roman" w:hAnsi="Times New Roman"/>
                <w:sz w:val="24"/>
                <w:szCs w:val="24"/>
              </w:rPr>
              <w:t xml:space="preserve"> (turpmāk – SEG)</w:t>
            </w:r>
            <w:r w:rsidRPr="00D66123">
              <w:rPr>
                <w:rFonts w:ascii="Times New Roman" w:hAnsi="Times New Roman"/>
                <w:sz w:val="24"/>
                <w:szCs w:val="24"/>
              </w:rPr>
              <w:t xml:space="preserve"> emisiju samazināšanas nepieciešamība.</w:t>
            </w:r>
          </w:p>
          <w:p w14:paraId="3CE30497" w14:textId="77777777" w:rsidR="00D77064" w:rsidRPr="00D66123" w:rsidRDefault="00D77064" w:rsidP="00D77064">
            <w:pPr>
              <w:pStyle w:val="ListParagraph"/>
              <w:widowControl w:val="0"/>
              <w:numPr>
                <w:ilvl w:val="0"/>
                <w:numId w:val="23"/>
              </w:numPr>
              <w:spacing w:before="120" w:after="120" w:line="240" w:lineRule="auto"/>
              <w:ind w:left="291" w:hanging="283"/>
              <w:jc w:val="both"/>
              <w:rPr>
                <w:rFonts w:ascii="Times New Roman" w:hAnsi="Times New Roman"/>
                <w:sz w:val="24"/>
                <w:szCs w:val="24"/>
              </w:rPr>
            </w:pPr>
            <w:r w:rsidRPr="00D66123">
              <w:rPr>
                <w:rFonts w:ascii="Times New Roman" w:hAnsi="Times New Roman"/>
                <w:sz w:val="24"/>
                <w:szCs w:val="24"/>
              </w:rPr>
              <w:t>apstiprinātie dokumenti klimata politikas jomā Latvijā;</w:t>
            </w:r>
          </w:p>
          <w:p w14:paraId="6C33E134" w14:textId="77777777" w:rsidR="00D77064" w:rsidRPr="00D66123" w:rsidRDefault="00D77064" w:rsidP="00D77064">
            <w:pPr>
              <w:pStyle w:val="ListParagraph"/>
              <w:widowControl w:val="0"/>
              <w:numPr>
                <w:ilvl w:val="0"/>
                <w:numId w:val="23"/>
              </w:numPr>
              <w:spacing w:before="120" w:after="120" w:line="240" w:lineRule="auto"/>
              <w:ind w:left="291" w:hanging="283"/>
              <w:jc w:val="both"/>
              <w:rPr>
                <w:rFonts w:ascii="Times New Roman" w:hAnsi="Times New Roman"/>
                <w:sz w:val="24"/>
                <w:szCs w:val="24"/>
              </w:rPr>
            </w:pPr>
            <w:r w:rsidRPr="00D66123">
              <w:rPr>
                <w:rFonts w:ascii="Times New Roman" w:hAnsi="Times New Roman"/>
                <w:sz w:val="24"/>
                <w:szCs w:val="24"/>
              </w:rPr>
              <w:t>finansējuma pieejamība klimata politikas dokumentos noteikto pasākumu īstenošanai;</w:t>
            </w:r>
          </w:p>
          <w:p w14:paraId="1D538B9E" w14:textId="77777777" w:rsidR="00D77064" w:rsidRPr="00D66123" w:rsidRDefault="00D77064" w:rsidP="00D77064">
            <w:pPr>
              <w:pStyle w:val="ListParagraph"/>
              <w:widowControl w:val="0"/>
              <w:numPr>
                <w:ilvl w:val="0"/>
                <w:numId w:val="23"/>
              </w:numPr>
              <w:spacing w:before="120" w:after="120" w:line="240" w:lineRule="auto"/>
              <w:ind w:left="291" w:hanging="283"/>
              <w:jc w:val="both"/>
              <w:rPr>
                <w:rFonts w:ascii="Times New Roman" w:hAnsi="Times New Roman"/>
                <w:sz w:val="24"/>
                <w:szCs w:val="24"/>
              </w:rPr>
            </w:pPr>
            <w:r w:rsidRPr="00D66123">
              <w:rPr>
                <w:rFonts w:ascii="Times New Roman" w:hAnsi="Times New Roman"/>
                <w:sz w:val="24"/>
                <w:szCs w:val="24"/>
              </w:rPr>
              <w:t>noslēgtie sadarbības memorandi;</w:t>
            </w:r>
          </w:p>
          <w:p w14:paraId="291FEC77" w14:textId="77777777" w:rsidR="00D77064" w:rsidRPr="00D66123" w:rsidRDefault="00D77064" w:rsidP="00D77064">
            <w:pPr>
              <w:pStyle w:val="ListParagraph"/>
              <w:numPr>
                <w:ilvl w:val="0"/>
                <w:numId w:val="23"/>
              </w:numPr>
              <w:shd w:val="clear" w:color="auto" w:fill="FFFFFF"/>
              <w:spacing w:after="0" w:line="240" w:lineRule="auto"/>
              <w:ind w:left="291" w:hanging="283"/>
              <w:jc w:val="both"/>
              <w:rPr>
                <w:rFonts w:ascii="Times New Roman" w:hAnsi="Times New Roman"/>
                <w:sz w:val="24"/>
                <w:szCs w:val="24"/>
                <w:lang w:eastAsia="lv-LV"/>
              </w:rPr>
            </w:pPr>
            <w:r w:rsidRPr="00D66123">
              <w:rPr>
                <w:rFonts w:ascii="Times New Roman" w:hAnsi="Times New Roman"/>
                <w:sz w:val="24"/>
                <w:szCs w:val="24"/>
                <w:lang w:eastAsia="lv-LV"/>
              </w:rPr>
              <w:lastRenderedPageBreak/>
              <w:t>pieejamie pētījumi un ekspertu viedokļi;</w:t>
            </w:r>
          </w:p>
          <w:p w14:paraId="48BF5052" w14:textId="77777777" w:rsidR="00D77064" w:rsidRPr="00D66123" w:rsidRDefault="00D77064" w:rsidP="00D77064">
            <w:pPr>
              <w:pStyle w:val="ListParagraph"/>
              <w:widowControl w:val="0"/>
              <w:numPr>
                <w:ilvl w:val="0"/>
                <w:numId w:val="23"/>
              </w:numPr>
              <w:spacing w:before="120" w:after="120" w:line="240" w:lineRule="auto"/>
              <w:ind w:left="291" w:hanging="283"/>
              <w:jc w:val="both"/>
              <w:rPr>
                <w:rFonts w:ascii="Times New Roman" w:hAnsi="Times New Roman"/>
                <w:sz w:val="24"/>
                <w:szCs w:val="24"/>
              </w:rPr>
            </w:pPr>
            <w:r w:rsidRPr="00D66123">
              <w:rPr>
                <w:rFonts w:ascii="Times New Roman" w:hAnsi="Times New Roman"/>
                <w:sz w:val="24"/>
                <w:szCs w:val="24"/>
              </w:rPr>
              <w:t>tiešais vai netiešais SEG emisiju samazinājums, efektivitātes rādītājs (EUR/SEG).</w:t>
            </w:r>
          </w:p>
          <w:p w14:paraId="51393C26" w14:textId="6E793161" w:rsidR="00D77064" w:rsidRPr="00D66123" w:rsidRDefault="00D77064" w:rsidP="00D77064">
            <w:pPr>
              <w:rPr>
                <w:b/>
                <w:bCs/>
              </w:rPr>
            </w:pPr>
            <w:r w:rsidRPr="00D66123">
              <w:t xml:space="preserve">Pasākumu īstenošana ilgtspējīgas enerģētikas un visaptverošas energoefektivitātes nodrošināšanai ir būtiska SEG emisiju samazināšanai enerģētikas sektorā. Enerģētika ir lielākais SEG emisiju avots un radīja 37 % no kopējām 2019. gada emisijām. Saskaņā ar indikatīviem aprēķiniem ēku sektors (t.sk. 1322 valsts nozīmes aizsargājamie arhitektūras pieminekļi) Latvijā 2018. gadā radīja 1180,2 </w:t>
            </w:r>
            <w:proofErr w:type="spellStart"/>
            <w:r w:rsidRPr="00D66123">
              <w:t>kt</w:t>
            </w:r>
            <w:proofErr w:type="spellEnd"/>
            <w:r w:rsidRPr="00D66123">
              <w:t> CO</w:t>
            </w:r>
            <w:r w:rsidRPr="00D66123">
              <w:rPr>
                <w:vertAlign w:val="subscript"/>
              </w:rPr>
              <w:t>2</w:t>
            </w:r>
            <w:r w:rsidRPr="00D66123">
              <w:t xml:space="preserve"> emisiju, kas veido ap 12,9% no visām emisiju tirdzniecības sistēmā neietverto darbību (ne-ETS) SEG emisijām 2018. gadā. Atbalsts energoefektivitātes pasākumu īstenošanai tiek sniegts ēkām ar dažādiem būvju klasifikācijas kodiem. Tajā pašā laikā, ņemot vērā ēku tehniskos parametrus un nepieciešamās (finansiāli ietilpīgas) investīcijas ēku atjaunošanai vai pārbūvei, kas bez papildus finansiāla atbalsta nav </w:t>
            </w:r>
            <w:r w:rsidRPr="00D66123">
              <w:lastRenderedPageBreak/>
              <w:t xml:space="preserve">komerciāli izdevīgas, vairākām ēku grupām ar nacionālu nozīmi un starptautisku atpazīstamību pieejamais valsts atbalsta programmu klāsts ir ierobežots vai tāds nav pieejams vispār. Līdz ar to Ministrijas ieskatā kultūrvēsturisko (valsts nozīmes arhitektūras pieminekļi) objektu, atjaunošana ir būtiska gan virzībā uz Latvijas </w:t>
            </w:r>
            <w:proofErr w:type="spellStart"/>
            <w:r w:rsidRPr="00D66123">
              <w:t>klimatneitralitātes</w:t>
            </w:r>
            <w:proofErr w:type="spellEnd"/>
            <w:r w:rsidRPr="00D66123">
              <w:t xml:space="preserve"> sasniegšanu un </w:t>
            </w:r>
            <w:proofErr w:type="spellStart"/>
            <w:r w:rsidRPr="00D66123">
              <w:t>klimatnoturības</w:t>
            </w:r>
            <w:proofErr w:type="spellEnd"/>
            <w:r w:rsidRPr="00D66123">
              <w:t xml:space="preserve"> nodrošināšanu, gan saglabājot kultūrvēsturisko mantojumu. </w:t>
            </w:r>
            <w:r w:rsidRPr="00D66123">
              <w:rPr>
                <w:bCs/>
              </w:rPr>
              <w:t>Pasākumi var būt ar ļoti atšķirīgiem īstenošanas nosacījumiem. Līdz ar to praktiski ir neiespējami un nav arī racionāli veikt šādu salīdzinājumu tikai pēc viena rādītāja – </w:t>
            </w:r>
            <w:r w:rsidRPr="00D66123">
              <w:rPr>
                <w:shd w:val="clear" w:color="auto" w:fill="FFFFFF"/>
              </w:rPr>
              <w:t>oglekļa dioksīda emisiju samazinājuma efektivitātes rādītāja, kas raksturo oglekļa dioksīda emisijas samazinājumu attiecībā pret finanšu instrumenta finansējumu</w:t>
            </w:r>
            <w:r w:rsidRPr="00D66123">
              <w:rPr>
                <w:bCs/>
              </w:rPr>
              <w:t xml:space="preserve"> (EUR/SEG). </w:t>
            </w:r>
            <w:r w:rsidRPr="00D66123">
              <w:t xml:space="preserve">EUR/SEG rādītāju nevar izmantot kā vienīgo, jo tas ir atkarīgs ne vien no SEG emisijām, bet arī no publiskā finansējuma apmēra. Katru no EUR/SEG rādītāja sastāvdaļām var ietekmēt ļoti daudzi faktori. Piemēram, EUR sadaļu būtiski </w:t>
            </w:r>
            <w:r w:rsidRPr="00D66123">
              <w:lastRenderedPageBreak/>
              <w:t>ietekme atbalsta intensitāte (līdzfinansējuma apjoms, kas savukārt svārstās atkarībā no finansējuma saņēmēja veida u.c. faktoriem), atbalstāmās aktivitātes un attiecināmās izmaksas (ne visas projekta izmaksas iespējams attiecināt un dažādās situācijās neattiecināmo izmaksu īpatsvars ir atšķirīgs) u.tml.</w:t>
            </w:r>
          </w:p>
        </w:tc>
        <w:tc>
          <w:tcPr>
            <w:tcW w:w="1115" w:type="pct"/>
            <w:shd w:val="clear" w:color="auto" w:fill="FFFFFF" w:themeFill="background1"/>
          </w:tcPr>
          <w:p w14:paraId="1BC55B2B" w14:textId="4129A63A" w:rsidR="00D77064" w:rsidRPr="00D66123" w:rsidRDefault="00D77064" w:rsidP="00D77064">
            <w:pPr>
              <w:tabs>
                <w:tab w:val="left" w:pos="851"/>
                <w:tab w:val="left" w:pos="1134"/>
                <w:tab w:val="left" w:pos="1276"/>
              </w:tabs>
            </w:pPr>
            <w:r>
              <w:lastRenderedPageBreak/>
              <w:t>Noteikumu projekts kopumā</w:t>
            </w:r>
          </w:p>
        </w:tc>
      </w:tr>
      <w:tr w:rsidR="00D77064" w:rsidRPr="00D66123" w14:paraId="576FE0A1" w14:textId="77777777" w:rsidTr="008D7898">
        <w:trPr>
          <w:gridAfter w:val="1"/>
          <w:wAfter w:w="111" w:type="pct"/>
        </w:trPr>
        <w:tc>
          <w:tcPr>
            <w:tcW w:w="180" w:type="pct"/>
            <w:shd w:val="clear" w:color="auto" w:fill="FFFFFF" w:themeFill="background1"/>
          </w:tcPr>
          <w:p w14:paraId="0E8D0855" w14:textId="0A7B02F8" w:rsidR="00D77064" w:rsidRPr="00D66123" w:rsidRDefault="00093FFD" w:rsidP="00D77064">
            <w:pPr>
              <w:pStyle w:val="naisc"/>
              <w:spacing w:before="0" w:after="0"/>
            </w:pPr>
            <w:r>
              <w:lastRenderedPageBreak/>
              <w:t xml:space="preserve">52. </w:t>
            </w:r>
          </w:p>
        </w:tc>
        <w:tc>
          <w:tcPr>
            <w:tcW w:w="1028" w:type="pct"/>
            <w:shd w:val="clear" w:color="auto" w:fill="FFFFFF" w:themeFill="background1"/>
          </w:tcPr>
          <w:p w14:paraId="53854BB1" w14:textId="02D070BA" w:rsidR="00D77064" w:rsidRPr="00D66123" w:rsidRDefault="00093FFD" w:rsidP="00D77064">
            <w:pPr>
              <w:tabs>
                <w:tab w:val="left" w:pos="851"/>
                <w:tab w:val="left" w:pos="1134"/>
                <w:tab w:val="left" w:pos="1276"/>
              </w:tabs>
              <w:jc w:val="both"/>
            </w:pPr>
            <w:r>
              <w:t>Noteikumu projekts kopumā</w:t>
            </w:r>
          </w:p>
        </w:tc>
        <w:tc>
          <w:tcPr>
            <w:tcW w:w="1361" w:type="pct"/>
            <w:gridSpan w:val="2"/>
            <w:shd w:val="clear" w:color="auto" w:fill="FFFFFF" w:themeFill="background1"/>
          </w:tcPr>
          <w:p w14:paraId="2F6475BD" w14:textId="77777777" w:rsidR="00093FFD" w:rsidRPr="00D66123" w:rsidRDefault="00093FFD" w:rsidP="00F74215">
            <w:pPr>
              <w:pStyle w:val="naisc"/>
              <w:spacing w:before="0" w:after="0"/>
              <w:rPr>
                <w:b/>
              </w:rPr>
            </w:pPr>
            <w:r w:rsidRPr="00D66123">
              <w:rPr>
                <w:b/>
              </w:rPr>
              <w:t>Ekonomikas ministrija</w:t>
            </w:r>
          </w:p>
          <w:p w14:paraId="3C05913D" w14:textId="77777777" w:rsidR="00093FFD" w:rsidRPr="00D66123" w:rsidRDefault="00093FFD" w:rsidP="00F74215">
            <w:pPr>
              <w:pStyle w:val="naisc"/>
              <w:spacing w:before="0" w:after="0"/>
              <w:rPr>
                <w:b/>
              </w:rPr>
            </w:pPr>
            <w:r w:rsidRPr="00D66123">
              <w:rPr>
                <w:b/>
              </w:rPr>
              <w:t>(30.08.2021.)</w:t>
            </w:r>
          </w:p>
          <w:p w14:paraId="3CA1AB73" w14:textId="77777777" w:rsidR="00093FFD" w:rsidRPr="00D66123" w:rsidRDefault="00093FFD" w:rsidP="00F74215">
            <w:pPr>
              <w:widowControl w:val="0"/>
              <w:spacing w:after="120"/>
              <w:jc w:val="both"/>
            </w:pPr>
            <w:r w:rsidRPr="00D66123">
              <w:t>Ņemot vērā šī atzinuma pirmajā punktā minēto, iebilstam par paredzēto būtisko finansējuma palielinājumu projektu konkursa otrajā kārtā, kur kopējais plānotais finansējums tiek palielināts par teju 4 reizēm, bet maksimālais pieejamais finansējuma vienam projektam tiek palielināts par vairāk nekā 4 reizēm.</w:t>
            </w:r>
          </w:p>
          <w:p w14:paraId="478A246A" w14:textId="77777777" w:rsidR="00D77064" w:rsidRDefault="00093FFD" w:rsidP="00F74215">
            <w:pPr>
              <w:pStyle w:val="naisc"/>
              <w:spacing w:before="0" w:after="0"/>
              <w:jc w:val="both"/>
            </w:pPr>
            <w:r w:rsidRPr="00D66123">
              <w:t>Norādām, ka anotācijā nav sniegts skaidrojums tik būtiska palielinājuma iemesliem gan kopējām projektu konkursu finansējumam, gan viena projekta maksimālām finansējumam, kā arī nav sniegts novērtējums šāda palielinājuma nepieciešamībai.</w:t>
            </w:r>
          </w:p>
          <w:p w14:paraId="3F70B5FE" w14:textId="77777777" w:rsidR="00093FFD" w:rsidRDefault="00093FFD" w:rsidP="00F74215">
            <w:pPr>
              <w:pStyle w:val="naisc"/>
              <w:spacing w:before="0" w:after="0"/>
              <w:jc w:val="both"/>
            </w:pPr>
          </w:p>
          <w:p w14:paraId="6202A0FF" w14:textId="77777777" w:rsidR="00093FFD" w:rsidRDefault="00093FFD" w:rsidP="00F74215">
            <w:pPr>
              <w:pStyle w:val="naisc"/>
              <w:spacing w:before="0" w:after="0"/>
              <w:rPr>
                <w:b/>
              </w:rPr>
            </w:pPr>
            <w:r>
              <w:rPr>
                <w:b/>
              </w:rPr>
              <w:t>Ekonomikas ministrija</w:t>
            </w:r>
          </w:p>
          <w:p w14:paraId="19E73AAB" w14:textId="77777777" w:rsidR="00093FFD" w:rsidRDefault="00093FFD" w:rsidP="00F74215">
            <w:pPr>
              <w:pStyle w:val="naisc"/>
              <w:spacing w:before="0" w:after="0"/>
              <w:rPr>
                <w:b/>
              </w:rPr>
            </w:pPr>
            <w:r>
              <w:rPr>
                <w:b/>
              </w:rPr>
              <w:t>(08.12.2021.)</w:t>
            </w:r>
          </w:p>
          <w:p w14:paraId="3BB5A296" w14:textId="56C27867" w:rsidR="00093FFD" w:rsidRPr="00D66123" w:rsidRDefault="00093FFD" w:rsidP="00F74215">
            <w:pPr>
              <w:pStyle w:val="naisc"/>
              <w:spacing w:before="0" w:after="0"/>
              <w:jc w:val="both"/>
              <w:rPr>
                <w:b/>
              </w:rPr>
            </w:pPr>
            <w:r w:rsidRPr="00093FFD">
              <w:t xml:space="preserve">Ekonomikas ministrija ir izvērtējusi Vides aizsardzības un reģionālās </w:t>
            </w:r>
            <w:r w:rsidRPr="00093FFD">
              <w:lastRenderedPageBreak/>
              <w:t>attīstības ministrijas precizēto Ministru kabineta noteikumu projektu ““Grozījumi Ministru kabineta 2016. gada 12. janvāra noteikumos Nr. 35 „Emisijas kvotu izsolīšanas instrumenta finansēto projektu atklāta konkursa "Siltumnīcefekta gāzu emisiju samazināšana valsts nozīmes aizsargājamos arhitektūras pieminekļos" nolikums” (VSS-731), tā sākotnējās ietekmes novērtējuma ziņojumu un izziņu par atzinumos sniegtajiem iebildumiem un informē, ka atbalsta to turpmāko virzību bez iebildumiem vai priekšlikumiem.</w:t>
            </w:r>
          </w:p>
        </w:tc>
        <w:tc>
          <w:tcPr>
            <w:tcW w:w="1205" w:type="pct"/>
            <w:shd w:val="clear" w:color="auto" w:fill="FFFFFF" w:themeFill="background1"/>
          </w:tcPr>
          <w:p w14:paraId="33E2F610" w14:textId="77777777" w:rsidR="00093FFD" w:rsidRDefault="00093FFD" w:rsidP="00093FFD">
            <w:pPr>
              <w:jc w:val="center"/>
              <w:rPr>
                <w:b/>
              </w:rPr>
            </w:pPr>
            <w:r>
              <w:rPr>
                <w:b/>
              </w:rPr>
              <w:lastRenderedPageBreak/>
              <w:t>Panākta vienošanās elektroniskās saskaņošanas laikā</w:t>
            </w:r>
          </w:p>
          <w:p w14:paraId="422B33CD" w14:textId="0C46627C" w:rsidR="00D77064" w:rsidRPr="00D66123" w:rsidRDefault="00093FFD" w:rsidP="00093FFD">
            <w:pPr>
              <w:rPr>
                <w:b/>
                <w:bCs/>
              </w:rPr>
            </w:pPr>
            <w:r w:rsidRPr="00D66123">
              <w:t xml:space="preserve">Atbalsts energoefektivitātes pasākumu īstenošanai tiek sniegts ēkām ar dažādiem būvju klasifikācijas kodiem. Tajā pašā laikā, ņemot vērā ēku tehniskos parametrus un nepieciešamās (finansiāli ietilpīgas) investīcijas ēku atjaunošanai vai pārbūvei, kas bez papildus finansiāla atbalsta nav </w:t>
            </w:r>
            <w:r>
              <w:t>ekonomiski</w:t>
            </w:r>
            <w:r w:rsidRPr="00D66123">
              <w:t xml:space="preserve"> izdevīgas, vairākām ēku grupām ar nacionālu nozīmi un starptautisku atpazīstamību pieejamais valsts atbalsta programmu klāsts ir ierobežots vai tāds nav pieejams vispār.</w:t>
            </w:r>
            <w:r>
              <w:t xml:space="preserve"> </w:t>
            </w:r>
            <w:r w:rsidRPr="005F4F31">
              <w:t xml:space="preserve">Ministrijas ieskatā kultūrvēsturisko (valsts nozīmes arhitektūras pieminekļi) objektu, atjaunošana ir būtiska gan virzībā uz Latvijas </w:t>
            </w:r>
            <w:proofErr w:type="spellStart"/>
            <w:r w:rsidRPr="005F4F31">
              <w:t>klimatneitralitātes</w:t>
            </w:r>
            <w:proofErr w:type="spellEnd"/>
            <w:r w:rsidRPr="005F4F31">
              <w:t xml:space="preserve"> </w:t>
            </w:r>
            <w:r w:rsidRPr="005F4F31">
              <w:lastRenderedPageBreak/>
              <w:t xml:space="preserve">sasniegšanu un </w:t>
            </w:r>
            <w:proofErr w:type="spellStart"/>
            <w:r w:rsidRPr="005F4F31">
              <w:t>klimatnoturības</w:t>
            </w:r>
            <w:proofErr w:type="spellEnd"/>
            <w:r w:rsidRPr="005F4F31">
              <w:t xml:space="preserve"> nodrošināšanu, gan saglabājot kultūrvēsturisko mantojumu.</w:t>
            </w:r>
          </w:p>
        </w:tc>
        <w:tc>
          <w:tcPr>
            <w:tcW w:w="1115" w:type="pct"/>
            <w:shd w:val="clear" w:color="auto" w:fill="FFFFFF" w:themeFill="background1"/>
          </w:tcPr>
          <w:p w14:paraId="0E6F1B1D" w14:textId="57E33BBD" w:rsidR="00D77064" w:rsidRPr="00D66123" w:rsidRDefault="00093FFD" w:rsidP="00093FFD">
            <w:pPr>
              <w:tabs>
                <w:tab w:val="left" w:pos="851"/>
                <w:tab w:val="left" w:pos="1134"/>
                <w:tab w:val="left" w:pos="1276"/>
              </w:tabs>
            </w:pPr>
            <w:r>
              <w:lastRenderedPageBreak/>
              <w:t>Noteikumu projekts kopumā</w:t>
            </w:r>
          </w:p>
        </w:tc>
      </w:tr>
      <w:tr w:rsidR="00D77064" w:rsidRPr="00D66123" w14:paraId="2138F674" w14:textId="77777777" w:rsidTr="008D7898">
        <w:trPr>
          <w:gridAfter w:val="1"/>
          <w:wAfter w:w="111" w:type="pct"/>
        </w:trPr>
        <w:tc>
          <w:tcPr>
            <w:tcW w:w="180" w:type="pct"/>
            <w:shd w:val="clear" w:color="auto" w:fill="FFFFFF" w:themeFill="background1"/>
          </w:tcPr>
          <w:p w14:paraId="5355271F" w14:textId="33CC43C5" w:rsidR="00D77064" w:rsidRPr="00D66123" w:rsidRDefault="00F74215" w:rsidP="00D77064">
            <w:pPr>
              <w:pStyle w:val="naisc"/>
              <w:spacing w:before="0" w:after="0"/>
            </w:pPr>
            <w:r>
              <w:t xml:space="preserve">53. </w:t>
            </w:r>
          </w:p>
        </w:tc>
        <w:tc>
          <w:tcPr>
            <w:tcW w:w="1028" w:type="pct"/>
            <w:shd w:val="clear" w:color="auto" w:fill="FFFFFF" w:themeFill="background1"/>
          </w:tcPr>
          <w:p w14:paraId="04CABAE3" w14:textId="0923A1DE" w:rsidR="00D77064" w:rsidRPr="00F74215" w:rsidRDefault="00F74215" w:rsidP="00D77064">
            <w:pPr>
              <w:tabs>
                <w:tab w:val="left" w:pos="851"/>
                <w:tab w:val="left" w:pos="1134"/>
                <w:tab w:val="left" w:pos="1276"/>
              </w:tabs>
              <w:jc w:val="both"/>
            </w:pPr>
            <w:r w:rsidRPr="00F74215">
              <w:t>7.</w:t>
            </w:r>
            <w:r w:rsidRPr="00F74215">
              <w:rPr>
                <w:vertAlign w:val="superscript"/>
              </w:rPr>
              <w:t>1</w:t>
            </w:r>
            <w:r w:rsidRPr="00F74215">
              <w:t> Ja šo noteikumu 5. punktā norādītais finansējuma apjoms konkursa otrās kārtas ietvaros netiek piešķirts pilnā apmērā šo noteikumu  5.2. vai 5.4. apakšpunktā minētajā apjomā, nepiešķirto finansējuma apjomu vispirms novirza šo noteikumu 5.2. apakšpunktā minētajiem projektiem.</w:t>
            </w:r>
          </w:p>
        </w:tc>
        <w:tc>
          <w:tcPr>
            <w:tcW w:w="1361" w:type="pct"/>
            <w:gridSpan w:val="2"/>
            <w:shd w:val="clear" w:color="auto" w:fill="FFFFFF" w:themeFill="background1"/>
          </w:tcPr>
          <w:p w14:paraId="27E9C4DF" w14:textId="5EA3DDA5" w:rsidR="00D77064" w:rsidRPr="007C1BBC" w:rsidRDefault="00F74215" w:rsidP="00F74215">
            <w:pPr>
              <w:pStyle w:val="naisc"/>
              <w:spacing w:before="0" w:after="0"/>
              <w:rPr>
                <w:b/>
              </w:rPr>
            </w:pPr>
            <w:r w:rsidRPr="007C1BBC">
              <w:rPr>
                <w:b/>
              </w:rPr>
              <w:t>Tieslietu ministrija</w:t>
            </w:r>
          </w:p>
          <w:p w14:paraId="7A0CF533" w14:textId="77777777" w:rsidR="00F74215" w:rsidRPr="007C1BBC" w:rsidRDefault="00F74215" w:rsidP="00F74215">
            <w:pPr>
              <w:pStyle w:val="naisc"/>
              <w:spacing w:before="0" w:after="0"/>
              <w:rPr>
                <w:b/>
              </w:rPr>
            </w:pPr>
            <w:r w:rsidRPr="007C1BBC">
              <w:rPr>
                <w:b/>
              </w:rPr>
              <w:t>(10.12.2021.</w:t>
            </w:r>
          </w:p>
          <w:p w14:paraId="70705C25" w14:textId="76F2750D" w:rsidR="00F74215" w:rsidRPr="007C1BBC" w:rsidRDefault="00F74215" w:rsidP="00F74215">
            <w:pPr>
              <w:pStyle w:val="naisc"/>
              <w:spacing w:before="0" w:after="0"/>
              <w:jc w:val="both"/>
              <w:rPr>
                <w:b/>
              </w:rPr>
            </w:pPr>
            <w:r w:rsidRPr="007C1BBC">
              <w:rPr>
                <w:color w:val="000000"/>
                <w:shd w:val="clear" w:color="auto" w:fill="FFFFFF"/>
              </w:rPr>
              <w:t xml:space="preserve">Nepieciešams precizēt noteikumu projekta 2. punktu. Norādām, ka ar noteikumu projekta 2. punktu iespējams netiek sasniegts noteikumu projekta anotācijā norādītais mērķis, jo minētajā punktā norādīts uz šo noteikumu 5. punktā norādīto finansējuma apjomu konkursa otrās kārtas, nevis pirmās kārtas ietvaros, kā izriet no noteikumu projekta anotācijas. Tāpat nav skaidrs pamatojums atsaukties uz šo noteikumu 5.4. apakšpunktu, ņemot vērā, ka noteikumu projektā jau iepriekš regulēti gadījumi, kad norādītais finansējuma apjoms </w:t>
            </w:r>
            <w:r w:rsidRPr="007C1BBC">
              <w:rPr>
                <w:color w:val="000000"/>
                <w:shd w:val="clear" w:color="auto" w:fill="FFFFFF"/>
              </w:rPr>
              <w:lastRenderedPageBreak/>
              <w:t>konkursa otrās kārtas ietvaros netiek piešķirts pilnā apmērā šo noteikumu 5.2. vai 5.4. apakšpunktā minētajā apjomā. Alternatīvi lūdzam sniegt atbilstošu skaidrojumu par minēto noteikumu projekta anotācijā.</w:t>
            </w:r>
          </w:p>
        </w:tc>
        <w:tc>
          <w:tcPr>
            <w:tcW w:w="1205" w:type="pct"/>
            <w:shd w:val="clear" w:color="auto" w:fill="FFFFFF" w:themeFill="background1"/>
          </w:tcPr>
          <w:p w14:paraId="19D4C198" w14:textId="78BF438E" w:rsidR="00D77064" w:rsidRDefault="007C1BBC" w:rsidP="007C1BBC">
            <w:pPr>
              <w:jc w:val="center"/>
              <w:rPr>
                <w:b/>
                <w:bCs/>
              </w:rPr>
            </w:pPr>
            <w:r>
              <w:rPr>
                <w:b/>
                <w:bCs/>
              </w:rPr>
              <w:lastRenderedPageBreak/>
              <w:t>Ņemts vērā</w:t>
            </w:r>
          </w:p>
          <w:p w14:paraId="218BF4CC" w14:textId="0191639E" w:rsidR="00F57909" w:rsidRPr="00F74215" w:rsidRDefault="006630F7" w:rsidP="00F74215">
            <w:pPr>
              <w:jc w:val="both"/>
            </w:pPr>
            <w:r>
              <w:t xml:space="preserve">No noteikumu projekta tiesību norma dzēsta. </w:t>
            </w:r>
          </w:p>
        </w:tc>
        <w:tc>
          <w:tcPr>
            <w:tcW w:w="1115" w:type="pct"/>
            <w:shd w:val="clear" w:color="auto" w:fill="FFFFFF" w:themeFill="background1"/>
          </w:tcPr>
          <w:p w14:paraId="113B0B9B" w14:textId="41A749F0" w:rsidR="00D77064" w:rsidRPr="00D66123" w:rsidRDefault="00D77064" w:rsidP="00F74215">
            <w:pPr>
              <w:tabs>
                <w:tab w:val="left" w:pos="851"/>
                <w:tab w:val="left" w:pos="1134"/>
                <w:tab w:val="left" w:pos="1276"/>
              </w:tabs>
              <w:jc w:val="both"/>
            </w:pPr>
          </w:p>
        </w:tc>
      </w:tr>
      <w:tr w:rsidR="00F74215" w:rsidRPr="00D66123" w14:paraId="3EB067B0" w14:textId="77777777" w:rsidTr="008D7898">
        <w:trPr>
          <w:gridAfter w:val="1"/>
          <w:wAfter w:w="111" w:type="pct"/>
        </w:trPr>
        <w:tc>
          <w:tcPr>
            <w:tcW w:w="180" w:type="pct"/>
            <w:shd w:val="clear" w:color="auto" w:fill="FFFFFF" w:themeFill="background1"/>
          </w:tcPr>
          <w:p w14:paraId="4DBFF08A" w14:textId="5B17FE4A" w:rsidR="00F74215" w:rsidRDefault="00F74215" w:rsidP="00D77064">
            <w:pPr>
              <w:pStyle w:val="naisc"/>
              <w:spacing w:before="0" w:after="0"/>
            </w:pPr>
            <w:r>
              <w:t>54.</w:t>
            </w:r>
          </w:p>
        </w:tc>
        <w:tc>
          <w:tcPr>
            <w:tcW w:w="1028" w:type="pct"/>
            <w:shd w:val="clear" w:color="auto" w:fill="FFFFFF" w:themeFill="background1"/>
          </w:tcPr>
          <w:p w14:paraId="577BC828" w14:textId="6E36CBEA" w:rsidR="00F74215" w:rsidRPr="00F74215" w:rsidRDefault="00A76CC3" w:rsidP="00D77064">
            <w:pPr>
              <w:tabs>
                <w:tab w:val="left" w:pos="851"/>
                <w:tab w:val="left" w:pos="1134"/>
                <w:tab w:val="left" w:pos="1276"/>
              </w:tabs>
              <w:jc w:val="both"/>
            </w:pPr>
            <w:r w:rsidRPr="007F14B2">
              <w:rPr>
                <w:szCs w:val="28"/>
              </w:rPr>
              <w:t>12. Ja projekta iesniegums par šo noteikumu</w:t>
            </w:r>
            <w:r>
              <w:rPr>
                <w:szCs w:val="28"/>
              </w:rPr>
              <w:t xml:space="preserve"> </w:t>
            </w:r>
            <w:hyperlink r:id="rId39" w:anchor="p30" w:history="1">
              <w:r w:rsidRPr="00994F2D">
                <w:rPr>
                  <w:szCs w:val="28"/>
                </w:rPr>
                <w:t>30.</w:t>
              </w:r>
              <w:r>
                <w:rPr>
                  <w:szCs w:val="28"/>
                </w:rPr>
                <w:t> </w:t>
              </w:r>
              <w:r w:rsidRPr="00994F2D">
                <w:rPr>
                  <w:szCs w:val="28"/>
                </w:rPr>
                <w:t>punktā</w:t>
              </w:r>
            </w:hyperlink>
            <w:r w:rsidRPr="007F14B2">
              <w:rPr>
                <w:szCs w:val="28"/>
              </w:rPr>
              <w:t> minēto aktivitāti kvalificējams kā komercdarbības atbalsta projekts un projekta iesniedzējs ir ēkas, kurā plānots īstenot projekta aktivitātes, īpašnieks, valdītājs vai turētājs un tas noda</w:t>
            </w:r>
            <w:r w:rsidRPr="00902B5C">
              <w:rPr>
                <w:szCs w:val="28"/>
              </w:rPr>
              <w:t xml:space="preserve">rbojas ar komercdarbību saistībā ar kultūras pasākumu </w:t>
            </w:r>
            <w:r>
              <w:rPr>
                <w:szCs w:val="28"/>
              </w:rPr>
              <w:t xml:space="preserve">organizēšanu </w:t>
            </w:r>
            <w:r w:rsidRPr="00902B5C">
              <w:rPr>
                <w:szCs w:val="28"/>
              </w:rPr>
              <w:t xml:space="preserve"> </w:t>
            </w:r>
            <w:r>
              <w:rPr>
                <w:szCs w:val="28"/>
              </w:rPr>
              <w:t>šajā ēkā</w:t>
            </w:r>
            <w:r w:rsidRPr="00902B5C">
              <w:rPr>
                <w:szCs w:val="28"/>
              </w:rPr>
              <w:t xml:space="preserve"> Vides investīciju fonds projekta iesniedzējam finanšu instrumenta finansējumu piešķir atbilstoši Komisijas 2014. gada 17. </w:t>
            </w:r>
            <w:r w:rsidRPr="001B6376">
              <w:rPr>
                <w:szCs w:val="28"/>
              </w:rPr>
              <w:t>jūnija Regulas (ES) Nr. </w:t>
            </w:r>
            <w:hyperlink r:id="rId40" w:tgtFrame="_blank" w:history="1">
              <w:r w:rsidRPr="00902B5C">
                <w:rPr>
                  <w:szCs w:val="28"/>
                  <w:u w:val="single"/>
                </w:rPr>
                <w:t>651/2014</w:t>
              </w:r>
            </w:hyperlink>
            <w:r w:rsidRPr="007F14B2">
              <w:rPr>
                <w:szCs w:val="28"/>
              </w:rPr>
              <w:t xml:space="preserve">, </w:t>
            </w:r>
            <w:r w:rsidRPr="00902B5C">
              <w:rPr>
                <w:i/>
                <w:iCs/>
                <w:szCs w:val="28"/>
              </w:rPr>
              <w:t>ar ko noteiktas atbalsta kategorijas atzīst par saderīgām ar iekšējo tirgu, piemērojot Līguma 107. un 108. pantu</w:t>
            </w:r>
            <w:r w:rsidRPr="00902B5C">
              <w:rPr>
                <w:szCs w:val="28"/>
              </w:rPr>
              <w:t xml:space="preserve"> (turpmāk – Komisijas regula Nr. </w:t>
            </w:r>
            <w:hyperlink r:id="rId41" w:tgtFrame="_blank" w:history="1">
              <w:r w:rsidRPr="00902B5C">
                <w:rPr>
                  <w:szCs w:val="28"/>
                  <w:u w:val="single"/>
                </w:rPr>
                <w:t>651/2014</w:t>
              </w:r>
            </w:hyperlink>
            <w:r w:rsidRPr="007F14B2">
              <w:rPr>
                <w:szCs w:val="28"/>
              </w:rPr>
              <w:t>), 53. panta</w:t>
            </w:r>
            <w:r w:rsidRPr="00902B5C">
              <w:rPr>
                <w:szCs w:val="28"/>
              </w:rPr>
              <w:t xml:space="preserve"> </w:t>
            </w:r>
            <w:r w:rsidRPr="00902B5C">
              <w:rPr>
                <w:shd w:val="clear" w:color="auto" w:fill="FFFFFF"/>
              </w:rPr>
              <w:t xml:space="preserve">4.a) </w:t>
            </w:r>
            <w:r w:rsidRPr="00902B5C">
              <w:rPr>
                <w:shd w:val="clear" w:color="auto" w:fill="FFFFFF"/>
              </w:rPr>
              <w:lastRenderedPageBreak/>
              <w:t>apakšpunkt</w:t>
            </w:r>
            <w:r>
              <w:rPr>
                <w:szCs w:val="28"/>
              </w:rPr>
              <w:t>am</w:t>
            </w:r>
            <w:r w:rsidRPr="00902B5C">
              <w:rPr>
                <w:szCs w:val="28"/>
              </w:rPr>
              <w:t>.</w:t>
            </w:r>
          </w:p>
        </w:tc>
        <w:tc>
          <w:tcPr>
            <w:tcW w:w="1361" w:type="pct"/>
            <w:gridSpan w:val="2"/>
            <w:shd w:val="clear" w:color="auto" w:fill="FFFFFF" w:themeFill="background1"/>
          </w:tcPr>
          <w:p w14:paraId="048240B1" w14:textId="77777777" w:rsidR="00F74215" w:rsidRDefault="00F74215" w:rsidP="00F74215">
            <w:pPr>
              <w:pStyle w:val="naisc"/>
              <w:spacing w:before="0" w:after="0"/>
              <w:rPr>
                <w:b/>
              </w:rPr>
            </w:pPr>
            <w:r>
              <w:rPr>
                <w:b/>
              </w:rPr>
              <w:lastRenderedPageBreak/>
              <w:t xml:space="preserve">Tieslietu ministrija </w:t>
            </w:r>
          </w:p>
          <w:p w14:paraId="0CE8C361" w14:textId="77777777" w:rsidR="00F74215" w:rsidRDefault="00F74215" w:rsidP="00F74215">
            <w:pPr>
              <w:pStyle w:val="naisc"/>
              <w:spacing w:before="0" w:after="0"/>
              <w:rPr>
                <w:b/>
              </w:rPr>
            </w:pPr>
            <w:r>
              <w:rPr>
                <w:b/>
              </w:rPr>
              <w:t>(10.12.2021.)</w:t>
            </w:r>
          </w:p>
          <w:p w14:paraId="42BA8132" w14:textId="771EB527" w:rsidR="00F74215" w:rsidRPr="00F74215" w:rsidRDefault="00F74215" w:rsidP="00F74215">
            <w:pPr>
              <w:pStyle w:val="naisc"/>
              <w:spacing w:before="0" w:after="0"/>
              <w:jc w:val="both"/>
              <w:rPr>
                <w:bCs/>
              </w:rPr>
            </w:pPr>
            <w:r>
              <w:rPr>
                <w:color w:val="000000"/>
                <w:shd w:val="clear" w:color="auto" w:fill="FFFFFF"/>
              </w:rPr>
              <w:t>Lūdzam izvērtēt, vai noteikumu projekta 4. punktā kā tiesību subjekts nav norādāms arī ēkas pārvaldītājs. Ja tas nav nepieciešams, lūdzam sniegt atbilstošu skaidrojumu.</w:t>
            </w:r>
          </w:p>
        </w:tc>
        <w:tc>
          <w:tcPr>
            <w:tcW w:w="1205" w:type="pct"/>
            <w:shd w:val="clear" w:color="auto" w:fill="FFFFFF" w:themeFill="background1"/>
          </w:tcPr>
          <w:p w14:paraId="2A1F9B49" w14:textId="77777777" w:rsidR="00FB1927" w:rsidRDefault="00FB1927" w:rsidP="00FB1927">
            <w:pPr>
              <w:jc w:val="center"/>
              <w:rPr>
                <w:b/>
                <w:bCs/>
              </w:rPr>
            </w:pPr>
            <w:r>
              <w:rPr>
                <w:b/>
                <w:bCs/>
              </w:rPr>
              <w:t>Ņemts vērā</w:t>
            </w:r>
          </w:p>
          <w:p w14:paraId="07FB2CC4" w14:textId="73360089" w:rsidR="00FB1927" w:rsidRPr="00FB1927" w:rsidRDefault="00FB1927" w:rsidP="00FB1927">
            <w:pPr>
              <w:jc w:val="both"/>
            </w:pPr>
            <w:r w:rsidRPr="00FB1927">
              <w:t xml:space="preserve">Precizēts noteikumu projekta </w:t>
            </w:r>
            <w:r w:rsidR="00603CFD">
              <w:t>3</w:t>
            </w:r>
            <w:r w:rsidRPr="00FB1927">
              <w:t>. punkts.</w:t>
            </w:r>
          </w:p>
        </w:tc>
        <w:tc>
          <w:tcPr>
            <w:tcW w:w="1115" w:type="pct"/>
            <w:shd w:val="clear" w:color="auto" w:fill="FFFFFF" w:themeFill="background1"/>
          </w:tcPr>
          <w:p w14:paraId="49F10743" w14:textId="3981AF48" w:rsidR="00F74215" w:rsidRPr="00FB1927" w:rsidRDefault="00FB1927" w:rsidP="00F74215">
            <w:pPr>
              <w:tabs>
                <w:tab w:val="left" w:pos="851"/>
                <w:tab w:val="left" w:pos="1134"/>
                <w:tab w:val="left" w:pos="1276"/>
              </w:tabs>
              <w:jc w:val="both"/>
            </w:pPr>
            <w:r w:rsidRPr="00FB1927">
              <w:rPr>
                <w:szCs w:val="28"/>
              </w:rPr>
              <w:t xml:space="preserve">12. Ja projekta iesniegums par šo noteikumu </w:t>
            </w:r>
            <w:hyperlink r:id="rId42" w:anchor="p30" w:history="1">
              <w:r w:rsidRPr="00FB1927">
                <w:rPr>
                  <w:szCs w:val="28"/>
                </w:rPr>
                <w:t>30. punktā</w:t>
              </w:r>
            </w:hyperlink>
            <w:r w:rsidRPr="00FB1927">
              <w:rPr>
                <w:szCs w:val="28"/>
              </w:rPr>
              <w:t> minēto aktivitāti kvalificējams kā komercdarbības atbalsta projekts un projekta iesniedzējs ir ēkas, kurā plānots īstenot projekta aktivitātes, īpašnieks, valdītājs, pārvaldītājs vai turētājs un tas nodarbojas ar komercdarbību saistībā ar kultūras pasākumu organizēšanu  šajā ēkā Vides investīciju fonds projekta iesniedzējam finanšu instrumenta finansējumu piešķir atbilstoši Komisijas 2014. gada 17. jūnija Regulas (ES) Nr. </w:t>
            </w:r>
            <w:hyperlink r:id="rId43" w:tgtFrame="_blank" w:history="1">
              <w:r w:rsidRPr="00FB1927">
                <w:rPr>
                  <w:szCs w:val="28"/>
                  <w:u w:val="single"/>
                </w:rPr>
                <w:t>651/2014</w:t>
              </w:r>
            </w:hyperlink>
            <w:r w:rsidRPr="00FB1927">
              <w:rPr>
                <w:szCs w:val="28"/>
              </w:rPr>
              <w:t xml:space="preserve">, </w:t>
            </w:r>
            <w:r w:rsidRPr="00FB1927">
              <w:rPr>
                <w:i/>
                <w:iCs/>
                <w:szCs w:val="28"/>
              </w:rPr>
              <w:t>ar ko noteiktas atbalsta kategorijas atzīst par saderīgām ar iekšējo tirgu, piemērojot Līguma 107. un 108. pantu</w:t>
            </w:r>
            <w:r w:rsidRPr="00FB1927">
              <w:rPr>
                <w:szCs w:val="28"/>
              </w:rPr>
              <w:t xml:space="preserve"> (turpmāk – Komisijas regula Nr. </w:t>
            </w:r>
            <w:hyperlink r:id="rId44" w:tgtFrame="_blank" w:history="1">
              <w:r w:rsidRPr="00FB1927">
                <w:rPr>
                  <w:szCs w:val="28"/>
                  <w:u w:val="single"/>
                </w:rPr>
                <w:t>651/2014</w:t>
              </w:r>
            </w:hyperlink>
            <w:r w:rsidRPr="00FB1927">
              <w:rPr>
                <w:szCs w:val="28"/>
              </w:rPr>
              <w:t xml:space="preserve">), 53. panta </w:t>
            </w:r>
            <w:r w:rsidRPr="00FB1927">
              <w:rPr>
                <w:shd w:val="clear" w:color="auto" w:fill="FFFFFF"/>
              </w:rPr>
              <w:t>4.</w:t>
            </w:r>
            <w:r w:rsidR="00603CFD">
              <w:rPr>
                <w:shd w:val="clear" w:color="auto" w:fill="FFFFFF"/>
              </w:rPr>
              <w:t xml:space="preserve"> “</w:t>
            </w:r>
            <w:r w:rsidRPr="00FB1927">
              <w:rPr>
                <w:shd w:val="clear" w:color="auto" w:fill="FFFFFF"/>
              </w:rPr>
              <w:t>a</w:t>
            </w:r>
            <w:r w:rsidR="00603CFD">
              <w:rPr>
                <w:shd w:val="clear" w:color="auto" w:fill="FFFFFF"/>
              </w:rPr>
              <w:t>”</w:t>
            </w:r>
            <w:r w:rsidRPr="00FB1927">
              <w:rPr>
                <w:shd w:val="clear" w:color="auto" w:fill="FFFFFF"/>
              </w:rPr>
              <w:t xml:space="preserve"> apakšpunkt</w:t>
            </w:r>
            <w:r w:rsidRPr="00FB1927">
              <w:rPr>
                <w:szCs w:val="28"/>
              </w:rPr>
              <w:t>am.</w:t>
            </w:r>
          </w:p>
        </w:tc>
      </w:tr>
      <w:tr w:rsidR="00F74215" w:rsidRPr="00D66123" w14:paraId="4C625061" w14:textId="77777777" w:rsidTr="008D7898">
        <w:trPr>
          <w:gridAfter w:val="1"/>
          <w:wAfter w:w="111" w:type="pct"/>
        </w:trPr>
        <w:tc>
          <w:tcPr>
            <w:tcW w:w="180" w:type="pct"/>
            <w:shd w:val="clear" w:color="auto" w:fill="FFFFFF" w:themeFill="background1"/>
          </w:tcPr>
          <w:p w14:paraId="27C26188" w14:textId="4A104827" w:rsidR="00F74215" w:rsidRDefault="00697DFD" w:rsidP="00D77064">
            <w:pPr>
              <w:pStyle w:val="naisc"/>
              <w:spacing w:before="0" w:after="0"/>
            </w:pPr>
            <w:r>
              <w:lastRenderedPageBreak/>
              <w:t>55.</w:t>
            </w:r>
          </w:p>
        </w:tc>
        <w:tc>
          <w:tcPr>
            <w:tcW w:w="1028" w:type="pct"/>
            <w:shd w:val="clear" w:color="auto" w:fill="FFFFFF" w:themeFill="background1"/>
          </w:tcPr>
          <w:p w14:paraId="0E1A678F" w14:textId="77777777" w:rsidR="00F74215" w:rsidRDefault="00A76CC3" w:rsidP="00D77064">
            <w:pPr>
              <w:tabs>
                <w:tab w:val="left" w:pos="851"/>
                <w:tab w:val="left" w:pos="1134"/>
                <w:tab w:val="left" w:pos="1276"/>
              </w:tabs>
              <w:jc w:val="both"/>
            </w:pPr>
            <w:r w:rsidRPr="00A76CC3">
              <w:t>12.</w:t>
            </w:r>
            <w:r w:rsidRPr="00A76CC3">
              <w:rPr>
                <w:vertAlign w:val="superscript"/>
              </w:rPr>
              <w:t>3</w:t>
            </w:r>
            <w:r w:rsidRPr="00A76CC3">
              <w:t> Projekta iesniedzējam, kas ir valsts budžeta iestāde un sniedz valsts budžeta apmaksātus veselības aprūpes pakalpojumus, finansējumu konkursa ietvaros piešķir, ja tam atbilstoši normatīvajiem aktiem ir deleģēta ārstniecības uzdevumu veikšana.</w:t>
            </w:r>
          </w:p>
          <w:p w14:paraId="736829A9" w14:textId="77777777" w:rsidR="00A76CC3" w:rsidRDefault="00A76CC3" w:rsidP="00D77064">
            <w:pPr>
              <w:tabs>
                <w:tab w:val="left" w:pos="851"/>
                <w:tab w:val="left" w:pos="1134"/>
                <w:tab w:val="left" w:pos="1276"/>
              </w:tabs>
              <w:jc w:val="both"/>
            </w:pPr>
          </w:p>
          <w:p w14:paraId="672461C4" w14:textId="541D3BB1" w:rsidR="00A76CC3" w:rsidRPr="00A76CC3" w:rsidRDefault="00A76CC3" w:rsidP="00D77064">
            <w:pPr>
              <w:tabs>
                <w:tab w:val="left" w:pos="851"/>
                <w:tab w:val="left" w:pos="1134"/>
                <w:tab w:val="left" w:pos="1276"/>
              </w:tabs>
              <w:jc w:val="both"/>
            </w:pPr>
            <w:r w:rsidRPr="00A76CC3">
              <w:t>41.2.13. apliecinājumu par šo noteikumu 17.5.1. apakšpunktā noteikto prasību ievērošanu, ka projekta iesniedzējs neatbilst normatīvajos aktos noteiktajiem kritērijiem, lai tam pēc kreditora pieprasījuma piemērotu maksātnespējas procedūru (ja attiecināms).</w:t>
            </w:r>
          </w:p>
        </w:tc>
        <w:tc>
          <w:tcPr>
            <w:tcW w:w="1361" w:type="pct"/>
            <w:gridSpan w:val="2"/>
            <w:shd w:val="clear" w:color="auto" w:fill="FFFFFF" w:themeFill="background1"/>
          </w:tcPr>
          <w:p w14:paraId="29BD0E39" w14:textId="77777777" w:rsidR="00F74215" w:rsidRDefault="00F74215" w:rsidP="00F74215">
            <w:pPr>
              <w:pStyle w:val="naisc"/>
              <w:spacing w:before="0" w:after="0"/>
              <w:rPr>
                <w:b/>
              </w:rPr>
            </w:pPr>
            <w:r>
              <w:rPr>
                <w:b/>
              </w:rPr>
              <w:t xml:space="preserve">Tieslietu ministrija </w:t>
            </w:r>
          </w:p>
          <w:p w14:paraId="195CE59C" w14:textId="77777777" w:rsidR="00F74215" w:rsidRDefault="00F74215" w:rsidP="00F74215">
            <w:pPr>
              <w:pStyle w:val="naisc"/>
              <w:spacing w:before="0" w:after="0"/>
              <w:rPr>
                <w:b/>
              </w:rPr>
            </w:pPr>
            <w:r>
              <w:rPr>
                <w:b/>
              </w:rPr>
              <w:t>(10.12.2021.)</w:t>
            </w:r>
          </w:p>
          <w:p w14:paraId="79C7815A" w14:textId="44EBF399" w:rsidR="00697DFD" w:rsidRDefault="00697DFD" w:rsidP="00697DFD">
            <w:pPr>
              <w:pStyle w:val="naisc"/>
              <w:spacing w:before="0" w:after="0"/>
              <w:jc w:val="both"/>
              <w:rPr>
                <w:b/>
              </w:rPr>
            </w:pPr>
            <w:r>
              <w:rPr>
                <w:color w:val="000000"/>
                <w:shd w:val="clear" w:color="auto" w:fill="FFFFFF"/>
              </w:rPr>
              <w:t xml:space="preserve">Lūdzam noteikumu projekta 5. punktā ietvertajā </w:t>
            </w:r>
            <w:r>
              <w:t>Ministru kabineta 2016. gada 12. janvāra noteikumu Nr. 35 “</w:t>
            </w:r>
            <w:r>
              <w:rPr>
                <w:color w:val="000000"/>
                <w:shd w:val="clear" w:color="auto" w:fill="FFFFFF"/>
              </w:rPr>
              <w:t>Emisijas kvotu izsolīšanas instrumenta finansēto projektu atklāta konkursa "Siltumnīcefekta gāzu emisiju samazināšana valsts nozīmes aizsargājamos arhitektūras pieminekļos" nolikums”- (turpmāk – noteikumi Nr. 35) 12.</w:t>
            </w:r>
            <w:r>
              <w:rPr>
                <w:color w:val="000000"/>
                <w:shd w:val="clear" w:color="auto" w:fill="FFFFFF"/>
                <w:vertAlign w:val="superscript"/>
              </w:rPr>
              <w:t>3</w:t>
            </w:r>
            <w:r>
              <w:rPr>
                <w:color w:val="000000"/>
                <w:shd w:val="clear" w:color="auto" w:fill="FFFFFF"/>
              </w:rPr>
              <w:t xml:space="preserve"> punktā un 30. punktā izdarīt korektu atsauci uz normatīvo aktu jomu līdzīgi kā cituviet noteikumu projektā.</w:t>
            </w:r>
          </w:p>
        </w:tc>
        <w:tc>
          <w:tcPr>
            <w:tcW w:w="1205" w:type="pct"/>
            <w:shd w:val="clear" w:color="auto" w:fill="FFFFFF" w:themeFill="background1"/>
          </w:tcPr>
          <w:p w14:paraId="78078E5C" w14:textId="77777777" w:rsidR="00F74215" w:rsidRDefault="00C95865" w:rsidP="00F74215">
            <w:pPr>
              <w:jc w:val="center"/>
              <w:rPr>
                <w:b/>
                <w:bCs/>
              </w:rPr>
            </w:pPr>
            <w:r>
              <w:rPr>
                <w:b/>
                <w:bCs/>
              </w:rPr>
              <w:t>Ņemts vērā</w:t>
            </w:r>
          </w:p>
          <w:p w14:paraId="75BA6223" w14:textId="2DA27CDE" w:rsidR="00C95865" w:rsidRPr="00C95865" w:rsidRDefault="00C95865" w:rsidP="00C95865">
            <w:pPr>
              <w:jc w:val="both"/>
            </w:pPr>
            <w:r w:rsidRPr="00C95865">
              <w:t xml:space="preserve">Precizēts noteikumu projekta </w:t>
            </w:r>
            <w:r w:rsidR="000A36CF">
              <w:t>4</w:t>
            </w:r>
            <w:r w:rsidRPr="00C95865">
              <w:t>. un 3</w:t>
            </w:r>
            <w:r w:rsidR="000A36CF">
              <w:t>3</w:t>
            </w:r>
            <w:r w:rsidRPr="00C95865">
              <w:t>. punkts.</w:t>
            </w:r>
          </w:p>
        </w:tc>
        <w:tc>
          <w:tcPr>
            <w:tcW w:w="1115" w:type="pct"/>
            <w:shd w:val="clear" w:color="auto" w:fill="FFFFFF" w:themeFill="background1"/>
          </w:tcPr>
          <w:p w14:paraId="508EA533" w14:textId="77777777" w:rsidR="00F74215" w:rsidRDefault="009C0882" w:rsidP="00F74215">
            <w:pPr>
              <w:tabs>
                <w:tab w:val="left" w:pos="851"/>
                <w:tab w:val="left" w:pos="1134"/>
                <w:tab w:val="left" w:pos="1276"/>
              </w:tabs>
              <w:jc w:val="both"/>
            </w:pPr>
            <w:r w:rsidRPr="009C0882">
              <w:t>12.</w:t>
            </w:r>
            <w:r w:rsidRPr="009C0882">
              <w:rPr>
                <w:vertAlign w:val="superscript"/>
              </w:rPr>
              <w:t>3</w:t>
            </w:r>
            <w:r w:rsidRPr="009C0882">
              <w:t> Projekta iesniedzējam, kas ir valsts budžeta iestāde un sniedz valsts budžeta apmaksātus veselības aprūpes pakalpojumus, finansējumu konkursa ietvaros piešķir, ja tam atbilstoši normatīvajiem aktiem par veselības aprūpes pakalpojumu organizēšanas un samaksas kārtību prasībām ir deleģēta ārstniecības uzdevumu veikšana.</w:t>
            </w:r>
          </w:p>
          <w:p w14:paraId="270E5AF4" w14:textId="77777777" w:rsidR="009C0882" w:rsidRDefault="009C0882" w:rsidP="00F74215">
            <w:pPr>
              <w:tabs>
                <w:tab w:val="left" w:pos="851"/>
                <w:tab w:val="left" w:pos="1134"/>
                <w:tab w:val="left" w:pos="1276"/>
              </w:tabs>
              <w:jc w:val="both"/>
            </w:pPr>
          </w:p>
          <w:p w14:paraId="0A53D014" w14:textId="6CC3F9C9" w:rsidR="009C0882" w:rsidRPr="009C0882" w:rsidRDefault="009C0882" w:rsidP="00F74215">
            <w:pPr>
              <w:tabs>
                <w:tab w:val="left" w:pos="851"/>
                <w:tab w:val="left" w:pos="1134"/>
                <w:tab w:val="left" w:pos="1276"/>
              </w:tabs>
              <w:jc w:val="both"/>
            </w:pPr>
            <w:r w:rsidRPr="009C0882">
              <w:t>41.2.13. apliecinājumu par šo noteikumu 17.5.1. apakšpunktā noteikto prasību ievērošanu, ka projekta iesniedzējs neatbilst normatīvajos aktos maksātnespējas jomā noteiktajām pazīmēm, lai tam pēc kreditora pieteikuma piemērotu maksātnespējas procedūru (ja attiecināms).</w:t>
            </w:r>
          </w:p>
        </w:tc>
      </w:tr>
      <w:tr w:rsidR="00F74215" w:rsidRPr="00D66123" w14:paraId="2A42C001" w14:textId="77777777" w:rsidTr="008D7898">
        <w:trPr>
          <w:gridAfter w:val="1"/>
          <w:wAfter w:w="111" w:type="pct"/>
        </w:trPr>
        <w:tc>
          <w:tcPr>
            <w:tcW w:w="180" w:type="pct"/>
            <w:shd w:val="clear" w:color="auto" w:fill="FFFFFF" w:themeFill="background1"/>
          </w:tcPr>
          <w:p w14:paraId="26852A58" w14:textId="5DBB0614" w:rsidR="00F74215" w:rsidRDefault="001316D9" w:rsidP="00D77064">
            <w:pPr>
              <w:pStyle w:val="naisc"/>
              <w:spacing w:before="0" w:after="0"/>
            </w:pPr>
            <w:r>
              <w:t>56.</w:t>
            </w:r>
          </w:p>
        </w:tc>
        <w:tc>
          <w:tcPr>
            <w:tcW w:w="1028" w:type="pct"/>
            <w:shd w:val="clear" w:color="auto" w:fill="FFFFFF" w:themeFill="background1"/>
          </w:tcPr>
          <w:p w14:paraId="5DB63D0C" w14:textId="77777777" w:rsidR="00F74215" w:rsidRPr="00F74215" w:rsidRDefault="00F74215" w:rsidP="00D77064">
            <w:pPr>
              <w:tabs>
                <w:tab w:val="left" w:pos="851"/>
                <w:tab w:val="left" w:pos="1134"/>
                <w:tab w:val="left" w:pos="1276"/>
              </w:tabs>
              <w:jc w:val="both"/>
            </w:pPr>
          </w:p>
        </w:tc>
        <w:tc>
          <w:tcPr>
            <w:tcW w:w="1361" w:type="pct"/>
            <w:gridSpan w:val="2"/>
            <w:shd w:val="clear" w:color="auto" w:fill="FFFFFF" w:themeFill="background1"/>
          </w:tcPr>
          <w:p w14:paraId="69572099" w14:textId="77777777" w:rsidR="00F74215" w:rsidRDefault="00F74215" w:rsidP="00F74215">
            <w:pPr>
              <w:pStyle w:val="naisc"/>
              <w:spacing w:before="0" w:after="0"/>
              <w:rPr>
                <w:b/>
              </w:rPr>
            </w:pPr>
            <w:r>
              <w:rPr>
                <w:b/>
              </w:rPr>
              <w:t xml:space="preserve">Tieslietu ministrija </w:t>
            </w:r>
          </w:p>
          <w:p w14:paraId="31FFC0CE" w14:textId="77777777" w:rsidR="00F74215" w:rsidRDefault="00F74215" w:rsidP="00F74215">
            <w:pPr>
              <w:pStyle w:val="naisc"/>
              <w:spacing w:before="0" w:after="0"/>
              <w:rPr>
                <w:b/>
              </w:rPr>
            </w:pPr>
            <w:r>
              <w:rPr>
                <w:b/>
              </w:rPr>
              <w:t>(10.12.2021.)</w:t>
            </w:r>
          </w:p>
          <w:p w14:paraId="3350CF59" w14:textId="1760E65E" w:rsidR="004C4B63" w:rsidRDefault="004C4B63" w:rsidP="004C4B63">
            <w:pPr>
              <w:pStyle w:val="naisc"/>
              <w:spacing w:before="0" w:after="0"/>
              <w:jc w:val="both"/>
              <w:rPr>
                <w:b/>
              </w:rPr>
            </w:pPr>
            <w:r>
              <w:rPr>
                <w:color w:val="000000"/>
                <w:shd w:val="clear" w:color="auto" w:fill="FFFFFF"/>
              </w:rPr>
              <w:t>Ņemot vērā, ka ar noteikumu projekta 5. punktu tiek paredzētas jaunas neattiecināmās izmaksas, lūdzam izvērtēt un nepieciešamības gadījumā papildināt noteikumu Nr. 35 37. punktu.</w:t>
            </w:r>
          </w:p>
        </w:tc>
        <w:tc>
          <w:tcPr>
            <w:tcW w:w="1205" w:type="pct"/>
            <w:shd w:val="clear" w:color="auto" w:fill="FFFFFF" w:themeFill="background1"/>
          </w:tcPr>
          <w:p w14:paraId="66831A30" w14:textId="77777777" w:rsidR="00F74215" w:rsidRDefault="00211277" w:rsidP="00F74215">
            <w:pPr>
              <w:jc w:val="center"/>
              <w:rPr>
                <w:b/>
                <w:bCs/>
              </w:rPr>
            </w:pPr>
            <w:r>
              <w:rPr>
                <w:b/>
                <w:bCs/>
              </w:rPr>
              <w:t>Ņemts vērā</w:t>
            </w:r>
          </w:p>
          <w:p w14:paraId="3E2F68F1" w14:textId="186F6F4D" w:rsidR="00211277" w:rsidRPr="00211277" w:rsidRDefault="00211277" w:rsidP="00211277">
            <w:pPr>
              <w:jc w:val="both"/>
            </w:pPr>
            <w:r w:rsidRPr="00211277">
              <w:t>Precizēts noteikumu projekta 2</w:t>
            </w:r>
            <w:r w:rsidR="008226F3">
              <w:t>7</w:t>
            </w:r>
            <w:r w:rsidRPr="00211277">
              <w:t>. punkts.</w:t>
            </w:r>
          </w:p>
        </w:tc>
        <w:tc>
          <w:tcPr>
            <w:tcW w:w="1115" w:type="pct"/>
            <w:shd w:val="clear" w:color="auto" w:fill="FFFFFF" w:themeFill="background1"/>
          </w:tcPr>
          <w:p w14:paraId="3BD9B6B3" w14:textId="2D4C7C18" w:rsidR="00F74215" w:rsidRPr="00F57909" w:rsidRDefault="00F57909" w:rsidP="00F74215">
            <w:pPr>
              <w:tabs>
                <w:tab w:val="left" w:pos="851"/>
                <w:tab w:val="left" w:pos="1134"/>
                <w:tab w:val="left" w:pos="1276"/>
              </w:tabs>
              <w:jc w:val="both"/>
            </w:pPr>
            <w:r w:rsidRPr="00F57909">
              <w:t>37.17. citas izmaksas, kas nav noteiktas kā attiecināmas, tai skaitā atbilstoši šo noteikumu 12.</w:t>
            </w:r>
            <w:r w:rsidRPr="00F57909">
              <w:rPr>
                <w:vertAlign w:val="superscript"/>
              </w:rPr>
              <w:t>4</w:t>
            </w:r>
            <w:r w:rsidRPr="00F57909">
              <w:t xml:space="preserve"> punktā noteiktajam.</w:t>
            </w:r>
          </w:p>
        </w:tc>
      </w:tr>
      <w:tr w:rsidR="00F74215" w:rsidRPr="00D66123" w14:paraId="55F76382" w14:textId="77777777" w:rsidTr="008D7898">
        <w:trPr>
          <w:gridAfter w:val="1"/>
          <w:wAfter w:w="111" w:type="pct"/>
        </w:trPr>
        <w:tc>
          <w:tcPr>
            <w:tcW w:w="180" w:type="pct"/>
            <w:shd w:val="clear" w:color="auto" w:fill="FFFFFF" w:themeFill="background1"/>
          </w:tcPr>
          <w:p w14:paraId="5DD0835A" w14:textId="352A2C0D" w:rsidR="00F74215" w:rsidRDefault="001316D9" w:rsidP="00D77064">
            <w:pPr>
              <w:pStyle w:val="naisc"/>
              <w:spacing w:before="0" w:after="0"/>
            </w:pPr>
            <w:r>
              <w:t>57.</w:t>
            </w:r>
          </w:p>
        </w:tc>
        <w:tc>
          <w:tcPr>
            <w:tcW w:w="1028" w:type="pct"/>
            <w:shd w:val="clear" w:color="auto" w:fill="FFFFFF" w:themeFill="background1"/>
          </w:tcPr>
          <w:p w14:paraId="6E8C1C06" w14:textId="77777777" w:rsidR="00F74215" w:rsidRDefault="004623B8" w:rsidP="00D77064">
            <w:pPr>
              <w:tabs>
                <w:tab w:val="left" w:pos="851"/>
                <w:tab w:val="left" w:pos="1134"/>
                <w:tab w:val="left" w:pos="1276"/>
              </w:tabs>
              <w:jc w:val="both"/>
              <w:rPr>
                <w:szCs w:val="28"/>
              </w:rPr>
            </w:pPr>
            <w:r w:rsidRPr="007F14B2">
              <w:rPr>
                <w:szCs w:val="28"/>
              </w:rPr>
              <w:t xml:space="preserve">15. Projekta iesniedzējam ir </w:t>
            </w:r>
            <w:r w:rsidRPr="007F14B2">
              <w:rPr>
                <w:szCs w:val="28"/>
              </w:rPr>
              <w:lastRenderedPageBreak/>
              <w:t>tiesības iesniegt vairākus projekta iesniegumus. Vienā projekta iesniegumā var ietvert aktivitātes, kuras paredzēts īstenot vienā valsts nozīmes aizsargājamā arhitektūras piemineklī (vienā vai vairākās ēkās).</w:t>
            </w:r>
            <w:r w:rsidRPr="00283D1E">
              <w:t xml:space="preserve"> </w:t>
            </w:r>
            <w:r w:rsidRPr="00283D1E">
              <w:rPr>
                <w:szCs w:val="28"/>
              </w:rPr>
              <w:t>Par vienu valsts nozīmes aizsargājamo arhitektūras pieminekli vai tajā ietilpstošu ēku drīkst iesniegt  vienu projekta iesniegumu.</w:t>
            </w:r>
          </w:p>
          <w:p w14:paraId="1DA14674" w14:textId="77777777" w:rsidR="004623B8" w:rsidRDefault="004623B8" w:rsidP="00D77064">
            <w:pPr>
              <w:tabs>
                <w:tab w:val="left" w:pos="851"/>
                <w:tab w:val="left" w:pos="1134"/>
                <w:tab w:val="left" w:pos="1276"/>
              </w:tabs>
              <w:jc w:val="both"/>
            </w:pPr>
          </w:p>
          <w:p w14:paraId="234BFD92" w14:textId="101C02BA" w:rsidR="004623B8" w:rsidRPr="00F74215" w:rsidRDefault="004623B8" w:rsidP="00D77064">
            <w:pPr>
              <w:tabs>
                <w:tab w:val="left" w:pos="851"/>
                <w:tab w:val="left" w:pos="1134"/>
                <w:tab w:val="left" w:pos="1276"/>
              </w:tabs>
              <w:jc w:val="both"/>
            </w:pPr>
          </w:p>
        </w:tc>
        <w:tc>
          <w:tcPr>
            <w:tcW w:w="1361" w:type="pct"/>
            <w:gridSpan w:val="2"/>
            <w:shd w:val="clear" w:color="auto" w:fill="FFFFFF" w:themeFill="background1"/>
          </w:tcPr>
          <w:p w14:paraId="32BEFD17" w14:textId="77777777" w:rsidR="00F74215" w:rsidRDefault="00F74215" w:rsidP="00F74215">
            <w:pPr>
              <w:pStyle w:val="naisc"/>
              <w:spacing w:before="0" w:after="0"/>
              <w:rPr>
                <w:b/>
              </w:rPr>
            </w:pPr>
            <w:r>
              <w:rPr>
                <w:b/>
              </w:rPr>
              <w:lastRenderedPageBreak/>
              <w:t xml:space="preserve">Tieslietu ministrija </w:t>
            </w:r>
          </w:p>
          <w:p w14:paraId="644C635C" w14:textId="77777777" w:rsidR="00F74215" w:rsidRDefault="00F74215" w:rsidP="00F74215">
            <w:pPr>
              <w:pStyle w:val="naisc"/>
              <w:spacing w:before="0" w:after="0"/>
              <w:rPr>
                <w:b/>
              </w:rPr>
            </w:pPr>
            <w:r>
              <w:rPr>
                <w:b/>
              </w:rPr>
              <w:lastRenderedPageBreak/>
              <w:t>(10.12.2021.)</w:t>
            </w:r>
          </w:p>
          <w:p w14:paraId="354B96C4" w14:textId="35BA9CA7" w:rsidR="001316D9" w:rsidRDefault="001316D9" w:rsidP="001316D9">
            <w:pPr>
              <w:pStyle w:val="naisc"/>
              <w:spacing w:before="0" w:after="0"/>
              <w:jc w:val="both"/>
              <w:rPr>
                <w:b/>
              </w:rPr>
            </w:pPr>
            <w:r>
              <w:rPr>
                <w:color w:val="000000"/>
                <w:shd w:val="clear" w:color="auto" w:fill="FFFFFF"/>
              </w:rPr>
              <w:t xml:space="preserve">Lūdzam noteikumu projekta 7. punktā un 14. punktā un nepieciešamības gadījumā līdzīgos gadījumos cituviet </w:t>
            </w:r>
            <w:r>
              <w:t>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tc>
        <w:tc>
          <w:tcPr>
            <w:tcW w:w="1205" w:type="pct"/>
            <w:shd w:val="clear" w:color="auto" w:fill="FFFFFF" w:themeFill="background1"/>
          </w:tcPr>
          <w:p w14:paraId="263797D8" w14:textId="77777777" w:rsidR="00F74215" w:rsidRDefault="001316D9" w:rsidP="00F74215">
            <w:pPr>
              <w:jc w:val="center"/>
              <w:rPr>
                <w:b/>
                <w:bCs/>
              </w:rPr>
            </w:pPr>
            <w:r>
              <w:rPr>
                <w:b/>
                <w:bCs/>
              </w:rPr>
              <w:lastRenderedPageBreak/>
              <w:t>Ņemts vērā</w:t>
            </w:r>
          </w:p>
          <w:p w14:paraId="2FE3B70B" w14:textId="0485F9DB" w:rsidR="001316D9" w:rsidRPr="00F95393" w:rsidRDefault="001316D9" w:rsidP="00E712A6">
            <w:pPr>
              <w:jc w:val="both"/>
            </w:pPr>
            <w:r w:rsidRPr="00F95393">
              <w:lastRenderedPageBreak/>
              <w:t xml:space="preserve">Precizēts noteikumu projekta </w:t>
            </w:r>
            <w:r w:rsidR="00DB6EA9">
              <w:t>6</w:t>
            </w:r>
            <w:r w:rsidRPr="00F95393">
              <w:t>. un 1</w:t>
            </w:r>
            <w:r w:rsidR="00DB6EA9">
              <w:t>4</w:t>
            </w:r>
            <w:r w:rsidRPr="00F95393">
              <w:t>. punkts.</w:t>
            </w:r>
          </w:p>
        </w:tc>
        <w:tc>
          <w:tcPr>
            <w:tcW w:w="1115" w:type="pct"/>
            <w:shd w:val="clear" w:color="auto" w:fill="FFFFFF" w:themeFill="background1"/>
          </w:tcPr>
          <w:p w14:paraId="4DF1F2AB" w14:textId="3904A8C3" w:rsidR="00634C90" w:rsidRPr="00E712A6" w:rsidRDefault="009C0882" w:rsidP="00F74215">
            <w:pPr>
              <w:tabs>
                <w:tab w:val="left" w:pos="851"/>
                <w:tab w:val="left" w:pos="1134"/>
                <w:tab w:val="left" w:pos="1276"/>
              </w:tabs>
              <w:jc w:val="both"/>
              <w:rPr>
                <w:szCs w:val="28"/>
              </w:rPr>
            </w:pPr>
            <w:r w:rsidRPr="007F14B2">
              <w:rPr>
                <w:szCs w:val="28"/>
              </w:rPr>
              <w:lastRenderedPageBreak/>
              <w:t>15. Projekta iesniedzēj</w:t>
            </w:r>
            <w:r>
              <w:rPr>
                <w:szCs w:val="28"/>
              </w:rPr>
              <w:t>s</w:t>
            </w:r>
            <w:r w:rsidRPr="007F14B2">
              <w:rPr>
                <w:szCs w:val="28"/>
              </w:rPr>
              <w:t xml:space="preserve"> </w:t>
            </w:r>
            <w:r>
              <w:rPr>
                <w:szCs w:val="28"/>
              </w:rPr>
              <w:t xml:space="preserve">var </w:t>
            </w:r>
            <w:r w:rsidRPr="007F14B2">
              <w:rPr>
                <w:szCs w:val="28"/>
              </w:rPr>
              <w:t xml:space="preserve"> </w:t>
            </w:r>
            <w:r w:rsidRPr="007F14B2">
              <w:rPr>
                <w:szCs w:val="28"/>
              </w:rPr>
              <w:lastRenderedPageBreak/>
              <w:t xml:space="preserve">iesniegt vairākus projekta iesniegumus. Vienā projekta iesniegumā var ietvert aktivitātes, kuras paredzēts īstenot vienā valsts nozīmes aizsargājamā arhitektūras piemineklī </w:t>
            </w:r>
            <w:r w:rsidR="00DB6EA9">
              <w:rPr>
                <w:szCs w:val="28"/>
              </w:rPr>
              <w:t>–</w:t>
            </w:r>
            <w:r>
              <w:rPr>
                <w:szCs w:val="28"/>
              </w:rPr>
              <w:t xml:space="preserve"> </w:t>
            </w:r>
            <w:r w:rsidRPr="007F14B2">
              <w:rPr>
                <w:szCs w:val="28"/>
              </w:rPr>
              <w:t>vienā vai vairākās ēkās.</w:t>
            </w:r>
            <w:r w:rsidRPr="00283D1E">
              <w:t xml:space="preserve"> </w:t>
            </w:r>
            <w:r w:rsidRPr="00283D1E">
              <w:rPr>
                <w:szCs w:val="28"/>
              </w:rPr>
              <w:t>Par vienu valsts nozīmes aizsargājamo arhitektūras pieminekli vai tajā ietilpstošu ēku drīkst iesniegt vienu projekta iesniegumu.</w:t>
            </w:r>
          </w:p>
        </w:tc>
      </w:tr>
      <w:tr w:rsidR="00F74215" w:rsidRPr="00D66123" w14:paraId="47D071AF" w14:textId="77777777" w:rsidTr="008D7898">
        <w:trPr>
          <w:gridAfter w:val="1"/>
          <w:wAfter w:w="111" w:type="pct"/>
        </w:trPr>
        <w:tc>
          <w:tcPr>
            <w:tcW w:w="180" w:type="pct"/>
            <w:shd w:val="clear" w:color="auto" w:fill="FFFFFF" w:themeFill="background1"/>
          </w:tcPr>
          <w:p w14:paraId="48A18889" w14:textId="20E5F7A5" w:rsidR="00F74215" w:rsidRDefault="00382681" w:rsidP="00D77064">
            <w:pPr>
              <w:pStyle w:val="naisc"/>
              <w:spacing w:before="0" w:after="0"/>
            </w:pPr>
            <w:r>
              <w:lastRenderedPageBreak/>
              <w:t>58.</w:t>
            </w:r>
          </w:p>
        </w:tc>
        <w:tc>
          <w:tcPr>
            <w:tcW w:w="1028" w:type="pct"/>
            <w:shd w:val="clear" w:color="auto" w:fill="FFFFFF" w:themeFill="background1"/>
          </w:tcPr>
          <w:p w14:paraId="77FFBBBE" w14:textId="78D9D05E" w:rsidR="00F74215" w:rsidRPr="00630D19" w:rsidRDefault="00630D19" w:rsidP="00630D19">
            <w:pPr>
              <w:tabs>
                <w:tab w:val="left" w:pos="851"/>
                <w:tab w:val="left" w:pos="1134"/>
                <w:tab w:val="left" w:pos="1276"/>
              </w:tabs>
              <w:jc w:val="both"/>
              <w:rPr>
                <w:szCs w:val="28"/>
              </w:rPr>
            </w:pPr>
            <w:r w:rsidRPr="007F14B2">
              <w:rPr>
                <w:szCs w:val="28"/>
              </w:rPr>
              <w:t>15. Projekta iesniedzējam ir tiesības iesniegt vairākus projekta iesniegumus. Vienā projekta iesniegumā var ietvert aktivitātes, kuras paredzēts īstenot vienā valsts nozīmes aizsargājamā arhitektūras piemineklī (vienā vai vairākās ēkās).</w:t>
            </w:r>
            <w:r w:rsidRPr="00283D1E">
              <w:t xml:space="preserve"> </w:t>
            </w:r>
            <w:r w:rsidRPr="00283D1E">
              <w:rPr>
                <w:szCs w:val="28"/>
              </w:rPr>
              <w:t>Par vienu valsts nozīmes aizsargājamo arhitektūras pieminekli vai tajā ietilpstošu ēku drīkst iesniegt  vienu projekta iesniegumu.</w:t>
            </w:r>
          </w:p>
        </w:tc>
        <w:tc>
          <w:tcPr>
            <w:tcW w:w="1361" w:type="pct"/>
            <w:gridSpan w:val="2"/>
            <w:shd w:val="clear" w:color="auto" w:fill="FFFFFF" w:themeFill="background1"/>
          </w:tcPr>
          <w:p w14:paraId="779B0A1C" w14:textId="77777777" w:rsidR="00F74215" w:rsidRPr="00AB4D2F" w:rsidRDefault="00F74215" w:rsidP="00F74215">
            <w:pPr>
              <w:pStyle w:val="naisc"/>
              <w:spacing w:before="0" w:after="0"/>
              <w:rPr>
                <w:b/>
              </w:rPr>
            </w:pPr>
            <w:r w:rsidRPr="00AB4D2F">
              <w:rPr>
                <w:b/>
              </w:rPr>
              <w:t xml:space="preserve">Tieslietu ministrija </w:t>
            </w:r>
          </w:p>
          <w:p w14:paraId="3CD929EB" w14:textId="77777777" w:rsidR="00F74215" w:rsidRPr="00AB4D2F" w:rsidRDefault="00F74215" w:rsidP="00F74215">
            <w:pPr>
              <w:pStyle w:val="naisc"/>
              <w:spacing w:before="0" w:after="0"/>
              <w:rPr>
                <w:b/>
              </w:rPr>
            </w:pPr>
            <w:r w:rsidRPr="00AB4D2F">
              <w:rPr>
                <w:b/>
              </w:rPr>
              <w:t>(10.12.2021.)</w:t>
            </w:r>
          </w:p>
          <w:p w14:paraId="28D26F45" w14:textId="5CEDEC16" w:rsidR="00F95393" w:rsidRDefault="00382681" w:rsidP="00382681">
            <w:pPr>
              <w:pStyle w:val="naisc"/>
              <w:spacing w:before="0" w:after="0"/>
              <w:jc w:val="both"/>
              <w:rPr>
                <w:b/>
              </w:rPr>
            </w:pPr>
            <w:r w:rsidRPr="00AB4D2F">
              <w:t>Lūdzam noteikumu projekta 7. punktā skaidrot, kā Vides investīciju fonda noteiktais termiņš tiks darīts zināms, nepieciešamības gadījumā ietverot atsauci uz šo noteikumu 25. punktu. Norādām, ka atbilstoši juridiskās tehnikas prasībām tiesību normai ir jābūt skaidrai, lai tās piemērotājs un lietotājs gūtu nepārprotamu priekšstatu par savu pienākumu un tiesību saturu.</w:t>
            </w:r>
          </w:p>
        </w:tc>
        <w:tc>
          <w:tcPr>
            <w:tcW w:w="1205" w:type="pct"/>
            <w:shd w:val="clear" w:color="auto" w:fill="FFFFFF" w:themeFill="background1"/>
          </w:tcPr>
          <w:p w14:paraId="636B4534" w14:textId="77777777" w:rsidR="00F74215" w:rsidRDefault="00AB4D2F" w:rsidP="00F74215">
            <w:pPr>
              <w:jc w:val="center"/>
              <w:rPr>
                <w:b/>
                <w:bCs/>
              </w:rPr>
            </w:pPr>
            <w:r>
              <w:rPr>
                <w:b/>
                <w:bCs/>
              </w:rPr>
              <w:t>Ņemts vērā</w:t>
            </w:r>
          </w:p>
          <w:p w14:paraId="2C037EA9" w14:textId="7791F180" w:rsidR="00AB4D2F" w:rsidRPr="00AB4D2F" w:rsidRDefault="00AB4D2F" w:rsidP="00AB4D2F">
            <w:pPr>
              <w:jc w:val="both"/>
            </w:pPr>
            <w:r w:rsidRPr="00AB4D2F">
              <w:t xml:space="preserve">Noteikumu projekta </w:t>
            </w:r>
            <w:r w:rsidR="00DB6EA9">
              <w:t>6</w:t>
            </w:r>
            <w:r w:rsidRPr="00AB4D2F">
              <w:t>. punkts precizēts.</w:t>
            </w:r>
          </w:p>
        </w:tc>
        <w:tc>
          <w:tcPr>
            <w:tcW w:w="1115" w:type="pct"/>
            <w:shd w:val="clear" w:color="auto" w:fill="FFFFFF" w:themeFill="background1"/>
          </w:tcPr>
          <w:p w14:paraId="1D1EF602" w14:textId="7BEA305A" w:rsidR="00F74215" w:rsidRPr="00D66123" w:rsidRDefault="009C0882" w:rsidP="00F74215">
            <w:pPr>
              <w:tabs>
                <w:tab w:val="left" w:pos="851"/>
                <w:tab w:val="left" w:pos="1134"/>
                <w:tab w:val="left" w:pos="1276"/>
              </w:tabs>
              <w:jc w:val="both"/>
            </w:pPr>
            <w:r w:rsidRPr="007F14B2">
              <w:rPr>
                <w:szCs w:val="28"/>
              </w:rPr>
              <w:t>15. Projekta iesniedzēj</w:t>
            </w:r>
            <w:r>
              <w:rPr>
                <w:szCs w:val="28"/>
              </w:rPr>
              <w:t>s</w:t>
            </w:r>
            <w:r w:rsidRPr="007F14B2">
              <w:rPr>
                <w:szCs w:val="28"/>
              </w:rPr>
              <w:t xml:space="preserve"> </w:t>
            </w:r>
            <w:r>
              <w:rPr>
                <w:szCs w:val="28"/>
              </w:rPr>
              <w:t xml:space="preserve">var </w:t>
            </w:r>
            <w:r w:rsidRPr="007F14B2">
              <w:rPr>
                <w:szCs w:val="28"/>
              </w:rPr>
              <w:t xml:space="preserve"> iesniegt vairākus projekta iesniegumus. Vienā projekta iesniegumā var ietvert aktivitātes, kuras paredzēts īstenot vienā valsts nozīmes aizsargājamā arhitektūras piemineklī </w:t>
            </w:r>
            <w:r>
              <w:rPr>
                <w:szCs w:val="28"/>
              </w:rPr>
              <w:t xml:space="preserve">- </w:t>
            </w:r>
            <w:r w:rsidRPr="007F14B2">
              <w:rPr>
                <w:szCs w:val="28"/>
              </w:rPr>
              <w:t>vienā vai vairākās ēkās.</w:t>
            </w:r>
            <w:r w:rsidRPr="00283D1E">
              <w:t xml:space="preserve"> </w:t>
            </w:r>
            <w:r w:rsidRPr="00283D1E">
              <w:rPr>
                <w:szCs w:val="28"/>
              </w:rPr>
              <w:t>Par vienu valsts nozīmes aizsargājamo arhitektūras pieminekli vai tajā ietilpstošu ēku drīkst iesniegt vienu projekta iesniegumu.</w:t>
            </w:r>
          </w:p>
        </w:tc>
      </w:tr>
      <w:tr w:rsidR="00F74215" w:rsidRPr="00D66123" w14:paraId="3306E6E0" w14:textId="77777777" w:rsidTr="008D7898">
        <w:trPr>
          <w:gridAfter w:val="1"/>
          <w:wAfter w:w="111" w:type="pct"/>
        </w:trPr>
        <w:tc>
          <w:tcPr>
            <w:tcW w:w="180" w:type="pct"/>
            <w:shd w:val="clear" w:color="auto" w:fill="FFFFFF" w:themeFill="background1"/>
          </w:tcPr>
          <w:p w14:paraId="3A915969" w14:textId="5B856C35" w:rsidR="00F74215" w:rsidRDefault="00AA2AF8" w:rsidP="00F74215">
            <w:pPr>
              <w:pStyle w:val="naisc"/>
              <w:spacing w:before="0" w:after="0"/>
              <w:jc w:val="left"/>
            </w:pPr>
            <w:r>
              <w:t>59.</w:t>
            </w:r>
          </w:p>
        </w:tc>
        <w:tc>
          <w:tcPr>
            <w:tcW w:w="1028" w:type="pct"/>
            <w:shd w:val="clear" w:color="auto" w:fill="FFFFFF" w:themeFill="background1"/>
          </w:tcPr>
          <w:p w14:paraId="751FD2EE" w14:textId="06166240" w:rsidR="00F74215" w:rsidRPr="00630D19" w:rsidRDefault="00630D19" w:rsidP="00D77064">
            <w:pPr>
              <w:tabs>
                <w:tab w:val="left" w:pos="851"/>
                <w:tab w:val="left" w:pos="1134"/>
                <w:tab w:val="left" w:pos="1276"/>
              </w:tabs>
              <w:jc w:val="both"/>
              <w:rPr>
                <w:b/>
                <w:bCs/>
              </w:rPr>
            </w:pPr>
            <w:r w:rsidRPr="007F14B2">
              <w:rPr>
                <w:szCs w:val="28"/>
              </w:rPr>
              <w:t xml:space="preserve">23. Konkursa ietvaros maksimāli pieļaujamā </w:t>
            </w:r>
            <w:r w:rsidRPr="007F14B2">
              <w:rPr>
                <w:szCs w:val="28"/>
              </w:rPr>
              <w:lastRenderedPageBreak/>
              <w:t xml:space="preserve">finanšu instrumenta atbalsta intensitāte nepārsniedz 85 % no projekta kopējām attiecināmajām izmaksām, ja projekta iesniedzējs neveic saimniecisko darbību un atbalsta sniegšana šī konkursa ietvaros  nav kvalificējama kā komercdarbības atbalsts. Projektā ir pieļaujams veikt papildpakalpojumus, </w:t>
            </w:r>
            <w:r>
              <w:rPr>
                <w:szCs w:val="28"/>
              </w:rPr>
              <w:t xml:space="preserve">kas neietekmē </w:t>
            </w:r>
            <w:r w:rsidRPr="007F14B2">
              <w:rPr>
                <w:szCs w:val="28"/>
              </w:rPr>
              <w:t>tirdzniecību un konkurenci Eiropas Savienības iekšējā tirgū.</w:t>
            </w:r>
          </w:p>
        </w:tc>
        <w:tc>
          <w:tcPr>
            <w:tcW w:w="1361" w:type="pct"/>
            <w:gridSpan w:val="2"/>
            <w:shd w:val="clear" w:color="auto" w:fill="FFFFFF" w:themeFill="background1"/>
          </w:tcPr>
          <w:p w14:paraId="4F73A032" w14:textId="77777777" w:rsidR="00F74215" w:rsidRDefault="00F74215" w:rsidP="00F74215">
            <w:pPr>
              <w:pStyle w:val="naisc"/>
              <w:spacing w:before="0" w:after="0"/>
              <w:rPr>
                <w:b/>
              </w:rPr>
            </w:pPr>
            <w:r>
              <w:rPr>
                <w:b/>
              </w:rPr>
              <w:lastRenderedPageBreak/>
              <w:t xml:space="preserve">Tieslietu ministrija </w:t>
            </w:r>
          </w:p>
          <w:p w14:paraId="117CED06" w14:textId="77777777" w:rsidR="00F74215" w:rsidRDefault="00F74215" w:rsidP="00F74215">
            <w:pPr>
              <w:pStyle w:val="naisc"/>
              <w:spacing w:before="0" w:after="0"/>
              <w:rPr>
                <w:b/>
              </w:rPr>
            </w:pPr>
            <w:r>
              <w:rPr>
                <w:b/>
              </w:rPr>
              <w:t>(10.12.2021.)</w:t>
            </w:r>
          </w:p>
          <w:p w14:paraId="60EBE0BB" w14:textId="42C3120C" w:rsidR="00AA2AF8" w:rsidRDefault="00AA2AF8" w:rsidP="00AA2AF8">
            <w:pPr>
              <w:pStyle w:val="naisc"/>
              <w:spacing w:before="0" w:after="0"/>
              <w:jc w:val="both"/>
              <w:rPr>
                <w:b/>
              </w:rPr>
            </w:pPr>
            <w:r>
              <w:lastRenderedPageBreak/>
              <w:t>Lūdzam salāgot noteikumu projekta 13. punktu ar noteikumu projekta anotācijā sniegto skaidrojumu (“pašiem par sevi”). Kā arī atbilstoši Ministru kabineta 2021. gada 7. septembra noteikumu Nr. 617 "Tiesību akta projekta sākotnējās ietekmes izvērtēšanas kārtība" (turpmāk – noteikumi Nr. 617) 9.1. apakšpunktam lūdzam sniegt pamatotu skaidrojumu par minētā punkta nepieciešamību un mērķi, t.i., pamatojumu papildpakalpojumu iespējas paredzēšanai.</w:t>
            </w:r>
          </w:p>
        </w:tc>
        <w:tc>
          <w:tcPr>
            <w:tcW w:w="1205" w:type="pct"/>
            <w:shd w:val="clear" w:color="auto" w:fill="FFFFFF" w:themeFill="background1"/>
          </w:tcPr>
          <w:p w14:paraId="74FBE95F" w14:textId="77777777" w:rsidR="00F74215" w:rsidRDefault="00DA02C2" w:rsidP="00F74215">
            <w:pPr>
              <w:jc w:val="center"/>
              <w:rPr>
                <w:b/>
                <w:bCs/>
              </w:rPr>
            </w:pPr>
            <w:r>
              <w:rPr>
                <w:b/>
                <w:bCs/>
              </w:rPr>
              <w:lastRenderedPageBreak/>
              <w:t>Ņemts vērā</w:t>
            </w:r>
          </w:p>
          <w:p w14:paraId="541951E8" w14:textId="03DE99A4" w:rsidR="00DA02C2" w:rsidRPr="006A3C4C" w:rsidRDefault="006A3C4C" w:rsidP="006A3C4C">
            <w:pPr>
              <w:jc w:val="both"/>
            </w:pPr>
            <w:r w:rsidRPr="006A3C4C">
              <w:t xml:space="preserve">Papildināts anotācijas I sadaļas 2. </w:t>
            </w:r>
            <w:r w:rsidRPr="006A3C4C">
              <w:lastRenderedPageBreak/>
              <w:t xml:space="preserve">punkts. </w:t>
            </w:r>
          </w:p>
        </w:tc>
        <w:tc>
          <w:tcPr>
            <w:tcW w:w="1115" w:type="pct"/>
            <w:shd w:val="clear" w:color="auto" w:fill="FFFFFF" w:themeFill="background1"/>
          </w:tcPr>
          <w:p w14:paraId="6A68014D" w14:textId="03889830" w:rsidR="00F74215" w:rsidRPr="00D66123" w:rsidRDefault="006A3C4C" w:rsidP="00F74215">
            <w:pPr>
              <w:tabs>
                <w:tab w:val="left" w:pos="851"/>
                <w:tab w:val="left" w:pos="1134"/>
                <w:tab w:val="left" w:pos="1276"/>
              </w:tabs>
              <w:jc w:val="both"/>
            </w:pPr>
            <w:r>
              <w:lastRenderedPageBreak/>
              <w:t>Anotācijas I sadaļas 2. punkts.</w:t>
            </w:r>
          </w:p>
        </w:tc>
      </w:tr>
      <w:tr w:rsidR="00F74215" w:rsidRPr="00D66123" w14:paraId="70DDFD6B" w14:textId="77777777" w:rsidTr="008D7898">
        <w:trPr>
          <w:gridAfter w:val="1"/>
          <w:wAfter w:w="111" w:type="pct"/>
        </w:trPr>
        <w:tc>
          <w:tcPr>
            <w:tcW w:w="180" w:type="pct"/>
            <w:shd w:val="clear" w:color="auto" w:fill="FFFFFF" w:themeFill="background1"/>
          </w:tcPr>
          <w:p w14:paraId="4BC2D1E1" w14:textId="31C0AE0C" w:rsidR="00F74215" w:rsidRDefault="00381FEF" w:rsidP="00D77064">
            <w:pPr>
              <w:pStyle w:val="naisc"/>
              <w:spacing w:before="0" w:after="0"/>
            </w:pPr>
            <w:r>
              <w:t>60.</w:t>
            </w:r>
          </w:p>
        </w:tc>
        <w:tc>
          <w:tcPr>
            <w:tcW w:w="1028" w:type="pct"/>
            <w:shd w:val="clear" w:color="auto" w:fill="FFFFFF" w:themeFill="background1"/>
          </w:tcPr>
          <w:p w14:paraId="255E7FCE" w14:textId="77777777" w:rsidR="00935A64" w:rsidRPr="00935A64" w:rsidRDefault="00935A64" w:rsidP="00935A64">
            <w:pPr>
              <w:jc w:val="both"/>
            </w:pPr>
            <w:r w:rsidRPr="00935A64">
              <w:t>23.</w:t>
            </w:r>
            <w:r w:rsidRPr="00935A64">
              <w:rPr>
                <w:vertAlign w:val="superscript"/>
              </w:rPr>
              <w:t>1 </w:t>
            </w:r>
            <w:r w:rsidRPr="00935A64">
              <w:t>Projekts, kas saistīts ar saimnieciskās darbības veikšanu, nav kvalificējams kā atbalsts komercdarbībai un tam netiek piemēroti Komisijas regulas Nr. 651/2014  53. panta nosacījumi šādos gadījumos:</w:t>
            </w:r>
          </w:p>
          <w:p w14:paraId="3559B95C" w14:textId="77777777" w:rsidR="00935A64" w:rsidRPr="00935A64" w:rsidRDefault="00935A64" w:rsidP="00935A64">
            <w:pPr>
              <w:jc w:val="both"/>
            </w:pPr>
            <w:r w:rsidRPr="00935A64">
              <w:t>23.</w:t>
            </w:r>
            <w:r w:rsidRPr="00935A64">
              <w:rPr>
                <w:vertAlign w:val="superscript"/>
              </w:rPr>
              <w:t>1</w:t>
            </w:r>
            <w:r w:rsidRPr="00935A64">
              <w:t xml:space="preserve">1. ja tas nav saistīts ar saimnieciskās darbības veikšanu, ja izveidotās infrastruktūras amortizācijas periodā (projekta pārskata perioda laikā) ieņēmumi no saimnieciskās darbības atbalstītajā objektā ir mazāki par 50 % no kultūras jomas pakalpojumu sniedzēja gada </w:t>
            </w:r>
            <w:r w:rsidRPr="00935A64">
              <w:lastRenderedPageBreak/>
              <w:t>budžeta atbalstītajā objektā;</w:t>
            </w:r>
          </w:p>
          <w:p w14:paraId="0BFA8C5E" w14:textId="4E28C8C0" w:rsidR="00F74215" w:rsidRPr="00935A64" w:rsidRDefault="00935A64" w:rsidP="00935A64">
            <w:pPr>
              <w:tabs>
                <w:tab w:val="left" w:pos="851"/>
                <w:tab w:val="left" w:pos="1134"/>
                <w:tab w:val="left" w:pos="1276"/>
              </w:tabs>
              <w:jc w:val="both"/>
            </w:pPr>
            <w:r w:rsidRPr="00935A64">
              <w:t>23.</w:t>
            </w:r>
            <w:r w:rsidRPr="00935A64">
              <w:rPr>
                <w:vertAlign w:val="superscript"/>
              </w:rPr>
              <w:t>1</w:t>
            </w:r>
            <w:r w:rsidRPr="00935A64">
              <w:t>2. ja tas ir saistīts ar saimnieciskās darbības veikšanu un nav kvalificējams kā atbalsts komercdarbībai, jeb izveidotai infrastruktūrai amortizācijas periodā (projekta pārskata perioda laikā) nav ietekme uz tirdzniecību un konkurenci Eiropas Savienības iekšējā tirgū.</w:t>
            </w:r>
          </w:p>
        </w:tc>
        <w:tc>
          <w:tcPr>
            <w:tcW w:w="1361" w:type="pct"/>
            <w:gridSpan w:val="2"/>
            <w:shd w:val="clear" w:color="auto" w:fill="FFFFFF" w:themeFill="background1"/>
          </w:tcPr>
          <w:p w14:paraId="15A5ED52" w14:textId="77777777" w:rsidR="00F74215" w:rsidRDefault="00F74215" w:rsidP="00F74215">
            <w:pPr>
              <w:pStyle w:val="naisc"/>
              <w:spacing w:before="0" w:after="0"/>
              <w:rPr>
                <w:b/>
              </w:rPr>
            </w:pPr>
            <w:r>
              <w:rPr>
                <w:b/>
              </w:rPr>
              <w:lastRenderedPageBreak/>
              <w:t xml:space="preserve">Tieslietu ministrija </w:t>
            </w:r>
          </w:p>
          <w:p w14:paraId="3E3C8889" w14:textId="77777777" w:rsidR="00F74215" w:rsidRDefault="00F74215" w:rsidP="00F74215">
            <w:pPr>
              <w:pStyle w:val="naisc"/>
              <w:spacing w:before="0" w:after="0"/>
              <w:rPr>
                <w:b/>
              </w:rPr>
            </w:pPr>
            <w:r>
              <w:rPr>
                <w:b/>
              </w:rPr>
              <w:t>(10.12.2021.)</w:t>
            </w:r>
          </w:p>
          <w:p w14:paraId="25E7ADA5" w14:textId="52686041" w:rsidR="00381FEF" w:rsidRDefault="00381FEF" w:rsidP="00381FEF">
            <w:pPr>
              <w:pStyle w:val="naisc"/>
              <w:spacing w:before="0" w:after="0"/>
              <w:jc w:val="both"/>
              <w:rPr>
                <w:b/>
              </w:rPr>
            </w:pPr>
            <w:r>
              <w:t>Lūdzam izvērtēt un precizēt noteikumu projekta 14. punktā ietverto noteikumu Nr. 35 23.</w:t>
            </w:r>
            <w:r>
              <w:rPr>
                <w:vertAlign w:val="superscript"/>
              </w:rPr>
              <w:t>1</w:t>
            </w:r>
            <w:r>
              <w:t xml:space="preserve"> punktu (sk. ievaddaļu kopsakarā ar pirmo apakšpunktu), jo nav skaidri saprotama konstrukcija, ka projekts, kas saistīts ar saimnieciskās darbības veikšanu, varētu nebūt saistīts ar saimnieciskās darbības veikšanu.</w:t>
            </w:r>
          </w:p>
        </w:tc>
        <w:tc>
          <w:tcPr>
            <w:tcW w:w="1205" w:type="pct"/>
            <w:shd w:val="clear" w:color="auto" w:fill="FFFFFF" w:themeFill="background1"/>
          </w:tcPr>
          <w:p w14:paraId="2AE47BBD" w14:textId="77777777" w:rsidR="00F74215" w:rsidRDefault="00381FEF" w:rsidP="00F74215">
            <w:pPr>
              <w:jc w:val="center"/>
              <w:rPr>
                <w:b/>
                <w:bCs/>
              </w:rPr>
            </w:pPr>
            <w:r>
              <w:rPr>
                <w:b/>
                <w:bCs/>
              </w:rPr>
              <w:t>Ņemts vērā</w:t>
            </w:r>
          </w:p>
          <w:p w14:paraId="43FD4EF6" w14:textId="12CB55C6" w:rsidR="00381FEF" w:rsidRPr="00381FEF" w:rsidRDefault="00381FEF" w:rsidP="00381FEF">
            <w:pPr>
              <w:jc w:val="both"/>
            </w:pPr>
            <w:r w:rsidRPr="00381FEF">
              <w:t xml:space="preserve">Precizēts noteikumu projekta </w:t>
            </w:r>
            <w:r w:rsidR="00935A64">
              <w:t>1</w:t>
            </w:r>
            <w:r w:rsidR="005C317C">
              <w:t>5</w:t>
            </w:r>
            <w:r w:rsidR="00935A64">
              <w:t>.</w:t>
            </w:r>
            <w:r w:rsidRPr="00381FEF">
              <w:t xml:space="preserve"> punkts.</w:t>
            </w:r>
          </w:p>
        </w:tc>
        <w:tc>
          <w:tcPr>
            <w:tcW w:w="1115" w:type="pct"/>
            <w:shd w:val="clear" w:color="auto" w:fill="FFFFFF" w:themeFill="background1"/>
          </w:tcPr>
          <w:p w14:paraId="6A6D20FD" w14:textId="77777777" w:rsidR="009C0882" w:rsidRPr="009C0882" w:rsidRDefault="009C0882" w:rsidP="009C0882">
            <w:pPr>
              <w:jc w:val="both"/>
            </w:pPr>
            <w:r w:rsidRPr="009C0882">
              <w:t>23.</w:t>
            </w:r>
            <w:r w:rsidRPr="009C0882">
              <w:rPr>
                <w:vertAlign w:val="superscript"/>
              </w:rPr>
              <w:t>1 </w:t>
            </w:r>
            <w:r w:rsidRPr="009C0882">
              <w:t>Projektam netiek piemēroti Komisijas regulas Nr. 651/2014  53. panta nosacījumi šādos gadījumos:</w:t>
            </w:r>
          </w:p>
          <w:p w14:paraId="77977CA0" w14:textId="66CDFBF5" w:rsidR="009C0882" w:rsidRPr="009C0882" w:rsidRDefault="009C0882" w:rsidP="009C0882">
            <w:pPr>
              <w:jc w:val="both"/>
            </w:pPr>
            <w:r w:rsidRPr="009C0882">
              <w:t>23.</w:t>
            </w:r>
            <w:r w:rsidRPr="009C0882">
              <w:rPr>
                <w:vertAlign w:val="superscript"/>
              </w:rPr>
              <w:t>1</w:t>
            </w:r>
            <w:r w:rsidRPr="009C0882">
              <w:t>1. ja tas nav saistīts ar saimnieciskās darbības veikšanu jeb izveidotās infrastruktūras amortizācijas periodā (projekta pārskata period</w:t>
            </w:r>
            <w:r w:rsidR="00176867">
              <w:t>ā</w:t>
            </w:r>
            <w:r w:rsidRPr="009C0882">
              <w:t>) ieņēmumi no saimnieciskās darbības atbalstītajā objektā ir mazāki par 50 % no kultūras jomas pakalpojumu sniedzēja gada budžeta atbalstītajā objektā;</w:t>
            </w:r>
          </w:p>
          <w:p w14:paraId="67CAF9CC" w14:textId="374FB45C" w:rsidR="00F74215" w:rsidRPr="009C0882" w:rsidRDefault="009C0882" w:rsidP="009C0882">
            <w:pPr>
              <w:jc w:val="both"/>
            </w:pPr>
            <w:r w:rsidRPr="009C0882">
              <w:t>23.</w:t>
            </w:r>
            <w:r w:rsidRPr="009C0882">
              <w:rPr>
                <w:vertAlign w:val="superscript"/>
              </w:rPr>
              <w:t>1</w:t>
            </w:r>
            <w:r w:rsidRPr="009C0882">
              <w:t xml:space="preserve">2. ja tas ir saistīts ar saimnieciskās darbības veikšanu un nav kvalificējams </w:t>
            </w:r>
            <w:r w:rsidRPr="009C0882">
              <w:lastRenderedPageBreak/>
              <w:t>kā atbalsts komercdarbībai, jeb izveidotai infrastruktūrai amortizācijas periodā (projekta pārskata period</w:t>
            </w:r>
            <w:r w:rsidR="00176867">
              <w:t>ā</w:t>
            </w:r>
            <w:r w:rsidRPr="009C0882">
              <w:t>) nav ietekme uz tirdzniecību un konkurenci Eiropas Savienības iekšējā tirgū.</w:t>
            </w:r>
          </w:p>
        </w:tc>
      </w:tr>
      <w:tr w:rsidR="00BA76C0" w:rsidRPr="00D66123" w14:paraId="58265D3B" w14:textId="77777777" w:rsidTr="008D7898">
        <w:trPr>
          <w:gridAfter w:val="1"/>
          <w:wAfter w:w="111" w:type="pct"/>
        </w:trPr>
        <w:tc>
          <w:tcPr>
            <w:tcW w:w="180" w:type="pct"/>
            <w:shd w:val="clear" w:color="auto" w:fill="FFFFFF" w:themeFill="background1"/>
          </w:tcPr>
          <w:p w14:paraId="75B9AFE7" w14:textId="14B3F8D3" w:rsidR="00BA76C0" w:rsidRDefault="00BA76C0" w:rsidP="00D77064">
            <w:pPr>
              <w:pStyle w:val="naisc"/>
              <w:spacing w:before="0" w:after="0"/>
            </w:pPr>
            <w:r>
              <w:lastRenderedPageBreak/>
              <w:t>61.</w:t>
            </w:r>
          </w:p>
        </w:tc>
        <w:tc>
          <w:tcPr>
            <w:tcW w:w="1028" w:type="pct"/>
            <w:shd w:val="clear" w:color="auto" w:fill="FFFFFF" w:themeFill="background1"/>
          </w:tcPr>
          <w:p w14:paraId="127A27AD" w14:textId="77777777" w:rsidR="00BA76C0" w:rsidRDefault="00BA76C0" w:rsidP="00BA76C0">
            <w:pPr>
              <w:jc w:val="both"/>
            </w:pPr>
            <w:r>
              <w:t>Noteikumu projekta 15. punkts:</w:t>
            </w:r>
          </w:p>
          <w:p w14:paraId="7350E638" w14:textId="77777777" w:rsidR="00BA76C0" w:rsidRDefault="00BA76C0" w:rsidP="00BA76C0">
            <w:pPr>
              <w:jc w:val="both"/>
            </w:pPr>
          </w:p>
          <w:p w14:paraId="019CF266" w14:textId="77777777" w:rsidR="00BA76C0" w:rsidRDefault="00BA76C0" w:rsidP="00BA76C0">
            <w:pPr>
              <w:jc w:val="both"/>
            </w:pPr>
            <w:r>
              <w:t xml:space="preserve">24. Projekta iesniedzējs, kas veic saimniecisko darbību un kam atbalsta sniegšana šī konkursa ietvaros kvalificējama kā komercdarbības atbalsts atbilstoši Komisijas regulas Nr. 651/2014 53. pantam, veic izmaksu un ieguvumu analīzi, un ievēro, ka atbalsta summa, kas ietver finanšu instrumenta finansējumu un citu publisko finansējumu, nepārsniedz starpību starp šo noteikumu 31. punktā norādītajām attiecināmajām </w:t>
            </w:r>
            <w:r>
              <w:lastRenderedPageBreak/>
              <w:t xml:space="preserve">izmaksām un pamatdarbības peļņu no ieguldījuma. Pamatdarbības peļņu atskaita no attiecināmajām izmaksām saskaņā ar pamatotām prognozēm vai izmanto atgūšanas mehānismu. Finansējuma saņēmējam, kas ekspluatē ēku, kurā īstenotas projekta aktivitātes, ir atļauts attiecīgajā periodā paturēt samērīgu peļņu. </w:t>
            </w:r>
          </w:p>
          <w:p w14:paraId="7D0BF6DD" w14:textId="77777777" w:rsidR="00BA76C0" w:rsidRDefault="00BA76C0" w:rsidP="00BA76C0">
            <w:pPr>
              <w:jc w:val="both"/>
            </w:pPr>
          </w:p>
          <w:p w14:paraId="6F9E20DC" w14:textId="4F0A64E3" w:rsidR="00BA76C0" w:rsidRPr="00935A64" w:rsidRDefault="00BA76C0" w:rsidP="00BA76C0">
            <w:pPr>
              <w:jc w:val="both"/>
            </w:pPr>
            <w:r>
              <w:t xml:space="preserve">25. Projekta iesniedzējam, kas veic saimniecisko darbību un kam atbalsta sniegšana šī konkursa ietvaros kvalificējama kā komercdarbības atbalsts atbilstoši Komisijas regulas Nr. 651/2014 53. pantam, konkursa ietvaros maksimāli pieļaujamā finanšu instrumenta finansējuma un cita publiskā finansējuma atbalsta intensitāte nepārsniedz 80 % no projekta kopējām attiecināmajām izmaksām, ja atbalsta summa, kas ietver finanšu instrumenta finansējumu un citu </w:t>
            </w:r>
            <w:r>
              <w:lastRenderedPageBreak/>
              <w:t xml:space="preserve">publisko finansējumu, nepārsniedz 2 miljonus </w:t>
            </w:r>
            <w:proofErr w:type="spellStart"/>
            <w:r>
              <w:t>euro</w:t>
            </w:r>
            <w:proofErr w:type="spellEnd"/>
            <w:r>
              <w:t>.</w:t>
            </w:r>
          </w:p>
        </w:tc>
        <w:tc>
          <w:tcPr>
            <w:tcW w:w="1361" w:type="pct"/>
            <w:gridSpan w:val="2"/>
            <w:shd w:val="clear" w:color="auto" w:fill="FFFFFF" w:themeFill="background1"/>
          </w:tcPr>
          <w:p w14:paraId="3A1979BE" w14:textId="575D7D62" w:rsidR="00BA76C0" w:rsidRPr="00E4517E" w:rsidRDefault="00BA76C0" w:rsidP="00BA76C0">
            <w:pPr>
              <w:pStyle w:val="naisc"/>
              <w:spacing w:before="0" w:after="0"/>
              <w:rPr>
                <w:b/>
              </w:rPr>
            </w:pPr>
            <w:r w:rsidRPr="00E4517E">
              <w:rPr>
                <w:b/>
              </w:rPr>
              <w:lastRenderedPageBreak/>
              <w:t>Tieslietu ministrija</w:t>
            </w:r>
          </w:p>
          <w:p w14:paraId="7E603C05" w14:textId="77777777" w:rsidR="00BA76C0" w:rsidRPr="00E4517E" w:rsidRDefault="00BA76C0" w:rsidP="00BA76C0">
            <w:pPr>
              <w:pStyle w:val="naisc"/>
              <w:spacing w:before="0" w:after="0"/>
              <w:rPr>
                <w:b/>
              </w:rPr>
            </w:pPr>
            <w:r w:rsidRPr="00E4517E">
              <w:rPr>
                <w:b/>
              </w:rPr>
              <w:t>(10.12.2021.)</w:t>
            </w:r>
          </w:p>
          <w:p w14:paraId="205F8026" w14:textId="4CEB8F64" w:rsidR="00BA76C0" w:rsidRDefault="00BA76C0" w:rsidP="00BA76C0">
            <w:pPr>
              <w:pStyle w:val="naisc"/>
              <w:spacing w:before="0" w:after="0"/>
              <w:jc w:val="both"/>
              <w:rPr>
                <w:b/>
              </w:rPr>
            </w:pPr>
            <w:r w:rsidRPr="00E4517E">
              <w:t xml:space="preserve">Vēršam uzmanību, ka noteikumu projektā vairākkārt (sk., piemēram, bet ne tikai noteikumu projekta 15., 19. punktu) tiek dublētas Komisijas 2014. gada 17. jūnija Regulas (ES) Nr. 651/2014, ar ko noteiktas atbalsta kategorijas atzīst par saderīgām ar iekšējo tirgu, piemērojot Līguma 107. un 108. pantu (turpmāk – regula Nr. 651/2014), prasības. Saistībā ar minēto vēršam uzmanību uz to, ka saskaņā ar Līguma par Eiropas Savienības darbību 288.panta otro daļu „regulas ir </w:t>
            </w:r>
            <w:proofErr w:type="spellStart"/>
            <w:r w:rsidRPr="00E4517E">
              <w:t>vispārpiemērojamas</w:t>
            </w:r>
            <w:proofErr w:type="spellEnd"/>
            <w:r w:rsidRPr="00E4517E">
              <w:t xml:space="preserve">. Tās uzliek saistības kopumā un ir tieši piemērojamas visās dalībvalstīs.” Regulas ir aizliegts pārņemt nacionālajos tiesību aktos un tās </w:t>
            </w:r>
            <w:r w:rsidRPr="00E4517E">
              <w:lastRenderedPageBreak/>
              <w:t>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Attiecīgi lūdzam noteikumu projektā nedublēt minētās regulas normas, bet nepieciešamības gadījumā izdarīt atbilstošas atsauces uz minētās regulas normām.</w:t>
            </w:r>
          </w:p>
        </w:tc>
        <w:tc>
          <w:tcPr>
            <w:tcW w:w="1205" w:type="pct"/>
            <w:shd w:val="clear" w:color="auto" w:fill="FFFFFF" w:themeFill="background1"/>
          </w:tcPr>
          <w:p w14:paraId="688D4FF1" w14:textId="06E9D177" w:rsidR="00B81D63" w:rsidRDefault="00B81D63" w:rsidP="00B81D63">
            <w:pPr>
              <w:jc w:val="center"/>
              <w:rPr>
                <w:b/>
                <w:bCs/>
              </w:rPr>
            </w:pPr>
            <w:r>
              <w:rPr>
                <w:b/>
                <w:bCs/>
              </w:rPr>
              <w:lastRenderedPageBreak/>
              <w:t>Ņemts vērā</w:t>
            </w:r>
          </w:p>
          <w:p w14:paraId="1538F856" w14:textId="09D7510B" w:rsidR="00C35567" w:rsidRDefault="00B81D63" w:rsidP="00B81D63">
            <w:pPr>
              <w:jc w:val="both"/>
            </w:pPr>
            <w:r w:rsidRPr="00AB4D2F">
              <w:t>Noteikumu projekt</w:t>
            </w:r>
            <w:r w:rsidR="00176867">
              <w:t>a 16. punkts</w:t>
            </w:r>
            <w:r w:rsidRPr="00AB4D2F">
              <w:t xml:space="preserve"> </w:t>
            </w:r>
            <w:r>
              <w:t>precizēts.</w:t>
            </w:r>
          </w:p>
          <w:p w14:paraId="0AC3FEC2" w14:textId="07C6F821" w:rsidR="00BA76C0" w:rsidRDefault="00BA76C0" w:rsidP="00B81D63">
            <w:pPr>
              <w:jc w:val="both"/>
              <w:rPr>
                <w:b/>
                <w:bCs/>
              </w:rPr>
            </w:pPr>
          </w:p>
        </w:tc>
        <w:tc>
          <w:tcPr>
            <w:tcW w:w="1115" w:type="pct"/>
            <w:shd w:val="clear" w:color="auto" w:fill="FFFFFF" w:themeFill="background1"/>
          </w:tcPr>
          <w:p w14:paraId="0CDD33C7" w14:textId="77777777" w:rsidR="00176867" w:rsidRPr="00176867" w:rsidRDefault="00176867" w:rsidP="00176867">
            <w:pPr>
              <w:pStyle w:val="Title"/>
              <w:jc w:val="both"/>
              <w:outlineLvl w:val="0"/>
              <w:rPr>
                <w:sz w:val="24"/>
                <w:szCs w:val="24"/>
                <w:lang w:eastAsia="lv-LV"/>
              </w:rPr>
            </w:pPr>
            <w:r w:rsidRPr="00176867">
              <w:rPr>
                <w:sz w:val="24"/>
                <w:szCs w:val="24"/>
                <w:lang w:eastAsia="lv-LV"/>
              </w:rPr>
              <w:t>24. Projekta iesniedzējs, kas veic saimniecisko darbību un kam atbalsta sniegšana šī konkursa ietvaros kvalificējama kā komercdarbības atbalsts atbilstoši Komisijas regulas Nr. </w:t>
            </w:r>
            <w:hyperlink r:id="rId45" w:tgtFrame="_blank" w:history="1">
              <w:r w:rsidRPr="00176867">
                <w:rPr>
                  <w:sz w:val="24"/>
                  <w:szCs w:val="24"/>
                  <w:u w:val="single"/>
                  <w:lang w:eastAsia="lv-LV"/>
                </w:rPr>
                <w:t>651/2014</w:t>
              </w:r>
            </w:hyperlink>
            <w:r w:rsidRPr="00176867">
              <w:rPr>
                <w:sz w:val="24"/>
                <w:szCs w:val="24"/>
                <w:lang w:eastAsia="lv-LV"/>
              </w:rPr>
              <w:t xml:space="preserve"> 53. pantam, veic izmaksu un ieguvumu analīzi, un ievēro, ka atbalsta summa, kas ietver finanšu instrumenta finansējumu un citu publisko finansējumu, nepārsniedz starpību starp šo noteikumu 31. punktā norādītajām attiecināmajām izmaksām un pamatdarbības peļņu no ieguldījuma, kā arī ievēro Komisijas regulas Nr. 651/2014  53. panta 6. punktā </w:t>
            </w:r>
            <w:r w:rsidRPr="00176867">
              <w:rPr>
                <w:sz w:val="24"/>
                <w:szCs w:val="24"/>
                <w:lang w:eastAsia="lv-LV"/>
              </w:rPr>
              <w:lastRenderedPageBreak/>
              <w:t xml:space="preserve">noteikto par pamatdarbības pelņas atskaitīšanu un samērīgas peļņas paturēšanu. </w:t>
            </w:r>
          </w:p>
          <w:p w14:paraId="1D1815D6" w14:textId="77777777" w:rsidR="00176867" w:rsidRPr="00176867" w:rsidRDefault="00176867" w:rsidP="00176867">
            <w:pPr>
              <w:pStyle w:val="Title"/>
              <w:ind w:firstLine="600"/>
              <w:jc w:val="both"/>
              <w:outlineLvl w:val="0"/>
              <w:rPr>
                <w:sz w:val="24"/>
                <w:szCs w:val="24"/>
                <w:lang w:eastAsia="lv-LV"/>
              </w:rPr>
            </w:pPr>
          </w:p>
          <w:p w14:paraId="1C1120DC" w14:textId="400A8397" w:rsidR="00BA76C0" w:rsidRPr="00176867" w:rsidRDefault="00176867" w:rsidP="00176867">
            <w:pPr>
              <w:jc w:val="both"/>
            </w:pPr>
            <w:r w:rsidRPr="00176867">
              <w:t>25. Projekta iesniedzējam, kas veic saimniecisko darbību un kam atbalsta sniegšana šī konkursa ietvaros kvalificējama kā komercdarbības atbalsts atbilstoši Komisijas regulas Nr. </w:t>
            </w:r>
            <w:hyperlink r:id="rId46" w:tgtFrame="_blank" w:history="1">
              <w:r w:rsidRPr="00176867">
                <w:rPr>
                  <w:u w:val="single"/>
                </w:rPr>
                <w:t>651/2014</w:t>
              </w:r>
            </w:hyperlink>
            <w:r w:rsidRPr="00176867">
              <w:t xml:space="preserve"> 53. pantam, konkursa ietvaros maksimāli pieļaujamā finanšu instrumenta finansējuma un cita publiskā finansējuma atbalsta intensitāte nepārsniedz 80 % no projekta kopējām attiecināmajām izmaksām, ja atbalsta summa, kas ietver finanšu instrumenta finansējumu un citu publisko finansējumu, nepārsniedz 2 miljonus </w:t>
            </w:r>
            <w:proofErr w:type="spellStart"/>
            <w:r w:rsidRPr="00176867">
              <w:rPr>
                <w:i/>
                <w:iCs/>
              </w:rPr>
              <w:t>euro</w:t>
            </w:r>
            <w:proofErr w:type="spellEnd"/>
            <w:r w:rsidRPr="00176867">
              <w:t>, saskaņā ar Komisijas regulas Nr. 651/2014 53. panta 8. punktu.</w:t>
            </w:r>
          </w:p>
        </w:tc>
      </w:tr>
      <w:tr w:rsidR="00F74215" w:rsidRPr="00D66123" w14:paraId="3EA403CA" w14:textId="77777777" w:rsidTr="008D7898">
        <w:trPr>
          <w:gridAfter w:val="1"/>
          <w:wAfter w:w="111" w:type="pct"/>
        </w:trPr>
        <w:tc>
          <w:tcPr>
            <w:tcW w:w="180" w:type="pct"/>
            <w:shd w:val="clear" w:color="auto" w:fill="FFFFFF" w:themeFill="background1"/>
          </w:tcPr>
          <w:p w14:paraId="3E11E0D7" w14:textId="6A981264" w:rsidR="00F74215" w:rsidRDefault="0042523B" w:rsidP="00D77064">
            <w:pPr>
              <w:pStyle w:val="naisc"/>
              <w:spacing w:before="0" w:after="0"/>
            </w:pPr>
            <w:r>
              <w:lastRenderedPageBreak/>
              <w:t>6</w:t>
            </w:r>
            <w:r w:rsidR="00DB5070">
              <w:t>1</w:t>
            </w:r>
            <w:r>
              <w:t>.</w:t>
            </w:r>
          </w:p>
        </w:tc>
        <w:tc>
          <w:tcPr>
            <w:tcW w:w="1028" w:type="pct"/>
            <w:shd w:val="clear" w:color="auto" w:fill="FFFFFF" w:themeFill="background1"/>
          </w:tcPr>
          <w:p w14:paraId="4EEB63A2" w14:textId="17AE4767" w:rsidR="00F74215" w:rsidRPr="00F74215" w:rsidRDefault="00A3127E" w:rsidP="00D77064">
            <w:pPr>
              <w:tabs>
                <w:tab w:val="left" w:pos="851"/>
                <w:tab w:val="left" w:pos="1134"/>
                <w:tab w:val="left" w:pos="1276"/>
              </w:tabs>
              <w:jc w:val="both"/>
            </w:pPr>
            <w:r w:rsidRPr="00A3127E">
              <w:t>33.4. ja projekta iesniedzējs organizē kultūras pasākumus, neveic saimniecisko darbību, šo noteikumu 31.8. apakšpunktā minētajai izmaksu pozīcijai nepiemēro šo noteikumu nosacījumus  par valsts atbalsta saņemšanu;</w:t>
            </w:r>
          </w:p>
        </w:tc>
        <w:tc>
          <w:tcPr>
            <w:tcW w:w="1361" w:type="pct"/>
            <w:gridSpan w:val="2"/>
            <w:shd w:val="clear" w:color="auto" w:fill="FFFFFF" w:themeFill="background1"/>
          </w:tcPr>
          <w:p w14:paraId="362E46F7" w14:textId="77777777" w:rsidR="00F74215" w:rsidRDefault="00F74215" w:rsidP="00F74215">
            <w:pPr>
              <w:pStyle w:val="naisc"/>
              <w:spacing w:before="0" w:after="0"/>
              <w:rPr>
                <w:b/>
              </w:rPr>
            </w:pPr>
            <w:r>
              <w:rPr>
                <w:b/>
              </w:rPr>
              <w:t xml:space="preserve">Tieslietu ministrija </w:t>
            </w:r>
          </w:p>
          <w:p w14:paraId="40BB3EAA" w14:textId="77777777" w:rsidR="00F74215" w:rsidRDefault="00F74215" w:rsidP="00F74215">
            <w:pPr>
              <w:pStyle w:val="naisc"/>
              <w:spacing w:before="0" w:after="0"/>
              <w:rPr>
                <w:b/>
              </w:rPr>
            </w:pPr>
            <w:r>
              <w:rPr>
                <w:b/>
              </w:rPr>
              <w:t>(10.12.2021.)</w:t>
            </w:r>
          </w:p>
          <w:p w14:paraId="375A1B4A" w14:textId="2BF70165" w:rsidR="0042523B" w:rsidRDefault="0042523B" w:rsidP="0042523B">
            <w:pPr>
              <w:pStyle w:val="naisc"/>
              <w:spacing w:before="0" w:after="0"/>
              <w:jc w:val="both"/>
              <w:rPr>
                <w:b/>
              </w:rPr>
            </w:pPr>
            <w:r>
              <w:t>Tiesiskās noteiktības nolūkā lūdzam precizēt noteikumu projekta 18. punktā izteikto noteikumu Nr. 35 33.4. apakšpunktu, skaidrojot, par kādiem šo noteikumu nosacījumiem par valsts atbalsta saņemšanu ir runa, tai skaitā, kurās noteikumu projekta vienībās tie ietverti un vai runa ir par komercdarbības atbalsta kontroles nosacījumiem.</w:t>
            </w:r>
          </w:p>
        </w:tc>
        <w:tc>
          <w:tcPr>
            <w:tcW w:w="1205" w:type="pct"/>
            <w:shd w:val="clear" w:color="auto" w:fill="FFFFFF" w:themeFill="background1"/>
          </w:tcPr>
          <w:p w14:paraId="3E9339B8" w14:textId="77777777" w:rsidR="00A3127E" w:rsidRDefault="00A3127E" w:rsidP="00A3127E">
            <w:pPr>
              <w:jc w:val="center"/>
              <w:rPr>
                <w:b/>
                <w:bCs/>
              </w:rPr>
            </w:pPr>
            <w:r>
              <w:rPr>
                <w:b/>
                <w:bCs/>
              </w:rPr>
              <w:t>Ņemts vērā</w:t>
            </w:r>
          </w:p>
          <w:p w14:paraId="16D5ACC5" w14:textId="0E8021C4" w:rsidR="00F74215" w:rsidRDefault="00A3127E" w:rsidP="001159A0">
            <w:pPr>
              <w:jc w:val="both"/>
              <w:rPr>
                <w:b/>
                <w:bCs/>
              </w:rPr>
            </w:pPr>
            <w:r w:rsidRPr="00A3127E">
              <w:t>Precizēts noteikumu projekta 1</w:t>
            </w:r>
            <w:r w:rsidR="005C317C">
              <w:t>9</w:t>
            </w:r>
            <w:r w:rsidRPr="00A3127E">
              <w:t>. punkts.</w:t>
            </w:r>
          </w:p>
        </w:tc>
        <w:tc>
          <w:tcPr>
            <w:tcW w:w="1115" w:type="pct"/>
            <w:shd w:val="clear" w:color="auto" w:fill="FFFFFF" w:themeFill="background1"/>
          </w:tcPr>
          <w:p w14:paraId="4AA95621" w14:textId="26F282C8" w:rsidR="001159A0" w:rsidRPr="001159A0" w:rsidRDefault="001159A0" w:rsidP="001159A0">
            <w:pPr>
              <w:jc w:val="both"/>
            </w:pPr>
            <w:r w:rsidRPr="001159A0">
              <w:t>33.4. ja projekta iesniedzējs organizē kultūras pasākumus un tas nav saistīts ar  saimnieciskās darbības veikšanu, šo noteikumu 31.8. apakšpunktā minētajai izmaksu pozīcijai piemēro nosacījumu, ka projekta iesniedzējs izmanto vismaz 80% no saražotās elektroenerģijas atjaunojamo energoresursu izmantojošā ražošanas iekārtā pašpatēriņa vajadzībām</w:t>
            </w:r>
            <w:r w:rsidR="00176867">
              <w:t xml:space="preserve"> gadā</w:t>
            </w:r>
            <w:r w:rsidRPr="001159A0">
              <w:t xml:space="preserve">; </w:t>
            </w:r>
          </w:p>
          <w:p w14:paraId="1E51AE9A" w14:textId="77777777" w:rsidR="00F74215" w:rsidRPr="00D66123" w:rsidRDefault="00F74215" w:rsidP="00F74215">
            <w:pPr>
              <w:tabs>
                <w:tab w:val="left" w:pos="851"/>
                <w:tab w:val="left" w:pos="1134"/>
                <w:tab w:val="left" w:pos="1276"/>
              </w:tabs>
              <w:jc w:val="both"/>
            </w:pPr>
          </w:p>
        </w:tc>
      </w:tr>
      <w:tr w:rsidR="00F74215" w:rsidRPr="00D66123" w14:paraId="026C216A" w14:textId="77777777" w:rsidTr="008D7898">
        <w:trPr>
          <w:gridAfter w:val="1"/>
          <w:wAfter w:w="111" w:type="pct"/>
        </w:trPr>
        <w:tc>
          <w:tcPr>
            <w:tcW w:w="180" w:type="pct"/>
            <w:shd w:val="clear" w:color="auto" w:fill="FFFFFF" w:themeFill="background1"/>
          </w:tcPr>
          <w:p w14:paraId="7C2E344A" w14:textId="7E477963" w:rsidR="00F74215" w:rsidRDefault="00EC0C3F" w:rsidP="00D77064">
            <w:pPr>
              <w:pStyle w:val="naisc"/>
              <w:spacing w:before="0" w:after="0"/>
            </w:pPr>
            <w:r>
              <w:t>6</w:t>
            </w:r>
            <w:r w:rsidR="00DB5070">
              <w:t>2</w:t>
            </w:r>
            <w:r>
              <w:t>.</w:t>
            </w:r>
          </w:p>
        </w:tc>
        <w:tc>
          <w:tcPr>
            <w:tcW w:w="1028" w:type="pct"/>
            <w:shd w:val="clear" w:color="auto" w:fill="FFFFFF" w:themeFill="background1"/>
          </w:tcPr>
          <w:p w14:paraId="1398FD7C" w14:textId="47A57F78" w:rsidR="00F74215" w:rsidRPr="00482A73" w:rsidRDefault="00482A73" w:rsidP="00D77064">
            <w:pPr>
              <w:tabs>
                <w:tab w:val="left" w:pos="851"/>
                <w:tab w:val="left" w:pos="1134"/>
                <w:tab w:val="left" w:pos="1276"/>
              </w:tabs>
              <w:jc w:val="both"/>
            </w:pPr>
            <w:r w:rsidRPr="00482A73">
              <w:t xml:space="preserve">38. Vides investīciju fonds izsludina konkursu 20 darbdienu laikā pēc šo noteikumu spēkā stāšanās, ievietojot sludinājumu oficiālajā izdevumā "Latvijas Vēstnesis" un Vides investīciju fonda tīmekļvietnē, kā arī publicē informāciju atbildīgās iestādes tīmekļvietnē. Konkursa izsludināšanas dienā Vides investīciju fonda tīmekļvietnē ievieto vadlīnijas projektu iesniedzējiem projekta </w:t>
            </w:r>
            <w:r w:rsidRPr="00482A73">
              <w:lastRenderedPageBreak/>
              <w:t>iesnieguma veidlapas aizpildīšanai. Sludinājumā norāda konkursa nosaukumu, konkursa projektu iesniegumu atlases kārtu, konkursam pieejamo finanšu instrumenta finansējuma apmēru, projektu iesniegumu iesniegšanas termiņu (datumu un laiku), kā arī vietu – Vides investīciju fonda adresi, elektroniskā pasta adresi, uz kuru nosūtāmi projektu iesniegumi un norādi, kur iegūstama papildinformācija par konkursa nosacījumiem.</w:t>
            </w:r>
          </w:p>
        </w:tc>
        <w:tc>
          <w:tcPr>
            <w:tcW w:w="1361" w:type="pct"/>
            <w:gridSpan w:val="2"/>
            <w:shd w:val="clear" w:color="auto" w:fill="FFFFFF" w:themeFill="background1"/>
          </w:tcPr>
          <w:p w14:paraId="524483DF" w14:textId="77777777" w:rsidR="00F74215" w:rsidRDefault="00F74215" w:rsidP="00F74215">
            <w:pPr>
              <w:pStyle w:val="naisc"/>
              <w:spacing w:before="0" w:after="0"/>
              <w:rPr>
                <w:b/>
              </w:rPr>
            </w:pPr>
            <w:r>
              <w:rPr>
                <w:b/>
              </w:rPr>
              <w:lastRenderedPageBreak/>
              <w:t xml:space="preserve">Tieslietu ministrija </w:t>
            </w:r>
          </w:p>
          <w:p w14:paraId="6252049C" w14:textId="77777777" w:rsidR="00F74215" w:rsidRDefault="00F74215" w:rsidP="00F74215">
            <w:pPr>
              <w:pStyle w:val="naisc"/>
              <w:spacing w:before="0" w:after="0"/>
              <w:rPr>
                <w:b/>
              </w:rPr>
            </w:pPr>
            <w:r>
              <w:rPr>
                <w:b/>
              </w:rPr>
              <w:t>(10.12.2021.)</w:t>
            </w:r>
          </w:p>
          <w:p w14:paraId="6F414899" w14:textId="5FFD6252" w:rsidR="00EC0C3F" w:rsidRDefault="00EC0C3F" w:rsidP="00EC0C3F">
            <w:pPr>
              <w:pStyle w:val="naisc"/>
              <w:spacing w:before="0" w:after="0"/>
              <w:jc w:val="both"/>
              <w:rPr>
                <w:b/>
              </w:rPr>
            </w:pPr>
            <w:r>
              <w:t>Lūdzam precizēt noteikumu projekta 25. punktu, jo attiecīgais tiesiskais regulējums attiecībā uz konkursa projektu iesniegumu otro atlases kārtu nav izpildāms, ņemot vērā, ka noteikumi Nr. 35 jau ir spēkā stājušies.</w:t>
            </w:r>
          </w:p>
        </w:tc>
        <w:tc>
          <w:tcPr>
            <w:tcW w:w="1205" w:type="pct"/>
            <w:shd w:val="clear" w:color="auto" w:fill="FFFFFF" w:themeFill="background1"/>
          </w:tcPr>
          <w:p w14:paraId="55A23A27" w14:textId="77777777" w:rsidR="00A3127E" w:rsidRDefault="001D37BA" w:rsidP="00482A73">
            <w:pPr>
              <w:jc w:val="center"/>
              <w:rPr>
                <w:b/>
                <w:bCs/>
              </w:rPr>
            </w:pPr>
            <w:r>
              <w:rPr>
                <w:b/>
                <w:bCs/>
              </w:rPr>
              <w:t>Ņemts vērā</w:t>
            </w:r>
          </w:p>
          <w:p w14:paraId="368B0B85" w14:textId="0AEB54AF" w:rsidR="001D37BA" w:rsidRPr="008F6955" w:rsidRDefault="001D37BA" w:rsidP="008F6955">
            <w:pPr>
              <w:jc w:val="both"/>
            </w:pPr>
            <w:r w:rsidRPr="008F6955">
              <w:t xml:space="preserve">Precizēts noteikumu projekta </w:t>
            </w:r>
            <w:r w:rsidR="008F6955" w:rsidRPr="008F6955">
              <w:t>2</w:t>
            </w:r>
            <w:r w:rsidR="00176867">
              <w:t>8</w:t>
            </w:r>
            <w:r w:rsidR="008F6955" w:rsidRPr="008F6955">
              <w:t>. punkts.</w:t>
            </w:r>
          </w:p>
        </w:tc>
        <w:tc>
          <w:tcPr>
            <w:tcW w:w="1115" w:type="pct"/>
            <w:shd w:val="clear" w:color="auto" w:fill="FFFFFF" w:themeFill="background1"/>
          </w:tcPr>
          <w:p w14:paraId="0F45C390" w14:textId="178CDE8A" w:rsidR="00F74215" w:rsidRPr="00176867" w:rsidRDefault="00176867" w:rsidP="00F74215">
            <w:pPr>
              <w:tabs>
                <w:tab w:val="left" w:pos="851"/>
                <w:tab w:val="left" w:pos="1134"/>
                <w:tab w:val="left" w:pos="1276"/>
              </w:tabs>
              <w:jc w:val="both"/>
            </w:pPr>
            <w:r w:rsidRPr="00176867">
              <w:t xml:space="preserve">38. Vides investīciju fonds izsludina konkursu 20 darbdienu laikā pēc šo noteikumu grozījumu par konkursa otrās kārtas organizēšanu stāšanās spēkā, ievietojot sludinājumu oficiālajā izdevumā "Latvijas Vēstnesis" un Vides investīciju fonda tīmekļvietnē, kā arī publicē informāciju atbildīgās iestādes tīmekļvietnē. Konkursa izsludināšanas dienā Vides investīciju fonda tīmekļvietnē ievieto vadlīnijas projektu iesniedzējiem projekta </w:t>
            </w:r>
            <w:r w:rsidRPr="00176867">
              <w:lastRenderedPageBreak/>
              <w:t>iesnieguma veidlapas aizpildīšanai. Sludinājumā norāda konkursa nosaukumu, konkursa projektu iesniegumu atlases kārtu, konkursam pieejamo finanšu instrumenta finansējuma apmēru, projektu iesniegumu iesniegšanas termiņu (datumu un laiku), kā arī vietu – Vides investīciju fonda adresi, elektroniskā pasta adresi, uz kuru nosūtāmi projektu iesniegumi un norādi, kur iegūstama papildinformācija par konkursa nosacījumiem.</w:t>
            </w:r>
          </w:p>
        </w:tc>
      </w:tr>
      <w:tr w:rsidR="00EC0C3F" w:rsidRPr="00D66123" w14:paraId="757FE615" w14:textId="77777777" w:rsidTr="008D7898">
        <w:trPr>
          <w:gridAfter w:val="1"/>
          <w:wAfter w:w="111" w:type="pct"/>
        </w:trPr>
        <w:tc>
          <w:tcPr>
            <w:tcW w:w="180" w:type="pct"/>
            <w:shd w:val="clear" w:color="auto" w:fill="FFFFFF" w:themeFill="background1"/>
          </w:tcPr>
          <w:p w14:paraId="071239F8" w14:textId="03242225" w:rsidR="00EC0C3F" w:rsidRDefault="0001223D" w:rsidP="00D77064">
            <w:pPr>
              <w:pStyle w:val="naisc"/>
              <w:spacing w:before="0" w:after="0"/>
            </w:pPr>
            <w:r>
              <w:lastRenderedPageBreak/>
              <w:t>6</w:t>
            </w:r>
            <w:r w:rsidR="00050AE1">
              <w:t>3</w:t>
            </w:r>
            <w:r>
              <w:t>.</w:t>
            </w:r>
          </w:p>
        </w:tc>
        <w:tc>
          <w:tcPr>
            <w:tcW w:w="1028" w:type="pct"/>
            <w:shd w:val="clear" w:color="auto" w:fill="FFFFFF" w:themeFill="background1"/>
          </w:tcPr>
          <w:p w14:paraId="61468634" w14:textId="4DCAB004" w:rsidR="00EC0C3F" w:rsidRPr="00F74215" w:rsidRDefault="001931CF" w:rsidP="00D77064">
            <w:pPr>
              <w:tabs>
                <w:tab w:val="left" w:pos="851"/>
                <w:tab w:val="left" w:pos="1134"/>
                <w:tab w:val="left" w:pos="1276"/>
              </w:tabs>
              <w:jc w:val="both"/>
            </w:pPr>
            <w:r>
              <w:t xml:space="preserve">17.5.1. tam ar tiesas nolēmumu ir pasludināts maksātnespējas process vai tiek īstenots tiesiskās aizsardzības process, ar tiesas lēmumu tiek īstenots </w:t>
            </w:r>
            <w:proofErr w:type="spellStart"/>
            <w:r>
              <w:t>ārpustiesas</w:t>
            </w:r>
            <w:proofErr w:type="spellEnd"/>
            <w:r>
              <w:t xml:space="preserve"> tiesiskās aizsardzības process, ir uzsākta bankrota procedūra, piemērota sanācija vai mierizlīgums, tā komercdarbība ir izbeigta vai tas atbilst normatīvajos aktos noteiktajiem kritērijiem, lai tam pēc </w:t>
            </w:r>
            <w:r>
              <w:lastRenderedPageBreak/>
              <w:t>kreditoru pieprasījuma pieprasītu maksātnespējas procedūru;</w:t>
            </w:r>
          </w:p>
        </w:tc>
        <w:tc>
          <w:tcPr>
            <w:tcW w:w="1361" w:type="pct"/>
            <w:gridSpan w:val="2"/>
            <w:shd w:val="clear" w:color="auto" w:fill="FFFFFF" w:themeFill="background1"/>
          </w:tcPr>
          <w:p w14:paraId="72337851" w14:textId="77777777" w:rsidR="00EC0C3F" w:rsidRDefault="00EC0C3F" w:rsidP="00EC0C3F">
            <w:pPr>
              <w:pStyle w:val="naisc"/>
              <w:spacing w:before="0" w:after="0"/>
              <w:rPr>
                <w:b/>
              </w:rPr>
            </w:pPr>
            <w:r>
              <w:rPr>
                <w:b/>
              </w:rPr>
              <w:lastRenderedPageBreak/>
              <w:t xml:space="preserve">Tieslietu ministrija </w:t>
            </w:r>
          </w:p>
          <w:p w14:paraId="182C9190" w14:textId="77777777" w:rsidR="00EC0C3F" w:rsidRDefault="00EC0C3F" w:rsidP="00EC0C3F">
            <w:pPr>
              <w:pStyle w:val="naisc"/>
              <w:spacing w:before="0" w:after="0"/>
              <w:rPr>
                <w:b/>
              </w:rPr>
            </w:pPr>
            <w:r>
              <w:rPr>
                <w:b/>
              </w:rPr>
              <w:t>(10.12.2021.)</w:t>
            </w:r>
          </w:p>
          <w:p w14:paraId="6997720C" w14:textId="202EB66E" w:rsidR="0001223D" w:rsidRDefault="0001223D" w:rsidP="0001223D">
            <w:pPr>
              <w:pStyle w:val="naisc"/>
              <w:spacing w:before="0" w:after="0"/>
              <w:jc w:val="both"/>
              <w:rPr>
                <w:b/>
              </w:rPr>
            </w:pPr>
            <w:r>
              <w:t>Lūdzam izvērtēt un precizēt noteikumu projekta 30. punktu un noteikumu Nr. 35 17.5.1. regulējumu, ņemot vērā, ka attiecīgais regulējums vairākos gadījumos nav aktuāls, vairāki tajā minēti tiesību institūti (tai skaitā mierizlīgums un sanācija) un terminoloģija (piemēram, kritēriji, nevis pazīmes, pieprasījums, nevis pieteikums) neatbilst Maksātnespējas likumam.</w:t>
            </w:r>
          </w:p>
        </w:tc>
        <w:tc>
          <w:tcPr>
            <w:tcW w:w="1205" w:type="pct"/>
            <w:shd w:val="clear" w:color="auto" w:fill="FFFFFF" w:themeFill="background1"/>
          </w:tcPr>
          <w:p w14:paraId="7CD44E61" w14:textId="77777777" w:rsidR="00EC0C3F" w:rsidRDefault="001931CF" w:rsidP="00F74215">
            <w:pPr>
              <w:jc w:val="center"/>
              <w:rPr>
                <w:b/>
                <w:bCs/>
              </w:rPr>
            </w:pPr>
            <w:r>
              <w:rPr>
                <w:b/>
                <w:bCs/>
              </w:rPr>
              <w:t>Ņemts vērā</w:t>
            </w:r>
          </w:p>
          <w:p w14:paraId="71FF2B8B" w14:textId="5ED17970" w:rsidR="001931CF" w:rsidRPr="001931CF" w:rsidRDefault="001931CF" w:rsidP="001931CF">
            <w:pPr>
              <w:jc w:val="both"/>
            </w:pPr>
            <w:r w:rsidRPr="001931CF">
              <w:t xml:space="preserve">Noteikumu projekts papildināts ar jaunu 12. punktu. </w:t>
            </w:r>
          </w:p>
        </w:tc>
        <w:tc>
          <w:tcPr>
            <w:tcW w:w="1115" w:type="pct"/>
            <w:shd w:val="clear" w:color="auto" w:fill="FFFFFF" w:themeFill="background1"/>
          </w:tcPr>
          <w:p w14:paraId="653676FE" w14:textId="3F63A7F0" w:rsidR="00EC0C3F" w:rsidRPr="001F6C59" w:rsidRDefault="00E47CDE" w:rsidP="00F74215">
            <w:pPr>
              <w:tabs>
                <w:tab w:val="left" w:pos="851"/>
                <w:tab w:val="left" w:pos="1134"/>
                <w:tab w:val="left" w:pos="1276"/>
              </w:tabs>
              <w:jc w:val="both"/>
            </w:pPr>
            <w:r w:rsidRPr="002948AF">
              <w:rPr>
                <w:szCs w:val="28"/>
              </w:rPr>
              <w:t>17.5.1.</w:t>
            </w:r>
            <w:r w:rsidRPr="00B9334E">
              <w:rPr>
                <w:szCs w:val="28"/>
              </w:rPr>
              <w:t> </w:t>
            </w:r>
            <w:r w:rsidRPr="002948AF">
              <w:rPr>
                <w:szCs w:val="28"/>
              </w:rPr>
              <w:t>tam ar tiesas nolēmumu ir pasludināts maksātnespējas process vai tiek īstenots tiesiskās aizsardzības process, tā komercdarbība ir izbeigta vai tas atbilst normatīvajos aktos maksātnespējas jomā noteiktajām pazīmēm, lai tam pēc kreditoru pieteikuma pieprasītu maksātnespējas procedūru;</w:t>
            </w:r>
          </w:p>
        </w:tc>
      </w:tr>
      <w:tr w:rsidR="00EC0C3F" w:rsidRPr="00D66123" w14:paraId="123F3BD5" w14:textId="77777777" w:rsidTr="008D7898">
        <w:trPr>
          <w:gridAfter w:val="1"/>
          <w:wAfter w:w="111" w:type="pct"/>
        </w:trPr>
        <w:tc>
          <w:tcPr>
            <w:tcW w:w="180" w:type="pct"/>
            <w:shd w:val="clear" w:color="auto" w:fill="FFFFFF" w:themeFill="background1"/>
          </w:tcPr>
          <w:p w14:paraId="30524202" w14:textId="288E8045" w:rsidR="00EC0C3F" w:rsidRDefault="00EC2B1F" w:rsidP="00D77064">
            <w:pPr>
              <w:pStyle w:val="naisc"/>
              <w:spacing w:before="0" w:after="0"/>
            </w:pPr>
            <w:r>
              <w:t>6</w:t>
            </w:r>
            <w:r w:rsidR="00050AE1">
              <w:t>4</w:t>
            </w:r>
            <w:r>
              <w:t>.</w:t>
            </w:r>
          </w:p>
        </w:tc>
        <w:tc>
          <w:tcPr>
            <w:tcW w:w="1028" w:type="pct"/>
            <w:shd w:val="clear" w:color="auto" w:fill="FFFFFF" w:themeFill="background1"/>
          </w:tcPr>
          <w:p w14:paraId="5EBB1BD8" w14:textId="3703CC8F" w:rsidR="00EC0C3F" w:rsidRPr="003F5D58" w:rsidRDefault="003F5D58" w:rsidP="00D77064">
            <w:pPr>
              <w:tabs>
                <w:tab w:val="left" w:pos="851"/>
                <w:tab w:val="left" w:pos="1134"/>
                <w:tab w:val="left" w:pos="1276"/>
              </w:tabs>
              <w:jc w:val="both"/>
            </w:pPr>
            <w:r w:rsidRPr="003F5D58">
              <w:t>52. Vērtēšanas komisija vai Vides investīciju fonds projektu iesniegumu vērtēšanas laikā, ja nepieciešams, pieaicinot ekspertus, pārbauda projekta iesniegumā norādīto sasniedzamo rādītāju atbilstību projektā plānotajām aktivitātēm un iesniegtajai dokumentācijai. Pārbaudes ietvaros vērtēšanas komisija, Vides investīciju fonds vai tās pieaicinātie eksperti, ja nepieciešams, apseko plānoto projekta īstenošanas vietu – ēku, kurā plānots īstenot projekta aktivitātes. Projekta iesniedzējs nodrošina vērtēšanas komisijas, Vides investīciju fonda vai tās pieaicināto ekspertu piekļuvi plānotai projekta īstenošanas vietai.</w:t>
            </w:r>
          </w:p>
        </w:tc>
        <w:tc>
          <w:tcPr>
            <w:tcW w:w="1361" w:type="pct"/>
            <w:gridSpan w:val="2"/>
            <w:shd w:val="clear" w:color="auto" w:fill="FFFFFF" w:themeFill="background1"/>
          </w:tcPr>
          <w:p w14:paraId="3EE7FD2D" w14:textId="77777777" w:rsidR="00EC2B1F" w:rsidRDefault="00EC2B1F" w:rsidP="00EC2B1F">
            <w:pPr>
              <w:pStyle w:val="naisc"/>
              <w:spacing w:before="0" w:after="0"/>
              <w:rPr>
                <w:b/>
              </w:rPr>
            </w:pPr>
            <w:r>
              <w:rPr>
                <w:b/>
              </w:rPr>
              <w:t xml:space="preserve">Tieslietu ministrija </w:t>
            </w:r>
          </w:p>
          <w:p w14:paraId="64E88EAC" w14:textId="77777777" w:rsidR="00EC2B1F" w:rsidRDefault="00EC2B1F" w:rsidP="00EC2B1F">
            <w:pPr>
              <w:pStyle w:val="naisc"/>
              <w:spacing w:before="0" w:after="0"/>
              <w:rPr>
                <w:b/>
              </w:rPr>
            </w:pPr>
            <w:r>
              <w:rPr>
                <w:b/>
              </w:rPr>
              <w:t>(10.12.2021.)</w:t>
            </w:r>
          </w:p>
          <w:p w14:paraId="4B28147F" w14:textId="74A70ABD" w:rsidR="00EC0C3F" w:rsidRDefault="00EC2B1F" w:rsidP="00EC2B1F">
            <w:pPr>
              <w:pStyle w:val="naisc"/>
              <w:spacing w:before="0" w:after="0"/>
              <w:jc w:val="both"/>
              <w:rPr>
                <w:b/>
              </w:rPr>
            </w:pPr>
            <w:r>
              <w:t>Vēršam uzmanību, ka no noteikumu projekta 34. punkta skaidri neizriet, kurš subjekts vērtē projekta iesniegumus. Attiecīgi lūdzam precizēt minēto noteikumu projekta punktu un sniegt atbilstošu skaidrojumu par minēto noteikumu projekta anotācijā.</w:t>
            </w:r>
          </w:p>
        </w:tc>
        <w:tc>
          <w:tcPr>
            <w:tcW w:w="1205" w:type="pct"/>
            <w:shd w:val="clear" w:color="auto" w:fill="FFFFFF" w:themeFill="background1"/>
          </w:tcPr>
          <w:p w14:paraId="06477112" w14:textId="77777777" w:rsidR="00EC0C3F" w:rsidRDefault="0030110B" w:rsidP="00F74215">
            <w:pPr>
              <w:jc w:val="center"/>
              <w:rPr>
                <w:b/>
                <w:bCs/>
              </w:rPr>
            </w:pPr>
            <w:r>
              <w:rPr>
                <w:b/>
                <w:bCs/>
              </w:rPr>
              <w:t>Ņemts vērā</w:t>
            </w:r>
          </w:p>
          <w:p w14:paraId="5BA71C9C" w14:textId="6D303E55" w:rsidR="0030110B" w:rsidRPr="00EE6BB4" w:rsidRDefault="0030110B" w:rsidP="00EE6BB4">
            <w:pPr>
              <w:jc w:val="both"/>
            </w:pPr>
            <w:r w:rsidRPr="00EE6BB4">
              <w:t>Precizēts noteikumu projekta 3</w:t>
            </w:r>
            <w:r w:rsidR="009F40EA">
              <w:t>7</w:t>
            </w:r>
            <w:r w:rsidRPr="00EE6BB4">
              <w:t>. punkts.</w:t>
            </w:r>
          </w:p>
        </w:tc>
        <w:tc>
          <w:tcPr>
            <w:tcW w:w="1115" w:type="pct"/>
            <w:shd w:val="clear" w:color="auto" w:fill="FFFFFF" w:themeFill="background1"/>
          </w:tcPr>
          <w:p w14:paraId="350169A9" w14:textId="355CE710" w:rsidR="00EC0C3F" w:rsidRPr="001F6C59" w:rsidRDefault="001F6C59" w:rsidP="00F74215">
            <w:pPr>
              <w:tabs>
                <w:tab w:val="left" w:pos="851"/>
                <w:tab w:val="left" w:pos="1134"/>
                <w:tab w:val="left" w:pos="1276"/>
              </w:tabs>
              <w:jc w:val="both"/>
            </w:pPr>
            <w:r w:rsidRPr="001F6C59">
              <w:t>52. Vērtēšanas komisija projektu iesniegumu vērtēšanas laikā, ja nepieciešams, pieaicinot ekspertus, pārbauda projekta iesniegumā norādīto sasniedzamo rādītāju atbilstību projektā plānotajām aktivitātēm un iesniegtajai dokumentācijai. Pārbaudes ietvaros vērtēšanas komisija, ja nepieciešams, apseko plānoto projekta īstenošanas vietu – ēku, kurā plānots īstenot projekta aktivitātes. Projekta iesniedzējs nodrošina vērtēšanas komisijas piekļuvi plānotai projekta īstenošanas vietai.</w:t>
            </w:r>
          </w:p>
        </w:tc>
      </w:tr>
      <w:tr w:rsidR="00EC0C3F" w:rsidRPr="00D66123" w14:paraId="48A0766B" w14:textId="77777777" w:rsidTr="008D7898">
        <w:trPr>
          <w:gridAfter w:val="1"/>
          <w:wAfter w:w="111" w:type="pct"/>
        </w:trPr>
        <w:tc>
          <w:tcPr>
            <w:tcW w:w="180" w:type="pct"/>
            <w:shd w:val="clear" w:color="auto" w:fill="FFFFFF" w:themeFill="background1"/>
          </w:tcPr>
          <w:p w14:paraId="2FF0848A" w14:textId="6FCB29B3" w:rsidR="00EC0C3F" w:rsidRDefault="0030110B" w:rsidP="00D77064">
            <w:pPr>
              <w:pStyle w:val="naisc"/>
              <w:spacing w:before="0" w:after="0"/>
            </w:pPr>
            <w:r>
              <w:t>6</w:t>
            </w:r>
            <w:r w:rsidR="00050AE1">
              <w:t>5</w:t>
            </w:r>
            <w:r>
              <w:t>.</w:t>
            </w:r>
          </w:p>
        </w:tc>
        <w:tc>
          <w:tcPr>
            <w:tcW w:w="1028" w:type="pct"/>
            <w:shd w:val="clear" w:color="auto" w:fill="FFFFFF" w:themeFill="background1"/>
          </w:tcPr>
          <w:p w14:paraId="39197049" w14:textId="139EF6F5" w:rsidR="00EC0C3F" w:rsidRPr="0071671D" w:rsidRDefault="0071671D" w:rsidP="00D77064">
            <w:pPr>
              <w:tabs>
                <w:tab w:val="left" w:pos="851"/>
                <w:tab w:val="left" w:pos="1134"/>
                <w:tab w:val="left" w:pos="1276"/>
              </w:tabs>
              <w:jc w:val="both"/>
            </w:pPr>
            <w:r w:rsidRPr="0071671D">
              <w:t xml:space="preserve">53. Ja pārbaudes laikā tiek konstatēts, ka projekta iesniedzējs projekta iesniegumā ir sniedzis nepatiesu informāciju, Vides </w:t>
            </w:r>
            <w:r w:rsidRPr="0071671D">
              <w:lastRenderedPageBreak/>
              <w:t>investīciju fonds pieņem lēmumu par projekta iesnieguma noraidīšanu.</w:t>
            </w:r>
          </w:p>
        </w:tc>
        <w:tc>
          <w:tcPr>
            <w:tcW w:w="1361" w:type="pct"/>
            <w:gridSpan w:val="2"/>
            <w:shd w:val="clear" w:color="auto" w:fill="FFFFFF" w:themeFill="background1"/>
          </w:tcPr>
          <w:p w14:paraId="48B648D5" w14:textId="77777777" w:rsidR="00EC2B1F" w:rsidRDefault="00EC2B1F" w:rsidP="00EC2B1F">
            <w:pPr>
              <w:pStyle w:val="naisc"/>
              <w:spacing w:before="0" w:after="0"/>
              <w:rPr>
                <w:b/>
              </w:rPr>
            </w:pPr>
            <w:r>
              <w:rPr>
                <w:b/>
              </w:rPr>
              <w:lastRenderedPageBreak/>
              <w:t xml:space="preserve">Tieslietu ministrija </w:t>
            </w:r>
          </w:p>
          <w:p w14:paraId="1414DFE2" w14:textId="77777777" w:rsidR="00EC2B1F" w:rsidRDefault="00EC2B1F" w:rsidP="00EC2B1F">
            <w:pPr>
              <w:pStyle w:val="naisc"/>
              <w:spacing w:before="0" w:after="0"/>
              <w:rPr>
                <w:b/>
              </w:rPr>
            </w:pPr>
            <w:r>
              <w:rPr>
                <w:b/>
              </w:rPr>
              <w:t>(10.12.2021.)</w:t>
            </w:r>
          </w:p>
          <w:p w14:paraId="1FF5654E" w14:textId="70A31096" w:rsidR="00EC0C3F" w:rsidRDefault="0030110B" w:rsidP="0030110B">
            <w:pPr>
              <w:pStyle w:val="naisc"/>
              <w:spacing w:before="0" w:after="0"/>
              <w:jc w:val="both"/>
              <w:rPr>
                <w:b/>
              </w:rPr>
            </w:pPr>
            <w:r>
              <w:t xml:space="preserve">Lūdzam izvērtēt, vai noteikumu projekta 34. punkta piemērošanas ietvaros visos gadījumos būtu samērīgi </w:t>
            </w:r>
            <w:r>
              <w:lastRenderedPageBreak/>
              <w:t>pieņemt lēmumu par projekta iesnieguma noraidīšanu. Nepieciešamības gadījumā lūdzam minēto punktu precizēt, piemēram, paredzot, ka attiecīgu lēmumu var pieņemt.</w:t>
            </w:r>
          </w:p>
        </w:tc>
        <w:tc>
          <w:tcPr>
            <w:tcW w:w="1205" w:type="pct"/>
            <w:shd w:val="clear" w:color="auto" w:fill="FFFFFF" w:themeFill="background1"/>
          </w:tcPr>
          <w:p w14:paraId="19EF5220" w14:textId="77777777" w:rsidR="00EC0C3F" w:rsidRDefault="0030110B" w:rsidP="00F74215">
            <w:pPr>
              <w:jc w:val="center"/>
              <w:rPr>
                <w:b/>
                <w:bCs/>
              </w:rPr>
            </w:pPr>
            <w:r>
              <w:rPr>
                <w:b/>
                <w:bCs/>
              </w:rPr>
              <w:lastRenderedPageBreak/>
              <w:t>Ņemts vērā</w:t>
            </w:r>
          </w:p>
          <w:p w14:paraId="243C3170" w14:textId="258AA6CF" w:rsidR="0030110B" w:rsidRPr="00EE6BB4" w:rsidRDefault="0030110B" w:rsidP="0030110B">
            <w:pPr>
              <w:jc w:val="both"/>
            </w:pPr>
            <w:r w:rsidRPr="00EE6BB4">
              <w:t>Precizēts noteikumu projekta 3</w:t>
            </w:r>
            <w:r w:rsidR="000151C0">
              <w:t>7</w:t>
            </w:r>
            <w:r w:rsidRPr="00EE6BB4">
              <w:t>. punkts.</w:t>
            </w:r>
          </w:p>
        </w:tc>
        <w:tc>
          <w:tcPr>
            <w:tcW w:w="1115" w:type="pct"/>
            <w:shd w:val="clear" w:color="auto" w:fill="FFFFFF" w:themeFill="background1"/>
          </w:tcPr>
          <w:p w14:paraId="34414FD5" w14:textId="6A639C7F" w:rsidR="00EC0C3F" w:rsidRPr="001F6C59" w:rsidRDefault="001F6C59" w:rsidP="00F74215">
            <w:pPr>
              <w:tabs>
                <w:tab w:val="left" w:pos="851"/>
                <w:tab w:val="left" w:pos="1134"/>
                <w:tab w:val="left" w:pos="1276"/>
              </w:tabs>
              <w:jc w:val="both"/>
            </w:pPr>
            <w:r w:rsidRPr="001F6C59">
              <w:t xml:space="preserve">53. Ja pārbaudes laikā tiek konstatēts, ka projekta iesniedzējs projekta iesniegumā ir sniedzis nepatiesu informāciju, Vides </w:t>
            </w:r>
            <w:r w:rsidRPr="001F6C59">
              <w:lastRenderedPageBreak/>
              <w:t>investīciju fonds var pieņem lēmumu par projekta iesnieguma noraidīšanu.</w:t>
            </w:r>
          </w:p>
        </w:tc>
      </w:tr>
      <w:tr w:rsidR="00C35567" w:rsidRPr="00D66123" w14:paraId="0711E523" w14:textId="77777777" w:rsidTr="008D7898">
        <w:trPr>
          <w:gridAfter w:val="1"/>
          <w:wAfter w:w="111" w:type="pct"/>
        </w:trPr>
        <w:tc>
          <w:tcPr>
            <w:tcW w:w="180" w:type="pct"/>
            <w:shd w:val="clear" w:color="auto" w:fill="FFFFFF" w:themeFill="background1"/>
          </w:tcPr>
          <w:p w14:paraId="1767C2DB" w14:textId="65DF338E" w:rsidR="00C35567" w:rsidRDefault="00C35567" w:rsidP="00C35567">
            <w:pPr>
              <w:pStyle w:val="naisc"/>
              <w:spacing w:before="0" w:after="0"/>
            </w:pPr>
            <w:r>
              <w:lastRenderedPageBreak/>
              <w:t xml:space="preserve">66. </w:t>
            </w:r>
          </w:p>
        </w:tc>
        <w:tc>
          <w:tcPr>
            <w:tcW w:w="1028" w:type="pct"/>
            <w:shd w:val="clear" w:color="auto" w:fill="FFFFFF" w:themeFill="background1"/>
          </w:tcPr>
          <w:p w14:paraId="01CF5CE7" w14:textId="77777777" w:rsidR="00C35567" w:rsidRDefault="00C35567" w:rsidP="00C35567">
            <w:pPr>
              <w:pStyle w:val="naisc"/>
              <w:spacing w:before="0" w:after="0"/>
              <w:jc w:val="both"/>
              <w:rPr>
                <w:szCs w:val="28"/>
              </w:rPr>
            </w:pPr>
            <w:r w:rsidRPr="007F14B2">
              <w:rPr>
                <w:szCs w:val="28"/>
              </w:rPr>
              <w:t xml:space="preserve">33.5. ja projekta iesniedzējs ir saimnieciskās darbības veicējs, šo noteikumu 31.8. apakšpunktā minētajai izmaksu pozīcijai piemēro komercdarbības atbalsta nosacījumus atbilstoši Komisijas regulas Nr. 651/2014 41. panta </w:t>
            </w:r>
            <w:r>
              <w:rPr>
                <w:szCs w:val="28"/>
              </w:rPr>
              <w:t>nosacījumiem</w:t>
            </w:r>
            <w:r w:rsidRPr="007F14B2">
              <w:rPr>
                <w:szCs w:val="28"/>
              </w:rPr>
              <w:t>.</w:t>
            </w:r>
          </w:p>
          <w:p w14:paraId="0B2BC830" w14:textId="77777777" w:rsidR="00C35567" w:rsidRDefault="00C35567" w:rsidP="00C35567">
            <w:pPr>
              <w:pStyle w:val="naisc"/>
              <w:spacing w:before="0" w:after="0"/>
              <w:jc w:val="left"/>
              <w:rPr>
                <w:szCs w:val="28"/>
              </w:rPr>
            </w:pPr>
          </w:p>
          <w:p w14:paraId="02AAF84B" w14:textId="0A5C6599" w:rsidR="00C35567" w:rsidRPr="0071671D" w:rsidRDefault="00C35567" w:rsidP="00C35567">
            <w:pPr>
              <w:pStyle w:val="naisc"/>
              <w:spacing w:before="0" w:after="0"/>
              <w:jc w:val="both"/>
            </w:pPr>
            <w:r w:rsidRPr="00E4517E">
              <w:t>60. Lēmumu par projekta iesnieguma apstiprināšanu vai noraidīšanu attiecībā uz projekta iesniedzējiem, kuriem maksimāli pieļaujamo finanšu instrumenta finansējumu piešķir saskaņā ar Komisijas regulas Nr. </w:t>
            </w:r>
            <w:hyperlink r:id="rId47" w:tgtFrame="_blank" w:history="1">
              <w:r w:rsidRPr="00E4517E">
                <w:rPr>
                  <w:u w:val="single"/>
                </w:rPr>
                <w:t>651/2014</w:t>
              </w:r>
            </w:hyperlink>
            <w:r w:rsidRPr="00E4517E">
              <w:t> nosacījumiem Vides investīciju fonds</w:t>
            </w:r>
            <w:r w:rsidRPr="00E4517E">
              <w:rPr>
                <w:shd w:val="clear" w:color="auto" w:fill="FFFFFF"/>
              </w:rPr>
              <w:t xml:space="preserve"> pieņem līdz 2023. gada 31. decembrim</w:t>
            </w:r>
            <w:r w:rsidRPr="00E4517E">
              <w:t>.</w:t>
            </w:r>
          </w:p>
        </w:tc>
        <w:tc>
          <w:tcPr>
            <w:tcW w:w="1361" w:type="pct"/>
            <w:gridSpan w:val="2"/>
            <w:shd w:val="clear" w:color="auto" w:fill="FFFFFF" w:themeFill="background1"/>
          </w:tcPr>
          <w:p w14:paraId="27A0493C" w14:textId="77777777" w:rsidR="00C35567" w:rsidRPr="00407B13" w:rsidRDefault="00C35567" w:rsidP="00C35567">
            <w:pPr>
              <w:pStyle w:val="naisc"/>
              <w:spacing w:before="0" w:after="0"/>
              <w:rPr>
                <w:b/>
              </w:rPr>
            </w:pPr>
            <w:r w:rsidRPr="00407B13">
              <w:rPr>
                <w:b/>
              </w:rPr>
              <w:t xml:space="preserve">Tieslietu ministrija </w:t>
            </w:r>
          </w:p>
          <w:p w14:paraId="4B264748" w14:textId="77777777" w:rsidR="00C35567" w:rsidRPr="00407B13" w:rsidRDefault="00C35567" w:rsidP="00C35567">
            <w:pPr>
              <w:pStyle w:val="naisc"/>
              <w:spacing w:before="0" w:after="0"/>
              <w:rPr>
                <w:b/>
              </w:rPr>
            </w:pPr>
            <w:r w:rsidRPr="00407B13">
              <w:rPr>
                <w:b/>
              </w:rPr>
              <w:t>(10.12.2021.)</w:t>
            </w:r>
          </w:p>
          <w:p w14:paraId="74041994" w14:textId="16896FBF" w:rsidR="00C35567" w:rsidRDefault="00C35567" w:rsidP="00C35567">
            <w:pPr>
              <w:pStyle w:val="naisc"/>
              <w:spacing w:before="0" w:after="0"/>
              <w:jc w:val="both"/>
              <w:rPr>
                <w:b/>
              </w:rPr>
            </w:pPr>
            <w:r w:rsidRPr="00407B13">
              <w:t>Lūdzam noteikumu projekta 18. punktā izteiktajā noteikumu Nr. 35 33.5. apakšpunktā, 36. punktā izteiktajā noteikumu Nr. 35 60. punktā, kā arī 41. punktā ietvert atsauci uz konkrētām regulas Nr. 651/2014 vienībām, tādējādi atvieglojot noteikumu projekta piemērošanu praksē. Tāpat līdzīgi lūdzam pārskatīt un nepieciešamības gadījumā precizēt citas vienības.</w:t>
            </w:r>
          </w:p>
        </w:tc>
        <w:tc>
          <w:tcPr>
            <w:tcW w:w="1205" w:type="pct"/>
            <w:shd w:val="clear" w:color="auto" w:fill="FFFFFF" w:themeFill="background1"/>
          </w:tcPr>
          <w:p w14:paraId="5BD8EF92" w14:textId="0937F0E0" w:rsidR="00C35567" w:rsidRDefault="00C35567" w:rsidP="00C35567">
            <w:pPr>
              <w:jc w:val="center"/>
              <w:rPr>
                <w:b/>
                <w:bCs/>
              </w:rPr>
            </w:pPr>
            <w:r>
              <w:rPr>
                <w:b/>
                <w:bCs/>
              </w:rPr>
              <w:t>Ņemts vērā</w:t>
            </w:r>
          </w:p>
          <w:p w14:paraId="2C6B9825" w14:textId="43B75EE5" w:rsidR="00C35567" w:rsidRDefault="00C35567" w:rsidP="00C35567">
            <w:pPr>
              <w:jc w:val="both"/>
            </w:pPr>
            <w:r w:rsidRPr="00AB4D2F">
              <w:t>Noteikumu projekt</w:t>
            </w:r>
            <w:r>
              <w:t>s</w:t>
            </w:r>
            <w:r w:rsidR="000151C0">
              <w:t xml:space="preserve"> 19. un  41. punkts</w:t>
            </w:r>
            <w:r>
              <w:t xml:space="preserve"> precizēts. </w:t>
            </w:r>
          </w:p>
          <w:p w14:paraId="5C5635C8" w14:textId="77777777" w:rsidR="00C35567" w:rsidRPr="00C35567" w:rsidRDefault="00C35567" w:rsidP="00C35567">
            <w:pPr>
              <w:jc w:val="center"/>
            </w:pPr>
          </w:p>
        </w:tc>
        <w:tc>
          <w:tcPr>
            <w:tcW w:w="1115" w:type="pct"/>
            <w:shd w:val="clear" w:color="auto" w:fill="FFFFFF" w:themeFill="background1"/>
          </w:tcPr>
          <w:p w14:paraId="7B9150BC" w14:textId="3803A335" w:rsidR="00C35567" w:rsidRPr="000151C0" w:rsidRDefault="000151C0" w:rsidP="00C35567">
            <w:pPr>
              <w:tabs>
                <w:tab w:val="left" w:pos="851"/>
                <w:tab w:val="left" w:pos="1134"/>
                <w:tab w:val="left" w:pos="1276"/>
              </w:tabs>
              <w:jc w:val="both"/>
            </w:pPr>
            <w:r w:rsidRPr="000151C0">
              <w:t>33.5. ja projekta iesniedzējs nekustamo īpašumu izmanto saimnieciskās darbības veikšanai, šo noteikumu 31.8. apakšpunktā minētajai izmaksu pozīcijai piemēro komercdarbības atbalsta nosacījumus saskaņā ar Komisijas regulas Nr. 651/2014 41. pantu.</w:t>
            </w:r>
          </w:p>
          <w:p w14:paraId="7E98EEAF" w14:textId="4C09A5E3" w:rsidR="000151C0" w:rsidRPr="000151C0" w:rsidRDefault="000151C0" w:rsidP="00C35567">
            <w:pPr>
              <w:tabs>
                <w:tab w:val="left" w:pos="851"/>
                <w:tab w:val="left" w:pos="1134"/>
                <w:tab w:val="left" w:pos="1276"/>
              </w:tabs>
              <w:jc w:val="both"/>
            </w:pPr>
          </w:p>
          <w:p w14:paraId="725A2387" w14:textId="5CCA682F" w:rsidR="000151C0" w:rsidRPr="000151C0" w:rsidRDefault="000151C0" w:rsidP="00C35567">
            <w:pPr>
              <w:tabs>
                <w:tab w:val="left" w:pos="851"/>
                <w:tab w:val="left" w:pos="1134"/>
                <w:tab w:val="left" w:pos="1276"/>
              </w:tabs>
              <w:jc w:val="both"/>
            </w:pPr>
            <w:r w:rsidRPr="000151C0">
              <w:t>60. Lēmumu par projekta iesnieguma apstiprināšanu vai noraidīšanu attiecībā uz projekta iesniedzējiem, kuriem maksimāli pieļaujamo finanšu instrumenta finansējumu piešķir saskaņā ar Komisijas regulas Nr. </w:t>
            </w:r>
            <w:hyperlink r:id="rId48" w:tgtFrame="_blank" w:history="1">
              <w:r w:rsidRPr="000151C0">
                <w:rPr>
                  <w:u w:val="single"/>
                </w:rPr>
                <w:t>651/2014</w:t>
              </w:r>
            </w:hyperlink>
            <w:r w:rsidRPr="000151C0">
              <w:t> nosacījumiem Vides investīciju fonds</w:t>
            </w:r>
            <w:r w:rsidRPr="000151C0">
              <w:rPr>
                <w:shd w:val="clear" w:color="auto" w:fill="FFFFFF"/>
              </w:rPr>
              <w:t xml:space="preserve"> pieņem līdz 2023. gada 31. decembrim</w:t>
            </w:r>
            <w:r w:rsidRPr="000151C0">
              <w:t>.</w:t>
            </w:r>
          </w:p>
        </w:tc>
      </w:tr>
      <w:tr w:rsidR="00C35567" w:rsidRPr="00D66123" w14:paraId="12616A02" w14:textId="77777777" w:rsidTr="008D7898">
        <w:trPr>
          <w:gridAfter w:val="1"/>
          <w:wAfter w:w="111" w:type="pct"/>
        </w:trPr>
        <w:tc>
          <w:tcPr>
            <w:tcW w:w="180" w:type="pct"/>
            <w:shd w:val="clear" w:color="auto" w:fill="FFFFFF" w:themeFill="background1"/>
          </w:tcPr>
          <w:p w14:paraId="0D44DC22" w14:textId="3D42BA32" w:rsidR="00C35567" w:rsidRDefault="00C35567" w:rsidP="00C35567">
            <w:pPr>
              <w:pStyle w:val="naisc"/>
              <w:spacing w:before="0" w:after="0"/>
            </w:pPr>
            <w:r>
              <w:t>66.</w:t>
            </w:r>
          </w:p>
        </w:tc>
        <w:tc>
          <w:tcPr>
            <w:tcW w:w="1028" w:type="pct"/>
            <w:shd w:val="clear" w:color="auto" w:fill="FFFFFF" w:themeFill="background1"/>
          </w:tcPr>
          <w:p w14:paraId="25BDB67B" w14:textId="25949CAE" w:rsidR="00C35567" w:rsidRPr="003503E4" w:rsidRDefault="00C35567" w:rsidP="00C35567">
            <w:pPr>
              <w:tabs>
                <w:tab w:val="left" w:pos="851"/>
                <w:tab w:val="left" w:pos="1134"/>
                <w:tab w:val="left" w:pos="1276"/>
              </w:tabs>
              <w:jc w:val="both"/>
            </w:pPr>
            <w:r w:rsidRPr="003503E4">
              <w:t>92.3.</w:t>
            </w:r>
            <w:r w:rsidRPr="003503E4">
              <w:rPr>
                <w:vertAlign w:val="superscript"/>
              </w:rPr>
              <w:t>1</w:t>
            </w:r>
            <w:r w:rsidRPr="003503E4">
              <w:t xml:space="preserve"> pamatotu informāciju par </w:t>
            </w:r>
            <w:r w:rsidRPr="003503E4">
              <w:rPr>
                <w:rFonts w:eastAsia="Calibri"/>
              </w:rPr>
              <w:t xml:space="preserve">iepriekš neparedzamiem vai no finansējuma saņēmēja </w:t>
            </w:r>
            <w:r w:rsidRPr="003503E4">
              <w:rPr>
                <w:rFonts w:eastAsia="Calibri"/>
              </w:rPr>
              <w:lastRenderedPageBreak/>
              <w:t xml:space="preserve">neatkarīgiem ārējiem apstākļiem, kas ir ietekmējuši projekta līgumā </w:t>
            </w:r>
            <w:r w:rsidRPr="003503E4">
              <w:t>un projekta iesniegumā</w:t>
            </w:r>
            <w:r w:rsidRPr="003503E4">
              <w:rPr>
                <w:rFonts w:eastAsia="Calibri"/>
              </w:rPr>
              <w:t xml:space="preserve"> noteikto rezultātu sasniegšanu.</w:t>
            </w:r>
          </w:p>
        </w:tc>
        <w:tc>
          <w:tcPr>
            <w:tcW w:w="1361" w:type="pct"/>
            <w:gridSpan w:val="2"/>
            <w:shd w:val="clear" w:color="auto" w:fill="FFFFFF" w:themeFill="background1"/>
          </w:tcPr>
          <w:p w14:paraId="6E01D9AD" w14:textId="77777777" w:rsidR="00C35567" w:rsidRDefault="00C35567" w:rsidP="00C35567">
            <w:pPr>
              <w:pStyle w:val="naisc"/>
              <w:spacing w:before="0" w:after="0"/>
              <w:rPr>
                <w:b/>
              </w:rPr>
            </w:pPr>
            <w:r>
              <w:rPr>
                <w:b/>
              </w:rPr>
              <w:lastRenderedPageBreak/>
              <w:t xml:space="preserve">Tieslietu ministrija </w:t>
            </w:r>
          </w:p>
          <w:p w14:paraId="5808A1AE" w14:textId="77777777" w:rsidR="00C35567" w:rsidRDefault="00C35567" w:rsidP="00C35567">
            <w:pPr>
              <w:pStyle w:val="naisc"/>
              <w:spacing w:before="0" w:after="0"/>
              <w:rPr>
                <w:b/>
              </w:rPr>
            </w:pPr>
            <w:r>
              <w:rPr>
                <w:b/>
              </w:rPr>
              <w:t>(10.12.2021.)</w:t>
            </w:r>
          </w:p>
          <w:p w14:paraId="7A0E5403" w14:textId="4D08C413" w:rsidR="00C35567" w:rsidRDefault="00C35567" w:rsidP="00C35567">
            <w:pPr>
              <w:pStyle w:val="naisc"/>
              <w:spacing w:before="0" w:after="0"/>
              <w:jc w:val="both"/>
              <w:rPr>
                <w:b/>
              </w:rPr>
            </w:pPr>
            <w:r>
              <w:t xml:space="preserve">Lūdzam pārskatīt noteikumu projektu </w:t>
            </w:r>
            <w:r>
              <w:lastRenderedPageBreak/>
              <w:t>un, piemēram, noteikumu projekta 40. punktā nenorādīt uz projekta iesniegumu, bet uz projektu vai projekta līgumu (kura neatņemama sastāvdaļa ir projekts), ja runa ir par tiesisko situāciju, kad projekta iesniegums ir apstiprināts un projekta līgums ir noslēgts.</w:t>
            </w:r>
          </w:p>
        </w:tc>
        <w:tc>
          <w:tcPr>
            <w:tcW w:w="1205" w:type="pct"/>
            <w:shd w:val="clear" w:color="auto" w:fill="FFFFFF" w:themeFill="background1"/>
          </w:tcPr>
          <w:p w14:paraId="0E1E1D10" w14:textId="77777777" w:rsidR="00C35567" w:rsidRDefault="00C35567" w:rsidP="00C35567">
            <w:pPr>
              <w:jc w:val="center"/>
              <w:rPr>
                <w:b/>
                <w:bCs/>
              </w:rPr>
            </w:pPr>
            <w:r>
              <w:rPr>
                <w:b/>
                <w:bCs/>
              </w:rPr>
              <w:lastRenderedPageBreak/>
              <w:t>Ņemts vērā</w:t>
            </w:r>
          </w:p>
          <w:p w14:paraId="12B9F44C" w14:textId="368E8EC2" w:rsidR="00C35567" w:rsidRPr="005C19C5" w:rsidRDefault="00C35567" w:rsidP="00C35567">
            <w:pPr>
              <w:jc w:val="both"/>
            </w:pPr>
            <w:r w:rsidRPr="005C19C5">
              <w:t>Precizēts noteikumu projekta 4</w:t>
            </w:r>
            <w:r w:rsidR="00C85E53">
              <w:t>5</w:t>
            </w:r>
            <w:r w:rsidRPr="005C19C5">
              <w:t>. punkts.</w:t>
            </w:r>
          </w:p>
        </w:tc>
        <w:tc>
          <w:tcPr>
            <w:tcW w:w="1115" w:type="pct"/>
            <w:shd w:val="clear" w:color="auto" w:fill="FFFFFF" w:themeFill="background1"/>
          </w:tcPr>
          <w:p w14:paraId="02DDCF2C" w14:textId="7AC2C70D" w:rsidR="00C35567" w:rsidRPr="00C366E7" w:rsidRDefault="00C35567" w:rsidP="00C35567">
            <w:pPr>
              <w:tabs>
                <w:tab w:val="left" w:pos="851"/>
                <w:tab w:val="left" w:pos="1134"/>
                <w:tab w:val="left" w:pos="1276"/>
              </w:tabs>
              <w:jc w:val="both"/>
            </w:pPr>
            <w:r w:rsidRPr="00C366E7">
              <w:t>92.3.</w:t>
            </w:r>
            <w:r w:rsidRPr="00C366E7">
              <w:rPr>
                <w:vertAlign w:val="superscript"/>
              </w:rPr>
              <w:t>1</w:t>
            </w:r>
            <w:r w:rsidRPr="00C366E7">
              <w:t xml:space="preserve"> pamatotu informāciju par </w:t>
            </w:r>
            <w:r w:rsidRPr="00C366E7">
              <w:rPr>
                <w:rFonts w:eastAsia="Calibri"/>
              </w:rPr>
              <w:t xml:space="preserve">iepriekš neparedzamiem vai no finansējuma saņēmēja </w:t>
            </w:r>
            <w:r w:rsidRPr="00C366E7">
              <w:rPr>
                <w:rFonts w:eastAsia="Calibri"/>
              </w:rPr>
              <w:lastRenderedPageBreak/>
              <w:t>neatkarīgiem ārējiem apstākļiem, kas ir ietekmējuši projekta līgumā noteikto rezultātu sasniegšanu.</w:t>
            </w:r>
          </w:p>
        </w:tc>
      </w:tr>
      <w:tr w:rsidR="00C35567" w:rsidRPr="00D66123" w14:paraId="4781EE0B" w14:textId="77777777" w:rsidTr="008D7898">
        <w:trPr>
          <w:gridAfter w:val="1"/>
          <w:wAfter w:w="111" w:type="pct"/>
        </w:trPr>
        <w:tc>
          <w:tcPr>
            <w:tcW w:w="180" w:type="pct"/>
            <w:shd w:val="clear" w:color="auto" w:fill="FFFFFF" w:themeFill="background1"/>
          </w:tcPr>
          <w:p w14:paraId="49E930AB" w14:textId="1B564198" w:rsidR="00C35567" w:rsidRDefault="00C35567" w:rsidP="00C35567">
            <w:pPr>
              <w:pStyle w:val="naisc"/>
              <w:spacing w:before="0" w:after="0"/>
            </w:pPr>
            <w:r>
              <w:lastRenderedPageBreak/>
              <w:t>67.</w:t>
            </w:r>
          </w:p>
        </w:tc>
        <w:tc>
          <w:tcPr>
            <w:tcW w:w="1028" w:type="pct"/>
            <w:shd w:val="clear" w:color="auto" w:fill="FFFFFF" w:themeFill="background1"/>
          </w:tcPr>
          <w:p w14:paraId="11FCFC8C" w14:textId="38DF3AC3" w:rsidR="00C35567" w:rsidRPr="00FD4492" w:rsidRDefault="00C35567" w:rsidP="00C35567">
            <w:pPr>
              <w:tabs>
                <w:tab w:val="left" w:pos="851"/>
                <w:tab w:val="left" w:pos="1134"/>
                <w:tab w:val="left" w:pos="1276"/>
              </w:tabs>
              <w:jc w:val="both"/>
            </w:pPr>
            <w:r w:rsidRPr="00FD4492">
              <w:t>98.</w:t>
            </w:r>
            <w:r w:rsidRPr="00FD4492">
              <w:rPr>
                <w:vertAlign w:val="superscript"/>
              </w:rPr>
              <w:t>1 </w:t>
            </w:r>
            <w:r w:rsidRPr="00FD4492">
              <w:t xml:space="preserve"> Ja ir pārkāptas Komisijas regulas Nr. 651/2014 prasības vai ir konstatēts, ka ar saimniecisko darbību nesaistīts projekts tā ieviešanas gaitā vai pēc projekta īstenošanas beigu termiņa kļuvis par ar saimniecisko darbību saistītu projektu un tam nav iespējams piemērot Komisijas regulas Nr. 651/2014  41. panta vai 53. panta nosacījumus, finansējuma saņēmējam ir pienākums atmaksāt Vides investīcijas fondam saņemto nelikumīgo komercdarbības atbalstu no līdzekļiem, kas ir brīvi no valsts atbalsta, atbilstoši Komercdarbības atbalsta kontroles likuma IV un V nodaļas nosacījumiem. Vides investīciju fonds </w:t>
            </w:r>
            <w:r w:rsidRPr="00FD4492">
              <w:lastRenderedPageBreak/>
              <w:t>nodrošina atgūtā finanšu instrumenta finansējuma atmaksu atbildīgajai iestādei.</w:t>
            </w:r>
          </w:p>
        </w:tc>
        <w:tc>
          <w:tcPr>
            <w:tcW w:w="1361" w:type="pct"/>
            <w:gridSpan w:val="2"/>
            <w:shd w:val="clear" w:color="auto" w:fill="FFFFFF" w:themeFill="background1"/>
          </w:tcPr>
          <w:p w14:paraId="5E2F7656" w14:textId="77777777" w:rsidR="00C35567" w:rsidRDefault="00C35567" w:rsidP="00C35567">
            <w:pPr>
              <w:pStyle w:val="naisc"/>
              <w:spacing w:before="0" w:after="0"/>
              <w:rPr>
                <w:b/>
              </w:rPr>
            </w:pPr>
            <w:r>
              <w:rPr>
                <w:b/>
              </w:rPr>
              <w:lastRenderedPageBreak/>
              <w:t xml:space="preserve">Tieslietu ministrija </w:t>
            </w:r>
          </w:p>
          <w:p w14:paraId="5DDBB12F" w14:textId="77777777" w:rsidR="00C35567" w:rsidRDefault="00C35567" w:rsidP="00C35567">
            <w:pPr>
              <w:pStyle w:val="naisc"/>
              <w:spacing w:before="0" w:after="0"/>
              <w:rPr>
                <w:b/>
              </w:rPr>
            </w:pPr>
            <w:r>
              <w:rPr>
                <w:b/>
              </w:rPr>
              <w:t>(10.12.2021.)</w:t>
            </w:r>
          </w:p>
          <w:p w14:paraId="317133F8" w14:textId="18CA1BEB" w:rsidR="00C35567" w:rsidRDefault="00C35567" w:rsidP="00C35567">
            <w:pPr>
              <w:pStyle w:val="naisc"/>
              <w:spacing w:before="0" w:after="0"/>
              <w:jc w:val="both"/>
              <w:rPr>
                <w:b/>
              </w:rPr>
            </w:pPr>
            <w:r>
              <w:t>Vēršam uzmanību, ka noteikumu projekta 40. punktā izteiktais noteikumu Nr. 35 98.</w:t>
            </w:r>
            <w:r>
              <w:rPr>
                <w:vertAlign w:val="superscript"/>
              </w:rPr>
              <w:t>1</w:t>
            </w:r>
            <w:r>
              <w:t xml:space="preserve"> punkts (sk. atsauci uz regulas 41. pantu) ir pretrunā ar noteikumu projekta anotāciju, kā arī noteikumu projekta 14. punkta ietverto noteikumu Nr. 35 23.</w:t>
            </w:r>
            <w:r>
              <w:rPr>
                <w:vertAlign w:val="superscript"/>
              </w:rPr>
              <w:t>2</w:t>
            </w:r>
            <w:r>
              <w:t xml:space="preserve"> punktu. Attiecīgi lūdzam atbilstoši precizēt noteikumu projekta 40. punktu vai sniegt atbilstošu skaidrojumu par minēto noteikumu projekta anotācijā.</w:t>
            </w:r>
          </w:p>
        </w:tc>
        <w:tc>
          <w:tcPr>
            <w:tcW w:w="1205" w:type="pct"/>
            <w:shd w:val="clear" w:color="auto" w:fill="FFFFFF" w:themeFill="background1"/>
          </w:tcPr>
          <w:p w14:paraId="4BE124BC" w14:textId="77777777" w:rsidR="00C35567" w:rsidRDefault="00C35567" w:rsidP="00C35567">
            <w:pPr>
              <w:jc w:val="center"/>
              <w:rPr>
                <w:b/>
                <w:bCs/>
              </w:rPr>
            </w:pPr>
            <w:r>
              <w:rPr>
                <w:b/>
                <w:bCs/>
              </w:rPr>
              <w:t>Ņemts vērā</w:t>
            </w:r>
          </w:p>
          <w:p w14:paraId="5EE371E8" w14:textId="35425B96" w:rsidR="00C35567" w:rsidRPr="00FF2EED" w:rsidRDefault="00C35567" w:rsidP="00C35567">
            <w:pPr>
              <w:jc w:val="both"/>
            </w:pPr>
            <w:r w:rsidRPr="00FF2EED">
              <w:t>Precizēts noteikumu projekta 4</w:t>
            </w:r>
            <w:r w:rsidR="00C85E53">
              <w:t>5</w:t>
            </w:r>
            <w:r w:rsidRPr="00FF2EED">
              <w:t>. punkts.</w:t>
            </w:r>
          </w:p>
        </w:tc>
        <w:tc>
          <w:tcPr>
            <w:tcW w:w="1115" w:type="pct"/>
            <w:shd w:val="clear" w:color="auto" w:fill="FFFFFF" w:themeFill="background1"/>
          </w:tcPr>
          <w:p w14:paraId="5695AFB1" w14:textId="5A294E66" w:rsidR="00C35567" w:rsidRPr="00C366E7" w:rsidRDefault="00181A27" w:rsidP="00C35567">
            <w:pPr>
              <w:tabs>
                <w:tab w:val="left" w:pos="851"/>
                <w:tab w:val="left" w:pos="1134"/>
                <w:tab w:val="left" w:pos="1276"/>
              </w:tabs>
              <w:jc w:val="both"/>
            </w:pPr>
            <w:r w:rsidRPr="00E767E8">
              <w:t>98.</w:t>
            </w:r>
            <w:r w:rsidRPr="00E767E8">
              <w:rPr>
                <w:vertAlign w:val="superscript"/>
              </w:rPr>
              <w:t>1 </w:t>
            </w:r>
            <w:r w:rsidRPr="00E767E8">
              <w:t xml:space="preserve"> Ja tiek pārkāptas šajos noteiktumos noteiktās komercdarbības atbalsta kontroles normas, tostarp nosacījumi, kas izriet no Komisijas regulas Nr. 651/2014 vai ir konstatēts, ka ar saimniecisko darbību nesaistīts projekts tā ieviešanas gaitā vai pēc projekta īstenošanas beigu termiņa kļuvis par ar saimnieciskās darbības  veikšanu saistītu projektu un tam nav iespējams piemērot Komisijas regulas Nr. 651/2014  53. panta nosacījumus, finansējuma saņēmējam ir pienākums atmaksāt Vides investīcijas fondam saņemto nelikumīgo komercdarbības atbalstu no līdzekļiem, kas ir brīvi no valsts atbalsta, atbilstoši Komercdarbības atbalsta kontroles likuma IV vai V </w:t>
            </w:r>
            <w:r w:rsidRPr="00E767E8">
              <w:lastRenderedPageBreak/>
              <w:t>nodaļas nosacījumiem. Vides investīciju fonds nodrošina atgūtā finanšu instrumenta finansējuma atmaksu atbildīgajai iestādei.</w:t>
            </w:r>
          </w:p>
        </w:tc>
      </w:tr>
      <w:tr w:rsidR="00C35567" w:rsidRPr="00D66123" w14:paraId="2786AEA0" w14:textId="77777777" w:rsidTr="008D7898">
        <w:trPr>
          <w:gridAfter w:val="1"/>
          <w:wAfter w:w="111" w:type="pct"/>
        </w:trPr>
        <w:tc>
          <w:tcPr>
            <w:tcW w:w="180" w:type="pct"/>
            <w:shd w:val="clear" w:color="auto" w:fill="FFFFFF" w:themeFill="background1"/>
          </w:tcPr>
          <w:p w14:paraId="1AB2A878" w14:textId="39A3B940" w:rsidR="00C35567" w:rsidRDefault="00C35567" w:rsidP="00C35567">
            <w:pPr>
              <w:pStyle w:val="naisc"/>
              <w:spacing w:before="0" w:after="0"/>
            </w:pPr>
            <w:r>
              <w:lastRenderedPageBreak/>
              <w:t>68.</w:t>
            </w:r>
          </w:p>
        </w:tc>
        <w:tc>
          <w:tcPr>
            <w:tcW w:w="1028" w:type="pct"/>
            <w:shd w:val="clear" w:color="auto" w:fill="FFFFFF" w:themeFill="background1"/>
          </w:tcPr>
          <w:p w14:paraId="4EE02BB7" w14:textId="349F7473" w:rsidR="00C35567" w:rsidRPr="00AE7FD5" w:rsidRDefault="00C35567" w:rsidP="00C35567">
            <w:pPr>
              <w:pStyle w:val="Title"/>
              <w:jc w:val="both"/>
              <w:outlineLvl w:val="0"/>
              <w:rPr>
                <w:sz w:val="24"/>
                <w:szCs w:val="24"/>
              </w:rPr>
            </w:pPr>
            <w:r w:rsidRPr="00AE7FD5">
              <w:rPr>
                <w:sz w:val="24"/>
                <w:szCs w:val="24"/>
                <w:lang w:eastAsia="lv-LV"/>
              </w:rPr>
              <w:t>** Norāda patēriņa datus par pēdējiem pieciem gadiem (no 2015. līdz 2020. gadam vai ēkas ekspluatācijas laikā)</w:t>
            </w:r>
          </w:p>
          <w:p w14:paraId="52F5D4F7" w14:textId="77777777" w:rsidR="00C35567" w:rsidRPr="00F74215" w:rsidRDefault="00C35567" w:rsidP="00C35567">
            <w:pPr>
              <w:tabs>
                <w:tab w:val="left" w:pos="851"/>
                <w:tab w:val="left" w:pos="1134"/>
                <w:tab w:val="left" w:pos="1276"/>
              </w:tabs>
              <w:jc w:val="both"/>
            </w:pPr>
          </w:p>
        </w:tc>
        <w:tc>
          <w:tcPr>
            <w:tcW w:w="1361" w:type="pct"/>
            <w:gridSpan w:val="2"/>
            <w:shd w:val="clear" w:color="auto" w:fill="FFFFFF" w:themeFill="background1"/>
          </w:tcPr>
          <w:p w14:paraId="50294026" w14:textId="77777777" w:rsidR="00C35567" w:rsidRDefault="00C35567" w:rsidP="00C35567">
            <w:pPr>
              <w:pStyle w:val="naisc"/>
              <w:spacing w:before="0" w:after="0"/>
              <w:rPr>
                <w:b/>
              </w:rPr>
            </w:pPr>
            <w:r>
              <w:rPr>
                <w:b/>
              </w:rPr>
              <w:t xml:space="preserve">Tieslietu ministrija </w:t>
            </w:r>
          </w:p>
          <w:p w14:paraId="598ED71B" w14:textId="77777777" w:rsidR="00C35567" w:rsidRDefault="00C35567" w:rsidP="00C35567">
            <w:pPr>
              <w:pStyle w:val="naisc"/>
              <w:spacing w:before="0" w:after="0"/>
              <w:rPr>
                <w:b/>
              </w:rPr>
            </w:pPr>
            <w:r>
              <w:rPr>
                <w:b/>
              </w:rPr>
              <w:t>(10.12.2021.)</w:t>
            </w:r>
          </w:p>
          <w:p w14:paraId="3BF7EB9C" w14:textId="04283917" w:rsidR="00C35567" w:rsidRDefault="00C35567" w:rsidP="00C35567">
            <w:pPr>
              <w:pStyle w:val="naisc"/>
              <w:spacing w:before="0" w:after="0"/>
              <w:jc w:val="both"/>
              <w:rPr>
                <w:b/>
              </w:rPr>
            </w:pPr>
            <w:r>
              <w:t>Noteikumu projekta 53. punktā norādīts par patēriņa datiem par pēdējiem pieciem gadiem, tomēr minētajā punktā iekavās norādīts tai skaitā uz laika periodu no 2015. līdz 2020. gadam (t.i., sešiem gadiem). Attiecīgi lūdzam atbilstoši precizēt minēto noteikumu projekta punktu vai sniegt attiecīgu skaidrojumu noteikumu projekta anotācijā.</w:t>
            </w:r>
          </w:p>
        </w:tc>
        <w:tc>
          <w:tcPr>
            <w:tcW w:w="1205" w:type="pct"/>
            <w:shd w:val="clear" w:color="auto" w:fill="FFFFFF" w:themeFill="background1"/>
          </w:tcPr>
          <w:p w14:paraId="2848A09E" w14:textId="77777777" w:rsidR="00C35567" w:rsidRDefault="00C35567" w:rsidP="00C35567">
            <w:pPr>
              <w:jc w:val="center"/>
              <w:rPr>
                <w:b/>
                <w:bCs/>
              </w:rPr>
            </w:pPr>
            <w:r>
              <w:rPr>
                <w:b/>
                <w:bCs/>
              </w:rPr>
              <w:t>Ņemts vērā</w:t>
            </w:r>
          </w:p>
          <w:p w14:paraId="31169E62" w14:textId="70463883" w:rsidR="00C35567" w:rsidRPr="003B0A44" w:rsidRDefault="00C35567" w:rsidP="00C35567">
            <w:pPr>
              <w:jc w:val="both"/>
            </w:pPr>
            <w:r w:rsidRPr="003B0A44">
              <w:t>Precizē</w:t>
            </w:r>
            <w:r>
              <w:t>t</w:t>
            </w:r>
            <w:r w:rsidRPr="003B0A44">
              <w:t>s noteikumu projekta 5</w:t>
            </w:r>
            <w:r>
              <w:t>8</w:t>
            </w:r>
            <w:r w:rsidRPr="003B0A44">
              <w:t>. punkts.</w:t>
            </w:r>
          </w:p>
        </w:tc>
        <w:tc>
          <w:tcPr>
            <w:tcW w:w="1115" w:type="pct"/>
            <w:shd w:val="clear" w:color="auto" w:fill="FFFFFF" w:themeFill="background1"/>
          </w:tcPr>
          <w:p w14:paraId="4BC6DFDB" w14:textId="63F20CE7" w:rsidR="00C35567" w:rsidRPr="00D66123" w:rsidRDefault="00C35567" w:rsidP="00C35567">
            <w:pPr>
              <w:tabs>
                <w:tab w:val="left" w:pos="851"/>
                <w:tab w:val="left" w:pos="1134"/>
                <w:tab w:val="left" w:pos="1276"/>
              </w:tabs>
              <w:jc w:val="both"/>
            </w:pPr>
            <w:r w:rsidRPr="007F14B2">
              <w:rPr>
                <w:szCs w:val="28"/>
              </w:rPr>
              <w:t>** Norāda patēriņa datus par pēdējiem pieciem gadiem (no 201</w:t>
            </w:r>
            <w:r>
              <w:rPr>
                <w:szCs w:val="28"/>
              </w:rPr>
              <w:t>6</w:t>
            </w:r>
            <w:r w:rsidRPr="007F14B2">
              <w:rPr>
                <w:szCs w:val="28"/>
              </w:rPr>
              <w:t>. līdz 2020. gadam vai ēkas ekspluatācijas laikā</w:t>
            </w:r>
            <w:r>
              <w:rPr>
                <w:szCs w:val="28"/>
              </w:rPr>
              <w:t>)</w:t>
            </w:r>
          </w:p>
        </w:tc>
      </w:tr>
      <w:tr w:rsidR="00C35567" w:rsidRPr="00D66123" w14:paraId="2A5E1FBF" w14:textId="77777777" w:rsidTr="008D7898">
        <w:trPr>
          <w:gridAfter w:val="1"/>
          <w:wAfter w:w="111" w:type="pct"/>
        </w:trPr>
        <w:tc>
          <w:tcPr>
            <w:tcW w:w="180" w:type="pct"/>
            <w:shd w:val="clear" w:color="auto" w:fill="FFFFFF" w:themeFill="background1"/>
          </w:tcPr>
          <w:p w14:paraId="28949505" w14:textId="5D4B2504" w:rsidR="00C35567" w:rsidRDefault="00C35567" w:rsidP="00C35567">
            <w:pPr>
              <w:pStyle w:val="naisc"/>
              <w:spacing w:before="0" w:after="0"/>
            </w:pPr>
            <w:r>
              <w:t>69.</w:t>
            </w:r>
          </w:p>
        </w:tc>
        <w:tc>
          <w:tcPr>
            <w:tcW w:w="1028" w:type="pct"/>
            <w:shd w:val="clear" w:color="auto" w:fill="FFFFFF" w:themeFill="background1"/>
          </w:tcPr>
          <w:p w14:paraId="67259E68" w14:textId="28B55818" w:rsidR="00C35567" w:rsidRPr="001A2FB8" w:rsidRDefault="00C35567" w:rsidP="00C35567">
            <w:pPr>
              <w:tabs>
                <w:tab w:val="left" w:pos="851"/>
                <w:tab w:val="left" w:pos="1134"/>
                <w:tab w:val="left" w:pos="1276"/>
              </w:tabs>
              <w:jc w:val="both"/>
            </w:pPr>
            <w:r w:rsidRPr="001A2FB8">
              <w:t>55.</w:t>
            </w:r>
            <w:r w:rsidRPr="001A2FB8">
              <w:rPr>
                <w:vertAlign w:val="superscript"/>
              </w:rPr>
              <w:t>1</w:t>
            </w:r>
            <w:r w:rsidRPr="001A2FB8">
              <w:t> Projekta iesnieguma atbilstību valsts atbalsta nosacījumiem saskaņā  ar Komisijas regulas Nr. 651/2014 nosacījumiem vērtēšanas komisija vērtē lēmuma par projekta iesnieguma apstiprināšanu vai noraidīšanu pieņemšanas brīdī.</w:t>
            </w:r>
          </w:p>
        </w:tc>
        <w:tc>
          <w:tcPr>
            <w:tcW w:w="1361" w:type="pct"/>
            <w:gridSpan w:val="2"/>
            <w:shd w:val="clear" w:color="auto" w:fill="FFFFFF" w:themeFill="background1"/>
          </w:tcPr>
          <w:p w14:paraId="57DF16D3" w14:textId="77777777" w:rsidR="00C35567" w:rsidRDefault="00C35567" w:rsidP="00C35567">
            <w:pPr>
              <w:pStyle w:val="naisc"/>
              <w:spacing w:before="0" w:after="0"/>
              <w:rPr>
                <w:b/>
              </w:rPr>
            </w:pPr>
            <w:r>
              <w:rPr>
                <w:b/>
              </w:rPr>
              <w:t xml:space="preserve">Tieslietu ministrija </w:t>
            </w:r>
          </w:p>
          <w:p w14:paraId="247B8BB3" w14:textId="77777777" w:rsidR="00C35567" w:rsidRDefault="00C35567" w:rsidP="00C35567">
            <w:pPr>
              <w:pStyle w:val="naisc"/>
              <w:spacing w:before="0" w:after="0"/>
              <w:rPr>
                <w:b/>
              </w:rPr>
            </w:pPr>
            <w:r>
              <w:rPr>
                <w:b/>
              </w:rPr>
              <w:t>(10.12.2021.)</w:t>
            </w:r>
          </w:p>
          <w:p w14:paraId="293AE176" w14:textId="66BD550E" w:rsidR="00C35567" w:rsidRDefault="00C35567" w:rsidP="00C35567">
            <w:pPr>
              <w:pStyle w:val="naisc"/>
              <w:spacing w:before="0" w:after="0"/>
              <w:jc w:val="both"/>
              <w:rPr>
                <w:b/>
              </w:rPr>
            </w:pPr>
            <w:r>
              <w:t>Vēršam uzmanību, ka noteikumu projekta 35. punkts ir neskaidrs, jo lēmumu par projekta iesnieguma apstiprināšanu vai noraidīšanu saskaņā ar noteikumu projekta 36. punktā izteikto noteikumu Nr. 35 57. un 58. punktu pieņem Vides investīciju fonds, nevis komisija. Attiecīgi lūdzam precizēt noteikumu projekta 35. punktu vai sniegt pamatotu skaidrojumu par minēto noteikumu projekta anotācijā.</w:t>
            </w:r>
          </w:p>
        </w:tc>
        <w:tc>
          <w:tcPr>
            <w:tcW w:w="1205" w:type="pct"/>
            <w:shd w:val="clear" w:color="auto" w:fill="FFFFFF" w:themeFill="background1"/>
          </w:tcPr>
          <w:p w14:paraId="7A9069BE" w14:textId="77777777" w:rsidR="00C35567" w:rsidRDefault="00C35567" w:rsidP="00C35567">
            <w:pPr>
              <w:jc w:val="center"/>
              <w:rPr>
                <w:b/>
                <w:bCs/>
              </w:rPr>
            </w:pPr>
            <w:r>
              <w:rPr>
                <w:b/>
                <w:bCs/>
              </w:rPr>
              <w:t>Ņemts vērā</w:t>
            </w:r>
          </w:p>
          <w:p w14:paraId="52E83200" w14:textId="235210D2" w:rsidR="00C35567" w:rsidRPr="00A1348A" w:rsidRDefault="00C35567" w:rsidP="00C35567">
            <w:pPr>
              <w:jc w:val="both"/>
            </w:pPr>
            <w:r w:rsidRPr="00A1348A">
              <w:t>Precizēts noteikumu projekta 3</w:t>
            </w:r>
            <w:r w:rsidR="00C85E53">
              <w:t>8</w:t>
            </w:r>
            <w:r w:rsidRPr="00A1348A">
              <w:t>. punkts.</w:t>
            </w:r>
          </w:p>
        </w:tc>
        <w:tc>
          <w:tcPr>
            <w:tcW w:w="1115" w:type="pct"/>
            <w:shd w:val="clear" w:color="auto" w:fill="FFFFFF" w:themeFill="background1"/>
          </w:tcPr>
          <w:p w14:paraId="30D30471" w14:textId="7798C147" w:rsidR="00C35567" w:rsidRPr="00C85E53" w:rsidRDefault="00C35567" w:rsidP="00C35567">
            <w:pPr>
              <w:tabs>
                <w:tab w:val="left" w:pos="851"/>
                <w:tab w:val="left" w:pos="1134"/>
                <w:tab w:val="left" w:pos="1276"/>
              </w:tabs>
              <w:jc w:val="both"/>
            </w:pPr>
            <w:r w:rsidRPr="00C85E53">
              <w:t>55.</w:t>
            </w:r>
            <w:r w:rsidRPr="00C85E53">
              <w:rPr>
                <w:vertAlign w:val="superscript"/>
              </w:rPr>
              <w:t>1</w:t>
            </w:r>
            <w:r w:rsidRPr="00C85E53">
              <w:t> </w:t>
            </w:r>
            <w:r w:rsidR="00C85E53" w:rsidRPr="00C85E53">
              <w:t xml:space="preserve"> Projekta iesnieguma atbilstību valsts atbalsta nosacījumiem saskaņā ar Komisijas regulas Nr. 651/2014  2. panta 18. punkta nosacījumiem un projekta iesniedzēja atbilstību sīkā (mikro),mazā vai  vidējā komersanta statusam saskaņā ar Komisijas regulas Nr. 651/2014  1. pielikumu, vai lielā komersanta statusam saskaņā ar Komisijas regulas Nr. 651/2014  2. panta 24. punkta nosacījumiem Vides investīciju fonds vērtē lēmuma </w:t>
            </w:r>
            <w:r w:rsidR="00C85E53" w:rsidRPr="00C85E53">
              <w:lastRenderedPageBreak/>
              <w:t>par projekta iesnieguma apstiprināšanu vai noraidīšanu pieņemšanas brīdī.</w:t>
            </w:r>
          </w:p>
        </w:tc>
      </w:tr>
      <w:tr w:rsidR="00C35567" w:rsidRPr="00D66123" w14:paraId="02E3ECA7" w14:textId="77777777" w:rsidTr="008D7898">
        <w:trPr>
          <w:gridAfter w:val="1"/>
          <w:wAfter w:w="111" w:type="pct"/>
        </w:trPr>
        <w:tc>
          <w:tcPr>
            <w:tcW w:w="180" w:type="pct"/>
            <w:shd w:val="clear" w:color="auto" w:fill="FFFFFF" w:themeFill="background1"/>
          </w:tcPr>
          <w:p w14:paraId="68A40F99" w14:textId="2DCE9471" w:rsidR="00C35567" w:rsidRDefault="00C35567" w:rsidP="00C35567">
            <w:pPr>
              <w:pStyle w:val="naisc"/>
              <w:spacing w:before="0" w:after="0"/>
            </w:pPr>
            <w:r>
              <w:lastRenderedPageBreak/>
              <w:t>70.</w:t>
            </w:r>
          </w:p>
        </w:tc>
        <w:tc>
          <w:tcPr>
            <w:tcW w:w="1028" w:type="pct"/>
            <w:shd w:val="clear" w:color="auto" w:fill="FFFFFF" w:themeFill="background1"/>
          </w:tcPr>
          <w:p w14:paraId="136ECADC" w14:textId="77777777" w:rsidR="00C35567" w:rsidRDefault="00C35567" w:rsidP="00C35567">
            <w:pPr>
              <w:tabs>
                <w:tab w:val="left" w:pos="851"/>
                <w:tab w:val="left" w:pos="1134"/>
                <w:tab w:val="left" w:pos="1276"/>
              </w:tabs>
              <w:jc w:val="both"/>
              <w:rPr>
                <w:szCs w:val="28"/>
              </w:rPr>
            </w:pPr>
            <w:r w:rsidRPr="007F14B2">
              <w:rPr>
                <w:szCs w:val="28"/>
              </w:rPr>
              <w:t>15. Projekta iesniedzējam ir tiesības iesniegt vairākus projekta iesniegumus. Vienā projekta iesniegumā var ietvert aktivitātes, kuras paredzēts īstenot vienā valsts nozīmes aizsargājamā arhitektūras piemineklī (vienā vai vairākās ēkās).</w:t>
            </w:r>
            <w:r w:rsidRPr="00283D1E">
              <w:t xml:space="preserve"> </w:t>
            </w:r>
            <w:r w:rsidRPr="00283D1E">
              <w:rPr>
                <w:szCs w:val="28"/>
              </w:rPr>
              <w:t>Par vienu valsts nozīmes aizsargājamo arhitektūras pieminekli vai tajā ietilpstošu ēku drīkst iesniegt  vienu projekta iesniegumu.</w:t>
            </w:r>
          </w:p>
          <w:p w14:paraId="03ACE552" w14:textId="77777777" w:rsidR="00C35567" w:rsidRDefault="00C35567" w:rsidP="00C35567">
            <w:pPr>
              <w:tabs>
                <w:tab w:val="left" w:pos="851"/>
                <w:tab w:val="left" w:pos="1134"/>
                <w:tab w:val="left" w:pos="1276"/>
              </w:tabs>
              <w:jc w:val="both"/>
              <w:rPr>
                <w:szCs w:val="28"/>
              </w:rPr>
            </w:pPr>
          </w:p>
          <w:p w14:paraId="78F741D7" w14:textId="00C9DECB" w:rsidR="00C35567" w:rsidRPr="003E0870" w:rsidRDefault="00C35567" w:rsidP="00C35567">
            <w:pPr>
              <w:tabs>
                <w:tab w:val="left" w:pos="851"/>
                <w:tab w:val="left" w:pos="1134"/>
                <w:tab w:val="left" w:pos="1276"/>
              </w:tabs>
              <w:jc w:val="both"/>
            </w:pPr>
            <w:r w:rsidRPr="003E0870">
              <w:t xml:space="preserve">59. Lēmumu par projekta iesnieguma apstiprināšanu vai noraidīšanu Vides investīciju fonds </w:t>
            </w:r>
            <w:proofErr w:type="spellStart"/>
            <w:r w:rsidRPr="003E0870">
              <w:t>nosūta</w:t>
            </w:r>
            <w:proofErr w:type="spellEnd"/>
            <w:r w:rsidRPr="003E0870">
              <w:t xml:space="preserve"> projekta iesniedzējam elektroniska dokumenta formā, uz kura ir drošs elektroniskais paraksts un laika zīmogs, piecu darbdienu laikā pēc lēmuma parakstīšanas.</w:t>
            </w:r>
          </w:p>
        </w:tc>
        <w:tc>
          <w:tcPr>
            <w:tcW w:w="1361" w:type="pct"/>
            <w:gridSpan w:val="2"/>
            <w:shd w:val="clear" w:color="auto" w:fill="FFFFFF" w:themeFill="background1"/>
          </w:tcPr>
          <w:p w14:paraId="32AB0CD9" w14:textId="77777777" w:rsidR="00C35567" w:rsidRDefault="00C35567" w:rsidP="00C35567">
            <w:pPr>
              <w:pStyle w:val="naisc"/>
              <w:spacing w:before="0" w:after="0"/>
              <w:rPr>
                <w:b/>
              </w:rPr>
            </w:pPr>
            <w:r>
              <w:rPr>
                <w:b/>
              </w:rPr>
              <w:t xml:space="preserve">Tieslietu ministrija </w:t>
            </w:r>
          </w:p>
          <w:p w14:paraId="6718AADC" w14:textId="77777777" w:rsidR="00C35567" w:rsidRDefault="00C35567" w:rsidP="00C35567">
            <w:pPr>
              <w:pStyle w:val="naisc"/>
              <w:spacing w:before="0" w:after="0"/>
              <w:rPr>
                <w:b/>
              </w:rPr>
            </w:pPr>
            <w:r>
              <w:rPr>
                <w:b/>
              </w:rPr>
              <w:t>(10.12.2021.)</w:t>
            </w:r>
          </w:p>
          <w:p w14:paraId="2881736C" w14:textId="77777777" w:rsidR="00C35567" w:rsidRDefault="00C35567" w:rsidP="00C35567">
            <w:pPr>
              <w:jc w:val="both"/>
            </w:pPr>
            <w:r>
              <w:t>Saskaņā ar noteikumu Nr. 617 9.1. apakšpunktu lūdzam papildināt noteikumu projekta anotāciju ar skaidrojumu par noteikumu projekta 7. punkta nepieciešamību un mērķi, neaprobežojoties ar attiecīgās normas satura izklāstu.</w:t>
            </w:r>
          </w:p>
          <w:p w14:paraId="0935C1D7" w14:textId="77777777" w:rsidR="00C35567" w:rsidRDefault="00C35567" w:rsidP="00C85E53">
            <w:pPr>
              <w:jc w:val="both"/>
            </w:pPr>
            <w:r>
              <w:t>Tāpat līdzīgi lūdzam sniegt pamatotu un izvērstu skaidrojumu par noteikumu projekta 36. punktā izteiktā noteikumu Nr. 35 59. punkta nepieciešamību un mērķi, tai skaitā ņemot vērā, ka administratīvā akta paziņošanas kārtība detalizēti atrunāta Administratīvā procesa likumā un Paziņošanas likumā un bez pamatota iemesla tā nebūtu ierobežojama.</w:t>
            </w:r>
          </w:p>
          <w:p w14:paraId="40A5BD1B" w14:textId="6E5A1325" w:rsidR="00C35567" w:rsidRDefault="00C35567" w:rsidP="00C85E53">
            <w:pPr>
              <w:pStyle w:val="naisc"/>
              <w:spacing w:before="0" w:after="0"/>
              <w:jc w:val="both"/>
              <w:rPr>
                <w:b/>
              </w:rPr>
            </w:pPr>
            <w:r>
              <w:t xml:space="preserve">Ja atbilstošu skaidrojumu </w:t>
            </w:r>
            <w:proofErr w:type="spellStart"/>
            <w:r>
              <w:t>skaidrojumu</w:t>
            </w:r>
            <w:proofErr w:type="spellEnd"/>
            <w:r>
              <w:t xml:space="preserve"> nav iespējams sniegt, lūdzam attiecīgi precizēt vai svītrot minētajās noteikumu projekta normās ietverto regulējumu.</w:t>
            </w:r>
          </w:p>
        </w:tc>
        <w:tc>
          <w:tcPr>
            <w:tcW w:w="1205" w:type="pct"/>
            <w:shd w:val="clear" w:color="auto" w:fill="FFFFFF" w:themeFill="background1"/>
          </w:tcPr>
          <w:p w14:paraId="69571C88" w14:textId="77777777" w:rsidR="00C35567" w:rsidRDefault="00C35567" w:rsidP="00C35567">
            <w:pPr>
              <w:jc w:val="center"/>
              <w:rPr>
                <w:b/>
                <w:bCs/>
              </w:rPr>
            </w:pPr>
            <w:r>
              <w:rPr>
                <w:b/>
                <w:bCs/>
              </w:rPr>
              <w:t>Ņemts vērā</w:t>
            </w:r>
          </w:p>
          <w:p w14:paraId="40460B7C" w14:textId="77777777" w:rsidR="00C35567" w:rsidRDefault="00C35567" w:rsidP="00C35567">
            <w:pPr>
              <w:jc w:val="both"/>
            </w:pPr>
            <w:r w:rsidRPr="003E0870">
              <w:t xml:space="preserve">Papildināts anotācijas I sadaļas 2. punkts. </w:t>
            </w:r>
          </w:p>
          <w:p w14:paraId="02D1C638" w14:textId="77777777" w:rsidR="00C35567" w:rsidRDefault="00C35567" w:rsidP="00C35567">
            <w:pPr>
              <w:jc w:val="both"/>
            </w:pPr>
          </w:p>
          <w:p w14:paraId="31549325" w14:textId="0477BE06" w:rsidR="00C35567" w:rsidRPr="003E0870" w:rsidRDefault="00C85E53" w:rsidP="00C35567">
            <w:pPr>
              <w:jc w:val="both"/>
            </w:pPr>
            <w:r>
              <w:t>No noteikumu projekta tiesību norma dzēsta.</w:t>
            </w:r>
          </w:p>
        </w:tc>
        <w:tc>
          <w:tcPr>
            <w:tcW w:w="1115" w:type="pct"/>
            <w:shd w:val="clear" w:color="auto" w:fill="FFFFFF" w:themeFill="background1"/>
          </w:tcPr>
          <w:p w14:paraId="149DC038" w14:textId="2ACE04EF" w:rsidR="00C35567" w:rsidRPr="00D66123" w:rsidRDefault="00C35567" w:rsidP="00C35567">
            <w:pPr>
              <w:tabs>
                <w:tab w:val="left" w:pos="851"/>
                <w:tab w:val="left" w:pos="1134"/>
                <w:tab w:val="left" w:pos="1276"/>
              </w:tabs>
              <w:jc w:val="both"/>
            </w:pPr>
            <w:r>
              <w:t>Anotācijas I sadaļas 2. punkts.</w:t>
            </w:r>
          </w:p>
        </w:tc>
      </w:tr>
      <w:tr w:rsidR="00C35567" w:rsidRPr="00D66123" w14:paraId="4A2C20BC" w14:textId="77777777" w:rsidTr="008D7898">
        <w:trPr>
          <w:gridAfter w:val="1"/>
          <w:wAfter w:w="111" w:type="pct"/>
        </w:trPr>
        <w:tc>
          <w:tcPr>
            <w:tcW w:w="180" w:type="pct"/>
            <w:shd w:val="clear" w:color="auto" w:fill="FFFFFF" w:themeFill="background1"/>
          </w:tcPr>
          <w:p w14:paraId="1BF70A63" w14:textId="42C8AACF" w:rsidR="00C35567" w:rsidRDefault="00C35567" w:rsidP="00C35567">
            <w:pPr>
              <w:pStyle w:val="naisc"/>
              <w:spacing w:before="0" w:after="0"/>
            </w:pPr>
            <w:r>
              <w:t>71.</w:t>
            </w:r>
          </w:p>
        </w:tc>
        <w:tc>
          <w:tcPr>
            <w:tcW w:w="1028" w:type="pct"/>
            <w:shd w:val="clear" w:color="auto" w:fill="FFFFFF" w:themeFill="background1"/>
          </w:tcPr>
          <w:p w14:paraId="6F562B37" w14:textId="2EFFFC31" w:rsidR="00C35567" w:rsidRPr="00F74215" w:rsidRDefault="00C35567" w:rsidP="00C35567">
            <w:pPr>
              <w:tabs>
                <w:tab w:val="left" w:pos="851"/>
                <w:tab w:val="left" w:pos="1134"/>
                <w:tab w:val="left" w:pos="1276"/>
              </w:tabs>
              <w:jc w:val="both"/>
            </w:pPr>
            <w:r>
              <w:t xml:space="preserve">Anotācijas V sadaļas 1. tabula. </w:t>
            </w:r>
          </w:p>
        </w:tc>
        <w:tc>
          <w:tcPr>
            <w:tcW w:w="1361" w:type="pct"/>
            <w:gridSpan w:val="2"/>
            <w:shd w:val="clear" w:color="auto" w:fill="FFFFFF" w:themeFill="background1"/>
          </w:tcPr>
          <w:p w14:paraId="385FA572" w14:textId="77777777" w:rsidR="00C35567" w:rsidRDefault="00C35567" w:rsidP="00C35567">
            <w:pPr>
              <w:pStyle w:val="naisc"/>
              <w:spacing w:before="0" w:after="0"/>
              <w:rPr>
                <w:b/>
              </w:rPr>
            </w:pPr>
            <w:r>
              <w:rPr>
                <w:b/>
              </w:rPr>
              <w:t xml:space="preserve">Tieslietu ministrija </w:t>
            </w:r>
          </w:p>
          <w:p w14:paraId="485AD2FE" w14:textId="77777777" w:rsidR="00C35567" w:rsidRDefault="00C35567" w:rsidP="00C35567">
            <w:pPr>
              <w:pStyle w:val="naisc"/>
              <w:spacing w:before="0" w:after="0"/>
              <w:rPr>
                <w:b/>
              </w:rPr>
            </w:pPr>
            <w:r>
              <w:rPr>
                <w:b/>
              </w:rPr>
              <w:t>(10.12.2021.)</w:t>
            </w:r>
          </w:p>
          <w:p w14:paraId="57C4C01C" w14:textId="091BD79E" w:rsidR="00C35567" w:rsidRDefault="00C35567" w:rsidP="00C35567">
            <w:pPr>
              <w:pStyle w:val="naisc"/>
              <w:spacing w:before="0" w:after="0"/>
              <w:jc w:val="both"/>
              <w:rPr>
                <w:b/>
              </w:rPr>
            </w:pPr>
            <w:r>
              <w:t xml:space="preserve">Lūdzam papildināt noteikumu projekta </w:t>
            </w:r>
            <w:r>
              <w:lastRenderedPageBreak/>
              <w:t>anotācijas 5. sadaļas 1. tabulu, kas šobrīd aizpildīta acīmredzami nepilnīgi, ar informāciju par regulas Nr. 651/2014 vienību ieviešanu noteikumu projektā.</w:t>
            </w:r>
          </w:p>
        </w:tc>
        <w:tc>
          <w:tcPr>
            <w:tcW w:w="1205" w:type="pct"/>
            <w:shd w:val="clear" w:color="auto" w:fill="FFFFFF" w:themeFill="background1"/>
          </w:tcPr>
          <w:p w14:paraId="58E2A5F5" w14:textId="77777777" w:rsidR="00C35567" w:rsidRDefault="00C35567" w:rsidP="00C35567">
            <w:pPr>
              <w:jc w:val="center"/>
              <w:rPr>
                <w:b/>
                <w:bCs/>
              </w:rPr>
            </w:pPr>
            <w:r>
              <w:rPr>
                <w:b/>
                <w:bCs/>
              </w:rPr>
              <w:lastRenderedPageBreak/>
              <w:t>Ņemts vērā</w:t>
            </w:r>
          </w:p>
          <w:p w14:paraId="320AD800" w14:textId="18826B68" w:rsidR="00C35567" w:rsidRPr="00281534" w:rsidRDefault="00C35567" w:rsidP="00C35567">
            <w:pPr>
              <w:jc w:val="both"/>
            </w:pPr>
            <w:r>
              <w:t>Precizēta a</w:t>
            </w:r>
            <w:r w:rsidRPr="00281534">
              <w:t xml:space="preserve">notācijas </w:t>
            </w:r>
            <w:r>
              <w:t>V</w:t>
            </w:r>
            <w:r w:rsidRPr="00281534">
              <w:t xml:space="preserve"> sadaļas 1. tabula.</w:t>
            </w:r>
          </w:p>
        </w:tc>
        <w:tc>
          <w:tcPr>
            <w:tcW w:w="1115" w:type="pct"/>
            <w:shd w:val="clear" w:color="auto" w:fill="FFFFFF" w:themeFill="background1"/>
          </w:tcPr>
          <w:p w14:paraId="650D4C11" w14:textId="60E55D95" w:rsidR="00C35567" w:rsidRPr="00D66123" w:rsidRDefault="00C35567" w:rsidP="00C35567">
            <w:pPr>
              <w:tabs>
                <w:tab w:val="left" w:pos="851"/>
                <w:tab w:val="left" w:pos="1134"/>
                <w:tab w:val="left" w:pos="1276"/>
              </w:tabs>
              <w:jc w:val="both"/>
            </w:pPr>
            <w:r>
              <w:t>Anotācijas V sadaļas 1. tabula.</w:t>
            </w:r>
          </w:p>
        </w:tc>
      </w:tr>
      <w:tr w:rsidR="00C35567" w:rsidRPr="00D66123" w14:paraId="08403398" w14:textId="77777777" w:rsidTr="008D7898">
        <w:trPr>
          <w:gridAfter w:val="1"/>
          <w:wAfter w:w="111" w:type="pct"/>
        </w:trPr>
        <w:tc>
          <w:tcPr>
            <w:tcW w:w="180" w:type="pct"/>
            <w:shd w:val="clear" w:color="auto" w:fill="FFFFFF" w:themeFill="background1"/>
          </w:tcPr>
          <w:p w14:paraId="417D05F9" w14:textId="66DD3D2D" w:rsidR="00C35567" w:rsidRDefault="00C35567" w:rsidP="00C35567">
            <w:pPr>
              <w:pStyle w:val="naisc"/>
              <w:spacing w:before="0" w:after="0"/>
            </w:pPr>
            <w:r>
              <w:t>72.</w:t>
            </w:r>
          </w:p>
        </w:tc>
        <w:tc>
          <w:tcPr>
            <w:tcW w:w="1028" w:type="pct"/>
            <w:shd w:val="clear" w:color="auto" w:fill="FFFFFF" w:themeFill="background1"/>
          </w:tcPr>
          <w:p w14:paraId="788885CA" w14:textId="77777777" w:rsidR="00C35567" w:rsidRPr="00286A82" w:rsidRDefault="00C35567" w:rsidP="00C35567">
            <w:pPr>
              <w:jc w:val="both"/>
            </w:pPr>
            <w:r w:rsidRPr="00286A82">
              <w:t xml:space="preserve">2. Konkursa mērķis ir </w:t>
            </w:r>
            <w:bookmarkStart w:id="25" w:name="_Hlk82778884"/>
            <w:r w:rsidRPr="00286A82">
              <w:t>oglekļa dioksīda (turpmāk – CO</w:t>
            </w:r>
            <w:r w:rsidRPr="00286A82">
              <w:rPr>
                <w:vertAlign w:val="subscript"/>
              </w:rPr>
              <w:t>2</w:t>
            </w:r>
            <w:r w:rsidRPr="00286A82">
              <w:t>)</w:t>
            </w:r>
            <w:bookmarkEnd w:id="25"/>
            <w:r w:rsidRPr="00286A82">
              <w:t xml:space="preserve"> emisijas samazināšana, veicot valsts nozīmes aizsargājamo arhitektūras pieminekļu pārbūvi, atjaunošanu vai vienkāršoto fasādes atjaunošanu.</w:t>
            </w:r>
          </w:p>
          <w:p w14:paraId="745AE796" w14:textId="77777777" w:rsidR="00C35567" w:rsidRPr="00F74215" w:rsidRDefault="00C35567" w:rsidP="00C35567">
            <w:pPr>
              <w:tabs>
                <w:tab w:val="left" w:pos="851"/>
                <w:tab w:val="left" w:pos="1134"/>
                <w:tab w:val="left" w:pos="1276"/>
              </w:tabs>
              <w:jc w:val="both"/>
            </w:pPr>
          </w:p>
        </w:tc>
        <w:tc>
          <w:tcPr>
            <w:tcW w:w="1361" w:type="pct"/>
            <w:gridSpan w:val="2"/>
            <w:shd w:val="clear" w:color="auto" w:fill="FFFFFF" w:themeFill="background1"/>
          </w:tcPr>
          <w:p w14:paraId="540D3C40" w14:textId="61BFDF5D" w:rsidR="00C35567" w:rsidRDefault="00C35567" w:rsidP="00C35567">
            <w:pPr>
              <w:pStyle w:val="naisc"/>
              <w:spacing w:before="0" w:after="0"/>
              <w:rPr>
                <w:b/>
              </w:rPr>
            </w:pPr>
            <w:r>
              <w:rPr>
                <w:b/>
              </w:rPr>
              <w:t>Kultūras ministrija</w:t>
            </w:r>
          </w:p>
          <w:p w14:paraId="39C1D44F" w14:textId="77777777" w:rsidR="00C35567" w:rsidRDefault="00C35567" w:rsidP="00C35567">
            <w:pPr>
              <w:pStyle w:val="naisc"/>
              <w:spacing w:before="0" w:after="0"/>
              <w:rPr>
                <w:b/>
              </w:rPr>
            </w:pPr>
            <w:r>
              <w:rPr>
                <w:b/>
              </w:rPr>
              <w:t>(13.12.2021.)</w:t>
            </w:r>
          </w:p>
          <w:p w14:paraId="5E73664B" w14:textId="632B9C07" w:rsidR="00C35567" w:rsidRDefault="00C35567" w:rsidP="00C35567">
            <w:pPr>
              <w:pStyle w:val="naisc"/>
              <w:spacing w:before="0" w:after="0"/>
              <w:jc w:val="both"/>
              <w:rPr>
                <w:b/>
              </w:rPr>
            </w:pPr>
            <w:r w:rsidRPr="001C12CB">
              <w:rPr>
                <w:szCs w:val="28"/>
              </w:rPr>
              <w:t xml:space="preserve">Vēsturisku ēku un siltumnīcefekta gāzu emisiju samazināšanas un aprites ekonomikas diskursā </w:t>
            </w:r>
            <w:r w:rsidRPr="00570E54">
              <w:rPr>
                <w:szCs w:val="28"/>
              </w:rPr>
              <w:t>pēdējos gados izvirzījies princips maksimāli saglabāt esošo vēsturiski vērtīgo būvēto objektu substanci, samazinot jaunu materiālu</w:t>
            </w:r>
            <w:r w:rsidRPr="00570E54">
              <w:rPr>
                <w:rStyle w:val="tld-word-0-29"/>
                <w:spacing w:val="-2"/>
                <w:szCs w:val="28"/>
                <w:shd w:val="clear" w:color="auto" w:fill="FFFFFF"/>
              </w:rPr>
              <w:t xml:space="preserve"> izmantošanu</w:t>
            </w:r>
            <w:r w:rsidRPr="00570E54">
              <w:rPr>
                <w:szCs w:val="28"/>
              </w:rPr>
              <w:t xml:space="preserve">, kuru </w:t>
            </w:r>
            <w:r w:rsidRPr="00570E54">
              <w:rPr>
                <w:rStyle w:val="tld-word-0-24"/>
                <w:spacing w:val="-2"/>
                <w:szCs w:val="28"/>
                <w:shd w:val="clear" w:color="auto" w:fill="FFFFFF"/>
              </w:rPr>
              <w:t>ražošanai</w:t>
            </w:r>
            <w:r w:rsidRPr="00570E54">
              <w:rPr>
                <w:rStyle w:val="ng-star-inserted"/>
                <w:spacing w:val="-2"/>
                <w:szCs w:val="28"/>
                <w:shd w:val="clear" w:color="auto" w:fill="FFFFFF"/>
              </w:rPr>
              <w:t xml:space="preserve"> </w:t>
            </w:r>
            <w:r w:rsidRPr="00570E54">
              <w:rPr>
                <w:rStyle w:val="tld-word-0-25"/>
                <w:spacing w:val="-2"/>
                <w:szCs w:val="28"/>
                <w:shd w:val="clear" w:color="auto" w:fill="FFFFFF"/>
              </w:rPr>
              <w:t>nepieciešamas</w:t>
            </w:r>
            <w:r w:rsidRPr="00570E54">
              <w:rPr>
                <w:rStyle w:val="ng-star-inserted"/>
                <w:spacing w:val="-2"/>
                <w:szCs w:val="28"/>
                <w:shd w:val="clear" w:color="auto" w:fill="FFFFFF"/>
              </w:rPr>
              <w:t xml:space="preserve"> </w:t>
            </w:r>
            <w:r w:rsidRPr="00570E54">
              <w:rPr>
                <w:rStyle w:val="tld-word-0-26"/>
                <w:spacing w:val="-2"/>
                <w:szCs w:val="28"/>
                <w:shd w:val="clear" w:color="auto" w:fill="FFFFFF"/>
              </w:rPr>
              <w:t>papildus</w:t>
            </w:r>
            <w:r w:rsidRPr="00570E54">
              <w:rPr>
                <w:rStyle w:val="ng-star-inserted"/>
                <w:spacing w:val="-2"/>
                <w:szCs w:val="28"/>
                <w:shd w:val="clear" w:color="auto" w:fill="FFFFFF"/>
              </w:rPr>
              <w:t xml:space="preserve"> </w:t>
            </w:r>
            <w:r w:rsidRPr="00570E54">
              <w:rPr>
                <w:szCs w:val="28"/>
              </w:rPr>
              <w:t xml:space="preserve">siltumnīcefekta gāzu </w:t>
            </w:r>
            <w:r w:rsidRPr="00570E54">
              <w:rPr>
                <w:rStyle w:val="tld-word-0-28"/>
                <w:spacing w:val="-2"/>
                <w:szCs w:val="28"/>
                <w:shd w:val="clear" w:color="auto" w:fill="FFFFFF"/>
              </w:rPr>
              <w:t>emisijas</w:t>
            </w:r>
            <w:r w:rsidRPr="00570E54">
              <w:rPr>
                <w:rStyle w:val="tld-word-0-29"/>
                <w:spacing w:val="-2"/>
                <w:szCs w:val="28"/>
                <w:shd w:val="clear" w:color="auto" w:fill="FFFFFF"/>
              </w:rPr>
              <w:t xml:space="preserve">. </w:t>
            </w:r>
            <w:r w:rsidRPr="00570E54">
              <w:rPr>
                <w:szCs w:val="28"/>
              </w:rPr>
              <w:t>Ierosinām papildināt konkursa mērķi ar restaurācijas darbu veikšanu, izsakot Ministru kabineta noteikumu 2. punktu šādā redakcijā: “</w:t>
            </w:r>
            <w:r w:rsidRPr="00570E54">
              <w:rPr>
                <w:i/>
                <w:iCs/>
                <w:szCs w:val="28"/>
              </w:rPr>
              <w:t>2. Konkursa mērķis ir oglekļa dioksīda (turpmāk – CO</w:t>
            </w:r>
            <w:r w:rsidRPr="00570E54">
              <w:rPr>
                <w:i/>
                <w:iCs/>
                <w:szCs w:val="28"/>
                <w:vertAlign w:val="subscript"/>
              </w:rPr>
              <w:t>2</w:t>
            </w:r>
            <w:r w:rsidRPr="00570E54">
              <w:rPr>
                <w:i/>
                <w:iCs/>
                <w:szCs w:val="28"/>
              </w:rPr>
              <w:t xml:space="preserve">) emisijas samazināšana, veicot valsts nozīmes aizsargājamo arhitektūras pieminekļu pārbūvi, atjaunošanu, </w:t>
            </w:r>
            <w:r w:rsidRPr="00570E54">
              <w:rPr>
                <w:i/>
                <w:iCs/>
                <w:szCs w:val="28"/>
                <w:u w:val="single"/>
              </w:rPr>
              <w:t>restaurāciju</w:t>
            </w:r>
            <w:r w:rsidRPr="00570E54">
              <w:rPr>
                <w:i/>
                <w:iCs/>
                <w:szCs w:val="28"/>
              </w:rPr>
              <w:t xml:space="preserve"> vai vienkāršoto fasādes atjaunošanu.</w:t>
            </w:r>
            <w:r w:rsidRPr="00570E54">
              <w:rPr>
                <w:szCs w:val="28"/>
              </w:rPr>
              <w:t>”</w:t>
            </w:r>
          </w:p>
        </w:tc>
        <w:tc>
          <w:tcPr>
            <w:tcW w:w="1205" w:type="pct"/>
            <w:shd w:val="clear" w:color="auto" w:fill="FFFFFF" w:themeFill="background1"/>
          </w:tcPr>
          <w:p w14:paraId="31F6CE77" w14:textId="77777777" w:rsidR="00C35567" w:rsidRDefault="00C35567" w:rsidP="00C35567">
            <w:pPr>
              <w:jc w:val="center"/>
              <w:rPr>
                <w:b/>
                <w:bCs/>
              </w:rPr>
            </w:pPr>
            <w:r>
              <w:rPr>
                <w:b/>
                <w:bCs/>
              </w:rPr>
              <w:t>Ņemts vērā</w:t>
            </w:r>
          </w:p>
          <w:p w14:paraId="0C282E61" w14:textId="7EFC70A6" w:rsidR="00C35567" w:rsidRPr="00286A82" w:rsidRDefault="00C35567" w:rsidP="00C35567">
            <w:pPr>
              <w:jc w:val="both"/>
            </w:pPr>
            <w:r w:rsidRPr="00286A82">
              <w:t>Papildināts noteikumu projekta 1. punkts.</w:t>
            </w:r>
          </w:p>
        </w:tc>
        <w:tc>
          <w:tcPr>
            <w:tcW w:w="1115" w:type="pct"/>
            <w:shd w:val="clear" w:color="auto" w:fill="FFFFFF" w:themeFill="background1"/>
          </w:tcPr>
          <w:p w14:paraId="7C87FEA0" w14:textId="4064A5D8" w:rsidR="00C35567" w:rsidRPr="00302105" w:rsidRDefault="00C35567" w:rsidP="00C35567">
            <w:pPr>
              <w:tabs>
                <w:tab w:val="left" w:pos="851"/>
                <w:tab w:val="left" w:pos="1134"/>
                <w:tab w:val="left" w:pos="1276"/>
              </w:tabs>
              <w:jc w:val="both"/>
            </w:pPr>
            <w:r w:rsidRPr="00302105">
              <w:t xml:space="preserve">2. </w:t>
            </w:r>
            <w:r w:rsidR="00C85E53" w:rsidRPr="00E1402E">
              <w:rPr>
                <w:sz w:val="28"/>
                <w:szCs w:val="28"/>
              </w:rPr>
              <w:t xml:space="preserve"> </w:t>
            </w:r>
            <w:r w:rsidR="00C85E53" w:rsidRPr="00C85E53">
              <w:t>Konkursa mērķis ir oglekļa dioksīda (turpmāk – CO</w:t>
            </w:r>
            <w:r w:rsidR="00C85E53" w:rsidRPr="00C85E53">
              <w:rPr>
                <w:vertAlign w:val="subscript"/>
              </w:rPr>
              <w:t>2</w:t>
            </w:r>
            <w:r w:rsidR="00C85E53" w:rsidRPr="00C85E53">
              <w:t>) emisijas samazināšana un energoefektivitātes uzlabošana, veicot valsts nozīmes aizsargājamo arhitektūras pieminekļu (turpmāk – valsts nozīmes arhitektūras pieminekļi) pārbūvi, atjaunošanu, restaurāciju vai vienkāršoto fasādes atjaunošanu.</w:t>
            </w:r>
          </w:p>
        </w:tc>
      </w:tr>
      <w:tr w:rsidR="00C35567" w:rsidRPr="00D66123" w14:paraId="2000D46F" w14:textId="77777777" w:rsidTr="008D7898">
        <w:trPr>
          <w:gridAfter w:val="1"/>
          <w:wAfter w:w="111" w:type="pct"/>
        </w:trPr>
        <w:tc>
          <w:tcPr>
            <w:tcW w:w="180" w:type="pct"/>
            <w:shd w:val="clear" w:color="auto" w:fill="FFFFFF" w:themeFill="background1"/>
          </w:tcPr>
          <w:p w14:paraId="16A0391A" w14:textId="78772979" w:rsidR="00C35567" w:rsidRDefault="00C35567" w:rsidP="00C35567">
            <w:pPr>
              <w:pStyle w:val="naisc"/>
              <w:spacing w:before="0" w:after="0"/>
            </w:pPr>
            <w:r>
              <w:t>73.</w:t>
            </w:r>
          </w:p>
        </w:tc>
        <w:tc>
          <w:tcPr>
            <w:tcW w:w="1028" w:type="pct"/>
            <w:shd w:val="clear" w:color="auto" w:fill="FFFFFF" w:themeFill="background1"/>
          </w:tcPr>
          <w:p w14:paraId="378BFE0A" w14:textId="7518097A" w:rsidR="00C35567" w:rsidRPr="00DA1B42" w:rsidRDefault="00C35567" w:rsidP="00C35567">
            <w:pPr>
              <w:tabs>
                <w:tab w:val="left" w:pos="851"/>
                <w:tab w:val="left" w:pos="1134"/>
                <w:tab w:val="left" w:pos="1276"/>
              </w:tabs>
              <w:jc w:val="both"/>
            </w:pPr>
            <w:r w:rsidRPr="00DA1B42">
              <w:t xml:space="preserve">49. Vērtēšanas komisiju vada Vides investīciju fonda pārstāvis. Vērtēšanas komisijā ir iekļauts viens atbildīgās iestādes pārstāvis, divi Vides investīciju fonda pārstāvji un pa vienam pārstāvim no Ekonomikas </w:t>
            </w:r>
            <w:r w:rsidRPr="00DA1B42">
              <w:lastRenderedPageBreak/>
              <w:t>ministrijas, Kultūras ministrijas un Valsts kultūras pieminekļu aizsardzības inspekcijas. Vērtēšanas procesa administrēšanu nodrošina Vides investīciju fonds.</w:t>
            </w:r>
          </w:p>
          <w:p w14:paraId="363084FB" w14:textId="77777777" w:rsidR="00C35567" w:rsidRDefault="00C35567" w:rsidP="00C35567">
            <w:pPr>
              <w:tabs>
                <w:tab w:val="left" w:pos="851"/>
                <w:tab w:val="left" w:pos="1134"/>
                <w:tab w:val="left" w:pos="1276"/>
              </w:tabs>
              <w:jc w:val="both"/>
              <w:rPr>
                <w:sz w:val="28"/>
                <w:szCs w:val="28"/>
              </w:rPr>
            </w:pPr>
          </w:p>
          <w:p w14:paraId="1BBB4B87" w14:textId="109DA29F" w:rsidR="00C35567" w:rsidRPr="00F74215" w:rsidRDefault="00C35567" w:rsidP="00C35567">
            <w:pPr>
              <w:tabs>
                <w:tab w:val="left" w:pos="851"/>
                <w:tab w:val="left" w:pos="1134"/>
                <w:tab w:val="left" w:pos="1276"/>
              </w:tabs>
              <w:jc w:val="both"/>
            </w:pPr>
            <w:r w:rsidRPr="00123743">
              <w:rPr>
                <w:color w:val="414142"/>
              </w:rPr>
              <w:t>41.2.5. Valsts kultūras pieminekļu aizsardzības inspekcijas atzinumu, kas apliecina, ka iecerētais projekts atbilst kultūras pieminekļu aizsardzības prasībām;</w:t>
            </w:r>
          </w:p>
        </w:tc>
        <w:tc>
          <w:tcPr>
            <w:tcW w:w="1361" w:type="pct"/>
            <w:gridSpan w:val="2"/>
            <w:shd w:val="clear" w:color="auto" w:fill="FFFFFF" w:themeFill="background1"/>
          </w:tcPr>
          <w:p w14:paraId="7DA52CC4" w14:textId="77777777" w:rsidR="00C35567" w:rsidRDefault="00C35567" w:rsidP="00C35567">
            <w:pPr>
              <w:pStyle w:val="naisc"/>
              <w:spacing w:before="0" w:after="0"/>
              <w:rPr>
                <w:b/>
              </w:rPr>
            </w:pPr>
            <w:r>
              <w:rPr>
                <w:b/>
              </w:rPr>
              <w:lastRenderedPageBreak/>
              <w:t>Kultūras ministrija</w:t>
            </w:r>
          </w:p>
          <w:p w14:paraId="44B355F0" w14:textId="77777777" w:rsidR="00C35567" w:rsidRDefault="00C35567" w:rsidP="00C35567">
            <w:pPr>
              <w:pStyle w:val="naisc"/>
              <w:spacing w:before="0" w:after="0"/>
              <w:rPr>
                <w:b/>
              </w:rPr>
            </w:pPr>
            <w:r>
              <w:rPr>
                <w:b/>
              </w:rPr>
              <w:t>(13.12.2021.)</w:t>
            </w:r>
          </w:p>
          <w:p w14:paraId="7B4D2C8B" w14:textId="1F536ECD" w:rsidR="00C35567" w:rsidRDefault="00C35567" w:rsidP="00C35567">
            <w:pPr>
              <w:pStyle w:val="naisc"/>
              <w:spacing w:before="0" w:after="0"/>
              <w:jc w:val="both"/>
              <w:rPr>
                <w:b/>
              </w:rPr>
            </w:pPr>
            <w:r w:rsidRPr="00570E54">
              <w:rPr>
                <w:rStyle w:val="tld-word-0-29"/>
                <w:spacing w:val="-2"/>
                <w:szCs w:val="28"/>
                <w:shd w:val="clear" w:color="auto" w:fill="FFFFFF"/>
              </w:rPr>
              <w:t xml:space="preserve">Atbilstoši Valsts kultūras pieminekļu aizsardzības inspekcijas nosaukuma maiņai uz Nacionālo kultūras mantojuma pārvalde, aicinām </w:t>
            </w:r>
            <w:r>
              <w:rPr>
                <w:rStyle w:val="tld-word-0-29"/>
                <w:spacing w:val="-2"/>
                <w:szCs w:val="28"/>
                <w:shd w:val="clear" w:color="auto" w:fill="FFFFFF"/>
              </w:rPr>
              <w:t>iepriekšējo</w:t>
            </w:r>
            <w:r w:rsidRPr="00570E54">
              <w:rPr>
                <w:rStyle w:val="tld-word-0-29"/>
                <w:spacing w:val="-2"/>
                <w:szCs w:val="28"/>
                <w:shd w:val="clear" w:color="auto" w:fill="FFFFFF"/>
              </w:rPr>
              <w:t xml:space="preserve"> nosaukumu aizstā</w:t>
            </w:r>
            <w:r>
              <w:rPr>
                <w:rStyle w:val="tld-word-0-29"/>
                <w:spacing w:val="-2"/>
                <w:szCs w:val="28"/>
                <w:shd w:val="clear" w:color="auto" w:fill="FFFFFF"/>
              </w:rPr>
              <w:t>t</w:t>
            </w:r>
            <w:r w:rsidRPr="00570E54">
              <w:rPr>
                <w:rStyle w:val="tld-word-0-29"/>
                <w:spacing w:val="-2"/>
                <w:szCs w:val="28"/>
                <w:shd w:val="clear" w:color="auto" w:fill="FFFFFF"/>
              </w:rPr>
              <w:t xml:space="preserve"> ar jauno, savukārt atbilstoši likumā “Par kultūras </w:t>
            </w:r>
            <w:r w:rsidRPr="00570E54">
              <w:rPr>
                <w:rStyle w:val="tld-word-0-29"/>
                <w:spacing w:val="-2"/>
                <w:szCs w:val="28"/>
                <w:shd w:val="clear" w:color="auto" w:fill="FFFFFF"/>
              </w:rPr>
              <w:lastRenderedPageBreak/>
              <w:t>pieminekļu aizsardzību” lietotajiem terminiem a</w:t>
            </w:r>
            <w:r w:rsidRPr="00570E54">
              <w:rPr>
                <w:szCs w:val="28"/>
              </w:rPr>
              <w:t>izstāt vārdus “valsts nozīmes aizsargājams arhitektūras piemineklis” ar vārdiem “valsts nozīmes arhitektūras piemineklis” attiecīgajos locījumos. Pēc 2018. gada izmaiņām likumā “Par kultūras pieminekļu aizsardzību”, tā 14</w:t>
            </w:r>
            <w:r w:rsidRPr="001C12CB">
              <w:rPr>
                <w:szCs w:val="28"/>
              </w:rPr>
              <w:t>. panta pirmā daļa nosaka, ka “Kultūras pieminekļus atbilstoši to vēsturiskajai, zinātniskajai, mākslinieciskajai vai citādai kultūras vērtībai iedala valsts, reģiona un vietējās nozīmes kultūras pieminekļos” Joprojām turpinās valsts aizsargājamo kultūras pieminekļu saraksta pārvērtēšanas process, kura gaitā, pieņemot sarakstu jaunā redakcijā, samazināsies valsts nozīmes aizsargājamo pieminekļu skaits un pieaugs agrāk neizdalītās vērtības grupas reģiona nozīmes pieminekļu skaits. Arī reģiona nozīmes kultūras pieminekļiem ir samērā augsta autentiskuma un oriģinālās substances pakāpe. Līdz ar to pieļaujams, ka nākotnē bez valsts nozīmes arhitektūras pieminekļiem var rasties nepieciešamība līdzīgas MK noteikumu normas attiecināt arī uz reģiona nozīmes arhitektūras pieminekļiem.</w:t>
            </w:r>
          </w:p>
        </w:tc>
        <w:tc>
          <w:tcPr>
            <w:tcW w:w="1205" w:type="pct"/>
            <w:shd w:val="clear" w:color="auto" w:fill="FFFFFF" w:themeFill="background1"/>
          </w:tcPr>
          <w:p w14:paraId="34D29A49" w14:textId="41C195E9" w:rsidR="00C35567" w:rsidRDefault="00C35567" w:rsidP="00C35567">
            <w:pPr>
              <w:jc w:val="center"/>
              <w:rPr>
                <w:b/>
                <w:bCs/>
              </w:rPr>
            </w:pPr>
            <w:r>
              <w:rPr>
                <w:b/>
                <w:bCs/>
              </w:rPr>
              <w:lastRenderedPageBreak/>
              <w:t>Ņemts vērā</w:t>
            </w:r>
          </w:p>
          <w:p w14:paraId="6A5C0DED" w14:textId="755FEE52" w:rsidR="00C35567" w:rsidRDefault="00C35567" w:rsidP="00C35567">
            <w:pPr>
              <w:jc w:val="both"/>
            </w:pPr>
            <w:r w:rsidRPr="00286A82">
              <w:t xml:space="preserve">Precizēts noteikumu projekta </w:t>
            </w:r>
            <w:r w:rsidR="00342C6E">
              <w:t>30</w:t>
            </w:r>
            <w:r>
              <w:t xml:space="preserve">., </w:t>
            </w:r>
            <w:r w:rsidRPr="00286A82">
              <w:t>3</w:t>
            </w:r>
            <w:r w:rsidR="00342C6E">
              <w:t>4</w:t>
            </w:r>
            <w:r w:rsidRPr="00286A82">
              <w:t>.</w:t>
            </w:r>
            <w:r>
              <w:t xml:space="preserve"> un 7</w:t>
            </w:r>
            <w:r w:rsidR="00342C6E">
              <w:t>2</w:t>
            </w:r>
            <w:r>
              <w:t>.</w:t>
            </w:r>
            <w:r w:rsidRPr="00286A82">
              <w:t xml:space="preserve"> punkts</w:t>
            </w:r>
            <w:r>
              <w:t>, proti, Valsts kultūras pieminekļu inspekcijas nosaukums mainīts uz Nacionālo kultūras mantojuma pārvalde.</w:t>
            </w:r>
          </w:p>
          <w:p w14:paraId="4B84C137" w14:textId="3EF54035" w:rsidR="00C35567" w:rsidRDefault="00C35567" w:rsidP="00C35567">
            <w:pPr>
              <w:jc w:val="both"/>
            </w:pPr>
          </w:p>
          <w:p w14:paraId="61AD1A4D" w14:textId="4A48445C" w:rsidR="00C35567" w:rsidRDefault="00C35567" w:rsidP="00C35567">
            <w:pPr>
              <w:jc w:val="both"/>
            </w:pPr>
            <w:r>
              <w:t xml:space="preserve">Precizēts noteikumu projekta 2. </w:t>
            </w:r>
            <w:r>
              <w:lastRenderedPageBreak/>
              <w:t xml:space="preserve">punkts, proti, precizēta termina “valsts nozīmes arhitektūras piemineklis” lietošana. </w:t>
            </w:r>
          </w:p>
          <w:p w14:paraId="57C86052" w14:textId="77777777" w:rsidR="00C35567" w:rsidRDefault="00C35567" w:rsidP="00C35567">
            <w:pPr>
              <w:jc w:val="both"/>
            </w:pPr>
          </w:p>
          <w:p w14:paraId="5AB2BAAB" w14:textId="2836573D" w:rsidR="00C35567" w:rsidRPr="00286A82" w:rsidRDefault="00C35567" w:rsidP="00C35567">
            <w:pPr>
              <w:jc w:val="both"/>
            </w:pPr>
          </w:p>
        </w:tc>
        <w:tc>
          <w:tcPr>
            <w:tcW w:w="1115" w:type="pct"/>
            <w:shd w:val="clear" w:color="auto" w:fill="FFFFFF" w:themeFill="background1"/>
          </w:tcPr>
          <w:p w14:paraId="1AB91469" w14:textId="77777777" w:rsidR="00C35567" w:rsidRDefault="00C35567" w:rsidP="00C35567">
            <w:pPr>
              <w:tabs>
                <w:tab w:val="left" w:pos="851"/>
                <w:tab w:val="left" w:pos="1134"/>
                <w:tab w:val="left" w:pos="1276"/>
              </w:tabs>
              <w:jc w:val="both"/>
            </w:pPr>
            <w:r w:rsidRPr="00566884">
              <w:lastRenderedPageBreak/>
              <w:t>41.2.5. Nacionālās kultūras mantojuma pārvaldes atzinumu, kas apliecina, ka iecerētais projekts atbilst kultūras pieminekļu aizsardzības prasībām;</w:t>
            </w:r>
          </w:p>
          <w:p w14:paraId="3CA23769" w14:textId="77777777" w:rsidR="00C35567" w:rsidRDefault="00C35567" w:rsidP="00C35567">
            <w:pPr>
              <w:tabs>
                <w:tab w:val="left" w:pos="851"/>
                <w:tab w:val="left" w:pos="1134"/>
                <w:tab w:val="left" w:pos="1276"/>
              </w:tabs>
              <w:jc w:val="both"/>
            </w:pPr>
          </w:p>
          <w:p w14:paraId="15B01ACC" w14:textId="36348EE3" w:rsidR="00C35567" w:rsidRPr="00566884" w:rsidRDefault="00C35567" w:rsidP="00C35567">
            <w:pPr>
              <w:tabs>
                <w:tab w:val="left" w:pos="851"/>
                <w:tab w:val="left" w:pos="1134"/>
                <w:tab w:val="left" w:pos="1276"/>
              </w:tabs>
              <w:jc w:val="both"/>
            </w:pPr>
            <w:r w:rsidRPr="00566884">
              <w:t xml:space="preserve">49. Vērtēšanas komisiju vada </w:t>
            </w:r>
            <w:r w:rsidRPr="00566884">
              <w:lastRenderedPageBreak/>
              <w:t>Vides investīciju fonda pārstāvis. Vērtēšanas komisijā ir iekļauts viens atbildīgās iestādes pārstāvis, divi Vides investīciju fonda pārstāvji un pa vienam pārstāvim no Ekonomikas ministrijas, Kultūras ministrijas un Nacionālās kultūras mantojuma pārvaldes. Vērtēšanas procesa administrēšanu nodrošina Vides investīciju fonds.</w:t>
            </w:r>
          </w:p>
        </w:tc>
      </w:tr>
      <w:tr w:rsidR="00C35567" w:rsidRPr="00D66123" w14:paraId="3C53F8AC" w14:textId="77777777" w:rsidTr="008D7898">
        <w:trPr>
          <w:gridAfter w:val="1"/>
          <w:wAfter w:w="111" w:type="pct"/>
        </w:trPr>
        <w:tc>
          <w:tcPr>
            <w:tcW w:w="180" w:type="pct"/>
            <w:shd w:val="clear" w:color="auto" w:fill="FFFFFF" w:themeFill="background1"/>
          </w:tcPr>
          <w:p w14:paraId="69E36676" w14:textId="3B595506" w:rsidR="00C35567" w:rsidRDefault="00C35567" w:rsidP="00C35567">
            <w:pPr>
              <w:pStyle w:val="naisc"/>
              <w:spacing w:before="0" w:after="0"/>
            </w:pPr>
            <w:r>
              <w:lastRenderedPageBreak/>
              <w:t>74.</w:t>
            </w:r>
          </w:p>
        </w:tc>
        <w:tc>
          <w:tcPr>
            <w:tcW w:w="1028" w:type="pct"/>
            <w:shd w:val="clear" w:color="auto" w:fill="FFFFFF" w:themeFill="background1"/>
          </w:tcPr>
          <w:p w14:paraId="53DEBC18" w14:textId="409DFE85"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280153F7" w14:textId="77777777" w:rsidR="00C35567" w:rsidRPr="00B954C5" w:rsidRDefault="00C35567" w:rsidP="00C35567">
            <w:pPr>
              <w:pStyle w:val="naisc"/>
              <w:spacing w:before="0" w:after="0"/>
              <w:rPr>
                <w:b/>
              </w:rPr>
            </w:pPr>
            <w:r w:rsidRPr="00B954C5">
              <w:rPr>
                <w:b/>
              </w:rPr>
              <w:t>Kultūras ministrija</w:t>
            </w:r>
          </w:p>
          <w:p w14:paraId="55FEF429" w14:textId="77777777" w:rsidR="00C35567" w:rsidRPr="00B954C5" w:rsidRDefault="00C35567" w:rsidP="00C35567">
            <w:pPr>
              <w:pStyle w:val="naisc"/>
              <w:spacing w:before="0" w:after="0"/>
              <w:rPr>
                <w:b/>
              </w:rPr>
            </w:pPr>
            <w:r w:rsidRPr="00B954C5">
              <w:rPr>
                <w:b/>
              </w:rPr>
              <w:t>(13.12.2021.)</w:t>
            </w:r>
          </w:p>
          <w:p w14:paraId="1C96FE44" w14:textId="77777777" w:rsidR="00C35567" w:rsidRPr="00B954C5" w:rsidRDefault="00C35567" w:rsidP="00C35567">
            <w:pPr>
              <w:contextualSpacing/>
              <w:jc w:val="both"/>
            </w:pPr>
            <w:r w:rsidRPr="00B954C5">
              <w:lastRenderedPageBreak/>
              <w:t>Anotācijas I sadaļas 2. punktā:</w:t>
            </w:r>
          </w:p>
          <w:p w14:paraId="22E2CEE5" w14:textId="3D238DFB" w:rsidR="00C35567" w:rsidRPr="00B954C5" w:rsidRDefault="00C35567" w:rsidP="00C35567">
            <w:pPr>
              <w:jc w:val="both"/>
            </w:pPr>
            <w:r w:rsidRPr="00B954C5">
              <w:t>Ņemot vērā, ka drošības apsvērumu dēļ Nacionālā kultūras mantojuma pārvalde nepublicē kustamo kultūras pieminekļu sarakstu, minētā informācija par pieminekļu skaitu nav precīza, ierosinām anotācijā aizstāt vārdus “</w:t>
            </w:r>
            <w:r w:rsidRPr="00B954C5">
              <w:rPr>
                <w:i/>
                <w:iCs/>
              </w:rPr>
              <w:t>Valsts aizsargājamo kultūras pieminekļu sarakstā (https://is.mantojums.lv, 13.12.2021.) ir iekļauti 7384 pieminekļi: 4027 valsts nozīmes pieminekļi, no tiem 1322 arhitektūras pieminekļi</w:t>
            </w:r>
            <w:r w:rsidRPr="00B954C5">
              <w:t>” ar vārdiem “</w:t>
            </w:r>
            <w:r w:rsidRPr="00B954C5">
              <w:rPr>
                <w:i/>
                <w:iCs/>
              </w:rPr>
              <w:t>Saskaņā ar Nacionālās kultūras mantojuma pārvaldes sniegto informāciju (13.12.2021) valsts aizsargājamo kultūras pieminekļu sarakstā iekļauti 9024 objekti, no tiem – 5416 valsts nozīmes kultūras pieminekļi, kuru skaitā 1323 – valsts nozīmes arhitektūras pieminekļi</w:t>
            </w:r>
            <w:r w:rsidRPr="00B954C5">
              <w:t>”.</w:t>
            </w:r>
          </w:p>
        </w:tc>
        <w:tc>
          <w:tcPr>
            <w:tcW w:w="1205" w:type="pct"/>
            <w:shd w:val="clear" w:color="auto" w:fill="FFFFFF" w:themeFill="background1"/>
          </w:tcPr>
          <w:p w14:paraId="4781A6F9" w14:textId="77777777" w:rsidR="00C35567" w:rsidRDefault="00C35567" w:rsidP="00C35567">
            <w:pPr>
              <w:jc w:val="center"/>
              <w:rPr>
                <w:b/>
                <w:bCs/>
              </w:rPr>
            </w:pPr>
            <w:r>
              <w:rPr>
                <w:b/>
                <w:bCs/>
              </w:rPr>
              <w:lastRenderedPageBreak/>
              <w:t>Ņemts vērā</w:t>
            </w:r>
          </w:p>
          <w:p w14:paraId="7227E96D" w14:textId="13207702" w:rsidR="00C35567" w:rsidRPr="00DA1B42" w:rsidRDefault="00C35567" w:rsidP="00C35567">
            <w:pPr>
              <w:jc w:val="both"/>
            </w:pPr>
            <w:r w:rsidRPr="00DA1B42">
              <w:t xml:space="preserve">Papildināts anotācijas I sadaļas 2. </w:t>
            </w:r>
            <w:r w:rsidRPr="00DA1B42">
              <w:lastRenderedPageBreak/>
              <w:t xml:space="preserve">punkts. </w:t>
            </w:r>
          </w:p>
        </w:tc>
        <w:tc>
          <w:tcPr>
            <w:tcW w:w="1115" w:type="pct"/>
            <w:shd w:val="clear" w:color="auto" w:fill="FFFFFF" w:themeFill="background1"/>
          </w:tcPr>
          <w:p w14:paraId="0032EA52" w14:textId="4E4D6CE0" w:rsidR="00C35567" w:rsidRPr="00D66123" w:rsidRDefault="00C35567" w:rsidP="00C35567">
            <w:pPr>
              <w:tabs>
                <w:tab w:val="left" w:pos="851"/>
                <w:tab w:val="left" w:pos="1134"/>
                <w:tab w:val="left" w:pos="1276"/>
              </w:tabs>
              <w:jc w:val="both"/>
            </w:pPr>
            <w:r>
              <w:lastRenderedPageBreak/>
              <w:t>Anotācijas I sadaļas 2. punkts.</w:t>
            </w:r>
          </w:p>
        </w:tc>
      </w:tr>
      <w:tr w:rsidR="00C35567" w:rsidRPr="00D66123" w14:paraId="1370F95B" w14:textId="77777777" w:rsidTr="008D7898">
        <w:trPr>
          <w:gridAfter w:val="1"/>
          <w:wAfter w:w="111" w:type="pct"/>
        </w:trPr>
        <w:tc>
          <w:tcPr>
            <w:tcW w:w="180" w:type="pct"/>
            <w:shd w:val="clear" w:color="auto" w:fill="FFFFFF" w:themeFill="background1"/>
          </w:tcPr>
          <w:p w14:paraId="72423AB6" w14:textId="6EF5CB11" w:rsidR="00C35567" w:rsidRDefault="00C35567" w:rsidP="00C35567">
            <w:pPr>
              <w:pStyle w:val="naisc"/>
              <w:spacing w:before="0" w:after="0"/>
            </w:pPr>
            <w:r>
              <w:t>75.</w:t>
            </w:r>
          </w:p>
        </w:tc>
        <w:tc>
          <w:tcPr>
            <w:tcW w:w="1028" w:type="pct"/>
            <w:shd w:val="clear" w:color="auto" w:fill="FFFFFF" w:themeFill="background1"/>
          </w:tcPr>
          <w:p w14:paraId="71D35D1D" w14:textId="0A58F77A"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79A2D8D7" w14:textId="77777777" w:rsidR="00C35567" w:rsidRPr="00B954C5" w:rsidRDefault="00C35567" w:rsidP="00C35567">
            <w:pPr>
              <w:pStyle w:val="naisc"/>
              <w:spacing w:before="0" w:after="0"/>
              <w:rPr>
                <w:b/>
              </w:rPr>
            </w:pPr>
            <w:r w:rsidRPr="00B954C5">
              <w:rPr>
                <w:b/>
              </w:rPr>
              <w:t>Kultūras ministrija</w:t>
            </w:r>
          </w:p>
          <w:p w14:paraId="7765A72A" w14:textId="77777777" w:rsidR="00C35567" w:rsidRPr="00B954C5" w:rsidRDefault="00C35567" w:rsidP="00C35567">
            <w:pPr>
              <w:pStyle w:val="naisc"/>
              <w:spacing w:before="0" w:after="0"/>
              <w:rPr>
                <w:b/>
              </w:rPr>
            </w:pPr>
            <w:r w:rsidRPr="00B954C5">
              <w:rPr>
                <w:b/>
              </w:rPr>
              <w:t>(13.12.2021.)</w:t>
            </w:r>
          </w:p>
          <w:p w14:paraId="66951F45" w14:textId="5B639F0E" w:rsidR="00C35567" w:rsidRDefault="00C35567" w:rsidP="00C35567">
            <w:pPr>
              <w:contextualSpacing/>
              <w:jc w:val="both"/>
            </w:pPr>
            <w:r w:rsidRPr="00B954C5">
              <w:t>Anotācijas I sadaļas 2. punktā:</w:t>
            </w:r>
          </w:p>
          <w:p w14:paraId="54A80B42" w14:textId="180A99C6" w:rsidR="00C35567" w:rsidRDefault="00C35567" w:rsidP="00C35567">
            <w:pPr>
              <w:pStyle w:val="naisc"/>
              <w:spacing w:before="0" w:after="0"/>
              <w:jc w:val="both"/>
              <w:rPr>
                <w:b/>
              </w:rPr>
            </w:pPr>
            <w:r w:rsidRPr="00B954C5">
              <w:t>“</w:t>
            </w:r>
            <w:r w:rsidRPr="00B954C5">
              <w:rPr>
                <w:i/>
                <w:iCs/>
              </w:rPr>
              <w:t xml:space="preserve">Kopumā kultūras pieminekļu skaits palielinās un valsts aizsargājamo pieminekļu sarakstā tiek iekļauts vairāk objektu, nekā izslēgts. Valsts aizsargājamo kultūras pieminekļu sarakstā iekļautie objekti ir kultūrvēsturiski nozīmīgi, un nepieciešama to saglabāšana nākamajām paaudzēm. Valsts nozīmes </w:t>
            </w:r>
            <w:r w:rsidRPr="00B954C5">
              <w:rPr>
                <w:i/>
                <w:iCs/>
              </w:rPr>
              <w:lastRenderedPageBreak/>
              <w:t>arhitektūras pieminekļu atjaunošana ir finansiāli ietilpīga, turklāt bez papildus finansiāla atbalsta tā nav komerciāli izdevīga</w:t>
            </w:r>
            <w:r w:rsidRPr="00B954C5">
              <w:t>” ierosinām aizstāt ar “</w:t>
            </w:r>
            <w:r w:rsidRPr="00B954C5">
              <w:rPr>
                <w:i/>
                <w:iCs/>
              </w:rPr>
              <w:t>Latvija ir bagāta ar kultūras mantojumu – nozīmīgu resursu sociālajai un ekonomiskajai attīstībai, tajā skaitā – būtisku instrumentu klimata pārmaiņu mazināšanai. Kultūras mantojuma kvalitatīva saglabāšana un pārdomāta izmantošana sniedz nozīmīgu ieguldījumu valsts attīstības mērķu un prioritāšu sasniegšanā. Kultūras mantojums ir trausls un neatgriezenisks resurss, to apdraud arī klimata pārmaiņas. Vienlaikus kultūras mantojuma saglabāšana, restaurācija un kvalitatīva pielāgošana mūsdienu vajadzībām dod būtisku ieguldījumu siltumnīcu gāzu emisiju mazināšanā, sabiedrības izglītošanā par draudiem un atjaunošanās iespējam</w:t>
            </w:r>
            <w:r w:rsidRPr="00B954C5">
              <w:t>.”</w:t>
            </w:r>
            <w:r>
              <w:t>.</w:t>
            </w:r>
          </w:p>
        </w:tc>
        <w:tc>
          <w:tcPr>
            <w:tcW w:w="1205" w:type="pct"/>
            <w:shd w:val="clear" w:color="auto" w:fill="FFFFFF" w:themeFill="background1"/>
          </w:tcPr>
          <w:p w14:paraId="5C78F83D" w14:textId="77777777" w:rsidR="00C35567" w:rsidRDefault="00C35567" w:rsidP="00C35567">
            <w:pPr>
              <w:jc w:val="center"/>
              <w:rPr>
                <w:b/>
                <w:bCs/>
              </w:rPr>
            </w:pPr>
            <w:r>
              <w:rPr>
                <w:b/>
                <w:bCs/>
              </w:rPr>
              <w:lastRenderedPageBreak/>
              <w:t>Ņemts vērā</w:t>
            </w:r>
          </w:p>
          <w:p w14:paraId="4DC4C834" w14:textId="27D81481" w:rsidR="00C35567" w:rsidRDefault="00C35567" w:rsidP="00C35567">
            <w:pPr>
              <w:jc w:val="both"/>
              <w:rPr>
                <w:b/>
                <w:bCs/>
              </w:rPr>
            </w:pPr>
            <w:r w:rsidRPr="00DA1B42">
              <w:t>Papildināts anotācijas I sadaļas 2. punkts.</w:t>
            </w:r>
          </w:p>
        </w:tc>
        <w:tc>
          <w:tcPr>
            <w:tcW w:w="1115" w:type="pct"/>
            <w:shd w:val="clear" w:color="auto" w:fill="FFFFFF" w:themeFill="background1"/>
          </w:tcPr>
          <w:p w14:paraId="11415BF1" w14:textId="121AAF15" w:rsidR="00C35567" w:rsidRPr="00D66123" w:rsidRDefault="00C35567" w:rsidP="00C35567">
            <w:pPr>
              <w:tabs>
                <w:tab w:val="left" w:pos="851"/>
                <w:tab w:val="left" w:pos="1134"/>
                <w:tab w:val="left" w:pos="1276"/>
              </w:tabs>
              <w:jc w:val="both"/>
            </w:pPr>
            <w:r>
              <w:t>Anotācijas I sadaļas 2. punkts.</w:t>
            </w:r>
          </w:p>
        </w:tc>
      </w:tr>
      <w:tr w:rsidR="00C35567" w:rsidRPr="00D66123" w14:paraId="34B559BE" w14:textId="77777777" w:rsidTr="008D7898">
        <w:trPr>
          <w:gridAfter w:val="1"/>
          <w:wAfter w:w="111" w:type="pct"/>
        </w:trPr>
        <w:tc>
          <w:tcPr>
            <w:tcW w:w="180" w:type="pct"/>
            <w:shd w:val="clear" w:color="auto" w:fill="FFFFFF" w:themeFill="background1"/>
          </w:tcPr>
          <w:p w14:paraId="214D5746" w14:textId="47D7EBD5" w:rsidR="00C35567" w:rsidRDefault="00C35567" w:rsidP="00C35567">
            <w:pPr>
              <w:pStyle w:val="naisc"/>
              <w:spacing w:before="0" w:after="0"/>
            </w:pPr>
            <w:r>
              <w:t>76.</w:t>
            </w:r>
          </w:p>
        </w:tc>
        <w:tc>
          <w:tcPr>
            <w:tcW w:w="1028" w:type="pct"/>
            <w:shd w:val="clear" w:color="auto" w:fill="FFFFFF" w:themeFill="background1"/>
          </w:tcPr>
          <w:p w14:paraId="2F19EBE7" w14:textId="7C81F87D"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68B62129" w14:textId="77777777" w:rsidR="00C35567" w:rsidRPr="00B954C5" w:rsidRDefault="00C35567" w:rsidP="00C35567">
            <w:pPr>
              <w:pStyle w:val="naisc"/>
              <w:spacing w:before="0" w:after="0"/>
              <w:rPr>
                <w:b/>
              </w:rPr>
            </w:pPr>
            <w:r w:rsidRPr="00B954C5">
              <w:rPr>
                <w:b/>
              </w:rPr>
              <w:t>Kultūras ministrija</w:t>
            </w:r>
          </w:p>
          <w:p w14:paraId="3D204053" w14:textId="77777777" w:rsidR="00C35567" w:rsidRDefault="00C35567" w:rsidP="00C35567">
            <w:pPr>
              <w:pStyle w:val="naisc"/>
              <w:spacing w:before="0" w:after="0"/>
              <w:rPr>
                <w:b/>
              </w:rPr>
            </w:pPr>
            <w:r w:rsidRPr="00B954C5">
              <w:rPr>
                <w:b/>
              </w:rPr>
              <w:t>(13.12.2021.)</w:t>
            </w:r>
          </w:p>
          <w:p w14:paraId="19508A96" w14:textId="77777777" w:rsidR="00C35567" w:rsidRDefault="00C35567" w:rsidP="00C35567">
            <w:pPr>
              <w:contextualSpacing/>
              <w:jc w:val="both"/>
            </w:pPr>
            <w:r w:rsidRPr="00B954C5">
              <w:t>Anotācijas I sadaļas 2. punktā:</w:t>
            </w:r>
          </w:p>
          <w:p w14:paraId="107BBDBC" w14:textId="69B9EE42" w:rsidR="00C35567" w:rsidRDefault="00C35567" w:rsidP="00C35567">
            <w:pPr>
              <w:pStyle w:val="naisc"/>
              <w:spacing w:before="0" w:after="0"/>
              <w:jc w:val="both"/>
              <w:rPr>
                <w:b/>
              </w:rPr>
            </w:pPr>
            <w:r w:rsidRPr="00B954C5">
              <w:t>“</w:t>
            </w:r>
            <w:r w:rsidRPr="00B954C5">
              <w:rPr>
                <w:i/>
                <w:iCs/>
              </w:rPr>
              <w:t xml:space="preserve">Valsts nozīmes arhitektūras pieminekļu atjaunošanai ir potenciāls SEG emisiju samazināšanai, ja </w:t>
            </w:r>
            <w:r w:rsidRPr="00B954C5">
              <w:rPr>
                <w:i/>
                <w:iCs/>
                <w:u w:val="single"/>
              </w:rPr>
              <w:t>attiecīgie būvniecības darbi</w:t>
            </w:r>
            <w:r w:rsidRPr="00B954C5">
              <w:rPr>
                <w:i/>
                <w:iCs/>
              </w:rPr>
              <w:t xml:space="preserve"> tiek veikti atbilstošā kvalitātē, arhitektūras piemineklim, nezaudējot </w:t>
            </w:r>
            <w:r w:rsidRPr="00B954C5">
              <w:rPr>
                <w:i/>
                <w:iCs/>
                <w:u w:val="single"/>
              </w:rPr>
              <w:lastRenderedPageBreak/>
              <w:t>kultūrvēsturisko kvalitāti</w:t>
            </w:r>
            <w:r w:rsidRPr="00B954C5">
              <w:rPr>
                <w:i/>
                <w:iCs/>
              </w:rPr>
              <w:t>, kā arī iespējams uzstādīt no atjaunojamiem energoresursiem (turpmāk – AER) ražotas enerģijas izmantojošas tehnoloģijas, tādējādi veicinot gan izmantotās enerģijas, gan SEG emisiju samazināšanu</w:t>
            </w:r>
            <w:r w:rsidRPr="00B954C5">
              <w:t>” ierosinām aizstāt “</w:t>
            </w:r>
            <w:r w:rsidRPr="00B954C5">
              <w:rPr>
                <w:i/>
                <w:iCs/>
              </w:rPr>
              <w:t xml:space="preserve">Valsts nozīmes arhitektūras pieminekļu atjaunošanai ir potenciāls SEG emisiju samazināšanai, ja </w:t>
            </w:r>
            <w:r w:rsidRPr="00B954C5">
              <w:rPr>
                <w:i/>
                <w:iCs/>
                <w:u w:val="single"/>
              </w:rPr>
              <w:t>tas</w:t>
            </w:r>
            <w:r w:rsidRPr="00B954C5">
              <w:rPr>
                <w:i/>
                <w:iCs/>
              </w:rPr>
              <w:t xml:space="preserve"> tiek veikts atbilstošā kvalitātē, arhitektūras piemineklim nezaudējot </w:t>
            </w:r>
            <w:r w:rsidRPr="00B954C5">
              <w:rPr>
                <w:i/>
                <w:iCs/>
                <w:u w:val="single"/>
              </w:rPr>
              <w:t>kultūrvēsturiskās vērtības</w:t>
            </w:r>
            <w:r w:rsidRPr="00B954C5">
              <w:rPr>
                <w:i/>
                <w:iCs/>
              </w:rPr>
              <w:t>, kā arī iespējams uzstādīt no atjaunojamiem energoresursiem (turpmāk – AER) ražotas enerģijas izmantojošas tehnoloģijas, tādējādi veicinot gan izmantotās enerģijas, gan SEG emisiju samazināšanu</w:t>
            </w:r>
            <w:r w:rsidRPr="00B954C5">
              <w:t>.”</w:t>
            </w:r>
            <w:r>
              <w:t>.</w:t>
            </w:r>
          </w:p>
        </w:tc>
        <w:tc>
          <w:tcPr>
            <w:tcW w:w="1205" w:type="pct"/>
            <w:shd w:val="clear" w:color="auto" w:fill="FFFFFF" w:themeFill="background1"/>
          </w:tcPr>
          <w:p w14:paraId="3B543F8F" w14:textId="77777777" w:rsidR="00C35567" w:rsidRDefault="00C35567" w:rsidP="00C35567">
            <w:pPr>
              <w:jc w:val="center"/>
              <w:rPr>
                <w:b/>
                <w:bCs/>
              </w:rPr>
            </w:pPr>
            <w:r>
              <w:rPr>
                <w:b/>
                <w:bCs/>
              </w:rPr>
              <w:lastRenderedPageBreak/>
              <w:t>Ņemts vērā</w:t>
            </w:r>
          </w:p>
          <w:p w14:paraId="762A8D57" w14:textId="2A171835" w:rsidR="00C35567" w:rsidRDefault="00C35567" w:rsidP="00C35567">
            <w:pPr>
              <w:jc w:val="both"/>
              <w:rPr>
                <w:b/>
                <w:bCs/>
              </w:rPr>
            </w:pPr>
            <w:r w:rsidRPr="00DA1B42">
              <w:t>Papildināts anotācijas I sadaļas 2. punkts.</w:t>
            </w:r>
          </w:p>
        </w:tc>
        <w:tc>
          <w:tcPr>
            <w:tcW w:w="1115" w:type="pct"/>
            <w:shd w:val="clear" w:color="auto" w:fill="FFFFFF" w:themeFill="background1"/>
          </w:tcPr>
          <w:p w14:paraId="597D3DB6" w14:textId="2126CD9F" w:rsidR="00C35567" w:rsidRPr="00D66123" w:rsidRDefault="00C35567" w:rsidP="00C35567">
            <w:pPr>
              <w:tabs>
                <w:tab w:val="left" w:pos="851"/>
                <w:tab w:val="left" w:pos="1134"/>
                <w:tab w:val="left" w:pos="1276"/>
              </w:tabs>
              <w:jc w:val="both"/>
            </w:pPr>
            <w:r>
              <w:t>Anotācijas I sadaļas 2. punkts.</w:t>
            </w:r>
          </w:p>
        </w:tc>
      </w:tr>
      <w:tr w:rsidR="00C35567" w:rsidRPr="00D66123" w14:paraId="306EBC4A" w14:textId="77777777" w:rsidTr="008D7898">
        <w:trPr>
          <w:gridAfter w:val="1"/>
          <w:wAfter w:w="111" w:type="pct"/>
        </w:trPr>
        <w:tc>
          <w:tcPr>
            <w:tcW w:w="180" w:type="pct"/>
            <w:shd w:val="clear" w:color="auto" w:fill="FFFFFF" w:themeFill="background1"/>
          </w:tcPr>
          <w:p w14:paraId="688E921A" w14:textId="4594AA67" w:rsidR="00C35567" w:rsidRDefault="00C35567" w:rsidP="00C35567">
            <w:pPr>
              <w:pStyle w:val="naisc"/>
              <w:spacing w:before="0" w:after="0"/>
            </w:pPr>
            <w:r>
              <w:t>77.</w:t>
            </w:r>
          </w:p>
        </w:tc>
        <w:tc>
          <w:tcPr>
            <w:tcW w:w="1028" w:type="pct"/>
            <w:shd w:val="clear" w:color="auto" w:fill="FFFFFF" w:themeFill="background1"/>
          </w:tcPr>
          <w:p w14:paraId="4087D81F" w14:textId="2026E95D"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23EE2B09" w14:textId="77777777" w:rsidR="00C35567" w:rsidRPr="00B954C5" w:rsidRDefault="00C35567" w:rsidP="00C35567">
            <w:pPr>
              <w:pStyle w:val="naisc"/>
              <w:spacing w:before="0" w:after="0"/>
              <w:rPr>
                <w:b/>
              </w:rPr>
            </w:pPr>
            <w:r w:rsidRPr="00B954C5">
              <w:rPr>
                <w:b/>
              </w:rPr>
              <w:t>Kultūras ministrija</w:t>
            </w:r>
          </w:p>
          <w:p w14:paraId="02F5B99C" w14:textId="77777777" w:rsidR="00C35567" w:rsidRPr="00B954C5" w:rsidRDefault="00C35567" w:rsidP="00C35567">
            <w:pPr>
              <w:pStyle w:val="naisc"/>
              <w:spacing w:before="0" w:after="0"/>
              <w:rPr>
                <w:b/>
              </w:rPr>
            </w:pPr>
            <w:r w:rsidRPr="00B954C5">
              <w:rPr>
                <w:b/>
              </w:rPr>
              <w:t>(13.12.2021.)</w:t>
            </w:r>
          </w:p>
          <w:p w14:paraId="27DE5823" w14:textId="77777777" w:rsidR="00C35567" w:rsidRPr="00B954C5" w:rsidRDefault="00C35567" w:rsidP="00C35567">
            <w:pPr>
              <w:contextualSpacing/>
              <w:jc w:val="both"/>
            </w:pPr>
            <w:r w:rsidRPr="00B954C5">
              <w:t>Anotācijas I sadaļas 2. punktā:</w:t>
            </w:r>
          </w:p>
          <w:p w14:paraId="367AFBF9" w14:textId="37B9DAD9" w:rsidR="00C35567" w:rsidRPr="00B954C5" w:rsidRDefault="00C35567" w:rsidP="00C35567">
            <w:pPr>
              <w:pStyle w:val="naisc"/>
              <w:spacing w:before="0" w:after="0"/>
              <w:jc w:val="both"/>
              <w:rPr>
                <w:b/>
              </w:rPr>
            </w:pPr>
            <w:r w:rsidRPr="00B954C5">
              <w:t>Skaidrojot izmaiņas 1. punkta c apakšpunktā aicinām “</w:t>
            </w:r>
            <w:r w:rsidRPr="00B954C5">
              <w:rPr>
                <w:i/>
                <w:iCs/>
              </w:rPr>
              <w:t xml:space="preserve">Finansējuma apjoms salīdzinot ar projekta pirmo kārtu tiek palielināts, ņemot vērā ēku tehniskās prasības, t.sk. </w:t>
            </w:r>
            <w:r w:rsidRPr="00B954C5">
              <w:rPr>
                <w:i/>
                <w:iCs/>
                <w:u w:val="single"/>
              </w:rPr>
              <w:t>lai saglabātu valsts nozīmes aizsargājamā pieminekļa statusu</w:t>
            </w:r>
            <w:r w:rsidRPr="00B954C5">
              <w:rPr>
                <w:i/>
                <w:iCs/>
              </w:rPr>
              <w:t>, kā arī to, ka esošais valsts nozīmes arhitektūras piemineklis var sastāvēt no vairākām ēkām</w:t>
            </w:r>
            <w:r w:rsidRPr="00B954C5">
              <w:t>” aizstāt ar “</w:t>
            </w:r>
            <w:r w:rsidRPr="00B954C5">
              <w:rPr>
                <w:i/>
                <w:iCs/>
              </w:rPr>
              <w:t xml:space="preserve">Finansējuma apjoms salīdzinot ar projekta pirmo kārtu tiek </w:t>
            </w:r>
            <w:r w:rsidRPr="00B954C5">
              <w:rPr>
                <w:i/>
                <w:iCs/>
              </w:rPr>
              <w:lastRenderedPageBreak/>
              <w:t xml:space="preserve">palielināts, ņemot vērā ēku tehniskās prasības, t.sk. </w:t>
            </w:r>
            <w:r w:rsidRPr="00B954C5">
              <w:rPr>
                <w:i/>
                <w:iCs/>
                <w:u w:val="single"/>
              </w:rPr>
              <w:t>ņemot vērā specifiskās kultūras mantojuma aizsardzības prasības, kā arī veicamo darbu apjomu</w:t>
            </w:r>
            <w:r w:rsidRPr="00B954C5">
              <w:rPr>
                <w:i/>
                <w:iCs/>
              </w:rPr>
              <w:t>, kā arī to, ka esošais valsts nozīmes arhitektūras piemineklis var sastāvēt no vairākām ēkām</w:t>
            </w:r>
            <w:r w:rsidRPr="00B954C5">
              <w:t>”.</w:t>
            </w:r>
          </w:p>
        </w:tc>
        <w:tc>
          <w:tcPr>
            <w:tcW w:w="1205" w:type="pct"/>
            <w:shd w:val="clear" w:color="auto" w:fill="FFFFFF" w:themeFill="background1"/>
          </w:tcPr>
          <w:p w14:paraId="2AEC6D63" w14:textId="77777777" w:rsidR="00C35567" w:rsidRDefault="00C35567" w:rsidP="00C35567">
            <w:pPr>
              <w:jc w:val="center"/>
              <w:rPr>
                <w:b/>
                <w:bCs/>
              </w:rPr>
            </w:pPr>
            <w:r>
              <w:rPr>
                <w:b/>
                <w:bCs/>
              </w:rPr>
              <w:lastRenderedPageBreak/>
              <w:t>Ņemts vērā</w:t>
            </w:r>
          </w:p>
          <w:p w14:paraId="272149B6" w14:textId="4B2D2E47" w:rsidR="00C35567" w:rsidRDefault="00C35567" w:rsidP="00C35567">
            <w:pPr>
              <w:jc w:val="both"/>
              <w:rPr>
                <w:b/>
                <w:bCs/>
              </w:rPr>
            </w:pPr>
            <w:r w:rsidRPr="00DA1B42">
              <w:t>Papildināts anotācijas I sadaļas 2. punkts.</w:t>
            </w:r>
          </w:p>
        </w:tc>
        <w:tc>
          <w:tcPr>
            <w:tcW w:w="1115" w:type="pct"/>
            <w:shd w:val="clear" w:color="auto" w:fill="FFFFFF" w:themeFill="background1"/>
          </w:tcPr>
          <w:p w14:paraId="4315A52E" w14:textId="299E84E6" w:rsidR="00C35567" w:rsidRPr="00D66123" w:rsidRDefault="00C35567" w:rsidP="00C35567">
            <w:pPr>
              <w:tabs>
                <w:tab w:val="left" w:pos="851"/>
                <w:tab w:val="left" w:pos="1134"/>
                <w:tab w:val="left" w:pos="1276"/>
              </w:tabs>
              <w:jc w:val="both"/>
            </w:pPr>
            <w:r>
              <w:t>Anotācijas I sadaļas 2. punkts.</w:t>
            </w:r>
          </w:p>
        </w:tc>
      </w:tr>
      <w:tr w:rsidR="00C35567" w:rsidRPr="00D66123" w14:paraId="28739E41" w14:textId="77777777" w:rsidTr="008D7898">
        <w:trPr>
          <w:gridAfter w:val="1"/>
          <w:wAfter w:w="111" w:type="pct"/>
        </w:trPr>
        <w:tc>
          <w:tcPr>
            <w:tcW w:w="180" w:type="pct"/>
            <w:shd w:val="clear" w:color="auto" w:fill="FFFFFF" w:themeFill="background1"/>
          </w:tcPr>
          <w:p w14:paraId="48B797C6" w14:textId="5B89B400" w:rsidR="00C35567" w:rsidRDefault="00C35567" w:rsidP="00C35567">
            <w:pPr>
              <w:pStyle w:val="naisc"/>
              <w:spacing w:before="0" w:after="0"/>
            </w:pPr>
            <w:r>
              <w:t>78.</w:t>
            </w:r>
          </w:p>
        </w:tc>
        <w:tc>
          <w:tcPr>
            <w:tcW w:w="1028" w:type="pct"/>
            <w:shd w:val="clear" w:color="auto" w:fill="FFFFFF" w:themeFill="background1"/>
          </w:tcPr>
          <w:p w14:paraId="464657C7" w14:textId="1C0AD53E"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121F76A3" w14:textId="77777777" w:rsidR="00C35567" w:rsidRPr="00B954C5" w:rsidRDefault="00C35567" w:rsidP="00C35567">
            <w:pPr>
              <w:pStyle w:val="naisc"/>
              <w:spacing w:before="0" w:after="0"/>
              <w:rPr>
                <w:b/>
              </w:rPr>
            </w:pPr>
            <w:r w:rsidRPr="00B954C5">
              <w:rPr>
                <w:b/>
              </w:rPr>
              <w:t>Kultūras ministrija</w:t>
            </w:r>
          </w:p>
          <w:p w14:paraId="5C17013D" w14:textId="77777777" w:rsidR="00C35567" w:rsidRPr="00B954C5" w:rsidRDefault="00C35567" w:rsidP="00C35567">
            <w:pPr>
              <w:pStyle w:val="naisc"/>
              <w:spacing w:before="0" w:after="0"/>
              <w:rPr>
                <w:b/>
              </w:rPr>
            </w:pPr>
            <w:r w:rsidRPr="00B954C5">
              <w:rPr>
                <w:b/>
              </w:rPr>
              <w:t>(13.12.2021.)</w:t>
            </w:r>
          </w:p>
          <w:p w14:paraId="79975993" w14:textId="77777777" w:rsidR="00C35567" w:rsidRPr="00B954C5" w:rsidRDefault="00C35567" w:rsidP="00C35567">
            <w:pPr>
              <w:contextualSpacing/>
              <w:jc w:val="both"/>
            </w:pPr>
            <w:r w:rsidRPr="00B954C5">
              <w:t>Anotācijas I sadaļas 2. punktā:</w:t>
            </w:r>
          </w:p>
          <w:p w14:paraId="13A246C3" w14:textId="41A02407" w:rsidR="00C35567" w:rsidRPr="00B954C5" w:rsidRDefault="00C35567" w:rsidP="00C35567">
            <w:pPr>
              <w:pStyle w:val="naisc"/>
              <w:spacing w:before="0" w:after="0"/>
              <w:jc w:val="both"/>
              <w:rPr>
                <w:b/>
              </w:rPr>
            </w:pPr>
            <w:r w:rsidRPr="00B954C5">
              <w:t>Tā kā valsts aizsargājamo kultūras pieminekļu sarakstā netiek norādīts kultūras pieminekļa lietojums un funkcijas, skaidrojot izmaiņas noteikumu 8. punktā “</w:t>
            </w:r>
            <w:r w:rsidRPr="00B954C5">
              <w:rPr>
                <w:i/>
                <w:iCs/>
              </w:rPr>
              <w:t>Izskatot valsts nozīmes aizsargājamo arhitektūras pieminekļu sarakstu ir konstatēts, ka ēku izmantošana ir saistīta ne tikai ar izglītības, kultūras vai reliģisku funkciju īstenošanu, bet arī ar ārstniecību un veselības aprūpi</w:t>
            </w:r>
            <w:r w:rsidRPr="00B954C5">
              <w:t>” aicinām aizstāt ar “</w:t>
            </w:r>
            <w:r w:rsidRPr="00B954C5">
              <w:rPr>
                <w:i/>
                <w:iCs/>
              </w:rPr>
              <w:t>Kultūras pieminekļi tiek izmantoti ne tikai izglītības, kultūras un reliģisku funkciju īstenošanai. Kultūras mantojuma saglabāšanas garants ir tā kvalitatīva izmantošana sabiedrības dzīves kvalitātes uzlabošanai. Īpaši svarīgi šajā aspektā ir arhitektūras pieminekļi, kas kalpo ārstniecībai un veselības aprūpei.</w:t>
            </w:r>
            <w:r w:rsidRPr="00B954C5">
              <w:t>”.</w:t>
            </w:r>
          </w:p>
        </w:tc>
        <w:tc>
          <w:tcPr>
            <w:tcW w:w="1205" w:type="pct"/>
            <w:shd w:val="clear" w:color="auto" w:fill="FFFFFF" w:themeFill="background1"/>
          </w:tcPr>
          <w:p w14:paraId="1F55464B" w14:textId="77777777" w:rsidR="00C35567" w:rsidRDefault="00C35567" w:rsidP="00C35567">
            <w:pPr>
              <w:jc w:val="center"/>
              <w:rPr>
                <w:b/>
                <w:bCs/>
              </w:rPr>
            </w:pPr>
            <w:r>
              <w:rPr>
                <w:b/>
                <w:bCs/>
              </w:rPr>
              <w:t>Ņemts vērā</w:t>
            </w:r>
          </w:p>
          <w:p w14:paraId="538155AB" w14:textId="25765F53" w:rsidR="00C35567" w:rsidRDefault="00C35567" w:rsidP="00C35567">
            <w:pPr>
              <w:rPr>
                <w:b/>
                <w:bCs/>
              </w:rPr>
            </w:pPr>
            <w:r w:rsidRPr="00DA1B42">
              <w:t>Papildināts anotācijas I sadaļas 2. punkts.</w:t>
            </w:r>
          </w:p>
        </w:tc>
        <w:tc>
          <w:tcPr>
            <w:tcW w:w="1115" w:type="pct"/>
            <w:shd w:val="clear" w:color="auto" w:fill="FFFFFF" w:themeFill="background1"/>
          </w:tcPr>
          <w:p w14:paraId="23C06F1E" w14:textId="415D34C3" w:rsidR="00C35567" w:rsidRPr="00D66123" w:rsidRDefault="00C35567" w:rsidP="00C35567">
            <w:pPr>
              <w:tabs>
                <w:tab w:val="left" w:pos="851"/>
                <w:tab w:val="left" w:pos="1134"/>
                <w:tab w:val="left" w:pos="1276"/>
              </w:tabs>
              <w:jc w:val="both"/>
            </w:pPr>
            <w:r>
              <w:t>Anotācijas I sadaļas 2. punkts.</w:t>
            </w:r>
          </w:p>
        </w:tc>
      </w:tr>
      <w:tr w:rsidR="00C35567" w:rsidRPr="00D66123" w14:paraId="59F3B135" w14:textId="77777777" w:rsidTr="008D7898">
        <w:trPr>
          <w:gridAfter w:val="1"/>
          <w:wAfter w:w="111" w:type="pct"/>
        </w:trPr>
        <w:tc>
          <w:tcPr>
            <w:tcW w:w="180" w:type="pct"/>
            <w:shd w:val="clear" w:color="auto" w:fill="FFFFFF" w:themeFill="background1"/>
          </w:tcPr>
          <w:p w14:paraId="4A8DFF58" w14:textId="33EF2180" w:rsidR="00C35567" w:rsidRDefault="00C35567" w:rsidP="00C35567">
            <w:pPr>
              <w:pStyle w:val="naisc"/>
              <w:spacing w:before="0" w:after="0"/>
            </w:pPr>
            <w:r>
              <w:t>79.</w:t>
            </w:r>
          </w:p>
        </w:tc>
        <w:tc>
          <w:tcPr>
            <w:tcW w:w="1028" w:type="pct"/>
            <w:shd w:val="clear" w:color="auto" w:fill="FFFFFF" w:themeFill="background1"/>
          </w:tcPr>
          <w:p w14:paraId="4489AE28" w14:textId="66A35A47" w:rsidR="00C35567" w:rsidRPr="00F74215" w:rsidRDefault="00C35567" w:rsidP="00C35567">
            <w:pPr>
              <w:tabs>
                <w:tab w:val="left" w:pos="851"/>
                <w:tab w:val="left" w:pos="1134"/>
                <w:tab w:val="left" w:pos="1276"/>
              </w:tabs>
              <w:jc w:val="both"/>
            </w:pPr>
            <w:r>
              <w:t>Anotācijas I sadaļas 2. punkts.</w:t>
            </w:r>
          </w:p>
        </w:tc>
        <w:tc>
          <w:tcPr>
            <w:tcW w:w="1361" w:type="pct"/>
            <w:gridSpan w:val="2"/>
            <w:shd w:val="clear" w:color="auto" w:fill="FFFFFF" w:themeFill="background1"/>
          </w:tcPr>
          <w:p w14:paraId="59496D11" w14:textId="77777777" w:rsidR="00C35567" w:rsidRPr="00B954C5" w:rsidRDefault="00C35567" w:rsidP="00C35567">
            <w:pPr>
              <w:pStyle w:val="naisc"/>
              <w:spacing w:before="0" w:after="0"/>
              <w:rPr>
                <w:b/>
              </w:rPr>
            </w:pPr>
            <w:r w:rsidRPr="00B954C5">
              <w:rPr>
                <w:b/>
              </w:rPr>
              <w:t>Kultūras ministrija</w:t>
            </w:r>
          </w:p>
          <w:p w14:paraId="70EA0AB3" w14:textId="77777777" w:rsidR="00C35567" w:rsidRPr="00B954C5" w:rsidRDefault="00C35567" w:rsidP="00C35567">
            <w:pPr>
              <w:pStyle w:val="naisc"/>
              <w:spacing w:before="0" w:after="0"/>
              <w:rPr>
                <w:b/>
              </w:rPr>
            </w:pPr>
            <w:r w:rsidRPr="00B954C5">
              <w:rPr>
                <w:b/>
              </w:rPr>
              <w:t>(13.12.2021.)</w:t>
            </w:r>
          </w:p>
          <w:p w14:paraId="1E082E4F" w14:textId="77777777" w:rsidR="00C35567" w:rsidRDefault="00C35567" w:rsidP="00C35567">
            <w:pPr>
              <w:pStyle w:val="naisc"/>
              <w:spacing w:before="0" w:after="0"/>
              <w:jc w:val="left"/>
            </w:pPr>
            <w:r w:rsidRPr="00B954C5">
              <w:lastRenderedPageBreak/>
              <w:t>Anotācijas I sadaļas 2. punktā</w:t>
            </w:r>
            <w:r>
              <w:t>:</w:t>
            </w:r>
          </w:p>
          <w:p w14:paraId="70EB108A" w14:textId="472E3A8D" w:rsidR="00C35567" w:rsidRPr="00B954C5" w:rsidRDefault="00C35567" w:rsidP="00C35567">
            <w:pPr>
              <w:pStyle w:val="naisc"/>
              <w:spacing w:before="0" w:after="0"/>
              <w:jc w:val="both"/>
              <w:rPr>
                <w:b/>
              </w:rPr>
            </w:pPr>
            <w:r w:rsidRPr="00B954C5">
              <w:t>Skaidrojot noteikumu projekta 16. punktu, aicinām svītrot vārdus “piemēram, saules paneļi”, ņemot vērā, ka saules paneļu izvietošana uz kultūras pieminekļiem ir iespējama, lai arī atsevišķos gadījumos ļoti sarežģīta.</w:t>
            </w:r>
          </w:p>
        </w:tc>
        <w:tc>
          <w:tcPr>
            <w:tcW w:w="1205" w:type="pct"/>
            <w:shd w:val="clear" w:color="auto" w:fill="FFFFFF" w:themeFill="background1"/>
          </w:tcPr>
          <w:p w14:paraId="4933AFD8" w14:textId="77777777" w:rsidR="00C35567" w:rsidRDefault="00C35567" w:rsidP="00C35567">
            <w:pPr>
              <w:jc w:val="center"/>
              <w:rPr>
                <w:b/>
                <w:bCs/>
              </w:rPr>
            </w:pPr>
            <w:r>
              <w:rPr>
                <w:b/>
                <w:bCs/>
              </w:rPr>
              <w:lastRenderedPageBreak/>
              <w:t>Ņemts vērā</w:t>
            </w:r>
          </w:p>
          <w:p w14:paraId="04E68070" w14:textId="7A2DA1EB" w:rsidR="00C35567" w:rsidRDefault="00C35567" w:rsidP="00C35567">
            <w:pPr>
              <w:jc w:val="both"/>
              <w:rPr>
                <w:b/>
                <w:bCs/>
              </w:rPr>
            </w:pPr>
            <w:r w:rsidRPr="00DA1B42">
              <w:t>P</w:t>
            </w:r>
            <w:r>
              <w:t>recizēts</w:t>
            </w:r>
            <w:r w:rsidRPr="00DA1B42">
              <w:t xml:space="preserve"> anotācijas I sadaļas 2. </w:t>
            </w:r>
            <w:r w:rsidRPr="00DA1B42">
              <w:lastRenderedPageBreak/>
              <w:t>punkts.</w:t>
            </w:r>
          </w:p>
        </w:tc>
        <w:tc>
          <w:tcPr>
            <w:tcW w:w="1115" w:type="pct"/>
            <w:shd w:val="clear" w:color="auto" w:fill="FFFFFF" w:themeFill="background1"/>
          </w:tcPr>
          <w:p w14:paraId="19D9F75F" w14:textId="2FBDE213" w:rsidR="00C35567" w:rsidRPr="00D66123" w:rsidRDefault="00C35567" w:rsidP="00C35567">
            <w:pPr>
              <w:tabs>
                <w:tab w:val="left" w:pos="851"/>
                <w:tab w:val="left" w:pos="1134"/>
                <w:tab w:val="left" w:pos="1276"/>
              </w:tabs>
              <w:jc w:val="both"/>
            </w:pPr>
            <w:r>
              <w:lastRenderedPageBreak/>
              <w:t>Anotācijas I sadaļas 2. punkts.</w:t>
            </w:r>
          </w:p>
        </w:tc>
      </w:tr>
      <w:tr w:rsidR="00C35567" w:rsidRPr="00D66123" w14:paraId="0A541AD9" w14:textId="77777777" w:rsidTr="008D7898">
        <w:trPr>
          <w:gridAfter w:val="1"/>
          <w:wAfter w:w="111" w:type="pct"/>
        </w:trPr>
        <w:tc>
          <w:tcPr>
            <w:tcW w:w="180" w:type="pct"/>
            <w:shd w:val="clear" w:color="auto" w:fill="FFFFFF" w:themeFill="background1"/>
          </w:tcPr>
          <w:p w14:paraId="345A220B" w14:textId="27AEC76C" w:rsidR="00C35567" w:rsidRDefault="00C35567" w:rsidP="00C35567">
            <w:pPr>
              <w:pStyle w:val="naisc"/>
              <w:spacing w:before="0" w:after="0"/>
            </w:pPr>
            <w:r>
              <w:t>80.</w:t>
            </w:r>
          </w:p>
        </w:tc>
        <w:tc>
          <w:tcPr>
            <w:tcW w:w="1028" w:type="pct"/>
            <w:shd w:val="clear" w:color="auto" w:fill="FFFFFF" w:themeFill="background1"/>
          </w:tcPr>
          <w:p w14:paraId="00D8D63E" w14:textId="1DF571E8" w:rsidR="00C35567" w:rsidRPr="00F74215" w:rsidRDefault="00C35567" w:rsidP="00C35567">
            <w:pPr>
              <w:tabs>
                <w:tab w:val="left" w:pos="851"/>
                <w:tab w:val="left" w:pos="1134"/>
                <w:tab w:val="left" w:pos="1276"/>
              </w:tabs>
              <w:jc w:val="both"/>
            </w:pPr>
            <w:r>
              <w:t>Noteikumu projekta 60. un 72. punkts.</w:t>
            </w:r>
          </w:p>
        </w:tc>
        <w:tc>
          <w:tcPr>
            <w:tcW w:w="1361" w:type="pct"/>
            <w:gridSpan w:val="2"/>
            <w:shd w:val="clear" w:color="auto" w:fill="FFFFFF" w:themeFill="background1"/>
          </w:tcPr>
          <w:p w14:paraId="36A5860B" w14:textId="77777777" w:rsidR="00C35567" w:rsidRPr="00B954C5" w:rsidRDefault="00C35567" w:rsidP="00C35567">
            <w:pPr>
              <w:pStyle w:val="naisc"/>
              <w:spacing w:before="0" w:after="0"/>
              <w:rPr>
                <w:b/>
              </w:rPr>
            </w:pPr>
            <w:r w:rsidRPr="00B954C5">
              <w:rPr>
                <w:b/>
              </w:rPr>
              <w:t>Kultūras ministrija</w:t>
            </w:r>
          </w:p>
          <w:p w14:paraId="07141962" w14:textId="77777777" w:rsidR="00C35567" w:rsidRPr="00B954C5" w:rsidRDefault="00C35567" w:rsidP="00C35567">
            <w:pPr>
              <w:pStyle w:val="naisc"/>
              <w:spacing w:before="0" w:after="0"/>
              <w:rPr>
                <w:b/>
              </w:rPr>
            </w:pPr>
            <w:r w:rsidRPr="00B954C5">
              <w:rPr>
                <w:b/>
              </w:rPr>
              <w:t>(13.12.2021.)</w:t>
            </w:r>
          </w:p>
          <w:p w14:paraId="199FBEA0" w14:textId="5C72FDAA" w:rsidR="00C35567" w:rsidRPr="00F3649A" w:rsidRDefault="00C35567" w:rsidP="00C35567">
            <w:pPr>
              <w:pStyle w:val="naisc"/>
              <w:spacing w:before="0" w:after="0"/>
              <w:jc w:val="both"/>
            </w:pPr>
            <w:r w:rsidRPr="001C12CB">
              <w:rPr>
                <w:szCs w:val="28"/>
              </w:rPr>
              <w:t>Papildus aicinām izvērtēt, vai noteikumu projektā kritērijos jēdziens “tehniskais projekts” nebūtu aizstājams ar “būvprojekts” vai citu terminu atbilstoši spēkā esošajam Būvniecības likumam.</w:t>
            </w:r>
          </w:p>
        </w:tc>
        <w:tc>
          <w:tcPr>
            <w:tcW w:w="1205" w:type="pct"/>
            <w:shd w:val="clear" w:color="auto" w:fill="FFFFFF" w:themeFill="background1"/>
          </w:tcPr>
          <w:p w14:paraId="6AA3085A" w14:textId="77777777" w:rsidR="00C35567" w:rsidRDefault="00C35567" w:rsidP="00C35567">
            <w:pPr>
              <w:jc w:val="center"/>
              <w:rPr>
                <w:b/>
                <w:bCs/>
              </w:rPr>
            </w:pPr>
            <w:r>
              <w:rPr>
                <w:b/>
                <w:bCs/>
              </w:rPr>
              <w:t>Ņemts vērā</w:t>
            </w:r>
          </w:p>
          <w:p w14:paraId="2060B926" w14:textId="1AAB391F" w:rsidR="00C35567" w:rsidRPr="00DB629B" w:rsidRDefault="00C35567" w:rsidP="00C35567">
            <w:pPr>
              <w:jc w:val="both"/>
            </w:pPr>
            <w:r w:rsidRPr="00DB629B">
              <w:t>Precizēts noteikumu projekts 6</w:t>
            </w:r>
            <w:r w:rsidR="000E473A">
              <w:t>6</w:t>
            </w:r>
            <w:r w:rsidRPr="00DB629B">
              <w:t>. un 7</w:t>
            </w:r>
            <w:r w:rsidR="000E473A">
              <w:t>8</w:t>
            </w:r>
            <w:r w:rsidRPr="00DB629B">
              <w:t>. punkts.</w:t>
            </w:r>
          </w:p>
        </w:tc>
        <w:tc>
          <w:tcPr>
            <w:tcW w:w="1115" w:type="pct"/>
            <w:shd w:val="clear" w:color="auto" w:fill="FFFFFF" w:themeFill="background1"/>
          </w:tcPr>
          <w:p w14:paraId="39ABAE8D" w14:textId="65528E96" w:rsidR="00C35567" w:rsidRPr="00D66123" w:rsidRDefault="00C35567" w:rsidP="00C35567">
            <w:pPr>
              <w:tabs>
                <w:tab w:val="left" w:pos="851"/>
                <w:tab w:val="left" w:pos="1134"/>
                <w:tab w:val="left" w:pos="1276"/>
              </w:tabs>
              <w:jc w:val="both"/>
            </w:pPr>
            <w:r>
              <w:t>Noteikumu projekta 6</w:t>
            </w:r>
            <w:r w:rsidR="000E473A">
              <w:t>6</w:t>
            </w:r>
            <w:r>
              <w:t>. un 7</w:t>
            </w:r>
            <w:r w:rsidR="000E473A">
              <w:t>8</w:t>
            </w:r>
            <w:r>
              <w:t>. punkts.</w:t>
            </w:r>
          </w:p>
        </w:tc>
      </w:tr>
      <w:tr w:rsidR="00C35567" w:rsidRPr="00D66123" w14:paraId="000CA952" w14:textId="77777777" w:rsidTr="008D7898">
        <w:trPr>
          <w:gridAfter w:val="1"/>
          <w:wAfter w:w="111" w:type="pct"/>
        </w:trPr>
        <w:tc>
          <w:tcPr>
            <w:tcW w:w="180" w:type="pct"/>
            <w:shd w:val="clear" w:color="auto" w:fill="FFFFFF" w:themeFill="background1"/>
          </w:tcPr>
          <w:p w14:paraId="6C9C2DCB" w14:textId="6971241D" w:rsidR="00C35567" w:rsidRDefault="00C35567" w:rsidP="00C35567">
            <w:pPr>
              <w:pStyle w:val="naisc"/>
              <w:spacing w:before="0" w:after="0"/>
            </w:pPr>
            <w:r>
              <w:t>81.</w:t>
            </w:r>
          </w:p>
        </w:tc>
        <w:tc>
          <w:tcPr>
            <w:tcW w:w="1028" w:type="pct"/>
            <w:shd w:val="clear" w:color="auto" w:fill="FFFFFF" w:themeFill="background1"/>
          </w:tcPr>
          <w:p w14:paraId="3E95BCC9" w14:textId="18E9FDD3" w:rsidR="00C35567" w:rsidRPr="00847184" w:rsidRDefault="00C35567" w:rsidP="00C35567">
            <w:pPr>
              <w:tabs>
                <w:tab w:val="left" w:pos="851"/>
                <w:tab w:val="left" w:pos="1134"/>
                <w:tab w:val="left" w:pos="1276"/>
              </w:tabs>
              <w:jc w:val="both"/>
            </w:pPr>
            <w:r w:rsidRPr="00847184">
              <w:t>7.</w:t>
            </w:r>
            <w:r w:rsidRPr="00847184">
              <w:rPr>
                <w:vertAlign w:val="superscript"/>
              </w:rPr>
              <w:t>1</w:t>
            </w:r>
            <w:r w:rsidRPr="00847184">
              <w:t> Ja šo noteikumu 5. punktā norādītais finansējuma apjoms konkursa otrās kārtas ietvaros netiek piešķirts pilnā apmērā šo noteikumu  5.2. vai 5.4. apakšpunktā minētajā apjomā, nepiešķirto finansējuma apjomu vispirms novirza šo noteikumu 5.2. apakšpunktā minētajiem projektiem.</w:t>
            </w:r>
          </w:p>
        </w:tc>
        <w:tc>
          <w:tcPr>
            <w:tcW w:w="1361" w:type="pct"/>
            <w:gridSpan w:val="2"/>
            <w:shd w:val="clear" w:color="auto" w:fill="FFFFFF" w:themeFill="background1"/>
          </w:tcPr>
          <w:p w14:paraId="49EF6FC6" w14:textId="77777777" w:rsidR="00C35567" w:rsidRPr="00175617" w:rsidRDefault="00C35567" w:rsidP="00C35567">
            <w:pPr>
              <w:pStyle w:val="naisc"/>
              <w:spacing w:before="0" w:after="0"/>
              <w:rPr>
                <w:b/>
              </w:rPr>
            </w:pPr>
            <w:r w:rsidRPr="00175617">
              <w:rPr>
                <w:b/>
              </w:rPr>
              <w:t>Finanšu ministrija</w:t>
            </w:r>
          </w:p>
          <w:p w14:paraId="1864A4BB" w14:textId="77777777" w:rsidR="00C35567" w:rsidRPr="00175617" w:rsidRDefault="00C35567" w:rsidP="00C35567">
            <w:pPr>
              <w:pStyle w:val="naisc"/>
              <w:spacing w:before="0" w:after="0"/>
              <w:rPr>
                <w:b/>
              </w:rPr>
            </w:pPr>
            <w:r w:rsidRPr="00175617">
              <w:rPr>
                <w:b/>
              </w:rPr>
              <w:t>(14.12.2021.)</w:t>
            </w:r>
          </w:p>
          <w:p w14:paraId="11783520" w14:textId="247CBAFC" w:rsidR="00C35567" w:rsidRPr="00E103A8" w:rsidRDefault="00C35567" w:rsidP="00C35567">
            <w:pPr>
              <w:pStyle w:val="naisc"/>
              <w:spacing w:before="0" w:after="0"/>
              <w:jc w:val="both"/>
              <w:rPr>
                <w:b/>
                <w:highlight w:val="yellow"/>
              </w:rPr>
            </w:pPr>
            <w:r w:rsidRPr="00175617">
              <w:t>Vēršam uzmanību, ka izziņas II sadaļas 27.punktā norādītais Finanšu ministrijas iebildums nav ņemts vērā pilnā apmērā, jo anotācijā ir norādīts, ka konkursa pirmās kārtas finansējuma atlikums tiks novirzīts konkursa otrās kārtas finansējumam, tomēr noteikumu projekta 1. vai 2.punktā tas nav atrunāts. Attiecīgi lūdzam arī noteikumu projektā iekļaut punktu, kas noteiktu turpmāko rīcību saistībā ar neizmantoto finansējumu pirmās kārtas projektiem, kā tas ir skaidrots anotācijas I sadaļas 2.punktā.</w:t>
            </w:r>
          </w:p>
        </w:tc>
        <w:tc>
          <w:tcPr>
            <w:tcW w:w="1205" w:type="pct"/>
            <w:shd w:val="clear" w:color="auto" w:fill="FFFFFF" w:themeFill="background1"/>
          </w:tcPr>
          <w:p w14:paraId="7396A92B" w14:textId="34A34C23" w:rsidR="00C35567" w:rsidRDefault="00C35567" w:rsidP="00C35567">
            <w:pPr>
              <w:jc w:val="center"/>
              <w:rPr>
                <w:b/>
                <w:bCs/>
              </w:rPr>
            </w:pPr>
            <w:r>
              <w:rPr>
                <w:b/>
                <w:bCs/>
              </w:rPr>
              <w:t>Ņemts vērā</w:t>
            </w:r>
          </w:p>
          <w:p w14:paraId="4B9AD8C0" w14:textId="51696A76" w:rsidR="00C35567" w:rsidRPr="00921A62" w:rsidRDefault="00C35567" w:rsidP="00C35567">
            <w:r w:rsidRPr="00921A62">
              <w:t>Precizēta anotācijas I sadaļa.</w:t>
            </w:r>
          </w:p>
        </w:tc>
        <w:tc>
          <w:tcPr>
            <w:tcW w:w="1115" w:type="pct"/>
            <w:shd w:val="clear" w:color="auto" w:fill="FFFFFF" w:themeFill="background1"/>
          </w:tcPr>
          <w:p w14:paraId="0E7A2C93" w14:textId="10E82D37" w:rsidR="00C35567" w:rsidRPr="00D66123" w:rsidRDefault="00C35567" w:rsidP="00C35567">
            <w:pPr>
              <w:tabs>
                <w:tab w:val="left" w:pos="851"/>
                <w:tab w:val="left" w:pos="1134"/>
                <w:tab w:val="left" w:pos="1276"/>
              </w:tabs>
              <w:jc w:val="both"/>
            </w:pPr>
            <w:r>
              <w:t>Anotācijas I sadaļa.</w:t>
            </w:r>
          </w:p>
        </w:tc>
      </w:tr>
      <w:tr w:rsidR="00C35567" w:rsidRPr="00D66123" w14:paraId="353FA92E" w14:textId="77777777" w:rsidTr="008D7898">
        <w:trPr>
          <w:gridAfter w:val="1"/>
          <w:wAfter w:w="111" w:type="pct"/>
        </w:trPr>
        <w:tc>
          <w:tcPr>
            <w:tcW w:w="180" w:type="pct"/>
            <w:shd w:val="clear" w:color="auto" w:fill="FFFFFF" w:themeFill="background1"/>
          </w:tcPr>
          <w:p w14:paraId="6431D15C" w14:textId="6F34825D" w:rsidR="00C35567" w:rsidRDefault="00C35567" w:rsidP="00C35567">
            <w:pPr>
              <w:pStyle w:val="naisc"/>
              <w:spacing w:before="0" w:after="0"/>
            </w:pPr>
            <w:r>
              <w:t>82.</w:t>
            </w:r>
          </w:p>
        </w:tc>
        <w:tc>
          <w:tcPr>
            <w:tcW w:w="1028" w:type="pct"/>
            <w:shd w:val="clear" w:color="auto" w:fill="FFFFFF" w:themeFill="background1"/>
          </w:tcPr>
          <w:p w14:paraId="6639961A" w14:textId="17DFB73F" w:rsidR="00C35567" w:rsidRPr="00F74215" w:rsidRDefault="00C35567" w:rsidP="00C35567">
            <w:pPr>
              <w:tabs>
                <w:tab w:val="left" w:pos="851"/>
                <w:tab w:val="left" w:pos="1134"/>
                <w:tab w:val="left" w:pos="1276"/>
              </w:tabs>
              <w:jc w:val="both"/>
            </w:pPr>
            <w:r w:rsidRPr="00847184">
              <w:t>7.</w:t>
            </w:r>
            <w:r w:rsidRPr="00847184">
              <w:rPr>
                <w:vertAlign w:val="superscript"/>
              </w:rPr>
              <w:t>1</w:t>
            </w:r>
            <w:r w:rsidRPr="00847184">
              <w:t xml:space="preserve"> Ja šo noteikumu 5. punktā norādītais </w:t>
            </w:r>
            <w:r w:rsidRPr="00847184">
              <w:lastRenderedPageBreak/>
              <w:t>finansējuma apjoms konkursa otrās kārtas ietvaros netiek piešķirts pilnā apmērā šo noteikumu  5.2. vai 5.4. apakšpunktā minētajā apjomā, nepiešķirto finansējuma apjomu vispirms novirza šo noteikumu 5.2. apakšpunktā minētajiem projektiem.</w:t>
            </w:r>
          </w:p>
        </w:tc>
        <w:tc>
          <w:tcPr>
            <w:tcW w:w="1361" w:type="pct"/>
            <w:gridSpan w:val="2"/>
            <w:shd w:val="clear" w:color="auto" w:fill="FFFFFF" w:themeFill="background1"/>
          </w:tcPr>
          <w:p w14:paraId="558F94DA" w14:textId="77777777" w:rsidR="00C35567" w:rsidRPr="00175617" w:rsidRDefault="00C35567" w:rsidP="00C35567">
            <w:pPr>
              <w:pStyle w:val="naisc"/>
              <w:spacing w:before="0" w:after="0"/>
              <w:rPr>
                <w:b/>
              </w:rPr>
            </w:pPr>
            <w:r w:rsidRPr="00175617">
              <w:rPr>
                <w:b/>
              </w:rPr>
              <w:lastRenderedPageBreak/>
              <w:t>Finanšu ministrija</w:t>
            </w:r>
          </w:p>
          <w:p w14:paraId="004E45BE" w14:textId="77777777" w:rsidR="00C35567" w:rsidRPr="00175617" w:rsidRDefault="00C35567" w:rsidP="00C35567">
            <w:pPr>
              <w:pStyle w:val="naisc"/>
              <w:spacing w:before="0" w:after="0"/>
              <w:rPr>
                <w:b/>
              </w:rPr>
            </w:pPr>
            <w:r w:rsidRPr="00175617">
              <w:rPr>
                <w:b/>
              </w:rPr>
              <w:t>(14.12.2021.)</w:t>
            </w:r>
          </w:p>
          <w:p w14:paraId="4A4061ED" w14:textId="15D456C1" w:rsidR="00C35567" w:rsidRPr="00175617" w:rsidRDefault="00C35567" w:rsidP="00C35567">
            <w:pPr>
              <w:pStyle w:val="naisc"/>
              <w:spacing w:before="0" w:after="0"/>
              <w:jc w:val="both"/>
              <w:rPr>
                <w:b/>
              </w:rPr>
            </w:pPr>
            <w:r w:rsidRPr="00175617">
              <w:lastRenderedPageBreak/>
              <w:t>Atkārtoti lūdzam izvērtēt un precizēt noteikumu projekta 2.punktā noteikto, jo šajā punktā arī pēc veiktajiem precizējumiem tiek noteikts tas, kas jau tiek paredzēts noteikumu projekta 1.punktā, kas groza Ministru kabineta 2016.gada 12.janvāra noteikumu Nr.35 „</w:t>
            </w:r>
            <w:r w:rsidRPr="00175617">
              <w:rPr>
                <w:color w:val="000000"/>
                <w:shd w:val="clear" w:color="auto" w:fill="FFFFFF"/>
              </w:rPr>
              <w:t>Emisijas kvotu izsolīšanas instrumenta finansēto projektu atklāta konkursa "Siltumnīcefekta gāzu emisiju samazināšana valsts nozīmes aizsargājamos arhitektūras pieminekļos" nolikums”</w:t>
            </w:r>
            <w:r w:rsidRPr="00175617">
              <w:t xml:space="preserve"> (turpmāk – MKN Nr.35) 7.punktu. Papildus vēršam uzmanību, ka anotācijas I sadaļas 2.punktā ir skaidrots, ka noteikumu projekta 2.punkts atrunā pirmās kārtas finansējuma atlikuma jautājumu, tomēr šajā noteikumu punktā nav atsauces uz pirmās kārtas projektiem pieejamo finansējumu.</w:t>
            </w:r>
          </w:p>
        </w:tc>
        <w:tc>
          <w:tcPr>
            <w:tcW w:w="1205" w:type="pct"/>
            <w:shd w:val="clear" w:color="auto" w:fill="FFFFFF" w:themeFill="background1"/>
          </w:tcPr>
          <w:p w14:paraId="528112E8" w14:textId="79574A5D" w:rsidR="00C35567" w:rsidRDefault="00C35567" w:rsidP="00C35567">
            <w:pPr>
              <w:jc w:val="center"/>
              <w:rPr>
                <w:b/>
                <w:bCs/>
              </w:rPr>
            </w:pPr>
            <w:r>
              <w:rPr>
                <w:b/>
                <w:bCs/>
              </w:rPr>
              <w:lastRenderedPageBreak/>
              <w:t>Ņemts vērā</w:t>
            </w:r>
          </w:p>
          <w:p w14:paraId="22F98BF4" w14:textId="03C87A85" w:rsidR="00C35567" w:rsidRPr="00921A62" w:rsidRDefault="00C35567" w:rsidP="00C35567">
            <w:r w:rsidRPr="00921A62">
              <w:t xml:space="preserve">Precizēta anotācijas I sadaļa. </w:t>
            </w:r>
          </w:p>
        </w:tc>
        <w:tc>
          <w:tcPr>
            <w:tcW w:w="1115" w:type="pct"/>
            <w:shd w:val="clear" w:color="auto" w:fill="FFFFFF" w:themeFill="background1"/>
          </w:tcPr>
          <w:p w14:paraId="5A7AD4B9" w14:textId="120863B0" w:rsidR="00C35567" w:rsidRPr="00D66123" w:rsidRDefault="00C35567" w:rsidP="00C35567">
            <w:pPr>
              <w:tabs>
                <w:tab w:val="left" w:pos="851"/>
                <w:tab w:val="left" w:pos="1134"/>
                <w:tab w:val="left" w:pos="1276"/>
              </w:tabs>
              <w:jc w:val="both"/>
            </w:pPr>
            <w:r>
              <w:t>Anotācijas I sadaļa.</w:t>
            </w:r>
          </w:p>
        </w:tc>
      </w:tr>
      <w:tr w:rsidR="00C35567" w:rsidRPr="00D66123" w14:paraId="7B7E6773" w14:textId="77777777" w:rsidTr="008D7898">
        <w:trPr>
          <w:gridAfter w:val="1"/>
          <w:wAfter w:w="111" w:type="pct"/>
        </w:trPr>
        <w:tc>
          <w:tcPr>
            <w:tcW w:w="180" w:type="pct"/>
            <w:shd w:val="clear" w:color="auto" w:fill="FFFFFF" w:themeFill="background1"/>
          </w:tcPr>
          <w:p w14:paraId="680036DF" w14:textId="06505929" w:rsidR="00C35567" w:rsidRDefault="00C35567" w:rsidP="00C35567">
            <w:pPr>
              <w:pStyle w:val="naisc"/>
              <w:spacing w:before="0" w:after="0"/>
            </w:pPr>
            <w:r>
              <w:t>83.</w:t>
            </w:r>
          </w:p>
        </w:tc>
        <w:tc>
          <w:tcPr>
            <w:tcW w:w="1028" w:type="pct"/>
            <w:shd w:val="clear" w:color="auto" w:fill="FFFFFF" w:themeFill="background1"/>
          </w:tcPr>
          <w:p w14:paraId="0A992E9F" w14:textId="77777777" w:rsidR="00C35567" w:rsidRPr="0062682A" w:rsidRDefault="00C35567" w:rsidP="00C35567">
            <w:pPr>
              <w:tabs>
                <w:tab w:val="left" w:pos="851"/>
                <w:tab w:val="left" w:pos="1134"/>
                <w:tab w:val="left" w:pos="1276"/>
              </w:tabs>
              <w:jc w:val="both"/>
            </w:pPr>
            <w:r w:rsidRPr="0062682A">
              <w:t xml:space="preserve">16.2. projektā iekļautās aktivitātes plānots īstenot ēkā, kurā periodā kopš 2000. gada, kad ēka ir tikusi ekspluatēta, vismaz daļēji vai nepārtraukti ir īstenota izglītības, kultūras, reliģiskā vai veselības aprūpes funkcija un tā tiks turpināta vismaz piecus gadus pēc projekta īstenošanas beigu termiņa, Vides investīciju </w:t>
            </w:r>
            <w:r w:rsidRPr="0062682A">
              <w:lastRenderedPageBreak/>
              <w:t>fondam veicot projekta iesniedzēja norādīto funkciju pārbaudi projekta rezultātu monitoringa periodā;</w:t>
            </w:r>
          </w:p>
          <w:p w14:paraId="1B41B1DD" w14:textId="77777777" w:rsidR="00C35567" w:rsidRPr="0062682A" w:rsidRDefault="00C35567" w:rsidP="00C35567">
            <w:pPr>
              <w:tabs>
                <w:tab w:val="left" w:pos="851"/>
                <w:tab w:val="left" w:pos="1134"/>
                <w:tab w:val="left" w:pos="1276"/>
              </w:tabs>
              <w:jc w:val="both"/>
            </w:pPr>
          </w:p>
          <w:p w14:paraId="23F04A41" w14:textId="77777777" w:rsidR="00C35567" w:rsidRDefault="00C35567" w:rsidP="00C35567">
            <w:pPr>
              <w:tabs>
                <w:tab w:val="left" w:pos="851"/>
                <w:tab w:val="left" w:pos="1134"/>
                <w:tab w:val="left" w:pos="1276"/>
              </w:tabs>
              <w:jc w:val="both"/>
            </w:pPr>
            <w:r w:rsidRPr="0062682A">
              <w:t>41.2.10. projekta iesniedzēja apliecinājumu, ka projekta iesniegumā norādītajā ēkā, kurā plānota projekta aktivitāšu īstenošana, vismaz piecus gadus pēc projekta īstenošanas beigu termiņa netiks mainīts ēkas lietošanas veids, tiks īstenota izglītības, kultūras, reliģiskā vai veselības aprūpes funkcija, ēka netiks pārbūvēta, nojaukta vai demontētas projekta ietvaros uzstādītās iekārtas un sistēmas, pēc projekta īstenošanas valsts nozīmes aizsargājamais arhitektūras piemineklis nezaudēs tā statusu, kā arī kopējo vai atsevišķo tā elementu aizsargājamo vērtību;</w:t>
            </w:r>
          </w:p>
          <w:p w14:paraId="205410F6" w14:textId="77777777" w:rsidR="00C35567" w:rsidRDefault="00C35567" w:rsidP="00C35567">
            <w:pPr>
              <w:tabs>
                <w:tab w:val="left" w:pos="851"/>
                <w:tab w:val="left" w:pos="1134"/>
                <w:tab w:val="left" w:pos="1276"/>
              </w:tabs>
              <w:jc w:val="both"/>
            </w:pPr>
          </w:p>
          <w:p w14:paraId="6B45FA3A" w14:textId="0B1A1213" w:rsidR="00C35567" w:rsidRPr="0062682A" w:rsidRDefault="00C35567" w:rsidP="00C35567">
            <w:pPr>
              <w:tabs>
                <w:tab w:val="left" w:pos="851"/>
                <w:tab w:val="left" w:pos="1134"/>
                <w:tab w:val="left" w:pos="1276"/>
              </w:tabs>
              <w:jc w:val="both"/>
            </w:pPr>
            <w:r w:rsidRPr="0062682A">
              <w:t>107. Vides investīciju fonds informāciju par šo noteikumu ietvaros sniegto atbalstu atbilstoši Komisijas regulas Nr. </w:t>
            </w:r>
            <w:hyperlink r:id="rId49" w:tgtFrame="_blank" w:history="1">
              <w:r w:rsidRPr="0062682A">
                <w:rPr>
                  <w:u w:val="single"/>
                </w:rPr>
                <w:t>651/2014</w:t>
              </w:r>
            </w:hyperlink>
            <w:r w:rsidRPr="0062682A">
              <w:t xml:space="preserve"> 9. </w:t>
            </w:r>
            <w:r w:rsidRPr="0062682A">
              <w:lastRenderedPageBreak/>
              <w:t>panta 1. un 4. punktam publicē savā tīmekļvietnē, kā arī nodrošina šīs informācijas pieejamību 10 gadus no dienas, kad beidzies projekta rezultātu monitoringa periods.</w:t>
            </w:r>
          </w:p>
        </w:tc>
        <w:tc>
          <w:tcPr>
            <w:tcW w:w="1361" w:type="pct"/>
            <w:gridSpan w:val="2"/>
            <w:shd w:val="clear" w:color="auto" w:fill="FFFFFF" w:themeFill="background1"/>
          </w:tcPr>
          <w:p w14:paraId="237FDBE0" w14:textId="77777777" w:rsidR="00C35567" w:rsidRDefault="00C35567" w:rsidP="00C35567">
            <w:pPr>
              <w:pStyle w:val="naisc"/>
              <w:spacing w:before="0" w:after="0"/>
              <w:rPr>
                <w:b/>
              </w:rPr>
            </w:pPr>
            <w:r>
              <w:rPr>
                <w:b/>
              </w:rPr>
              <w:lastRenderedPageBreak/>
              <w:t>Finanšu ministrija</w:t>
            </w:r>
          </w:p>
          <w:p w14:paraId="7B22F7D0" w14:textId="77777777" w:rsidR="00C35567" w:rsidRDefault="00C35567" w:rsidP="00C35567">
            <w:pPr>
              <w:pStyle w:val="naisc"/>
              <w:spacing w:before="0" w:after="0"/>
              <w:rPr>
                <w:b/>
              </w:rPr>
            </w:pPr>
            <w:r>
              <w:rPr>
                <w:b/>
              </w:rPr>
              <w:t>(14.12.2021.)</w:t>
            </w:r>
          </w:p>
          <w:p w14:paraId="769D6E84" w14:textId="504160B5" w:rsidR="00C35567" w:rsidRDefault="00C35567" w:rsidP="00C35567">
            <w:pPr>
              <w:pStyle w:val="naisc"/>
              <w:spacing w:before="0" w:after="0"/>
              <w:jc w:val="both"/>
              <w:rPr>
                <w:b/>
              </w:rPr>
            </w:pPr>
            <w:r>
              <w:t xml:space="preserve">Ņemot vērā, ka komercdarbības atbalsta izslēdzošo nosacījumu vai komercdarbības atbalsta nosacījumu nodrošināšana un uzraudzība ir jāveic izveidotās infrastruktūras amortizācijas periodā (projekta pārskata perioda laikā), lūdzam attiecīgi precizēt noteikumu projektu (piemēram, 16.2., 41.2.10., 107.punktu). Vienlaikus lūdzam </w:t>
            </w:r>
            <w:r>
              <w:lastRenderedPageBreak/>
              <w:t xml:space="preserve">papildināt ar skaidrojumu anotāciju, ka, attiecībā uz komercdarbības atbalsta izslēdzošo nosacījumu vai komercdarbības atbalsta nosacījumu nodrošināšanu Vides investīciju fonds veic uzraudzību projekta amortizācijas periodā (projekta pārskata periodā) un </w:t>
            </w:r>
            <w:r>
              <w:rPr>
                <w:color w:val="000000"/>
                <w:shd w:val="clear" w:color="auto" w:fill="FFFFFF"/>
              </w:rPr>
              <w:t>piecu gadu projekta rezultātu monitoringa periods attiecas tikai uz sasniegto enerģijas ietaupījumu.</w:t>
            </w:r>
          </w:p>
        </w:tc>
        <w:tc>
          <w:tcPr>
            <w:tcW w:w="1205" w:type="pct"/>
            <w:shd w:val="clear" w:color="auto" w:fill="FFFFFF" w:themeFill="background1"/>
          </w:tcPr>
          <w:p w14:paraId="21A729C3" w14:textId="77777777" w:rsidR="00C35567" w:rsidRDefault="00C35567" w:rsidP="00C35567">
            <w:pPr>
              <w:jc w:val="center"/>
              <w:rPr>
                <w:b/>
                <w:bCs/>
              </w:rPr>
            </w:pPr>
            <w:r>
              <w:rPr>
                <w:b/>
                <w:bCs/>
              </w:rPr>
              <w:lastRenderedPageBreak/>
              <w:t>Ņemts vērā</w:t>
            </w:r>
          </w:p>
          <w:p w14:paraId="10A5AA14" w14:textId="6CB21EC1" w:rsidR="00C35567" w:rsidRPr="0062682A" w:rsidRDefault="00C35567" w:rsidP="00C35567">
            <w:pPr>
              <w:jc w:val="both"/>
            </w:pPr>
            <w:r w:rsidRPr="0062682A">
              <w:t xml:space="preserve">Papildināts noteikumu projekta </w:t>
            </w:r>
            <w:r w:rsidR="00DF54E2">
              <w:t>8</w:t>
            </w:r>
            <w:r w:rsidRPr="0062682A">
              <w:t xml:space="preserve">., </w:t>
            </w:r>
            <w:r>
              <w:t>3</w:t>
            </w:r>
            <w:r w:rsidR="00DF54E2">
              <w:t>2</w:t>
            </w:r>
            <w:r w:rsidRPr="0062682A">
              <w:t xml:space="preserve">. un </w:t>
            </w:r>
            <w:r w:rsidR="00DF54E2">
              <w:t>50</w:t>
            </w:r>
            <w:r w:rsidRPr="0062682A">
              <w:t>. punkts.</w:t>
            </w:r>
          </w:p>
        </w:tc>
        <w:tc>
          <w:tcPr>
            <w:tcW w:w="1115" w:type="pct"/>
            <w:shd w:val="clear" w:color="auto" w:fill="FFFFFF" w:themeFill="background1"/>
          </w:tcPr>
          <w:p w14:paraId="661C85B7" w14:textId="0989349F" w:rsidR="00DF54E2" w:rsidRDefault="000F19D2" w:rsidP="00C35567">
            <w:pPr>
              <w:tabs>
                <w:tab w:val="left" w:pos="851"/>
                <w:tab w:val="left" w:pos="1134"/>
                <w:tab w:val="left" w:pos="1276"/>
              </w:tabs>
              <w:jc w:val="both"/>
              <w:rPr>
                <w:szCs w:val="28"/>
              </w:rPr>
            </w:pPr>
            <w:r w:rsidRPr="00AF7DB3">
              <w:rPr>
                <w:szCs w:val="28"/>
              </w:rPr>
              <w:t xml:space="preserve">16.2. projektā iekļautās aktivitātes plānots īstenot ēkā, kurā periodā kopš 2000. gada, kad ēka ir tikusi ekspluatēta, vismaz daļēji vai nepārtraukti ir īstenota izglītības, kultūras, reliģiskā vai veselības aprūpes funkcija un tā tiks turpināta  projekta īstenošanas </w:t>
            </w:r>
            <w:r w:rsidR="00031BEC">
              <w:rPr>
                <w:szCs w:val="28"/>
              </w:rPr>
              <w:t>un</w:t>
            </w:r>
            <w:r w:rsidRPr="00AF7DB3">
              <w:rPr>
                <w:szCs w:val="28"/>
              </w:rPr>
              <w:t xml:space="preserve"> projekta amortizācijas period</w:t>
            </w:r>
            <w:r>
              <w:rPr>
                <w:szCs w:val="28"/>
              </w:rPr>
              <w:t>ā</w:t>
            </w:r>
            <w:r w:rsidRPr="00AF7DB3">
              <w:t xml:space="preserve">, Vides investīciju fondam veicot projekta iesniedzēja </w:t>
            </w:r>
            <w:r w:rsidRPr="00AF7DB3">
              <w:lastRenderedPageBreak/>
              <w:t>norādīto funkciju pārbaudi</w:t>
            </w:r>
            <w:r w:rsidRPr="00AF7DB3">
              <w:rPr>
                <w:szCs w:val="28"/>
              </w:rPr>
              <w:t>;</w:t>
            </w:r>
            <w:r w:rsidR="00DF54E2" w:rsidRPr="00B9334E">
              <w:rPr>
                <w:szCs w:val="28"/>
              </w:rPr>
              <w:t>;</w:t>
            </w:r>
          </w:p>
          <w:p w14:paraId="3E0AA73D" w14:textId="39BEB450" w:rsidR="00DF54E2" w:rsidRDefault="00DF54E2" w:rsidP="00C35567">
            <w:pPr>
              <w:tabs>
                <w:tab w:val="left" w:pos="851"/>
                <w:tab w:val="left" w:pos="1134"/>
                <w:tab w:val="left" w:pos="1276"/>
              </w:tabs>
              <w:jc w:val="both"/>
            </w:pPr>
          </w:p>
          <w:p w14:paraId="64184324" w14:textId="28D264E6" w:rsidR="00DF54E2" w:rsidRDefault="00DF54E2" w:rsidP="00C35567">
            <w:pPr>
              <w:tabs>
                <w:tab w:val="left" w:pos="851"/>
                <w:tab w:val="left" w:pos="1134"/>
                <w:tab w:val="left" w:pos="1276"/>
              </w:tabs>
              <w:jc w:val="both"/>
            </w:pPr>
            <w:r w:rsidRPr="00DF54E2">
              <w:t>41.2.10. </w:t>
            </w:r>
            <w:r w:rsidR="000F19D2" w:rsidRPr="00F91E55">
              <w:t xml:space="preserve">projekta iesniedzēja apliecinājumu, ka projekta iesniegumā norādītajā ēkā, kurā plānota projekta aktivitāšu īstenošana, projekta īstenošanas </w:t>
            </w:r>
            <w:r w:rsidR="009115D1">
              <w:t>un</w:t>
            </w:r>
            <w:r w:rsidR="000F19D2" w:rsidRPr="00F91E55">
              <w:t xml:space="preserve"> projekta amortizācijas periodā</w:t>
            </w:r>
            <w:r w:rsidR="000F19D2" w:rsidRPr="00F91E55">
              <w:rPr>
                <w:shd w:val="clear" w:color="auto" w:fill="FFFFFF"/>
              </w:rPr>
              <w:t>,</w:t>
            </w:r>
            <w:r w:rsidR="000F19D2" w:rsidRPr="00F91E55">
              <w:t xml:space="preserve"> netiks mainīts ēkas lietošanas veids, tiks īstenota izglītības, kultūras, reliģiskā vai veselības aprūpes funkcija, ēka netiks pārbūvēta, nojaukta vai demontētas projekta ietvaros uzstādītās iekārtas un sistēmas, pēc projekta īstenošanas valsts nozīmes arhitektūras piemineklis nezaudēs tā statusu, kā arī kopējo vai atsevišķo tā elementu aizsargājamo vērtību</w:t>
            </w:r>
            <w:r w:rsidRPr="00DF54E2">
              <w:t>;</w:t>
            </w:r>
          </w:p>
          <w:p w14:paraId="66E17A3C" w14:textId="77777777" w:rsidR="00DF54E2" w:rsidRPr="00DF54E2" w:rsidRDefault="00DF54E2" w:rsidP="00C35567">
            <w:pPr>
              <w:tabs>
                <w:tab w:val="left" w:pos="851"/>
                <w:tab w:val="left" w:pos="1134"/>
                <w:tab w:val="left" w:pos="1276"/>
              </w:tabs>
              <w:jc w:val="both"/>
            </w:pPr>
          </w:p>
          <w:p w14:paraId="3E7A78F0" w14:textId="02461148" w:rsidR="00C35567" w:rsidRPr="00C16FDE" w:rsidRDefault="00C35567" w:rsidP="00C35567">
            <w:pPr>
              <w:tabs>
                <w:tab w:val="left" w:pos="851"/>
                <w:tab w:val="left" w:pos="1134"/>
                <w:tab w:val="left" w:pos="1276"/>
              </w:tabs>
              <w:jc w:val="both"/>
            </w:pPr>
            <w:r w:rsidRPr="00C16FDE">
              <w:t>107. Vides investīciju fonds informāciju par šo noteikumu ietvaros sniegto atbalstu atbilstoši Komisijas regulas Nr. </w:t>
            </w:r>
            <w:hyperlink r:id="rId50" w:tgtFrame="_blank" w:history="1">
              <w:r w:rsidRPr="00C16FDE">
                <w:rPr>
                  <w:u w:val="single"/>
                </w:rPr>
                <w:t>651/2014</w:t>
              </w:r>
            </w:hyperlink>
            <w:r w:rsidRPr="00C16FDE">
              <w:t xml:space="preserve"> 9. panta 1. un 4. punktam publicē savā tīmekļvietnē, kā arī nodrošina šīs informācijas pieejamību vismaz 10 gadus no dienas, kad beidzies projekta rezultātu </w:t>
            </w:r>
            <w:r w:rsidRPr="00C16FDE">
              <w:lastRenderedPageBreak/>
              <w:t>monitoringa periods un visā projekta amortizācijas periodā (projekta pārskata period</w:t>
            </w:r>
            <w:r w:rsidR="00DF54E2">
              <w:t>ā</w:t>
            </w:r>
            <w:r w:rsidRPr="00C16FDE">
              <w:t>).</w:t>
            </w:r>
          </w:p>
        </w:tc>
      </w:tr>
      <w:tr w:rsidR="00C35567" w:rsidRPr="00D66123" w14:paraId="142D5B1B" w14:textId="77777777" w:rsidTr="008D7898">
        <w:trPr>
          <w:gridAfter w:val="1"/>
          <w:wAfter w:w="111" w:type="pct"/>
        </w:trPr>
        <w:tc>
          <w:tcPr>
            <w:tcW w:w="180" w:type="pct"/>
            <w:shd w:val="clear" w:color="auto" w:fill="FFFFFF" w:themeFill="background1"/>
          </w:tcPr>
          <w:p w14:paraId="6CD95459" w14:textId="6A754B31" w:rsidR="00C35567" w:rsidRDefault="00C35567" w:rsidP="00C35567">
            <w:pPr>
              <w:pStyle w:val="naisc"/>
              <w:spacing w:before="0" w:after="0"/>
            </w:pPr>
            <w:r>
              <w:lastRenderedPageBreak/>
              <w:t>84.</w:t>
            </w:r>
          </w:p>
        </w:tc>
        <w:tc>
          <w:tcPr>
            <w:tcW w:w="1028" w:type="pct"/>
            <w:shd w:val="clear" w:color="auto" w:fill="FFFFFF" w:themeFill="background1"/>
          </w:tcPr>
          <w:p w14:paraId="6885C447" w14:textId="1F200FCD" w:rsidR="00C35567" w:rsidRPr="00F74215" w:rsidRDefault="00C35567" w:rsidP="00C35567">
            <w:pPr>
              <w:tabs>
                <w:tab w:val="left" w:pos="851"/>
                <w:tab w:val="left" w:pos="1134"/>
                <w:tab w:val="left" w:pos="1276"/>
              </w:tabs>
              <w:jc w:val="both"/>
            </w:pPr>
            <w:r>
              <w:t>MK noteikumu Nr. 35 100. punkts</w:t>
            </w:r>
          </w:p>
        </w:tc>
        <w:tc>
          <w:tcPr>
            <w:tcW w:w="1361" w:type="pct"/>
            <w:gridSpan w:val="2"/>
            <w:shd w:val="clear" w:color="auto" w:fill="FFFFFF" w:themeFill="background1"/>
          </w:tcPr>
          <w:p w14:paraId="7EFDF130" w14:textId="77777777" w:rsidR="00C35567" w:rsidRDefault="00C35567" w:rsidP="00C35567">
            <w:pPr>
              <w:pStyle w:val="naisc"/>
              <w:spacing w:before="0" w:after="0"/>
              <w:rPr>
                <w:b/>
              </w:rPr>
            </w:pPr>
            <w:r>
              <w:rPr>
                <w:b/>
              </w:rPr>
              <w:t>Finanšu ministrija</w:t>
            </w:r>
          </w:p>
          <w:p w14:paraId="704D60BE" w14:textId="6E9ABC22" w:rsidR="00C35567" w:rsidRPr="00E1448F" w:rsidRDefault="00C35567" w:rsidP="00C35567">
            <w:pPr>
              <w:pStyle w:val="naisc"/>
              <w:spacing w:before="0" w:after="0"/>
              <w:rPr>
                <w:b/>
              </w:rPr>
            </w:pPr>
            <w:r>
              <w:rPr>
                <w:b/>
              </w:rPr>
              <w:t>(14.12.2021.)</w:t>
            </w:r>
          </w:p>
          <w:p w14:paraId="6EC7D200" w14:textId="6803AE94" w:rsidR="00C35567" w:rsidRDefault="00C35567" w:rsidP="00C35567">
            <w:pPr>
              <w:pStyle w:val="naisc"/>
              <w:spacing w:before="0" w:after="0"/>
              <w:jc w:val="both"/>
              <w:rPr>
                <w:b/>
              </w:rPr>
            </w:pPr>
            <w:r>
              <w:rPr>
                <w:color w:val="000000"/>
                <w:shd w:val="clear" w:color="auto" w:fill="FFFFFF"/>
              </w:rPr>
              <w:t>Papildus atkārtoti l</w:t>
            </w:r>
            <w:r>
              <w:t>ūdzam MKN Nr.35 100.punktā noteiktos projektu uzraudzības nosacījumus, ko veic Vides investīciju fonds, papildināt ar nosacījumu, ka projekta amortizācijas periodā (projekta pārskata perioda laikā) finansējuma saņēmējs reizi gadā iesniedz Vides investīciju fondam informāciju, kas nepieciešama, lai izvērtētu, vai projekts atbilst komercdarbības atbalsta izslēdzošajiem nosacījumiem vai komercdarbības atbalsta nosacījumiem.</w:t>
            </w:r>
          </w:p>
        </w:tc>
        <w:tc>
          <w:tcPr>
            <w:tcW w:w="1205" w:type="pct"/>
            <w:shd w:val="clear" w:color="auto" w:fill="FFFFFF" w:themeFill="background1"/>
          </w:tcPr>
          <w:p w14:paraId="558AEE09" w14:textId="77777777" w:rsidR="00C35567" w:rsidRDefault="00C35567" w:rsidP="00C35567">
            <w:pPr>
              <w:jc w:val="center"/>
              <w:rPr>
                <w:b/>
                <w:bCs/>
              </w:rPr>
            </w:pPr>
            <w:r>
              <w:rPr>
                <w:b/>
                <w:bCs/>
              </w:rPr>
              <w:t>Ņemts vērā</w:t>
            </w:r>
          </w:p>
          <w:p w14:paraId="02D02DA9" w14:textId="1B39B30C" w:rsidR="00C35567" w:rsidRPr="00BA048A" w:rsidRDefault="00C35567" w:rsidP="00C35567">
            <w:pPr>
              <w:jc w:val="both"/>
            </w:pPr>
            <w:r w:rsidRPr="00BA048A">
              <w:t>Papildināts noteikumu projekta 4</w:t>
            </w:r>
            <w:r w:rsidR="00741CD3">
              <w:t>6</w:t>
            </w:r>
            <w:r w:rsidRPr="00BA048A">
              <w:t xml:space="preserve">. punkts. </w:t>
            </w:r>
          </w:p>
        </w:tc>
        <w:tc>
          <w:tcPr>
            <w:tcW w:w="1115" w:type="pct"/>
            <w:shd w:val="clear" w:color="auto" w:fill="FFFFFF" w:themeFill="background1"/>
          </w:tcPr>
          <w:p w14:paraId="07744FFD" w14:textId="75EF2CC7" w:rsidR="00C35567" w:rsidRPr="00741CD3" w:rsidRDefault="00C35567" w:rsidP="00C35567">
            <w:pPr>
              <w:tabs>
                <w:tab w:val="left" w:pos="851"/>
                <w:tab w:val="left" w:pos="1134"/>
                <w:tab w:val="left" w:pos="1276"/>
              </w:tabs>
              <w:jc w:val="both"/>
            </w:pPr>
            <w:r w:rsidRPr="00741CD3">
              <w:t>100.4. </w:t>
            </w:r>
            <w:r w:rsidR="00741CD3" w:rsidRPr="00741CD3">
              <w:t xml:space="preserve"> projekta </w:t>
            </w:r>
            <w:proofErr w:type="spellStart"/>
            <w:r w:rsidR="00741CD3" w:rsidRPr="00741CD3">
              <w:t>pēcnovērtējumā</w:t>
            </w:r>
            <w:proofErr w:type="spellEnd"/>
            <w:r w:rsidR="00741CD3" w:rsidRPr="00741CD3">
              <w:t xml:space="preserve"> novērtē projekta īstenošanas atbilstību projekta iesniegumā norādītajiem projektā sasniedzamajiem rezultātiem,  ikgadēji iesniegtās informācijas atbilstību šo noteikumu 23.</w:t>
            </w:r>
            <w:r w:rsidR="00741CD3" w:rsidRPr="00741CD3">
              <w:rPr>
                <w:vertAlign w:val="superscript"/>
              </w:rPr>
              <w:t>1</w:t>
            </w:r>
            <w:r w:rsidR="00741CD3" w:rsidRPr="00741CD3">
              <w:t xml:space="preserve"> un 33.4. punktam, projekta amortizācijas periodā (projekta pārskata periodā) ikgadēji iesniegto informāciju projekta atbilstībai komercdarbības atbalsta izslēdzošajiem nosacījumiem vai komercdarbības atbalsta nosacījumiem  un  projekta rezultātu ilgtspēju. Ja nepieciešams, projekta </w:t>
            </w:r>
            <w:proofErr w:type="spellStart"/>
            <w:r w:rsidR="00741CD3" w:rsidRPr="00741CD3">
              <w:t>pēcnovērtējumu</w:t>
            </w:r>
            <w:proofErr w:type="spellEnd"/>
            <w:r w:rsidR="00741CD3" w:rsidRPr="00741CD3">
              <w:t xml:space="preserve"> veic projekta īstenošanas vietā.</w:t>
            </w:r>
          </w:p>
        </w:tc>
      </w:tr>
      <w:tr w:rsidR="00C35567" w:rsidRPr="00D66123" w14:paraId="1AFE2BB1" w14:textId="77777777" w:rsidTr="008D7898">
        <w:trPr>
          <w:gridAfter w:val="1"/>
          <w:wAfter w:w="111" w:type="pct"/>
        </w:trPr>
        <w:tc>
          <w:tcPr>
            <w:tcW w:w="180" w:type="pct"/>
            <w:shd w:val="clear" w:color="auto" w:fill="FFFFFF" w:themeFill="background1"/>
          </w:tcPr>
          <w:p w14:paraId="1AB8399C" w14:textId="160CA02C" w:rsidR="00C35567" w:rsidRDefault="00C35567" w:rsidP="00C35567">
            <w:pPr>
              <w:pStyle w:val="naisc"/>
              <w:spacing w:before="0" w:after="0"/>
            </w:pPr>
            <w:r>
              <w:t>85.</w:t>
            </w:r>
          </w:p>
        </w:tc>
        <w:tc>
          <w:tcPr>
            <w:tcW w:w="1028" w:type="pct"/>
            <w:shd w:val="clear" w:color="auto" w:fill="FFFFFF" w:themeFill="background1"/>
          </w:tcPr>
          <w:p w14:paraId="2DAC4589" w14:textId="77777777" w:rsidR="00C35567" w:rsidRPr="00737E50" w:rsidRDefault="00C35567" w:rsidP="00C35567">
            <w:pPr>
              <w:jc w:val="both"/>
            </w:pPr>
            <w:r w:rsidRPr="00737E50">
              <w:t>23.</w:t>
            </w:r>
            <w:r w:rsidRPr="00737E50">
              <w:rPr>
                <w:vertAlign w:val="superscript"/>
              </w:rPr>
              <w:t>1 </w:t>
            </w:r>
            <w:r w:rsidRPr="00737E50">
              <w:t xml:space="preserve">Projekts, kas saistīts ar saimnieciskās darbības veikšanu, nav kvalificējams kā atbalsts komercdarbībai un tam netiek piemēroti </w:t>
            </w:r>
            <w:r w:rsidRPr="00737E50">
              <w:lastRenderedPageBreak/>
              <w:t>Komisijas regulas Nr. 651/2014  53. panta nosacījumi šādos gadījumos:</w:t>
            </w:r>
          </w:p>
          <w:p w14:paraId="44F45709" w14:textId="77777777" w:rsidR="00C35567" w:rsidRPr="00737E50" w:rsidRDefault="00C35567" w:rsidP="00C35567">
            <w:pPr>
              <w:jc w:val="both"/>
            </w:pPr>
            <w:r w:rsidRPr="00737E50">
              <w:t>23.</w:t>
            </w:r>
            <w:r w:rsidRPr="00737E50">
              <w:rPr>
                <w:vertAlign w:val="superscript"/>
              </w:rPr>
              <w:t>1</w:t>
            </w:r>
            <w:r w:rsidRPr="00737E50">
              <w:t>1. ja tas nav saistīts ar saimnieciskās darbības veikšanu, jeb izveidotās infrastruktūras amortizācijas periodā (projekta pārskata perioda laikā) ieņēmumi no saimnieciskās darbības atbalstītajā objektā ir mazāki par 50 procentiem no kultūras jomas pakalpojumu sniedzēja gada budžeta atbalstītajā objektā;</w:t>
            </w:r>
          </w:p>
          <w:p w14:paraId="2886E732" w14:textId="6CBBCBEF" w:rsidR="00C35567" w:rsidRPr="00737E50" w:rsidRDefault="00C35567" w:rsidP="00C35567">
            <w:pPr>
              <w:tabs>
                <w:tab w:val="left" w:pos="851"/>
                <w:tab w:val="left" w:pos="1134"/>
                <w:tab w:val="left" w:pos="1276"/>
              </w:tabs>
              <w:jc w:val="both"/>
            </w:pPr>
            <w:r w:rsidRPr="00737E50">
              <w:t>23.</w:t>
            </w:r>
            <w:r w:rsidRPr="00737E50">
              <w:rPr>
                <w:vertAlign w:val="superscript"/>
              </w:rPr>
              <w:t>1</w:t>
            </w:r>
            <w:r w:rsidRPr="00737E50">
              <w:t>2. ja tas ir saistīts ar saimnieciskās darbības veikšanu un nav kvalificējams kā atbalsts komercdarbībai, jeb izveidotai infrastruktūrai amortizācijas periodā (projekta pārskata perioda laikā) pašam par sevi nav ietekme uz tirdzniecību un konkurenci Eiropas Savienības iekšējā tirgū.</w:t>
            </w:r>
          </w:p>
        </w:tc>
        <w:tc>
          <w:tcPr>
            <w:tcW w:w="1361" w:type="pct"/>
            <w:gridSpan w:val="2"/>
            <w:shd w:val="clear" w:color="auto" w:fill="FFFFFF" w:themeFill="background1"/>
          </w:tcPr>
          <w:p w14:paraId="7A1C7748" w14:textId="77777777" w:rsidR="00C35567" w:rsidRDefault="00C35567" w:rsidP="00C35567">
            <w:pPr>
              <w:pStyle w:val="naisc"/>
              <w:spacing w:before="0" w:after="0"/>
              <w:rPr>
                <w:b/>
              </w:rPr>
            </w:pPr>
            <w:r>
              <w:rPr>
                <w:b/>
              </w:rPr>
              <w:lastRenderedPageBreak/>
              <w:t>Finanšu ministrija</w:t>
            </w:r>
          </w:p>
          <w:p w14:paraId="311907D5" w14:textId="77777777" w:rsidR="00C35567" w:rsidRPr="00E1448F" w:rsidRDefault="00C35567" w:rsidP="00C35567">
            <w:pPr>
              <w:pStyle w:val="naisc"/>
              <w:spacing w:before="0" w:after="0"/>
              <w:rPr>
                <w:b/>
              </w:rPr>
            </w:pPr>
            <w:r>
              <w:rPr>
                <w:b/>
              </w:rPr>
              <w:t>(14.12.2021.)</w:t>
            </w:r>
          </w:p>
          <w:p w14:paraId="072C1B18" w14:textId="77777777" w:rsidR="00C35567" w:rsidRPr="00E1448F" w:rsidRDefault="00C35567" w:rsidP="00C35567">
            <w:pPr>
              <w:jc w:val="both"/>
            </w:pPr>
            <w:r w:rsidRPr="00E1448F">
              <w:t>Kontekstā ar veiktajiem grozījumiem, l</w:t>
            </w:r>
            <w:r w:rsidRPr="00E1448F">
              <w:rPr>
                <w:color w:val="000000"/>
                <w:shd w:val="clear" w:color="auto" w:fill="FFFFFF"/>
              </w:rPr>
              <w:t>ai noteikumu lietotājam būtu skaidri nosacījumi, kad p</w:t>
            </w:r>
            <w:r w:rsidRPr="00E1448F">
              <w:t xml:space="preserve">rojektam netiek </w:t>
            </w:r>
            <w:r w:rsidRPr="00E1448F">
              <w:lastRenderedPageBreak/>
              <w:t xml:space="preserve">piemēroti Komisijas regulas Nr.651/2014 53.panta nosacījumi, lūdzam precizēt </w:t>
            </w:r>
            <w:r w:rsidRPr="00E1448F">
              <w:rPr>
                <w:color w:val="000000"/>
                <w:shd w:val="clear" w:color="auto" w:fill="FFFFFF"/>
              </w:rPr>
              <w:t xml:space="preserve">MKN Nr.35 </w:t>
            </w:r>
            <w:r w:rsidRPr="00E1448F">
              <w:t>23.</w:t>
            </w:r>
            <w:r w:rsidRPr="00E1448F">
              <w:rPr>
                <w:vertAlign w:val="superscript"/>
              </w:rPr>
              <w:t>1 </w:t>
            </w:r>
            <w:r w:rsidRPr="00E1448F">
              <w:rPr>
                <w:color w:val="000000"/>
                <w:shd w:val="clear" w:color="auto" w:fill="FFFFFF"/>
              </w:rPr>
              <w:t>punktu, piemēram, izsakot šādā redakcijā:</w:t>
            </w:r>
          </w:p>
          <w:p w14:paraId="42181354" w14:textId="77777777" w:rsidR="00C35567" w:rsidRPr="00E1448F" w:rsidRDefault="00C35567" w:rsidP="00C35567">
            <w:pPr>
              <w:jc w:val="both"/>
              <w:rPr>
                <w:i/>
                <w:iCs/>
              </w:rPr>
            </w:pPr>
            <w:r w:rsidRPr="00E1448F">
              <w:rPr>
                <w:i/>
                <w:iCs/>
              </w:rPr>
              <w:t>“23.</w:t>
            </w:r>
            <w:r w:rsidRPr="00E1448F">
              <w:rPr>
                <w:i/>
                <w:iCs/>
                <w:vertAlign w:val="superscript"/>
              </w:rPr>
              <w:t>1 </w:t>
            </w:r>
            <w:r w:rsidRPr="00E1448F">
              <w:rPr>
                <w:i/>
                <w:iCs/>
                <w:u w:val="single"/>
              </w:rPr>
              <w:t>Projektam netiek piemēroti Komisijas regulas Nr. 651/2014  53. panta nosacījumi šādos gadījumos</w:t>
            </w:r>
            <w:r w:rsidRPr="00E1448F">
              <w:rPr>
                <w:i/>
                <w:iCs/>
              </w:rPr>
              <w:t>:</w:t>
            </w:r>
          </w:p>
          <w:p w14:paraId="30AA4C6B" w14:textId="77777777" w:rsidR="00C35567" w:rsidRPr="00E1448F" w:rsidRDefault="00C35567" w:rsidP="00C35567">
            <w:pPr>
              <w:jc w:val="both"/>
              <w:rPr>
                <w:i/>
                <w:iCs/>
              </w:rPr>
            </w:pPr>
            <w:r w:rsidRPr="00E1448F">
              <w:rPr>
                <w:i/>
                <w:iCs/>
              </w:rPr>
              <w:t>23.</w:t>
            </w:r>
            <w:r w:rsidRPr="00E1448F">
              <w:rPr>
                <w:i/>
                <w:iCs/>
                <w:vertAlign w:val="superscript"/>
              </w:rPr>
              <w:t>1</w:t>
            </w:r>
            <w:r w:rsidRPr="00E1448F">
              <w:rPr>
                <w:i/>
                <w:iCs/>
              </w:rPr>
              <w:t xml:space="preserve">1. ja tas nav saistīts ar saimnieciskās darbības veikšanu, </w:t>
            </w:r>
            <w:r w:rsidRPr="00E1448F">
              <w:rPr>
                <w:i/>
                <w:iCs/>
                <w:u w:val="single"/>
              </w:rPr>
              <w:t>jeb</w:t>
            </w:r>
            <w:r w:rsidRPr="00E1448F">
              <w:rPr>
                <w:i/>
                <w:iCs/>
              </w:rPr>
              <w:t xml:space="preserve"> izveidotās infrastruktūras amortizācijas periodā (projekta pārskata perioda laikā) ieņēmumi no saimnieciskās darbības atbalstītajā objektā ir mazāki par 50 % no kultūras jomas pakalpojumu sniedzēja gada budžeta atbalstītajā objektā;</w:t>
            </w:r>
          </w:p>
          <w:p w14:paraId="5A60349E" w14:textId="1042629E" w:rsidR="00C35567" w:rsidRDefault="00C35567" w:rsidP="00C35567">
            <w:pPr>
              <w:pStyle w:val="naisc"/>
              <w:spacing w:before="0" w:after="0"/>
              <w:jc w:val="left"/>
              <w:rPr>
                <w:b/>
              </w:rPr>
            </w:pPr>
            <w:r>
              <w:rPr>
                <w:i/>
                <w:iCs/>
              </w:rPr>
              <w:t>23.</w:t>
            </w:r>
            <w:r>
              <w:rPr>
                <w:i/>
                <w:iCs/>
                <w:vertAlign w:val="superscript"/>
              </w:rPr>
              <w:t>1</w:t>
            </w:r>
            <w:r>
              <w:rPr>
                <w:i/>
                <w:iCs/>
              </w:rPr>
              <w:t>2. ja tas ir saistīts ar saimnieciskās darbības veikšanu un nav kvalificējams kā atbalsts komercdarbībai, jeb izveidotai infrastruktūrai amortizācijas periodā (projekta pārskata perioda laikā) nav ietekme uz tirdzniecību un konkurenci Eiropas Savienības iekšējā tirgū.”.</w:t>
            </w:r>
          </w:p>
        </w:tc>
        <w:tc>
          <w:tcPr>
            <w:tcW w:w="1205" w:type="pct"/>
            <w:shd w:val="clear" w:color="auto" w:fill="FFFFFF" w:themeFill="background1"/>
          </w:tcPr>
          <w:p w14:paraId="386A6AEA" w14:textId="77777777" w:rsidR="00C35567" w:rsidRDefault="00C35567" w:rsidP="00C35567">
            <w:pPr>
              <w:jc w:val="center"/>
              <w:rPr>
                <w:b/>
                <w:bCs/>
              </w:rPr>
            </w:pPr>
            <w:r>
              <w:rPr>
                <w:b/>
                <w:bCs/>
              </w:rPr>
              <w:lastRenderedPageBreak/>
              <w:t>Ņemts vērā</w:t>
            </w:r>
          </w:p>
          <w:p w14:paraId="37CF67DE" w14:textId="7252D828" w:rsidR="00C35567" w:rsidRPr="00737E50" w:rsidRDefault="00C35567" w:rsidP="00C35567">
            <w:pPr>
              <w:jc w:val="both"/>
            </w:pPr>
            <w:r w:rsidRPr="00737E50">
              <w:t xml:space="preserve">Precizēts noteikumu projekta </w:t>
            </w:r>
            <w:r>
              <w:t>15</w:t>
            </w:r>
            <w:r w:rsidRPr="00737E50">
              <w:t>. punkts.</w:t>
            </w:r>
          </w:p>
        </w:tc>
        <w:tc>
          <w:tcPr>
            <w:tcW w:w="1115" w:type="pct"/>
            <w:shd w:val="clear" w:color="auto" w:fill="FFFFFF" w:themeFill="background1"/>
          </w:tcPr>
          <w:p w14:paraId="29950B8A" w14:textId="77777777" w:rsidR="00C35567" w:rsidRPr="00EA5C38" w:rsidRDefault="00C35567" w:rsidP="00C35567">
            <w:pPr>
              <w:jc w:val="both"/>
            </w:pPr>
            <w:r w:rsidRPr="00EA5C38">
              <w:t>23.</w:t>
            </w:r>
            <w:r w:rsidRPr="00EA5C38">
              <w:rPr>
                <w:vertAlign w:val="superscript"/>
              </w:rPr>
              <w:t>1 </w:t>
            </w:r>
            <w:r w:rsidRPr="00EA5C38">
              <w:t>Projektam netiek piemēroti Komisijas regulas Nr. 651/2014  53. panta nosacījumi šādos gadījumos:</w:t>
            </w:r>
          </w:p>
          <w:p w14:paraId="55E87DC1" w14:textId="628C4DC7" w:rsidR="00C35567" w:rsidRPr="00EA5C38" w:rsidRDefault="00C35567" w:rsidP="00C35567">
            <w:pPr>
              <w:jc w:val="both"/>
            </w:pPr>
            <w:r w:rsidRPr="00EA5C38">
              <w:t>23.</w:t>
            </w:r>
            <w:r w:rsidRPr="00EA5C38">
              <w:rPr>
                <w:vertAlign w:val="superscript"/>
              </w:rPr>
              <w:t>1</w:t>
            </w:r>
            <w:r w:rsidRPr="00EA5C38">
              <w:t xml:space="preserve">1. ja tas nav saistīts ar </w:t>
            </w:r>
            <w:r w:rsidRPr="00EA5C38">
              <w:lastRenderedPageBreak/>
              <w:t>saimnieciskās darbības veikšanu jeb izveidotās infrastruktūras amortizācijas periodā (projekta pārskata period</w:t>
            </w:r>
            <w:r w:rsidR="00741CD3">
              <w:t>ā</w:t>
            </w:r>
            <w:r w:rsidRPr="00EA5C38">
              <w:t>) ieņēmumi no saimnieciskās darbības atbalstītajā objektā ir mazāki par 50 % no kultūras jomas pakalpojumu sniedzēja gada budžeta atbalstītajā objektā;</w:t>
            </w:r>
          </w:p>
          <w:p w14:paraId="2AD07AA7" w14:textId="629A1247" w:rsidR="00C35567" w:rsidRPr="00EA5C38" w:rsidRDefault="00C35567" w:rsidP="00C35567">
            <w:pPr>
              <w:tabs>
                <w:tab w:val="left" w:pos="851"/>
                <w:tab w:val="left" w:pos="1134"/>
                <w:tab w:val="left" w:pos="1276"/>
              </w:tabs>
              <w:jc w:val="both"/>
            </w:pPr>
            <w:r w:rsidRPr="00EA5C38">
              <w:t>23.</w:t>
            </w:r>
            <w:r w:rsidRPr="00EA5C38">
              <w:rPr>
                <w:vertAlign w:val="superscript"/>
              </w:rPr>
              <w:t>1</w:t>
            </w:r>
            <w:r w:rsidRPr="00EA5C38">
              <w:t>2. ja tas ir saistīts ar saimnieciskās darbības veikšanu un nav kvalificējams kā atbalsts komercdarbībai, jeb izveidotai infrastruktūrai amortizācijas periodā (projekta pārskata period</w:t>
            </w:r>
            <w:r w:rsidR="00741CD3">
              <w:t>ā</w:t>
            </w:r>
            <w:r w:rsidRPr="00EA5C38">
              <w:t>) nav ietekme uz tirdzniecību un konkurenci Eiropas Savienības iekšējā tirgū.</w:t>
            </w:r>
          </w:p>
        </w:tc>
      </w:tr>
      <w:tr w:rsidR="00C35567" w:rsidRPr="00D66123" w14:paraId="19A5C810" w14:textId="77777777" w:rsidTr="008D7898">
        <w:trPr>
          <w:gridAfter w:val="1"/>
          <w:wAfter w:w="111" w:type="pct"/>
        </w:trPr>
        <w:tc>
          <w:tcPr>
            <w:tcW w:w="180" w:type="pct"/>
            <w:shd w:val="clear" w:color="auto" w:fill="FFFFFF" w:themeFill="background1"/>
          </w:tcPr>
          <w:p w14:paraId="7AA998D1" w14:textId="530C9FDA" w:rsidR="00C35567" w:rsidRDefault="00C35567" w:rsidP="00C35567">
            <w:pPr>
              <w:pStyle w:val="naisc"/>
              <w:spacing w:before="0" w:after="0"/>
            </w:pPr>
            <w:r>
              <w:lastRenderedPageBreak/>
              <w:t>86.</w:t>
            </w:r>
          </w:p>
        </w:tc>
        <w:tc>
          <w:tcPr>
            <w:tcW w:w="1028" w:type="pct"/>
            <w:shd w:val="clear" w:color="auto" w:fill="FFFFFF" w:themeFill="background1"/>
          </w:tcPr>
          <w:p w14:paraId="57588A6D" w14:textId="27FE5FDA" w:rsidR="00C35567" w:rsidRPr="00505076" w:rsidRDefault="00C35567" w:rsidP="00C35567">
            <w:pPr>
              <w:tabs>
                <w:tab w:val="left" w:pos="851"/>
                <w:tab w:val="left" w:pos="1134"/>
                <w:tab w:val="left" w:pos="1276"/>
              </w:tabs>
              <w:jc w:val="both"/>
            </w:pPr>
            <w:r w:rsidRPr="00505076">
              <w:t xml:space="preserve">33.4. ja projekta iesniedzējs </w:t>
            </w:r>
            <w:r>
              <w:t>organizē</w:t>
            </w:r>
            <w:r w:rsidRPr="00505076">
              <w:t xml:space="preserve"> kultūras pasākumus, neveic saimniecisko darbību, šo noteikumu 31.8. apakšpunktā minētajai </w:t>
            </w:r>
            <w:r w:rsidRPr="00505076">
              <w:lastRenderedPageBreak/>
              <w:t xml:space="preserve">izmaksu pozīcijai nepiemēro </w:t>
            </w:r>
            <w:r>
              <w:t xml:space="preserve">šo noteikumu </w:t>
            </w:r>
            <w:r w:rsidRPr="00505076">
              <w:t>nosacījumu</w:t>
            </w:r>
            <w:r>
              <w:t>s</w:t>
            </w:r>
            <w:r w:rsidRPr="00505076">
              <w:t xml:space="preserve"> par valsts atbalsta saņemšanu;</w:t>
            </w:r>
          </w:p>
        </w:tc>
        <w:tc>
          <w:tcPr>
            <w:tcW w:w="1361" w:type="pct"/>
            <w:gridSpan w:val="2"/>
            <w:shd w:val="clear" w:color="auto" w:fill="FFFFFF" w:themeFill="background1"/>
          </w:tcPr>
          <w:p w14:paraId="386356D0" w14:textId="77777777" w:rsidR="00C35567" w:rsidRDefault="00C35567" w:rsidP="00C35567">
            <w:pPr>
              <w:pStyle w:val="naisc"/>
              <w:spacing w:before="0" w:after="0"/>
              <w:rPr>
                <w:b/>
              </w:rPr>
            </w:pPr>
            <w:r>
              <w:rPr>
                <w:b/>
              </w:rPr>
              <w:lastRenderedPageBreak/>
              <w:t>Finanšu ministrija</w:t>
            </w:r>
          </w:p>
          <w:p w14:paraId="56062940" w14:textId="77777777" w:rsidR="00C35567" w:rsidRPr="00E1448F" w:rsidRDefault="00C35567" w:rsidP="00C35567">
            <w:pPr>
              <w:pStyle w:val="naisc"/>
              <w:spacing w:before="0" w:after="0"/>
              <w:rPr>
                <w:b/>
              </w:rPr>
            </w:pPr>
            <w:r>
              <w:rPr>
                <w:b/>
              </w:rPr>
              <w:t>(14.12.2021.)</w:t>
            </w:r>
          </w:p>
          <w:p w14:paraId="7AC36537" w14:textId="775D27E7" w:rsidR="00C35567" w:rsidRDefault="00C35567" w:rsidP="00C35567">
            <w:pPr>
              <w:pStyle w:val="naisc"/>
              <w:spacing w:before="0" w:after="0"/>
              <w:jc w:val="both"/>
              <w:rPr>
                <w:b/>
              </w:rPr>
            </w:pPr>
            <w:r>
              <w:rPr>
                <w:color w:val="000000"/>
              </w:rPr>
              <w:t xml:space="preserve">Skaidrojam, ka </w:t>
            </w:r>
            <w:r>
              <w:rPr>
                <w:color w:val="000000"/>
                <w:shd w:val="clear" w:color="auto" w:fill="FFFFFF"/>
              </w:rPr>
              <w:t xml:space="preserve">gan attiecībā uz kultūras jomas pakalpojumu sniedzējiem, ja </w:t>
            </w:r>
            <w:r>
              <w:rPr>
                <w:color w:val="000000"/>
              </w:rPr>
              <w:t xml:space="preserve">tie neveic saimniecisko darbību, gan uz citiem subjektiem, kas </w:t>
            </w:r>
            <w:r>
              <w:rPr>
                <w:color w:val="000000"/>
              </w:rPr>
              <w:lastRenderedPageBreak/>
              <w:t>var pretendēt programmā un neveic saimniecisko darbību, attiecas nosacījums, ka, ja tie izmanto vismaz 80% no  saražotās elektroenerģijas AER iekārtā “pašpatēriņam”, tie nav kvalificējami kā saimnieciskās darbības veicēji (enerģijas ražotāji) komercdarbības atbalsta izpratnē. Attiecīgi lūdzam precizēt noteikumu projekta 33.4.apakšpunktu, iekļaujot nosacījumu, ka tie var pretendēt uz atbalstu 31.8. apakšpunktā minētajai izmaksu pozīcijai, ja tie izmanto vismaz 80% no saražotās elektroenerģijas AER iekārtā “pašpatēriņam”. Attiecīgi lūdzam precizēt arī skaidrojumu anotācijā.</w:t>
            </w:r>
          </w:p>
        </w:tc>
        <w:tc>
          <w:tcPr>
            <w:tcW w:w="1205" w:type="pct"/>
            <w:shd w:val="clear" w:color="auto" w:fill="FFFFFF" w:themeFill="background1"/>
          </w:tcPr>
          <w:p w14:paraId="39E4A47C" w14:textId="77777777" w:rsidR="00C35567" w:rsidRDefault="00C35567" w:rsidP="00C35567">
            <w:pPr>
              <w:jc w:val="center"/>
              <w:rPr>
                <w:b/>
                <w:bCs/>
              </w:rPr>
            </w:pPr>
            <w:r>
              <w:rPr>
                <w:b/>
                <w:bCs/>
              </w:rPr>
              <w:lastRenderedPageBreak/>
              <w:t>Ņemts vērā</w:t>
            </w:r>
          </w:p>
          <w:p w14:paraId="350EE538" w14:textId="54DFB7B8" w:rsidR="00C35567" w:rsidRPr="00505076" w:rsidRDefault="00C35567" w:rsidP="00C35567">
            <w:pPr>
              <w:jc w:val="both"/>
            </w:pPr>
            <w:r w:rsidRPr="00505076">
              <w:t>Precizēts noteikumu projekta 1</w:t>
            </w:r>
            <w:r>
              <w:t>9</w:t>
            </w:r>
            <w:r w:rsidRPr="00505076">
              <w:t>. punkts.</w:t>
            </w:r>
          </w:p>
        </w:tc>
        <w:tc>
          <w:tcPr>
            <w:tcW w:w="1115" w:type="pct"/>
            <w:shd w:val="clear" w:color="auto" w:fill="FFFFFF" w:themeFill="background1"/>
          </w:tcPr>
          <w:p w14:paraId="177C6119" w14:textId="1566074C" w:rsidR="00C35567" w:rsidRPr="004E005B" w:rsidRDefault="00C35567" w:rsidP="00C35567">
            <w:pPr>
              <w:tabs>
                <w:tab w:val="left" w:pos="851"/>
                <w:tab w:val="left" w:pos="1134"/>
                <w:tab w:val="left" w:pos="1276"/>
              </w:tabs>
              <w:jc w:val="both"/>
            </w:pPr>
            <w:r w:rsidRPr="004E005B">
              <w:t xml:space="preserve">33.4. ja projekta iesniedzējs organizē kultūras pasākumus un tas nav saistīts ar  saimnieciskās darbības veikšanu, šo noteikumu 31.8. apakšpunktā minētajai </w:t>
            </w:r>
            <w:r w:rsidRPr="004E005B">
              <w:lastRenderedPageBreak/>
              <w:t>izmaksu pozīcijai piemēro nosacījumu, ka projekta iesniedzējs izmanto vismaz 80% no saražotās elektroenerģijas atjaunojamo energoresursu izmantojošā ražošanas iekārtā pašpatēriņa vajadzībām</w:t>
            </w:r>
            <w:r w:rsidR="00544AA6">
              <w:t xml:space="preserve"> gadā</w:t>
            </w:r>
            <w:r w:rsidRPr="004E005B">
              <w:t>;</w:t>
            </w:r>
          </w:p>
        </w:tc>
      </w:tr>
      <w:tr w:rsidR="00C35567" w:rsidRPr="00D66123" w14:paraId="3F12C613" w14:textId="77777777" w:rsidTr="008D7898">
        <w:trPr>
          <w:gridAfter w:val="1"/>
          <w:wAfter w:w="111" w:type="pct"/>
        </w:trPr>
        <w:tc>
          <w:tcPr>
            <w:tcW w:w="180" w:type="pct"/>
            <w:shd w:val="clear" w:color="auto" w:fill="FFFFFF" w:themeFill="background1"/>
          </w:tcPr>
          <w:p w14:paraId="0C9903B6" w14:textId="677E2674" w:rsidR="00C35567" w:rsidRDefault="00C35567" w:rsidP="00C35567">
            <w:pPr>
              <w:pStyle w:val="naisc"/>
              <w:spacing w:before="0" w:after="0"/>
            </w:pPr>
            <w:r>
              <w:lastRenderedPageBreak/>
              <w:t>87.</w:t>
            </w:r>
          </w:p>
        </w:tc>
        <w:tc>
          <w:tcPr>
            <w:tcW w:w="1028" w:type="pct"/>
            <w:shd w:val="clear" w:color="auto" w:fill="FFFFFF" w:themeFill="background1"/>
          </w:tcPr>
          <w:p w14:paraId="65300C65" w14:textId="194382BD" w:rsidR="00C35567" w:rsidRPr="00F74215" w:rsidRDefault="00C35567" w:rsidP="00C35567">
            <w:pPr>
              <w:tabs>
                <w:tab w:val="left" w:pos="851"/>
                <w:tab w:val="left" w:pos="1134"/>
                <w:tab w:val="left" w:pos="1276"/>
              </w:tabs>
              <w:jc w:val="both"/>
            </w:pPr>
            <w:r w:rsidRPr="007F14B2">
              <w:rPr>
                <w:szCs w:val="28"/>
              </w:rPr>
              <w:t xml:space="preserve">33.5. ja projekta iesniedzējs ir saimnieciskās darbības veicējs, šo noteikumu 31.8. apakšpunktā minētajai izmaksu pozīcijai piemēro komercdarbības atbalsta nosacījumus atbilstoši Komisijas regulas Nr. 651/2014 41. panta </w:t>
            </w:r>
            <w:r>
              <w:rPr>
                <w:szCs w:val="28"/>
              </w:rPr>
              <w:t>nosacījumiem</w:t>
            </w:r>
            <w:r w:rsidRPr="007F14B2">
              <w:rPr>
                <w:szCs w:val="28"/>
              </w:rPr>
              <w:t>.</w:t>
            </w:r>
          </w:p>
        </w:tc>
        <w:tc>
          <w:tcPr>
            <w:tcW w:w="1361" w:type="pct"/>
            <w:gridSpan w:val="2"/>
            <w:shd w:val="clear" w:color="auto" w:fill="FFFFFF" w:themeFill="background1"/>
          </w:tcPr>
          <w:p w14:paraId="10AA20D9" w14:textId="77777777" w:rsidR="00C35567" w:rsidRDefault="00C35567" w:rsidP="00C35567">
            <w:pPr>
              <w:pStyle w:val="naisc"/>
              <w:spacing w:before="0" w:after="0"/>
              <w:rPr>
                <w:b/>
              </w:rPr>
            </w:pPr>
            <w:r>
              <w:rPr>
                <w:b/>
              </w:rPr>
              <w:t>Finanšu ministrija</w:t>
            </w:r>
          </w:p>
          <w:p w14:paraId="69BAD323" w14:textId="77777777" w:rsidR="00C35567" w:rsidRPr="00E1448F" w:rsidRDefault="00C35567" w:rsidP="00C35567">
            <w:pPr>
              <w:pStyle w:val="naisc"/>
              <w:spacing w:before="0" w:after="0"/>
              <w:rPr>
                <w:b/>
              </w:rPr>
            </w:pPr>
            <w:r>
              <w:rPr>
                <w:b/>
              </w:rPr>
              <w:t>(14.12.2021.)</w:t>
            </w:r>
          </w:p>
          <w:p w14:paraId="7F587021" w14:textId="00312B73" w:rsidR="00C35567" w:rsidRDefault="00C35567" w:rsidP="00C35567">
            <w:pPr>
              <w:pStyle w:val="naisc"/>
              <w:spacing w:before="0" w:after="0"/>
              <w:jc w:val="both"/>
              <w:rPr>
                <w:b/>
              </w:rPr>
            </w:pPr>
            <w:r>
              <w:t xml:space="preserve">Lūdzam precizēt noteikumu projekta 33.5. apakšpunktu, vārdus “ir saimnieciskās darbības veicējs” aizstājot ar vārdiem “nekustamo īpašumu izmanto saimnieciskās darbības veikšanai”, jo projekta iesniedzējs var veikt saimniecisko darbību, tikai citā savā īpašumā, un šo noteikumu ietvaros tas nebūs jāvērtē. Vienlaikus lūdzam anotācijā iekļaut skaidrojumu par to, ka ar projekta saimniecisko darbību šo noteikumu ietvaros tiek uzskatīta tikai saimnieciskā darbība konkrētajā </w:t>
            </w:r>
            <w:r>
              <w:lastRenderedPageBreak/>
              <w:t>īpašumā.</w:t>
            </w:r>
          </w:p>
        </w:tc>
        <w:tc>
          <w:tcPr>
            <w:tcW w:w="1205" w:type="pct"/>
            <w:shd w:val="clear" w:color="auto" w:fill="FFFFFF" w:themeFill="background1"/>
          </w:tcPr>
          <w:p w14:paraId="3ED037CA" w14:textId="77777777" w:rsidR="00C35567" w:rsidRDefault="00C35567" w:rsidP="00C35567">
            <w:pPr>
              <w:jc w:val="center"/>
              <w:rPr>
                <w:b/>
                <w:bCs/>
              </w:rPr>
            </w:pPr>
            <w:r>
              <w:rPr>
                <w:b/>
                <w:bCs/>
              </w:rPr>
              <w:lastRenderedPageBreak/>
              <w:t>Ņemts vērā</w:t>
            </w:r>
          </w:p>
          <w:p w14:paraId="6752A44D" w14:textId="508BABA4" w:rsidR="00C35567" w:rsidRDefault="00C35567" w:rsidP="00C35567">
            <w:pPr>
              <w:jc w:val="both"/>
            </w:pPr>
            <w:r w:rsidRPr="00534E3A">
              <w:t>Precizēts noteikumu projekta 1</w:t>
            </w:r>
            <w:r>
              <w:t>9</w:t>
            </w:r>
            <w:r w:rsidRPr="00534E3A">
              <w:t>. punkts.</w:t>
            </w:r>
          </w:p>
          <w:p w14:paraId="3633BE76" w14:textId="77777777" w:rsidR="00C35567" w:rsidRDefault="00C35567" w:rsidP="00C35567">
            <w:pPr>
              <w:jc w:val="both"/>
            </w:pPr>
          </w:p>
          <w:p w14:paraId="7ED2A256" w14:textId="14C6B3C1" w:rsidR="00C35567" w:rsidRPr="00534E3A" w:rsidRDefault="00C35567" w:rsidP="00C35567">
            <w:pPr>
              <w:jc w:val="both"/>
            </w:pPr>
            <w:r>
              <w:t>Papildināts Anotācijas I sadaļas 2. punkts.</w:t>
            </w:r>
          </w:p>
        </w:tc>
        <w:tc>
          <w:tcPr>
            <w:tcW w:w="1115" w:type="pct"/>
            <w:shd w:val="clear" w:color="auto" w:fill="FFFFFF" w:themeFill="background1"/>
          </w:tcPr>
          <w:p w14:paraId="71AAC349" w14:textId="676DA89F" w:rsidR="00C35567" w:rsidRPr="00D66123" w:rsidRDefault="00C35567" w:rsidP="00C35567">
            <w:pPr>
              <w:tabs>
                <w:tab w:val="left" w:pos="851"/>
                <w:tab w:val="left" w:pos="1134"/>
                <w:tab w:val="left" w:pos="1276"/>
              </w:tabs>
              <w:jc w:val="both"/>
            </w:pPr>
            <w:r w:rsidRPr="007F14B2">
              <w:rPr>
                <w:szCs w:val="28"/>
              </w:rPr>
              <w:t xml:space="preserve">33.5. ja projekta iesniedzējs </w:t>
            </w:r>
            <w:r>
              <w:rPr>
                <w:szCs w:val="28"/>
              </w:rPr>
              <w:t>nekustamo īpašumu izmanto saimnieciskās darbības veikšanai</w:t>
            </w:r>
            <w:r w:rsidRPr="007F14B2">
              <w:rPr>
                <w:szCs w:val="28"/>
              </w:rPr>
              <w:t xml:space="preserve">, šo noteikumu 31.8. apakšpunktā minētajai izmaksu pozīcijai piemēro komercdarbības atbalsta nosacījumus atbilstoši Komisijas regulas Nr. 651/2014 41. panta </w:t>
            </w:r>
            <w:r>
              <w:rPr>
                <w:szCs w:val="28"/>
              </w:rPr>
              <w:t>nosacījumiem</w:t>
            </w:r>
            <w:r w:rsidRPr="007F14B2">
              <w:rPr>
                <w:szCs w:val="28"/>
              </w:rPr>
              <w:t>.</w:t>
            </w:r>
          </w:p>
        </w:tc>
      </w:tr>
      <w:tr w:rsidR="00C35567" w:rsidRPr="00D66123" w14:paraId="69A5ECAE" w14:textId="77777777" w:rsidTr="008D7898">
        <w:trPr>
          <w:gridAfter w:val="1"/>
          <w:wAfter w:w="111" w:type="pct"/>
        </w:trPr>
        <w:tc>
          <w:tcPr>
            <w:tcW w:w="180" w:type="pct"/>
            <w:shd w:val="clear" w:color="auto" w:fill="FFFFFF" w:themeFill="background1"/>
          </w:tcPr>
          <w:p w14:paraId="117696A9" w14:textId="6B262926" w:rsidR="00C35567" w:rsidRDefault="00C35567" w:rsidP="00C35567">
            <w:pPr>
              <w:pStyle w:val="naisc"/>
              <w:spacing w:before="0" w:after="0"/>
            </w:pPr>
            <w:r>
              <w:t>88.</w:t>
            </w:r>
          </w:p>
        </w:tc>
        <w:tc>
          <w:tcPr>
            <w:tcW w:w="1028" w:type="pct"/>
            <w:shd w:val="clear" w:color="auto" w:fill="FFFFFF" w:themeFill="background1"/>
          </w:tcPr>
          <w:p w14:paraId="1AD8AD4B" w14:textId="77777777" w:rsidR="00C35567" w:rsidRPr="00D66123" w:rsidRDefault="00C35567" w:rsidP="00C35567">
            <w:pPr>
              <w:tabs>
                <w:tab w:val="left" w:pos="851"/>
                <w:tab w:val="left" w:pos="1134"/>
                <w:tab w:val="left" w:pos="1276"/>
              </w:tabs>
              <w:jc w:val="both"/>
            </w:pPr>
            <w:r w:rsidRPr="00D66123">
              <w:t>98.</w:t>
            </w:r>
            <w:r w:rsidRPr="00D66123">
              <w:rPr>
                <w:vertAlign w:val="superscript"/>
              </w:rPr>
              <w:t>1</w:t>
            </w:r>
            <w:r w:rsidRPr="00D66123">
              <w:t> Ja ir pārkāptas Komisijas regulas Nr.651/2014 prasības vai ir konstatēts, ka ar saimniecisko darbību nesaistīts projekts tā ieviešanas gaitā vai projekta monitoringa periodā kļ</w:t>
            </w:r>
            <w:r>
              <w:t>uvis</w:t>
            </w:r>
            <w:r w:rsidRPr="00D66123">
              <w:t xml:space="preserve"> par ar saimniecisko darbību saistītu projektu un tam nav iespējams piemērot Komisijas regulas Nr.651/2014 </w:t>
            </w:r>
            <w:r>
              <w:t xml:space="preserve">41. panta vai  </w:t>
            </w:r>
            <w:r w:rsidRPr="00D66123">
              <w:t>53.panta nosacījumus, finansējuma</w:t>
            </w:r>
            <w:r w:rsidRPr="007B2466">
              <w:t xml:space="preserve"> </w:t>
            </w:r>
            <w:r w:rsidRPr="00D66123">
              <w:t>saņēmējam ir pienākums atmaksāt Vides investīcijas fondam saņemto nelikumīgo komercdarbības atbalstu no līdzekļiem, kas ir brīvi no valsts atbalsta, atbilstoši Komercdarbības atbalsta kontroles likuma IV un V nodaļas nosacījumiem.  Vides investīciju fonds nodrošina atgūtā finanšu instrumenta finansējuma atmaksu atbildīgajai iestādei.</w:t>
            </w:r>
          </w:p>
          <w:p w14:paraId="057CD51D" w14:textId="77777777" w:rsidR="00C35567" w:rsidRPr="00D66123" w:rsidRDefault="00C35567" w:rsidP="00C35567">
            <w:pPr>
              <w:tabs>
                <w:tab w:val="left" w:pos="851"/>
                <w:tab w:val="left" w:pos="1134"/>
                <w:tab w:val="left" w:pos="1276"/>
              </w:tabs>
              <w:jc w:val="both"/>
            </w:pPr>
          </w:p>
          <w:p w14:paraId="0D7E9D3A" w14:textId="21087C39" w:rsidR="00C35567" w:rsidRPr="00F74215" w:rsidRDefault="00C35567" w:rsidP="00C35567">
            <w:pPr>
              <w:tabs>
                <w:tab w:val="left" w:pos="851"/>
                <w:tab w:val="left" w:pos="1134"/>
                <w:tab w:val="left" w:pos="1276"/>
              </w:tabs>
              <w:jc w:val="both"/>
            </w:pPr>
            <w:r w:rsidRPr="00D66123">
              <w:t>98.</w:t>
            </w:r>
            <w:r w:rsidRPr="00D66123">
              <w:rPr>
                <w:vertAlign w:val="superscript"/>
              </w:rPr>
              <w:t xml:space="preserve">2 </w:t>
            </w:r>
            <w:r w:rsidRPr="00D66123">
              <w:t xml:space="preserve">Ja ir pārkāptas komercdarbības atbalsta piešķiršanas prasības </w:t>
            </w:r>
            <w:r w:rsidRPr="00D66123">
              <w:lastRenderedPageBreak/>
              <w:t xml:space="preserve">vispārējas tautsaimnieciskas nozīmes pakalpojuma sniegšanai, finansējuma saņēmējam ir pienākums atmaksāt Vides investīciju fondam saņemto nelikumīgo komercdarbības atbalstu no līdzekļiem, kas ir brīvi no valsts atbalsta, atbilstoši Komercdarbības atbalsta kontroles likuma IV un V nodaļas nosacījumiem. </w:t>
            </w:r>
            <w:r w:rsidRPr="00D66123">
              <w:rPr>
                <w:sz w:val="28"/>
                <w:szCs w:val="28"/>
              </w:rPr>
              <w:t xml:space="preserve"> </w:t>
            </w:r>
            <w:r w:rsidRPr="00D66123">
              <w:t>Vides investīciju fonds savukārt nodrošina atgūtā finanšu instrumenta finansējuma atmaksu atbildīgajai iestādei.</w:t>
            </w:r>
          </w:p>
        </w:tc>
        <w:tc>
          <w:tcPr>
            <w:tcW w:w="1361" w:type="pct"/>
            <w:gridSpan w:val="2"/>
            <w:shd w:val="clear" w:color="auto" w:fill="FFFFFF" w:themeFill="background1"/>
          </w:tcPr>
          <w:p w14:paraId="2DFF16E2" w14:textId="77777777" w:rsidR="00C35567" w:rsidRDefault="00C35567" w:rsidP="00C35567">
            <w:pPr>
              <w:pStyle w:val="naisc"/>
              <w:spacing w:before="0" w:after="0"/>
              <w:rPr>
                <w:b/>
              </w:rPr>
            </w:pPr>
            <w:r>
              <w:rPr>
                <w:b/>
              </w:rPr>
              <w:lastRenderedPageBreak/>
              <w:t>Finanšu ministrija</w:t>
            </w:r>
          </w:p>
          <w:p w14:paraId="2E1D9593" w14:textId="77777777" w:rsidR="00C35567" w:rsidRPr="00E1448F" w:rsidRDefault="00C35567" w:rsidP="00C35567">
            <w:pPr>
              <w:pStyle w:val="naisc"/>
              <w:spacing w:before="0" w:after="0"/>
              <w:rPr>
                <w:b/>
              </w:rPr>
            </w:pPr>
            <w:r>
              <w:rPr>
                <w:b/>
              </w:rPr>
              <w:t>(14.12.2021.)</w:t>
            </w:r>
          </w:p>
          <w:p w14:paraId="4D6266A7" w14:textId="0EB7798A" w:rsidR="00C35567" w:rsidRDefault="00C35567" w:rsidP="00C35567">
            <w:pPr>
              <w:pStyle w:val="naisc"/>
              <w:spacing w:before="0" w:after="0"/>
              <w:jc w:val="both"/>
              <w:rPr>
                <w:b/>
              </w:rPr>
            </w:pPr>
            <w:r>
              <w:t xml:space="preserve">Lūdzam precizēt noteikumu projekta </w:t>
            </w:r>
            <w:r>
              <w:rPr>
                <w:i/>
                <w:iCs/>
              </w:rPr>
              <w:t>98.</w:t>
            </w:r>
            <w:r>
              <w:rPr>
                <w:i/>
                <w:iCs/>
                <w:vertAlign w:val="superscript"/>
              </w:rPr>
              <w:t>1</w:t>
            </w:r>
            <w:r>
              <w:rPr>
                <w:i/>
                <w:iCs/>
              </w:rPr>
              <w:t xml:space="preserve"> un 98.</w:t>
            </w:r>
            <w:r>
              <w:rPr>
                <w:i/>
                <w:iCs/>
                <w:vertAlign w:val="superscript"/>
              </w:rPr>
              <w:t xml:space="preserve">2 </w:t>
            </w:r>
            <w:r>
              <w:rPr>
                <w:i/>
                <w:iCs/>
              </w:rPr>
              <w:t>punktā aiz vārdiem “likuma IV” saikli “un”, aizstājot to ar saikli  “vai” , jo abas Komercdarbības atbalsta kontroles likuma nodaļas nepiemēro vienlaikus.</w:t>
            </w:r>
          </w:p>
        </w:tc>
        <w:tc>
          <w:tcPr>
            <w:tcW w:w="1205" w:type="pct"/>
            <w:shd w:val="clear" w:color="auto" w:fill="FFFFFF" w:themeFill="background1"/>
          </w:tcPr>
          <w:p w14:paraId="16609433" w14:textId="77777777" w:rsidR="00C35567" w:rsidRDefault="00C35567" w:rsidP="00C35567">
            <w:pPr>
              <w:jc w:val="center"/>
              <w:rPr>
                <w:b/>
                <w:bCs/>
              </w:rPr>
            </w:pPr>
            <w:r>
              <w:rPr>
                <w:b/>
                <w:bCs/>
              </w:rPr>
              <w:t>Ņemts vērā</w:t>
            </w:r>
          </w:p>
          <w:p w14:paraId="5308F16E" w14:textId="608C4BA3" w:rsidR="00C35567" w:rsidRPr="00D97958" w:rsidRDefault="00C35567" w:rsidP="00C35567">
            <w:pPr>
              <w:jc w:val="both"/>
            </w:pPr>
            <w:r w:rsidRPr="00D97958">
              <w:t>Precizēts noteikumu projekta 4</w:t>
            </w:r>
            <w:r w:rsidR="00544AA6">
              <w:t>5</w:t>
            </w:r>
            <w:r w:rsidRPr="00D97958">
              <w:t xml:space="preserve">. punkts. </w:t>
            </w:r>
          </w:p>
        </w:tc>
        <w:tc>
          <w:tcPr>
            <w:tcW w:w="1115" w:type="pct"/>
            <w:shd w:val="clear" w:color="auto" w:fill="FFFFFF" w:themeFill="background1"/>
          </w:tcPr>
          <w:p w14:paraId="01043576" w14:textId="7DB196A3" w:rsidR="00C35567" w:rsidRPr="00EA5C38" w:rsidRDefault="00181A27" w:rsidP="00C35567">
            <w:pPr>
              <w:jc w:val="both"/>
            </w:pPr>
            <w:r w:rsidRPr="00E767E8">
              <w:t>98.</w:t>
            </w:r>
            <w:r w:rsidRPr="00E767E8">
              <w:rPr>
                <w:vertAlign w:val="superscript"/>
              </w:rPr>
              <w:t>1 </w:t>
            </w:r>
            <w:r w:rsidRPr="00E767E8">
              <w:t> Ja tiek pārkāptas šajos noteiktumos noteiktās komercdarbības atbalsta kontroles normas, tostarp nosacījumi, kas izriet no Komisijas regulas Nr. 651/2014 vai ir konstatēts, ka ar saimniecisko darbību nesaistīts projekts tā ieviešanas gaitā vai pēc projekta īstenošanas beigu termiņa kļuvis par ar saimnieciskās darbības  veikšanu saistītu projektu un tam nav iespējams piemērot Komisijas regulas Nr. 651/2014  53. panta nosacījumus, finansējuma saņēmējam ir pienākums atmaksāt Vides investīcijas fondam saņemto nelikumīgo komercdarbības atbalstu no līdzekļiem, kas ir brīvi no valsts atbalsta, atbilstoši Komercdarbības atbalsta kontroles likuma IV vai V nodaļas nosacījumiem. Vides investīciju fonds nodrošina atgūtā finanšu instrumenta finansējuma atmaksu atbildīgajai iestādei.</w:t>
            </w:r>
          </w:p>
          <w:p w14:paraId="1983A1EC" w14:textId="77777777" w:rsidR="00C35567" w:rsidRPr="00EA5C38" w:rsidRDefault="00C35567" w:rsidP="00C35567">
            <w:pPr>
              <w:ind w:firstLine="709"/>
              <w:jc w:val="both"/>
            </w:pPr>
          </w:p>
          <w:p w14:paraId="1922DDDB" w14:textId="69E79B19" w:rsidR="00C35567" w:rsidRPr="00EA5C38" w:rsidRDefault="00C35567" w:rsidP="00C35567">
            <w:pPr>
              <w:tabs>
                <w:tab w:val="left" w:pos="851"/>
                <w:tab w:val="left" w:pos="1134"/>
                <w:tab w:val="left" w:pos="1276"/>
              </w:tabs>
              <w:jc w:val="both"/>
            </w:pPr>
            <w:r w:rsidRPr="00EA5C38">
              <w:t>98.</w:t>
            </w:r>
            <w:r w:rsidRPr="00EA5C38">
              <w:rPr>
                <w:vertAlign w:val="superscript"/>
              </w:rPr>
              <w:t>2 </w:t>
            </w:r>
            <w:r w:rsidRPr="00EA5C38">
              <w:t xml:space="preserve">Ja ir pārkāptas </w:t>
            </w:r>
            <w:r w:rsidRPr="00EA5C38">
              <w:lastRenderedPageBreak/>
              <w:t>komercdarbības atbalsta piešķiršanas prasības vispārējas tautsaimnieciskas nozīmes pakalpojuma sniegšanai, finansējuma saņēmējam ir pienākums atmaksāt Vides investīciju fondam saņemto nelikumīgo komercdarbības atbalstu no līdzekļiem, kas ir brīvi no valsts atbalsta, atbilstoši Komercdarbības atbalsta kontroles likuma IV vai V nodaļas nosacījumiem.  Vides investīciju fonds savukārt nodrošina atgūtā finanšu instrumenta finansējuma atmaksu atbildīgajai iestādei.</w:t>
            </w:r>
          </w:p>
        </w:tc>
      </w:tr>
      <w:tr w:rsidR="00C35567" w:rsidRPr="00D66123" w14:paraId="4A790098" w14:textId="77777777" w:rsidTr="008D7898">
        <w:trPr>
          <w:gridAfter w:val="1"/>
          <w:wAfter w:w="111" w:type="pct"/>
        </w:trPr>
        <w:tc>
          <w:tcPr>
            <w:tcW w:w="180" w:type="pct"/>
            <w:shd w:val="clear" w:color="auto" w:fill="FFFFFF" w:themeFill="background1"/>
          </w:tcPr>
          <w:p w14:paraId="0C4E6DE9" w14:textId="0A340681" w:rsidR="00C35567" w:rsidRDefault="00C35567" w:rsidP="00C35567">
            <w:pPr>
              <w:pStyle w:val="naisc"/>
              <w:spacing w:before="0" w:after="0"/>
            </w:pPr>
            <w:r>
              <w:lastRenderedPageBreak/>
              <w:t>89.</w:t>
            </w:r>
          </w:p>
        </w:tc>
        <w:tc>
          <w:tcPr>
            <w:tcW w:w="1028" w:type="pct"/>
            <w:shd w:val="clear" w:color="auto" w:fill="FFFFFF" w:themeFill="background1"/>
          </w:tcPr>
          <w:p w14:paraId="0AD175E5" w14:textId="77777777" w:rsidR="00C35567" w:rsidRPr="000A0DEA" w:rsidRDefault="00C35567" w:rsidP="00C35567">
            <w:pPr>
              <w:tabs>
                <w:tab w:val="left" w:pos="851"/>
                <w:tab w:val="left" w:pos="1134"/>
                <w:tab w:val="left" w:pos="1276"/>
              </w:tabs>
              <w:jc w:val="both"/>
            </w:pPr>
            <w:r w:rsidRPr="000A0DEA">
              <w:t>102. Ar projektu īstenošanu saistītos dokumentus atbildīgā iestāde, Vides investīciju fonds, finansējuma saņēmējs un trešās personas, ar kurām finansējuma saņēmējs slēdzis līgumu par darbu veikšanu un kuras saņēmušas finanšu instrumenta finansējumu projekta ieviešanai, glabā 10 gadus kopš dienas, kad beidzies projekta rezultātu monitoringa periods.</w:t>
            </w:r>
          </w:p>
          <w:p w14:paraId="642151D9" w14:textId="6F9B71B7" w:rsidR="00C35567" w:rsidRPr="000A0DEA" w:rsidRDefault="00C35567" w:rsidP="00C35567">
            <w:pPr>
              <w:tabs>
                <w:tab w:val="left" w:pos="851"/>
                <w:tab w:val="left" w:pos="1134"/>
                <w:tab w:val="left" w:pos="1276"/>
              </w:tabs>
              <w:jc w:val="both"/>
            </w:pPr>
          </w:p>
          <w:p w14:paraId="37DB315A" w14:textId="073D1F42" w:rsidR="00C35567" w:rsidRPr="000A0DEA" w:rsidRDefault="00C35567" w:rsidP="00C35567">
            <w:pPr>
              <w:tabs>
                <w:tab w:val="left" w:pos="851"/>
                <w:tab w:val="left" w:pos="1134"/>
                <w:tab w:val="left" w:pos="1276"/>
              </w:tabs>
              <w:jc w:val="both"/>
            </w:pPr>
            <w:r w:rsidRPr="000A0DEA">
              <w:t>107. Vides investīciju fonds informāciju par šo noteikumu ietvaros sniegto atbalstu atbilstoši Komisijas regulas Nr. </w:t>
            </w:r>
            <w:hyperlink r:id="rId51" w:tgtFrame="_blank" w:history="1">
              <w:r w:rsidRPr="000A0DEA">
                <w:rPr>
                  <w:u w:val="single"/>
                </w:rPr>
                <w:t>651/2014</w:t>
              </w:r>
            </w:hyperlink>
            <w:r w:rsidRPr="000A0DEA">
              <w:t> 9. panta 1. un 4. punktam publicē savā tīmekļvietnē, kā arī nodrošina šīs informācijas pieejamību 10 gadus no dienas, kad beidzies projekta rezultātu monitoringa periods.</w:t>
            </w:r>
          </w:p>
        </w:tc>
        <w:tc>
          <w:tcPr>
            <w:tcW w:w="1361" w:type="pct"/>
            <w:gridSpan w:val="2"/>
            <w:shd w:val="clear" w:color="auto" w:fill="FFFFFF" w:themeFill="background1"/>
          </w:tcPr>
          <w:p w14:paraId="688EC495" w14:textId="77777777" w:rsidR="00C35567" w:rsidRDefault="00C35567" w:rsidP="00C35567">
            <w:pPr>
              <w:pStyle w:val="naisc"/>
              <w:spacing w:before="0" w:after="0"/>
              <w:rPr>
                <w:b/>
              </w:rPr>
            </w:pPr>
            <w:r>
              <w:rPr>
                <w:b/>
              </w:rPr>
              <w:lastRenderedPageBreak/>
              <w:t>Finanšu ministrija</w:t>
            </w:r>
          </w:p>
          <w:p w14:paraId="48187EAA" w14:textId="77777777" w:rsidR="00C35567" w:rsidRPr="00E1448F" w:rsidRDefault="00C35567" w:rsidP="00C35567">
            <w:pPr>
              <w:pStyle w:val="naisc"/>
              <w:spacing w:before="0" w:after="0"/>
              <w:rPr>
                <w:b/>
              </w:rPr>
            </w:pPr>
            <w:r>
              <w:rPr>
                <w:b/>
              </w:rPr>
              <w:t>(14.12.2021.)</w:t>
            </w:r>
          </w:p>
          <w:p w14:paraId="6F011BE4" w14:textId="39AC1E37" w:rsidR="00C35567" w:rsidRPr="00CE71A4" w:rsidRDefault="00C35567" w:rsidP="00C35567">
            <w:pPr>
              <w:jc w:val="both"/>
            </w:pPr>
            <w:r w:rsidRPr="00E1448F">
              <w:rPr>
                <w:color w:val="000000"/>
                <w:shd w:val="clear" w:color="auto" w:fill="FFFFFF"/>
              </w:rPr>
              <w:t xml:space="preserve">Ņemot vērā, ka </w:t>
            </w:r>
            <w:r w:rsidRPr="00E1448F">
              <w:t xml:space="preserve">Vides investīciju fondam uzraudzība jāveic visā projekta amortizācijas periodā (projekta pārskata perioda laikā), atkārtoti lūdzam pārskatīt MKN Nr.35 102. un 107.punktā noteikto dokumentu glabāšanas termiņu (šajā kontekstā skatīt arī pirmo iebildumu), proti, </w:t>
            </w:r>
            <w:r w:rsidRPr="00E1448F">
              <w:rPr>
                <w:color w:val="000000"/>
                <w:shd w:val="clear" w:color="auto" w:fill="FFFFFF"/>
              </w:rPr>
              <w:t xml:space="preserve">projektam, uz kuru attiecināmi komercdarbības atbalsta kontroles nosacījumi, </w:t>
            </w:r>
            <w:r w:rsidRPr="00E1448F">
              <w:t xml:space="preserve">Vides investīciju fonds </w:t>
            </w:r>
            <w:r w:rsidRPr="00E1448F">
              <w:rPr>
                <w:color w:val="000000"/>
                <w:shd w:val="clear" w:color="auto" w:fill="FFFFFF"/>
              </w:rPr>
              <w:t xml:space="preserve">nodrošina ar atbalsta piešķiršanu saistītās dokumentācijas glabāšanu </w:t>
            </w:r>
            <w:r w:rsidRPr="00E1448F">
              <w:rPr>
                <w:color w:val="000000"/>
                <w:shd w:val="clear" w:color="auto" w:fill="FFFFFF"/>
              </w:rPr>
              <w:lastRenderedPageBreak/>
              <w:t xml:space="preserve">visā </w:t>
            </w:r>
            <w:r w:rsidRPr="00E1448F">
              <w:t>projekta amortizācijas periodā (projekta pārskata perioda laikā)</w:t>
            </w:r>
            <w:r w:rsidRPr="00E1448F">
              <w:rPr>
                <w:color w:val="000000"/>
                <w:shd w:val="clear" w:color="auto" w:fill="FFFFFF"/>
              </w:rPr>
              <w:t>, bet ne mazāk kā 10 gadus no atbalsta piešķiršanas brīža</w:t>
            </w:r>
            <w:r w:rsidRPr="00E1448F">
              <w:t>. Skaidrojam, ka no valsts atbalsta viedokļa dokumentācija ir jāglabā vismaz 10 gadus, taču ir jāņem vērā arī tas, ka gadījumā, ja amortizācijas periods ir garāks nekā iepriekšminētie 10 gadi, tad dokumenti ir jāglabā visu amortizācijas periodu.</w:t>
            </w:r>
          </w:p>
        </w:tc>
        <w:tc>
          <w:tcPr>
            <w:tcW w:w="1205" w:type="pct"/>
            <w:shd w:val="clear" w:color="auto" w:fill="FFFFFF" w:themeFill="background1"/>
          </w:tcPr>
          <w:p w14:paraId="0894BBBF" w14:textId="77777777" w:rsidR="00C35567" w:rsidRDefault="00C35567" w:rsidP="00C35567">
            <w:pPr>
              <w:jc w:val="center"/>
              <w:rPr>
                <w:b/>
                <w:bCs/>
              </w:rPr>
            </w:pPr>
            <w:r>
              <w:rPr>
                <w:b/>
                <w:bCs/>
              </w:rPr>
              <w:lastRenderedPageBreak/>
              <w:t>Ņemts vērā</w:t>
            </w:r>
          </w:p>
          <w:p w14:paraId="1897DDA3" w14:textId="39E35E55" w:rsidR="00C35567" w:rsidRPr="000A0DEA" w:rsidRDefault="00C35567" w:rsidP="00C35567">
            <w:pPr>
              <w:jc w:val="both"/>
            </w:pPr>
            <w:r w:rsidRPr="000A0DEA">
              <w:t>Precizēts noteikumu projekta 4</w:t>
            </w:r>
            <w:r w:rsidR="00544AA6">
              <w:t>7</w:t>
            </w:r>
            <w:r w:rsidRPr="000A0DEA">
              <w:t xml:space="preserve">. un </w:t>
            </w:r>
            <w:r w:rsidR="00544AA6">
              <w:t>50</w:t>
            </w:r>
            <w:r w:rsidRPr="000A0DEA">
              <w:t>. punkts.</w:t>
            </w:r>
          </w:p>
        </w:tc>
        <w:tc>
          <w:tcPr>
            <w:tcW w:w="1115" w:type="pct"/>
            <w:shd w:val="clear" w:color="auto" w:fill="FFFFFF" w:themeFill="background1"/>
          </w:tcPr>
          <w:p w14:paraId="3054728E" w14:textId="77777777" w:rsidR="00C35567" w:rsidRDefault="00C35567" w:rsidP="00C35567">
            <w:pPr>
              <w:tabs>
                <w:tab w:val="left" w:pos="851"/>
                <w:tab w:val="left" w:pos="1134"/>
                <w:tab w:val="left" w:pos="1276"/>
              </w:tabs>
              <w:jc w:val="both"/>
            </w:pPr>
            <w:r w:rsidRPr="00EA5C38">
              <w:t>102. Ar projektu īstenošanu un atbalsta piešķiršanu saistīto dokumentāciju atbildīgā iestāde un Vides investīciju fonds glabā visu projekta amortizācijas periodu (projekta pārskata perioda laiku), bet ne mazāk kā 10 gadus no atbalsta piešķiršanas dienas.</w:t>
            </w:r>
          </w:p>
          <w:p w14:paraId="603F8200" w14:textId="77777777" w:rsidR="00C35567" w:rsidRDefault="00C35567" w:rsidP="00C35567">
            <w:pPr>
              <w:tabs>
                <w:tab w:val="left" w:pos="851"/>
                <w:tab w:val="left" w:pos="1134"/>
                <w:tab w:val="left" w:pos="1276"/>
              </w:tabs>
              <w:jc w:val="both"/>
            </w:pPr>
          </w:p>
          <w:p w14:paraId="151E6798" w14:textId="3765C0F0" w:rsidR="00C35567" w:rsidRPr="00EA5C38" w:rsidRDefault="00C35567" w:rsidP="00C35567">
            <w:pPr>
              <w:tabs>
                <w:tab w:val="left" w:pos="851"/>
                <w:tab w:val="left" w:pos="1134"/>
                <w:tab w:val="left" w:pos="1276"/>
              </w:tabs>
              <w:jc w:val="both"/>
            </w:pPr>
            <w:r w:rsidRPr="00EA5C38">
              <w:t>107. Vides investīciju fonds informāciju par šo noteikumu ietvaros sniegto atbalstu atbilstoši Komisijas regulas Nr. </w:t>
            </w:r>
            <w:hyperlink r:id="rId52" w:tgtFrame="_blank" w:history="1">
              <w:r w:rsidRPr="00EA5C38">
                <w:rPr>
                  <w:u w:val="single"/>
                </w:rPr>
                <w:t>651/2014</w:t>
              </w:r>
            </w:hyperlink>
            <w:r w:rsidRPr="00EA5C38">
              <w:t xml:space="preserve"> 9. panta 1. un 4. </w:t>
            </w:r>
            <w:r w:rsidRPr="00EA5C38">
              <w:lastRenderedPageBreak/>
              <w:t>punktam publicē savā tīmekļvietnē, kā arī nodrošina šīs informācijas pieejamību vismaz 10 gadus no dienas, kad beidzies projekta rezultātu monitoringa periods un visā projekta amortizācijas periodā (projekta pārskata perioda laikā).</w:t>
            </w:r>
          </w:p>
        </w:tc>
      </w:tr>
      <w:tr w:rsidR="00C35567" w:rsidRPr="00D66123" w14:paraId="70C1866C" w14:textId="77777777" w:rsidTr="008D7898">
        <w:trPr>
          <w:gridAfter w:val="1"/>
          <w:wAfter w:w="111" w:type="pct"/>
        </w:trPr>
        <w:tc>
          <w:tcPr>
            <w:tcW w:w="180" w:type="pct"/>
            <w:shd w:val="clear" w:color="auto" w:fill="FFFFFF" w:themeFill="background1"/>
          </w:tcPr>
          <w:p w14:paraId="78B817BB" w14:textId="0D772D7F" w:rsidR="00C35567" w:rsidRDefault="00C35567" w:rsidP="00C35567">
            <w:pPr>
              <w:pStyle w:val="naisc"/>
              <w:spacing w:before="0" w:after="0"/>
            </w:pPr>
            <w:r>
              <w:lastRenderedPageBreak/>
              <w:t>90.</w:t>
            </w:r>
          </w:p>
        </w:tc>
        <w:tc>
          <w:tcPr>
            <w:tcW w:w="1028" w:type="pct"/>
            <w:shd w:val="clear" w:color="auto" w:fill="FFFFFF" w:themeFill="background1"/>
          </w:tcPr>
          <w:p w14:paraId="497349C2" w14:textId="77777777" w:rsidR="00C35567" w:rsidRPr="00F74215" w:rsidRDefault="00C35567" w:rsidP="00C35567">
            <w:pPr>
              <w:tabs>
                <w:tab w:val="left" w:pos="851"/>
                <w:tab w:val="left" w:pos="1134"/>
                <w:tab w:val="left" w:pos="1276"/>
              </w:tabs>
              <w:jc w:val="both"/>
            </w:pPr>
          </w:p>
        </w:tc>
        <w:tc>
          <w:tcPr>
            <w:tcW w:w="1361" w:type="pct"/>
            <w:gridSpan w:val="2"/>
            <w:shd w:val="clear" w:color="auto" w:fill="FFFFFF" w:themeFill="background1"/>
          </w:tcPr>
          <w:p w14:paraId="220F5B70" w14:textId="77777777" w:rsidR="00C35567" w:rsidRDefault="00C35567" w:rsidP="00C35567">
            <w:pPr>
              <w:pStyle w:val="naisc"/>
              <w:spacing w:before="0" w:after="0"/>
              <w:rPr>
                <w:b/>
              </w:rPr>
            </w:pPr>
            <w:r>
              <w:rPr>
                <w:b/>
              </w:rPr>
              <w:t>Finanšu ministrija</w:t>
            </w:r>
          </w:p>
          <w:p w14:paraId="4233895D" w14:textId="77777777" w:rsidR="00C35567" w:rsidRPr="00E1448F" w:rsidRDefault="00C35567" w:rsidP="00C35567">
            <w:pPr>
              <w:pStyle w:val="naisc"/>
              <w:spacing w:before="0" w:after="0"/>
              <w:rPr>
                <w:b/>
              </w:rPr>
            </w:pPr>
            <w:r>
              <w:rPr>
                <w:b/>
              </w:rPr>
              <w:t>(14.12.2021.)</w:t>
            </w:r>
          </w:p>
          <w:p w14:paraId="66E175CF" w14:textId="2DC6E57A" w:rsidR="00C35567" w:rsidRDefault="00C35567" w:rsidP="00C35567">
            <w:pPr>
              <w:pStyle w:val="naisc"/>
              <w:spacing w:before="0" w:after="0"/>
              <w:jc w:val="both"/>
              <w:rPr>
                <w:b/>
              </w:rPr>
            </w:pPr>
            <w:r w:rsidRPr="00E1448F">
              <w:t xml:space="preserve">Vienlaikus lūdzam noteikumu projektā kā atsevišķu punktu izdalīt finansējuma saņēmēja glabāšanas periodu (finansējuma saņēmējs </w:t>
            </w:r>
            <w:r w:rsidRPr="00E1448F">
              <w:rPr>
                <w:color w:val="000000"/>
                <w:shd w:val="clear" w:color="auto" w:fill="FFFFFF"/>
              </w:rPr>
              <w:t xml:space="preserve">nodrošina ar atbalsta piešķiršanu saistītās dokumentācijas glabāšanu visā </w:t>
            </w:r>
            <w:r w:rsidRPr="00E1448F">
              <w:t>projekta amortizācijas periodā (projekta pārskata perioda laikā)</w:t>
            </w:r>
            <w:r w:rsidRPr="00E1448F">
              <w:rPr>
                <w:color w:val="000000"/>
                <w:shd w:val="clear" w:color="auto" w:fill="FFFFFF"/>
              </w:rPr>
              <w:t>, bet ne mazāk kā 10 gadus no atbalsta piešķiršanas brīža</w:t>
            </w:r>
            <w:r w:rsidRPr="00E1448F">
              <w:t>).</w:t>
            </w:r>
          </w:p>
        </w:tc>
        <w:tc>
          <w:tcPr>
            <w:tcW w:w="1205" w:type="pct"/>
            <w:shd w:val="clear" w:color="auto" w:fill="FFFFFF" w:themeFill="background1"/>
          </w:tcPr>
          <w:p w14:paraId="6AE21EBE" w14:textId="77777777" w:rsidR="00C35567" w:rsidRDefault="00C35567" w:rsidP="00C35567">
            <w:pPr>
              <w:jc w:val="center"/>
              <w:rPr>
                <w:b/>
                <w:bCs/>
              </w:rPr>
            </w:pPr>
            <w:r>
              <w:rPr>
                <w:b/>
                <w:bCs/>
              </w:rPr>
              <w:t>Ņemts vērā</w:t>
            </w:r>
          </w:p>
          <w:p w14:paraId="72717A56" w14:textId="0AD0B985" w:rsidR="00C35567" w:rsidRPr="00BF7A28" w:rsidRDefault="00C35567" w:rsidP="00C35567">
            <w:pPr>
              <w:jc w:val="both"/>
            </w:pPr>
            <w:r w:rsidRPr="00BF7A28">
              <w:t>Noteikumu projekts papildināts ar jaunu punktu (4</w:t>
            </w:r>
            <w:r w:rsidR="0002657F">
              <w:t>8</w:t>
            </w:r>
            <w:r w:rsidRPr="00BF7A28">
              <w:t>. punktu).</w:t>
            </w:r>
          </w:p>
        </w:tc>
        <w:tc>
          <w:tcPr>
            <w:tcW w:w="1115" w:type="pct"/>
            <w:shd w:val="clear" w:color="auto" w:fill="FFFFFF" w:themeFill="background1"/>
          </w:tcPr>
          <w:p w14:paraId="066F23EA" w14:textId="71CEC61D" w:rsidR="00C35567" w:rsidRPr="00EA5C38" w:rsidRDefault="00C35567" w:rsidP="00C35567">
            <w:pPr>
              <w:tabs>
                <w:tab w:val="left" w:pos="851"/>
                <w:tab w:val="left" w:pos="1134"/>
                <w:tab w:val="left" w:pos="1276"/>
              </w:tabs>
              <w:jc w:val="both"/>
            </w:pPr>
            <w:r w:rsidRPr="00EA5C38">
              <w:t>102.</w:t>
            </w:r>
            <w:r w:rsidRPr="00EA5C38">
              <w:rPr>
                <w:vertAlign w:val="superscript"/>
              </w:rPr>
              <w:t>1</w:t>
            </w:r>
            <w:r w:rsidRPr="00EA5C38">
              <w:t xml:space="preserve"> Ar projekta īstenošanu un atbalsta piešķiršanu saistīto dokumentāciju finansējuma saņēmējs un trešās personas, ar kurām finansējuma saņēmējs slēdzis līgumu par darbu veikšanu un kuras saņēmušas finanšu instrumenta finansējumu projekta ieviešanai, glabā visu projekta amortizācijas periodu (projekta pārskata period</w:t>
            </w:r>
            <w:r w:rsidR="0002657F">
              <w:t>u</w:t>
            </w:r>
            <w:r w:rsidRPr="00EA5C38">
              <w:t>), bet ne mazāk kā 10 gadus no atbalsta piešķiršanas dienas.</w:t>
            </w:r>
          </w:p>
        </w:tc>
      </w:tr>
      <w:tr w:rsidR="00C35567" w:rsidRPr="00D66123" w14:paraId="0087704B" w14:textId="77777777" w:rsidTr="008D7898">
        <w:trPr>
          <w:gridAfter w:val="1"/>
          <w:wAfter w:w="111" w:type="pct"/>
        </w:trPr>
        <w:tc>
          <w:tcPr>
            <w:tcW w:w="180" w:type="pct"/>
            <w:shd w:val="clear" w:color="auto" w:fill="FFFFFF" w:themeFill="background1"/>
          </w:tcPr>
          <w:p w14:paraId="1E6F73CB" w14:textId="4EDF29B2" w:rsidR="00C35567" w:rsidRDefault="00C35567" w:rsidP="00C35567">
            <w:pPr>
              <w:pStyle w:val="naisc"/>
              <w:spacing w:before="0" w:after="0"/>
            </w:pPr>
            <w:r>
              <w:t>91.</w:t>
            </w:r>
          </w:p>
        </w:tc>
        <w:tc>
          <w:tcPr>
            <w:tcW w:w="1028" w:type="pct"/>
            <w:shd w:val="clear" w:color="auto" w:fill="FFFFFF" w:themeFill="background1"/>
          </w:tcPr>
          <w:p w14:paraId="34B9FB5A" w14:textId="77777777" w:rsidR="00C35567" w:rsidRPr="00F74215" w:rsidRDefault="00C35567" w:rsidP="00C35567">
            <w:pPr>
              <w:tabs>
                <w:tab w:val="left" w:pos="851"/>
                <w:tab w:val="left" w:pos="1134"/>
                <w:tab w:val="left" w:pos="1276"/>
              </w:tabs>
              <w:jc w:val="both"/>
            </w:pPr>
          </w:p>
        </w:tc>
        <w:tc>
          <w:tcPr>
            <w:tcW w:w="1361" w:type="pct"/>
            <w:gridSpan w:val="2"/>
            <w:shd w:val="clear" w:color="auto" w:fill="FFFFFF" w:themeFill="background1"/>
          </w:tcPr>
          <w:p w14:paraId="3ECDBBA4" w14:textId="77777777" w:rsidR="00C35567" w:rsidRDefault="00C35567" w:rsidP="00C35567">
            <w:pPr>
              <w:pStyle w:val="naisc"/>
              <w:spacing w:before="0" w:after="0"/>
              <w:rPr>
                <w:b/>
              </w:rPr>
            </w:pPr>
            <w:r>
              <w:rPr>
                <w:b/>
              </w:rPr>
              <w:t>Finanšu ministrija</w:t>
            </w:r>
          </w:p>
          <w:p w14:paraId="75A457C5" w14:textId="77777777" w:rsidR="00C35567" w:rsidRPr="00E1448F" w:rsidRDefault="00C35567" w:rsidP="00C35567">
            <w:pPr>
              <w:pStyle w:val="naisc"/>
              <w:spacing w:before="0" w:after="0"/>
              <w:rPr>
                <w:b/>
              </w:rPr>
            </w:pPr>
            <w:r>
              <w:rPr>
                <w:b/>
              </w:rPr>
              <w:t>(14.12.2021.)</w:t>
            </w:r>
          </w:p>
          <w:p w14:paraId="5DEC85E8" w14:textId="61E376AA" w:rsidR="00C35567" w:rsidRDefault="00C35567" w:rsidP="00C35567">
            <w:pPr>
              <w:pStyle w:val="naisc"/>
              <w:spacing w:before="0" w:after="0"/>
              <w:jc w:val="both"/>
              <w:rPr>
                <w:b/>
              </w:rPr>
            </w:pPr>
            <w:r w:rsidRPr="00E1448F">
              <w:t xml:space="preserve">Vienlaikus, lūdzam papildināt noteikumu projektā arī attiecībā uz dokumentu glabāšanu Eiropas Komisijas 2011. gada 20. decembra </w:t>
            </w:r>
            <w:r w:rsidRPr="00E1448F">
              <w:lastRenderedPageBreak/>
              <w:t xml:space="preserve">lēmuma 2012/21/ES </w:t>
            </w:r>
            <w:r w:rsidRPr="00E1448F">
              <w:rPr>
                <w:i/>
                <w:iCs/>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E1448F">
              <w:t xml:space="preserve"> ietvaros. Proti, </w:t>
            </w:r>
            <w:r w:rsidRPr="00E1448F">
              <w:rPr>
                <w:color w:val="000000"/>
                <w:shd w:val="clear" w:color="auto" w:fill="FFFFFF"/>
              </w:rPr>
              <w:t>dokumentāciju, kas saistīta ar valsts atbalstu sabiedriskajiem pakalpojumiem ar vispārēju tautsaimniecisku nozīmi, atbalsta sniedzējs glabā 10 gadus no atbalsta piešķiršanas dienas, savukārt, dokumentāciju, kas saistīta ar valsts atbalstu sabiedriskajiem pakalpojumiem ar vispārēju tautsaimniecisku nozīmi, atbalsta saņēmējs un vispārējas tautsaimnieciskas nozīmes pakalpojuma pilnvarojuma uzlicējs glabā 10 gadus no uzliktā pilnvarojuma termiņa beigām.</w:t>
            </w:r>
          </w:p>
        </w:tc>
        <w:tc>
          <w:tcPr>
            <w:tcW w:w="1205" w:type="pct"/>
            <w:shd w:val="clear" w:color="auto" w:fill="FFFFFF" w:themeFill="background1"/>
          </w:tcPr>
          <w:p w14:paraId="79F1306B" w14:textId="77777777" w:rsidR="00C35567" w:rsidRDefault="00C35567" w:rsidP="00C35567">
            <w:pPr>
              <w:jc w:val="center"/>
              <w:rPr>
                <w:b/>
                <w:bCs/>
              </w:rPr>
            </w:pPr>
            <w:r>
              <w:rPr>
                <w:b/>
                <w:bCs/>
              </w:rPr>
              <w:lastRenderedPageBreak/>
              <w:t>Ņemts vērā</w:t>
            </w:r>
          </w:p>
          <w:p w14:paraId="55DA09CB" w14:textId="7D91E3BF" w:rsidR="00C35567" w:rsidRDefault="00C35567" w:rsidP="00C35567">
            <w:pPr>
              <w:rPr>
                <w:b/>
                <w:bCs/>
              </w:rPr>
            </w:pPr>
            <w:r w:rsidRPr="00BF7A28">
              <w:t>Noteikumu projekts papildināts ar jaunu punktu (4</w:t>
            </w:r>
            <w:r w:rsidR="00A92354">
              <w:t>8</w:t>
            </w:r>
            <w:r w:rsidRPr="00BF7A28">
              <w:t>. punktu).</w:t>
            </w:r>
          </w:p>
        </w:tc>
        <w:tc>
          <w:tcPr>
            <w:tcW w:w="1115" w:type="pct"/>
            <w:shd w:val="clear" w:color="auto" w:fill="FFFFFF" w:themeFill="background1"/>
          </w:tcPr>
          <w:p w14:paraId="28B69BE5" w14:textId="4838442C" w:rsidR="00C35567" w:rsidRPr="00EA5C38" w:rsidRDefault="00C35567" w:rsidP="00C35567">
            <w:pPr>
              <w:tabs>
                <w:tab w:val="left" w:pos="851"/>
                <w:tab w:val="left" w:pos="1134"/>
                <w:tab w:val="left" w:pos="1276"/>
              </w:tabs>
              <w:jc w:val="both"/>
            </w:pPr>
            <w:r w:rsidRPr="00EA5C38">
              <w:t>102.</w:t>
            </w:r>
            <w:r w:rsidRPr="00EA5C38">
              <w:rPr>
                <w:vertAlign w:val="superscript"/>
              </w:rPr>
              <w:t>2</w:t>
            </w:r>
            <w:r w:rsidRPr="00EA5C38">
              <w:t xml:space="preserve"> Dokumentāciju, kas saistīta ar valsts atbalstu sabiedriskajiem pakalpojumiem ar vispārēju tautsaimniecisku nozīmi, Vides investīciju fonds, finansējuma </w:t>
            </w:r>
            <w:r w:rsidRPr="00EA5C38">
              <w:lastRenderedPageBreak/>
              <w:t>saņēmējs un vispārējas tautsaimnieciskas nozīmes pakalpojuma pilnvarojuma uzlicējs glabā 10 gadus no atbalsta piešķiršanas dienas un 10 gadus no uzliktā pilnvarojuma termiņa beigām.</w:t>
            </w:r>
          </w:p>
        </w:tc>
      </w:tr>
      <w:tr w:rsidR="00F91E55" w:rsidRPr="00D66123" w14:paraId="26BE7A94" w14:textId="77777777" w:rsidTr="008D7898">
        <w:trPr>
          <w:gridAfter w:val="1"/>
          <w:wAfter w:w="111" w:type="pct"/>
        </w:trPr>
        <w:tc>
          <w:tcPr>
            <w:tcW w:w="180" w:type="pct"/>
            <w:shd w:val="clear" w:color="auto" w:fill="FFFFFF" w:themeFill="background1"/>
          </w:tcPr>
          <w:p w14:paraId="0521DB19" w14:textId="719D10F6" w:rsidR="00F91E55" w:rsidRDefault="00F91E55" w:rsidP="00C35567">
            <w:pPr>
              <w:pStyle w:val="naisc"/>
              <w:spacing w:before="0" w:after="0"/>
            </w:pPr>
            <w:r>
              <w:lastRenderedPageBreak/>
              <w:t>92.</w:t>
            </w:r>
          </w:p>
        </w:tc>
        <w:tc>
          <w:tcPr>
            <w:tcW w:w="1028" w:type="pct"/>
            <w:shd w:val="clear" w:color="auto" w:fill="FFFFFF" w:themeFill="background1"/>
          </w:tcPr>
          <w:p w14:paraId="3B9415FB" w14:textId="77777777" w:rsidR="00F91E55" w:rsidRPr="00D66123" w:rsidRDefault="00F91E55" w:rsidP="00F91E55">
            <w:pPr>
              <w:pStyle w:val="tv213"/>
              <w:spacing w:before="0" w:beforeAutospacing="0" w:after="0" w:afterAutospacing="0"/>
              <w:jc w:val="both"/>
            </w:pPr>
            <w:r w:rsidRPr="00D66123">
              <w:t>16.2. projektā iekļautās aktivitātes plānots īstenot ēkā, kurā periodā kopš 2000. gada, kad ēka ir tikusi ekspluatēta, daļēji vai nepārtraukti ir īstenota izglītības, kultūras, reliģiskā vai veselības aprūpes funkcija un tā tiks turpināta pēc projekta īstenošanas;</w:t>
            </w:r>
          </w:p>
          <w:p w14:paraId="7EDEF86A" w14:textId="77777777" w:rsidR="00F91E55" w:rsidRPr="00F74215" w:rsidRDefault="00F91E55" w:rsidP="00C35567">
            <w:pPr>
              <w:tabs>
                <w:tab w:val="left" w:pos="851"/>
                <w:tab w:val="left" w:pos="1134"/>
                <w:tab w:val="left" w:pos="1276"/>
              </w:tabs>
              <w:jc w:val="both"/>
            </w:pPr>
          </w:p>
        </w:tc>
        <w:tc>
          <w:tcPr>
            <w:tcW w:w="1361" w:type="pct"/>
            <w:gridSpan w:val="2"/>
            <w:shd w:val="clear" w:color="auto" w:fill="FFFFFF" w:themeFill="background1"/>
          </w:tcPr>
          <w:p w14:paraId="6B27860F" w14:textId="77777777" w:rsidR="00F91E55" w:rsidRDefault="00F91E55" w:rsidP="00F91E55">
            <w:pPr>
              <w:pStyle w:val="naisc"/>
              <w:spacing w:before="0" w:after="0"/>
              <w:rPr>
                <w:b/>
              </w:rPr>
            </w:pPr>
            <w:r>
              <w:rPr>
                <w:b/>
              </w:rPr>
              <w:lastRenderedPageBreak/>
              <w:t>Finanšu ministrija</w:t>
            </w:r>
          </w:p>
          <w:p w14:paraId="52339D81" w14:textId="6AC2BD9B" w:rsidR="00F91E55" w:rsidRDefault="00F91E55" w:rsidP="00F91E55">
            <w:pPr>
              <w:pStyle w:val="naisc"/>
              <w:spacing w:before="0" w:after="0"/>
              <w:rPr>
                <w:b/>
              </w:rPr>
            </w:pPr>
            <w:r>
              <w:rPr>
                <w:b/>
              </w:rPr>
              <w:t>(11.03.2022.)</w:t>
            </w:r>
          </w:p>
          <w:p w14:paraId="4AECEC66" w14:textId="6DF45C67" w:rsidR="00F91E55" w:rsidRDefault="00F91E55" w:rsidP="00F91E55">
            <w:pPr>
              <w:pStyle w:val="naisc"/>
              <w:spacing w:before="0" w:after="0"/>
              <w:jc w:val="both"/>
              <w:rPr>
                <w:b/>
              </w:rPr>
            </w:pPr>
            <w:r>
              <w:t xml:space="preserve">Ņemot vērā, ka noteikumu projekta 16.2., 41.2.10.apakšpunktos un arī noteikumu projekta 2.pielikuma 6.sadaļas tabulas “Iesniedzamie dokumenti” 11.rindā ir noteikts, ka ēkā, kurā tiks īstenotas projektā iekļautās aktivitātes, vismaz daļēji vai nepārtraukti jāturpina īstenot </w:t>
            </w:r>
            <w:r>
              <w:lastRenderedPageBreak/>
              <w:t xml:space="preserve">izglītības, kultūras, reliģiskā vai veselības aprūpes funkcija </w:t>
            </w:r>
            <w:r>
              <w:rPr>
                <w:u w:val="single"/>
              </w:rPr>
              <w:t xml:space="preserve">vismaz piecus gadus pēc </w:t>
            </w:r>
            <w:r>
              <w:t xml:space="preserve">projekta īstenošanas vai projekta amortizācijas perioda (projekta pārskata perioda) beigu termiņa, kas ir stingrāka prasība, nekā to paredz piemērojamais komercdarbības atbalsta regulējums, lūdzam precizēt attiecīgos noteikumu projekta un noteikumu projekta 2.pielikuma punktus, nosakot attiecīgo prasību </w:t>
            </w:r>
            <w:r>
              <w:rPr>
                <w:u w:val="single"/>
              </w:rPr>
              <w:t>tikai projekta īstenošanas vai projekta amortizācijas periodā</w:t>
            </w:r>
            <w:r>
              <w:t xml:space="preserve"> (projekta pārskata periodā), nevis vēl piecus gadus pēc tā.</w:t>
            </w:r>
          </w:p>
        </w:tc>
        <w:tc>
          <w:tcPr>
            <w:tcW w:w="1205" w:type="pct"/>
            <w:shd w:val="clear" w:color="auto" w:fill="FFFFFF" w:themeFill="background1"/>
          </w:tcPr>
          <w:p w14:paraId="5FA435E3" w14:textId="77777777" w:rsidR="00F91E55" w:rsidRDefault="00F91E55" w:rsidP="00F91E55">
            <w:pPr>
              <w:jc w:val="center"/>
              <w:rPr>
                <w:b/>
                <w:bCs/>
              </w:rPr>
            </w:pPr>
            <w:r>
              <w:rPr>
                <w:b/>
                <w:bCs/>
              </w:rPr>
              <w:lastRenderedPageBreak/>
              <w:t>Ņemts vērā</w:t>
            </w:r>
          </w:p>
          <w:p w14:paraId="52D06F14" w14:textId="77777777" w:rsidR="00F91E55" w:rsidRDefault="00F91E55" w:rsidP="00F91E55">
            <w:pPr>
              <w:jc w:val="both"/>
              <w:rPr>
                <w:b/>
                <w:bCs/>
              </w:rPr>
            </w:pPr>
          </w:p>
          <w:p w14:paraId="7E35E27D" w14:textId="5B3A685E" w:rsidR="00F91E55" w:rsidRPr="000F19D2" w:rsidRDefault="00F91E55" w:rsidP="00F91E55">
            <w:pPr>
              <w:jc w:val="both"/>
            </w:pPr>
            <w:r w:rsidRPr="000F19D2">
              <w:t xml:space="preserve">Noteikumu projekts precizēts. </w:t>
            </w:r>
          </w:p>
        </w:tc>
        <w:tc>
          <w:tcPr>
            <w:tcW w:w="1115" w:type="pct"/>
            <w:shd w:val="clear" w:color="auto" w:fill="FFFFFF" w:themeFill="background1"/>
          </w:tcPr>
          <w:p w14:paraId="70D031EE" w14:textId="29A06AF8" w:rsidR="00F91E55" w:rsidRDefault="00F91E55" w:rsidP="00F91E55">
            <w:pPr>
              <w:tabs>
                <w:tab w:val="left" w:pos="851"/>
                <w:tab w:val="left" w:pos="1134"/>
                <w:tab w:val="left" w:pos="1276"/>
              </w:tabs>
              <w:jc w:val="both"/>
              <w:rPr>
                <w:szCs w:val="28"/>
              </w:rPr>
            </w:pPr>
            <w:r w:rsidRPr="00AF7DB3">
              <w:rPr>
                <w:szCs w:val="28"/>
              </w:rPr>
              <w:t xml:space="preserve">16.2. projektā iekļautās aktivitātes plānots īstenot ēkā, kurā periodā kopš 2000. gada, kad ēka ir tikusi ekspluatēta, vismaz daļēji vai nepārtraukti ir īstenota izglītības, kultūras, reliģiskā vai veselības aprūpes funkcija un tā tiks turpināta  projekta īstenošanas </w:t>
            </w:r>
            <w:r w:rsidR="00031BEC">
              <w:rPr>
                <w:szCs w:val="28"/>
              </w:rPr>
              <w:t>un</w:t>
            </w:r>
            <w:r w:rsidRPr="00AF7DB3">
              <w:rPr>
                <w:szCs w:val="28"/>
              </w:rPr>
              <w:t xml:space="preserve"> projekta amortizācijas period</w:t>
            </w:r>
            <w:r>
              <w:rPr>
                <w:szCs w:val="28"/>
              </w:rPr>
              <w:t>ā</w:t>
            </w:r>
            <w:r w:rsidRPr="00AF7DB3">
              <w:t xml:space="preserve">, </w:t>
            </w:r>
            <w:r w:rsidRPr="00AF7DB3">
              <w:lastRenderedPageBreak/>
              <w:t>Vides investīciju fondam veicot projekta iesniedzēja norādīto funkciju pārbaudi</w:t>
            </w:r>
            <w:r w:rsidRPr="00AF7DB3">
              <w:rPr>
                <w:szCs w:val="28"/>
              </w:rPr>
              <w:t>;</w:t>
            </w:r>
          </w:p>
          <w:p w14:paraId="405852B0" w14:textId="1768FAA3" w:rsidR="00F91E55" w:rsidRDefault="00F91E55" w:rsidP="00F91E55">
            <w:pPr>
              <w:tabs>
                <w:tab w:val="left" w:pos="851"/>
                <w:tab w:val="left" w:pos="1134"/>
                <w:tab w:val="left" w:pos="1276"/>
              </w:tabs>
              <w:jc w:val="both"/>
              <w:rPr>
                <w:szCs w:val="28"/>
              </w:rPr>
            </w:pPr>
          </w:p>
          <w:p w14:paraId="31640ABE" w14:textId="08708FBF" w:rsidR="00F91E55" w:rsidRDefault="00F91E55" w:rsidP="00F91E55">
            <w:pPr>
              <w:tabs>
                <w:tab w:val="left" w:pos="851"/>
                <w:tab w:val="left" w:pos="1134"/>
                <w:tab w:val="left" w:pos="1276"/>
              </w:tabs>
              <w:jc w:val="both"/>
            </w:pPr>
            <w:r w:rsidRPr="00F91E55">
              <w:t xml:space="preserve">41.2.10. projekta iesniedzēja apliecinājumu, ka projekta iesniegumā norādītajā ēkā, kurā plānota projekta aktivitāšu īstenošana, projekta īstenošanas </w:t>
            </w:r>
            <w:r w:rsidR="009115D1">
              <w:t>un</w:t>
            </w:r>
            <w:r w:rsidRPr="00F91E55">
              <w:t xml:space="preserve"> projekta amortizācijas periodā</w:t>
            </w:r>
            <w:r w:rsidRPr="00F91E55">
              <w:rPr>
                <w:shd w:val="clear" w:color="auto" w:fill="FFFFFF"/>
              </w:rPr>
              <w:t>,</w:t>
            </w:r>
            <w:r w:rsidRPr="00F91E55">
              <w:t xml:space="preserve"> netiks mainīts ēkas lietošanas veids, tiks īstenota izglītības, kultūras, reliģiskā vai veselības aprūpes funkcija, ēka netiks pārbūvēta, nojaukta vai demontētas projekta ietvaros uzstādītās iekārtas un sistēmas, pēc projekta īstenošanas valsts nozīmes arhitektūras piemineklis nezaudēs tā statusu, kā arī kopējo vai atsevišķo tā elementu aizsargājamo vērtību;</w:t>
            </w:r>
          </w:p>
          <w:p w14:paraId="3AF65267" w14:textId="77777777" w:rsidR="00F91E55" w:rsidRDefault="00F91E55" w:rsidP="00F91E55">
            <w:pPr>
              <w:tabs>
                <w:tab w:val="left" w:pos="851"/>
                <w:tab w:val="left" w:pos="1134"/>
                <w:tab w:val="left" w:pos="1276"/>
              </w:tabs>
              <w:jc w:val="both"/>
            </w:pPr>
          </w:p>
          <w:p w14:paraId="326CE2A5" w14:textId="77777777" w:rsidR="00F91E55" w:rsidRDefault="00F91E55" w:rsidP="00F91E55">
            <w:pPr>
              <w:tabs>
                <w:tab w:val="left" w:pos="851"/>
                <w:tab w:val="left" w:pos="1134"/>
                <w:tab w:val="left" w:pos="1276"/>
              </w:tabs>
              <w:jc w:val="both"/>
            </w:pPr>
            <w:r>
              <w:t xml:space="preserve">Noteikumu projekta 2. pielikuma </w:t>
            </w:r>
            <w:r w:rsidR="000F19D2">
              <w:t>6. sadaļas 11. punkts:</w:t>
            </w:r>
          </w:p>
          <w:p w14:paraId="743EC2A7" w14:textId="58070E08" w:rsidR="000F19D2" w:rsidRPr="000F19D2" w:rsidRDefault="000F19D2" w:rsidP="00F91E55">
            <w:pPr>
              <w:tabs>
                <w:tab w:val="left" w:pos="851"/>
                <w:tab w:val="left" w:pos="1134"/>
                <w:tab w:val="left" w:pos="1276"/>
              </w:tabs>
              <w:jc w:val="both"/>
            </w:pPr>
            <w:r>
              <w:t>“</w:t>
            </w:r>
            <w:r w:rsidRPr="000F19D2">
              <w:t xml:space="preserve">projekta iesniedzēja apliecinājums, ka projekta iesniegumā norādītajā ēkā, kurā plānota projekta aktivitāšu īstenošana, projekta </w:t>
            </w:r>
            <w:r w:rsidRPr="000F19D2">
              <w:lastRenderedPageBreak/>
              <w:t xml:space="preserve">īstenošanas </w:t>
            </w:r>
            <w:r w:rsidR="009115D1">
              <w:t>un</w:t>
            </w:r>
            <w:r w:rsidRPr="000F19D2">
              <w:t xml:space="preserve"> projekta amortizācijas periodā, netiks mainīts ēkas lietošanas veids, tiks īstenota izglītības, kultūras, reliģiskā vai veselības aprūpes funkcija, ēka netiks pārbūvēta, nojaukta vai netiks demontētas projekta ietvaros uzstādītās iekārtas un sistēmas, pēc projekta īstenošanas valsts nozīmes arhitektūras piemineklis nezaudēs tā statusu, kā arī kopējo vai atsevišķo tā elementu aizsargājamo vērtību</w:t>
            </w:r>
            <w:r>
              <w:t>”</w:t>
            </w:r>
          </w:p>
        </w:tc>
      </w:tr>
      <w:tr w:rsidR="000F19D2" w:rsidRPr="00D66123" w14:paraId="25E9869A" w14:textId="77777777" w:rsidTr="008D7898">
        <w:trPr>
          <w:gridAfter w:val="1"/>
          <w:wAfter w:w="111" w:type="pct"/>
        </w:trPr>
        <w:tc>
          <w:tcPr>
            <w:tcW w:w="180" w:type="pct"/>
            <w:shd w:val="clear" w:color="auto" w:fill="FFFFFF" w:themeFill="background1"/>
          </w:tcPr>
          <w:p w14:paraId="7796600C" w14:textId="23496559" w:rsidR="000F19D2" w:rsidRDefault="004D193D" w:rsidP="00C35567">
            <w:pPr>
              <w:pStyle w:val="naisc"/>
              <w:spacing w:before="0" w:after="0"/>
            </w:pPr>
            <w:r>
              <w:lastRenderedPageBreak/>
              <w:t>93.</w:t>
            </w:r>
          </w:p>
        </w:tc>
        <w:tc>
          <w:tcPr>
            <w:tcW w:w="1028" w:type="pct"/>
            <w:shd w:val="clear" w:color="auto" w:fill="FFFFFF" w:themeFill="background1"/>
          </w:tcPr>
          <w:p w14:paraId="2DD0493D" w14:textId="77777777" w:rsidR="004D193D" w:rsidRPr="004D193D" w:rsidRDefault="004D193D" w:rsidP="004D193D">
            <w:pPr>
              <w:jc w:val="both"/>
            </w:pPr>
            <w:r w:rsidRPr="004D193D">
              <w:t>33.</w:t>
            </w:r>
            <w:r w:rsidRPr="004D193D">
              <w:rPr>
                <w:vertAlign w:val="superscript"/>
              </w:rPr>
              <w:t>1</w:t>
            </w:r>
            <w:r w:rsidRPr="004D193D">
              <w:t>4. ja a</w:t>
            </w:r>
            <w:r w:rsidRPr="004D193D">
              <w:rPr>
                <w:rStyle w:val="normaltextrun"/>
              </w:rPr>
              <w:t xml:space="preserve">ttiecināmās izmaksas nosaka saskaņā ar </w:t>
            </w:r>
            <w:hyperlink r:id="rId53" w:tgtFrame="_blank" w:history="1">
              <w:r w:rsidRPr="004D193D">
                <w:rPr>
                  <w:rStyle w:val="normaltextrun"/>
                </w:rPr>
                <w:t>Komisijas regulas Nr. 651/2014</w:t>
              </w:r>
            </w:hyperlink>
            <w:r w:rsidRPr="004D193D">
              <w:rPr>
                <w:rStyle w:val="normaltextrun"/>
              </w:rPr>
              <w:t xml:space="preserve">  41. panta 6. punkta “a”, “b” un “c” apakšpunktu, tad pieļaujamā atbalsta intensitāte nepārsniedz 65%, ko piešķir sīkajiem (mikro) un mazajiem komersantiem, , 55%, ko piešķir vidējiem komersantiem un 45 %, ko piešķir lielajiem komersantiem, no projekta kopējām attiecināmajām izmaksām vai attiecīgās izmaksu pozīcijas kopējām attiecināmajām izmaksām.</w:t>
            </w:r>
          </w:p>
          <w:p w14:paraId="5EEF9602" w14:textId="77777777" w:rsidR="000F19D2" w:rsidRPr="00D66123" w:rsidRDefault="000F19D2" w:rsidP="00F91E55">
            <w:pPr>
              <w:pStyle w:val="tv213"/>
              <w:spacing w:before="0" w:beforeAutospacing="0" w:after="0" w:afterAutospacing="0"/>
              <w:jc w:val="both"/>
            </w:pPr>
          </w:p>
        </w:tc>
        <w:tc>
          <w:tcPr>
            <w:tcW w:w="1361" w:type="pct"/>
            <w:gridSpan w:val="2"/>
            <w:shd w:val="clear" w:color="auto" w:fill="FFFFFF" w:themeFill="background1"/>
          </w:tcPr>
          <w:p w14:paraId="13E0F4AC" w14:textId="77777777" w:rsidR="000F19D2" w:rsidRDefault="004D193D" w:rsidP="004D193D">
            <w:pPr>
              <w:pStyle w:val="naisc"/>
              <w:spacing w:before="0" w:after="0"/>
              <w:rPr>
                <w:b/>
              </w:rPr>
            </w:pPr>
            <w:r>
              <w:rPr>
                <w:b/>
              </w:rPr>
              <w:lastRenderedPageBreak/>
              <w:t>Finanšu ministrija</w:t>
            </w:r>
          </w:p>
          <w:p w14:paraId="7B034780" w14:textId="77777777" w:rsidR="004D193D" w:rsidRDefault="004D193D" w:rsidP="004D193D">
            <w:pPr>
              <w:pStyle w:val="naisc"/>
              <w:spacing w:before="0" w:after="0"/>
              <w:rPr>
                <w:b/>
              </w:rPr>
            </w:pPr>
            <w:r>
              <w:rPr>
                <w:b/>
              </w:rPr>
              <w:t>(11.03.2022.)</w:t>
            </w:r>
          </w:p>
          <w:p w14:paraId="285AA910" w14:textId="3002DD44" w:rsidR="004D193D" w:rsidRDefault="004D193D" w:rsidP="004D193D">
            <w:pPr>
              <w:pStyle w:val="naisc"/>
              <w:spacing w:before="0" w:after="0"/>
              <w:jc w:val="both"/>
              <w:rPr>
                <w:b/>
              </w:rPr>
            </w:pPr>
            <w:r>
              <w:t xml:space="preserve">Atkārtoti lūdzam precizēt noteikumu projekta 33.14.apakšpunktu, kas nosaka atbalsta pieļaujamo intensitāti atbilstoši Komisijas regulas Nr. 651/2014  41. panta 6. punkta “a”, “b” un “c” apakšpunktam, ievērojot to, ka šajā noteikumu projekta punktā minētās neatbilst Komisijas regulas Nr. 651/2014  41. panta 6. punkta c) apakšpunktā un 8.punktā noteiktajam. Vienlaikus, tā kā Komisijas regulas Nr. 651/2014  41. panta 9.punkts pieļauj atbalsta intensitātes paaugstināšanu par 15 procentpunktiem ieguldījumiem atbalstāmos apgabalos, kuri atbilst </w:t>
            </w:r>
            <w:r>
              <w:lastRenderedPageBreak/>
              <w:t xml:space="preserve">Līguma 107. panta 3. punkta a) apakšpunkta nosacījumiem, un noteikumu projekts nosaka stigrākas prasības, nekā pieļauj regula, lūdzam anotācijas V sadaļā iekļaut noteikumu projekta 33.14.apakšpunkta </w:t>
            </w:r>
            <w:proofErr w:type="spellStart"/>
            <w:r>
              <w:t>izvērtējumu</w:t>
            </w:r>
            <w:proofErr w:type="spellEnd"/>
            <w:r>
              <w:t xml:space="preserve"> un informāciju, ka noteikumu projektā iekļautas stingrākas prasības.</w:t>
            </w:r>
          </w:p>
        </w:tc>
        <w:tc>
          <w:tcPr>
            <w:tcW w:w="1205" w:type="pct"/>
            <w:shd w:val="clear" w:color="auto" w:fill="FFFFFF" w:themeFill="background1"/>
          </w:tcPr>
          <w:p w14:paraId="7B3F6E5B" w14:textId="77777777" w:rsidR="000F19D2" w:rsidRDefault="002C6227" w:rsidP="00F91E55">
            <w:pPr>
              <w:jc w:val="center"/>
              <w:rPr>
                <w:b/>
                <w:bCs/>
              </w:rPr>
            </w:pPr>
            <w:r w:rsidRPr="00CE25E9">
              <w:rPr>
                <w:b/>
                <w:bCs/>
              </w:rPr>
              <w:lastRenderedPageBreak/>
              <w:t>Ņemts vērā</w:t>
            </w:r>
          </w:p>
          <w:p w14:paraId="145FBC2A" w14:textId="77777777" w:rsidR="002C6227" w:rsidRDefault="002C6227" w:rsidP="002C6227">
            <w:pPr>
              <w:rPr>
                <w:b/>
                <w:bCs/>
              </w:rPr>
            </w:pPr>
          </w:p>
          <w:p w14:paraId="39149897" w14:textId="7E884CC6" w:rsidR="00AC11F4" w:rsidRPr="00AC11F4" w:rsidRDefault="00AC11F4" w:rsidP="002C6227">
            <w:r w:rsidRPr="00AC11F4">
              <w:t>Noteikumu projekts precizēts.</w:t>
            </w:r>
          </w:p>
        </w:tc>
        <w:tc>
          <w:tcPr>
            <w:tcW w:w="1115" w:type="pct"/>
            <w:shd w:val="clear" w:color="auto" w:fill="FFFFFF" w:themeFill="background1"/>
          </w:tcPr>
          <w:p w14:paraId="3A46A090" w14:textId="1E6E328E" w:rsidR="00F8175B" w:rsidRPr="00F8175B" w:rsidRDefault="00F8175B" w:rsidP="00F8175B">
            <w:pPr>
              <w:jc w:val="both"/>
              <w:rPr>
                <w:rStyle w:val="normaltextrun"/>
              </w:rPr>
            </w:pPr>
            <w:r w:rsidRPr="00F8175B">
              <w:t>33.</w:t>
            </w:r>
            <w:r w:rsidRPr="00F8175B">
              <w:rPr>
                <w:vertAlign w:val="superscript"/>
              </w:rPr>
              <w:t>1</w:t>
            </w:r>
            <w:r w:rsidRPr="00F8175B">
              <w:t>4. ja a</w:t>
            </w:r>
            <w:r w:rsidRPr="00F8175B">
              <w:rPr>
                <w:rStyle w:val="normaltextrun"/>
              </w:rPr>
              <w:t xml:space="preserve">ttiecināmās izmaksas nosaka saskaņā ar </w:t>
            </w:r>
            <w:hyperlink r:id="rId54" w:tgtFrame="_blank" w:history="1">
              <w:r w:rsidRPr="00F8175B">
                <w:rPr>
                  <w:rStyle w:val="normaltextrun"/>
                </w:rPr>
                <w:t>Komisijas regulas Nr. 651/2014</w:t>
              </w:r>
            </w:hyperlink>
            <w:r w:rsidRPr="00F8175B">
              <w:rPr>
                <w:rStyle w:val="normaltextrun"/>
              </w:rPr>
              <w:t xml:space="preserve">  41. panta 6. punkta “a” un “b” apakšpunktu, tad pieļaujamā atbalsta intensitāte nepārsniedz 65%, ko piešķir sīkajiem (mikro) un mazajiem komersantiem, 55%, ko piešķir vidējiem komersantiem un 45%, ko piešķir lielajiem komersantiem, no projekta kopējām attiecināmajām izmaksām vai attiecīgās izmaksu pozīcijas kopējām attiecināmajām izmaksām.</w:t>
            </w:r>
          </w:p>
          <w:p w14:paraId="04963B18" w14:textId="77777777" w:rsidR="00F8175B" w:rsidRPr="00F8175B" w:rsidRDefault="00F8175B" w:rsidP="00F8175B">
            <w:pPr>
              <w:jc w:val="both"/>
              <w:rPr>
                <w:rStyle w:val="normaltextrun"/>
              </w:rPr>
            </w:pPr>
          </w:p>
          <w:p w14:paraId="662EA129" w14:textId="428A7AF8" w:rsidR="000F19D2" w:rsidRPr="00F8175B" w:rsidRDefault="00F8175B" w:rsidP="00F8175B">
            <w:pPr>
              <w:tabs>
                <w:tab w:val="left" w:pos="851"/>
                <w:tab w:val="left" w:pos="1134"/>
                <w:tab w:val="left" w:pos="1276"/>
              </w:tabs>
              <w:jc w:val="both"/>
            </w:pPr>
            <w:r w:rsidRPr="00F8175B">
              <w:rPr>
                <w:rStyle w:val="normaltextrun"/>
              </w:rPr>
              <w:t>33.</w:t>
            </w:r>
            <w:r w:rsidRPr="00F8175B">
              <w:rPr>
                <w:rStyle w:val="normaltextrun"/>
                <w:vertAlign w:val="superscript"/>
              </w:rPr>
              <w:t>1</w:t>
            </w:r>
            <w:r w:rsidRPr="00F8175B">
              <w:rPr>
                <w:rStyle w:val="normaltextrun"/>
              </w:rPr>
              <w:t xml:space="preserve">5. ja attiecināmās izmaksas </w:t>
            </w:r>
            <w:r w:rsidRPr="00F8175B">
              <w:rPr>
                <w:rStyle w:val="normaltextrun"/>
              </w:rPr>
              <w:lastRenderedPageBreak/>
              <w:t>nosaka saskaņā ar Komisijas regulas Nr. 651/2014 41. panta 6. punkta “c” apakšpunktu, tad pieļaujamā atbalsta intensitāte nepārsniedz 50% ko piešķir sīkajiem (mikro) un mazajiem komersantiem, 40%, ko piešķir vidējiem komersantiem un 30 %, ko piešķir lielajiem komersantiem, no projekta kopējām attiecināmajām izmaksām vai attiecīgās izmaksu pozīcijas kopējām attiecināmajām izmaksām.</w:t>
            </w:r>
          </w:p>
        </w:tc>
      </w:tr>
      <w:tr w:rsidR="000F19D2" w:rsidRPr="00D66123" w14:paraId="1F558F4D" w14:textId="77777777" w:rsidTr="008D7898">
        <w:trPr>
          <w:gridAfter w:val="1"/>
          <w:wAfter w:w="111" w:type="pct"/>
        </w:trPr>
        <w:tc>
          <w:tcPr>
            <w:tcW w:w="180" w:type="pct"/>
            <w:shd w:val="clear" w:color="auto" w:fill="FFFFFF" w:themeFill="background1"/>
          </w:tcPr>
          <w:p w14:paraId="3348590E" w14:textId="1F271D3C" w:rsidR="000F19D2" w:rsidRDefault="003156F5" w:rsidP="00C35567">
            <w:pPr>
              <w:pStyle w:val="naisc"/>
              <w:spacing w:before="0" w:after="0"/>
            </w:pPr>
            <w:r>
              <w:lastRenderedPageBreak/>
              <w:t xml:space="preserve">94. </w:t>
            </w:r>
          </w:p>
        </w:tc>
        <w:tc>
          <w:tcPr>
            <w:tcW w:w="1028" w:type="pct"/>
            <w:shd w:val="clear" w:color="auto" w:fill="FFFFFF" w:themeFill="background1"/>
          </w:tcPr>
          <w:p w14:paraId="798D4FDD" w14:textId="4BA3DA05" w:rsidR="000F19D2" w:rsidRPr="00400682" w:rsidRDefault="00400682" w:rsidP="00F91E55">
            <w:pPr>
              <w:pStyle w:val="tv213"/>
              <w:spacing w:before="0" w:beforeAutospacing="0" w:after="0" w:afterAutospacing="0"/>
              <w:jc w:val="both"/>
            </w:pPr>
            <w:r w:rsidRPr="00400682">
              <w:t>36.7.2. ja projektam piesaista citu publisko finansējumu, darbu ar projektu var uzsākt tad, kad visās iestādēs, kur pretendē uz atbalstu, ir iesniegts pieteikums un ir pieņemts lēmums par atbalsta piešķiršanu vai noslēgts līgums, ja atbalstu nepiešķir ar lēmumu, atbilstoši Komisijas regulas Nr. 651/2014 6. panta 2. punktam.</w:t>
            </w:r>
          </w:p>
        </w:tc>
        <w:tc>
          <w:tcPr>
            <w:tcW w:w="1361" w:type="pct"/>
            <w:gridSpan w:val="2"/>
            <w:shd w:val="clear" w:color="auto" w:fill="FFFFFF" w:themeFill="background1"/>
          </w:tcPr>
          <w:p w14:paraId="3EB769AA" w14:textId="77777777" w:rsidR="000F19D2" w:rsidRDefault="003156F5" w:rsidP="00F07CA8">
            <w:pPr>
              <w:pStyle w:val="naisc"/>
              <w:spacing w:before="0" w:after="0"/>
              <w:rPr>
                <w:b/>
              </w:rPr>
            </w:pPr>
            <w:r>
              <w:rPr>
                <w:b/>
              </w:rPr>
              <w:t>Finanšu ministrija</w:t>
            </w:r>
          </w:p>
          <w:p w14:paraId="6BF68701" w14:textId="77777777" w:rsidR="003156F5" w:rsidRDefault="003156F5" w:rsidP="00F07CA8">
            <w:pPr>
              <w:pStyle w:val="naisc"/>
              <w:spacing w:before="0" w:after="0"/>
              <w:rPr>
                <w:b/>
              </w:rPr>
            </w:pPr>
            <w:r>
              <w:rPr>
                <w:b/>
              </w:rPr>
              <w:t>(11.03.2022.)</w:t>
            </w:r>
          </w:p>
          <w:p w14:paraId="3D3DD310" w14:textId="1C2067E4" w:rsidR="003156F5" w:rsidRDefault="00F07CA8" w:rsidP="00F07CA8">
            <w:pPr>
              <w:pStyle w:val="naisc"/>
              <w:spacing w:before="0" w:after="0"/>
              <w:jc w:val="both"/>
              <w:rPr>
                <w:b/>
              </w:rPr>
            </w:pPr>
            <w:r>
              <w:t xml:space="preserve">Ņemot vērā Ministru kabineta 2016. gada 12. janvāra noteikumos Nr. 35 „Emisijas kvotu izsolīšanas instrumenta finansēto projektu atklāta konkursa "Siltumnīcefekta gāzu emisiju samazināšana valsts nozīmes aizsargājamos arhitektūras pieminekļos" nolikums” (turpmāk – MK noteikumi Nr.35) 27.punktā noteikto, ka atbalstu šo noteikumu ietvaros nedrīkst </w:t>
            </w:r>
            <w:proofErr w:type="spellStart"/>
            <w:r>
              <w:t>kumulēt</w:t>
            </w:r>
            <w:proofErr w:type="spellEnd"/>
            <w:r>
              <w:t xml:space="preserve"> ar </w:t>
            </w:r>
            <w:proofErr w:type="spellStart"/>
            <w:r>
              <w:t>de</w:t>
            </w:r>
            <w:proofErr w:type="spellEnd"/>
            <w:r>
              <w:t xml:space="preserve"> </w:t>
            </w:r>
            <w:proofErr w:type="spellStart"/>
            <w:r>
              <w:t>minimis</w:t>
            </w:r>
            <w:proofErr w:type="spellEnd"/>
            <w:r>
              <w:t xml:space="preserve"> atbalstu un citiem valsts atbalsta pasākumiem vai individuālu atbalstu par tām pašām attiecināmajām izmaksām, kas daļēji vai pilnībā pārklājas, proti, iespējas saņemt finansējumu no vairākiem avotiem nav </w:t>
            </w:r>
            <w:r>
              <w:lastRenderedPageBreak/>
              <w:t>pieļautas, lūdzam dzēst noteikumu projekta 36.7.2.apakšpunktu. Vienlaikus lūdzam papildināt noteikumu 36.7.apakšpunktu ar nosacījumu, ka gadījumā, ja darbības, kam atbalsts tiek sniegts ar regulas Nr.651/2014, ir uzsāktas pirms projekta pieteikuma iesniegšanas, tad izmaksas šīm darbībām nav attiecināmas.</w:t>
            </w:r>
          </w:p>
        </w:tc>
        <w:tc>
          <w:tcPr>
            <w:tcW w:w="1205" w:type="pct"/>
            <w:shd w:val="clear" w:color="auto" w:fill="FFFFFF" w:themeFill="background1"/>
          </w:tcPr>
          <w:p w14:paraId="6B12BE59" w14:textId="77777777" w:rsidR="000F19D2" w:rsidRDefault="00400682" w:rsidP="00F91E55">
            <w:pPr>
              <w:jc w:val="center"/>
              <w:rPr>
                <w:b/>
                <w:bCs/>
              </w:rPr>
            </w:pPr>
            <w:r>
              <w:rPr>
                <w:b/>
                <w:bCs/>
              </w:rPr>
              <w:lastRenderedPageBreak/>
              <w:t>Ņemts vērā</w:t>
            </w:r>
          </w:p>
          <w:p w14:paraId="055FD1EF" w14:textId="77777777" w:rsidR="00400682" w:rsidRDefault="00400682" w:rsidP="00400682">
            <w:pPr>
              <w:rPr>
                <w:b/>
                <w:bCs/>
              </w:rPr>
            </w:pPr>
          </w:p>
          <w:p w14:paraId="07D6D75F" w14:textId="08A4DE5D" w:rsidR="00400682" w:rsidRPr="00400682" w:rsidRDefault="00400682" w:rsidP="00400682">
            <w:r w:rsidRPr="00400682">
              <w:t>Noteikumu projekts precizēts.</w:t>
            </w:r>
          </w:p>
        </w:tc>
        <w:tc>
          <w:tcPr>
            <w:tcW w:w="1115" w:type="pct"/>
            <w:shd w:val="clear" w:color="auto" w:fill="FFFFFF" w:themeFill="background1"/>
          </w:tcPr>
          <w:p w14:paraId="581100B9" w14:textId="30462BBD" w:rsidR="000F19D2" w:rsidRPr="00400682" w:rsidRDefault="00400682" w:rsidP="00F91E55">
            <w:pPr>
              <w:tabs>
                <w:tab w:val="left" w:pos="851"/>
                <w:tab w:val="left" w:pos="1134"/>
                <w:tab w:val="left" w:pos="1276"/>
              </w:tabs>
              <w:jc w:val="both"/>
            </w:pPr>
            <w:r w:rsidRPr="00400682">
              <w:t xml:space="preserve">36.7.2. </w:t>
            </w:r>
            <w:r w:rsidR="00187FBF" w:rsidRPr="00187FBF">
              <w:t>ja darbu uzsākšana projektā ir uzsākta pirms projekta iesnieguma iesniegšanas Vides investīciju fondā, tad šo darbu izmaksas nav attiecināmas;</w:t>
            </w:r>
          </w:p>
        </w:tc>
      </w:tr>
      <w:tr w:rsidR="000F19D2" w:rsidRPr="00D66123" w14:paraId="3610E5F3" w14:textId="77777777" w:rsidTr="008D7898">
        <w:trPr>
          <w:gridAfter w:val="1"/>
          <w:wAfter w:w="111" w:type="pct"/>
        </w:trPr>
        <w:tc>
          <w:tcPr>
            <w:tcW w:w="180" w:type="pct"/>
            <w:shd w:val="clear" w:color="auto" w:fill="FFFFFF" w:themeFill="background1"/>
          </w:tcPr>
          <w:p w14:paraId="3F10F4ED" w14:textId="676D914F" w:rsidR="000F19D2" w:rsidRDefault="00400682" w:rsidP="00C35567">
            <w:pPr>
              <w:pStyle w:val="naisc"/>
              <w:spacing w:before="0" w:after="0"/>
            </w:pPr>
            <w:r>
              <w:t>95.</w:t>
            </w:r>
          </w:p>
        </w:tc>
        <w:tc>
          <w:tcPr>
            <w:tcW w:w="1028" w:type="pct"/>
            <w:shd w:val="clear" w:color="auto" w:fill="FFFFFF" w:themeFill="background1"/>
          </w:tcPr>
          <w:p w14:paraId="08910949" w14:textId="337BEF16" w:rsidR="000F19D2" w:rsidRPr="00D66123" w:rsidRDefault="00E767E8" w:rsidP="00F91E55">
            <w:pPr>
              <w:pStyle w:val="tv213"/>
              <w:spacing w:before="0" w:beforeAutospacing="0" w:after="0" w:afterAutospacing="0"/>
              <w:jc w:val="both"/>
            </w:pPr>
            <w:r w:rsidRPr="00D66123">
              <w:t>98.</w:t>
            </w:r>
            <w:r w:rsidRPr="00D66123">
              <w:rPr>
                <w:vertAlign w:val="superscript"/>
              </w:rPr>
              <w:t>1</w:t>
            </w:r>
            <w:r w:rsidRPr="00D66123">
              <w:t> Ja ir pārkāptas Komisijas regulas Nr.651/2014 prasības vai ir konstatēts, ka ar saimniecisko darbību nesaistīts projekts tā ieviešanas gaitā vai projekta monitoringa periodā kļ</w:t>
            </w:r>
            <w:r>
              <w:t>uvis</w:t>
            </w:r>
            <w:r w:rsidRPr="00D66123">
              <w:t xml:space="preserve"> par ar saimniecisko darbību saistītu projektu un tam nav iespējams piemērot Komisijas regulas Nr.651/2014 </w:t>
            </w:r>
            <w:r>
              <w:t xml:space="preserve">41. panta vai  </w:t>
            </w:r>
            <w:r w:rsidRPr="00D66123">
              <w:t>53.panta nosacījumus, finansējuma</w:t>
            </w:r>
            <w:r w:rsidRPr="007B2466">
              <w:t xml:space="preserve"> </w:t>
            </w:r>
            <w:r w:rsidRPr="00D66123">
              <w:t xml:space="preserve">saņēmējam ir pienākums atmaksāt Vides investīcijas fondam saņemto nelikumīgo komercdarbības atbalstu no līdzekļiem, kas ir brīvi no valsts atbalsta, atbilstoši Komercdarbības atbalsta kontroles likuma IV </w:t>
            </w:r>
            <w:r>
              <w:t>vai</w:t>
            </w:r>
            <w:r w:rsidRPr="00D66123">
              <w:t xml:space="preserve"> V nodaļas nosacījumiem.  </w:t>
            </w:r>
            <w:r w:rsidRPr="00D66123">
              <w:lastRenderedPageBreak/>
              <w:t>Vides investīciju fonds nodrošina atgūtā finanšu instrumenta finansējuma atmaksu atbildīgajai iestādei.</w:t>
            </w:r>
          </w:p>
        </w:tc>
        <w:tc>
          <w:tcPr>
            <w:tcW w:w="1361" w:type="pct"/>
            <w:gridSpan w:val="2"/>
            <w:shd w:val="clear" w:color="auto" w:fill="FFFFFF" w:themeFill="background1"/>
          </w:tcPr>
          <w:p w14:paraId="31A92C73" w14:textId="77777777" w:rsidR="000F19D2" w:rsidRDefault="00400682" w:rsidP="00F91E55">
            <w:pPr>
              <w:pStyle w:val="naisc"/>
              <w:spacing w:before="0" w:after="0"/>
              <w:rPr>
                <w:b/>
              </w:rPr>
            </w:pPr>
            <w:r>
              <w:rPr>
                <w:b/>
              </w:rPr>
              <w:lastRenderedPageBreak/>
              <w:t xml:space="preserve">Finanšu ministrija </w:t>
            </w:r>
          </w:p>
          <w:p w14:paraId="48E00D56" w14:textId="77777777" w:rsidR="00400682" w:rsidRDefault="00400682" w:rsidP="00F91E55">
            <w:pPr>
              <w:pStyle w:val="naisc"/>
              <w:spacing w:before="0" w:after="0"/>
              <w:rPr>
                <w:b/>
              </w:rPr>
            </w:pPr>
            <w:r>
              <w:rPr>
                <w:b/>
              </w:rPr>
              <w:t>(11.03.2022.)</w:t>
            </w:r>
          </w:p>
          <w:p w14:paraId="3F1DD930" w14:textId="333A6D04" w:rsidR="00400682" w:rsidRDefault="00400682" w:rsidP="00400682">
            <w:pPr>
              <w:pStyle w:val="naisc"/>
              <w:spacing w:before="0" w:after="0"/>
              <w:jc w:val="both"/>
              <w:rPr>
                <w:b/>
              </w:rPr>
            </w:pPr>
            <w:r>
              <w:t>Saskaņā ar Komercdarbības atbalsta kontroles likuma 1. panta (2) daļas 11.punktu,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lūdzam nepārprotamai interpretācijai 98.1  apakšpunktā ievaddaļu “Ja ir pārkāptas Komisijas regulas Nr. 651/2014 prasības [..]” izteikt šādā redakcijā: “Ja tiek pārkāptas šajos noteikumos noteiktās komercdarbības atbalsta kontroles normas, tostarp nosacījumi, kas izriet no Regulas Nr.651/2014 [..]”.</w:t>
            </w:r>
          </w:p>
        </w:tc>
        <w:tc>
          <w:tcPr>
            <w:tcW w:w="1205" w:type="pct"/>
            <w:shd w:val="clear" w:color="auto" w:fill="FFFFFF" w:themeFill="background1"/>
          </w:tcPr>
          <w:p w14:paraId="2503964A" w14:textId="77777777" w:rsidR="000F19D2" w:rsidRDefault="00E767E8" w:rsidP="00F91E55">
            <w:pPr>
              <w:jc w:val="center"/>
              <w:rPr>
                <w:b/>
                <w:bCs/>
              </w:rPr>
            </w:pPr>
            <w:r>
              <w:rPr>
                <w:b/>
                <w:bCs/>
              </w:rPr>
              <w:t>Ņemts vērā</w:t>
            </w:r>
          </w:p>
          <w:p w14:paraId="1E601405" w14:textId="77777777" w:rsidR="00E767E8" w:rsidRDefault="00E767E8" w:rsidP="00E767E8">
            <w:pPr>
              <w:rPr>
                <w:b/>
                <w:bCs/>
              </w:rPr>
            </w:pPr>
          </w:p>
          <w:p w14:paraId="7721CB98" w14:textId="1A2ED45A" w:rsidR="00E767E8" w:rsidRPr="00E767E8" w:rsidRDefault="00E767E8" w:rsidP="00E767E8">
            <w:r w:rsidRPr="00E767E8">
              <w:t>Noteikumu projekts precizēts.</w:t>
            </w:r>
          </w:p>
        </w:tc>
        <w:tc>
          <w:tcPr>
            <w:tcW w:w="1115" w:type="pct"/>
            <w:shd w:val="clear" w:color="auto" w:fill="FFFFFF" w:themeFill="background1"/>
          </w:tcPr>
          <w:p w14:paraId="668C7928" w14:textId="3B7AC058" w:rsidR="000F19D2" w:rsidRPr="00E767E8" w:rsidRDefault="00E767E8" w:rsidP="00F91E55">
            <w:pPr>
              <w:tabs>
                <w:tab w:val="left" w:pos="851"/>
                <w:tab w:val="left" w:pos="1134"/>
                <w:tab w:val="left" w:pos="1276"/>
              </w:tabs>
              <w:jc w:val="both"/>
            </w:pPr>
            <w:r w:rsidRPr="00E767E8">
              <w:t>98.</w:t>
            </w:r>
            <w:r w:rsidRPr="00E767E8">
              <w:rPr>
                <w:vertAlign w:val="superscript"/>
              </w:rPr>
              <w:t>1 </w:t>
            </w:r>
            <w:r w:rsidRPr="00E767E8">
              <w:t xml:space="preserve"> Ja tiek pārkāptas šajos noteiktumos noteiktās komercdarbības atbalsta kontroles normas, tostarp nosacījumi, kas izriet no Komisijas regulas Nr. 651/2014 vai ir konstatēts, ka ar saimniecisko darbību nesaistīts projekts tā ieviešanas gaitā vai pēc projekta īstenošanas beigu termiņa kļuvis par ar saimnieciskās darbības  veikšanu saistītu projektu un tam nav iespējams piemērot Komisijas regulas Nr. 651/2014  53. panta nosacījumus, finansējuma saņēmējam ir pienākums atmaksāt Vides investīcijas fondam saņemto nelikumīgo komercdarbības atbalstu no līdzekļiem, kas ir brīvi no valsts atbalsta, atbilstoši </w:t>
            </w:r>
            <w:r w:rsidRPr="00E767E8">
              <w:lastRenderedPageBreak/>
              <w:t>Komercdarbības atbalsta kontroles likuma IV vai V nodaļas nosacījumiem. Vides investīciju fonds nodrošina atgūtā finanšu instrumenta finansējuma atmaksu atbildīgajai iestādei.</w:t>
            </w:r>
          </w:p>
        </w:tc>
      </w:tr>
      <w:tr w:rsidR="00C35567" w:rsidRPr="00D66123" w14:paraId="6ACBFE26" w14:textId="77777777" w:rsidTr="00893D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6" w:type="pct"/>
            <w:gridSpan w:val="3"/>
            <w:shd w:val="clear" w:color="auto" w:fill="FFFFFF" w:themeFill="background1"/>
          </w:tcPr>
          <w:p w14:paraId="5A6D595E" w14:textId="06425F3E" w:rsidR="00C35567" w:rsidRPr="00D66123" w:rsidRDefault="00C35567" w:rsidP="00C35567">
            <w:pPr>
              <w:jc w:val="both"/>
            </w:pPr>
          </w:p>
          <w:p w14:paraId="73DBE51C" w14:textId="77777777" w:rsidR="00FE477E" w:rsidRDefault="00FE477E" w:rsidP="00C35567">
            <w:pPr>
              <w:jc w:val="both"/>
            </w:pPr>
          </w:p>
          <w:p w14:paraId="300A5194" w14:textId="03C69201" w:rsidR="00C35567" w:rsidRPr="00D66123" w:rsidRDefault="00C35567" w:rsidP="00C35567">
            <w:pPr>
              <w:jc w:val="both"/>
            </w:pPr>
            <w:r w:rsidRPr="00D66123">
              <w:t>Atbildīgā amatpersona</w:t>
            </w:r>
          </w:p>
        </w:tc>
        <w:tc>
          <w:tcPr>
            <w:tcW w:w="3284" w:type="pct"/>
            <w:gridSpan w:val="4"/>
            <w:shd w:val="clear" w:color="auto" w:fill="FFFFFF" w:themeFill="background1"/>
          </w:tcPr>
          <w:p w14:paraId="16E859DC" w14:textId="77777777" w:rsidR="00C35567" w:rsidRPr="00D66123" w:rsidRDefault="00C35567" w:rsidP="00C35567">
            <w:pPr>
              <w:ind w:firstLine="720"/>
              <w:jc w:val="both"/>
            </w:pPr>
            <w:r w:rsidRPr="00D66123">
              <w:t>  </w:t>
            </w:r>
          </w:p>
        </w:tc>
      </w:tr>
      <w:tr w:rsidR="00C35567" w:rsidRPr="00D66123" w14:paraId="05998783" w14:textId="77777777" w:rsidTr="00893D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6" w:type="pct"/>
            <w:gridSpan w:val="3"/>
            <w:shd w:val="clear" w:color="auto" w:fill="FFFFFF" w:themeFill="background1"/>
          </w:tcPr>
          <w:p w14:paraId="2EE1DE9C" w14:textId="77777777" w:rsidR="00C35567" w:rsidRPr="00D66123" w:rsidRDefault="00C35567" w:rsidP="00C35567">
            <w:pPr>
              <w:ind w:firstLine="720"/>
              <w:jc w:val="both"/>
            </w:pPr>
          </w:p>
        </w:tc>
        <w:tc>
          <w:tcPr>
            <w:tcW w:w="3284" w:type="pct"/>
            <w:gridSpan w:val="4"/>
            <w:tcBorders>
              <w:top w:val="single" w:sz="6" w:space="0" w:color="000000"/>
            </w:tcBorders>
            <w:shd w:val="clear" w:color="auto" w:fill="FFFFFF" w:themeFill="background1"/>
          </w:tcPr>
          <w:p w14:paraId="2A25C23E" w14:textId="77777777" w:rsidR="00C35567" w:rsidRPr="00D66123" w:rsidRDefault="00C35567" w:rsidP="00C35567">
            <w:pPr>
              <w:ind w:firstLine="720"/>
              <w:jc w:val="both"/>
            </w:pPr>
            <w:r w:rsidRPr="00D66123">
              <w:t>(paraksts)*</w:t>
            </w:r>
          </w:p>
        </w:tc>
      </w:tr>
    </w:tbl>
    <w:p w14:paraId="6DF06EE6" w14:textId="0C7863D8" w:rsidR="00D764BA" w:rsidRPr="00D66123" w:rsidRDefault="00D764BA" w:rsidP="00D764BA">
      <w:pPr>
        <w:ind w:firstLine="720"/>
        <w:jc w:val="both"/>
      </w:pPr>
    </w:p>
    <w:p w14:paraId="3BDB643E" w14:textId="025BB596" w:rsidR="00D764BA" w:rsidRPr="00D66123" w:rsidRDefault="00D764BA" w:rsidP="00204E8F">
      <w:pPr>
        <w:jc w:val="both"/>
      </w:pPr>
      <w:r w:rsidRPr="00D66123">
        <w:t>Piezīme. *</w:t>
      </w:r>
      <w:r w:rsidR="00D366ED" w:rsidRPr="00D66123">
        <w:t> </w:t>
      </w:r>
      <w:r w:rsidRPr="00D66123">
        <w:t>Dokumenta rekvizītu "paraksts" neaizpilda, ja elektroniskais dokuments ir sagatavots atbilstoši normatīvajiem aktiem par elektronisko dokumentu noformēšanu.</w:t>
      </w:r>
    </w:p>
    <w:p w14:paraId="6AA16D92" w14:textId="77777777" w:rsidR="00D764BA" w:rsidRPr="00D66123" w:rsidRDefault="00D764BA" w:rsidP="00D764BA">
      <w:pPr>
        <w:jc w:val="both"/>
      </w:pPr>
    </w:p>
    <w:p w14:paraId="5B4026A3" w14:textId="77777777" w:rsidR="00D764BA" w:rsidRPr="00D66123" w:rsidRDefault="00D764BA" w:rsidP="00D764BA">
      <w:pPr>
        <w:jc w:val="both"/>
      </w:pPr>
    </w:p>
    <w:p w14:paraId="47172038" w14:textId="2EF52D61" w:rsidR="00D764BA" w:rsidRPr="00D66123" w:rsidRDefault="00075616" w:rsidP="00D764BA">
      <w:pPr>
        <w:jc w:val="both"/>
      </w:pPr>
      <w:r w:rsidRPr="00D66123">
        <w:t>Raimonds Kašs</w:t>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r w:rsidR="00D764BA" w:rsidRPr="00D66123">
        <w:tab/>
      </w:r>
    </w:p>
    <w:tbl>
      <w:tblPr>
        <w:tblW w:w="0" w:type="auto"/>
        <w:tblLook w:val="00A0" w:firstRow="1" w:lastRow="0" w:firstColumn="1" w:lastColumn="0" w:noHBand="0" w:noVBand="0"/>
      </w:tblPr>
      <w:tblGrid>
        <w:gridCol w:w="8268"/>
      </w:tblGrid>
      <w:tr w:rsidR="00D66123" w:rsidRPr="00D66123" w14:paraId="5BED0C93" w14:textId="77777777" w:rsidTr="00517D4E">
        <w:tc>
          <w:tcPr>
            <w:tcW w:w="8268" w:type="dxa"/>
            <w:tcBorders>
              <w:top w:val="single" w:sz="4" w:space="0" w:color="000000"/>
            </w:tcBorders>
          </w:tcPr>
          <w:p w14:paraId="5D3BD87D" w14:textId="77777777" w:rsidR="00D764BA" w:rsidRPr="00D66123" w:rsidRDefault="00D764BA" w:rsidP="00D764BA">
            <w:pPr>
              <w:jc w:val="center"/>
            </w:pPr>
            <w:r w:rsidRPr="00D66123">
              <w:t>(par projektu atbildīgās amatpersonas vārds un uzvārds)</w:t>
            </w:r>
          </w:p>
        </w:tc>
      </w:tr>
      <w:tr w:rsidR="00D66123" w:rsidRPr="00D66123" w14:paraId="4373DF19" w14:textId="77777777" w:rsidTr="00517D4E">
        <w:tc>
          <w:tcPr>
            <w:tcW w:w="8268" w:type="dxa"/>
            <w:tcBorders>
              <w:bottom w:val="single" w:sz="4" w:space="0" w:color="000000"/>
            </w:tcBorders>
          </w:tcPr>
          <w:p w14:paraId="30084316" w14:textId="77777777" w:rsidR="00144D70" w:rsidRPr="00D66123" w:rsidRDefault="00144D70" w:rsidP="00D764BA"/>
          <w:p w14:paraId="48027B1C" w14:textId="77777777" w:rsidR="00D764BA" w:rsidRPr="00D66123" w:rsidRDefault="00144D70" w:rsidP="00D764BA">
            <w:r w:rsidRPr="00D66123">
              <w:t>Vides aizsardzības un reģionālās attīstības ministrijas</w:t>
            </w:r>
          </w:p>
          <w:p w14:paraId="6FCAB573" w14:textId="5835F0CC" w:rsidR="00A824F4" w:rsidRPr="00D66123" w:rsidRDefault="00144D70" w:rsidP="00D764BA">
            <w:r w:rsidRPr="00D66123">
              <w:t>Klimata pārmaiņu departamenta</w:t>
            </w:r>
            <w:r w:rsidR="00D764BA" w:rsidRPr="00D66123">
              <w:t xml:space="preserve"> </w:t>
            </w:r>
            <w:r w:rsidR="00A824F4" w:rsidRPr="00D66123">
              <w:t xml:space="preserve">direktora </w:t>
            </w:r>
            <w:proofErr w:type="spellStart"/>
            <w:r w:rsidR="00A824F4" w:rsidRPr="00D66123">
              <w:t>p.i</w:t>
            </w:r>
            <w:proofErr w:type="spellEnd"/>
            <w:r w:rsidR="00A824F4" w:rsidRPr="00D66123">
              <w:t>.</w:t>
            </w:r>
          </w:p>
          <w:p w14:paraId="19894DA1" w14:textId="4C4B2DC1" w:rsidR="00D764BA" w:rsidRPr="00D66123" w:rsidRDefault="00144D70" w:rsidP="00075616">
            <w:r w:rsidRPr="00D66123">
              <w:t>Klimata finanšu un tehnoloģiju</w:t>
            </w:r>
            <w:r w:rsidR="00D764BA" w:rsidRPr="00D66123">
              <w:t xml:space="preserve"> nodaļas </w:t>
            </w:r>
            <w:r w:rsidR="00075616" w:rsidRPr="00D66123">
              <w:t>vadītājs</w:t>
            </w:r>
          </w:p>
        </w:tc>
      </w:tr>
      <w:tr w:rsidR="00D66123" w:rsidRPr="00D66123" w14:paraId="47EBEF59" w14:textId="77777777" w:rsidTr="00517D4E">
        <w:tc>
          <w:tcPr>
            <w:tcW w:w="8268" w:type="dxa"/>
            <w:tcBorders>
              <w:top w:val="single" w:sz="4" w:space="0" w:color="000000"/>
            </w:tcBorders>
          </w:tcPr>
          <w:p w14:paraId="4F42921B" w14:textId="77777777" w:rsidR="00D764BA" w:rsidRPr="00D66123" w:rsidRDefault="00D764BA" w:rsidP="00D764BA">
            <w:pPr>
              <w:jc w:val="center"/>
            </w:pPr>
            <w:r w:rsidRPr="00D66123">
              <w:t>(amats)</w:t>
            </w:r>
          </w:p>
        </w:tc>
      </w:tr>
      <w:tr w:rsidR="00D66123" w:rsidRPr="00D66123" w14:paraId="4FC19CA5" w14:textId="77777777" w:rsidTr="00517D4E">
        <w:tc>
          <w:tcPr>
            <w:tcW w:w="8268" w:type="dxa"/>
            <w:tcBorders>
              <w:bottom w:val="single" w:sz="4" w:space="0" w:color="000000"/>
            </w:tcBorders>
          </w:tcPr>
          <w:p w14:paraId="414A057E" w14:textId="23C27686" w:rsidR="00D764BA" w:rsidRPr="00D66123" w:rsidRDefault="00F31A87" w:rsidP="00075616">
            <w:r w:rsidRPr="00D66123">
              <w:t>67</w:t>
            </w:r>
            <w:r w:rsidR="00144D70" w:rsidRPr="00D66123">
              <w:t>026</w:t>
            </w:r>
            <w:r w:rsidR="00075616" w:rsidRPr="00D66123">
              <w:t>538</w:t>
            </w:r>
          </w:p>
        </w:tc>
      </w:tr>
      <w:tr w:rsidR="00D66123" w:rsidRPr="00D66123" w14:paraId="029B61C0" w14:textId="77777777" w:rsidTr="00517D4E">
        <w:tc>
          <w:tcPr>
            <w:tcW w:w="8268" w:type="dxa"/>
            <w:tcBorders>
              <w:top w:val="single" w:sz="4" w:space="0" w:color="000000"/>
            </w:tcBorders>
          </w:tcPr>
          <w:p w14:paraId="51A35908" w14:textId="77777777" w:rsidR="00D764BA" w:rsidRPr="00D66123" w:rsidRDefault="00144D70" w:rsidP="00144D70">
            <w:pPr>
              <w:jc w:val="center"/>
            </w:pPr>
            <w:r w:rsidRPr="00D66123">
              <w:t xml:space="preserve">(tālruņa </w:t>
            </w:r>
            <w:r w:rsidR="00D764BA" w:rsidRPr="00D66123">
              <w:t>numurs)</w:t>
            </w:r>
          </w:p>
        </w:tc>
      </w:tr>
      <w:tr w:rsidR="00D66123" w:rsidRPr="00D66123" w14:paraId="417F4ED7" w14:textId="77777777" w:rsidTr="00517D4E">
        <w:tc>
          <w:tcPr>
            <w:tcW w:w="8268" w:type="dxa"/>
            <w:tcBorders>
              <w:bottom w:val="single" w:sz="4" w:space="0" w:color="000000"/>
            </w:tcBorders>
          </w:tcPr>
          <w:p w14:paraId="1E01AE10" w14:textId="505EF2CD" w:rsidR="00D764BA" w:rsidRPr="00D66123" w:rsidRDefault="009115D1" w:rsidP="00D764BA">
            <w:hyperlink r:id="rId55" w:history="1">
              <w:r w:rsidR="009B580E" w:rsidRPr="009A5C0C">
                <w:rPr>
                  <w:rStyle w:val="Hyperlink"/>
                </w:rPr>
                <w:t>raimonds.kass@varam.gov.lv</w:t>
              </w:r>
            </w:hyperlink>
            <w:r w:rsidR="009B580E">
              <w:t xml:space="preserve"> </w:t>
            </w:r>
            <w:r w:rsidR="00D764BA" w:rsidRPr="00D66123">
              <w:t xml:space="preserve"> </w:t>
            </w:r>
          </w:p>
        </w:tc>
      </w:tr>
      <w:tr w:rsidR="00D764BA" w:rsidRPr="00D66123" w14:paraId="48556CEE" w14:textId="77777777" w:rsidTr="00517D4E">
        <w:tc>
          <w:tcPr>
            <w:tcW w:w="8268" w:type="dxa"/>
            <w:tcBorders>
              <w:top w:val="single" w:sz="4" w:space="0" w:color="000000"/>
            </w:tcBorders>
          </w:tcPr>
          <w:p w14:paraId="4C007355" w14:textId="77777777" w:rsidR="00D764BA" w:rsidRPr="00D66123" w:rsidRDefault="00D764BA" w:rsidP="00D764BA">
            <w:pPr>
              <w:jc w:val="center"/>
            </w:pPr>
            <w:r w:rsidRPr="00D66123">
              <w:t>(e-pasta adrese)</w:t>
            </w:r>
          </w:p>
        </w:tc>
      </w:tr>
    </w:tbl>
    <w:p w14:paraId="1040B344" w14:textId="77777777" w:rsidR="00D764BA" w:rsidRPr="00D66123" w:rsidRDefault="00D764BA" w:rsidP="00D764BA">
      <w:pPr>
        <w:rPr>
          <w:sz w:val="28"/>
          <w:szCs w:val="28"/>
        </w:rPr>
      </w:pPr>
    </w:p>
    <w:p w14:paraId="1D29F226" w14:textId="77777777" w:rsidR="00D764BA" w:rsidRPr="00D66123" w:rsidRDefault="00D764BA" w:rsidP="00D764BA">
      <w:pPr>
        <w:rPr>
          <w:sz w:val="28"/>
          <w:szCs w:val="28"/>
        </w:rPr>
      </w:pPr>
    </w:p>
    <w:p w14:paraId="6D3B695A" w14:textId="77777777" w:rsidR="00D764BA" w:rsidRPr="00D66123" w:rsidRDefault="00D764BA" w:rsidP="00D764BA">
      <w:pPr>
        <w:tabs>
          <w:tab w:val="left" w:pos="6840"/>
        </w:tabs>
        <w:jc w:val="both"/>
        <w:rPr>
          <w:sz w:val="28"/>
          <w:szCs w:val="28"/>
        </w:rPr>
      </w:pPr>
    </w:p>
    <w:p w14:paraId="0260CE51" w14:textId="1D9882AA" w:rsidR="00D764BA" w:rsidRPr="00D66123" w:rsidRDefault="00A60CD2" w:rsidP="00D764BA">
      <w:pPr>
        <w:tabs>
          <w:tab w:val="left" w:pos="6840"/>
        </w:tabs>
        <w:jc w:val="both"/>
        <w:rPr>
          <w:sz w:val="20"/>
          <w:szCs w:val="20"/>
        </w:rPr>
      </w:pPr>
      <w:proofErr w:type="spellStart"/>
      <w:r w:rsidRPr="00D66123">
        <w:rPr>
          <w:sz w:val="20"/>
          <w:szCs w:val="20"/>
        </w:rPr>
        <w:t>Z.Galindoma</w:t>
      </w:r>
      <w:proofErr w:type="spellEnd"/>
      <w:r w:rsidR="00144D70" w:rsidRPr="00D66123">
        <w:rPr>
          <w:sz w:val="20"/>
          <w:szCs w:val="20"/>
        </w:rPr>
        <w:t>, 67026</w:t>
      </w:r>
      <w:r w:rsidRPr="00D66123">
        <w:rPr>
          <w:sz w:val="20"/>
          <w:szCs w:val="20"/>
        </w:rPr>
        <w:t>497</w:t>
      </w:r>
    </w:p>
    <w:p w14:paraId="56D798AB" w14:textId="55DC3027" w:rsidR="00D764BA" w:rsidRPr="00D66123" w:rsidRDefault="009115D1" w:rsidP="00D764BA">
      <w:pPr>
        <w:tabs>
          <w:tab w:val="left" w:pos="6840"/>
        </w:tabs>
        <w:jc w:val="both"/>
        <w:rPr>
          <w:sz w:val="20"/>
          <w:szCs w:val="20"/>
        </w:rPr>
      </w:pPr>
      <w:hyperlink r:id="rId56" w:history="1">
        <w:r w:rsidR="009B580E" w:rsidRPr="009A5C0C">
          <w:rPr>
            <w:rStyle w:val="Hyperlink"/>
            <w:sz w:val="20"/>
            <w:szCs w:val="20"/>
          </w:rPr>
          <w:t>zane.galindoma@varam.gov.lv</w:t>
        </w:r>
      </w:hyperlink>
      <w:r w:rsidR="009B580E">
        <w:rPr>
          <w:sz w:val="20"/>
          <w:szCs w:val="20"/>
        </w:rPr>
        <w:t xml:space="preserve"> </w:t>
      </w:r>
      <w:r w:rsidR="00D764BA" w:rsidRPr="00D66123">
        <w:rPr>
          <w:sz w:val="20"/>
          <w:szCs w:val="20"/>
        </w:rPr>
        <w:t xml:space="preserve"> </w:t>
      </w:r>
    </w:p>
    <w:p w14:paraId="2808CE83" w14:textId="77777777" w:rsidR="006A551B" w:rsidRPr="00D66123" w:rsidRDefault="00B31052" w:rsidP="00B31052">
      <w:pPr>
        <w:tabs>
          <w:tab w:val="left" w:pos="12240"/>
        </w:tabs>
      </w:pPr>
      <w:r w:rsidRPr="00D66123">
        <w:tab/>
      </w:r>
    </w:p>
    <w:sectPr w:rsidR="006A551B" w:rsidRPr="00D66123" w:rsidSect="00F62C2B">
      <w:headerReference w:type="default" r:id="rId57"/>
      <w:footerReference w:type="default" r:id="rId58"/>
      <w:footerReference w:type="first" r:id="rId59"/>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F36E" w14:textId="77777777" w:rsidR="0034040D" w:rsidRDefault="0034040D" w:rsidP="00B31052">
      <w:r>
        <w:separator/>
      </w:r>
    </w:p>
  </w:endnote>
  <w:endnote w:type="continuationSeparator" w:id="0">
    <w:p w14:paraId="6A55FE59" w14:textId="77777777" w:rsidR="0034040D" w:rsidRDefault="0034040D" w:rsidP="00B3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F453" w14:textId="69DCA6BF" w:rsidR="0034040D" w:rsidRPr="00517D4E" w:rsidRDefault="00531854" w:rsidP="00B066D0">
    <w:pPr>
      <w:tabs>
        <w:tab w:val="center" w:pos="4153"/>
        <w:tab w:val="right" w:pos="8306"/>
      </w:tabs>
      <w:rPr>
        <w:sz w:val="20"/>
        <w:szCs w:val="20"/>
      </w:rPr>
    </w:pPr>
    <w:r>
      <w:rPr>
        <w:noProof/>
        <w:sz w:val="20"/>
        <w:szCs w:val="20"/>
      </w:rPr>
      <w:t>VARAMIzz</w:t>
    </w:r>
    <w:r w:rsidR="007F7C65">
      <w:rPr>
        <w:noProof/>
        <w:sz w:val="20"/>
        <w:szCs w:val="20"/>
      </w:rPr>
      <w:t>_</w:t>
    </w:r>
    <w:r w:rsidR="00D0550E">
      <w:rPr>
        <w:noProof/>
        <w:sz w:val="20"/>
        <w:szCs w:val="20"/>
      </w:rPr>
      <w:t>21</w:t>
    </w:r>
    <w:r w:rsidR="00F31A32">
      <w:rPr>
        <w:noProof/>
        <w:sz w:val="20"/>
        <w:szCs w:val="20"/>
      </w:rPr>
      <w:t>03</w:t>
    </w:r>
    <w:r w:rsidR="00753305">
      <w:rPr>
        <w:noProof/>
        <w:sz w:val="20"/>
        <w:szCs w:val="20"/>
      </w:rPr>
      <w:t>22</w:t>
    </w:r>
    <w:r>
      <w:rPr>
        <w:noProof/>
        <w:sz w:val="20"/>
        <w:szCs w:val="20"/>
      </w:rPr>
      <w:t>_MKN35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7FDD" w14:textId="1E3E6846" w:rsidR="0034040D" w:rsidRPr="00517D4E" w:rsidRDefault="00531854" w:rsidP="00BD55D4">
    <w:pPr>
      <w:tabs>
        <w:tab w:val="center" w:pos="4153"/>
        <w:tab w:val="right" w:pos="8306"/>
      </w:tabs>
      <w:jc w:val="both"/>
      <w:rPr>
        <w:sz w:val="20"/>
        <w:szCs w:val="20"/>
      </w:rPr>
    </w:pPr>
    <w:r>
      <w:rPr>
        <w:noProof/>
        <w:sz w:val="20"/>
        <w:szCs w:val="20"/>
      </w:rPr>
      <w:t>VARAMIzz_</w:t>
    </w:r>
    <w:r w:rsidR="00D0550E">
      <w:rPr>
        <w:noProof/>
        <w:sz w:val="20"/>
        <w:szCs w:val="20"/>
      </w:rPr>
      <w:t>21</w:t>
    </w:r>
    <w:r w:rsidR="00F31A32">
      <w:rPr>
        <w:noProof/>
        <w:sz w:val="20"/>
        <w:szCs w:val="20"/>
      </w:rPr>
      <w:t>03</w:t>
    </w:r>
    <w:r w:rsidR="00753305">
      <w:rPr>
        <w:noProof/>
        <w:sz w:val="20"/>
        <w:szCs w:val="20"/>
      </w:rPr>
      <w:t>22</w:t>
    </w:r>
    <w:r>
      <w:rPr>
        <w:noProof/>
        <w:sz w:val="20"/>
        <w:szCs w:val="20"/>
      </w:rPr>
      <w:t>_MKN35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3223" w14:textId="77777777" w:rsidR="0034040D" w:rsidRDefault="0034040D" w:rsidP="00B31052">
      <w:r>
        <w:separator/>
      </w:r>
    </w:p>
  </w:footnote>
  <w:footnote w:type="continuationSeparator" w:id="0">
    <w:p w14:paraId="0B0DBF3B" w14:textId="77777777" w:rsidR="0034040D" w:rsidRDefault="0034040D" w:rsidP="00B31052">
      <w:r>
        <w:continuationSeparator/>
      </w:r>
    </w:p>
  </w:footnote>
  <w:footnote w:id="1">
    <w:p w14:paraId="47C4431A" w14:textId="77777777" w:rsidR="00842729" w:rsidRDefault="00842729" w:rsidP="00842729">
      <w:pPr>
        <w:pStyle w:val="FootnoteText"/>
      </w:pPr>
      <w:r>
        <w:rPr>
          <w:rStyle w:val="FootnoteReference"/>
        </w:rPr>
        <w:footnoteRef/>
      </w:r>
      <w:r>
        <w:t xml:space="preserve"> </w:t>
      </w:r>
      <w:r w:rsidRPr="00AC2203">
        <w:rPr>
          <w:color w:val="000000" w:themeColor="text1"/>
        </w:rPr>
        <w:t>Satversmes tiesas 2011. gada 6. maija spriedums lietā Nr. 2010-57-03, 13.3. apakšpunkts.</w:t>
      </w:r>
    </w:p>
  </w:footnote>
  <w:footnote w:id="2">
    <w:p w14:paraId="3A88545F" w14:textId="77777777" w:rsidR="00D77064" w:rsidRPr="00297764" w:rsidRDefault="00D77064" w:rsidP="00D77064">
      <w:pPr>
        <w:pStyle w:val="FootnoteText"/>
      </w:pPr>
      <w:r w:rsidRPr="00297764">
        <w:rPr>
          <w:rStyle w:val="FootnoteReference"/>
        </w:rPr>
        <w:footnoteRef/>
      </w:r>
      <w:r w:rsidRPr="00297764">
        <w:t xml:space="preserve"> Valsts pētījumu programma “Enerģētika”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82184"/>
      <w:docPartObj>
        <w:docPartGallery w:val="Page Numbers (Top of Page)"/>
        <w:docPartUnique/>
      </w:docPartObj>
    </w:sdtPr>
    <w:sdtEndPr>
      <w:rPr>
        <w:noProof/>
      </w:rPr>
    </w:sdtEndPr>
    <w:sdtContent>
      <w:p w14:paraId="74F6CAE4" w14:textId="77777777" w:rsidR="0034040D" w:rsidRDefault="0034040D">
        <w:pPr>
          <w:pStyle w:val="Header"/>
          <w:jc w:val="center"/>
        </w:pPr>
        <w:r>
          <w:fldChar w:fldCharType="begin"/>
        </w:r>
        <w:r>
          <w:instrText xml:space="preserve"> PAGE   \* MERGEFORMAT </w:instrText>
        </w:r>
        <w:r>
          <w:fldChar w:fldCharType="separate"/>
        </w:r>
        <w:r w:rsidR="00F62C2B">
          <w:rPr>
            <w:noProof/>
          </w:rPr>
          <w:t>21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7650"/>
    <w:multiLevelType w:val="hybridMultilevel"/>
    <w:tmpl w:val="4A26E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B34177"/>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0BFA1B88"/>
    <w:multiLevelType w:val="hybridMultilevel"/>
    <w:tmpl w:val="18E42224"/>
    <w:lvl w:ilvl="0" w:tplc="CCD2152C">
      <w:start w:val="1"/>
      <w:numFmt w:val="decimal"/>
      <w:lvlText w:val="%1)"/>
      <w:lvlJc w:val="left"/>
      <w:pPr>
        <w:ind w:left="1211" w:hanging="360"/>
      </w:pPr>
      <w:rPr>
        <w:rFonts w:hint="default"/>
      </w:rPr>
    </w:lvl>
    <w:lvl w:ilvl="1" w:tplc="7AAC7E88" w:tentative="1">
      <w:start w:val="1"/>
      <w:numFmt w:val="lowerLetter"/>
      <w:lvlText w:val="%2."/>
      <w:lvlJc w:val="left"/>
      <w:pPr>
        <w:ind w:left="1931" w:hanging="360"/>
      </w:pPr>
    </w:lvl>
    <w:lvl w:ilvl="2" w:tplc="AADAD834" w:tentative="1">
      <w:start w:val="1"/>
      <w:numFmt w:val="lowerRoman"/>
      <w:lvlText w:val="%3."/>
      <w:lvlJc w:val="right"/>
      <w:pPr>
        <w:ind w:left="2651" w:hanging="180"/>
      </w:pPr>
    </w:lvl>
    <w:lvl w:ilvl="3" w:tplc="C1685F4A" w:tentative="1">
      <w:start w:val="1"/>
      <w:numFmt w:val="decimal"/>
      <w:lvlText w:val="%4."/>
      <w:lvlJc w:val="left"/>
      <w:pPr>
        <w:ind w:left="3371" w:hanging="360"/>
      </w:pPr>
    </w:lvl>
    <w:lvl w:ilvl="4" w:tplc="3592896E" w:tentative="1">
      <w:start w:val="1"/>
      <w:numFmt w:val="lowerLetter"/>
      <w:lvlText w:val="%5."/>
      <w:lvlJc w:val="left"/>
      <w:pPr>
        <w:ind w:left="4091" w:hanging="360"/>
      </w:pPr>
    </w:lvl>
    <w:lvl w:ilvl="5" w:tplc="EB0CAA48" w:tentative="1">
      <w:start w:val="1"/>
      <w:numFmt w:val="lowerRoman"/>
      <w:lvlText w:val="%6."/>
      <w:lvlJc w:val="right"/>
      <w:pPr>
        <w:ind w:left="4811" w:hanging="180"/>
      </w:pPr>
    </w:lvl>
    <w:lvl w:ilvl="6" w:tplc="F9BC3FF2" w:tentative="1">
      <w:start w:val="1"/>
      <w:numFmt w:val="decimal"/>
      <w:lvlText w:val="%7."/>
      <w:lvlJc w:val="left"/>
      <w:pPr>
        <w:ind w:left="5531" w:hanging="360"/>
      </w:pPr>
    </w:lvl>
    <w:lvl w:ilvl="7" w:tplc="80F0DFFE" w:tentative="1">
      <w:start w:val="1"/>
      <w:numFmt w:val="lowerLetter"/>
      <w:lvlText w:val="%8."/>
      <w:lvlJc w:val="left"/>
      <w:pPr>
        <w:ind w:left="6251" w:hanging="360"/>
      </w:pPr>
    </w:lvl>
    <w:lvl w:ilvl="8" w:tplc="B09CE348" w:tentative="1">
      <w:start w:val="1"/>
      <w:numFmt w:val="lowerRoman"/>
      <w:lvlText w:val="%9."/>
      <w:lvlJc w:val="right"/>
      <w:pPr>
        <w:ind w:left="6971" w:hanging="180"/>
      </w:pPr>
    </w:lvl>
  </w:abstractNum>
  <w:abstractNum w:abstractNumId="3" w15:restartNumberingAfterBreak="0">
    <w:nsid w:val="10A84228"/>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4F3585"/>
    <w:multiLevelType w:val="hybridMultilevel"/>
    <w:tmpl w:val="A0485472"/>
    <w:lvl w:ilvl="0" w:tplc="50DEE00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191569A7"/>
    <w:multiLevelType w:val="hybridMultilevel"/>
    <w:tmpl w:val="B7745FB0"/>
    <w:lvl w:ilvl="0" w:tplc="BD56FDDE">
      <w:start w:val="41"/>
      <w:numFmt w:val="decimal"/>
      <w:lvlText w:val="%1."/>
      <w:lvlJc w:val="left"/>
      <w:pPr>
        <w:ind w:left="411" w:hanging="375"/>
      </w:pPr>
      <w:rPr>
        <w:rFonts w:hint="default"/>
        <w:sz w:val="28"/>
      </w:rPr>
    </w:lvl>
    <w:lvl w:ilvl="1" w:tplc="04260019" w:tentative="1">
      <w:start w:val="1"/>
      <w:numFmt w:val="lowerLetter"/>
      <w:lvlText w:val="%2."/>
      <w:lvlJc w:val="left"/>
      <w:pPr>
        <w:ind w:left="1116" w:hanging="360"/>
      </w:pPr>
    </w:lvl>
    <w:lvl w:ilvl="2" w:tplc="0426001B" w:tentative="1">
      <w:start w:val="1"/>
      <w:numFmt w:val="lowerRoman"/>
      <w:lvlText w:val="%3."/>
      <w:lvlJc w:val="right"/>
      <w:pPr>
        <w:ind w:left="1836" w:hanging="180"/>
      </w:pPr>
    </w:lvl>
    <w:lvl w:ilvl="3" w:tplc="0426000F" w:tentative="1">
      <w:start w:val="1"/>
      <w:numFmt w:val="decimal"/>
      <w:lvlText w:val="%4."/>
      <w:lvlJc w:val="left"/>
      <w:pPr>
        <w:ind w:left="2556" w:hanging="360"/>
      </w:pPr>
    </w:lvl>
    <w:lvl w:ilvl="4" w:tplc="04260019" w:tentative="1">
      <w:start w:val="1"/>
      <w:numFmt w:val="lowerLetter"/>
      <w:lvlText w:val="%5."/>
      <w:lvlJc w:val="left"/>
      <w:pPr>
        <w:ind w:left="3276" w:hanging="360"/>
      </w:pPr>
    </w:lvl>
    <w:lvl w:ilvl="5" w:tplc="0426001B" w:tentative="1">
      <w:start w:val="1"/>
      <w:numFmt w:val="lowerRoman"/>
      <w:lvlText w:val="%6."/>
      <w:lvlJc w:val="right"/>
      <w:pPr>
        <w:ind w:left="3996" w:hanging="180"/>
      </w:pPr>
    </w:lvl>
    <w:lvl w:ilvl="6" w:tplc="0426000F" w:tentative="1">
      <w:start w:val="1"/>
      <w:numFmt w:val="decimal"/>
      <w:lvlText w:val="%7."/>
      <w:lvlJc w:val="left"/>
      <w:pPr>
        <w:ind w:left="4716" w:hanging="360"/>
      </w:pPr>
    </w:lvl>
    <w:lvl w:ilvl="7" w:tplc="04260019" w:tentative="1">
      <w:start w:val="1"/>
      <w:numFmt w:val="lowerLetter"/>
      <w:lvlText w:val="%8."/>
      <w:lvlJc w:val="left"/>
      <w:pPr>
        <w:ind w:left="5436" w:hanging="360"/>
      </w:pPr>
    </w:lvl>
    <w:lvl w:ilvl="8" w:tplc="0426001B" w:tentative="1">
      <w:start w:val="1"/>
      <w:numFmt w:val="lowerRoman"/>
      <w:lvlText w:val="%9."/>
      <w:lvlJc w:val="right"/>
      <w:pPr>
        <w:ind w:left="6156" w:hanging="180"/>
      </w:pPr>
    </w:lvl>
  </w:abstractNum>
  <w:abstractNum w:abstractNumId="6" w15:restartNumberingAfterBreak="0">
    <w:nsid w:val="1939610F"/>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042F1A"/>
    <w:multiLevelType w:val="hybridMultilevel"/>
    <w:tmpl w:val="532AF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8252FF"/>
    <w:multiLevelType w:val="hybridMultilevel"/>
    <w:tmpl w:val="6A06E7F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1">
    <w:nsid w:val="360A694F"/>
    <w:multiLevelType w:val="hybridMultilevel"/>
    <w:tmpl w:val="8C146E72"/>
    <w:lvl w:ilvl="0" w:tplc="0A804C36">
      <w:start w:val="1"/>
      <w:numFmt w:val="decimal"/>
      <w:lvlText w:val="%1."/>
      <w:lvlJc w:val="left"/>
      <w:pPr>
        <w:ind w:left="1080" w:hanging="360"/>
      </w:pPr>
    </w:lvl>
    <w:lvl w:ilvl="1" w:tplc="22DCA1A8">
      <w:start w:val="1"/>
      <w:numFmt w:val="lowerLetter"/>
      <w:lvlText w:val="%2."/>
      <w:lvlJc w:val="left"/>
      <w:pPr>
        <w:ind w:left="1800" w:hanging="360"/>
      </w:pPr>
    </w:lvl>
    <w:lvl w:ilvl="2" w:tplc="21D66CAC">
      <w:start w:val="1"/>
      <w:numFmt w:val="lowerRoman"/>
      <w:lvlText w:val="%3."/>
      <w:lvlJc w:val="right"/>
      <w:pPr>
        <w:ind w:left="2520" w:hanging="180"/>
      </w:pPr>
    </w:lvl>
    <w:lvl w:ilvl="3" w:tplc="6654077A">
      <w:start w:val="1"/>
      <w:numFmt w:val="decimal"/>
      <w:lvlText w:val="%4."/>
      <w:lvlJc w:val="left"/>
      <w:pPr>
        <w:ind w:left="3240" w:hanging="360"/>
      </w:pPr>
    </w:lvl>
    <w:lvl w:ilvl="4" w:tplc="15049BA8">
      <w:start w:val="1"/>
      <w:numFmt w:val="lowerLetter"/>
      <w:lvlText w:val="%5."/>
      <w:lvlJc w:val="left"/>
      <w:pPr>
        <w:ind w:left="3960" w:hanging="360"/>
      </w:pPr>
    </w:lvl>
    <w:lvl w:ilvl="5" w:tplc="13448650">
      <w:start w:val="1"/>
      <w:numFmt w:val="lowerRoman"/>
      <w:lvlText w:val="%6."/>
      <w:lvlJc w:val="right"/>
      <w:pPr>
        <w:ind w:left="4680" w:hanging="180"/>
      </w:pPr>
    </w:lvl>
    <w:lvl w:ilvl="6" w:tplc="1DEAF63C">
      <w:start w:val="1"/>
      <w:numFmt w:val="decimal"/>
      <w:lvlText w:val="%7."/>
      <w:lvlJc w:val="left"/>
      <w:pPr>
        <w:ind w:left="5400" w:hanging="360"/>
      </w:pPr>
    </w:lvl>
    <w:lvl w:ilvl="7" w:tplc="24DA2166">
      <w:start w:val="1"/>
      <w:numFmt w:val="lowerLetter"/>
      <w:lvlText w:val="%8."/>
      <w:lvlJc w:val="left"/>
      <w:pPr>
        <w:ind w:left="6120" w:hanging="360"/>
      </w:pPr>
    </w:lvl>
    <w:lvl w:ilvl="8" w:tplc="C12096FE">
      <w:start w:val="1"/>
      <w:numFmt w:val="lowerRoman"/>
      <w:lvlText w:val="%9."/>
      <w:lvlJc w:val="right"/>
      <w:pPr>
        <w:ind w:left="6840" w:hanging="180"/>
      </w:pPr>
    </w:lvl>
  </w:abstractNum>
  <w:abstractNum w:abstractNumId="10" w15:restartNumberingAfterBreak="0">
    <w:nsid w:val="37E10277"/>
    <w:multiLevelType w:val="multilevel"/>
    <w:tmpl w:val="D276AEE6"/>
    <w:lvl w:ilvl="0">
      <w:start w:val="6"/>
      <w:numFmt w:val="decimal"/>
      <w:lvlText w:val="%1."/>
      <w:lvlJc w:val="left"/>
      <w:pPr>
        <w:ind w:left="644" w:hanging="360"/>
      </w:pPr>
      <w:rPr>
        <w:rFonts w:ascii="Calibri" w:eastAsia="Calibri" w:hAnsi="Calibri" w:cs="Calibri" w:hint="default"/>
      </w:rPr>
    </w:lvl>
    <w:lvl w:ilvl="1">
      <w:start w:val="1"/>
      <w:numFmt w:val="decimal"/>
      <w:isLgl/>
      <w:lvlText w:val="%1.%2."/>
      <w:lvlJc w:val="left"/>
      <w:pPr>
        <w:ind w:left="1080" w:hanging="720"/>
      </w:pPr>
    </w:lvl>
    <w:lvl w:ilvl="2">
      <w:start w:val="1"/>
      <w:numFmt w:val="decimal"/>
      <w:isLgl/>
      <w:lvlText w:val="%1.%2.%3."/>
      <w:lvlJc w:val="left"/>
      <w:pPr>
        <w:ind w:left="1156" w:hanging="720"/>
      </w:pPr>
    </w:lvl>
    <w:lvl w:ilvl="3">
      <w:start w:val="1"/>
      <w:numFmt w:val="decimal"/>
      <w:isLgl/>
      <w:lvlText w:val="%1.%2.%3.%4."/>
      <w:lvlJc w:val="left"/>
      <w:pPr>
        <w:ind w:left="1592" w:hanging="1080"/>
      </w:pPr>
    </w:lvl>
    <w:lvl w:ilvl="4">
      <w:start w:val="1"/>
      <w:numFmt w:val="decimal"/>
      <w:isLgl/>
      <w:lvlText w:val="%1.%2.%3.%4.%5."/>
      <w:lvlJc w:val="left"/>
      <w:pPr>
        <w:ind w:left="2028" w:hanging="1440"/>
      </w:pPr>
    </w:lvl>
    <w:lvl w:ilvl="5">
      <w:start w:val="1"/>
      <w:numFmt w:val="decimal"/>
      <w:isLgl/>
      <w:lvlText w:val="%1.%2.%3.%4.%5.%6."/>
      <w:lvlJc w:val="left"/>
      <w:pPr>
        <w:ind w:left="2104" w:hanging="1440"/>
      </w:pPr>
    </w:lvl>
    <w:lvl w:ilvl="6">
      <w:start w:val="1"/>
      <w:numFmt w:val="decimal"/>
      <w:isLgl/>
      <w:lvlText w:val="%1.%2.%3.%4.%5.%6.%7."/>
      <w:lvlJc w:val="left"/>
      <w:pPr>
        <w:ind w:left="2540" w:hanging="1800"/>
      </w:pPr>
    </w:lvl>
    <w:lvl w:ilvl="7">
      <w:start w:val="1"/>
      <w:numFmt w:val="decimal"/>
      <w:isLgl/>
      <w:lvlText w:val="%1.%2.%3.%4.%5.%6.%7.%8."/>
      <w:lvlJc w:val="left"/>
      <w:pPr>
        <w:ind w:left="2616" w:hanging="1800"/>
      </w:pPr>
    </w:lvl>
    <w:lvl w:ilvl="8">
      <w:start w:val="1"/>
      <w:numFmt w:val="decimal"/>
      <w:isLgl/>
      <w:lvlText w:val="%1.%2.%3.%4.%5.%6.%7.%8.%9."/>
      <w:lvlJc w:val="left"/>
      <w:pPr>
        <w:ind w:left="3052" w:hanging="2160"/>
      </w:pPr>
    </w:lvl>
  </w:abstractNum>
  <w:abstractNum w:abstractNumId="11" w15:restartNumberingAfterBreak="0">
    <w:nsid w:val="3DEA0C1B"/>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BA0A4F"/>
    <w:multiLevelType w:val="hybridMultilevel"/>
    <w:tmpl w:val="89D2DE7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14" w15:restartNumberingAfterBreak="0">
    <w:nsid w:val="416E5B85"/>
    <w:multiLevelType w:val="hybridMultilevel"/>
    <w:tmpl w:val="872E78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C67E8E"/>
    <w:multiLevelType w:val="multilevel"/>
    <w:tmpl w:val="ACACBA06"/>
    <w:lvl w:ilvl="0">
      <w:start w:val="23"/>
      <w:numFmt w:val="decimal"/>
      <w:lvlText w:val="%1."/>
      <w:lvlJc w:val="left"/>
      <w:pPr>
        <w:ind w:left="600" w:hanging="600"/>
      </w:pPr>
      <w:rPr>
        <w:rFonts w:ascii="Calibri" w:eastAsia="Calibri" w:hAnsi="Calibri" w:cs="Calibri" w:hint="default"/>
      </w:rPr>
    </w:lvl>
    <w:lvl w:ilvl="1">
      <w:start w:val="1"/>
      <w:numFmt w:val="decimal"/>
      <w:lvlText w:val="%1.%2."/>
      <w:lvlJc w:val="left"/>
      <w:pPr>
        <w:ind w:left="1152" w:hanging="720"/>
      </w:pPr>
      <w:rPr>
        <w:rFonts w:ascii="Calibri" w:eastAsia="Calibri" w:hAnsi="Calibri" w:cs="Calibri" w:hint="default"/>
      </w:rPr>
    </w:lvl>
    <w:lvl w:ilvl="2">
      <w:start w:val="1"/>
      <w:numFmt w:val="decimal"/>
      <w:lvlText w:val="%1.%2.%3."/>
      <w:lvlJc w:val="left"/>
      <w:pPr>
        <w:ind w:left="1584" w:hanging="720"/>
      </w:pPr>
      <w:rPr>
        <w:rFonts w:ascii="Calibri" w:eastAsia="Calibri" w:hAnsi="Calibri" w:cs="Calibri" w:hint="default"/>
      </w:rPr>
    </w:lvl>
    <w:lvl w:ilvl="3">
      <w:start w:val="1"/>
      <w:numFmt w:val="decimal"/>
      <w:lvlText w:val="%1.%2.%3.%4."/>
      <w:lvlJc w:val="left"/>
      <w:pPr>
        <w:ind w:left="2376" w:hanging="1080"/>
      </w:pPr>
      <w:rPr>
        <w:rFonts w:ascii="Calibri" w:eastAsia="Calibri" w:hAnsi="Calibri" w:cs="Calibri" w:hint="default"/>
      </w:rPr>
    </w:lvl>
    <w:lvl w:ilvl="4">
      <w:start w:val="1"/>
      <w:numFmt w:val="decimal"/>
      <w:lvlText w:val="%1.%2.%3.%4.%5."/>
      <w:lvlJc w:val="left"/>
      <w:pPr>
        <w:ind w:left="3168" w:hanging="1440"/>
      </w:pPr>
      <w:rPr>
        <w:rFonts w:ascii="Calibri" w:eastAsia="Calibri" w:hAnsi="Calibri" w:cs="Calibri" w:hint="default"/>
      </w:rPr>
    </w:lvl>
    <w:lvl w:ilvl="5">
      <w:start w:val="1"/>
      <w:numFmt w:val="decimal"/>
      <w:lvlText w:val="%1.%2.%3.%4.%5.%6."/>
      <w:lvlJc w:val="left"/>
      <w:pPr>
        <w:ind w:left="3600" w:hanging="1440"/>
      </w:pPr>
      <w:rPr>
        <w:rFonts w:ascii="Calibri" w:eastAsia="Calibri" w:hAnsi="Calibri" w:cs="Calibri" w:hint="default"/>
      </w:rPr>
    </w:lvl>
    <w:lvl w:ilvl="6">
      <w:start w:val="1"/>
      <w:numFmt w:val="decimal"/>
      <w:lvlText w:val="%1.%2.%3.%4.%5.%6.%7."/>
      <w:lvlJc w:val="left"/>
      <w:pPr>
        <w:ind w:left="4392" w:hanging="1800"/>
      </w:pPr>
      <w:rPr>
        <w:rFonts w:ascii="Calibri" w:eastAsia="Calibri" w:hAnsi="Calibri" w:cs="Calibri" w:hint="default"/>
      </w:rPr>
    </w:lvl>
    <w:lvl w:ilvl="7">
      <w:start w:val="1"/>
      <w:numFmt w:val="decimal"/>
      <w:lvlText w:val="%1.%2.%3.%4.%5.%6.%7.%8."/>
      <w:lvlJc w:val="left"/>
      <w:pPr>
        <w:ind w:left="4824" w:hanging="1800"/>
      </w:pPr>
      <w:rPr>
        <w:rFonts w:ascii="Calibri" w:eastAsia="Calibri" w:hAnsi="Calibri" w:cs="Calibri" w:hint="default"/>
      </w:rPr>
    </w:lvl>
    <w:lvl w:ilvl="8">
      <w:start w:val="1"/>
      <w:numFmt w:val="decimal"/>
      <w:lvlText w:val="%1.%2.%3.%4.%5.%6.%7.%8.%9."/>
      <w:lvlJc w:val="left"/>
      <w:pPr>
        <w:ind w:left="5616" w:hanging="2160"/>
      </w:pPr>
      <w:rPr>
        <w:rFonts w:ascii="Calibri" w:eastAsia="Calibri" w:hAnsi="Calibri" w:cs="Calibri" w:hint="default"/>
      </w:rPr>
    </w:lvl>
  </w:abstractNum>
  <w:abstractNum w:abstractNumId="16" w15:restartNumberingAfterBreak="0">
    <w:nsid w:val="5E886101"/>
    <w:multiLevelType w:val="hybridMultilevel"/>
    <w:tmpl w:val="73FADAB8"/>
    <w:lvl w:ilvl="0" w:tplc="73BEAF96">
      <w:start w:val="1"/>
      <w:numFmt w:val="decimal"/>
      <w:lvlText w:val="%1."/>
      <w:lvlJc w:val="left"/>
      <w:pPr>
        <w:ind w:left="720" w:hanging="360"/>
      </w:pPr>
      <w:rPr>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18273BA"/>
    <w:multiLevelType w:val="hybridMultilevel"/>
    <w:tmpl w:val="A7420514"/>
    <w:lvl w:ilvl="0" w:tplc="5220ECB4">
      <w:start w:val="1"/>
      <w:numFmt w:val="decimal"/>
      <w:lvlText w:val="%1."/>
      <w:lvlJc w:val="left"/>
      <w:pPr>
        <w:ind w:left="1211"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39B6E59"/>
    <w:multiLevelType w:val="multilevel"/>
    <w:tmpl w:val="475CF4AE"/>
    <w:lvl w:ilvl="0">
      <w:start w:val="1"/>
      <w:numFmt w:val="decimal"/>
      <w:lvlText w:val="%1."/>
      <w:lvlJc w:val="left"/>
      <w:pPr>
        <w:ind w:left="644" w:hanging="360"/>
      </w:pPr>
      <w:rPr>
        <w:sz w:val="28"/>
        <w:szCs w:val="28"/>
      </w:r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AD5B6E"/>
    <w:multiLevelType w:val="hybridMultilevel"/>
    <w:tmpl w:val="A23E9D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4D4044"/>
    <w:multiLevelType w:val="hybridMultilevel"/>
    <w:tmpl w:val="661CB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73058A"/>
    <w:multiLevelType w:val="hybridMultilevel"/>
    <w:tmpl w:val="27E8603E"/>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7B66F3F"/>
    <w:multiLevelType w:val="multilevel"/>
    <w:tmpl w:val="20FCCEFE"/>
    <w:lvl w:ilvl="0">
      <w:start w:val="30"/>
      <w:numFmt w:val="decimal"/>
      <w:lvlText w:val="%1."/>
      <w:lvlJc w:val="left"/>
      <w:pPr>
        <w:ind w:left="600" w:hanging="600"/>
      </w:pPr>
      <w:rPr>
        <w:rFonts w:hint="default"/>
      </w:rPr>
    </w:lvl>
    <w:lvl w:ilvl="1">
      <w:start w:val="1"/>
      <w:numFmt w:val="decimal"/>
      <w:lvlText w:val="%1.%2."/>
      <w:lvlJc w:val="left"/>
      <w:pPr>
        <w:ind w:left="1581"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7827" w:hanging="1800"/>
      </w:pPr>
      <w:rPr>
        <w:rFonts w:hint="default"/>
      </w:rPr>
    </w:lvl>
    <w:lvl w:ilvl="8">
      <w:start w:val="1"/>
      <w:numFmt w:val="decimal"/>
      <w:lvlText w:val="%1.%2.%3.%4.%5.%6.%7.%8.%9."/>
      <w:lvlJc w:val="left"/>
      <w:pPr>
        <w:ind w:left="9048" w:hanging="2160"/>
      </w:pPr>
      <w:rPr>
        <w:rFonts w:hint="default"/>
      </w:rPr>
    </w:lvl>
  </w:abstractNum>
  <w:abstractNum w:abstractNumId="23" w15:restartNumberingAfterBreak="0">
    <w:nsid w:val="6B6015ED"/>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2114FE6"/>
    <w:multiLevelType w:val="hybridMultilevel"/>
    <w:tmpl w:val="5F1063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631C5F"/>
    <w:multiLevelType w:val="hybridMultilevel"/>
    <w:tmpl w:val="27DC9078"/>
    <w:lvl w:ilvl="0" w:tplc="0426000F">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502"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5E65AE9"/>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CB03186"/>
    <w:multiLevelType w:val="hybridMultilevel"/>
    <w:tmpl w:val="6EC048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DD0624E"/>
    <w:multiLevelType w:val="hybridMultilevel"/>
    <w:tmpl w:val="EE34F1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2"/>
  </w:num>
  <w:num w:numId="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5"/>
  </w:num>
  <w:num w:numId="9">
    <w:abstractNumId w:val="14"/>
  </w:num>
  <w:num w:numId="10">
    <w:abstractNumId w:val="24"/>
  </w:num>
  <w:num w:numId="11">
    <w:abstractNumId w:val="4"/>
  </w:num>
  <w:num w:numId="12">
    <w:abstractNumId w:val="11"/>
  </w:num>
  <w:num w:numId="13">
    <w:abstractNumId w:val="1"/>
  </w:num>
  <w:num w:numId="14">
    <w:abstractNumId w:val="6"/>
  </w:num>
  <w:num w:numId="15">
    <w:abstractNumId w:val="17"/>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3"/>
  </w:num>
  <w:num w:numId="19">
    <w:abstractNumId w:val="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9"/>
  </w:num>
  <w:num w:numId="25">
    <w:abstractNumId w:val="20"/>
  </w:num>
  <w:num w:numId="26">
    <w:abstractNumId w:val="8"/>
  </w:num>
  <w:num w:numId="27">
    <w:abstractNumId w:val="12"/>
  </w:num>
  <w:num w:numId="28">
    <w:abstractNumId w:val="7"/>
  </w:num>
  <w:num w:numId="2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052"/>
    <w:rsid w:val="000006D1"/>
    <w:rsid w:val="000026A3"/>
    <w:rsid w:val="00002B38"/>
    <w:rsid w:val="0000364D"/>
    <w:rsid w:val="00003873"/>
    <w:rsid w:val="00007EDC"/>
    <w:rsid w:val="000112E1"/>
    <w:rsid w:val="00011CD1"/>
    <w:rsid w:val="0001223D"/>
    <w:rsid w:val="000123A2"/>
    <w:rsid w:val="000125E9"/>
    <w:rsid w:val="00013308"/>
    <w:rsid w:val="000151C0"/>
    <w:rsid w:val="000156F3"/>
    <w:rsid w:val="00022262"/>
    <w:rsid w:val="000231AA"/>
    <w:rsid w:val="00024B34"/>
    <w:rsid w:val="00024D67"/>
    <w:rsid w:val="00026237"/>
    <w:rsid w:val="0002657F"/>
    <w:rsid w:val="0003049E"/>
    <w:rsid w:val="00031BEC"/>
    <w:rsid w:val="0003218D"/>
    <w:rsid w:val="0003235E"/>
    <w:rsid w:val="00033F8E"/>
    <w:rsid w:val="00034F0D"/>
    <w:rsid w:val="000351DC"/>
    <w:rsid w:val="00035738"/>
    <w:rsid w:val="0003761B"/>
    <w:rsid w:val="00041448"/>
    <w:rsid w:val="000434CB"/>
    <w:rsid w:val="000440E5"/>
    <w:rsid w:val="0005060E"/>
    <w:rsid w:val="00050AE1"/>
    <w:rsid w:val="0005197C"/>
    <w:rsid w:val="00053A81"/>
    <w:rsid w:val="00054AD6"/>
    <w:rsid w:val="00055964"/>
    <w:rsid w:val="00056357"/>
    <w:rsid w:val="000647E4"/>
    <w:rsid w:val="00064FD7"/>
    <w:rsid w:val="000655B3"/>
    <w:rsid w:val="00065897"/>
    <w:rsid w:val="00070023"/>
    <w:rsid w:val="00072A3A"/>
    <w:rsid w:val="000745F2"/>
    <w:rsid w:val="00075616"/>
    <w:rsid w:val="00080308"/>
    <w:rsid w:val="000808BC"/>
    <w:rsid w:val="000808E9"/>
    <w:rsid w:val="00084CA2"/>
    <w:rsid w:val="00084E00"/>
    <w:rsid w:val="000851EB"/>
    <w:rsid w:val="00087A90"/>
    <w:rsid w:val="00093E11"/>
    <w:rsid w:val="00093FFD"/>
    <w:rsid w:val="0009463B"/>
    <w:rsid w:val="00094D19"/>
    <w:rsid w:val="00096397"/>
    <w:rsid w:val="000973B1"/>
    <w:rsid w:val="000A0DEA"/>
    <w:rsid w:val="000A1288"/>
    <w:rsid w:val="000A20AD"/>
    <w:rsid w:val="000A28B0"/>
    <w:rsid w:val="000A36CF"/>
    <w:rsid w:val="000A6137"/>
    <w:rsid w:val="000B023D"/>
    <w:rsid w:val="000B3928"/>
    <w:rsid w:val="000B3F2C"/>
    <w:rsid w:val="000B4F4F"/>
    <w:rsid w:val="000B5E76"/>
    <w:rsid w:val="000B6E98"/>
    <w:rsid w:val="000C1BF0"/>
    <w:rsid w:val="000C29E0"/>
    <w:rsid w:val="000C4079"/>
    <w:rsid w:val="000C4BAB"/>
    <w:rsid w:val="000C6EB1"/>
    <w:rsid w:val="000C7254"/>
    <w:rsid w:val="000C7DE1"/>
    <w:rsid w:val="000D1BB4"/>
    <w:rsid w:val="000D225F"/>
    <w:rsid w:val="000D493E"/>
    <w:rsid w:val="000D75BB"/>
    <w:rsid w:val="000E005A"/>
    <w:rsid w:val="000E1F14"/>
    <w:rsid w:val="000E22A8"/>
    <w:rsid w:val="000E473A"/>
    <w:rsid w:val="000E47BC"/>
    <w:rsid w:val="000E5C15"/>
    <w:rsid w:val="000E6AA1"/>
    <w:rsid w:val="000E6C27"/>
    <w:rsid w:val="000E77D6"/>
    <w:rsid w:val="000F04C5"/>
    <w:rsid w:val="000F19D2"/>
    <w:rsid w:val="000F23DB"/>
    <w:rsid w:val="000F3A5F"/>
    <w:rsid w:val="000F63E0"/>
    <w:rsid w:val="000F6800"/>
    <w:rsid w:val="000F7FA8"/>
    <w:rsid w:val="001006A0"/>
    <w:rsid w:val="0010290F"/>
    <w:rsid w:val="001042C8"/>
    <w:rsid w:val="001072D0"/>
    <w:rsid w:val="0010749A"/>
    <w:rsid w:val="0011270F"/>
    <w:rsid w:val="00112F99"/>
    <w:rsid w:val="00114265"/>
    <w:rsid w:val="001159A0"/>
    <w:rsid w:val="00116E8A"/>
    <w:rsid w:val="00117F41"/>
    <w:rsid w:val="00124916"/>
    <w:rsid w:val="00125B4F"/>
    <w:rsid w:val="001263A4"/>
    <w:rsid w:val="0013051B"/>
    <w:rsid w:val="00130BD9"/>
    <w:rsid w:val="001316D9"/>
    <w:rsid w:val="00134E78"/>
    <w:rsid w:val="00134FDC"/>
    <w:rsid w:val="001372D4"/>
    <w:rsid w:val="00137336"/>
    <w:rsid w:val="00137650"/>
    <w:rsid w:val="00140496"/>
    <w:rsid w:val="00141063"/>
    <w:rsid w:val="001420CE"/>
    <w:rsid w:val="00143845"/>
    <w:rsid w:val="0014489B"/>
    <w:rsid w:val="00144D70"/>
    <w:rsid w:val="00144E20"/>
    <w:rsid w:val="0014660F"/>
    <w:rsid w:val="00150969"/>
    <w:rsid w:val="00151AED"/>
    <w:rsid w:val="001550A2"/>
    <w:rsid w:val="00163203"/>
    <w:rsid w:val="001637DC"/>
    <w:rsid w:val="001646CC"/>
    <w:rsid w:val="00165380"/>
    <w:rsid w:val="00165DB3"/>
    <w:rsid w:val="00171561"/>
    <w:rsid w:val="001733F9"/>
    <w:rsid w:val="0017342A"/>
    <w:rsid w:val="00173CFC"/>
    <w:rsid w:val="0017479D"/>
    <w:rsid w:val="00175617"/>
    <w:rsid w:val="00176867"/>
    <w:rsid w:val="00176C47"/>
    <w:rsid w:val="00176E8C"/>
    <w:rsid w:val="001819AE"/>
    <w:rsid w:val="00181A27"/>
    <w:rsid w:val="00185CA0"/>
    <w:rsid w:val="00186286"/>
    <w:rsid w:val="00187358"/>
    <w:rsid w:val="001879D5"/>
    <w:rsid w:val="00187FBF"/>
    <w:rsid w:val="00190037"/>
    <w:rsid w:val="00190393"/>
    <w:rsid w:val="001931CF"/>
    <w:rsid w:val="00194635"/>
    <w:rsid w:val="0019558F"/>
    <w:rsid w:val="001A0CEE"/>
    <w:rsid w:val="001A2FB8"/>
    <w:rsid w:val="001A35BF"/>
    <w:rsid w:val="001A3689"/>
    <w:rsid w:val="001B0E5C"/>
    <w:rsid w:val="001B1CDC"/>
    <w:rsid w:val="001B33AF"/>
    <w:rsid w:val="001B61A7"/>
    <w:rsid w:val="001B790E"/>
    <w:rsid w:val="001C05D6"/>
    <w:rsid w:val="001C0AF8"/>
    <w:rsid w:val="001C35CD"/>
    <w:rsid w:val="001C45CB"/>
    <w:rsid w:val="001C4D0F"/>
    <w:rsid w:val="001C783A"/>
    <w:rsid w:val="001D1797"/>
    <w:rsid w:val="001D2DD9"/>
    <w:rsid w:val="001D37BA"/>
    <w:rsid w:val="001E0FFB"/>
    <w:rsid w:val="001E50C9"/>
    <w:rsid w:val="001E7AFC"/>
    <w:rsid w:val="001F0DA9"/>
    <w:rsid w:val="001F6C59"/>
    <w:rsid w:val="001F747F"/>
    <w:rsid w:val="00200427"/>
    <w:rsid w:val="002018D1"/>
    <w:rsid w:val="00204402"/>
    <w:rsid w:val="00204E8F"/>
    <w:rsid w:val="00211277"/>
    <w:rsid w:val="0021364F"/>
    <w:rsid w:val="002151D7"/>
    <w:rsid w:val="00217692"/>
    <w:rsid w:val="002205EB"/>
    <w:rsid w:val="00221754"/>
    <w:rsid w:val="00222C94"/>
    <w:rsid w:val="00222D2B"/>
    <w:rsid w:val="00222E45"/>
    <w:rsid w:val="00225F1D"/>
    <w:rsid w:val="0023236A"/>
    <w:rsid w:val="00232BB0"/>
    <w:rsid w:val="002331EB"/>
    <w:rsid w:val="002356B4"/>
    <w:rsid w:val="00237CF8"/>
    <w:rsid w:val="00240460"/>
    <w:rsid w:val="00241303"/>
    <w:rsid w:val="00241E87"/>
    <w:rsid w:val="00242D58"/>
    <w:rsid w:val="002456DE"/>
    <w:rsid w:val="00245F1E"/>
    <w:rsid w:val="00250270"/>
    <w:rsid w:val="00250C23"/>
    <w:rsid w:val="00251AA1"/>
    <w:rsid w:val="00252C0A"/>
    <w:rsid w:val="00252E5D"/>
    <w:rsid w:val="00253B5F"/>
    <w:rsid w:val="0025446E"/>
    <w:rsid w:val="002567EA"/>
    <w:rsid w:val="002603D5"/>
    <w:rsid w:val="00261966"/>
    <w:rsid w:val="00261B25"/>
    <w:rsid w:val="0026225B"/>
    <w:rsid w:val="00262EA4"/>
    <w:rsid w:val="00264F9E"/>
    <w:rsid w:val="00265FD7"/>
    <w:rsid w:val="0026605C"/>
    <w:rsid w:val="00274491"/>
    <w:rsid w:val="00274915"/>
    <w:rsid w:val="00275662"/>
    <w:rsid w:val="00276D84"/>
    <w:rsid w:val="00281534"/>
    <w:rsid w:val="002816E3"/>
    <w:rsid w:val="002826B4"/>
    <w:rsid w:val="002844CE"/>
    <w:rsid w:val="002853C2"/>
    <w:rsid w:val="0028546F"/>
    <w:rsid w:val="00286251"/>
    <w:rsid w:val="00286A82"/>
    <w:rsid w:val="002906D1"/>
    <w:rsid w:val="00290EE7"/>
    <w:rsid w:val="00291D98"/>
    <w:rsid w:val="002930EB"/>
    <w:rsid w:val="00296B4A"/>
    <w:rsid w:val="002A3CC7"/>
    <w:rsid w:val="002A3F86"/>
    <w:rsid w:val="002A47D6"/>
    <w:rsid w:val="002A62C8"/>
    <w:rsid w:val="002A7147"/>
    <w:rsid w:val="002A754A"/>
    <w:rsid w:val="002B1C5E"/>
    <w:rsid w:val="002B1D55"/>
    <w:rsid w:val="002B3324"/>
    <w:rsid w:val="002B5E21"/>
    <w:rsid w:val="002B651B"/>
    <w:rsid w:val="002C07CD"/>
    <w:rsid w:val="002C26A8"/>
    <w:rsid w:val="002C2DA4"/>
    <w:rsid w:val="002C365E"/>
    <w:rsid w:val="002C3C31"/>
    <w:rsid w:val="002C6227"/>
    <w:rsid w:val="002D0DF3"/>
    <w:rsid w:val="002D10AF"/>
    <w:rsid w:val="002D1A6C"/>
    <w:rsid w:val="002D3E33"/>
    <w:rsid w:val="002D6B09"/>
    <w:rsid w:val="002E173A"/>
    <w:rsid w:val="002E19BA"/>
    <w:rsid w:val="002E327F"/>
    <w:rsid w:val="002E3636"/>
    <w:rsid w:val="002F237F"/>
    <w:rsid w:val="002F4E08"/>
    <w:rsid w:val="0030110B"/>
    <w:rsid w:val="00302105"/>
    <w:rsid w:val="003045DD"/>
    <w:rsid w:val="0030496F"/>
    <w:rsid w:val="00306451"/>
    <w:rsid w:val="00307A59"/>
    <w:rsid w:val="00307BA3"/>
    <w:rsid w:val="00311019"/>
    <w:rsid w:val="00311318"/>
    <w:rsid w:val="00312507"/>
    <w:rsid w:val="003156F5"/>
    <w:rsid w:val="0031585F"/>
    <w:rsid w:val="00315D57"/>
    <w:rsid w:val="00324886"/>
    <w:rsid w:val="00325B8C"/>
    <w:rsid w:val="00326C99"/>
    <w:rsid w:val="00330664"/>
    <w:rsid w:val="00331703"/>
    <w:rsid w:val="00332951"/>
    <w:rsid w:val="003356D1"/>
    <w:rsid w:val="00337CF6"/>
    <w:rsid w:val="0034040D"/>
    <w:rsid w:val="00340F98"/>
    <w:rsid w:val="0034120B"/>
    <w:rsid w:val="00342C6E"/>
    <w:rsid w:val="0034380A"/>
    <w:rsid w:val="00343F0F"/>
    <w:rsid w:val="003442DA"/>
    <w:rsid w:val="00347A4E"/>
    <w:rsid w:val="003503E4"/>
    <w:rsid w:val="00351465"/>
    <w:rsid w:val="00352CD3"/>
    <w:rsid w:val="00353377"/>
    <w:rsid w:val="0035417C"/>
    <w:rsid w:val="003550DD"/>
    <w:rsid w:val="00355957"/>
    <w:rsid w:val="003568D7"/>
    <w:rsid w:val="003568E3"/>
    <w:rsid w:val="00360978"/>
    <w:rsid w:val="00361883"/>
    <w:rsid w:val="00364B0A"/>
    <w:rsid w:val="00371060"/>
    <w:rsid w:val="00372018"/>
    <w:rsid w:val="00373A05"/>
    <w:rsid w:val="00374F3C"/>
    <w:rsid w:val="00376BD8"/>
    <w:rsid w:val="003806AE"/>
    <w:rsid w:val="00381E01"/>
    <w:rsid w:val="00381FEF"/>
    <w:rsid w:val="00382681"/>
    <w:rsid w:val="00383393"/>
    <w:rsid w:val="00383951"/>
    <w:rsid w:val="00383D45"/>
    <w:rsid w:val="003845C2"/>
    <w:rsid w:val="003913CF"/>
    <w:rsid w:val="0039253E"/>
    <w:rsid w:val="00392B00"/>
    <w:rsid w:val="00393110"/>
    <w:rsid w:val="00393504"/>
    <w:rsid w:val="003A14BC"/>
    <w:rsid w:val="003A2C3D"/>
    <w:rsid w:val="003A343E"/>
    <w:rsid w:val="003A7569"/>
    <w:rsid w:val="003B0920"/>
    <w:rsid w:val="003B0A44"/>
    <w:rsid w:val="003B21EC"/>
    <w:rsid w:val="003B70C4"/>
    <w:rsid w:val="003C6D8C"/>
    <w:rsid w:val="003C7624"/>
    <w:rsid w:val="003D0E7D"/>
    <w:rsid w:val="003E0870"/>
    <w:rsid w:val="003E23C3"/>
    <w:rsid w:val="003E4BF5"/>
    <w:rsid w:val="003E6484"/>
    <w:rsid w:val="003E6E39"/>
    <w:rsid w:val="003F075C"/>
    <w:rsid w:val="003F16CE"/>
    <w:rsid w:val="003F2044"/>
    <w:rsid w:val="003F3448"/>
    <w:rsid w:val="003F470C"/>
    <w:rsid w:val="003F47C6"/>
    <w:rsid w:val="003F5D58"/>
    <w:rsid w:val="003F60A1"/>
    <w:rsid w:val="003F6237"/>
    <w:rsid w:val="003F71F9"/>
    <w:rsid w:val="003F7620"/>
    <w:rsid w:val="00400682"/>
    <w:rsid w:val="00401311"/>
    <w:rsid w:val="00401F54"/>
    <w:rsid w:val="004027A9"/>
    <w:rsid w:val="00404C6F"/>
    <w:rsid w:val="00406E88"/>
    <w:rsid w:val="00407B13"/>
    <w:rsid w:val="00407FA4"/>
    <w:rsid w:val="00413141"/>
    <w:rsid w:val="00413CFC"/>
    <w:rsid w:val="00413E4E"/>
    <w:rsid w:val="00414C48"/>
    <w:rsid w:val="00415662"/>
    <w:rsid w:val="00415D65"/>
    <w:rsid w:val="00416F36"/>
    <w:rsid w:val="00417014"/>
    <w:rsid w:val="0041720D"/>
    <w:rsid w:val="004211B7"/>
    <w:rsid w:val="004224A9"/>
    <w:rsid w:val="00423DF4"/>
    <w:rsid w:val="0042523B"/>
    <w:rsid w:val="004265ED"/>
    <w:rsid w:val="004329CC"/>
    <w:rsid w:val="00432F65"/>
    <w:rsid w:val="0043317E"/>
    <w:rsid w:val="00433A8D"/>
    <w:rsid w:val="00433CF2"/>
    <w:rsid w:val="00434D7E"/>
    <w:rsid w:val="004354CB"/>
    <w:rsid w:val="00436D55"/>
    <w:rsid w:val="004442A5"/>
    <w:rsid w:val="00444F7A"/>
    <w:rsid w:val="00446754"/>
    <w:rsid w:val="00446D59"/>
    <w:rsid w:val="004522B1"/>
    <w:rsid w:val="004532E4"/>
    <w:rsid w:val="00453E4B"/>
    <w:rsid w:val="004548A5"/>
    <w:rsid w:val="004569DC"/>
    <w:rsid w:val="00456B96"/>
    <w:rsid w:val="00456BA4"/>
    <w:rsid w:val="0045708A"/>
    <w:rsid w:val="004623B8"/>
    <w:rsid w:val="00462B1A"/>
    <w:rsid w:val="00462C58"/>
    <w:rsid w:val="004640F0"/>
    <w:rsid w:val="0047012D"/>
    <w:rsid w:val="00473B7A"/>
    <w:rsid w:val="00473BAD"/>
    <w:rsid w:val="004770D1"/>
    <w:rsid w:val="004772A3"/>
    <w:rsid w:val="004805E8"/>
    <w:rsid w:val="004822C9"/>
    <w:rsid w:val="00482A73"/>
    <w:rsid w:val="00482D93"/>
    <w:rsid w:val="004839BF"/>
    <w:rsid w:val="004867C8"/>
    <w:rsid w:val="004924EF"/>
    <w:rsid w:val="0049252A"/>
    <w:rsid w:val="0049392B"/>
    <w:rsid w:val="004949D0"/>
    <w:rsid w:val="004963CF"/>
    <w:rsid w:val="004971BF"/>
    <w:rsid w:val="004A08B4"/>
    <w:rsid w:val="004A0D4D"/>
    <w:rsid w:val="004A217F"/>
    <w:rsid w:val="004A53A6"/>
    <w:rsid w:val="004A6C08"/>
    <w:rsid w:val="004A76C8"/>
    <w:rsid w:val="004B1B76"/>
    <w:rsid w:val="004B1C0A"/>
    <w:rsid w:val="004B7086"/>
    <w:rsid w:val="004C0C0F"/>
    <w:rsid w:val="004C2AAF"/>
    <w:rsid w:val="004C4B63"/>
    <w:rsid w:val="004C5592"/>
    <w:rsid w:val="004C798A"/>
    <w:rsid w:val="004D000D"/>
    <w:rsid w:val="004D0956"/>
    <w:rsid w:val="004D193D"/>
    <w:rsid w:val="004D1ED0"/>
    <w:rsid w:val="004D3251"/>
    <w:rsid w:val="004D385C"/>
    <w:rsid w:val="004D4875"/>
    <w:rsid w:val="004D4DB8"/>
    <w:rsid w:val="004D5BDD"/>
    <w:rsid w:val="004E005B"/>
    <w:rsid w:val="004E03CE"/>
    <w:rsid w:val="004E0556"/>
    <w:rsid w:val="004E1E0C"/>
    <w:rsid w:val="004E2CEA"/>
    <w:rsid w:val="004E37A4"/>
    <w:rsid w:val="004E5E5E"/>
    <w:rsid w:val="004E77F3"/>
    <w:rsid w:val="004E7B37"/>
    <w:rsid w:val="004F03DF"/>
    <w:rsid w:val="004F3490"/>
    <w:rsid w:val="004F5120"/>
    <w:rsid w:val="004F62C3"/>
    <w:rsid w:val="004F7581"/>
    <w:rsid w:val="00501076"/>
    <w:rsid w:val="0050168E"/>
    <w:rsid w:val="00504CC7"/>
    <w:rsid w:val="00505076"/>
    <w:rsid w:val="00511524"/>
    <w:rsid w:val="00512C5C"/>
    <w:rsid w:val="00513D2D"/>
    <w:rsid w:val="00514260"/>
    <w:rsid w:val="00516373"/>
    <w:rsid w:val="00517D4E"/>
    <w:rsid w:val="005208D6"/>
    <w:rsid w:val="00526875"/>
    <w:rsid w:val="00527AC2"/>
    <w:rsid w:val="0053075F"/>
    <w:rsid w:val="00531203"/>
    <w:rsid w:val="00531854"/>
    <w:rsid w:val="0053235F"/>
    <w:rsid w:val="00532D9C"/>
    <w:rsid w:val="00533073"/>
    <w:rsid w:val="00533D7D"/>
    <w:rsid w:val="00534E3A"/>
    <w:rsid w:val="0053652D"/>
    <w:rsid w:val="005372E1"/>
    <w:rsid w:val="00540B67"/>
    <w:rsid w:val="00540CD7"/>
    <w:rsid w:val="00542164"/>
    <w:rsid w:val="005435E9"/>
    <w:rsid w:val="005437F0"/>
    <w:rsid w:val="0054462A"/>
    <w:rsid w:val="00544AA6"/>
    <w:rsid w:val="0054680D"/>
    <w:rsid w:val="005520DE"/>
    <w:rsid w:val="00552812"/>
    <w:rsid w:val="00552F88"/>
    <w:rsid w:val="005557F2"/>
    <w:rsid w:val="00565C69"/>
    <w:rsid w:val="00566884"/>
    <w:rsid w:val="0057107F"/>
    <w:rsid w:val="005737B9"/>
    <w:rsid w:val="0057446D"/>
    <w:rsid w:val="005752C1"/>
    <w:rsid w:val="00580D8B"/>
    <w:rsid w:val="00581A05"/>
    <w:rsid w:val="00581E1B"/>
    <w:rsid w:val="00590B29"/>
    <w:rsid w:val="00591F6C"/>
    <w:rsid w:val="00592F39"/>
    <w:rsid w:val="00596ED8"/>
    <w:rsid w:val="0059718C"/>
    <w:rsid w:val="005A108F"/>
    <w:rsid w:val="005A182D"/>
    <w:rsid w:val="005A19B2"/>
    <w:rsid w:val="005A36E9"/>
    <w:rsid w:val="005A3B8B"/>
    <w:rsid w:val="005A3C2B"/>
    <w:rsid w:val="005A4E28"/>
    <w:rsid w:val="005B0F1B"/>
    <w:rsid w:val="005B118F"/>
    <w:rsid w:val="005B3B31"/>
    <w:rsid w:val="005B4D1A"/>
    <w:rsid w:val="005B4D72"/>
    <w:rsid w:val="005B73CB"/>
    <w:rsid w:val="005C19C5"/>
    <w:rsid w:val="005C317C"/>
    <w:rsid w:val="005C56F3"/>
    <w:rsid w:val="005C7840"/>
    <w:rsid w:val="005D09B3"/>
    <w:rsid w:val="005D1512"/>
    <w:rsid w:val="005D3C5C"/>
    <w:rsid w:val="005E21D0"/>
    <w:rsid w:val="005E2E04"/>
    <w:rsid w:val="005E3894"/>
    <w:rsid w:val="005E4431"/>
    <w:rsid w:val="005E4ADE"/>
    <w:rsid w:val="005E4FD4"/>
    <w:rsid w:val="005F0652"/>
    <w:rsid w:val="005F2B28"/>
    <w:rsid w:val="005F2C53"/>
    <w:rsid w:val="005F3A7F"/>
    <w:rsid w:val="005F4F31"/>
    <w:rsid w:val="005F54BB"/>
    <w:rsid w:val="005F7343"/>
    <w:rsid w:val="00600A40"/>
    <w:rsid w:val="006015DB"/>
    <w:rsid w:val="00602636"/>
    <w:rsid w:val="00602B2B"/>
    <w:rsid w:val="00602D30"/>
    <w:rsid w:val="0060322F"/>
    <w:rsid w:val="0060340C"/>
    <w:rsid w:val="006036C1"/>
    <w:rsid w:val="00603CFD"/>
    <w:rsid w:val="006042D5"/>
    <w:rsid w:val="00604D41"/>
    <w:rsid w:val="006060C0"/>
    <w:rsid w:val="00606E6A"/>
    <w:rsid w:val="00610290"/>
    <w:rsid w:val="00611353"/>
    <w:rsid w:val="00614701"/>
    <w:rsid w:val="006205F1"/>
    <w:rsid w:val="006222C4"/>
    <w:rsid w:val="00624A99"/>
    <w:rsid w:val="0062682A"/>
    <w:rsid w:val="00627C10"/>
    <w:rsid w:val="006307BA"/>
    <w:rsid w:val="00630D19"/>
    <w:rsid w:val="00633B71"/>
    <w:rsid w:val="0063427F"/>
    <w:rsid w:val="00634C90"/>
    <w:rsid w:val="00635D23"/>
    <w:rsid w:val="00636468"/>
    <w:rsid w:val="00637541"/>
    <w:rsid w:val="00642311"/>
    <w:rsid w:val="00644B73"/>
    <w:rsid w:val="00644EB4"/>
    <w:rsid w:val="00651F1F"/>
    <w:rsid w:val="00652D96"/>
    <w:rsid w:val="00656BC9"/>
    <w:rsid w:val="00657413"/>
    <w:rsid w:val="0065776C"/>
    <w:rsid w:val="006630F7"/>
    <w:rsid w:val="00664389"/>
    <w:rsid w:val="006647CC"/>
    <w:rsid w:val="006672C9"/>
    <w:rsid w:val="0067105C"/>
    <w:rsid w:val="00674629"/>
    <w:rsid w:val="00674FCF"/>
    <w:rsid w:val="00675616"/>
    <w:rsid w:val="00681632"/>
    <w:rsid w:val="00682689"/>
    <w:rsid w:val="006827AB"/>
    <w:rsid w:val="0068311F"/>
    <w:rsid w:val="00683726"/>
    <w:rsid w:val="00683770"/>
    <w:rsid w:val="00683EAB"/>
    <w:rsid w:val="00684E36"/>
    <w:rsid w:val="00685980"/>
    <w:rsid w:val="00685B92"/>
    <w:rsid w:val="0068652B"/>
    <w:rsid w:val="00686C79"/>
    <w:rsid w:val="00686C97"/>
    <w:rsid w:val="00691910"/>
    <w:rsid w:val="006919A4"/>
    <w:rsid w:val="006934FB"/>
    <w:rsid w:val="00696668"/>
    <w:rsid w:val="00697DFD"/>
    <w:rsid w:val="006A0F96"/>
    <w:rsid w:val="006A22AC"/>
    <w:rsid w:val="006A26E8"/>
    <w:rsid w:val="006A3C4C"/>
    <w:rsid w:val="006A551B"/>
    <w:rsid w:val="006A5D17"/>
    <w:rsid w:val="006A6DC2"/>
    <w:rsid w:val="006B0A9D"/>
    <w:rsid w:val="006B1797"/>
    <w:rsid w:val="006B39E4"/>
    <w:rsid w:val="006B6EB7"/>
    <w:rsid w:val="006C2532"/>
    <w:rsid w:val="006C3F70"/>
    <w:rsid w:val="006C5100"/>
    <w:rsid w:val="006C592B"/>
    <w:rsid w:val="006C7618"/>
    <w:rsid w:val="006C779C"/>
    <w:rsid w:val="006D0E70"/>
    <w:rsid w:val="006D1142"/>
    <w:rsid w:val="006D212A"/>
    <w:rsid w:val="006D2CB4"/>
    <w:rsid w:val="006D3C23"/>
    <w:rsid w:val="006D71A9"/>
    <w:rsid w:val="006E0CDC"/>
    <w:rsid w:val="006E2833"/>
    <w:rsid w:val="006E3B3A"/>
    <w:rsid w:val="006E5A0A"/>
    <w:rsid w:val="006F06DD"/>
    <w:rsid w:val="006F0D98"/>
    <w:rsid w:val="006F0F8C"/>
    <w:rsid w:val="006F2064"/>
    <w:rsid w:val="006F2555"/>
    <w:rsid w:val="006F2CCA"/>
    <w:rsid w:val="006F33AE"/>
    <w:rsid w:val="006F3737"/>
    <w:rsid w:val="006F4B1B"/>
    <w:rsid w:val="006F783D"/>
    <w:rsid w:val="00700B3D"/>
    <w:rsid w:val="00700CF4"/>
    <w:rsid w:val="00700E1A"/>
    <w:rsid w:val="0070206F"/>
    <w:rsid w:val="00702337"/>
    <w:rsid w:val="00704AA7"/>
    <w:rsid w:val="007061E2"/>
    <w:rsid w:val="0070661A"/>
    <w:rsid w:val="007067FD"/>
    <w:rsid w:val="00707C86"/>
    <w:rsid w:val="0071671D"/>
    <w:rsid w:val="007179F6"/>
    <w:rsid w:val="00720F4E"/>
    <w:rsid w:val="00721D4C"/>
    <w:rsid w:val="00725AD6"/>
    <w:rsid w:val="00731D32"/>
    <w:rsid w:val="00732963"/>
    <w:rsid w:val="00733355"/>
    <w:rsid w:val="00733C01"/>
    <w:rsid w:val="0073492E"/>
    <w:rsid w:val="00734A80"/>
    <w:rsid w:val="00735E76"/>
    <w:rsid w:val="00736173"/>
    <w:rsid w:val="007371DC"/>
    <w:rsid w:val="00737E50"/>
    <w:rsid w:val="00741CD3"/>
    <w:rsid w:val="007423A1"/>
    <w:rsid w:val="0074595A"/>
    <w:rsid w:val="007461D8"/>
    <w:rsid w:val="0075120F"/>
    <w:rsid w:val="00753305"/>
    <w:rsid w:val="00753B53"/>
    <w:rsid w:val="00754159"/>
    <w:rsid w:val="007543BD"/>
    <w:rsid w:val="00756553"/>
    <w:rsid w:val="00762564"/>
    <w:rsid w:val="00763094"/>
    <w:rsid w:val="00763E42"/>
    <w:rsid w:val="00773825"/>
    <w:rsid w:val="0077528B"/>
    <w:rsid w:val="0077674F"/>
    <w:rsid w:val="00777620"/>
    <w:rsid w:val="00787001"/>
    <w:rsid w:val="00793392"/>
    <w:rsid w:val="007938A2"/>
    <w:rsid w:val="00794150"/>
    <w:rsid w:val="00794AED"/>
    <w:rsid w:val="00796D3A"/>
    <w:rsid w:val="00797379"/>
    <w:rsid w:val="007A0B3B"/>
    <w:rsid w:val="007A1797"/>
    <w:rsid w:val="007A574A"/>
    <w:rsid w:val="007A6FDB"/>
    <w:rsid w:val="007B1025"/>
    <w:rsid w:val="007B2466"/>
    <w:rsid w:val="007B7053"/>
    <w:rsid w:val="007B7748"/>
    <w:rsid w:val="007C1BBC"/>
    <w:rsid w:val="007C29B7"/>
    <w:rsid w:val="007C49CE"/>
    <w:rsid w:val="007C5439"/>
    <w:rsid w:val="007C6976"/>
    <w:rsid w:val="007C6F36"/>
    <w:rsid w:val="007D2961"/>
    <w:rsid w:val="007D3329"/>
    <w:rsid w:val="007D704C"/>
    <w:rsid w:val="007D7AE8"/>
    <w:rsid w:val="007E0AC2"/>
    <w:rsid w:val="007E112F"/>
    <w:rsid w:val="007E22BC"/>
    <w:rsid w:val="007E2771"/>
    <w:rsid w:val="007E3110"/>
    <w:rsid w:val="007E51F7"/>
    <w:rsid w:val="007E6BF5"/>
    <w:rsid w:val="007E6D3F"/>
    <w:rsid w:val="007F279C"/>
    <w:rsid w:val="007F6A3B"/>
    <w:rsid w:val="007F6E54"/>
    <w:rsid w:val="007F721E"/>
    <w:rsid w:val="007F7C65"/>
    <w:rsid w:val="00802B31"/>
    <w:rsid w:val="00806EE9"/>
    <w:rsid w:val="00806EF6"/>
    <w:rsid w:val="0080719C"/>
    <w:rsid w:val="00810151"/>
    <w:rsid w:val="008109F1"/>
    <w:rsid w:val="00812022"/>
    <w:rsid w:val="00814811"/>
    <w:rsid w:val="0082133B"/>
    <w:rsid w:val="00821466"/>
    <w:rsid w:val="00821AD0"/>
    <w:rsid w:val="008226F3"/>
    <w:rsid w:val="00822EE5"/>
    <w:rsid w:val="00823A83"/>
    <w:rsid w:val="00824EC2"/>
    <w:rsid w:val="0082666B"/>
    <w:rsid w:val="00826E87"/>
    <w:rsid w:val="00831911"/>
    <w:rsid w:val="0084108D"/>
    <w:rsid w:val="00841102"/>
    <w:rsid w:val="00842729"/>
    <w:rsid w:val="00843165"/>
    <w:rsid w:val="008466DA"/>
    <w:rsid w:val="00846C1D"/>
    <w:rsid w:val="00847184"/>
    <w:rsid w:val="008534CE"/>
    <w:rsid w:val="008535F4"/>
    <w:rsid w:val="008552F2"/>
    <w:rsid w:val="0086196A"/>
    <w:rsid w:val="008631BD"/>
    <w:rsid w:val="00864C70"/>
    <w:rsid w:val="0086684E"/>
    <w:rsid w:val="00871ECE"/>
    <w:rsid w:val="00872507"/>
    <w:rsid w:val="00873ABE"/>
    <w:rsid w:val="0087491B"/>
    <w:rsid w:val="00875329"/>
    <w:rsid w:val="00882FEF"/>
    <w:rsid w:val="0088447B"/>
    <w:rsid w:val="00885880"/>
    <w:rsid w:val="008865FE"/>
    <w:rsid w:val="00893D12"/>
    <w:rsid w:val="00893E87"/>
    <w:rsid w:val="008942F9"/>
    <w:rsid w:val="008952A1"/>
    <w:rsid w:val="008958C5"/>
    <w:rsid w:val="00897B2E"/>
    <w:rsid w:val="00897F7F"/>
    <w:rsid w:val="008A2981"/>
    <w:rsid w:val="008A2AAE"/>
    <w:rsid w:val="008A6704"/>
    <w:rsid w:val="008B223A"/>
    <w:rsid w:val="008B285D"/>
    <w:rsid w:val="008B3C09"/>
    <w:rsid w:val="008B71DC"/>
    <w:rsid w:val="008B73DA"/>
    <w:rsid w:val="008C1961"/>
    <w:rsid w:val="008C3FCD"/>
    <w:rsid w:val="008C45CE"/>
    <w:rsid w:val="008C5E20"/>
    <w:rsid w:val="008D0680"/>
    <w:rsid w:val="008D21CD"/>
    <w:rsid w:val="008D30D5"/>
    <w:rsid w:val="008D369F"/>
    <w:rsid w:val="008D38A8"/>
    <w:rsid w:val="008D5D24"/>
    <w:rsid w:val="008D5DB2"/>
    <w:rsid w:val="008D7898"/>
    <w:rsid w:val="008E01D2"/>
    <w:rsid w:val="008E0FF4"/>
    <w:rsid w:val="008E1954"/>
    <w:rsid w:val="008E24CE"/>
    <w:rsid w:val="008E2A70"/>
    <w:rsid w:val="008E70C3"/>
    <w:rsid w:val="008E796F"/>
    <w:rsid w:val="008F0E36"/>
    <w:rsid w:val="008F0E9E"/>
    <w:rsid w:val="008F51E6"/>
    <w:rsid w:val="008F5FAD"/>
    <w:rsid w:val="008F62EE"/>
    <w:rsid w:val="008F6955"/>
    <w:rsid w:val="00900638"/>
    <w:rsid w:val="00901F6B"/>
    <w:rsid w:val="00903E38"/>
    <w:rsid w:val="009060C3"/>
    <w:rsid w:val="00907687"/>
    <w:rsid w:val="00907848"/>
    <w:rsid w:val="00907B71"/>
    <w:rsid w:val="009101C9"/>
    <w:rsid w:val="009115D1"/>
    <w:rsid w:val="0091278F"/>
    <w:rsid w:val="00915537"/>
    <w:rsid w:val="009165AF"/>
    <w:rsid w:val="00921035"/>
    <w:rsid w:val="00921A62"/>
    <w:rsid w:val="00921DDB"/>
    <w:rsid w:val="00921F7B"/>
    <w:rsid w:val="00922CE8"/>
    <w:rsid w:val="00923D50"/>
    <w:rsid w:val="00926702"/>
    <w:rsid w:val="00930080"/>
    <w:rsid w:val="00930272"/>
    <w:rsid w:val="00930824"/>
    <w:rsid w:val="009311A9"/>
    <w:rsid w:val="009321C1"/>
    <w:rsid w:val="00932C75"/>
    <w:rsid w:val="00934D64"/>
    <w:rsid w:val="00935A64"/>
    <w:rsid w:val="0094013B"/>
    <w:rsid w:val="009417F5"/>
    <w:rsid w:val="009433D3"/>
    <w:rsid w:val="00946022"/>
    <w:rsid w:val="00946D71"/>
    <w:rsid w:val="00946DAB"/>
    <w:rsid w:val="00947245"/>
    <w:rsid w:val="00950543"/>
    <w:rsid w:val="00954041"/>
    <w:rsid w:val="00956388"/>
    <w:rsid w:val="00962C4B"/>
    <w:rsid w:val="009648EB"/>
    <w:rsid w:val="009669C3"/>
    <w:rsid w:val="00966D63"/>
    <w:rsid w:val="009676F2"/>
    <w:rsid w:val="0096799D"/>
    <w:rsid w:val="00967E75"/>
    <w:rsid w:val="00974C2F"/>
    <w:rsid w:val="00976239"/>
    <w:rsid w:val="00977C4A"/>
    <w:rsid w:val="00980573"/>
    <w:rsid w:val="009828E1"/>
    <w:rsid w:val="00984A0B"/>
    <w:rsid w:val="0098590F"/>
    <w:rsid w:val="009862B0"/>
    <w:rsid w:val="00986707"/>
    <w:rsid w:val="00990CFE"/>
    <w:rsid w:val="00992974"/>
    <w:rsid w:val="00996853"/>
    <w:rsid w:val="009A13E3"/>
    <w:rsid w:val="009B07C2"/>
    <w:rsid w:val="009B0E4D"/>
    <w:rsid w:val="009B3399"/>
    <w:rsid w:val="009B3548"/>
    <w:rsid w:val="009B3E83"/>
    <w:rsid w:val="009B580E"/>
    <w:rsid w:val="009B5F0C"/>
    <w:rsid w:val="009B63E4"/>
    <w:rsid w:val="009B66D1"/>
    <w:rsid w:val="009C0882"/>
    <w:rsid w:val="009C1251"/>
    <w:rsid w:val="009D62C8"/>
    <w:rsid w:val="009D7749"/>
    <w:rsid w:val="009E07F1"/>
    <w:rsid w:val="009E0ECD"/>
    <w:rsid w:val="009E1162"/>
    <w:rsid w:val="009E131A"/>
    <w:rsid w:val="009E1F47"/>
    <w:rsid w:val="009E2119"/>
    <w:rsid w:val="009E290A"/>
    <w:rsid w:val="009E5DD9"/>
    <w:rsid w:val="009E60F0"/>
    <w:rsid w:val="009E712A"/>
    <w:rsid w:val="009E7161"/>
    <w:rsid w:val="009F05DD"/>
    <w:rsid w:val="009F0C24"/>
    <w:rsid w:val="009F3812"/>
    <w:rsid w:val="009F40EA"/>
    <w:rsid w:val="009F54DE"/>
    <w:rsid w:val="00A007C9"/>
    <w:rsid w:val="00A03499"/>
    <w:rsid w:val="00A03540"/>
    <w:rsid w:val="00A03BF8"/>
    <w:rsid w:val="00A040DF"/>
    <w:rsid w:val="00A04A32"/>
    <w:rsid w:val="00A100E9"/>
    <w:rsid w:val="00A112CE"/>
    <w:rsid w:val="00A12DE4"/>
    <w:rsid w:val="00A1348A"/>
    <w:rsid w:val="00A14F01"/>
    <w:rsid w:val="00A152A1"/>
    <w:rsid w:val="00A16BE7"/>
    <w:rsid w:val="00A17888"/>
    <w:rsid w:val="00A21C95"/>
    <w:rsid w:val="00A23522"/>
    <w:rsid w:val="00A23542"/>
    <w:rsid w:val="00A23917"/>
    <w:rsid w:val="00A253FA"/>
    <w:rsid w:val="00A25552"/>
    <w:rsid w:val="00A26CF7"/>
    <w:rsid w:val="00A306B8"/>
    <w:rsid w:val="00A3127E"/>
    <w:rsid w:val="00A34B74"/>
    <w:rsid w:val="00A36BEC"/>
    <w:rsid w:val="00A4429B"/>
    <w:rsid w:val="00A44F19"/>
    <w:rsid w:val="00A45166"/>
    <w:rsid w:val="00A45972"/>
    <w:rsid w:val="00A51445"/>
    <w:rsid w:val="00A516A9"/>
    <w:rsid w:val="00A52927"/>
    <w:rsid w:val="00A52E4B"/>
    <w:rsid w:val="00A5527D"/>
    <w:rsid w:val="00A60CD2"/>
    <w:rsid w:val="00A65A8C"/>
    <w:rsid w:val="00A70A7E"/>
    <w:rsid w:val="00A7113B"/>
    <w:rsid w:val="00A71B71"/>
    <w:rsid w:val="00A73A97"/>
    <w:rsid w:val="00A741C3"/>
    <w:rsid w:val="00A75611"/>
    <w:rsid w:val="00A76CC3"/>
    <w:rsid w:val="00A77B39"/>
    <w:rsid w:val="00A81DE3"/>
    <w:rsid w:val="00A824F4"/>
    <w:rsid w:val="00A83F8C"/>
    <w:rsid w:val="00A8404C"/>
    <w:rsid w:val="00A865C0"/>
    <w:rsid w:val="00A869C1"/>
    <w:rsid w:val="00A871A7"/>
    <w:rsid w:val="00A92053"/>
    <w:rsid w:val="00A92354"/>
    <w:rsid w:val="00A93435"/>
    <w:rsid w:val="00A93D50"/>
    <w:rsid w:val="00A9447E"/>
    <w:rsid w:val="00A952C2"/>
    <w:rsid w:val="00AA28CA"/>
    <w:rsid w:val="00AA2AF8"/>
    <w:rsid w:val="00AA636A"/>
    <w:rsid w:val="00AA6AB5"/>
    <w:rsid w:val="00AA6E0B"/>
    <w:rsid w:val="00AB07E8"/>
    <w:rsid w:val="00AB086A"/>
    <w:rsid w:val="00AB08DB"/>
    <w:rsid w:val="00AB1A9E"/>
    <w:rsid w:val="00AB4D2F"/>
    <w:rsid w:val="00AB5531"/>
    <w:rsid w:val="00AB73C9"/>
    <w:rsid w:val="00AC0182"/>
    <w:rsid w:val="00AC04D4"/>
    <w:rsid w:val="00AC0824"/>
    <w:rsid w:val="00AC11F4"/>
    <w:rsid w:val="00AC2830"/>
    <w:rsid w:val="00AC6F63"/>
    <w:rsid w:val="00AD0E7B"/>
    <w:rsid w:val="00AD20B0"/>
    <w:rsid w:val="00AD4332"/>
    <w:rsid w:val="00AD50EF"/>
    <w:rsid w:val="00AD5910"/>
    <w:rsid w:val="00AE0DA5"/>
    <w:rsid w:val="00AE1077"/>
    <w:rsid w:val="00AE2226"/>
    <w:rsid w:val="00AE231D"/>
    <w:rsid w:val="00AE31FE"/>
    <w:rsid w:val="00AE4A28"/>
    <w:rsid w:val="00AE7FD5"/>
    <w:rsid w:val="00AF44C0"/>
    <w:rsid w:val="00AF4785"/>
    <w:rsid w:val="00AF7CAE"/>
    <w:rsid w:val="00B00662"/>
    <w:rsid w:val="00B01EF9"/>
    <w:rsid w:val="00B03EE1"/>
    <w:rsid w:val="00B040FF"/>
    <w:rsid w:val="00B066D0"/>
    <w:rsid w:val="00B06ADF"/>
    <w:rsid w:val="00B1152F"/>
    <w:rsid w:val="00B11A40"/>
    <w:rsid w:val="00B11BED"/>
    <w:rsid w:val="00B11D8D"/>
    <w:rsid w:val="00B13FD2"/>
    <w:rsid w:val="00B149BB"/>
    <w:rsid w:val="00B157C4"/>
    <w:rsid w:val="00B158CC"/>
    <w:rsid w:val="00B16EF1"/>
    <w:rsid w:val="00B17D63"/>
    <w:rsid w:val="00B21BC0"/>
    <w:rsid w:val="00B30353"/>
    <w:rsid w:val="00B31052"/>
    <w:rsid w:val="00B31129"/>
    <w:rsid w:val="00B33C3F"/>
    <w:rsid w:val="00B356EC"/>
    <w:rsid w:val="00B41AA5"/>
    <w:rsid w:val="00B446F1"/>
    <w:rsid w:val="00B45F8F"/>
    <w:rsid w:val="00B470C5"/>
    <w:rsid w:val="00B474F2"/>
    <w:rsid w:val="00B47DCA"/>
    <w:rsid w:val="00B5154F"/>
    <w:rsid w:val="00B5348D"/>
    <w:rsid w:val="00B545CE"/>
    <w:rsid w:val="00B54F66"/>
    <w:rsid w:val="00B56E6D"/>
    <w:rsid w:val="00B620B5"/>
    <w:rsid w:val="00B62458"/>
    <w:rsid w:val="00B62678"/>
    <w:rsid w:val="00B636DD"/>
    <w:rsid w:val="00B664AF"/>
    <w:rsid w:val="00B66D78"/>
    <w:rsid w:val="00B66F44"/>
    <w:rsid w:val="00B70992"/>
    <w:rsid w:val="00B70E57"/>
    <w:rsid w:val="00B72167"/>
    <w:rsid w:val="00B72DE3"/>
    <w:rsid w:val="00B75F81"/>
    <w:rsid w:val="00B777BB"/>
    <w:rsid w:val="00B77A2E"/>
    <w:rsid w:val="00B81944"/>
    <w:rsid w:val="00B81D63"/>
    <w:rsid w:val="00B8210A"/>
    <w:rsid w:val="00B82E81"/>
    <w:rsid w:val="00B85183"/>
    <w:rsid w:val="00B865AC"/>
    <w:rsid w:val="00B86B47"/>
    <w:rsid w:val="00B90ADB"/>
    <w:rsid w:val="00B91F48"/>
    <w:rsid w:val="00B954C5"/>
    <w:rsid w:val="00B95904"/>
    <w:rsid w:val="00BA0363"/>
    <w:rsid w:val="00BA0428"/>
    <w:rsid w:val="00BA048A"/>
    <w:rsid w:val="00BA2E1E"/>
    <w:rsid w:val="00BA4CB8"/>
    <w:rsid w:val="00BA515A"/>
    <w:rsid w:val="00BA76C0"/>
    <w:rsid w:val="00BA7FF3"/>
    <w:rsid w:val="00BB0278"/>
    <w:rsid w:val="00BB061C"/>
    <w:rsid w:val="00BB23CD"/>
    <w:rsid w:val="00BB251D"/>
    <w:rsid w:val="00BB4250"/>
    <w:rsid w:val="00BB6009"/>
    <w:rsid w:val="00BC28C8"/>
    <w:rsid w:val="00BC6898"/>
    <w:rsid w:val="00BC7D15"/>
    <w:rsid w:val="00BD0D23"/>
    <w:rsid w:val="00BD3B64"/>
    <w:rsid w:val="00BD4FC4"/>
    <w:rsid w:val="00BD55D4"/>
    <w:rsid w:val="00BD5DA6"/>
    <w:rsid w:val="00BD636D"/>
    <w:rsid w:val="00BD7052"/>
    <w:rsid w:val="00BE33B5"/>
    <w:rsid w:val="00BE5051"/>
    <w:rsid w:val="00BF1213"/>
    <w:rsid w:val="00BF1615"/>
    <w:rsid w:val="00BF1BEF"/>
    <w:rsid w:val="00BF214E"/>
    <w:rsid w:val="00BF6AF6"/>
    <w:rsid w:val="00BF6CE6"/>
    <w:rsid w:val="00BF7A28"/>
    <w:rsid w:val="00BF7FB1"/>
    <w:rsid w:val="00C005AB"/>
    <w:rsid w:val="00C00E7D"/>
    <w:rsid w:val="00C010A7"/>
    <w:rsid w:val="00C01695"/>
    <w:rsid w:val="00C02A93"/>
    <w:rsid w:val="00C03BA2"/>
    <w:rsid w:val="00C04A10"/>
    <w:rsid w:val="00C04A8E"/>
    <w:rsid w:val="00C07C35"/>
    <w:rsid w:val="00C11AF2"/>
    <w:rsid w:val="00C1324F"/>
    <w:rsid w:val="00C16FDE"/>
    <w:rsid w:val="00C17F26"/>
    <w:rsid w:val="00C22E3B"/>
    <w:rsid w:val="00C262A3"/>
    <w:rsid w:val="00C309F2"/>
    <w:rsid w:val="00C30F44"/>
    <w:rsid w:val="00C34782"/>
    <w:rsid w:val="00C34CE7"/>
    <w:rsid w:val="00C35557"/>
    <w:rsid w:val="00C35567"/>
    <w:rsid w:val="00C366E7"/>
    <w:rsid w:val="00C37AED"/>
    <w:rsid w:val="00C4026E"/>
    <w:rsid w:val="00C44B62"/>
    <w:rsid w:val="00C45ED5"/>
    <w:rsid w:val="00C5118B"/>
    <w:rsid w:val="00C525D8"/>
    <w:rsid w:val="00C528AB"/>
    <w:rsid w:val="00C53A96"/>
    <w:rsid w:val="00C54F06"/>
    <w:rsid w:val="00C55DE4"/>
    <w:rsid w:val="00C57822"/>
    <w:rsid w:val="00C57B35"/>
    <w:rsid w:val="00C61BF9"/>
    <w:rsid w:val="00C63656"/>
    <w:rsid w:val="00C67E74"/>
    <w:rsid w:val="00C70285"/>
    <w:rsid w:val="00C709DF"/>
    <w:rsid w:val="00C71211"/>
    <w:rsid w:val="00C733E1"/>
    <w:rsid w:val="00C75627"/>
    <w:rsid w:val="00C76C18"/>
    <w:rsid w:val="00C7770E"/>
    <w:rsid w:val="00C77B26"/>
    <w:rsid w:val="00C81CAF"/>
    <w:rsid w:val="00C81F40"/>
    <w:rsid w:val="00C824BB"/>
    <w:rsid w:val="00C82BE0"/>
    <w:rsid w:val="00C82CBC"/>
    <w:rsid w:val="00C849F7"/>
    <w:rsid w:val="00C85E53"/>
    <w:rsid w:val="00C85F92"/>
    <w:rsid w:val="00C86D04"/>
    <w:rsid w:val="00C8713A"/>
    <w:rsid w:val="00C91EA0"/>
    <w:rsid w:val="00C95865"/>
    <w:rsid w:val="00C959C2"/>
    <w:rsid w:val="00CA3DD1"/>
    <w:rsid w:val="00CA6370"/>
    <w:rsid w:val="00CA7322"/>
    <w:rsid w:val="00CB0A19"/>
    <w:rsid w:val="00CB14C5"/>
    <w:rsid w:val="00CB1E2A"/>
    <w:rsid w:val="00CB2157"/>
    <w:rsid w:val="00CB24B1"/>
    <w:rsid w:val="00CC0987"/>
    <w:rsid w:val="00CC25D5"/>
    <w:rsid w:val="00CC2AE5"/>
    <w:rsid w:val="00CC3912"/>
    <w:rsid w:val="00CD04A2"/>
    <w:rsid w:val="00CD0662"/>
    <w:rsid w:val="00CD4284"/>
    <w:rsid w:val="00CD476D"/>
    <w:rsid w:val="00CD517E"/>
    <w:rsid w:val="00CD5234"/>
    <w:rsid w:val="00CD6002"/>
    <w:rsid w:val="00CD61D2"/>
    <w:rsid w:val="00CE1206"/>
    <w:rsid w:val="00CE1C36"/>
    <w:rsid w:val="00CE25E9"/>
    <w:rsid w:val="00CE6420"/>
    <w:rsid w:val="00CE716D"/>
    <w:rsid w:val="00CE71A4"/>
    <w:rsid w:val="00CF0D1F"/>
    <w:rsid w:val="00CF1AC0"/>
    <w:rsid w:val="00CF2120"/>
    <w:rsid w:val="00CF238B"/>
    <w:rsid w:val="00CF2883"/>
    <w:rsid w:val="00D0550E"/>
    <w:rsid w:val="00D056BF"/>
    <w:rsid w:val="00D06AC4"/>
    <w:rsid w:val="00D07174"/>
    <w:rsid w:val="00D07628"/>
    <w:rsid w:val="00D15ED3"/>
    <w:rsid w:val="00D1723E"/>
    <w:rsid w:val="00D2088E"/>
    <w:rsid w:val="00D21B68"/>
    <w:rsid w:val="00D22EDB"/>
    <w:rsid w:val="00D231C7"/>
    <w:rsid w:val="00D24006"/>
    <w:rsid w:val="00D3245A"/>
    <w:rsid w:val="00D34B27"/>
    <w:rsid w:val="00D366ED"/>
    <w:rsid w:val="00D372DD"/>
    <w:rsid w:val="00D42BD4"/>
    <w:rsid w:val="00D439C0"/>
    <w:rsid w:val="00D4585A"/>
    <w:rsid w:val="00D475D9"/>
    <w:rsid w:val="00D54D7D"/>
    <w:rsid w:val="00D54DB1"/>
    <w:rsid w:val="00D56AAD"/>
    <w:rsid w:val="00D604BA"/>
    <w:rsid w:val="00D62940"/>
    <w:rsid w:val="00D6408A"/>
    <w:rsid w:val="00D6452B"/>
    <w:rsid w:val="00D64A9D"/>
    <w:rsid w:val="00D64F43"/>
    <w:rsid w:val="00D66123"/>
    <w:rsid w:val="00D7060E"/>
    <w:rsid w:val="00D7114A"/>
    <w:rsid w:val="00D7297B"/>
    <w:rsid w:val="00D7316D"/>
    <w:rsid w:val="00D73672"/>
    <w:rsid w:val="00D74FA8"/>
    <w:rsid w:val="00D764BA"/>
    <w:rsid w:val="00D76CE4"/>
    <w:rsid w:val="00D77064"/>
    <w:rsid w:val="00D8028F"/>
    <w:rsid w:val="00D8121E"/>
    <w:rsid w:val="00D81D76"/>
    <w:rsid w:val="00D82F93"/>
    <w:rsid w:val="00D84007"/>
    <w:rsid w:val="00D85344"/>
    <w:rsid w:val="00D926EA"/>
    <w:rsid w:val="00D9276C"/>
    <w:rsid w:val="00D93C3F"/>
    <w:rsid w:val="00D97958"/>
    <w:rsid w:val="00DA02C2"/>
    <w:rsid w:val="00DA13D9"/>
    <w:rsid w:val="00DA1B42"/>
    <w:rsid w:val="00DA1B98"/>
    <w:rsid w:val="00DA754F"/>
    <w:rsid w:val="00DB1A70"/>
    <w:rsid w:val="00DB2F9B"/>
    <w:rsid w:val="00DB5070"/>
    <w:rsid w:val="00DB629B"/>
    <w:rsid w:val="00DB6EA9"/>
    <w:rsid w:val="00DC1C79"/>
    <w:rsid w:val="00DC2F8D"/>
    <w:rsid w:val="00DC2FB2"/>
    <w:rsid w:val="00DC314C"/>
    <w:rsid w:val="00DC41F7"/>
    <w:rsid w:val="00DC5294"/>
    <w:rsid w:val="00DC6203"/>
    <w:rsid w:val="00DC636A"/>
    <w:rsid w:val="00DD0792"/>
    <w:rsid w:val="00DD0AC8"/>
    <w:rsid w:val="00DD1EED"/>
    <w:rsid w:val="00DD3F8D"/>
    <w:rsid w:val="00DD54F7"/>
    <w:rsid w:val="00DD66F5"/>
    <w:rsid w:val="00DD6982"/>
    <w:rsid w:val="00DD6D74"/>
    <w:rsid w:val="00DD72D3"/>
    <w:rsid w:val="00DD73F7"/>
    <w:rsid w:val="00DE20BA"/>
    <w:rsid w:val="00DE2B8E"/>
    <w:rsid w:val="00DE4F7B"/>
    <w:rsid w:val="00DE59E1"/>
    <w:rsid w:val="00DE66A3"/>
    <w:rsid w:val="00DE72A9"/>
    <w:rsid w:val="00DF093E"/>
    <w:rsid w:val="00DF1B7B"/>
    <w:rsid w:val="00DF405F"/>
    <w:rsid w:val="00DF43B0"/>
    <w:rsid w:val="00DF5174"/>
    <w:rsid w:val="00DF54E2"/>
    <w:rsid w:val="00DF6BED"/>
    <w:rsid w:val="00E02815"/>
    <w:rsid w:val="00E03861"/>
    <w:rsid w:val="00E04EC2"/>
    <w:rsid w:val="00E06A8B"/>
    <w:rsid w:val="00E10209"/>
    <w:rsid w:val="00E103A8"/>
    <w:rsid w:val="00E10B12"/>
    <w:rsid w:val="00E11288"/>
    <w:rsid w:val="00E11533"/>
    <w:rsid w:val="00E12177"/>
    <w:rsid w:val="00E12517"/>
    <w:rsid w:val="00E1448F"/>
    <w:rsid w:val="00E15C62"/>
    <w:rsid w:val="00E172D3"/>
    <w:rsid w:val="00E17BAF"/>
    <w:rsid w:val="00E23118"/>
    <w:rsid w:val="00E247F3"/>
    <w:rsid w:val="00E24C83"/>
    <w:rsid w:val="00E30272"/>
    <w:rsid w:val="00E339EB"/>
    <w:rsid w:val="00E33BCE"/>
    <w:rsid w:val="00E35DA2"/>
    <w:rsid w:val="00E368CD"/>
    <w:rsid w:val="00E37F93"/>
    <w:rsid w:val="00E431F1"/>
    <w:rsid w:val="00E4517E"/>
    <w:rsid w:val="00E4559D"/>
    <w:rsid w:val="00E460EC"/>
    <w:rsid w:val="00E46A5E"/>
    <w:rsid w:val="00E46E68"/>
    <w:rsid w:val="00E47CDE"/>
    <w:rsid w:val="00E50FF0"/>
    <w:rsid w:val="00E5191C"/>
    <w:rsid w:val="00E52015"/>
    <w:rsid w:val="00E55079"/>
    <w:rsid w:val="00E56C3D"/>
    <w:rsid w:val="00E57904"/>
    <w:rsid w:val="00E611E3"/>
    <w:rsid w:val="00E63426"/>
    <w:rsid w:val="00E64898"/>
    <w:rsid w:val="00E64CBD"/>
    <w:rsid w:val="00E663AD"/>
    <w:rsid w:val="00E67CFD"/>
    <w:rsid w:val="00E712A6"/>
    <w:rsid w:val="00E7190D"/>
    <w:rsid w:val="00E7340A"/>
    <w:rsid w:val="00E767E8"/>
    <w:rsid w:val="00E812CB"/>
    <w:rsid w:val="00E8233D"/>
    <w:rsid w:val="00E82B04"/>
    <w:rsid w:val="00E91892"/>
    <w:rsid w:val="00E93D95"/>
    <w:rsid w:val="00E93F89"/>
    <w:rsid w:val="00E94645"/>
    <w:rsid w:val="00E95F3C"/>
    <w:rsid w:val="00EA02BD"/>
    <w:rsid w:val="00EA050E"/>
    <w:rsid w:val="00EA275F"/>
    <w:rsid w:val="00EA5C38"/>
    <w:rsid w:val="00EA6B03"/>
    <w:rsid w:val="00EA75F6"/>
    <w:rsid w:val="00EB31AE"/>
    <w:rsid w:val="00EB601C"/>
    <w:rsid w:val="00EB7781"/>
    <w:rsid w:val="00EB78B2"/>
    <w:rsid w:val="00EC0699"/>
    <w:rsid w:val="00EC0C3F"/>
    <w:rsid w:val="00EC2B1F"/>
    <w:rsid w:val="00EC4848"/>
    <w:rsid w:val="00EC51A8"/>
    <w:rsid w:val="00EC5DA3"/>
    <w:rsid w:val="00EC7B8F"/>
    <w:rsid w:val="00ED0534"/>
    <w:rsid w:val="00ED09BC"/>
    <w:rsid w:val="00ED17D6"/>
    <w:rsid w:val="00ED183F"/>
    <w:rsid w:val="00ED3C5D"/>
    <w:rsid w:val="00ED4DB9"/>
    <w:rsid w:val="00ED55ED"/>
    <w:rsid w:val="00EE02C1"/>
    <w:rsid w:val="00EE0B29"/>
    <w:rsid w:val="00EE3CF3"/>
    <w:rsid w:val="00EE5ABA"/>
    <w:rsid w:val="00EE5F1C"/>
    <w:rsid w:val="00EE6BB4"/>
    <w:rsid w:val="00EE7D93"/>
    <w:rsid w:val="00EE7F38"/>
    <w:rsid w:val="00EF1555"/>
    <w:rsid w:val="00EF3477"/>
    <w:rsid w:val="00F0045F"/>
    <w:rsid w:val="00F0400B"/>
    <w:rsid w:val="00F0566F"/>
    <w:rsid w:val="00F059A5"/>
    <w:rsid w:val="00F05F01"/>
    <w:rsid w:val="00F066E5"/>
    <w:rsid w:val="00F07CA8"/>
    <w:rsid w:val="00F101BE"/>
    <w:rsid w:val="00F116D1"/>
    <w:rsid w:val="00F121F8"/>
    <w:rsid w:val="00F1246C"/>
    <w:rsid w:val="00F127F2"/>
    <w:rsid w:val="00F13F96"/>
    <w:rsid w:val="00F17725"/>
    <w:rsid w:val="00F23149"/>
    <w:rsid w:val="00F23E3E"/>
    <w:rsid w:val="00F23FD9"/>
    <w:rsid w:val="00F24037"/>
    <w:rsid w:val="00F24BE3"/>
    <w:rsid w:val="00F27572"/>
    <w:rsid w:val="00F278BF"/>
    <w:rsid w:val="00F31A32"/>
    <w:rsid w:val="00F31A87"/>
    <w:rsid w:val="00F354B2"/>
    <w:rsid w:val="00F3649A"/>
    <w:rsid w:val="00F3688E"/>
    <w:rsid w:val="00F36EF6"/>
    <w:rsid w:val="00F41E05"/>
    <w:rsid w:val="00F43A55"/>
    <w:rsid w:val="00F46812"/>
    <w:rsid w:val="00F53A58"/>
    <w:rsid w:val="00F55569"/>
    <w:rsid w:val="00F5665E"/>
    <w:rsid w:val="00F57909"/>
    <w:rsid w:val="00F62C2B"/>
    <w:rsid w:val="00F62EB1"/>
    <w:rsid w:val="00F6369C"/>
    <w:rsid w:val="00F640BA"/>
    <w:rsid w:val="00F6481C"/>
    <w:rsid w:val="00F656C8"/>
    <w:rsid w:val="00F66C80"/>
    <w:rsid w:val="00F709C5"/>
    <w:rsid w:val="00F70BB0"/>
    <w:rsid w:val="00F71326"/>
    <w:rsid w:val="00F71703"/>
    <w:rsid w:val="00F71EEA"/>
    <w:rsid w:val="00F74215"/>
    <w:rsid w:val="00F74F73"/>
    <w:rsid w:val="00F8175B"/>
    <w:rsid w:val="00F828B6"/>
    <w:rsid w:val="00F8552B"/>
    <w:rsid w:val="00F86BFB"/>
    <w:rsid w:val="00F91649"/>
    <w:rsid w:val="00F91E55"/>
    <w:rsid w:val="00F92563"/>
    <w:rsid w:val="00F94324"/>
    <w:rsid w:val="00F95393"/>
    <w:rsid w:val="00F9647B"/>
    <w:rsid w:val="00FA10C0"/>
    <w:rsid w:val="00FA26D1"/>
    <w:rsid w:val="00FA567E"/>
    <w:rsid w:val="00FB091F"/>
    <w:rsid w:val="00FB1927"/>
    <w:rsid w:val="00FB2674"/>
    <w:rsid w:val="00FB29D3"/>
    <w:rsid w:val="00FB3845"/>
    <w:rsid w:val="00FB50C6"/>
    <w:rsid w:val="00FB5F7F"/>
    <w:rsid w:val="00FB659A"/>
    <w:rsid w:val="00FB7E36"/>
    <w:rsid w:val="00FC17EC"/>
    <w:rsid w:val="00FC1EDC"/>
    <w:rsid w:val="00FC2146"/>
    <w:rsid w:val="00FC2F9C"/>
    <w:rsid w:val="00FC54C2"/>
    <w:rsid w:val="00FC6025"/>
    <w:rsid w:val="00FC71D6"/>
    <w:rsid w:val="00FD252F"/>
    <w:rsid w:val="00FD3428"/>
    <w:rsid w:val="00FD36C5"/>
    <w:rsid w:val="00FD38CD"/>
    <w:rsid w:val="00FD4492"/>
    <w:rsid w:val="00FD69E9"/>
    <w:rsid w:val="00FD6F30"/>
    <w:rsid w:val="00FD78CF"/>
    <w:rsid w:val="00FD7D74"/>
    <w:rsid w:val="00FE0193"/>
    <w:rsid w:val="00FE42F1"/>
    <w:rsid w:val="00FE477E"/>
    <w:rsid w:val="00FE5103"/>
    <w:rsid w:val="00FF17D8"/>
    <w:rsid w:val="00FF1C01"/>
    <w:rsid w:val="00FF2BBD"/>
    <w:rsid w:val="00FF2E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4843EE4"/>
  <w15:docId w15:val="{3A05A612-B749-43A0-A2D1-778F677E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A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03BA2"/>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31052"/>
    <w:pPr>
      <w:spacing w:before="100" w:beforeAutospacing="1" w:after="100" w:afterAutospacing="1"/>
    </w:pPr>
  </w:style>
  <w:style w:type="paragraph" w:customStyle="1" w:styleId="naisf">
    <w:name w:val="naisf"/>
    <w:basedOn w:val="Normal"/>
    <w:rsid w:val="00B31052"/>
    <w:pPr>
      <w:spacing w:before="75" w:after="75"/>
      <w:ind w:firstLine="375"/>
      <w:jc w:val="both"/>
    </w:pPr>
  </w:style>
  <w:style w:type="paragraph" w:customStyle="1" w:styleId="naisnod">
    <w:name w:val="naisnod"/>
    <w:basedOn w:val="Normal"/>
    <w:uiPriority w:val="99"/>
    <w:rsid w:val="00B31052"/>
    <w:pPr>
      <w:spacing w:before="150" w:after="150"/>
      <w:jc w:val="center"/>
    </w:pPr>
    <w:rPr>
      <w:b/>
      <w:bCs/>
    </w:rPr>
  </w:style>
  <w:style w:type="paragraph" w:customStyle="1" w:styleId="naislab">
    <w:name w:val="naislab"/>
    <w:basedOn w:val="Normal"/>
    <w:uiPriority w:val="99"/>
    <w:rsid w:val="00B31052"/>
    <w:pPr>
      <w:spacing w:before="75" w:after="75"/>
      <w:jc w:val="right"/>
    </w:pPr>
  </w:style>
  <w:style w:type="paragraph" w:customStyle="1" w:styleId="naiskr">
    <w:name w:val="naiskr"/>
    <w:basedOn w:val="Normal"/>
    <w:rsid w:val="00B31052"/>
    <w:pPr>
      <w:spacing w:before="75" w:after="75"/>
    </w:pPr>
  </w:style>
  <w:style w:type="paragraph" w:customStyle="1" w:styleId="naisc">
    <w:name w:val="naisc"/>
    <w:basedOn w:val="Normal"/>
    <w:rsid w:val="00B31052"/>
    <w:pPr>
      <w:spacing w:before="75" w:after="75"/>
      <w:jc w:val="center"/>
    </w:pPr>
  </w:style>
  <w:style w:type="paragraph" w:customStyle="1" w:styleId="tv213">
    <w:name w:val="tv213"/>
    <w:basedOn w:val="Normal"/>
    <w:rsid w:val="00B31052"/>
    <w:pPr>
      <w:spacing w:before="100" w:beforeAutospacing="1" w:after="100" w:afterAutospacing="1"/>
    </w:pPr>
  </w:style>
  <w:style w:type="paragraph" w:styleId="Header">
    <w:name w:val="header"/>
    <w:basedOn w:val="Normal"/>
    <w:link w:val="HeaderChar"/>
    <w:uiPriority w:val="99"/>
    <w:unhideWhenUsed/>
    <w:rsid w:val="00B31052"/>
    <w:pPr>
      <w:tabs>
        <w:tab w:val="center" w:pos="4153"/>
        <w:tab w:val="right" w:pos="8306"/>
      </w:tabs>
    </w:pPr>
  </w:style>
  <w:style w:type="character" w:customStyle="1" w:styleId="HeaderChar">
    <w:name w:val="Header Char"/>
    <w:basedOn w:val="DefaultParagraphFont"/>
    <w:link w:val="Header"/>
    <w:uiPriority w:val="99"/>
    <w:rsid w:val="00B3105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31052"/>
    <w:pPr>
      <w:tabs>
        <w:tab w:val="center" w:pos="4153"/>
        <w:tab w:val="right" w:pos="8306"/>
      </w:tabs>
    </w:pPr>
  </w:style>
  <w:style w:type="character" w:customStyle="1" w:styleId="FooterChar">
    <w:name w:val="Footer Char"/>
    <w:basedOn w:val="DefaultParagraphFont"/>
    <w:link w:val="Footer"/>
    <w:uiPriority w:val="99"/>
    <w:rsid w:val="00B31052"/>
    <w:rPr>
      <w:rFonts w:ascii="Times New Roman" w:eastAsia="Times New Roman" w:hAnsi="Times New Roman" w:cs="Times New Roman"/>
      <w:sz w:val="24"/>
      <w:szCs w:val="24"/>
      <w:lang w:eastAsia="lv-LV"/>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L"/>
    <w:basedOn w:val="Normal"/>
    <w:link w:val="ListParagraphChar"/>
    <w:uiPriority w:val="34"/>
    <w:qFormat/>
    <w:rsid w:val="00736173"/>
    <w:pPr>
      <w:spacing w:after="200" w:line="276" w:lineRule="auto"/>
      <w:ind w:left="720"/>
      <w:contextualSpacing/>
    </w:pPr>
    <w:rPr>
      <w:rFonts w:ascii="Calibri" w:hAnsi="Calibri"/>
      <w:sz w:val="22"/>
      <w:szCs w:val="22"/>
      <w:lang w:eastAsia="en-US"/>
    </w:rPr>
  </w:style>
  <w:style w:type="character" w:styleId="Hyperlink">
    <w:name w:val="Hyperlink"/>
    <w:uiPriority w:val="99"/>
    <w:semiHidden/>
    <w:rsid w:val="0026605C"/>
    <w:rPr>
      <w:rFonts w:cs="Times New Roman"/>
      <w:color w:val="0000FF"/>
      <w:u w:val="single"/>
    </w:rPr>
  </w:style>
  <w:style w:type="paragraph" w:styleId="CommentText">
    <w:name w:val="annotation text"/>
    <w:basedOn w:val="Normal"/>
    <w:link w:val="CommentTextChar"/>
    <w:unhideWhenUsed/>
    <w:qFormat/>
    <w:rsid w:val="0026605C"/>
    <w:rPr>
      <w:sz w:val="20"/>
      <w:szCs w:val="20"/>
    </w:rPr>
  </w:style>
  <w:style w:type="character" w:customStyle="1" w:styleId="CommentTextChar">
    <w:name w:val="Comment Text Char"/>
    <w:basedOn w:val="DefaultParagraphFont"/>
    <w:link w:val="CommentText"/>
    <w:uiPriority w:val="99"/>
    <w:rsid w:val="0026605C"/>
    <w:rPr>
      <w:rFonts w:ascii="Times New Roman" w:eastAsia="Times New Roman" w:hAnsi="Times New Roman" w:cs="Times New Roman"/>
      <w:sz w:val="20"/>
      <w:szCs w:val="20"/>
      <w:lang w:eastAsia="lv-LV"/>
    </w:rPr>
  </w:style>
  <w:style w:type="character" w:styleId="CommentReference">
    <w:name w:val="annotation reference"/>
    <w:basedOn w:val="DefaultParagraphFont"/>
    <w:unhideWhenUsed/>
    <w:rsid w:val="000026A3"/>
    <w:rPr>
      <w:sz w:val="16"/>
      <w:szCs w:val="16"/>
    </w:rPr>
  </w:style>
  <w:style w:type="paragraph" w:styleId="BalloonText">
    <w:name w:val="Balloon Text"/>
    <w:basedOn w:val="Normal"/>
    <w:link w:val="BalloonTextChar"/>
    <w:uiPriority w:val="99"/>
    <w:semiHidden/>
    <w:unhideWhenUsed/>
    <w:rsid w:val="000026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6A3"/>
    <w:rPr>
      <w:rFonts w:ascii="Segoe UI" w:eastAsia="Times New Roman" w:hAnsi="Segoe UI" w:cs="Segoe UI"/>
      <w:sz w:val="18"/>
      <w:szCs w:val="18"/>
      <w:lang w:eastAsia="lv-LV"/>
    </w:rPr>
  </w:style>
  <w:style w:type="paragraph" w:styleId="Revision">
    <w:name w:val="Revision"/>
    <w:hidden/>
    <w:uiPriority w:val="99"/>
    <w:semiHidden/>
    <w:rsid w:val="005D09B3"/>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F31A87"/>
    <w:rPr>
      <w:b/>
      <w:bCs/>
    </w:rPr>
  </w:style>
  <w:style w:type="character" w:customStyle="1" w:styleId="CommentSubjectChar">
    <w:name w:val="Comment Subject Char"/>
    <w:basedOn w:val="CommentTextChar"/>
    <w:link w:val="CommentSubject"/>
    <w:uiPriority w:val="99"/>
    <w:semiHidden/>
    <w:rsid w:val="00F31A87"/>
    <w:rPr>
      <w:rFonts w:ascii="Times New Roman" w:eastAsia="Times New Roman" w:hAnsi="Times New Roman" w:cs="Times New Roman"/>
      <w:b/>
      <w:bCs/>
      <w:sz w:val="20"/>
      <w:szCs w:val="20"/>
      <w:lang w:eastAsia="lv-LV"/>
    </w:rPr>
  </w:style>
  <w:style w:type="paragraph" w:styleId="EnvelopeAddress">
    <w:name w:val="envelope address"/>
    <w:basedOn w:val="Normal"/>
    <w:next w:val="Subtitle"/>
    <w:rsid w:val="0045708A"/>
    <w:pPr>
      <w:keepNext/>
      <w:keepLines/>
      <w:widowControl w:val="0"/>
      <w:spacing w:before="60" w:after="60"/>
      <w:ind w:left="5103"/>
    </w:pPr>
    <w:rPr>
      <w:sz w:val="26"/>
      <w:szCs w:val="20"/>
      <w:lang w:eastAsia="en-US"/>
    </w:rPr>
  </w:style>
  <w:style w:type="paragraph" w:styleId="Subtitle">
    <w:name w:val="Subtitle"/>
    <w:basedOn w:val="Normal"/>
    <w:next w:val="Normal"/>
    <w:link w:val="SubtitleChar"/>
    <w:uiPriority w:val="11"/>
    <w:qFormat/>
    <w:rsid w:val="004570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5708A"/>
    <w:rPr>
      <w:rFonts w:eastAsiaTheme="minorEastAsia"/>
      <w:color w:val="5A5A5A" w:themeColor="text1" w:themeTint="A5"/>
      <w:spacing w:val="15"/>
      <w:lang w:eastAsia="lv-LV"/>
    </w:rPr>
  </w:style>
  <w:style w:type="table" w:styleId="TableGrid">
    <w:name w:val="Table Grid"/>
    <w:basedOn w:val="TableNormal"/>
    <w:rsid w:val="00D366E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65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lorfulList-Accent1Char">
    <w:name w:val="Colorful List - Accent 1 Char"/>
    <w:link w:val="ColorfulList-Accent1"/>
    <w:uiPriority w:val="34"/>
    <w:rsid w:val="007D7AE8"/>
    <w:rPr>
      <w:rFonts w:eastAsia="Calibri"/>
      <w:sz w:val="24"/>
      <w:szCs w:val="22"/>
      <w:lang w:val="lv-LV"/>
    </w:rPr>
  </w:style>
  <w:style w:type="table" w:styleId="ColorfulList-Accent1">
    <w:name w:val="Colorful List Accent 1"/>
    <w:basedOn w:val="TableNormal"/>
    <w:link w:val="ColorfulList-Accent1Char"/>
    <w:uiPriority w:val="34"/>
    <w:semiHidden/>
    <w:unhideWhenUsed/>
    <w:rsid w:val="007D7AE8"/>
    <w:pPr>
      <w:spacing w:after="0" w:line="240" w:lineRule="auto"/>
    </w:pPr>
    <w:rPr>
      <w:rFonts w:eastAsia="Calibri"/>
      <w:sz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rsid w:val="00C03BA2"/>
    <w:rPr>
      <w:rFonts w:ascii="Times New Roman" w:eastAsia="Times New Roman" w:hAnsi="Times New Roman" w:cs="Times New Roman"/>
      <w:b/>
      <w:color w:val="000000"/>
      <w:sz w:val="28"/>
      <w:szCs w:val="28"/>
      <w:lang w:eastAsia="lv-LV"/>
    </w:rPr>
  </w:style>
  <w:style w:type="paragraph" w:customStyle="1" w:styleId="Punkts1Lmenis">
    <w:name w:val="Punkts 1.Līmenis"/>
    <w:basedOn w:val="Normal"/>
    <w:link w:val="Punkts1LmenisChar"/>
    <w:qFormat/>
    <w:rsid w:val="006D3C23"/>
    <w:pPr>
      <w:keepLines/>
      <w:numPr>
        <w:numId w:val="7"/>
      </w:numPr>
      <w:shd w:val="clear" w:color="auto" w:fill="FFFFFF"/>
      <w:spacing w:after="120"/>
      <w:jc w:val="both"/>
    </w:pPr>
    <w:rPr>
      <w:lang w:val="x-none" w:eastAsia="x-none"/>
    </w:rPr>
  </w:style>
  <w:style w:type="paragraph" w:customStyle="1" w:styleId="Punkts2Lmenis">
    <w:name w:val="Punkts 2.Līmenis"/>
    <w:basedOn w:val="Punkts1Lmenis"/>
    <w:link w:val="Punkts2LmenisChar"/>
    <w:qFormat/>
    <w:rsid w:val="006D3C23"/>
    <w:pPr>
      <w:numPr>
        <w:ilvl w:val="1"/>
      </w:numPr>
      <w:tabs>
        <w:tab w:val="clear" w:pos="2468"/>
      </w:tabs>
      <w:ind w:left="1440" w:hanging="360"/>
    </w:pPr>
  </w:style>
  <w:style w:type="paragraph" w:customStyle="1" w:styleId="Punkts3Lmenis">
    <w:name w:val="Punkts 3.Līmenis"/>
    <w:basedOn w:val="Punkts2Lmenis"/>
    <w:qFormat/>
    <w:rsid w:val="006D3C23"/>
    <w:pPr>
      <w:numPr>
        <w:ilvl w:val="2"/>
      </w:numPr>
      <w:tabs>
        <w:tab w:val="clear" w:pos="2184"/>
      </w:tabs>
      <w:ind w:left="2160" w:hanging="180"/>
    </w:pPr>
    <w:rPr>
      <w:lang w:eastAsia="en-US"/>
    </w:rPr>
  </w:style>
  <w:style w:type="character" w:customStyle="1" w:styleId="Punkts1LmenisChar">
    <w:name w:val="Punkts 1.Līmenis Char"/>
    <w:link w:val="Punkts1Lmenis"/>
    <w:locked/>
    <w:rsid w:val="006D3C23"/>
    <w:rPr>
      <w:rFonts w:ascii="Times New Roman" w:eastAsia="Times New Roman" w:hAnsi="Times New Roman" w:cs="Times New Roman"/>
      <w:sz w:val="24"/>
      <w:szCs w:val="24"/>
      <w:shd w:val="clear" w:color="auto" w:fill="FFFFFF"/>
      <w:lang w:val="x-none" w:eastAsia="x-none"/>
    </w:rPr>
  </w:style>
  <w:style w:type="paragraph" w:customStyle="1" w:styleId="a">
    <w:name w:val="a"/>
    <w:basedOn w:val="Normal"/>
    <w:uiPriority w:val="99"/>
    <w:rsid w:val="00417014"/>
    <w:pPr>
      <w:spacing w:before="100" w:beforeAutospacing="1" w:after="100" w:afterAutospacing="1"/>
    </w:pPr>
    <w:rPr>
      <w:color w:val="306060"/>
    </w:rPr>
  </w:style>
  <w:style w:type="character" w:customStyle="1" w:styleId="Punkts2LmenisChar">
    <w:name w:val="Punkts 2.Līmenis Char"/>
    <w:link w:val="Punkts2Lmenis"/>
    <w:locked/>
    <w:rsid w:val="002B5E21"/>
    <w:rPr>
      <w:rFonts w:ascii="Times New Roman" w:eastAsia="Times New Roman" w:hAnsi="Times New Roman" w:cs="Times New Roman"/>
      <w:sz w:val="24"/>
      <w:szCs w:val="24"/>
      <w:shd w:val="clear" w:color="auto" w:fill="FFFFFF"/>
      <w:lang w:val="x-none" w:eastAsia="x-none"/>
    </w:rPr>
  </w:style>
  <w:style w:type="character" w:customStyle="1" w:styleId="apple-converted-space">
    <w:name w:val="apple-converted-space"/>
    <w:basedOn w:val="DefaultParagraphFont"/>
    <w:rsid w:val="00262EA4"/>
  </w:style>
  <w:style w:type="paragraph" w:styleId="NoSpacing">
    <w:name w:val="No Spacing"/>
    <w:basedOn w:val="Normal"/>
    <w:uiPriority w:val="1"/>
    <w:qFormat/>
    <w:rsid w:val="0087491B"/>
    <w:pPr>
      <w:spacing w:before="100" w:beforeAutospacing="1" w:after="100" w:afterAutospacing="1"/>
    </w:pPr>
    <w:rPr>
      <w:rFonts w:eastAsiaTheme="minorHAnsi"/>
      <w:color w:val="000000"/>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0F3A5F"/>
    <w:rPr>
      <w:rFonts w:ascii="Calibri" w:eastAsia="Times New Roman" w:hAnsi="Calibri" w:cs="Times New Roman"/>
    </w:rPr>
  </w:style>
  <w:style w:type="character" w:customStyle="1" w:styleId="WW8Num1z6">
    <w:name w:val="WW8Num1z6"/>
    <w:rsid w:val="00F41E05"/>
  </w:style>
  <w:style w:type="paragraph" w:styleId="FootnoteText">
    <w:name w:val="footnote text"/>
    <w:basedOn w:val="Normal"/>
    <w:link w:val="FootnoteTextChar"/>
    <w:uiPriority w:val="99"/>
    <w:unhideWhenUsed/>
    <w:rsid w:val="00842729"/>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rsid w:val="00842729"/>
    <w:rPr>
      <w:rFonts w:ascii="Times New Roman" w:eastAsia="Calibri" w:hAnsi="Times New Roman" w:cs="Times New Roman"/>
      <w:sz w:val="20"/>
      <w:szCs w:val="20"/>
    </w:rPr>
  </w:style>
  <w:style w:type="character" w:styleId="FootnoteReference">
    <w:name w:val="footnote reference"/>
    <w:basedOn w:val="DefaultParagraphFont"/>
    <w:uiPriority w:val="99"/>
    <w:unhideWhenUsed/>
    <w:rsid w:val="00842729"/>
    <w:rPr>
      <w:vertAlign w:val="superscript"/>
    </w:rPr>
  </w:style>
  <w:style w:type="character" w:styleId="Strong">
    <w:name w:val="Strong"/>
    <w:basedOn w:val="DefaultParagraphFont"/>
    <w:uiPriority w:val="22"/>
    <w:qFormat/>
    <w:rsid w:val="005F54BB"/>
    <w:rPr>
      <w:b/>
      <w:bCs/>
    </w:rPr>
  </w:style>
  <w:style w:type="paragraph" w:customStyle="1" w:styleId="tvhtml">
    <w:name w:val="tv_html"/>
    <w:basedOn w:val="Normal"/>
    <w:rsid w:val="007B7748"/>
    <w:pPr>
      <w:spacing w:before="100" w:beforeAutospacing="1" w:after="100" w:afterAutospacing="1"/>
    </w:pPr>
  </w:style>
  <w:style w:type="paragraph" w:styleId="Title">
    <w:name w:val="Title"/>
    <w:basedOn w:val="Normal"/>
    <w:link w:val="TitleChar"/>
    <w:qFormat/>
    <w:rsid w:val="00A253FA"/>
    <w:pPr>
      <w:jc w:val="center"/>
    </w:pPr>
    <w:rPr>
      <w:sz w:val="28"/>
      <w:szCs w:val="20"/>
      <w:lang w:eastAsia="en-US"/>
    </w:rPr>
  </w:style>
  <w:style w:type="character" w:customStyle="1" w:styleId="TitleChar">
    <w:name w:val="Title Char"/>
    <w:basedOn w:val="DefaultParagraphFont"/>
    <w:link w:val="Title"/>
    <w:rsid w:val="00A253FA"/>
    <w:rPr>
      <w:rFonts w:ascii="Times New Roman" w:eastAsia="Times New Roman" w:hAnsi="Times New Roman" w:cs="Times New Roman"/>
      <w:sz w:val="28"/>
      <w:szCs w:val="20"/>
    </w:rPr>
  </w:style>
  <w:style w:type="character" w:styleId="UnresolvedMention">
    <w:name w:val="Unresolved Mention"/>
    <w:basedOn w:val="DefaultParagraphFont"/>
    <w:uiPriority w:val="99"/>
    <w:semiHidden/>
    <w:unhideWhenUsed/>
    <w:rsid w:val="009B580E"/>
    <w:rPr>
      <w:color w:val="605E5C"/>
      <w:shd w:val="clear" w:color="auto" w:fill="E1DFDD"/>
    </w:rPr>
  </w:style>
  <w:style w:type="character" w:customStyle="1" w:styleId="WW8Num9z5">
    <w:name w:val="WW8Num9z5"/>
    <w:rsid w:val="005372E1"/>
  </w:style>
  <w:style w:type="character" w:customStyle="1" w:styleId="ng-star-inserted">
    <w:name w:val="ng-star-inserted"/>
    <w:basedOn w:val="DefaultParagraphFont"/>
    <w:rsid w:val="00E30272"/>
  </w:style>
  <w:style w:type="character" w:customStyle="1" w:styleId="tld-word-0-24">
    <w:name w:val="tld-word-0-24"/>
    <w:basedOn w:val="DefaultParagraphFont"/>
    <w:rsid w:val="00E30272"/>
  </w:style>
  <w:style w:type="character" w:customStyle="1" w:styleId="tld-word-0-25">
    <w:name w:val="tld-word-0-25"/>
    <w:basedOn w:val="DefaultParagraphFont"/>
    <w:rsid w:val="00E30272"/>
  </w:style>
  <w:style w:type="character" w:customStyle="1" w:styleId="tld-word-0-26">
    <w:name w:val="tld-word-0-26"/>
    <w:basedOn w:val="DefaultParagraphFont"/>
    <w:rsid w:val="00E30272"/>
  </w:style>
  <w:style w:type="character" w:customStyle="1" w:styleId="tld-word-0-28">
    <w:name w:val="tld-word-0-28"/>
    <w:basedOn w:val="DefaultParagraphFont"/>
    <w:rsid w:val="00E30272"/>
  </w:style>
  <w:style w:type="character" w:customStyle="1" w:styleId="tld-word-0-29">
    <w:name w:val="tld-word-0-29"/>
    <w:basedOn w:val="DefaultParagraphFont"/>
    <w:rsid w:val="00E30272"/>
  </w:style>
  <w:style w:type="character" w:customStyle="1" w:styleId="WW8Num1z5">
    <w:name w:val="WW8Num1z5"/>
    <w:rsid w:val="00E4517E"/>
  </w:style>
  <w:style w:type="character" w:customStyle="1" w:styleId="WW8Num9z6">
    <w:name w:val="WW8Num9z6"/>
    <w:rsid w:val="004A76C8"/>
  </w:style>
  <w:style w:type="character" w:customStyle="1" w:styleId="normaltextrun">
    <w:name w:val="normaltextrun"/>
    <w:basedOn w:val="DefaultParagraphFont"/>
    <w:rsid w:val="004D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4426">
      <w:bodyDiv w:val="1"/>
      <w:marLeft w:val="0"/>
      <w:marRight w:val="0"/>
      <w:marTop w:val="0"/>
      <w:marBottom w:val="0"/>
      <w:divBdr>
        <w:top w:val="none" w:sz="0" w:space="0" w:color="auto"/>
        <w:left w:val="none" w:sz="0" w:space="0" w:color="auto"/>
        <w:bottom w:val="none" w:sz="0" w:space="0" w:color="auto"/>
        <w:right w:val="none" w:sz="0" w:space="0" w:color="auto"/>
      </w:divBdr>
    </w:div>
    <w:div w:id="151530510">
      <w:bodyDiv w:val="1"/>
      <w:marLeft w:val="0"/>
      <w:marRight w:val="0"/>
      <w:marTop w:val="0"/>
      <w:marBottom w:val="0"/>
      <w:divBdr>
        <w:top w:val="none" w:sz="0" w:space="0" w:color="auto"/>
        <w:left w:val="none" w:sz="0" w:space="0" w:color="auto"/>
        <w:bottom w:val="none" w:sz="0" w:space="0" w:color="auto"/>
        <w:right w:val="none" w:sz="0" w:space="0" w:color="auto"/>
      </w:divBdr>
    </w:div>
    <w:div w:id="152527296">
      <w:bodyDiv w:val="1"/>
      <w:marLeft w:val="0"/>
      <w:marRight w:val="0"/>
      <w:marTop w:val="0"/>
      <w:marBottom w:val="0"/>
      <w:divBdr>
        <w:top w:val="none" w:sz="0" w:space="0" w:color="auto"/>
        <w:left w:val="none" w:sz="0" w:space="0" w:color="auto"/>
        <w:bottom w:val="none" w:sz="0" w:space="0" w:color="auto"/>
        <w:right w:val="none" w:sz="0" w:space="0" w:color="auto"/>
      </w:divBdr>
    </w:div>
    <w:div w:id="156507189">
      <w:bodyDiv w:val="1"/>
      <w:marLeft w:val="0"/>
      <w:marRight w:val="0"/>
      <w:marTop w:val="0"/>
      <w:marBottom w:val="0"/>
      <w:divBdr>
        <w:top w:val="none" w:sz="0" w:space="0" w:color="auto"/>
        <w:left w:val="none" w:sz="0" w:space="0" w:color="auto"/>
        <w:bottom w:val="none" w:sz="0" w:space="0" w:color="auto"/>
        <w:right w:val="none" w:sz="0" w:space="0" w:color="auto"/>
      </w:divBdr>
    </w:div>
    <w:div w:id="227114862">
      <w:bodyDiv w:val="1"/>
      <w:marLeft w:val="0"/>
      <w:marRight w:val="0"/>
      <w:marTop w:val="0"/>
      <w:marBottom w:val="0"/>
      <w:divBdr>
        <w:top w:val="none" w:sz="0" w:space="0" w:color="auto"/>
        <w:left w:val="none" w:sz="0" w:space="0" w:color="auto"/>
        <w:bottom w:val="none" w:sz="0" w:space="0" w:color="auto"/>
        <w:right w:val="none" w:sz="0" w:space="0" w:color="auto"/>
      </w:divBdr>
    </w:div>
    <w:div w:id="293995144">
      <w:bodyDiv w:val="1"/>
      <w:marLeft w:val="0"/>
      <w:marRight w:val="0"/>
      <w:marTop w:val="0"/>
      <w:marBottom w:val="0"/>
      <w:divBdr>
        <w:top w:val="none" w:sz="0" w:space="0" w:color="auto"/>
        <w:left w:val="none" w:sz="0" w:space="0" w:color="auto"/>
        <w:bottom w:val="none" w:sz="0" w:space="0" w:color="auto"/>
        <w:right w:val="none" w:sz="0" w:space="0" w:color="auto"/>
      </w:divBdr>
    </w:div>
    <w:div w:id="327488951">
      <w:bodyDiv w:val="1"/>
      <w:marLeft w:val="0"/>
      <w:marRight w:val="0"/>
      <w:marTop w:val="0"/>
      <w:marBottom w:val="0"/>
      <w:divBdr>
        <w:top w:val="none" w:sz="0" w:space="0" w:color="auto"/>
        <w:left w:val="none" w:sz="0" w:space="0" w:color="auto"/>
        <w:bottom w:val="none" w:sz="0" w:space="0" w:color="auto"/>
        <w:right w:val="none" w:sz="0" w:space="0" w:color="auto"/>
      </w:divBdr>
    </w:div>
    <w:div w:id="543256178">
      <w:bodyDiv w:val="1"/>
      <w:marLeft w:val="0"/>
      <w:marRight w:val="0"/>
      <w:marTop w:val="0"/>
      <w:marBottom w:val="0"/>
      <w:divBdr>
        <w:top w:val="none" w:sz="0" w:space="0" w:color="auto"/>
        <w:left w:val="none" w:sz="0" w:space="0" w:color="auto"/>
        <w:bottom w:val="none" w:sz="0" w:space="0" w:color="auto"/>
        <w:right w:val="none" w:sz="0" w:space="0" w:color="auto"/>
      </w:divBdr>
    </w:div>
    <w:div w:id="615212618">
      <w:bodyDiv w:val="1"/>
      <w:marLeft w:val="0"/>
      <w:marRight w:val="0"/>
      <w:marTop w:val="0"/>
      <w:marBottom w:val="0"/>
      <w:divBdr>
        <w:top w:val="none" w:sz="0" w:space="0" w:color="auto"/>
        <w:left w:val="none" w:sz="0" w:space="0" w:color="auto"/>
        <w:bottom w:val="none" w:sz="0" w:space="0" w:color="auto"/>
        <w:right w:val="none" w:sz="0" w:space="0" w:color="auto"/>
      </w:divBdr>
    </w:div>
    <w:div w:id="622998482">
      <w:bodyDiv w:val="1"/>
      <w:marLeft w:val="0"/>
      <w:marRight w:val="0"/>
      <w:marTop w:val="0"/>
      <w:marBottom w:val="0"/>
      <w:divBdr>
        <w:top w:val="none" w:sz="0" w:space="0" w:color="auto"/>
        <w:left w:val="none" w:sz="0" w:space="0" w:color="auto"/>
        <w:bottom w:val="none" w:sz="0" w:space="0" w:color="auto"/>
        <w:right w:val="none" w:sz="0" w:space="0" w:color="auto"/>
      </w:divBdr>
    </w:div>
    <w:div w:id="715005168">
      <w:bodyDiv w:val="1"/>
      <w:marLeft w:val="0"/>
      <w:marRight w:val="0"/>
      <w:marTop w:val="0"/>
      <w:marBottom w:val="0"/>
      <w:divBdr>
        <w:top w:val="none" w:sz="0" w:space="0" w:color="auto"/>
        <w:left w:val="none" w:sz="0" w:space="0" w:color="auto"/>
        <w:bottom w:val="none" w:sz="0" w:space="0" w:color="auto"/>
        <w:right w:val="none" w:sz="0" w:space="0" w:color="auto"/>
      </w:divBdr>
    </w:div>
    <w:div w:id="1571498587">
      <w:bodyDiv w:val="1"/>
      <w:marLeft w:val="0"/>
      <w:marRight w:val="0"/>
      <w:marTop w:val="0"/>
      <w:marBottom w:val="0"/>
      <w:divBdr>
        <w:top w:val="none" w:sz="0" w:space="0" w:color="auto"/>
        <w:left w:val="none" w:sz="0" w:space="0" w:color="auto"/>
        <w:bottom w:val="none" w:sz="0" w:space="0" w:color="auto"/>
        <w:right w:val="none" w:sz="0" w:space="0" w:color="auto"/>
      </w:divBdr>
    </w:div>
    <w:div w:id="1779832872">
      <w:bodyDiv w:val="1"/>
      <w:marLeft w:val="0"/>
      <w:marRight w:val="0"/>
      <w:marTop w:val="0"/>
      <w:marBottom w:val="0"/>
      <w:divBdr>
        <w:top w:val="none" w:sz="0" w:space="0" w:color="auto"/>
        <w:left w:val="none" w:sz="0" w:space="0" w:color="auto"/>
        <w:bottom w:val="none" w:sz="0" w:space="0" w:color="auto"/>
        <w:right w:val="none" w:sz="0" w:space="0" w:color="auto"/>
      </w:divBdr>
    </w:div>
    <w:div w:id="1909529641">
      <w:bodyDiv w:val="1"/>
      <w:marLeft w:val="0"/>
      <w:marRight w:val="0"/>
      <w:marTop w:val="0"/>
      <w:marBottom w:val="0"/>
      <w:divBdr>
        <w:top w:val="none" w:sz="0" w:space="0" w:color="auto"/>
        <w:left w:val="none" w:sz="0" w:space="0" w:color="auto"/>
        <w:bottom w:val="none" w:sz="0" w:space="0" w:color="auto"/>
        <w:right w:val="none" w:sz="0" w:space="0" w:color="auto"/>
      </w:divBdr>
    </w:div>
    <w:div w:id="1965844889">
      <w:bodyDiv w:val="1"/>
      <w:marLeft w:val="0"/>
      <w:marRight w:val="0"/>
      <w:marTop w:val="0"/>
      <w:marBottom w:val="0"/>
      <w:divBdr>
        <w:top w:val="none" w:sz="0" w:space="0" w:color="auto"/>
        <w:left w:val="none" w:sz="0" w:space="0" w:color="auto"/>
        <w:bottom w:val="none" w:sz="0" w:space="0" w:color="auto"/>
        <w:right w:val="none" w:sz="0" w:space="0" w:color="auto"/>
      </w:divBdr>
    </w:div>
    <w:div w:id="2045665794">
      <w:bodyDiv w:val="1"/>
      <w:marLeft w:val="0"/>
      <w:marRight w:val="0"/>
      <w:marTop w:val="0"/>
      <w:marBottom w:val="0"/>
      <w:divBdr>
        <w:top w:val="none" w:sz="0" w:space="0" w:color="auto"/>
        <w:left w:val="none" w:sz="0" w:space="0" w:color="auto"/>
        <w:bottom w:val="none" w:sz="0" w:space="0" w:color="auto"/>
        <w:right w:val="none" w:sz="0" w:space="0" w:color="auto"/>
      </w:divBdr>
    </w:div>
    <w:div w:id="2125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14/651/oj/?locale=LV" TargetMode="External"/><Relationship Id="rId26" Type="http://schemas.openxmlformats.org/officeDocument/2006/relationships/hyperlink" Target="http://eur-lex.europa.eu/eli/reg/2014/651/oj/?locale=LV" TargetMode="External"/><Relationship Id="rId39" Type="http://schemas.openxmlformats.org/officeDocument/2006/relationships/hyperlink" Target="https://m.likumi.lv/ta/id/279830" TargetMode="External"/><Relationship Id="rId21" Type="http://schemas.openxmlformats.org/officeDocument/2006/relationships/hyperlink" Target="http://eur-lex.europa.eu/eli/reg/2014/651/oj/?locale=LV" TargetMode="External"/><Relationship Id="rId34" Type="http://schemas.openxmlformats.org/officeDocument/2006/relationships/hyperlink" Target="http://eur-lex.europa.eu/eli/reg/2014/651/oj/?locale=LV" TargetMode="External"/><Relationship Id="rId42" Type="http://schemas.openxmlformats.org/officeDocument/2006/relationships/hyperlink" Target="https://m.likumi.lv/ta/id/279830" TargetMode="External"/><Relationship Id="rId47" Type="http://schemas.openxmlformats.org/officeDocument/2006/relationships/hyperlink" Target="http://eur-lex.europa.eu/eli/reg/2014/651/oj/?locale=LV" TargetMode="External"/><Relationship Id="rId50" Type="http://schemas.openxmlformats.org/officeDocument/2006/relationships/hyperlink" Target="http://eur-lex.europa.eu/eli/reg/2014/651/oj/?locale=LV" TargetMode="External"/><Relationship Id="rId55" Type="http://schemas.openxmlformats.org/officeDocument/2006/relationships/hyperlink" Target="mailto:raimonds.kass@varam.gov.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eli/reg/2014/651/oj/?locale=LV" TargetMode="External"/><Relationship Id="rId29" Type="http://schemas.openxmlformats.org/officeDocument/2006/relationships/hyperlink" Target="http://eur-lex.europa.eu/eli/reg/2015/1589/oj/?locale=LV" TargetMode="External"/><Relationship Id="rId11" Type="http://schemas.openxmlformats.org/officeDocument/2006/relationships/hyperlink" Target="http://eur-lex.europa.eu/eli/reg/2014/651/oj/?locale=LV" TargetMode="External"/><Relationship Id="rId24" Type="http://schemas.openxmlformats.org/officeDocument/2006/relationships/hyperlink" Target="https://m.likumi.lv/ta/id/279830" TargetMode="External"/><Relationship Id="rId32" Type="http://schemas.openxmlformats.org/officeDocument/2006/relationships/hyperlink" Target="https://m.likumi.lv/ta/id/279830" TargetMode="External"/><Relationship Id="rId37" Type="http://schemas.openxmlformats.org/officeDocument/2006/relationships/hyperlink" Target="https://m.likumi.lv/ta/id/51520-kulturas-instituciju-likums" TargetMode="External"/><Relationship Id="rId40" Type="http://schemas.openxmlformats.org/officeDocument/2006/relationships/hyperlink" Target="http://eur-lex.europa.eu/eli/reg/2014/651/oj/?locale=LV" TargetMode="External"/><Relationship Id="rId45" Type="http://schemas.openxmlformats.org/officeDocument/2006/relationships/hyperlink" Target="http://eur-lex.europa.eu/eli/reg/2014/651/oj/?locale=LV" TargetMode="External"/><Relationship Id="rId53" Type="http://schemas.openxmlformats.org/officeDocument/2006/relationships/hyperlink" Target="https://eur-lex.europa.eu/legal-content/LV/TXT/?uri=celex%3A32014R0651"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eur-lex.europa.eu/eli/reg/2014/651/oj/?locale=LV" TargetMode="External"/><Relationship Id="rId14" Type="http://schemas.openxmlformats.org/officeDocument/2006/relationships/hyperlink" Target="http://eur-lex.europa.eu/eli/reg/2014/651/oj/?locale=LV" TargetMode="External"/><Relationship Id="rId22" Type="http://schemas.openxmlformats.org/officeDocument/2006/relationships/hyperlink" Target="http://eur-lex.europa.eu/eli/reg/2014/651/oj/?locale=LV" TargetMode="External"/><Relationship Id="rId27" Type="http://schemas.openxmlformats.org/officeDocument/2006/relationships/hyperlink" Target="https://ec.europa.eu/competition-policy/system/files/2021%20%2004/template_RRF_renewable_power_generation.pdf%2019.punktu" TargetMode="External"/><Relationship Id="rId30" Type="http://schemas.openxmlformats.org/officeDocument/2006/relationships/hyperlink" Target="https://m.likumi.lv/ta/id/279830" TargetMode="External"/><Relationship Id="rId35" Type="http://schemas.openxmlformats.org/officeDocument/2006/relationships/hyperlink" Target="http://eur-lex.europa.eu/eli/reg/2014/651/oj/?locale=LV" TargetMode="External"/><Relationship Id="rId43" Type="http://schemas.openxmlformats.org/officeDocument/2006/relationships/hyperlink" Target="http://eur-lex.europa.eu/eli/reg/2014/651/oj/?locale=LV" TargetMode="External"/><Relationship Id="rId48" Type="http://schemas.openxmlformats.org/officeDocument/2006/relationships/hyperlink" Target="http://eur-lex.europa.eu/eli/reg/2014/651/oj/?locale=LV" TargetMode="External"/><Relationship Id="rId56" Type="http://schemas.openxmlformats.org/officeDocument/2006/relationships/hyperlink" Target="mailto:zane.galindoma@varam.gov.lv" TargetMode="External"/><Relationship Id="rId8" Type="http://schemas.openxmlformats.org/officeDocument/2006/relationships/hyperlink" Target="http://tap.mk.gov.lv/lv/mk/vsssanaksmes/pieteikto-projektu-tabula/" TargetMode="External"/><Relationship Id="rId51" Type="http://schemas.openxmlformats.org/officeDocument/2006/relationships/hyperlink" Target="http://eur-lex.europa.eu/eli/reg/2014/651/oj/?locale=LV" TargetMode="External"/><Relationship Id="rId3" Type="http://schemas.openxmlformats.org/officeDocument/2006/relationships/styles" Target="styles.xml"/><Relationship Id="rId12" Type="http://schemas.openxmlformats.org/officeDocument/2006/relationships/hyperlink" Target="https://m.likumi.lv/ta/id/279830" TargetMode="External"/><Relationship Id="rId17" Type="http://schemas.openxmlformats.org/officeDocument/2006/relationships/hyperlink" Target="https://m.likumi.lv/ta/id/279830" TargetMode="External"/><Relationship Id="rId25" Type="http://schemas.openxmlformats.org/officeDocument/2006/relationships/hyperlink" Target="http://eur-lex.europa.eu/eli/reg/2014/651/oj/?locale=LV" TargetMode="External"/><Relationship Id="rId33" Type="http://schemas.openxmlformats.org/officeDocument/2006/relationships/hyperlink" Target="https://m.likumi.lv/ta/id/279830" TargetMode="External"/><Relationship Id="rId38" Type="http://schemas.openxmlformats.org/officeDocument/2006/relationships/hyperlink" Target="file:///Z:\Kapitalsabiedribu%20un%20investiciju%20uzraudzibas%20nodala\BD_ANnod\Sarakste\2021\Ministrijas\VARAM%20emisijas\l&#363;dzu%20skat&#299;t%20https:\is.mantojums.lv\6671" TargetMode="External"/><Relationship Id="rId46" Type="http://schemas.openxmlformats.org/officeDocument/2006/relationships/hyperlink" Target="http://eur-lex.europa.eu/eli/reg/2014/651/oj/?locale=LV" TargetMode="External"/><Relationship Id="rId59" Type="http://schemas.openxmlformats.org/officeDocument/2006/relationships/footer" Target="footer2.xml"/><Relationship Id="rId20" Type="http://schemas.openxmlformats.org/officeDocument/2006/relationships/hyperlink" Target="https://m.likumi.lv/ta/id/279830" TargetMode="External"/><Relationship Id="rId41" Type="http://schemas.openxmlformats.org/officeDocument/2006/relationships/hyperlink" Target="http://eur-lex.europa.eu/eli/reg/2014/651/oj/?locale=LV" TargetMode="External"/><Relationship Id="rId54" Type="http://schemas.openxmlformats.org/officeDocument/2006/relationships/hyperlink" Target="https://eur-lex.europa.eu/legal-content/LV/TXT/?uri=celex%3A32014R065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likumi.lv/ta/id/279830" TargetMode="External"/><Relationship Id="rId23" Type="http://schemas.openxmlformats.org/officeDocument/2006/relationships/hyperlink" Target="http://eur-lex.europa.eu/eli/dec/2012/21/oj/?locale=LV" TargetMode="External"/><Relationship Id="rId28" Type="http://schemas.openxmlformats.org/officeDocument/2006/relationships/hyperlink" Target="http://eur-lex.europa.eu/eli/reg/2014/651/oj/?locale=LV" TargetMode="External"/><Relationship Id="rId36" Type="http://schemas.openxmlformats.org/officeDocument/2006/relationships/hyperlink" Target="https://m.likumi.lv/ta/id/51520-kulturas-instituciju-likums" TargetMode="External"/><Relationship Id="rId49" Type="http://schemas.openxmlformats.org/officeDocument/2006/relationships/hyperlink" Target="http://eur-lex.europa.eu/eli/reg/2014/651/oj/?locale=LV" TargetMode="External"/><Relationship Id="rId57" Type="http://schemas.openxmlformats.org/officeDocument/2006/relationships/header" Target="header1.xml"/><Relationship Id="rId10" Type="http://schemas.openxmlformats.org/officeDocument/2006/relationships/hyperlink" Target="http://eur-lex.europa.eu/eli/reg/2014/651/oj/?locale=LV" TargetMode="External"/><Relationship Id="rId31" Type="http://schemas.openxmlformats.org/officeDocument/2006/relationships/hyperlink" Target="https://m.likumi.lv/ta/id/279830" TargetMode="External"/><Relationship Id="rId44" Type="http://schemas.openxmlformats.org/officeDocument/2006/relationships/hyperlink" Target="http://eur-lex.europa.eu/eli/reg/2014/651/oj/?locale=LV" TargetMode="External"/><Relationship Id="rId52" Type="http://schemas.openxmlformats.org/officeDocument/2006/relationships/hyperlink" Target="http://eur-lex.europa.eu/eli/reg/2014/651/oj/?locale=L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likumi.lv/ta/id/279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1F84E-A1A0-4ED4-BCB2-88AA2E66A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4676</TotalTime>
  <Pages>99</Pages>
  <Words>117232</Words>
  <Characters>66823</Characters>
  <Application>Microsoft Office Word</Application>
  <DocSecurity>0</DocSecurity>
  <Lines>556</Lines>
  <Paragraphs>367</Paragraphs>
  <ScaleCrop>false</ScaleCrop>
  <HeadingPairs>
    <vt:vector size="2" baseType="variant">
      <vt:variant>
        <vt:lpstr>Title</vt:lpstr>
      </vt:variant>
      <vt:variant>
        <vt:i4>1</vt:i4>
      </vt:variant>
    </vt:vector>
  </HeadingPairs>
  <TitlesOfParts>
    <vt:vector size="1" baseType="lpstr">
      <vt:lpstr>Ministru kabineta noteikumu “Emisijas kvotu izsolīšanas instrumenta finansēto projektu atklāta konkursa “Siltumnīcefekta gāzu emisiju samazināšana, attīstot enerģētiski pašpietiekamu ēku būvniecību” nolikums” projektu </vt:lpstr>
    </vt:vector>
  </TitlesOfParts>
  <Company/>
  <LinksUpToDate>false</LinksUpToDate>
  <CharactersWithSpaces>183688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“Emisijas kvotu izsolīšanas instrumenta finansēto projektu atklāta konkursa “Siltumnīcefekta gāzu emisiju samazināšana, attīstot enerģētiski pašpietiekamu ēku būvniecību” nolikums” projektu </dc:title>
  <dc:creator>Zane.Galindoma@varam.gov.lv</dc:creator>
  <dc:description>raimonds.kass@varam.gov.lv;
67026538</dc:description>
  <cp:lastModifiedBy>Zane Galindoma</cp:lastModifiedBy>
  <cp:revision>587</cp:revision>
  <cp:lastPrinted>2017-06-06T12:39:00Z</cp:lastPrinted>
  <dcterms:created xsi:type="dcterms:W3CDTF">2018-04-04T11:07:00Z</dcterms:created>
  <dcterms:modified xsi:type="dcterms:W3CDTF">2022-03-23T14:47:00Z</dcterms:modified>
</cp:coreProperties>
</file>