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23-TA-999: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Kriminālprocesa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tādu likumprojektu virzība, kuru īstenošanai nav nodrošināts finansējums. Ņemot vērā, ka likumprojektā paredzētās funkcijas veikšanai attiecībā uz arestēto kapitālsabiedrības vai kooperatīvās sabiedrības kapitāla daļu (akciju) vai paju pārvaldīšanu Ekonomikas ministrijai ir nepieciešams papildu finansējums 2025., 2026. un 2027.gadam 1 659 000 euro apmērā ik gadu, </w:t>
            </w:r>
            <w:r w:rsidR="00000000" w:rsidRPr="00000000" w:rsidDel="00000000">
              <w:rPr>
                <w:u w:val="single"/>
                <w:rtl w:val="0"/>
              </w:rPr>
              <w:t xml:space="preserve">likumprojekts virzāms izskatīšanai Ministru kabinetā un arī Ekonomikas ministrija nosakāma par</w:t>
            </w:r>
            <w:r w:rsidR="00000000" w:rsidRPr="00000000" w:rsidDel="00000000">
              <w:rPr>
                <w:rtl w:val="0"/>
              </w:rPr>
              <w:t xml:space="preserve"> arestēto kapitālsabiedrības vai kooperatīvās sabiedrības kapitāla daļu (akciju) vai paju </w:t>
            </w:r>
            <w:r w:rsidR="00000000" w:rsidRPr="00000000" w:rsidDel="00000000">
              <w:rPr>
                <w:u w:val="single"/>
                <w:rtl w:val="0"/>
              </w:rPr>
              <w:t xml:space="preserve">pārvaldīšanas funkcijas īstenotāju tika pēc tam,</w:t>
            </w:r>
            <w:r w:rsidR="00000000" w:rsidRPr="00000000" w:rsidDel="00000000">
              <w:rPr>
                <w:rtl w:val="0"/>
              </w:rPr>
              <w:t xml:space="preserve"> kad likumprojekta “Par valsts budžetu 2025.gadam un budžeta ietvaru 2025., 2026. un 2027.gadam” sagatavošanas procesā Ministru kabinetā </w:t>
            </w:r>
            <w:r w:rsidR="00000000" w:rsidRPr="00000000" w:rsidDel="00000000">
              <w:rPr>
                <w:u w:val="single"/>
                <w:rtl w:val="0"/>
              </w:rPr>
              <w:t xml:space="preserve">tiktu atbalstīts attiecīgais Ekonomikas ministrijas prioritārā pasākuma pieteikums un piešķirts nepieciešamais finansējums,</w:t>
            </w:r>
            <w:r w:rsidR="00000000" w:rsidRPr="00000000" w:rsidDel="00000000">
              <w:rPr>
                <w:rtl w:val="0"/>
              </w:rPr>
              <w:t xml:space="preserve"> attiecīgi precizējot arī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 sadaļa precizēta, norādot,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neatbalstam risinājumu, kad kopā ar likumprojektu tiek virzīts apstiprināšanai informatīvais ziņojums papildus dokumenta veidā. Likumprojekta pamatojumam un citai būtiskai informācijai, kas likumprojekta autora ieskatā likumdevējam vajadzēt apsvērt pieņemot lēmumu par likumprojekta atbalstīšanu, ir jābūt ietvertai likumprojekta anotācijā. Papildus dokumentu uzdevums ir tikai  apstiprināt informāciju, kas ir sniegta tiesību aktu projektā vai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noteikumi Nr. 606  "Ministru kabineta kārtības rullis" 2.2.2.punkts un 2.5.punkts definē likumprojektus un informatīvos ziņojumus kā divus dažāda veida dokumentus, savukārt 33.punkts nosaka, ka 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un citus dokumentus un informāciju, kas apliecina projektā regulējamo tiesisko attiecību likumību (piemēram, īpašuma tiesības apliecinoši dokumenti),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virzīt informatīvo ziņojumu kā atsevišķu tiesību aktu projektu, kam saskaņošanas dalībnieki var attiecīgi izteikt savus iebildumus vai priekšlikumus. Turklāt ņemot vērā informatīvā ziņojuma saturu, SIA "Publisko aktīvu pārvaldītājs Possessor" būtu pieaicināms kā patstāvīg saskaņošanas dalībnieks.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precizējusi likumprojekta anotāciju un izslēgusi informatīvo ziņojumu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04.03.2024. izteica iebildumu par jēdziena "pārvaldnieks" lietojumu 365.</w:t>
            </w:r>
            <w:r w:rsidR="00000000" w:rsidRPr="00000000" w:rsidDel="00000000">
              <w:rPr>
                <w:vertAlign w:val="superscript"/>
                <w:rtl w:val="0"/>
              </w:rPr>
              <w:t xml:space="preserve">1 </w:t>
            </w:r>
            <w:r w:rsidR="00000000" w:rsidRPr="00000000" w:rsidDel="00000000">
              <w:rPr>
                <w:rtl w:val="0"/>
              </w:rPr>
              <w:t xml:space="preserve">panta otrajā un sestajā daļā. No izstrādātās normas otrās daļas noprotams, ka ar šo jēdzienu apzīmē juridisku personu, kas organizē arestēto daļu pārvaldīšanu kopumā, savukārt no sestās ("Procesa virzītājam ir tiesības atcelt arestēto kapitāla daļu (akciju) vai paju pārvaldnieku, ja </w:t>
            </w:r>
            <w:r w:rsidR="00000000" w:rsidRPr="00000000" w:rsidDel="00000000">
              <w:rPr>
                <w:b w:val="1"/>
                <w:rtl w:val="0"/>
              </w:rPr>
              <w:t xml:space="preserve">viņš nepilda ... </w:t>
            </w:r>
            <w:r w:rsidR="00000000" w:rsidRPr="00000000" w:rsidDel="00000000">
              <w:rPr>
                <w:rtl w:val="0"/>
              </w:rPr>
              <w:t xml:space="preserve">") - ka jēdziens apzīmē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komentārā uz izteikto iebildumu atzīts, ka panta otrajā daļā minētais "pārvaldnieks" ir kapitāla daļu (akciju) vai paju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pārvaldīšanas funkcijas īstenotājs, bet sestajā daļā - fiziska persona. Vienlaikus, panta otrās daļas gramatiskā redakcija nav mainīta un tajā ir saglabāts jēdziens "pārvaldnieks", bet sestā daļā neietver skaidrojumu, ka tajā norādītais "pārvaldnieks" ir cita - no panta otrās daļas atšķirīga persona, termins lietots arī panta citās daļās, kur tas šķietami varētu būt attiecināms uz jebkuru no subjektiem. Lūdzam precizēt arī termina lietošanu pārējās panta daļās, vai trešajā, ceturtajā, piektajā daļā minētais subjekts "pārvaldnieks" atbilst Ministru kabineta ieceltajam "pārvaldniekam" vai fiziskai personai - pārvaldniekam, ko nozīmējis Ministru kabineta ieceltais pārvaldnieks. Tāpat, lūdzam ņemt vērā, ka Protokollēmuma 4.punktā norādīts, ka  par arestēto kapitālsabiedrības vai kooperatīvās sabiedrības kapitāla daļu (akciju) vai paju "pārvaldīšanas funkcijas īstenotāju" tiek iecelta Ekonomikas ministrija, un izvērtēt 365.</w:t>
            </w:r>
            <w:r w:rsidR="00000000" w:rsidRPr="00000000" w:rsidDel="00000000">
              <w:rPr>
                <w:vertAlign w:val="superscript"/>
                <w:rtl w:val="0"/>
              </w:rPr>
              <w:t xml:space="preserve">1</w:t>
            </w:r>
            <w:r w:rsidR="00000000" w:rsidRPr="00000000" w:rsidDel="00000000">
              <w:rPr>
                <w:rtl w:val="0"/>
              </w:rPr>
              <w:t xml:space="preserve"> panta normu otrās līdz sestās daļas piemērošanas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panta tekstā novērst identisku terminu lietojumu attiecībā uz dažādiem procesā iesaistītiem subjektiem -  Ministru kabineta noteikto "pārvaldnieku"- pārvaldīšanas funkcijas īstenotāju un faktisko pārvaldnieku - fizisku personu. Rosinām salāgot protokollēmumā un likumprojektā izmantoto terminu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iekļautā 365.</w:t>
            </w:r>
            <w:r w:rsidR="00000000" w:rsidRPr="00000000" w:rsidDel="00000000">
              <w:rPr>
                <w:vertAlign w:val="superscript"/>
                <w:rtl w:val="0"/>
              </w:rPr>
              <w:t xml:space="preserve">1</w:t>
            </w:r>
            <w:r w:rsidR="00000000" w:rsidRPr="00000000" w:rsidDel="00000000">
              <w:rPr>
                <w:rtl w:val="0"/>
              </w:rPr>
              <w:t xml:space="preserve"> panta sestā daļa, norādot, ka procesa virzītājam ir tiesības </w:t>
            </w:r>
            <w:r w:rsidR="00000000" w:rsidRPr="00000000" w:rsidDel="00000000">
              <w:rPr>
                <w:u w:val="single"/>
                <w:rtl w:val="0"/>
              </w:rPr>
              <w:t xml:space="preserve">atcelt šā panta otrajā daļā paredzēto lēmumu par arestēto kapitāla daļu (akciju) vai paju nodošanu pārvaldīšanā, ja pārvaldnieks nepilda vai negodprātīgi pilda likumā noteiktos pienākumus.</w:t>
            </w:r>
            <w:r w:rsidR="00000000" w:rsidRPr="00000000" w:rsidDel="00000000">
              <w:rPr>
                <w:rtl w:val="0"/>
              </w:rPr>
              <w:t xml:space="preserve">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 skaidrojot, ka likumprojekts paredz procesa virzītāja tiesības atcelt lēmumu par arestēto kapitāla daļu (akciju) vai paju nodošanu pārvaldīšanā Ministru kabineta noteiktajam pārvaldniekam, ja pārvaldnieks kriminālprocesa ietvaros nepilda vai negodprātīgi pilda likumā noteiktos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panta otrajai daļai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Proti, Ministru kabinets atbilstoši tam piešķirtajam deleģējumam nosaka arestēto kapitālsabiedrības vai kooperatīvās sabiedrības kapitāla daļu (akciju) vai paju pārvaldīšanas funkcijas īstenotāju. Paredzēts, ka likumprojektā paredzēto kapitālsabiedrības vai kooperatīvās sabiedrības kapitāla daļu (akciju) vai paju pārvaldīšanas uzdevumu pildīs juridiskā persona  - SIA “Publisko aktīvu pārvaldītājs Possessor”. Savukārt procesa virzītājs konkrētā kriminālprocesā atbilstoši panta otrajai daļai, uzliekot arestu arestētajām kapitāla daļām (akcijām) vai pajām, ar savu lēmumu var nodot tās pārvaldīšanā un attiecīgi atbilstoši panta sestajai daļai arī atcelt arestēto kapitāla daļu (akciju) vai paju nodošanu pārvaldīšanā konkrētā kriminālprocesā, ja tiek konstatēts, ka pārvaldnieks nepilda vai negodprātīgi pilda likumā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pieprasījuma iesniegšanas par līdzekļu piešķiršanu no valsts pamatbudžeta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piedāvātā 365.</w:t>
            </w:r>
            <w:r w:rsidR="00000000" w:rsidRPr="00000000" w:rsidDel="00000000">
              <w:rPr>
                <w:vertAlign w:val="superscript"/>
                <w:rtl w:val="0"/>
              </w:rPr>
              <w:t xml:space="preserve">1</w:t>
            </w:r>
            <w:r w:rsidR="00000000" w:rsidRPr="00000000" w:rsidDel="00000000">
              <w:rPr>
                <w:rtl w:val="0"/>
              </w:rPr>
              <w:t xml:space="preserve"> panta septītā daļa paredz, ka Ministru kabinets nosaka arestēto kapitālsabiedrības vai kooperatīvās sabiedrības kapitāla daļu (akciju) vai paju pārvaldīšanas kārtību, pārvaldīšanas izdevumu aprēķināšanas un </w:t>
            </w:r>
            <w:r w:rsidR="00000000" w:rsidRPr="00000000" w:rsidDel="00000000">
              <w:rPr>
                <w:u w:val="single"/>
                <w:rtl w:val="0"/>
              </w:rPr>
              <w:t xml:space="preserve">pieprasījuma iesniegšanas par līdzekļu piešķiršanu no valsts pamatbudžeta kārtību</w:t>
            </w:r>
            <w:r w:rsidR="00000000" w:rsidRPr="00000000" w:rsidDel="00000000">
              <w:rPr>
                <w:rtl w:val="0"/>
              </w:rPr>
              <w:t xml:space="preserve">, arestēto kapitālsabiedrības vai kooperatīvās sabiedrības kapitāla daļu (akciju) vai paju pārvaldnieka atbildību un </w:t>
            </w:r>
            <w:r w:rsidR="00000000" w:rsidRPr="00000000" w:rsidDel="00000000">
              <w:rPr>
                <w:u w:val="single"/>
                <w:rtl w:val="0"/>
              </w:rPr>
              <w:t xml:space="preserve">pārvaldīšanas izdevumu segšanas kārtību.</w:t>
            </w:r>
            <w:r w:rsidR="00000000" w:rsidRPr="00000000" w:rsidDel="00000000">
              <w:rPr>
                <w:rtl w:val="0"/>
              </w:rPr>
              <w:t xml:space="preserve"> Uzskatām, ka pieprasījuma iesniegšanas par līdzekļu piešķiršanu no valsts pamatbudžeta kārtība ir jāsvītro un jāparedz tikai pārvaldīšanas izdevumu aprēķināšanas un segšanas kārtība, ņemot vērā, ka pieprasījumi par līdzekļu piešķiršanu no valsts pamatbudžeta netiks sniegti, jo pārvaldīšanas izdevumi tiks segti Ekonomikas ministrijas budžetā minētajam mērķim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pieprasījuma iesniegšanas par līdzekļu piešķiršanu no valsts pamatbudžeta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attiecībā uz likumprojekta pielikumā ietvertā Publisko aktīvu pārvaldītāja "POSSESSOR" sastādīto indikatīvo kapitālsabiedrību pārvaldīšanas izdevumu aprēķinu (turpmāk - Aprēķins) un tā neatbilstību pārvaldīšanas uzdevuma priekšmetam un kapitālsabiedrību koncerna struktūrai, lietderības apsvērumiem, Komerclikuma principiem par pārvaldes institūcijas atalgojuma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Paskaidrojumā uz Valsts kancelejas iebildumu, Tieslietu ministrija norādījusi, ka "jāņem vērā, ka likumprojekts paredz kritērijus, kad arestētās kapitāla daļas (akcijas) vai pajas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 (šis kritērijs attiecas tieši uz tā saucamajām “čaulas uzņēmumu ķēdēm vai grupām, kas neveic reālu saimniecisko darbību”), .. 4) tādu kapitālsabiedrību vai kooperatīvo sabiedrību kapitāla daļas (akcijas) vai pajas, kuru nodošana pārvaldīšanā var radīt būtiskus neattaisnotus izdevumus. Līdz ar to var secināt, ka Valsts kancelejas iebildumā norādītie gadījumi atbilst likumprojektā paredzētajiem kritērijiem, kad arestētās kapitāla daļas (akcijas) vai pajas pārvaldīšanā netiktu nodotas."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sniegtais paskaidrojums uz iebildumu neatbilst izteiktajam iebildumam un likumprojekta dokumentu paketes kontekstam.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arī no protokollēmuma izslēgts 6.punkta par paredzēto budžeta finansējumu, Aprēķins izmantots, lai Anotācijā norādītu, ka Saskaņā ar Possessor veikto aprēķinu provizoriskās arestēto kapitāla daļu (akciju) vai paju pārvaldīšanas izmaksas ir Possessor tiešie pārvaldīšanas izdevumi gadā 466 000 euro, kā arī pārvaldītāja iecelto padomes un valdes locekļu atalgojuma izmaksas gadā 953 000 euro. Paredzēts, ka saskaņā ar Aprēķinu arestēto kapitāla daļu (akciju) vai paju pārvaldnieks Ministru kabineta noteiktajā kārtībā aprēķina faktiskās pārvaldīšanas izmaksas noteiktā laika periodā un sagatavo pieprasījumu par līdzekļu piešķiršanu no valsts pamatbudžeta programmas "Līdzekļi neparedzētiem gadījumiem", un iesniedz to Ekonomikas ministrijai. Ekonomikas ministrija normatīvajos aktos noteiktajā kārtībā iesniedz pieprasījumu Finanšu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pārvaldīšanas izdevumu segšanas kārtība noteikta citāda, Aprēķinā vēl aizvien paredzēts 17 kapitālsabiedrību pārvaldībai tērēt: Posessor tiešajiem pārvaldīšanas izdevumiem: 466 000 euro gadā, iecelto valdes un padomes locekļu atalgojumam - 953 000 euro gadā un tiesvedības izmaksām 240 000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nosakot paredzamās izmaksas,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lietderības princips, saskaņā ar kuru koncerna struktūras uzņēmumi pārvaldāmi vienoti - viena pārvaldnieka lietvedības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Kriminālprocesa likumā paredzētos kapitāla daļu pārvaldīšanas izdevumus var veidot tikai izdevumi par dalībnieka funkcijas izpildi , bet ne par kapitālsabiedrības operatīvo vadību (valdes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paredzēts iesaistīties valdes pienākumu izpildē, tad kapitālsabiedrību valdes atlīdzībai paredzētie izdevumi nedrīkst pārsniegt attiecīgās kapitālsabiedrības praksē noteiktos un tiem jābūt samērīgiem ar kapitālsabiedrības finanšu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īstenojot arestēto kapitāla daļu pārvaldību, nodrošināms pārvaldīšanas izdevumu samērīgums ar sabiedrības iegūto labumu un privātpersonai uzliktā pienākuma (segt pārvaldīšanas izdevumus) smagumu.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un Anotācijā papildus izvērtēt faktu, ka aprēķinā atlasītie uzņēmumi veido koncerna struktūras un no publiski pieejamās informācijas saprotams, ka tie veido “čaulas uzņēmumu” ķēdes vai grupas, kas izmantoti noziedzīgu nodarījumu ietvaros finanšu līdzekļu aizpludināšanai un reālu komercdarbību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10 no sarakstā norādītajiem uzņēmumiem ir kādreizējo ABLV Banka vadītāju Ernesta Berņa un   Oļega Fiļa, Vadima Reinfelda vai viņu ģimenes locekļu kontrolēti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ABLV Bank vadības izveidoto uzņēmu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ASG Resolution Capital, AS, reģ. Nr. 40203155131, 98% Ernesta Berņa kontrolē bijušo kapitāla daļu  (paredzēti 3 padomes un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AmberStone Group, AS, reģ. Nr. 40103736854, 13% Ernesta Berņa kontrolē bijušo kapitāla daļu,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Pillar Capital, AS, reģ. Nr. 50003831571, 3% Ernesta Berņa kontrolē bijušo kapitāla daļu –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Syzygy Capital, AS, reģ. Nr. 40203175528, arestētas 100% Ernesta Berņa kontrolē bijušās kapitāla daļas (paredzēti 3 padomes un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SIA CassandraHolding Company, reģ. Nr. 40003251208,  100%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SIA Jūras Avots, reģ. Nr. 40003630337, 80 %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SIA BOFO, reģ. nr 51203063961, 100% Ernestam Bernim īpašumā esošo kapitāla daļu (paredzēts 1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Omnia Analytics, SIA, reģ. Nr. 40203225316, arestētas 100% Ernestam Bernim un Vadimam Reinfeldam īpašumā esošo kapitāļa daļu  (paredzēti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Vincit Advisory, SIA, reģ. Nr. 40203042916 un  SIA “VincitOnline”, reģ. Nr. 4020324946, arestētas 100% Reinfeldam Vadimam piederošās kapitāla daļas. Vincit Advisory, SIA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SIA VincitOnline, reģ. Nr. 4020324946, arestētas 100% Reinfeldam Vadimam (SIA “VincitOnline”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paredzēts iecelt 17 valdes locekļus un 6 padomes locekļus, kuru atalgojuma mēneša vidējās izmaksas būtu katram valdes loceklim –  2 471 euro apmērā, bet padomes loceklim - EUR 1 236 euro apmērā, kas veido 49 623 euro mēnesī  jeb 593 076 euro gadā.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Otru saistīto uzņēmu grupu veido sabiedrības, kuru kapitāla daļas arestētas saistībā ar krimināllietu par Jelgavas tirgus pamatkapitāla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uzņēmumu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ERA2K TT, reģ. Nr. 43603075074 , arestētas 100% Šalajevam Vadimiram piederošās daļas. ERA2K TT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Termināla tirgus, reģ. Nr. 43603075801, arestētas 100% daļas, kas atrodas Šalajeva Vadimira un Ulda Laizāna kontrolē, saistībā SIA Termināla tirgus, reģ. Nr. 43603075801,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“Jelgavas tirgus”, Reģ. Nr. 43603007966, arestētas 52% kapitāla daļas, kas pieder SIA “ERA2K TT”, Reģ. nr.43603075074, un atrodas Šalajeva Vladimira kontrolē.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Aprēķinā paredzēts iecelt 5 valdes locekļus, kuru atalgojuma mēneša vidējās izmaksas veidotu katram valdes loceklim 2 471 euro apmērā, kas būtu 12 355 euro mēnesī jeb 148 260 euro gadā. Arī šajos uzņēmumos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norādīto, vēršam uzmanību, ka atbilstoši Kriminālprocesa likuma 368.pantā noteiktajai kārtībai, summas, kas izlietotas mantas aizsardzībai, kā arī citus kriminālprocesā radušos izdevumus, ar tiesas nolēmumu piedzen no notiesātajiem. Satversmes tiesa, skatot jautājumu par mantas izņemšanu un uzglabāšanu administratīvā pārkāpuma lietā ir norādījusi (2018.gada 14.decembrī, lietā Nr.2018-09-0103), ka "atbildīgajai institūcijai vai amatpersonai ir jāievēro tādi principi kā samērīgums un tiesiska rīcības brīvības izmantošana. Pirms attiecīgās rīcības tai jāizvērtē interešu aizskāruma intensitāte un nozīmīgums un jāizņem un jānodod glabāšanā tikai tāda manta, kas nepieciešama likumpārkāpuma novēršanai vai kas var būt par pierādījumu likumpārkāpuma izmeklēšanā, turklāt jākontrolē arī glabāšanas izdevumu samērība." Turpmākajā sprieduma tekstā norādīts arī "No tiesiskuma principa viedokļa būtu nepieļaujami personai noteikt pienākumu segt izdevumus par neefektīvu, pārmērīgi ilgu izņemtās mantas glabāšanu. Tātad, lai apstrīdētā regulējuma piemērošana atbilstu attiecīgā tiesību institūta būtībai, tas piemērojams atbilstoši izņemtās mantas glabāšanas lietderībai. Proti, piemērojot apstrīdēto regulējumu, tā piemērotājam ir jāizvērtē, vai tiesiskās sekas, kas personai radušās izņemtās mantas glabāšanas ilguma dēļ, ir saprātīgas un samērīgas ar personas tiesību uz īpašumu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norādītos apstākļus un iespējamos riskus, lūdzam apsvērt un nostiprināt tiesību normā, ka arestēto kapitāla daļu pārvaldības kārtība veidojama, ievērojot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pārvaldība veicama vienoti koncerna uzņēmumu grupā, attiecīgi – nozīmējams viens kapitāla daļu pārvaldnieks, slodze aprēķināma attiecībā uz visu uzņēmumu grupu kopā, koncernā ietilpstošo valdes un padomes locekļu skaits samazināms līdz minimālajam nepieciešamajam, izvērtējot iespēju uzticēt valdes locekļa pienākumu izpildi vienai personai visā koncerna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atlīdzību aprēķina, ievērojot kapitālsabiedrību komercdarbības aktivitāti – (piem. komerciāli neaktīvās kapitālsabiedrībās atlīdzība par kapitāla daļu pārvaldīšanu nepārsniedz 10% no  pamata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pārvaldīšanas izdevumos neietvert izmaksas par valdes un padomes atalgojumu vai noteikt valdes un padomes locekļu atalgojuma apmēru samērīgu ar šajās kapitālsabiedrībās iepriekšējā pārskata gadā izmaksātajām valdes un padomes locekļu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daļēji. Vēršam uzmanību, ka anotācijas 3. sadaļa "Budžets" ir precizēta, paredzot,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Proti, aprēķins tiks veikts pēc faktiski padarītā darba, atbilstoši faktiskajām izmaksām. Vienlaikus ir precizēta anotācija, iekļaujot tajā iebildumā norādītos principus, saskaņā ar kuriem veidojama arestēto kapitāla daļu pārvaldības kārtība un aprēķināmas pārvaldīšanas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pieprasījuma iesniegšanas par līdzekļu piešķiršanu no valsts pamatbudžeta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uz nepieciešamību precizēt, kas tiek domāts ar panta otrajā daļā minēto jēdzienu "Ministru kabineta noteiktais pārvaldnieks", jo no panta sestās daļas nepārprotami secināms, ka pārvaldnieks ir fiziska persona. Saistībā ar norādīto nepieciešams izvērtēt terminu lietojumu un procesa virzītāja kompetenci attiecībā uz šīs personas atcelšanu. Vēršam uzmanību, ka nav lietderīgi noteikt, ka Ministru kabinets nosaka fizisku personu, kura izpildīs arestēto kapitāla daļu pārvaldīšanas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 likumprojektā iekļautā 365.</w:t>
            </w:r>
            <w:r w:rsidR="00000000" w:rsidRPr="00000000" w:rsidDel="00000000">
              <w:rPr>
                <w:vertAlign w:val="superscript"/>
                <w:rtl w:val="0"/>
              </w:rPr>
              <w:t xml:space="preserve">1</w:t>
            </w:r>
            <w:r w:rsidR="00000000" w:rsidRPr="00000000" w:rsidDel="00000000">
              <w:rPr>
                <w:rtl w:val="0"/>
              </w:rPr>
              <w:t xml:space="preserve"> panta sestās daļas nav nepārprotami secināms, ka pārvaldnieks ir fiziska persona. Atbilstoši panta otrajai daļai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Proti, Ministru kabinets atbilstoši tam piešķirtajam deleģējumam nosaka arestēto kapitālsabiedrības vai kooperatīvās sabiedrības kapitāla daļu (akciju) vai paju pārvaldīšanas funkcijas īstenotāju. Paredzēts, ka likumprojektā paredzēto kapitālsabiedrības vai kooperatīvās sabiedrības kapitāla daļu (akciju) vai paju pārvaldīšanas uzdevumu pildīs juridiskā persona  - SIA “Publisko aktīvu pārvaldītājs Possessor”. Savukārt procesa virzītājs konkrētā kriminālprocesā atbilstoši panta otrajai daļai, uzliekot arestu arestētajām kapitāla daļām (akcijām) vai pajām, ar savu lēmumu var nodot tās pārvaldīšanā un attiecīgi atbilstoši panta sestajai daļai arī atcelt arestēto kapitāla daļu (akciju) vai paju nodošanu pārvaldīšanā konkrētā kriminālprocesā, ja tiek konstatēts, ka ja pārvaldnieks nepilda vai negodprātīgi pilda likumā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norādīts, ka "kapitālsabiedrības vai kooperatīvās sabiedrības kapitāla daļas (akcijas) vai pajas tiek nodotas pārvaldīšanā </w:t>
            </w:r>
            <w:r w:rsidR="00000000" w:rsidRPr="00000000" w:rsidDel="00000000">
              <w:rPr>
                <w:b w:val="1"/>
                <w:rtl w:val="0"/>
              </w:rPr>
              <w:t xml:space="preserve">Ministru kabineta noteiktajam pārvaldniekam</w:t>
            </w:r>
            <w:r w:rsidR="00000000" w:rsidRPr="00000000" w:rsidDel="00000000">
              <w:rPr>
                <w:rtl w:val="0"/>
              </w:rPr>
              <w:t xml:space="preserve">", bet sestajā daļā teikts, ka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 Savukārt pievienotajā Ministru kabineta protokollēmuma 4.punktā paredzēts, ka kapitāla daļu (akciju) vai paju </w:t>
            </w:r>
            <w:r w:rsidR="00000000" w:rsidRPr="00000000" w:rsidDel="00000000">
              <w:rPr>
                <w:b w:val="1"/>
                <w:rtl w:val="0"/>
              </w:rPr>
              <w:t xml:space="preserve">pārvaldīšanu nodrošina Ekonomikas ministrija ar tiesībām deleģēt uzdevuma izpildi</w:t>
            </w:r>
            <w:r w:rsidR="00000000" w:rsidRPr="00000000" w:rsidDel="00000000">
              <w:rPr>
                <w:rtl w:val="0"/>
              </w:rPr>
              <w:t xml:space="preserve"> privātpersonai - SIA “Publisko aktīvu pārvaldītājs Possessor”.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terminu "kapitāla  daļu pārvaldnieks" ir paredzēts attiecināt uz pārvaldnieku, ko ieceļ Ministru kabinets - šobrīd Ekonomikas ministriju vai SIA “Publisko aktīvu pārvaldītājs Possessor”. Šādā gadījumā precizējams, vai procesa virzītāja kompetencē ietilpst Ministru kabineta nozīmēto pārvaldnieku atcelšana no pienākumu izpildes un kāda šādos gadījumos ir turpmākā arestēto kapitāla daļu pārvaldīšanas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ja domāts, ka procesa virzītājs ir tiesīgs atcelt no amata fizisku personu - institūcijas, kas nodrošina arestēto kapitāla daļu pārvaldību, nozīmēto pārstāvi, tad tas attiecīgi precizējams, papildus precizējot, uz kuru kapitāla daļu pārvaldības sistēmas subjektu attiecināmas pantā uzskaitītās tiesības un pienākumi, un norādāms, kādā kārtībā par atcelšanu tiek informēta institūcija, kas nodrošina arestēto kapitāla daļu pārvaldīšanas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kabinets atbilstoši likumprojektā paredzētajam nosaka arestēto kapitāla daļu (akciju) vai paju pārvaldīšanas funkcijas īstenotāju, savukārt procesa virzītājs atbilstoši likumprojektā ietvertā 365.</w:t>
            </w:r>
            <w:r w:rsidR="00000000" w:rsidRPr="00000000" w:rsidDel="00000000">
              <w:rPr>
                <w:vertAlign w:val="superscript"/>
                <w:rtl w:val="0"/>
              </w:rPr>
              <w:t xml:space="preserve">1</w:t>
            </w:r>
            <w:r w:rsidR="00000000" w:rsidRPr="00000000" w:rsidDel="00000000">
              <w:rPr>
                <w:rtl w:val="0"/>
              </w:rPr>
              <w:t xml:space="preserve"> panta otrajai daļai pieņem lēmumu, ar kuru konkrētās kapitālsabiedrības vai kooperatīvās sabiedrības kapitāla daļas (akcijas) vai pajas tiek nodotas pārvaldīšanā Ministru kabineta noteiktajam pārvaldniekam, un atbilstoši šī panta sestajai daļai arī atcelt šādu lēmumu, ja pārvaldnieks nepilda vai negodprātīgi pilda likumā noteiktos pienākumus.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365.</w:t>
            </w:r>
            <w:r w:rsidR="00000000" w:rsidRPr="00000000" w:rsidDel="00000000">
              <w:rPr>
                <w:vertAlign w:val="superscript"/>
                <w:rtl w:val="0"/>
              </w:rPr>
              <w:t xml:space="preserve">1</w:t>
            </w:r>
            <w:r w:rsidR="00000000" w:rsidRPr="00000000" w:rsidDel="00000000">
              <w:rPr>
                <w:rtl w:val="0"/>
              </w:rPr>
              <w:t xml:space="preserve"> panta septītās daļas redakcija ļauj saprast mehānismu, kādā tiks noteikta pārvaldīšanas izdevumu segšanas kārtībā, tomēr nepieciešams iezīmēt vismaz konceptuāli (attiecīgi papildinot un precizējot anotāciju), par principiem, pēc kuriem tiks noteikts finansējums arestēto kapitāldaļu valsts pārvaldnieka izdevumu segšanai. Cik liela daļa no tā tiks finansēta no valsts budžeta un cik liela daļa tiek finansēta no arestēto kapitāldaļu uzņēmuma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saprotams, ka visi izdevumi tiek segti no valsts budžeta līdzekļiem (anotācija 3.sadaļa), tomēr tāds risinājums būtu novitāte kapitālsabiedrību pārvaldībā, jo iesniegtajās izdevumu aplēsēs ir norādīti arī izdevumi, kas parasti kapitālsabiedrību pārvaldē tiek nodrošināti no pašu kapitālsabiedrību līdzekļiem (valdes locekļu atalgojums, padomes locekļu atalgojums, dalībnieku/akcionāru sapulču organizatoriskie izdevumi) un Ekonomikas ministrija ieskatā šādus izdevumus būtu jāsedz no arestēto kapitāla daļu (akciju) uzņēmumu līdzekļiem arī tad, ja kapitālsabiedrības pārvaldē iesaistās valsts nozīmēts arestētās mantas pārvaldnieks. Savukārt, ja šos izdevumus nevar nosegt no uzņēmuma līdzekļiem, tad faktiski ir iestājusies likuma grozījumos paredzētā situācija, kad arestēto kapitāla daļu nodošana pārvaldniekam kļūst neattaisnojama (pārvaldīšana rada būtiskus neattaisnotus izdevumus, 365.</w:t>
            </w:r>
            <w:r w:rsidR="00000000" w:rsidRPr="00000000" w:rsidDel="00000000">
              <w:rPr>
                <w:vertAlign w:val="superscript"/>
                <w:rtl w:val="0"/>
              </w:rPr>
              <w:t xml:space="preserve">1</w:t>
            </w:r>
            <w:r w:rsidR="00000000" w:rsidRPr="00000000" w:rsidDel="00000000">
              <w:rPr>
                <w:rtl w:val="0"/>
              </w:rPr>
              <w:t xml:space="preserve"> panta pirmās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arestēto kapitāla daļu pārvaldības izdevumi, kas ir valsts ieceltā pārvaldnieka paša izdevumi, kas saistīti ar dalībnieka interešu īstenošanu dalībnieku/akcionāru sapulču ietvaros, varētu tikt segti no valsts budžeta dotācijas, atbilstoši pārvaldnieka faktiskajiem izdevumiem, ņemot vērā ka konfiskācijas gadījumā arestētā manta nonāk valsts īpašumā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gadījumā Ekonomikas ministrija vērš uzmanību, ka pārvaldnieka izdevumu kompensēšana, paļaujoties uz prioritārā pasākuma pieteikumu par papildu valsts budžeta finansējuma piešķiršanu, kā tas šobrīd paredzēts protokollēmuma 5. un 6.punktā, var novest pie likumprojektā ietvertā regulējuma praktisku neīstenošanos, ja papildus finansējuma no valsts budžeta pieteikums tiks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arestēto kapitālsabiedrības vai kooperatīvās sabiedrības kapitāla daļu (akciju) vai paju pārvaldīšanas institūtu paredzēts radīt, lai nodrošinātu arestēto kapitāla daļu (akciju) vai paju vērtības saglabātību, un nākotnē kriminālprocesa ietvaros būtu iespējams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procesuālo izdevumu un cietušajam nodarītā kaitējuma kompensācijas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noziedzīgi iegūtas mantas (arestēto kapitālsabiedrības vai kooperatīvās sabiedrības kapitāla daļu (akciju) vai paju) atdošanu pēc piederības īpašniekam vai likumīgajam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noziedzīgi iegūtas mantas vai ar noziedzīgu nodarījumu saistītās mantas (arestēto kapitālsabiedrības vai kooperatīvās sabiedrības kapitāla daļu (akciju) vai paju) konfiskāciju,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mantas (arestēto kapitālsabiedrības vai kooperatīvās sabiedrības kapitāla daļu (akciju) vai paju) konfiskāciju kā papildsodu.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ka Possessor, pārvaldot arestētās kapitāla daļas (akcijas) vai pajas, gūtu no tā ienākumus. Possessor šāda potenciālā pārvaldīšanas uzdevuma izpildes nodrošināšanai ir nepieciešams finansējums no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piektā daļā nosaka, ka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kapitāla daļām nošķirama nomināla vērtība un to pārdošanas (tirgus) vērtība. Ne viena, ne otra no šīm nosacītajām vērtībām nevar tikt zaudēta autonomi no kapitālsabiedrības akcionāru lēmumiem un uzņēmuma darbības rezultātiem, bet to vērtība vienmēr būs dinamiski mainīgs lielums. Īpaši tas sakāms par publiski kotētu akciju pārdošanas vērtību, ko ietekmē ne vien uzņēmuma darbības rezultāti, bet daudzi citi tirgus faktori, kas var būt arī spekulatīvi. Kapitāla daļām, kā akcionāra balsstiesību instrumentam vispār nav "savas vērtības", tās nodrošina tikai dalību lēmumu pieņemšanā uzņēmumā proporcionāli balsstiesību īpatsvaram, kuru samazinot var tikt zaudēta ietekme lēmumu pieņemšanā, kas var tikt vērtēta kā būtisks un neatgriezenisks zaudējums kapitāla daļu/akciju īpašniekam. Līdz ar norādīto, risinājums, kas paredz kapitāla daļu pārdošanu pie ziņām, ka tās var zaudēt savu vērtību, var tikt spekulatīvi izmantots citu dalībnieku kontroles pārņemšanai uzņēmumā. Īpaši tas attiecināms uz slēgtām akciju sabiedrībām un sabiedrībām ar ierobežotu atbildību, kurās esošajiem dalībniekiem var būt izdevīgi iegūt arestētās kapitāla daļas (kontroli uzņēmumā) par samazinātu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uzņēmums pārtrauc darboties, tad daļu atsavināšana nav uzskatāms par izdevīgāko risinājumu. šādos gadījumos, atkarībā no kontroles apmēra, ir izdevīgāk pārdod uzņēmumu kā ražojošu vienību, vai atsavināt tā mantas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robežas ar arestēto mantu šobrīd noteiktas 365.pantā, paredzot, ka nodot realizācijai vai iznīcināšanai var tikti tādu arestēto mantu, kuras ilgstoša uzglabāšana nav iespējama vai kuras ilgstoša uzglabāšana rada zaudējumus valstij, ar procesa virzītāja lēmumu nodod realizācijai vai iznīcināšanai Ministru kabineta noteiktajā kārtībā. Līdz ar norādīto, arī rīcība ar arestētām kapitāla daļām jāveido kontekstā ar Kriminālprocesa likuma 365.pantā noteiktajiem principiem un kārtību, respektējot faktu, ka kapitāla daļas nav "manta" vai "prece" klaisikā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ņemot vērā, ka arestēta manta nav uzskatāma par valsts īpašumā vai valdījumā esošu mantu (konfiscētu mantu), un Kriminālprocesa likuma 366.pantā paredzēta mantas aresta atcelšanas kārtība un personas tiesības saņemt to atpakaļ, nav pamata attiecībā uz arestētām kapitāla daļām atkāpties no vispārējā principa un radīt tādu risinājumu (kapitāla daļu atsavināšana), kuru īstenojot Kriminālprocesa 366.pantā paredzētā mantas atdošana nebūs iespējama. Šāds risinājums satur pazīmes par būtisku personas tiesību uz īpašumu pārkāpumu (atsavināšanā iegūtais labums nav samērīgs ar balsstiesību zaudēšanu uzņēmumā) un var izraisīt personu strīdus ar valsti un jaunus zaudējumu kompensāciju pieprasījumus.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kapitāla daļu aresta laikā prioritāri saglabājamas tas personas tiesību kopums, ko nodrošina kapitāla daļas, nevis iegūstama to attiecīgajā brīdī iespējamā atsavināšanas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tajā ietvertā 365.1 panta piektās daļas redakciju izsakot šādā redakcijā: (5) Arestēto kapitālsabiedrības vai kooperatīvās sabiedrības kapitāla daļu (akciju) vai paju pārvaldnieks informē procesa virzītāju par risku, ka kapitālsabiedrības vai kooperatīvās sabiedrības kapitāla daļas (akcijas) vai pajas varētu zaudēt savu vērtību. Procesa virzītājs, saņemot šādu informāciju, a</w:t>
            </w:r>
            <w:r w:rsidR="00000000" w:rsidRPr="00000000" w:rsidDel="00000000">
              <w:rPr>
                <w:u w:val="single"/>
                <w:rtl w:val="0"/>
              </w:rPr>
              <w:t xml:space="preserve">r arestēto kapitāla daļu (akciju) vai paju īpašnieka vai likumīgā valdītāja piekrišanu</w:t>
            </w:r>
            <w:r w:rsidR="00000000" w:rsidRPr="00000000" w:rsidDel="00000000">
              <w:rPr>
                <w:rtl w:val="0"/>
              </w:rPr>
              <w:t xml:space="preserve"> var pieņemt lēmumu par kapitāla daļu (akciju) vai paju nodošanu realizācijai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Kriminālprocesa likuma  365.</w:t>
            </w:r>
            <w:r w:rsidR="00000000" w:rsidRPr="00000000" w:rsidDel="00000000">
              <w:rPr>
                <w:vertAlign w:val="superscript"/>
                <w:rtl w:val="0"/>
              </w:rPr>
              <w:t xml:space="preserve">1</w:t>
            </w:r>
            <w:r w:rsidR="00000000" w:rsidRPr="00000000" w:rsidDel="00000000">
              <w:rPr>
                <w:rtl w:val="0"/>
              </w:rPr>
              <w:t xml:space="preserve"> panta otrajā daļā noteikto, praksē, piemērojot minēto normu, varētu izdarīt secinājumu, ka procesa virzītājam ir jāpieņem divi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lēmums, ar kuru kapitālsabiedrības vai kooperatīvās sabiedrības kapitāla daļas (akcijas) vai pajas tiek nodotas pārvaldīšanā Ministru kabineta noteiktajam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arestētās mantas pārvaldnieka norīkošanu, kas jānosūta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procesa virzītājam nepieciešams pieņemt tikai vienu lēmumu - ar kuru kapitālsabiedrības vai kooperatīvās sabiedrības kapitāla daļas (akcijas) vai pajas tiek nodotas pārvaldīšanā Ministru kabineta noteiktajam pārvaldniekam. Vienlaikus šo lēmumu pirmstiesas procesā būtu jāapstiprina izmeklēšanas tiesnesim (piemēram, vienlaikus ar aresta uzlikšanu kapitāla daļām (akcijām) tiek apstiprināta arī šo kapitāla daļu (akciju) vai paju nodošanu pārvaldīšanā), līdz ar to lūdzam likumprojektu un tā anotāciju papildināt ar šādu norādi (skatīt Kriminālprocesa likuma 361. panta trešo daļu), nolūkā novērst normas dažādās interpretācijas iespējas praksē.  Pēc tam procesa virzītājam šis lēmums būtu jānosūta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365.</w:t>
            </w:r>
            <w:r w:rsidR="00000000" w:rsidRPr="00000000" w:rsidDel="00000000">
              <w:rPr>
                <w:vertAlign w:val="superscript"/>
                <w:rtl w:val="0"/>
              </w:rPr>
              <w:t xml:space="preserve">1</w:t>
            </w:r>
            <w:r w:rsidR="00000000" w:rsidRPr="00000000" w:rsidDel="00000000">
              <w:rPr>
                <w:rtl w:val="0"/>
              </w:rPr>
              <w:t xml:space="preserve"> panta otrā daļa. (2)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Ministru kabineta noteiktajam pārvaldniekam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kapitālsabiedrības vai kooperatīvās sabiedrības kapitāla daļu (akciju) vai paju pārvaldīšana jebkurā veidā, kādā tas tiks organizēts, noteikti radīs izvēlētajam pārvaldniekam papildus izdevumus, ir būtiski likumā noteikt pārvaldīšanas darbību veikšanai nepieciešamā finansējuma avotu vai deleģēt to noteikt Ministru kabinetam, vai ja pašā likumprojektā kādu mums šobrīd neapzinātu iemeslu dēļ uzsvērt deleģējumu Ministru kabinetam noteikt izdevumu segšanas kārtību nav vēlmes iestrādāt, tad vismaz anotācijā būtu jāietver, ka Ministru kabinetam nosakot arestēto kapitālsabiedrības vai kooperatīvās sabiedrības kapitāla daļu (akciju) vai paju pārvaldīšanas kārtību t.sk. jānosaka pārvaldīšanas izdevumu segšanas kārtība, lai būtu nepārprotami skaidrs, ka likumdevējs ar šo likumrojektu Ministru kabinetam ir šādas pilnvaras piešķīris.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"Budžets", kā arī likumprojektā iekļautā 365.1 panta septītā daļa: "(7) Ministru kabinets nosaka arestēto kapitālsabiedrības vai kooperatīvās sabiedrības kapitāla daļu (akciju) vai paju pārvaldīšanas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86. un 87.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būtu jānosaka iestāde, kas tiek norīkota par pārvaldnieku līdz brīdim, kad tiek izstrādāti Ministru kabineta noteikumi par arestēto kapitālsabiedrības vai kooperatīvās sabiedrības kapitāla daļu (akciju) vai paju pārvaldīšanas kārtību, ja Kriminālprocesa likuma 365.</w:t>
            </w:r>
            <w:r w:rsidR="00000000" w:rsidRPr="00000000" w:rsidDel="00000000">
              <w:rPr>
                <w:vertAlign w:val="superscript"/>
                <w:rtl w:val="0"/>
              </w:rPr>
              <w:t xml:space="preserve">1 </w:t>
            </w:r>
            <w:r w:rsidR="00000000" w:rsidRPr="00000000" w:rsidDel="00000000">
              <w:rPr>
                <w:rtl w:val="0"/>
              </w:rPr>
              <w:t xml:space="preserve"> pants stājas spēkā pirms minēto noteikumu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Ministru kabineta noteikumi par arestēto kapitālsabiedrības vai kooperatīvās sabiedrības kapitāla daļu (akciju) vai paju pārvaldīšanas kārtību stājas spēkā vienlaikus ar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86. un 87.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Kriminālprocesa likuma 365.</w:t>
            </w:r>
            <w:r w:rsidR="00000000" w:rsidRPr="00000000" w:rsidDel="00000000">
              <w:rPr>
                <w:vertAlign w:val="superscript"/>
                <w:rtl w:val="0"/>
              </w:rPr>
              <w:t xml:space="preserve">1 </w:t>
            </w:r>
            <w:r w:rsidR="00000000" w:rsidRPr="00000000" w:rsidDel="00000000">
              <w:rPr>
                <w:rtl w:val="0"/>
              </w:rPr>
              <w:t xml:space="preserve">pants stāsies spēkā parastā kārtībā, bet šajā panta otrajā daļā norādīts, ka "(2)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Savukārt Pārejas noteikumu 87.punktā perdzēts noteikt, ka Ministru kabinets attiecīgos noteikumus izstrādā līdz 2025.gada 1.janvārim. Lai neveidotos tiesiski nenoteikta situācija attiecībā uz daļu pārvaldīšanas kārtību, vēlam pārejas noteikumos paredzēt, ka kapitāla daļu nodošana pārvaldībā tiek uzsākta ar Ministru kabineta noteikumu spēkā stāšanos, vai pārejas noteikumos jāparedz, kā tiek nodrošināta pārvaldīšana līdz Ministru kabineta noteikumu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Ministru kabineta noteikumi par arestēto kapitālsabiedrības vai kooperatīvās sabiedrības kapitāla daļu (akciju) vai paju pārvaldīšanas kārtību stājas spēkā vienlaikus ar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arestēto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vārda "par" papildināt ar vārdu "arestēto"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arestēto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kapitāla daļu pārvaldīšanas uzdevums ietver vienīgi dalībnieka funkciju nodrošināšanu, tomēr likumprojekta paketē ietverts Publisko aktīvu pārvaldītāja "POSSESSOR" sastādītais indikatīvais kapitālsabiedrību pārvaldīšanas izdevumu aprēķins (turpmāk - Aprēķins), un anotācijas sadaļā "Ietekme uz budžetu" norādīts, ka paredzamajās izmaksās tiek ietverta atlīdzība arī valdes un padomes locekļu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pārskatāmu, paredzamu un lietderīgu pārvaldīšanas izdevumu izlietojumu un līdzsvarotu to ar privātpersonas tiesību uz īpašumu ierobežojumu, lūdzam anotācijā papildus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nosakāma atlīdzība par kapitāla daļu (akciju)  pārvaldīšanu viena koncerna struktūras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nosaka atlīdzību par kapitāla daļu (akciju)  pārvaldīšanu komerciāli neaktīvos uzņēmumos vai atkarībā no saimnieciskās darbības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plānoti izdevumi kapitālsabiedrību valdes un padomes locekļu atalgojumam, tad kā tiek aprēķināts šādu izmaksu samērīgums ar kapitālsabiedrības finansiālajām iespējām, no kādiem līdzekļiem šādu atlīdzību tiek paredzēts maksāt un kāda ir privātpersonas, kurai piederošās kapitāla daļas (akcijas) ir arestētas, atbildība par šādu izmaksu segšanu, ņemot vērā, ka atbilstoši vispārējam principam valdes un padomes locekļu atalgojumu maksā no kapitālsabiedrības līdzekļiem, nevis no akcionāra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kad (cik regulāri) un kādā veidā privātpersona tiek informēta par tās pienākumu segt ar kapitāla daļu pārvaldību saistītās izmaksas un kā īstenojamas privātpersonas tiesības, ja privātpersona iebilst kapitāla daļu (akciju) pārvaldīšanas izmaksu aprēķinam.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iekļautā 365.</w:t>
            </w:r>
            <w:r w:rsidR="00000000" w:rsidRPr="00000000" w:rsidDel="00000000">
              <w:rPr>
                <w:vertAlign w:val="superscript"/>
                <w:rtl w:val="0"/>
              </w:rPr>
              <w:t xml:space="preserve">1</w:t>
            </w:r>
            <w:r w:rsidR="00000000" w:rsidRPr="00000000" w:rsidDel="00000000">
              <w:rPr>
                <w:rtl w:val="0"/>
              </w:rPr>
              <w:t xml:space="preserve"> panta septītā daļa paredz deleģējumu Ministru kabinetam noteikt arestēto kapitālsabiedrības vai kooperatīvās sabiedrības kapitāla daļu (akciju) vai paju pārvaldīšanas kārtību,</w:t>
            </w:r>
            <w:r w:rsidR="00000000" w:rsidRPr="00000000" w:rsidDel="00000000">
              <w:rPr>
                <w:b w:val="1"/>
                <w:rtl w:val="0"/>
              </w:rPr>
              <w:t xml:space="preserve"> pārvaldīšanas izdevumu aprēķināšanas un segšanas kārtību</w:t>
            </w:r>
            <w:r w:rsidR="00000000" w:rsidRPr="00000000" w:rsidDel="00000000">
              <w:rPr>
                <w:rtl w:val="0"/>
              </w:rPr>
              <w:t xml:space="preserve">, kā arī arestēto kapitālsabiedrības vai kooperatīvās sabiedrības kapitāla daļu (akciju) vai paju pārvaldnieka atbildību. Šie noteikumi paredzēs detalizētu pārvaldīšanas izdevumu aprēķināšanas un segšanas kārtību. Paredzēts, ka pants pants stāsies spēkā vienlaikus ar tā septītajā daļā paredzētajiem Ministru kabineta noteikumiem par arestēto kapitālsabiedrības vai kooperatīvās sabiedrības kapitāla daļu (akciju) vai paju pārvaldīšanas kārtību. </w:t>
            </w:r>
            <w:r w:rsidR="00000000" w:rsidRPr="00000000" w:rsidDel="00000000">
              <w:rPr>
                <w:b w:val="1"/>
                <w:rtl w:val="0"/>
              </w:rPr>
              <w:t xml:space="preserve">Precizēta anotācija, </w:t>
            </w:r>
            <w:r w:rsidR="00000000" w:rsidRPr="00000000" w:rsidDel="00000000">
              <w:rPr>
                <w:rtl w:val="0"/>
              </w:rPr>
              <w:t xml:space="preserve">iekļaujot tajā iebildumā norādītos kritērijus, kuriem ir jābūt iekļautiem minētajos Ministru kabineta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13. septembra rīkojumu Nr. 579 (prot. Nr. 44 4. §) "Par valsts līdzdalības saglabāšanu sabiedrībā ar ierobežotu atbildību "Publisko aktīvu pārvaldītājs Possessor" (turpmāk - Possessor) un vispārējo stratēģisko mērķi" ir noteikts sabiedrības ar ierobežotu atbildību "Publisko aktīvu pārvaldītājs Possessor" vispārējais stratēģiskais mērķis – atbilstoši dotajiem deleģējumiem efektīvi pārvaldīt publiskos aktīvus, kā arī valsts attīstībai un drošībai nozīmīgus resursus un infrastruktūru, piedāvājot profesionālus pakalpojumus un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aktualizēt anotācijas 1.3.sadaļā norādīto Possessor vispārējo stratēģisko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aktualizējot Possessor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arestēto kapitāla daļu un paju tirgus vērtības noteikšanai tiek paredzēts piesaistīt speciālistu, no kā secināms, ka vērtējuma nodrošināšana ir saistīta ar papildus izmaksām. Pie tam, praksē, atkarībā no vērtējuma izmantošanas mērķa,  tiek izmantotas dažādas kapitāla daļu novērtēšanas metodes. Ņemot vērā minēto, lūdzam papildus skaidrot, ar kādu metodi paredzēts noteikt arestēto kapitāla daļu vērtību, kādas ir paredzamās šāda risinājuma izmaksas un līdzekļu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Kriminālprocesa likuma 367. panta pirmās daļas 3. punktu izvedumi par arestētās mantas novērtēšanu ir procesuālie izdevumi, kas atbilstoši minētā panta otrajai daļai tiek segti  no valsts līdzekļiem Ministru kabineta noteiktajā apmērā un kārtībā (sk. Ministru kabineta 2005. gada 4. oktobra noteikumiem Nr. 754 “Noteikumi par kriminālprocesuālo izdevumu atlīdzināšanas kārtību un apmēru”). Procesuālo izdevumu piedziņa notiek Kriminālprocesa likuma 368. panta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kapitāla daļu novērtēšanas metodes nosaka sertificēts vērtētājs.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ietekmes aprakstu ar skaidrojumu par izmaksām, kas attieksies uz privātpersonu kapitāla daļu pārvaldības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Arestēto kapitāla daļu pārvaldīšanas izmaksas ir plānots segt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š.g. 5.marta atzinumā izteikto iebildumu un atkārtoti norāda, ka, ja likumprojektam ir ietekme uz valsts budžetu, tad tā ir norādāma 1.-5.punktā. Vienlaikus neatbalstām Tieslietu ministrijas piedāvāto arestēto kapitālsabiedrības vai kooperatīvās sabiedrības kapitāla daļu (akciju) vai paju pārvaldīšanas izdevumu segšanu no valsts pamatbudžeta programmas "Līdzekļi neparedzētiem gadījumiem", jo tas neatbilst Ministru kabineta 2018.gada 17.jūlija noteikumu Nr. 421 “Kārtība, kādā veic gadskārtējā valsts budžeta likumā noteiktās apropriācijas izmaiņas” 41.punktā paredzētajam. Ņemot vērā minēto, jautājums par Ekonomikas ministrijai papildu nepieciešamo finansējumu minētajam mērķim skatāms Ministru kabinetā likumprojekta “Par valsts budžetu 2025.gadam un budžeta ietvaru 2025., 2026. un 2027.gadam” sagatavošanas procesā un likumprojekts virzāms izskatīšanai Ministru kabinetā un arī Ekonomikas ministrija nosakāma par arestēto kapitālsabiedrības vai kooperatīvās sabiedrības kapitāla daļu (akciju) vai paju pārvaldīšanas funkcijas īstenotāju tikai pēc tam, kad valsts budžeta likumprojekta sagatavošanas procesā tiks atrisināts jautājums par finansējuma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"Budžets" tika precizēta, ņemot vērā diskusiju 2024. gada 12. februāra Sadarbības sanāksmē. Proti, anotācijā paredzēts,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T.i., anotācijā iekļautais aprēķins ir tikai indikatīvs, un aprēķins tiks veikts pēc faktiski paveiktā darba atbilstoši faktiskajām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3.sadaļā sniegtā informācija ir pretrunīga, jo atbilstoši 1.-5.punktam likumprojektam nav ietekmes uz valsts budžetu, bet vienlaikus punktā “Cita informācija” minēti SIA “Publisko aktīvu pārvaldītājs Possessor” arestēto kapitālsabiedrības vai kooperatīvās sabiedrības kapitāla daļu (akciju) vai paju pārvaldīšanas izdevumi gadā 1 419 000</w:t>
            </w:r>
            <w:r w:rsidR="00000000" w:rsidRPr="00000000" w:rsidDel="00000000">
              <w:rPr>
                <w:i w:val="1"/>
                <w:rtl w:val="0"/>
              </w:rPr>
              <w:t xml:space="preserve"> euro</w:t>
            </w:r>
            <w:r w:rsidR="00000000" w:rsidRPr="00000000" w:rsidDel="00000000">
              <w:rPr>
                <w:rtl w:val="0"/>
              </w:rPr>
              <w:t xml:space="preserve"> apmērā, ko paredzēts pieprasīt no valsts pamatbudžeta programmas "Līdzekļi neparedzētiem gadījumiem".  Ņemot vērā, ka norādītais mērķis neatbilst Ministru kabineta 2018.gada 17.jūlija noteikumu Nr. 421 “Kārtība, kādā veic gadskārtējā valsts budžeta likumā noteiktās apropriācijas izmaiņas” 41.punktā paredzētajam, turklāt Ekonomikas ministrijai finansējums būs nepieciešams ik gadu, attiecīgi nav atbalstāms  Tieslietu ministrijas piedāvātais finansēšanas avots. Atkārtoti norādām, ka jautājums par Ekonomikas ministrijai papildu nepieciešamo finansējumu  skatāms Ministru kabinetā likumprojekta “Par valsts budžetu 2025.gadam un budžeta ietvaru 2025., 2026. un 2027.gadam” sagatavošanas procesā un likumprojekts virzāms izskatīšanai Ministru kabinetā un arī Ekonomikas ministrija nosakāma par arestēto kapitālsabiedrības vai kooperatīvās sabiedrības kapitāla daļu (akciju) vai paju pārvaldīšanas funkcijas īstenotāju </w:t>
            </w:r>
            <w:r w:rsidR="00000000" w:rsidRPr="00000000" w:rsidDel="00000000">
              <w:rPr>
                <w:u w:val="single"/>
                <w:rtl w:val="0"/>
              </w:rPr>
              <w:t xml:space="preserve">tika pēc tam, kad valsts budžeta likumprojekta sagatavošanas procesā tiks atrisināts jautājums par finansējuma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"Budžets" tika precizēta, ņemot vērā diskusiju 2024. gada 12. februāra Sadarbības sanāksmē. Proti, anotācijā paredzēts,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T.i., aprēķins tiks veikts pēc faktiski paveiktā darba atbilstoši faktiskajām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atzinumos sniegtajiem iebildumiem, kas pievienota pie papildu dokumentiem, 16. punktā norādīts, ka priekšlikums ņemts vērā, taču uzskatām, ka norādītā informācija nesniedz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“Publisko aktīvu pārvaldītājs Possessor” atbilstoši Eiropas Savienības nacionālo un reģionālo kontu metodoloģijai (EKS) ir klasificēta vispārējās valdības sektorā un ar savu saimniecisko un finanšu darbību ietekmē vispārējās valdības budžeta bilanci un parādu, lūdzam papildināt anotācijas 3. sadaļu ar skaidru norādi kā bilancē tiks uzskaitīti arestēto kapitālsabiedrību vai kooperatīvo sabiedrību kapitāla daļu (akciju) vai paju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papildināt anotācijas 3.sadaļu un Ministru kabineta sēdes protokollēmuma projektu ar informāciju par indikatīvo likumprojekta ietekmi uz vispārējās valdības budžeta bilanci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 sadaļa "Budžets" tika precizēta, ņemot vērā diskusiju 2024. gada 12. februāra Sadarbības sanāksmē. Proti, anotācijā paredzēts,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T.i., aprēķins tiks veikts pēc faktiski paveiktā darba atbilstoši faktiskajām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piedāvājot atbalstīt Ministru kabinetam un Saeimai likumprojektā paredzēto jauno regulējumu attiecībā uz arestēto kapitālsabiedrības vai kooperatīvās sabiedrības kapitāla daļu (akciju) vai paju pārvaldīšanu, </w:t>
            </w:r>
            <w:r w:rsidR="00000000" w:rsidRPr="00000000" w:rsidDel="00000000">
              <w:rPr>
                <w:u w:val="single"/>
                <w:rtl w:val="0"/>
              </w:rPr>
              <w:t xml:space="preserve">ir jābūt pilnīgi skaidram, kāda finansējuma ietvaros šī funkcija tiks nodrošināta, un izmaksu apzināšana nevar tikt vērtēta pēc likuma pieņemšanas un iekļauta Ministru kabineta noteikumu projekta anotācijā. </w:t>
            </w:r>
            <w:r w:rsidR="00000000" w:rsidRPr="00000000" w:rsidDel="00000000">
              <w:rPr>
                <w:rtl w:val="0"/>
              </w:rPr>
              <w:t xml:space="preserve">Ņemot vērā minēto, anotācijas 3.sadaļā sniegtā informācija ir precizējama. Papildus vēršam uzmanību, ka likumprojekta tālāka virzība šobrīd ir atbalstāma tikai gadījumā, ja Ekonomikas ministrija un SIA “Publisko aktīvu pārvaldītājs Possessor” likumprojektā paredzētās funkcijas veikšanu nodrošinās esošo līdzekļu ietvaros, savukārt, ja nepieciešams papildu valsts budžeta finansējums, tad likumprojekta virzība atliekama līdz brīdim, kad valsts budžeta likumprojekta sagatavošanas procesā tiks atrisināts jautājums par finansējuma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"Budžets".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konceptuāli iebilst pret protokollēmuma 4., 5. un 6. punktā Ekonomikas ministrijas dotajiem uzdevumiem, jo tas paredz paplašināt Ekonomikas ministrijas kompetenci ar netipiskām funkcijām (kriminālprocesa ietvaros arestēto līdzekļu pārvaldība), kas pilnībā atrodas ārpus Ekonomikas ministrijas izveidošanas mērķim - vadošā valsts pārvaldes iestāde industrijas un pakalpojumu politikas, uzņēmējdarbības politikas un tūrisma politikas jomā. Vienlaicīgi nevajadzētu atsevišķus kriminālprocesuālās politikas jautājumus risināt atrauti un ārpus tieslietu nozares.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42. panta pirmo daļu, lemjot par pārvaldes uzdevuma deleģēšanu privātpersonai, ņem vērā tās pieredzi, reputāciju, resursus, personāla kvalifikāciju, kā arī citus kritērijus. Possessor valsts kapitāla daļu turētāja ir Ekonomikas ministrija. Possessor valsts kapitāla daļu turētāja pārstāvis ir Ekonomikas ministrijas valsts sekretārs, kurš pilda Possessor dalībnieku sapulces funkcijas. </w:t>
            </w:r>
            <w:r w:rsidR="00000000" w:rsidRPr="00000000" w:rsidDel="00000000">
              <w:rPr>
                <w:b w:val="1"/>
                <w:rtl w:val="0"/>
              </w:rPr>
              <w:t xml:space="preserve">Saskaņā ar Valsts pārvaldes iekārtas likuma 40. panta otro daļu privātpersonai pārvaldes uzdevumu var deleģēt ar ārēju normatīvo aktu vai līgumu, ja tas paredzēts ārējā normatīvajā aktā, ievērojot šā likuma 41. panta otrās un trešās daļas noteikumus. Šobrīd neviens ārējais normatīvais akts neparedz šādu iespēju deleģēt pārvaldes uzdevumu. </w:t>
            </w:r>
            <w:r w:rsidR="00000000" w:rsidRPr="00000000" w:rsidDel="00000000">
              <w:rPr>
                <w:rtl w:val="0"/>
              </w:rPr>
              <w:t xml:space="preserve">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w:t>
            </w:r>
            <w:r w:rsidR="00000000" w:rsidRPr="00000000" w:rsidDel="00000000">
              <w:rPr>
                <w:b w:val="1"/>
                <w:rtl w:val="0"/>
              </w:rPr>
              <w:t xml:space="preserve">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w:t>
            </w:r>
            <w:r w:rsidR="00000000" w:rsidRPr="00000000" w:rsidDel="00000000">
              <w:rPr>
                <w:rtl w:val="0"/>
              </w:rPr>
              <w:t xml:space="preserve"> Ekonomikas ministrija deleģētu uzdevumu Possessor saskaņā ar Valsts pārvaldes iekārtas likuma 41. panta pirmo daļu, noslēdzot atbilstošu deleģēšanas līgumu. </w:t>
            </w:r>
            <w:r w:rsidR="00000000" w:rsidRPr="00000000" w:rsidDel="00000000">
              <w:rPr>
                <w:b w:val="1"/>
                <w:rtl w:val="0"/>
              </w:rPr>
              <w:t xml:space="preserve">Savukārt Possessor kā pilnvarotā persona atbilstoši Valsts pārvaldes iekārtas likuma 43. panta otrajai daļai attiecībā uz konkrētā uzdevuma izpildi atrastos Ekonomikas ministrijas padotībā</w:t>
            </w:r>
            <w:r w:rsidR="00000000" w:rsidRPr="00000000" w:rsidDel="00000000">
              <w:rPr>
                <w:rtl w:val="0"/>
              </w:rPr>
              <w:t xml:space="preserve"> (deleģējot pārvaldes uzdevumu ar līgumu, attiecībā uz konkrētā uzdevuma izpildi pilnvarotā persona atrodas tās iestādes padotībā, kura slēdz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nacionālo un reģionālo kontu metodoloģijai SIA “Publisko aktīvu pārvaldītājs Possessor” ir klasificēta vispārējās valdības sektorā un ar savu darbību ietekmē vispārējās valdības budžeta bilanci un parādu. Ņemot vērā minēto, lūdzam papildināt Ministru kabineta sēdes protokollēmuma projektu un anotācijas 3.sadaļu ar informāciju par iespējamo likumprojekta ietekmi uz vispārējās valdības budžeta bilanci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"Budžets" un Ministru kabineta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protokollēmuma 4.-7.punktu un lūdzam tos izslēgt, informatīvais ziņojums būtu jāvirza kā atsevišķs tiesību aktu projekts, kur tad iespējams saskaņošanas dalībniekiem izvērtēt informatīvo ziņojumu, sniegt savus priekšlikumus par nepieciešamajiem labojumiem un/vai papildus informācijas ietveršanas nepieciešamību. Turklāt piedāvājot Ministru kabineta protokollēmumu ar lēmumiem par iespējamo risinājuma variantu, būtu jāpiedāvā arī pamatojums, kāpēc noteiktajam risinājumam ir dodama priekšroka, kādas priekšrocības un kādas vājās puses ir vienam risinājuma salīdzinot ar otru, tomēr informatīvajā ziņojumā nav atrodamas nekāds salīdzinājums vai norādes uz to, kāpēc protokollēmumā tiek piedāvātas atbalstīt 3.1.punktā noteikto risinājumu, nevis 3.2.punktā noteikto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precizējusi likumprojekta anotāciju un izslēgusi informatīvo ziņojumu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izteiktos iebildumus (izteikti 10.11.2023. un atkārtoti uzturēti  - 04.03.2024., Tieslietu ministrijas viedoklis - iebildumi nav vērā ņemti), par protokollēmumā paredzēto papildus uzdevumu uzdošanu Ekonomikas ministrijai, vēršot uzmanību, ka pārvaldes uzdevumu var deleģēt SIA “Publisko aktīvu pārvaldītājs Possessor” arī caur citu ministriju un šajā gadījumā nav noteicoši un Ekonomikas ieskatā, var būt pat ieteicams, ka valsts pārvaldes uzdevuma devējs (veic uzdevuma izpildes funkcionālo uzraudzību) un kapitāla daļu turētājs (īsteno valsts dalībnieka intereses uzņēmumā) ir dažādas tiešās pārvaldes iestādes (ministrijas), kas ļauj nodalīt atbildību par dažādiem jautājumiem un precīzāk sekot līdzi visu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arestēto kapitāla daļu pārvaldīšanas funkcijas nav atsevišķa un pilnīgi ne ar ko nesaistīta funkcija, bet izriet jau no citām valsts definētām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361.panta pirmajā daļā ir definēts mantas (t.sk. kapitāla daļas) aresta mērķis, lai nodrošinātu procesuālo izdevumu un cietušajam nodarītā kaitējuma kompensācijas piedziņu, iespējamo noziedzīgi iegūtas mantas atdošanu pēc piederības īpašniekam vai likumīgajam valdītājam, iespējamo noziedzīgi iegūtas mantas, līdzekļu, ko persona guvusi, realizējot šādu mantu, noziedzīgi iegūtās mantas izmantošanas rezultātā gūto augļu vai ar noziedzīgu nodarījumu saistītās mantas konfiskāciju un arī iespējamo mantas konfiskāciju kā papildsodu, kriminālprocesā uzliek arestu mantai. Arestu mantai var uzlikt, lai nodrošinātu iespējamo mantas īpašās konfiskācijas aizstāšanu Krimināllikumā noteiktajos gadījumos, kā arī lai nodrošinātu tādas mantas piedziņu, kuras izcelsme ir noziedzīga nodarījuma atklāšanai izmantoti valsts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un atbilstoši Tieslietu ministrijas nolikuma 4.1.punktam: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Ministrijas funkcijas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izstrādāt, organizēt un koordinēt politiku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tiesību sistēma, tajā skaitā valststiesību, administratīvo tiesību, civiltiesību, komerctiesību, krimināltiesību un reliģisko tiesību jomā, kā arī procesuālo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sodu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4.1.19. valsts kompensācijas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4.1.20. noziedzīgi iegūtu līdzekļu legalizācijas un terorisma finansēšanas novēršana kopīgi ar Finanšu ministriju atbilstoši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augstākminēto Tieslietu ministrijas funkciju izpilde pamato arī arestētās mantas (kapitāla daļu) pārvaldīšanas uzdevuma izpildes kontroli, pat bez grozījumu veikšanas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arī citu ministriju nolikumos noteiktās kompetences, no kurām izrietētu arestēto kapitāla daļu pārvaldība (piemēram, Finanšu ministrijas nolikuma konkrēts apakšpunkts nosaka, darbības kompetenci: "5.18.1 attiecībā uz finanšu tirgus politikas īstenošanas vadību veido politiku noziedzīgi iegūtu līdzekļu legalizācijas un terorisma finansēšanas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Ekonomikas ministrijas iebilduma būtība ir sekojoša: arestēto kapitāla daļu pārvaldības politikas ieviešana un izpildes kontrole nevar notikt atsevišķi no arestētās mantas pārvaldīšanas politikas īstenošanas. Kapitāla daļas ir tikai viens no mantas veidiem, kam var piemērot arestu. Ekonomikas ministrija piekrīt, ka praktiskai pārvaldīšanai ir nepieciešams noteikt MK vienu personu, kas mantas aresta laikā varētu būt kapitāla daļu pārvaldītājs SIA "Possessor", bet tas neatceļ faktu, ka tas ietilpst kopējā mantas aresta institūtā, kur jābūt vienotai un koordinētai politikas īstenošanai, ko Ekonomikas ministrija ne pie kādiem apstākļiem nevarēs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Ekonomikas ministrija neiebilst līdzdarboties, ja nepieciešams, doto Kriminālprocesa likuma grozījumu īstenošanai nepieciešamo Ministru kabineta noteikumu projektu izstrādē par valsts pārvaldes uzdevuma deleģēšanu kapitāla daļu pārvaldītājam SIA "Possessor" un atsevišķiem praktiskiem mantas pārvaldīšanas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nodrošināt Ekonomikas ministriju ar 2024. gada 12. februāra Sadarbības sanāksmes protokols Nr. 20 (turpmāk - protokols), pievienojot to projekta Papildu dokumentu paketei, saskaņā ar 2021.gada 7.septembra MK noteikumiem Nr. 606 "Ministru kabineta kārtības rullis" 44. punktu, kas nosaka, ka 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 jo protokols nav publiski pieejams un nav iespējams pārliecināties par tajā esošo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viedokli, ka Ekonomikas ministrija </w:t>
            </w:r>
            <w:r w:rsidR="00000000" w:rsidRPr="00000000" w:rsidDel="00000000">
              <w:rPr>
                <w:b w:val="1"/>
                <w:rtl w:val="0"/>
              </w:rPr>
              <w:t xml:space="preserve">kā Possessor valsts kapitāla daļu turētāja</w:t>
            </w:r>
            <w:r w:rsidR="00000000" w:rsidRPr="00000000" w:rsidDel="00000000">
              <w:rPr>
                <w:rtl w:val="0"/>
              </w:rPr>
              <w:t xml:space="preserve"> varētu visefektīvāk pildīt likumprojektā paredzēto kapitālsabiedrības vai kooperatīvās sabiedrības kapitāla daļu (akciju) vai paju pārvaldīšanas funkciju, tā kā pārvaldīšanas uzdevums tiktu deleģēts ar līgumu Possessor, kura savukārt atbilstoši Valsts pārvaldes iekārtas likuma 43. panta otrajai daļai attiecībā uz konkrētā uzdevuma izpildi </w:t>
            </w:r>
            <w:r w:rsidR="00000000" w:rsidRPr="00000000" w:rsidDel="00000000">
              <w:rPr>
                <w:b w:val="1"/>
                <w:rtl w:val="0"/>
              </w:rPr>
              <w:t xml:space="preserve">atrastos Ekonomikas ministrijas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norāda, ka saskaņā ar Valsts pārvaldes iekārtas likuma 42. panta pirmo daļu, lemjot par pārvaldes uzdevuma deleģēšanu privātpersonai, ņem vērā tās pieredzi, reputāciju, resursus, personāla kvalifikāciju, kā arī citus kritērijus. Possessor valsts kapitāla daļu turētāja ir Ekonomikas ministrija. Possessor valsts kapitāla daļu turētāja pārstāvis ir Ekonomikas ministrijas valsts sekretārs, kurš pilda Possessor dalībnieku sapulces funkcijas. </w:t>
            </w:r>
            <w:r w:rsidR="00000000" w:rsidRPr="00000000" w:rsidDel="00000000">
              <w:rPr>
                <w:b w:val="1"/>
                <w:rtl w:val="0"/>
              </w:rPr>
              <w:t xml:space="preserve">Saskaņā ar Valsts pārvaldes iekārtas likuma 40. panta otro daļu privātpersonai pārvaldes uzdevumu var deleģēt ar ārēju normatīvo aktu vai līgumu, ja tas paredzēts ārējā normatīvajā aktā, ievērojot šā likuma 41. panta otrās un trešās daļas noteikumus. </w:t>
            </w:r>
            <w:r w:rsidR="00000000" w:rsidRPr="00000000" w:rsidDel="00000000">
              <w:rPr>
                <w:rtl w:val="0"/>
              </w:rPr>
              <w:t xml:space="preserve">Šobrīd neviens ārējais normatīvais akts neparedz šādu iespēju deleģēt pārvaldes uzdevumu. 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 Ekonomikas ministrija deleģētu uzdevumu Possessor saskaņā ar Valsts pārvaldes iekārtas likuma 41. panta pirmo daļu, noslēdzot atbilstošu deleģēšanas līgumu. Savukārt Possessor kā pilnvarotā persona atbilstoši Valsts pārvaldes iekārtas likuma 43. panta otrajai daļai attiecībā uz konkrētā uzdevuma izpildi atrastos Ekonomikas ministrijas padotībā (deleģējot pārvaldes uzdevumu ar līgumu, attiecībā uz konkrētā uzdevuma izpildi pilnvarotā persona atrodas tās iestādes padotībā, kura slēdz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(10.11.2023.) izteikto iebildumu, ka papildus iebildumam par protokollēmumā paredzēto uzdevumu uzdošanu Ekonomikas ministrijai, vērsām uzmanību, ka valsts pārvaldes uzdevumu pamatojoties uz ārējo normatīvo aktu (piemēram, Ministru kabineta noteikumiem) var tiešā veidā deleģēt valsts kapitālsabiedrībai (SIA "Publisko aktīvu pārvaldītājs Possessor") attiecīgi funkcionālu pārraudzību uzticot tiešās pārvaldes iestādei (ministrijai), piemēram, līdzīgi kā tas ir noteikts ar Ministru kabineta 2019. gada 17. septembra noteikumiem Nr. 431 "Noteikumi par valsts dzīvojamo māju privatizāciju veicošās institūcijas pārvaldes uzdevuma deleģēšanu". Ekonomikas ministrijas atkārtoti un papildus jau iepriekšminētajam skaidro, ka arestēto kapitāla daļu pārvaldība izriet no kriminālprocesuālā regulējuma (kapitāla daļas tiek arestētas ar kriminālprocesuālu lēmumu). Ekonomikas ministrijai nav pamata paplašināt savu kompetenci ar darbības jomu, kas vispār nekādā veidā līdz šim nav bijusi saistīta ar Ekonomikas ministrijas pašreizējām funkcijām. Ekonomikas ministrijai nav tam arī finansējuma. Vēlreiz atkārtojam, ka valsts pārvaldes uzdevuma deleģēšanas privātpersonai nav nekādā veidā saistīta ar valsts kapitāla daļu turētāja funkcijas izpildi. Tie ir divi dažādi procesi. VPU var deleģēt gan valsts kapitālsabiedrībai (kapitāla daļu turētājs), gan valsts kapitālsabiedrībai (cita ministrija), gan privātā īpašumā esošai kapitālsabiedrībai, kā arī sabiedriskām organizācijām (biedrībām). Bet VPU izpilde- nevar notikt ārpus valsts pārvaldes jomas, kurā VPU tiek deleģēts. Kapitāla daļu arests un nepieciešamība tās pārvaldīt notiek kriminālprocesuālo tiesību normu ietvarā un lēmumus, kas nodibina vajadzību valstij pārvaldīt citai personai piederošas kapitāla daļas, tiek pieņemti tieslietu sistēmas ietvaros (prokuratūra, tiesa). Tās ir Tieslietu ministrijas atbildības jomas un Tieslietu ministrija nevar atsevišķus no savas atbildības jomas izrietošus jautājumu nodot citu ministriju kompetencē, kā arī citas ministrijas (EM) nevar kategoriski piekrist šādam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vērš uzmanību, ka saskaņā ar Valsts pārvaldes iekārtas likuma 40. panta otro daļu privātpersonai pārvaldes uzdevumu var deleģēt ar ārēju normatīvo aktu vai līgumu, </w:t>
            </w:r>
            <w:r w:rsidR="00000000" w:rsidRPr="00000000" w:rsidDel="00000000">
              <w:rPr>
                <w:b w:val="1"/>
                <w:rtl w:val="0"/>
              </w:rPr>
              <w:t xml:space="preserve">ja tas paredzēts ārējā normatīvajā aktā</w:t>
            </w:r>
            <w:r w:rsidR="00000000" w:rsidRPr="00000000" w:rsidDel="00000000">
              <w:rPr>
                <w:rtl w:val="0"/>
              </w:rPr>
              <w:t xml:space="preserve">, ievērojot šā likuma 41. panta otrās un trešās daļas noteikumus. </w:t>
            </w:r>
            <w:r w:rsidR="00000000" w:rsidRPr="00000000" w:rsidDel="00000000">
              <w:rPr>
                <w:b w:val="1"/>
                <w:rtl w:val="0"/>
              </w:rPr>
              <w:t xml:space="preserve">Šobrīd neviens ārējais normatīvais akts neparedz šādu iespēju deleģēt pārvaldes uzdevumu.</w:t>
            </w:r>
            <w:r w:rsidR="00000000" w:rsidRPr="00000000" w:rsidDel="00000000">
              <w:rPr>
                <w:rtl w:val="0"/>
              </w:rPr>
              <w:t xml:space="preserve"> 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ņemams vērā, ka jautājums ir izlemts politiskā līmenī 2024. gada 12. februārī Sadarbības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(10.22.2023.) izteikto iebildumu un konceptuāli iebilst pret protokollēmuma 4., 5. un 6. punktā Ekonomikas ministrijas dotajiem uzdevumiem, jo, atkārtoti norādām, ka tas paredz paplašināt Ekonomikas ministrijas kompetenci ar netipiskām funkcijām (kriminālprocesa ietvaros arestēto līdzekļu pārvaldība), kas pilnībā atrodas ārpus Ekonomikas ministrijas izveidošanas mērķim. Valsts pārvaldes uzdevuma izpildes uzraudzīšana un valsts kapitāla daļu turētāja pienākumu izpilde ir divas dažādas funkcijas, kas savstarpēji nepārklājas un viena otru neietekmē. Valsts pārvaldes uzdevuma izpildes funkcionālo uzraudzību veic ministrija, no kuras atbildības jomas ir atvasināts valsts pārvaldes uzdevums. Arestēto kapitāla daļu pārvaldība izriet no kriminālprocesuālās jomas, kas ir Tieslietu ministrijas pārziņā.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izlemts politiskā līmenī 2024. gada 12. februārī Sadarbības sanāksmē (protokols Nr. 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iebildumam par protokollēmumā paredzēto uzdevumu uzdošanu Ekonomikas ministrijai, gribam vērst uzmanību, ka valsts pārvaldes uzdevumu pamatojoties uz ārējo normatīvo aktu (piemēram, Ministru kabineta noteikumiem) var tiešā veidā deleģēt valsts kapitālsabiedrībai (SIA "Publisko aktīvu pārvaldītājs Possessor") attiecīgi funkcionālu pārraudzību uzticot tiešās pārvaldes iestādei (ministrijai), piemēram, līdzīgi kā tas ir noteikts ar Ministru kabineta 2019. gada 17. septembra noteikumiem Nr. 431 "Noteikumi par valsts dzīvojamo māju privatizāciju veicošās institūcijas pārvaldes uzdevuma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arī arestēto kapitālsabiedrības vai kooperatīvās sabiedrības kapitāla daļu (akciju) vai paju pārvaldīšanas funkcijas īstenošanu visefektīvāk būtu uzticēt tiešā veidā SIA “Publisko aktīvu pārvaldītājs Possessor”, vienlaikus nosakot, ka uzdevuma izpildes funkcionālo pārraudzību veic Tieslietu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42. panta pirmo daļu, lemjot par pārvaldes uzdevuma deleģēšanu privātpersonai, ņem vērā tās pieredzi, reputāciju, resursus, personāla kvalifikāciju, kā arī citus kritērijus. Possessor valsts kapitāla daļu turētāja ir Ekonomikas ministrija. Possessor valsts kapitāla daļu turētāja pārstāvis ir Ekonomikas ministrijas valsts sekretārs, kurš pilda Possessor dalībnieku sapulces funkcijas. </w:t>
            </w:r>
            <w:r w:rsidR="00000000" w:rsidRPr="00000000" w:rsidDel="00000000">
              <w:rPr>
                <w:b w:val="1"/>
                <w:rtl w:val="0"/>
              </w:rPr>
              <w:t xml:space="preserve">Saskaņā ar Valsts pārvaldes iekārtas likuma 40. panta otro daļu privātpersonai pārvaldes uzdevumu var deleģēt ar ārēju normatīvo aktu vai līgumu, ja tas paredzēts ārējā normatīvajā aktā, ievērojot šā likuma 41. panta otrās un trešās daļas noteikumus. </w:t>
            </w:r>
            <w:r w:rsidR="00000000" w:rsidRPr="00000000" w:rsidDel="00000000">
              <w:rPr>
                <w:b w:val="1"/>
                <w:u w:val="single"/>
                <w:rtl w:val="0"/>
              </w:rPr>
              <w:t xml:space="preserve">Šobrīd neviens ārējais normatīvais akts neparedz šādu iespēju deleģēt pārvaldes uzdevumu.</w:t>
            </w:r>
            <w:r w:rsidR="00000000" w:rsidRPr="00000000" w:rsidDel="00000000">
              <w:rPr>
                <w:rtl w:val="0"/>
              </w:rPr>
              <w:t xml:space="preserve"> 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 E</w:t>
            </w:r>
            <w:r w:rsidR="00000000" w:rsidRPr="00000000" w:rsidDel="00000000">
              <w:rPr>
                <w:b w:val="1"/>
                <w:rtl w:val="0"/>
              </w:rPr>
              <w:t xml:space="preserve">konomikas ministrija deleģētu uzdevumu Possessor saskaņā ar Valsts pārvaldes iekārtas likuma 41. panta pirmo daļu, noslēdzot atbilstošu deleģēšanas līgumu. Savukārt Possessor kā pilnvarotā persona atbilstoši Valsts pārvaldes iekārtas likuma 43. panta otrajai daļai attiecībā uz konkrētā uzdevuma izpildi atrastos Ekonomikas ministrijas padotībā </w:t>
            </w:r>
            <w:r w:rsidR="00000000" w:rsidRPr="00000000" w:rsidDel="00000000">
              <w:rPr>
                <w:rtl w:val="0"/>
              </w:rPr>
              <w:t xml:space="preserve">(deleģējot pārvaldes uzdevumu ar līgumu, attiecībā uz konkrētā uzdevuma izpildi pilnvarotā persona atrodas tās iestādes padotībā, kura slēdz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Tieslietu ministrijas Informatīvā ziņojuma “Par arestēto kapitālsabiedrības vai kooperatīvās sabiedrības kapitāla daļu (akciju) vai paju pārvaldnieka noteikšanu likumprojekta “Grozījumi Kriminālprocesa likumā” (23-TA-999) ietvaros” 3.1. punktā piedāvāto risinājumu un noteikt Ekonomikas ministriju par arestēto kapitālsabiedrības vai kooperatīvās sabiedrības kapitāla daļu (akciju) vai paju pārvaldīšanas funkcijas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iebildumā par anotācijas 3.sadaļā norādīto, jāprecizē arī Informatīvā ziņojuma 4.sadaļā “Nepieciešamais finansējums”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precizējusi likumprojekta anotāciju un izslēgusi informatīvo ziņojumu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Tieslietu ministrijas Informatīvā ziņojuma “Par arestēto kapitālsabiedrības vai kooperatīvās sabiedrības kapitāla daļu (akciju) vai paju pārvaldnieka noteikšanu likumprojekta “Grozījumi Kriminālprocesa likumā” (23-TA-999) ietvaros” 3.1. punktā piedāvāto risinājumu un noteikt Ekonomikas ministriju par arestēto kapitālsabiedrības vai kooperatīvās sabiedrības kapitāla daļu (akciju) vai paju pārvaldīšanas funkcijas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sēdes protokollēmuma projekta 4.punktā var piedāvāt Ministru kabinetam atbalstīt informatīvā ziņojumā ietverto risinājumu un noteikt Ekonomikas ministriju par arestēto kapitālsabiedrības vai kooperatīvās sabiedrības kapitāla daļu (akciju) vai paju pārvaldīšanas funkcijas īstenotāju tikai tad, ja ir skaidrs, vai un no kādiem resursiem Ekonomikas ministrija vai SIA “Publisko aktīvu pārvaldītājs Possessor” deleģētā uzdevuma ietvaros to varēs nodrošināt, jo no pašreiz informatīvajā ziņojumā sniegtās informācijas tas neizriet. Attiecīgi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t.sk. 3. sadaļa "Budžets", un Ministru kabineta protokollēmuma projekts. Informatīvais ziņojums ir izslēgts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Tieslietu ministrijas Informatīvā ziņojuma “Par arestēto kapitālsabiedrības vai kooperatīvās sabiedrības kapitāla daļu (akciju) vai paju pārvaldnieka noteikšanu likumprojekta “Grozījumi Kriminālprocesa likumā” (23-TA-999) ietvaros” 3.1. punktā piedāvāto risinājumu un noteikt Ekonomikas ministriju par arestēto kapitālsabiedrības vai kooperatīvās sabiedrības kapitāla daļu (akciju) vai paju pārvaldīšanas funkcijas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konceptuāli neatbalsta un iebilst risinājumam par arestēto kapitālsabiedrības vai kooperatīvās sabiedrības kapitāla daļu (akciju) vai paju pārvaldīšanas funkcijas īstenotāju, ja netiek jau savlaicīgi piedāvāts skaidrs finansējuma modelis šo 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t.sk. 3. sadaļa "Budžets", un Ministru kabineta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nepieciešamā finansējuma piešķiršanu Ekonomikas ministrijai likumprojektā paredzēto normu izpildei 2025., 2026. un 2027.gadam 1 659 000 </w:t>
            </w:r>
            <w:r w:rsidR="00000000" w:rsidRPr="00000000" w:rsidDel="00000000">
              <w:rPr>
                <w:i w:val="1"/>
                <w:rtl w:val="0"/>
              </w:rPr>
              <w:t xml:space="preserve">euro </w:t>
            </w:r>
            <w:r w:rsidR="00000000" w:rsidRPr="00000000" w:rsidDel="00000000">
              <w:rPr>
                <w:rtl w:val="0"/>
              </w:rPr>
              <w:t xml:space="preserve">apmērā izskatīt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norādītā uzdevuma izpildei nepieciešamo finansējuma summu veido ne vien pārvaldnieka atlīdzība par kapitāla daļu pārvaldību, bet arī atlīdzība valdes locekļiem kapitālsabiedrībās, kurās attiecīgās daļas ir arestētas, pie tam atlīdzības aprēķinā nav ņemts vērā katras kapitālsabiedrības finansiālais stāvoklis. Vēršam uzmanību, ka šāds finansēšanas princips neatbilst Komerclikuma 221.panta regulējumam, kas 8) apakšpunktā nosaka, ka valdes loceklim ir tiesības uz atlīdzību, kas atbilst viņa pienākumiem un sabiedrības finansiālajam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pamatots ar Ministru kabineta 2020. gada 4. februāra noteikumu Nr. 63 "Noteikumi par publiskas personas kapitālsabiedrību un publiski privāto kapitālsabiedrību valdes un padomes locekļu skaitu, kā arī valdes un padomes locekļu mēneša atlīdzības maksimālo apmēru" izmantoto metodiku, kas nav piemērojama privātas kapitālsabiedrības pārvaldības gadījumā, jo valdes locekļa uzdevumi  ir būtiski atšķirīgi publiskas personas kapitālsabiedrības pārvaldības gadījumā, īstenojot publiskas personas līdzdalības stratēģisko mērķi un privātā kapitālsabiedrībā rūpējoties par kapitāla daļu vērtības saglabāšanu. Pie tam, Aprēķinā norādītās kapitālsabiedrības praktiski neveic nekādu komercdarbību, līdz ar ko valdes locekļa uzdevumi un paredzētās atlīdzības apmērs nav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Protokollēmumā norādīto nepieciešamā finansējuma summu un Aprēķinu, ņemot vērā sarakstā iekļauto kapitālsabiedrību darbības rādītājus un kapitāla daļu pārvaldības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likumprojekts paredz kritērijus, kad arestētās kapitāla daļas (akcijas) vai pajas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Pārvaldīšanā paredzēts nodot tikai tādas arestētās kapitālsabiedrību daļas, kurām arests ir uzlikts pēc likumprojekta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anotācijas 3. sadaļa "Budžets" tika precizēta, ņemot vērā diskusiju 2024. gada 12. februāra Sadarbības sanāksmē. Proti, anotācijā paredzēts, ka arestēto kapitāla daļu (akciju) vai paju pārvaldnieks Ministru kabineta noteiktajā kārtībā aprēķina faktiskās pārvaldīšanas izmaksas noteiktā laika periodā un sagatavo pieprasījumu par līdzekļu piešķiršanu no Ekonomikas ministrijas budžeta vai no valsts pamatbudžeta programmas "Līdzekļi neparedzētiem gadījumiem", un iesniedz to Ekonomikas ministrijai. Par finanšu līdzekļu piešķiršanu no valsts budžeta programmas "Līdzekļi neparedzētiem gadījumiem" Ekonomikas ministrija normatīvajos aktos noteiktajā kārtībā iesniedz pieprasījumu Finanšu ministrijai. T.i., anotācijā iekļautais aprēķins ir tikai indikatīvs, un aprēķins tiks veikts pēc faktiski paveiktā darba atbilstoši faktiskajām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nepieciešamā finansējuma piešķiršanu Ekonomikas ministrijai likumprojektā paredzēto normu izpildei 2025., 2026. un 2027.gadam 1 659 000 </w:t>
            </w:r>
            <w:r w:rsidR="00000000" w:rsidRPr="00000000" w:rsidDel="00000000">
              <w:rPr>
                <w:i w:val="1"/>
                <w:rtl w:val="0"/>
              </w:rPr>
              <w:t xml:space="preserve">euro </w:t>
            </w:r>
            <w:r w:rsidR="00000000" w:rsidRPr="00000000" w:rsidDel="00000000">
              <w:rPr>
                <w:rtl w:val="0"/>
              </w:rPr>
              <w:t xml:space="preserve">apmērā izskatīt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6.punktā norādītais budžeta finansējums pamatots ar likumprojekta grozījumu paketē pievienoto dokumentu -  3.novembrī likumprojekta dokumentu paketei pievienoto SIA Publisko aktīvu pārvaldītājs "Posessor" 2023. gada 6. oktobra ziņojumu “Indikatīvs kapitālsabiedrību pārvaldīšanas izdevumu aprēķins arestēto pamatkapitāla daļu, akciju vai paju pārvaldīšana”, atbilstoši kuram 17 kapitālsabiedrību pārvaldībai paredzēts tērēt: Posessor tiešajiem pārvaldīšanas izdevumiem: 466 000 euro gadā, iecelto valdes un padomes locekļu atalgojumam - 953 000 euro gadā un tiesvedības izmaksām 240 000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koordinācijas institūcijas ieskatā, aprēķinā nav ņemti vērā vairāki būtiski apstākļi, tādējādi izvēlētā arestēto kapitāla daļu pārvaldības kārtība, iespējams, nav piemērotākā, kas rezultātā būtiski sadārdzina arestēto kapitāla daļu pārvaldīšanas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aprēķinā atlasītie uzņēmumi veido koncerna struktūras un no publiski pieejamās informācijas saprotams, ka tie veido “čaulas uzņēmumu” ķēdes vai grupas, kas izmantoti noziedzīgu nodarījumu ietvaros finanšu līdzekļu aizpludināšanai un reālu komercdarbību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10 no sarakstā norādītajiem uzņēmumiem ir kādreizējo ABLV Banka vadītāju Ernesta Berņa un   Oļega Fiļa, Vadima Reinfelda vai viņu ģimenes locekļu kontrolēti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ABLV Bank vadības izveidoto uzņēmu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ASG Resolution Capital, AS, reģ. Nr. 40203155131, 98% Ernesta Berņa kontrolē bijušo kapitāla daļu  (paredzēti 3 padomes un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AmberStone Group, AS, reģ. Nr. 40103736854, 13% Ernesta Berņa kontrolē bijušo kapitāla daļu,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Pillar Capital, AS, reģ. Nr. 50003831571, 3% Ernesta Berņa kontrolē bijušo kapitāla daļu –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Syzygy Capital, AS, reģ. Nr. 40203175528, arestētas 100% Ernesta Berņa kontrolē bijušās kapitāla daļas (paredzēti 3 padomes un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SIA CassandraHolding Company, reģ. Nr. 40003251208,  100%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SIA Jūras Avots, reģ. Nr. 40003630337, 80 %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SIA BOFO, reģ. nr 51203063961, 100% Ernestam Bernim īpašumā esošo kapitāla daļu (paredzēts 1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Omnia Analytics, SIA, reģ. Nr. 40203225316, arestētas 100% Ernestam Bernim un Vadimam Reinfeldam īpašumā esošo kapitāļa daļu  (paredzēti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Vincit Advisory, SIA, reģ. Nr. 40203042916 un  SIA “VincitOnline”, reģ. Nr. 4020324946, arestētas 100% Reinfeldam Vadimam piederošās kapitāla daļas. Vincit Advisory, SIA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SIA VincitOnline, reģ. Nr. 4020324946, arestētas 100% Reinfeldam Vadimam (SIA “VincitOnline”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paredzēts iecelt 17 valdes locekļus un 6 padomes locekļus, kuru atalgojuma mēneša vidējās izmaksas būtu katram valdes loceklim –  2 471 euro apmērā, bet padomes loceklim - EUR 1 236 euro apmērā, kas veido 49 623 euro mēnesī  jeb 593 076 euro gadā.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Otru saistīto uzņēmu grupu veido sabiedrības, kuru kapitāla daļas arestētas saistībā ar krimināllietu par Jelgavas tirgus pamatkapitāla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uzņēmumu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ERA2K TT, reģ. Nr. 43603075074 , arestētas 100% Šalajevam Vadimiram piederošās daļas. ERA2K TT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Termināla tirgus, reģ. Nr. 43603075801, arestētas 100% daļas, kas atrodas Šalajeva Vadimira un Ulda Laizāna kontrolē, saistībā SIA Termināla tirgus, reģ. Nr. 43603075801,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“Jelgavas tirgus”, Reģ. Nr. 43603007966, arestētas 52% kapitāla daļas, kas pieder SIA “ERA2K TT”, Reģ. nr.43603075074, un atrodas Šalajeva Vladimira kontrolē.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paredzēts iecelt 5 valdes locekļus, kuru atalgojuma mēneša vidējās izmaksas veidotu katram valdes loceklim 2 471 euro apmērā, kas būtu 12 355 euro mēnesī jeb 148 260 euro gadā. Arī šajos uzņēmumos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norādīto, vēršam uzmanību, ka atbilstoši Kriminālprocesa likuma 368.pantā noteiktajai kārtībai, summas, kas izlietotas mantas aizsardzībai, kā arī citus kriminālprocesā radušos izdevumus, ar tiesas nolēmumu piedzen no notiesātajiem. Nepamatoti augsta kapitāla daļu pārvaldības izmaksas rada ļoti augstu risku, ka privātpersonas, kuru kapitāla daļas tiks pārvaldītas protokollēmuma 4.punktā norādītajā kārtībā, vērsīs pret valsti prasījumus, apstrīdot izmaksu pamatotību, un prasību rezultātā var rasties valsts budžeta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norādītos apstākļus un iespējamos riskus, uzskatām, ka arestēto kapitāla daļu pārvaldības kārtība veidojama, ievērojot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kapitālsabiedrību, kurās arestētas kapitāla daļas, savstarpējo kapitāla saistību (un apstākli, ka arī arestēto kapitāla daļu īpašnieki izvēlējušies modeli, kur kapitāla daļas un koncerna pārvaldi īsteno vienas un tās pašas personas) – kapitāla daļu pārvaldība veicama vienoti koncerna uzņēmumu grupā, attiecīgi – nozīmējams viens kapitāla daļu pārvaldnieks, slodze aprēķināma attiecībā uz visu uzņēmumu grupu kopā, koncernā ietilpstošo valdes un padomes locekļu skaits samazināms līdz minimālajam nepieciešamajam, izvērtējot iespēju uzticēt valdes locekļa pienākumu izpildi vienai personai visā koncerna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kapitālsabiedrību komercdarbības aktivitāti – attiecībā uz komerciāli neaktīvām kapitālsabiedrībām, pārskatīt paredzēto izmaksu slodzi un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valdes un padomes locekļu atalgojuma apmēru samērīgu ar šajās kapitālsabiedrībās iepriekšējā pārskata gadā izmaksātajām valdes un padomes locekļu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tiesvedību riskiem, izvērtēt riskus, ņemot vērā koncerna struktūru un kapitāla saistību.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likumprojekts paredz kritērijus, kad arestētās kapitāla daļas (akcijas) vai pajas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w:t>
            </w:r>
            <w:r w:rsidR="00000000" w:rsidRPr="00000000" w:rsidDel="00000000">
              <w:rPr>
                <w:b w:val="1"/>
                <w:rtl w:val="0"/>
              </w:rPr>
              <w:t xml:space="preserve">kura, iespējams, ir bijusi izveidota vai izmantota noziedzīga nodarījuma izdarīšanai un kura neveic faktisko saimniecisko darbību</w:t>
            </w:r>
            <w:r w:rsidR="00000000" w:rsidRPr="00000000" w:rsidDel="00000000">
              <w:rPr>
                <w:rtl w:val="0"/>
              </w:rPr>
              <w:t xml:space="preserve"> (šis kritērijs attiecas tieši uz tā saucamajām “čaulas uzņēmumu ķēdēm vai grupām, kas neveic reālu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w:t>
            </w:r>
            <w:r w:rsidR="00000000" w:rsidRPr="00000000" w:rsidDel="00000000">
              <w:rPr>
                <w:b w:val="1"/>
                <w:rtl w:val="0"/>
              </w:rPr>
              <w:t xml:space="preserve">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secināt, ka Valsts kancelejas iebildumā norādītie gadījumi atbilst likumprojektā paredzētajiem kritērijiem, kad arestētās kapitāla daļas (akcijas) vai pajas pārvaldīšanā netiktu nodotas.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Ekonomikas ministrijai aprēķināt likumprojektā paredzētās kapitālsabiedrības vai kooperatīvās sabiedrības kapitāla daļu (akciju) vai paju pārvaldīšanas funkcijas nodrošināšanas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6.punkts paredz uzdevumu Ekonomikas ministrijai aprēķināt likumprojektā paredzētās kapitālsabiedrības vai kooperatīvās sabiedrības kapitāla daļu (akciju) vai paju pārvaldīšanas funkcijas nodrošināšanas ietekmi uz valsts budžetu. Norādām, ka likumprojektā paredzētās funkcijas ietekmes uz valsts budžetu novērtēšana ir jāveic jau šobrīd, attiecīgi Ministru kabineta sēdes protokollēmuma projekta 6.punkts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t.sk. 3. sadaļa "Budžets", un Ministru kabineta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"Attīstības finanšu institūcija Altum" vērš uzmanību Tieslietu ministrijai, ka regulējums paredz, ka SIA "Publisko aktīvu pārvaldītājs Possessor" nodrošinās arestēto kapitāla daļu (akciju) vai paju pārvaldīšanas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izpildes nodrošināšana neparedz vairākus - alternatīvus pārvaldītājus, lūdzam skaidrot, kāda būs rīcība gadījumā, ja situācijā, kad procesa virzītāja izmantos likumprojektā paredzētās tiesības atcelt arestēto kapitāla daļu (akciju) vai paju pārvaldnieku, ja viņš nepilda vai negodprātīgi pilda likumā noteiktos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kabinets atbilstoši likumprojektā paredzētajam nosaka arestēto kapitāla daļu (akciju) vai paju pārvaldīšanas funkcijas īstenotāju, savukārt procesa virzītājs atbilstoši likumprojektā ietvertā 365.1 panta otrajai daļai pieņem lēmumu, ar kuru konkrētās kapitālsabiedrības vai kooperatīvās sabiedrības kapitāla daļas (akcijas) vai pajas tiek nodotas pārvaldīšanā Ministru kabineta noteiktajam pārvaldniekam, un atbilstoši šī panta sestajai daļai arī atcelt šādu lēmumu, ja pārvaldnieks nepilda vai negodprātīgi pilda likumā noteiktos pienākumus.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kapitāla daļas (akcijas) vai pajas, kurām tiek uzlikts arests, novērtē pēc tirgus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šīs daļas redakcija nerada pretrunas ar Kriminālprocesa likuma 364.panta trešo daļu, jo faktiski veidojas situācija, kad vienā gadījumā akcijas novērtē pēc to tirgus vērtības, bet otrā gadījumā - pēc to nominālās vērtības. Iespējams, anotācijā būtu nepieciešams skaidrojums šādai atšķirīgai pieejai.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anotācijā iekļauto skaidrojumu, ka pirms arestēto kapitāla daļu (akciju) vai paju nodošanas pārvaldīšanā procesa virzītājam būs jānosaka to vērtība KPL 364. panta kārtībā. Aresta uzlikšanas brīdī procesa virzītājs var </w:t>
            </w:r>
            <w:r w:rsidR="00000000" w:rsidRPr="00000000" w:rsidDel="00000000">
              <w:rPr>
                <w:b w:val="1"/>
                <w:rtl w:val="0"/>
              </w:rPr>
              <w:t xml:space="preserve">uzskaitīt </w:t>
            </w:r>
            <w:r w:rsidR="00000000" w:rsidRPr="00000000" w:rsidDel="00000000">
              <w:rPr>
                <w:rtl w:val="0"/>
              </w:rPr>
              <w:t xml:space="preserve">arestētās kapitāla daļas (akcijas) vai pajas pēc to nominālās vērtības, kas ir publiski pieejama un ātri iegūstama informācija, savukārt arestēto kapitāla daļu (akciju) vai paju </w:t>
            </w:r>
            <w:r w:rsidR="00000000" w:rsidRPr="00000000" w:rsidDel="00000000">
              <w:rPr>
                <w:b w:val="1"/>
                <w:rtl w:val="0"/>
              </w:rPr>
              <w:t xml:space="preserve">tirgus vērtības noteikšanai </w:t>
            </w:r>
            <w:r w:rsidR="00000000" w:rsidRPr="00000000" w:rsidDel="00000000">
              <w:rPr>
                <w:rtl w:val="0"/>
              </w:rPr>
              <w:t xml:space="preserve">procesa virzītājam ar grozījumu ir paredzētas </w:t>
            </w:r>
            <w:r w:rsidR="00000000" w:rsidRPr="00000000" w:rsidDel="00000000">
              <w:rPr>
                <w:b w:val="1"/>
                <w:rtl w:val="0"/>
              </w:rPr>
              <w:t xml:space="preserve">tiesības (bet ne pienākums)</w:t>
            </w:r>
            <w:r w:rsidR="00000000" w:rsidRPr="00000000" w:rsidDel="00000000">
              <w:rPr>
                <w:rtl w:val="0"/>
              </w:rPr>
              <w:t xml:space="preserve"> pieaicināt speciālistu. Procesa virzītājam ir jāvērtē, vai speciālista pieaicināšana kapitāla daļu (akciju) vai paju tirgus vērtības noteikšanai ir nepieciešama un lietderīga katrā konkrētajā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kapitāla daļas (akcijas) vai pajas, kurām tiek uzlikts arests, novērtē pēc tirgus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trešajā daļā noteikts pienākums kapitālsabiedrībai vai kooperatīvai sabiedrībai norīkotajam arestētās mantas pārvaldniekam sniegt visu nepieciešamo informāciju, lai arestētās mantas pārvaldnieks varētu pildīt pārvaldnieka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 vai kooperatīvā sabiedrība nav kriminālprocesa dalībnieki, rosinām nenoteikt tiem patstāvīgu pienākumu sniegt nenoteikta apjoma informāciju (visu informāciju) arestētās mantas pārvaldniekam. Lai nodrošinātu jēgpilnu informācijas apriti kapitālsabiedrības un arestētās mantas pārvaldnieka starpā, rosinām precizēt normu, nosakot, ka arestētās mantas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Ministru kabinetam piešķirts deleģējums noteikt arestēto kapitālsabiedrības vai kooperatīvās sabiedrības kapitāla daļu (akciju) vai paju pārvaldīšanas kārtību. Ņemot vērā deleģējuma atrašanās vietu tiesību normā, var rasties neskaidrības par Ministru kabineta deleģējuma izpildes veidu un kārtību - vai lēmums arestēto kapitālsabiedrības vai kooperatīvās sabiedrības kapitāla daļu (akciju) vai paju pārvaldīšanas kārtību jāpieņem attiecībā uz katru arestēto kapitāla daļu kopumu, vai tie ir vispārsaistoši Ministru kabineta noteikumi. Rosinām deleģējumu Ministru kabinetam ietvert atsevišķā - panta daļā,  precizējot, ka Ministru kabinets izdod noteikumus, ar kuriem nosaka arestēto kapitāla daļu pārvaldīšanas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ietvertais 365.1 pants, iekļaujot deleģējumu Ministru kabinetam atsevišķā septītajā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jaunais likuma pants attiecināms uz arestēto kapitāla daļu (akciju) vai paju pārvaldīšanu, tad to ierosinām norādīt arī visā 365. </w:t>
            </w:r>
            <w:r w:rsidR="00000000" w:rsidRPr="00000000" w:rsidDel="00000000">
              <w:rPr>
                <w:vertAlign w:val="superscript"/>
                <w:rtl w:val="0"/>
              </w:rPr>
              <w:t xml:space="preserve">1</w:t>
            </w:r>
            <w:r w:rsidR="00000000" w:rsidRPr="00000000" w:rsidDel="00000000">
              <w:rPr>
                <w:rtl w:val="0"/>
              </w:rPr>
              <w:t xml:space="preserve">panta tekstā, precizējot terminoloģijas lietošanu arī panta otrajā daļā, kurā šobrīd tiek runāts vispārīgi par arestētās mantas pārvaldnieka norīkošanu. Vienlaicīgi lūdzam izvērtēt vai Ministra kabineta deleģējumā nav nepieciešams paredzēt arī kārtību kādā lēmums tiek nodots pārvaldniekam, nevis tikai arestēto kapitāla daļu (akciju) vai paju pārvaldīšanas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kapitālsabiedrības vai kooperatīvās sabiedrības kapitāla daļu (akciju) vai paju vērtības saglabāšanu,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Ministru kabinets nosaka arestēto kapitālsabiedrības vai kooperatīvās sabiedrības kapitāla daļu (akciju) vai paju pārvaldīšanas kārtību. Procesa virzītājs lēmumu par arestētās mantas pārvaldnieka norīkošanu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 vai kooperatīvā sabiedrība norīkotajam arestētās mantas pārvaldniekam sniedz visu nepieciešamo informāciju, lai arestētās mantas pārvaldnieks varētu pildīt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Arestētās mantas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Arestētās mantas pārvaldnieks informē procesa virzītāju par risku, ka kapitālsabiedrības vai kooperatīvās sabiedrības kapitāla daļas (akcijas) vai pajas varētu zaudēt savu vērtību. Procesa virzītājs, saņemot šādu informāciju,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arestētās mantas pārvaldnieku un,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365.</w:t>
            </w:r>
            <w:r w:rsidR="00000000" w:rsidRPr="00000000" w:rsidDel="00000000">
              <w:rPr>
                <w:vertAlign w:val="superscript"/>
                <w:rtl w:val="0"/>
              </w:rPr>
              <w:t xml:space="preserve">1</w:t>
            </w:r>
            <w:r w:rsidR="00000000" w:rsidRPr="00000000" w:rsidDel="00000000">
              <w:rPr>
                <w:rtl w:val="0"/>
              </w:rPr>
              <w:t xml:space="preserve"> panta sestās daļas pirmajā teikumā vārdu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ietvērtā 365.</w:t>
            </w:r>
            <w:r w:rsidR="00000000" w:rsidRPr="00000000" w:rsidDel="00000000">
              <w:rPr>
                <w:vertAlign w:val="superscript"/>
                <w:rtl w:val="0"/>
              </w:rPr>
              <w:t xml:space="preserve">1</w:t>
            </w:r>
            <w:r w:rsidR="00000000" w:rsidRPr="00000000" w:rsidDel="00000000">
              <w:rPr>
                <w:rtl w:val="0"/>
              </w:rPr>
              <w:t xml:space="preserve"> panta sestā 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šā panta otrajā daļā paredzēto lēmumu par arestēto kapitāla daļu (akciju) vai paju nodošanu pārvaldīšanā, ja pārvaldnieks nepilda vai negodprātīgi pilda likumā noteiktos pienākumus. Procesa virzītājs lēmumu par arestēto kapitāla daļu (akciju) vai paju nodošanas pārvaldīšanā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segšanas kārtību, kā arī arestēto kapitālsabiedrības vai kooperatīvās sabiedrības kapitāla daļu (akciju) vai paju pārvaldnieka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Pārejas noteikumu 86.punktā noteikt, ka Kriminālprocesa likuma 365.</w:t>
            </w:r>
            <w:r w:rsidR="00000000" w:rsidRPr="00000000" w:rsidDel="00000000">
              <w:rPr>
                <w:vertAlign w:val="superscript"/>
                <w:rtl w:val="0"/>
              </w:rPr>
              <w:t xml:space="preserve">1</w:t>
            </w:r>
            <w:r w:rsidR="00000000" w:rsidRPr="00000000" w:rsidDel="00000000">
              <w:rPr>
                <w:rtl w:val="0"/>
              </w:rPr>
              <w:t xml:space="preserve"> pants stājās spēkā vienlaikus ar Ministru kabineta noteikumiem par arestēto kapitālsabiedrības vai kooperatīvās sabiedrības kapitāla daļu (akciju) vai paju pārvaldīšanas kārtību saskaņā ar šā likuma 365.</w:t>
            </w:r>
            <w:r w:rsidR="00000000" w:rsidRPr="00000000" w:rsidDel="00000000">
              <w:rPr>
                <w:vertAlign w:val="superscript"/>
                <w:rtl w:val="0"/>
              </w:rPr>
              <w:t xml:space="preserve">1</w:t>
            </w:r>
            <w:r w:rsidR="00000000" w:rsidRPr="00000000" w:rsidDel="00000000">
              <w:rPr>
                <w:rtl w:val="0"/>
              </w:rPr>
              <w:t xml:space="preserve"> pantu, attiecīgi precizējot Anotācijā ietverto informāciju, jo nav saprotams, kā piemērot likumprojekta 365.</w:t>
            </w:r>
            <w:r w:rsidR="00000000" w:rsidRPr="00000000" w:rsidDel="00000000">
              <w:rPr>
                <w:vertAlign w:val="superscript"/>
                <w:rtl w:val="0"/>
              </w:rPr>
              <w:t xml:space="preserve">1</w:t>
            </w:r>
            <w:r w:rsidR="00000000" w:rsidRPr="00000000" w:rsidDel="00000000">
              <w:rPr>
                <w:rtl w:val="0"/>
              </w:rPr>
              <w:t xml:space="preserve"> pantā paredzēto regulējumu, nepastāvot arestēto kapitāla daļu (akciju) vai paju pārvaldības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paredzot papildināt pārejas noteikumus ar 87. p. šādā redakcijā: "87. Šā likuma 365.</w:t>
            </w:r>
            <w:r w:rsidR="00000000" w:rsidRPr="00000000" w:rsidDel="00000000">
              <w:rPr>
                <w:vertAlign w:val="superscript"/>
                <w:rtl w:val="0"/>
              </w:rPr>
              <w:t xml:space="preserve">1</w:t>
            </w:r>
            <w:r w:rsidR="00000000" w:rsidRPr="00000000" w:rsidDel="00000000">
              <w:rPr>
                <w:rtl w:val="0"/>
              </w:rPr>
              <w:t xml:space="preserve"> pants stājās spēkā vienlaikus ar tā septītajā daļā paredzētajiem Ministru kabineta noteikumiem par arestēto kapitālsabiedrības vai kooperatīvās sabiedrības kapitāla daļu (akciju) vai paju pārvaldīšanas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"86. Procesa virzītājs lēmumu par arestēto kapitālsabiedrības vai kooperatīvās sabiedrības kapitāla daļu (akciju) vai paju nodošanu pārvaldīšanā saskaņā ar šā likuma 365.</w:t>
            </w:r>
            <w:r w:rsidR="00000000" w:rsidRPr="00000000" w:rsidDel="00000000">
              <w:rPr>
                <w:vertAlign w:val="superscript"/>
                <w:rtl w:val="0"/>
              </w:rPr>
              <w:t xml:space="preserve">1</w:t>
            </w:r>
            <w:r w:rsidR="00000000" w:rsidRPr="00000000" w:rsidDel="00000000">
              <w:rPr>
                <w:rtl w:val="0"/>
              </w:rPr>
              <w:t xml:space="preserve"> pantu var pieņemt kriminālprocesā, kas uzsākts pēc šā likuma 365.</w:t>
            </w:r>
            <w:r w:rsidR="00000000" w:rsidRPr="00000000" w:rsidDel="00000000">
              <w:rPr>
                <w:vertAlign w:val="superscript"/>
                <w:rtl w:val="0"/>
              </w:rPr>
              <w:t xml:space="preserve">1</w:t>
            </w:r>
            <w:r w:rsidR="00000000" w:rsidRPr="00000000" w:rsidDel="00000000">
              <w:rPr>
                <w:rtl w:val="0"/>
              </w:rPr>
              <w:t xml:space="preserve"> panta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87. Šā likuma 365.</w:t>
            </w:r>
            <w:r w:rsidR="00000000" w:rsidRPr="00000000" w:rsidDel="00000000">
              <w:rPr>
                <w:vertAlign w:val="superscript"/>
                <w:rtl w:val="0"/>
              </w:rPr>
              <w:t xml:space="preserve">1</w:t>
            </w:r>
            <w:r w:rsidR="00000000" w:rsidRPr="00000000" w:rsidDel="00000000">
              <w:rPr>
                <w:rtl w:val="0"/>
              </w:rPr>
              <w:t xml:space="preserve"> pants stājās spēkā vienlaikus ar tā septītajā daļā paredzētajiem Ministru kabineta noteikumiem par arestēto kapitālsabiedrības vai kooperatīvās sabiedrības kapitāla daļu (akciju) vai paju pārvaldīšanas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Valsts ieņēmumu dienestu lūdzam aizstāt Kriminālprocesa likuma 240.panta pirmās daļas 2., 4., 5. un 6. punktā vārdus “Valsts ieņēmumu dienestam” ar vārdiem “Ministru kabineta noteiktajām kompetentajām tiešās pārvaldes un pastarpinātās pārvaldes institūcijām”, paredzot šīs normas spēkā stāšanos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2023. gada 8. maija rīkojumā Nr. 239 “Par konceptuālo ziņojumu "Par tiesiskā regulējuma problēmjautājumiem saistībā ar mantas piekritību valstij un valstij piekritīgo mantu" atbalstītajam konceptuālajam ziņojumam valstij piekritīgās kustamās mantas aprites procesā plānots kā atbildīgās institūcijas noteikt ne tikai Valsts ieņēmumu dienestu, bet arī Nodrošinājuma valsts aģentūru, Pārtikas un veterināro dienestu, Dabas aizsardzības pārvaldi un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izstrādāts likumprojekts "Grozījumi Publiskas personas finanšu līdzekļu un mantas izšķērdēšanas novēršanas likumā" (Nr. 467/Lp14) un tas Saeimā 2024.gada 27.martā ir pieņemts 2.lasījumā. Finanšu ministrija minētajam likumprojektam pirms 3.lasījuma ir iesniegusi priekšlikumu par likuma spēkā stāšanās termiņa precizēšanu, nosakot 2025.gada 1.janvāri, jo nepieciešams laiks izstrādāt jaunus Ministru kabineta noteikumus atbilstoši minētajam konceptuālajam ziņojumam un saistītos normatīvos aktus, piemēram, grozījumus Kriminālprocesa likumā, Administratīvas atbildības likumā, Notariāta likumā, u.c. Likumprojekta mērķis ir pilnvarot Ministru kabinetu noteikt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 Tādējādi tiks sagatavoti jauni Ministru kabineta noteikumi, kuri aizstās šobrīd spēkā esošos Ministru kabineta 2013.gada 26.novembra noteikumus Nr.1354 “Kārtība, kādā veicama valstij piekritīgās mantas uzskaite, novērtēšana, realizācija, nodošana bez maksas, iznīcināšana un realizācijas ieņēmumu ieskaitīšana valsts budžetā” un tajos tiks noteiktas kompetentās tiešās pārvaldes un pastarpinātās pārvaldes institūcijas rīcībai ar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likumprojektu ar jaunu grozījumu likuma 240.pantā, lai šī likuma regulējumu salāgotu ar likumprojektā "Grozījumi Publiskas personas finanšu līdzekļu un mantas izšķērdēšanas novēršanas likumā" (Nr.467/Lp14) plānoto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pieņēmusi zināšanai priekšlikumā norādīto informāciju un izvērtēs priekšlikumu grozīt Kriminālprocesa likuma 240. pantu, tomēr ne konkrētā likumprojekta (23-TA-999)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87. Šā likuma 365.</w:t>
            </w:r>
            <w:r w:rsidR="00000000" w:rsidRPr="00000000" w:rsidDel="00000000">
              <w:rPr>
                <w:vertAlign w:val="superscript"/>
                <w:rtl w:val="0"/>
              </w:rPr>
              <w:t xml:space="preserve">1</w:t>
            </w:r>
            <w:r w:rsidR="00000000" w:rsidRPr="00000000" w:rsidDel="00000000">
              <w:rPr>
                <w:rtl w:val="0"/>
              </w:rPr>
              <w:t xml:space="preserve"> pants stājās spēkā vienlaikus ar tā septītajā daļā paredzētajiem Ministru kabineta noteikumiem par arestēto kapitālsabiedrības vai kooperatīvās sabiedrības kapitāla daļu (akciju) vai paju pārvaldīšanas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SIA “Publisko aktīvu pārvaldītājs Possessor” atbilstoši Eiropas Savienības nacionālo un reģionālo kontu metodoloģijai ir klasificēta vispārējās valdības sektorā un ar savu saimniecisko un finanšu darbību ietekmē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atbilstoši Eiropas Savienības nacionālo un reģionālo kontu metodoloģijai ir klasificēta vispārējās valdības sektorā un ar savu saimniecisko un finanšu darbību ietekmē vispārējās valdības budžeta bilanci un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2.pantā ietvertā Kriminālprocesa likuma 365. prim panta piekto daļu procesa virzītājs, saņemot informāciju par risku, ka kapitālsabiedrības vai kooperatīvās sabiedrības kapitāla daļas (akcijas) vai pajas varētu zaudēt savu vērtību, ar arestēto kapitāla daļu (akciju) vai paju īpašnieka vai likumīgā valdītāja piekrišanu var pieņemt lēmumu par kapitāla daļu (akciju) vai paju nodošanu realizācijai. Lūdzam izvērtēt, vai nav iespējami gadījumi, kad īpašnieka vai likumīgā valdītāja nav, piemēram, procesa laikā minētā persona ir mirusi.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akciju vērtības zuduma slieksni, kuru sasniedzot pārvaldniekam būtu pienākums informēt procesa virzītāju, ņemot vērā, ka akciju vērtības kritums var būt arī nebūtisks. Tas ļautu izvairīties no interpretācijas iespējām attiecībā uz akciju vērtības zudumu un pārlieku liela administratīvā sloga, kas šajā sakarā tiktu uzlikts gan akciju pārvaldniekam, gan procesa virzītājam.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anotācijā skaidrojumu, kas ir uzskatāms par būtiskiem neattaisnotiem izdevumiem likumprojekta 2.pantā ietvertās Kriminālprocesa likuma 365. prim panta pirmās daļas 4.punkta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šādiem izdevumiem tiek saprasti gadījumi, kad pārvaldīšanas izmaksas nebūtu samērīgas ar sasniedzamo mērķi (katrs gadījums tiktu vērtēts individuāli).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likumprojekts paredz procesa virzītāja tiesības atcelt arestētās mantas pārvaldnieku un norīkot citu arestētās mantas pārvaldnieku, ja viņš nepilda vai negodprātīgi pilda likumā noteiktos pienākumus. Savukārt likumprojekts paredz, ka kapitālsabiedrības vai kooperatīvās sabiedrības kapitāla daļas (akcijas) vai pajas tiek nodotas pārvaldīšanā Ministru kabineta noteiktajam pārvaldniekam. Ņemot vērā minēto, kā arī Ministru kabineta sēdes protokollēmuma projektā paredzēto atbalstāmo risinājuma variantu (Ekonomikas ministrija ar tiesībām uzdevumu deleģēt Possessor), šobrīd nav saprotams, kā tiks izvēlēts anotācijā norādītais "cits pārvaldnieks", tādējādi lūdzam skaidrot anotācijā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likumprojektā iekļautā 365.</w:t>
            </w:r>
            <w:r w:rsidR="00000000" w:rsidRPr="00000000" w:rsidDel="00000000">
              <w:rPr>
                <w:vertAlign w:val="superscript"/>
                <w:rtl w:val="0"/>
              </w:rPr>
              <w:t xml:space="preserve">1</w:t>
            </w:r>
            <w:r w:rsidR="00000000" w:rsidRPr="00000000" w:rsidDel="00000000">
              <w:rPr>
                <w:rtl w:val="0"/>
              </w:rPr>
              <w:t xml:space="preserve"> panta sestajai daļai procesa virzītājam ir tiesības atcelt arestētās mantas pārvaldnieku, ja viņš nepilda vai negodprātīgi pilda likumā noteiktos pienākumus. Procesa virzītājs lēmumu par arestētās mantas pārvaldnieka atcelšanu nosūta izpildei kapitālsabiedrībai vai kooperatīvai sabiedrībai, pārvaldniekam un informācijai - publiskajam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 tekstā pārskatīt terminoloģisjas lietojumu aprakstot problēmu un paredzot risinājumu, vai regulējums un problemātika skar martas pārvaldīšanu kopumā vai tomēr šis apraksts un risinājums saisīts tieši ar arestēto kapitāla daļas ( akcijas) vai pajas pārvaldīšanu.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norādīto kārtējo gadu un turpmākos gadus, ņemot vērā, ka šobrīd ir 2024.gads.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virzīšanas stadijā 3. anotācijas sadaļu "Tiesību akta projekta ietekme uz valsts budžetu un pašvaldību budžetiem" pie "Cita informācija" papildināt ar indikatīvo ietekmi uz vispārējās valdības budžeta bilanci atbilstoši Eiropas Savienības nacionālo un reģionālo kontu metodoloģijai, ņemot vērā to, ka  SIA “Publisko aktīvu pārvaldītājs Possessor” ir klasificēta vispārējās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attiecībā uz vienotu "</w:t>
            </w:r>
            <w:r w:rsidR="00000000" w:rsidRPr="00000000" w:rsidDel="00000000">
              <w:rPr>
                <w:i w:val="1"/>
                <w:rtl w:val="0"/>
              </w:rPr>
              <w:t xml:space="preserve">euro</w:t>
            </w:r>
            <w:r w:rsidR="00000000" w:rsidRPr="00000000" w:rsidDel="00000000">
              <w:rPr>
                <w:rtl w:val="0"/>
              </w:rPr>
              <w:t xml:space="preserve">" pieraksta atveidošanu visā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anotācijas 6.sadaļā informāciju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sabiedrības līdzdalības rezultātiem aktualizēta anotācijas 6. sadaļā. Sabiedrības iebildumi un priekšlikumi nav saņemti.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informē, ka konceptuāli  neatbalsta Tieslietu ministrijas izstrādātajā informatīvajā ziņojumā “Par arestēto kapitālsabiedrības vai kooperatīvās sabiedrības kapitāla daļu (akciju) vai paju pārvaldnieka noteikšanu likumprojekta “Grozījumi Kriminālprocesa likumā” (23-TA-999) ietvaros” 3.2.punktā paredzēto risinājumu uzdot Iekšlietu ministrijai izstrādāt un virzīt grozījumus Ministru kabineta 2012. gada 11. decembra noteikumos “Nodrošinājuma valsts aģentūras nolikums”, nosakot, ka likumprojektā paredzēto kapitālsabiedrības vai kooperatīvās sabiedrības kapitāla daļu (akciju) vai paju pārvaldīšanu nodrošina Nodrošinājuma valsts aģentūra ar tiesībām deleģēt uzdevuma izpildi privātpersonai - Possessor.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Precizēta likumprojekta anotācija un Ministru kabineta sēdes protokollēmums. Informatīvais ziņojums ir izslēgts no tiesību akta lietas.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Kriminālprocesa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izstrādātā tiesiskā regulējuma mērķis ir valsts tiesisko interešu sabalansēšana ar privātpersonas tiesiskajām interesēm kriminālprocesa ietvaros, nevis jautājums, kas skar industrijas, pakalpojumu politikas, uzņēmējdarbības vai tūrisma nozares jautājumus, rosinām atkārtoti izvērtēt, vai protokollēmuma projektā paredzētais uzdevums atbilst Ekonomikas ministrijas kompetencei. Lūdzam ņemt vērā, ka arestēto kapitāla daļu pārvaldības uzdevumu ir iespējams deleģēt arī valsts kapitālsabiedrībai, kurā ministrija nav kapitāla daļu turētājs.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42. panta pirmo daļu, lemjot par pārvaldes uzdevuma deleģēšanu privātpersonai, ņem vērā tās pieredzi, reputāciju, resursus, personāla kvalifikāciju, kā arī citus kritērijus. Possessor valsts kapitāla daļu turētāja ir Ekonomikas ministrija. Possessor valsts kapitāla daļu turētāja pārstāvis ir Ekonomikas ministrijas valsts sekretārs, kurš pilda Possessor dalībnieku sapulces funkcijas. Saskaņā ar Valsts pārvaldes iekārtas likuma 40. panta otro daļu privātpersonai pārvaldes uzdevumu var deleģēt ar ārēju normatīvo aktu vai līgumu, ja tas paredzēts ārējā normatīvajā aktā, ievērojot šā likuma 41. panta otrās un trešās daļas noteikumus. Šobrīd neviens ārējais normatīvais akts neparedz šādu iespēju deleģēt pārvaldes uzdevumu. Savukārt atbilstoši Valsts pārvaldes iekārtas likuma 41. panta pirmajai daļai publiska persona var deleģēt pārvaldes uzdevumus, kuru izpilde ietilpst šīs publiskās personas vai tās iestādes kompetencē. Deleģējot pārvaldes uzdevumus, par funkcijas izpildi kopumā atbild attiecīgā publiskā persona. Tā kā šobrīd neviena valsts pārvaldes iestāde neveic arestēto kapitāldaļu pārvaldīšanu, Ministru kabinetam būtu jāuzdod Ekonomikas ministrijai izstrādāt un virzīt grozījumus Ekonomikas ministrijas nolikumā, nosakot, ka likumprojektā paredzēto kapitālsabiedrības vai kooperatīvās sabiedrības kapitāla daļu (akciju) vai paju pārvaldīšanu nodrošina Ekonomikas ministrija ar tiesībām deleģēt uzdevuma izpildi privātpersonai - Possessor. Ekonomikas ministrija deleģētu uzdevumu Possessor saskaņā ar Valsts pārvaldes iekārtas likuma 41. panta pirmo daļu, noslēdzot atbilstošu deleģēšanas līgumu. Savukārt Possessor kā pilnvarotā persona atbilstoši Valsts pārvaldes iekārtas likuma 43. panta otrajai daļai attiecībā uz konkrētā uzdevuma izpildi atrastos Ekonomikas ministrijas padotībā (deleģējot pārvaldes uzdevumu ar līgumu, attiecībā uz konkrētā uzdevuma izpildi pilnvarotā persona atrodas tās iestādes padotībā, kura slēdz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papildu nepieciešamā finansējuma piešķiršanu Ekonomikas ministrijai likumprojektā paredzēto normu izpildei 2025., 2026. un 2027.gadam 1 659 000 </w:t>
            </w:r>
            <w:r w:rsidR="00000000" w:rsidRPr="00000000" w:rsidDel="00000000">
              <w:rPr>
                <w:i w:val="1"/>
                <w:rtl w:val="0"/>
              </w:rPr>
              <w:t xml:space="preserve">euro </w:t>
            </w:r>
            <w:r w:rsidR="00000000" w:rsidRPr="00000000" w:rsidDel="00000000">
              <w:rPr>
                <w:rtl w:val="0"/>
              </w:rPr>
              <w:t xml:space="preserve">apmērā izskatīt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4.punktā paredzēts noteikt Ekonomikas ministriju par arestēto kapitālsabiedrības vai kooperatīvās sabiedrības kapitāla daļu (akciju) vai paju pārvaldīšanas funkcijas īstenotāju, un uzdot Ekonomikas ministrijai izstrādāt un virzīt grozījumus Ministru kabineta 2020. gada 22. septembra noteikumos Nr. 588 “Ekonomikas ministrijas nolikums”, nosakot, ka likumprojektā paredzēto kapitālsabiedrības vai kooperatīvās sabiedrības kapitāla daļu (akciju) vai paju pārvaldīšanu nodrošina Ekonomikas ministrija ar tiesībām deleģēt uzdevuma izpildi privātpersonai - SIA “Publisko aktīvu pārvaldītājs Possessor”, bet 6.punktā - Ministru kabineta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izskatīt jautājumu par papildu nepieciešamā finansējuma piešķiršanu Ekonomikas ministrijai likumprojektā paredzēto normu izpildei 2025., 2026. un 2027.gadam 1 659 000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aprēķina un anotācijā norādītās informācijas izriet, ka izmaksas attiecināmas uz katru gadu, protokollēmuma 6.punktā izmantotais formulējums nenodrošina skaidru priekšstatu par to, vai paredzētas finansējuma apmērs budžetā paredzams katru gadu (gan 2025., gan 2026. un 2027.gadā), vai arī uz visu norādīto trīs gadu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attiecīgi precizēt protokollēmuma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23-TA-999</w:t>
    </w:r>
    <w:r>
      <w:br/>
    </w:r>
    <w:r w:rsidR="00000000" w:rsidRPr="00000000" w:rsidDel="00000000">
      <w:rPr>
        <w:rtl w:val="0"/>
      </w:rPr>
      <w:t xml:space="preserve">07.08.2024. 10.43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23-TA-999</w:t>
    </w:r>
    <w:r>
      <w:br/>
    </w:r>
    <w:r w:rsidR="00000000" w:rsidRPr="00000000" w:rsidDel="00000000">
      <w:rPr>
        <w:rtl w:val="0"/>
      </w:rPr>
      <w:t xml:space="preserve">07.08.2024. 10.43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Izziņa_23-TA-999.docx</dc:title>
</cp:coreProperties>
</file>

<file path=docProps/custom.xml><?xml version="1.0" encoding="utf-8"?>
<Properties xmlns="http://schemas.openxmlformats.org/officeDocument/2006/custom-properties" xmlns:vt="http://schemas.openxmlformats.org/officeDocument/2006/docPropsVTypes"/>
</file>