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AA3F3" w14:textId="77777777" w:rsidR="003B1B15" w:rsidRDefault="003B1B15" w:rsidP="003B1B1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March 18, 2021 10:11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VSS-443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39E09232" w14:textId="77777777" w:rsidR="003B1B15" w:rsidRDefault="003B1B15" w:rsidP="003B1B15"/>
    <w:p w14:paraId="775557CF" w14:textId="77777777" w:rsidR="003B1B15" w:rsidRDefault="003B1B15" w:rsidP="003B1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18.03.2021. Nr.1-15/2726</w:t>
      </w:r>
    </w:p>
    <w:p w14:paraId="2016A3A0" w14:textId="77777777" w:rsidR="003B1B15" w:rsidRDefault="003B1B15" w:rsidP="003B1B15">
      <w:pPr>
        <w:ind w:left="5040" w:firstLine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Valsts kancelejai</w:t>
      </w:r>
    </w:p>
    <w:p w14:paraId="1F8FFBAE" w14:textId="77777777" w:rsidR="003B1B15" w:rsidRDefault="003B1B15" w:rsidP="003B1B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B711C8" w14:textId="77777777" w:rsidR="003B1B15" w:rsidRDefault="003B1B15" w:rsidP="003B1B15">
      <w:pPr>
        <w:pStyle w:val="NormalWeb"/>
        <w:spacing w:before="0" w:beforeAutospacing="0" w:after="0" w:afterAutospacing="0"/>
        <w:rPr>
          <w:i/>
          <w:iCs/>
        </w:rPr>
      </w:pPr>
    </w:p>
    <w:p w14:paraId="1732221D" w14:textId="77777777" w:rsidR="003B1B15" w:rsidRDefault="003B1B15" w:rsidP="003B1B15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>Atzinums par precizēto likumprojektu "Grozījumi Valsts civildienesta likumā" (VSS-443)</w:t>
      </w:r>
    </w:p>
    <w:p w14:paraId="79538122" w14:textId="77777777" w:rsidR="003B1B15" w:rsidRDefault="003B1B15" w:rsidP="003B1B15"/>
    <w:p w14:paraId="138DE3F3" w14:textId="77777777" w:rsidR="003B1B15" w:rsidRDefault="003B1B15" w:rsidP="003B1B15">
      <w:pPr>
        <w:pStyle w:val="NormalWeb"/>
        <w:spacing w:before="0" w:beforeAutospacing="0" w:after="0" w:afterAutospacing="0"/>
      </w:pPr>
      <w:r>
        <w:rPr>
          <w:lang w:eastAsia="en-US"/>
        </w:rPr>
        <w:t xml:space="preserve">Vides aizsardzības un reģionālās attīstības ministrija (turpmāk – Ministrija) ir izskatījusi Valsts kancelejas precizēto </w:t>
      </w:r>
      <w:r>
        <w:t>likumprojektu "Grozījumi Valsts civildienesta likumā" (VSS-443)</w:t>
      </w:r>
      <w:r>
        <w:rPr>
          <w:lang w:eastAsia="en-US"/>
        </w:rPr>
        <w:t xml:space="preserve"> (turpmāk – likumprojekts), tā sākotnējās ietekmes novērtējuma ziņojumu (anotāciju), kā arī izziņu par atzinumos sniegtajiem iebildumiem</w:t>
      </w:r>
      <w:r>
        <w:t xml:space="preserve"> un saskaņo likumprojekta projekta tālāku virzību bez iebildumiem un priekšlikumiem.</w:t>
      </w:r>
    </w:p>
    <w:p w14:paraId="456E98A6" w14:textId="77777777" w:rsidR="003B1B15" w:rsidRDefault="003B1B15" w:rsidP="003B1B15">
      <w:pPr>
        <w:rPr>
          <w:rFonts w:ascii="Times New Roman" w:hAnsi="Times New Roman" w:cs="Times New Roman"/>
          <w:sz w:val="24"/>
          <w:szCs w:val="24"/>
        </w:rPr>
      </w:pPr>
    </w:p>
    <w:p w14:paraId="3EE2FB10" w14:textId="77777777" w:rsidR="003B1B15" w:rsidRDefault="003B1B15" w:rsidP="003B1B15">
      <w:pPr>
        <w:pStyle w:val="naisf"/>
        <w:spacing w:before="0" w:after="0"/>
        <w:ind w:firstLine="0"/>
        <w:jc w:val="left"/>
      </w:pPr>
      <w:r>
        <w:t>Vienlaikus, ņemot vērā likumprojekta precizējumus, Ministrija neuztur likumprojekta anotācijas sadaļā "I. Jautājumi, par kuriem saskaņošanā vienošanās nav panākta" iebildumu Nr. 17.</w:t>
      </w:r>
    </w:p>
    <w:p w14:paraId="24C657BA" w14:textId="77777777" w:rsidR="003B1B15" w:rsidRDefault="003B1B15" w:rsidP="003B1B15">
      <w:pPr>
        <w:rPr>
          <w:rFonts w:ascii="Times New Roman" w:hAnsi="Times New Roman" w:cs="Times New Roman"/>
          <w:sz w:val="24"/>
          <w:szCs w:val="24"/>
        </w:rPr>
      </w:pPr>
    </w:p>
    <w:p w14:paraId="682035E9" w14:textId="77777777" w:rsidR="003B1B15" w:rsidRDefault="003B1B15" w:rsidP="003B1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14:paraId="36C12674" w14:textId="77777777" w:rsidR="003B1B15" w:rsidRDefault="003B1B15" w:rsidP="003B1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14:paraId="2AECFED1" w14:textId="77777777" w:rsidR="003B1B15" w:rsidRDefault="003B1B15" w:rsidP="003B1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14:paraId="60F86720" w14:textId="77777777" w:rsidR="003B1B15" w:rsidRDefault="003B1B15" w:rsidP="003B1B15">
      <w:pPr>
        <w:rPr>
          <w:rFonts w:ascii="Times New Roman" w:hAnsi="Times New Roman" w:cs="Times New Roman"/>
          <w:sz w:val="20"/>
          <w:szCs w:val="20"/>
        </w:rPr>
      </w:pPr>
    </w:p>
    <w:p w14:paraId="3499103E" w14:textId="77777777" w:rsidR="003B1B15" w:rsidRDefault="003B1B15" w:rsidP="003B1B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E-pasta sagatavotājs:</w:t>
      </w:r>
    </w:p>
    <w:p w14:paraId="6F10D74A" w14:textId="77777777" w:rsidR="003B1B15" w:rsidRDefault="003B1B15" w:rsidP="003B1B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Jolanta Rauga</w:t>
      </w:r>
    </w:p>
    <w:p w14:paraId="742017A2" w14:textId="77777777" w:rsidR="003B1B15" w:rsidRDefault="003B1B15" w:rsidP="003B1B15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Personālvadības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nodaļas vadītāja</w:t>
      </w:r>
    </w:p>
    <w:p w14:paraId="0E379578" w14:textId="77777777" w:rsidR="003B1B15" w:rsidRDefault="003B1B15" w:rsidP="003B1B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67026453</w:t>
      </w:r>
    </w:p>
    <w:p w14:paraId="056DDA90" w14:textId="77777777" w:rsidR="003B1B15" w:rsidRDefault="003B1B15" w:rsidP="003B1B15">
      <w:pPr>
        <w:rPr>
          <w:color w:val="1F497D"/>
          <w:lang w:eastAsia="en-US"/>
        </w:rPr>
      </w:pPr>
    </w:p>
    <w:p w14:paraId="6266821A" w14:textId="77777777" w:rsidR="003B1B15" w:rsidRDefault="003B1B15" w:rsidP="003B1B15">
      <w:pPr>
        <w:rPr>
          <w:color w:val="1F497D"/>
        </w:rPr>
      </w:pPr>
    </w:p>
    <w:p w14:paraId="119A1DB4" w14:textId="77777777" w:rsidR="003B1B15" w:rsidRDefault="003B1B15" w:rsidP="003B1B15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2A7B91CB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15"/>
    <w:rsid w:val="00253694"/>
    <w:rsid w:val="002F00E2"/>
    <w:rsid w:val="003B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4BD6"/>
  <w15:chartTrackingRefBased/>
  <w15:docId w15:val="{69572A97-E15D-4CBD-BD6D-EF821DE7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B1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1B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aisf">
    <w:name w:val="naisf"/>
    <w:basedOn w:val="Normal"/>
    <w:uiPriority w:val="99"/>
    <w:semiHidden/>
    <w:rsid w:val="003B1B15"/>
    <w:pPr>
      <w:spacing w:before="75" w:after="75"/>
      <w:ind w:firstLine="37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1000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2021-03-18T08:12:00Z</dcterms:created>
  <dcterms:modified xsi:type="dcterms:W3CDTF">2021-03-18T08:13:00Z</dcterms:modified>
</cp:coreProperties>
</file>