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“Grozījumi Ministru kabineta 2018. gada 28. augusta noteikumos Nr. 555 "Veselības aprūpes pakalpojumu organizēšanas un samaksas kārtība”” anotācijas un tās pielikumu lielo apjomu un FM atzinuma sniegšanai noteikto īso termiņu, informējam, ka precizētā noteikumu projekta izskatīšanas laikā iespējami vēl papildus iebildumi jau šobrīd izteiktajiem.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detalizēti skaidrot, pamatojot ar aprēķiniem, anotācijas 3.sadaļas 6.punktā 8., 9., 10., 11.apakšpunktos norādītos ietaupījumus, kā arī plānoto atlikumu starpību novirzīšanu citiem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norādītā noteikumu projekta 1.5.apakšpunkta ietekme uz valsts budžetu PP “Ārstniecības personu darba samaksas pieauguma nodrošināšana” ietvaros pārklājas ar VM izstrādātajā MK noteikumu “Grozījumi Ministru kabineta 2018. gada 18. decembra noteikumos Nr. 851 "Noteikumi par zemāko mēnešalgu un speciālo piemaksu veselības aprūpes jomā nodarbinātajiem” projekta anotācijā norādīto ietekmi, precizējama noteikumu 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2.pielikuma aprēķina algoritmu, ņemot vērā, ka atšķiras izmaksu aprēķins 2023.gadam un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(24.lpp) norādīts, ka noteikumu projektā minēto pasākumu īstenošanai 2024.gadā un turpmāk ik gadu nepieciešams finansējums 22 394 307 euro apmērā, savukārt, saskaitot anotācijā un tās pielikumos norādīto, veidojas finansējums 22 395 063 euro apmērā.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(23.lpp) norādīts, ka noteikumu projektā minēto pasākumu īstenošanai 2023.gadā nepieciešams finansējums 35 534 143 euro apmērā, savukārt, saskaitot anotācijā un tās pielikumos norādīto, veidojas finansējums 35 534 899 euro apmērā.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2023.gadam un budžeta ietvaru 2023., 2024. un 2025.gadam” ir pieņemts Saeimā š.g. 9.martā, precizējams anotācijas 3.sadaļas 1.,2., 3. 4., 5.punkts un to attiecīgie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 gada 28. augusta noteikumu  Nr. 555 "Veselības aprūpes pakalpojumu organizēšanas un samaksas kārtība" 274. un 275.punktā iekļautajiem pasākumiem, kas radušies saistībā ar Covid - 19 uzliesmojumu un seku novēršanu, no 2023. gada 1.aprīļa līdz 2023.gada 30.septembrim nepieciešamos izdevumus ne vairāk kā 15 376 367 </w:t>
            </w:r>
            <w:r w:rsidR="00000000" w:rsidRPr="00000000" w:rsidDel="00000000">
              <w:rPr>
                <w:i w:val="1"/>
                <w:rtl w:val="0"/>
              </w:rPr>
              <w:t xml:space="preserve">euro </w:t>
            </w:r>
            <w:r w:rsidR="00000000" w:rsidRPr="00000000" w:rsidDel="00000000">
              <w:rPr>
                <w:rtl w:val="0"/>
              </w:rPr>
              <w:t xml:space="preserve">apmērā segt no  resora “74. Gadskārtējā valsts budžeta izpildes procesā pārdalāmais finansējums" programmā 12.00.00 "Finansējums veselības jomas pasākumiem Covid - 19 infekcijas izplatības ierobežošanai" rezervētā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3.punktu izteikt šādā redakcijā: “274. un 275.punktā iekļautajiem pasākumiem saistībā ar Covid - 19 seku novēršanu, no 2023. gada 1.aprīļa līdz 2023.gada 30.septembrim nepieciešamos izdevumus ne vairāk kā </w:t>
            </w:r>
            <w:r w:rsidR="00000000" w:rsidRPr="00000000" w:rsidDel="00000000">
              <w:rPr>
                <w:rtl w:val="0"/>
              </w:rPr>
              <w:t xml:space="preserve">15 376 367</w:t>
            </w:r>
            <w:r w:rsidR="00000000" w:rsidRPr="00000000" w:rsidDel="00000000">
              <w:rPr>
                <w:rtl w:val="0"/>
              </w:rPr>
              <w:t xml:space="preserve"> euro apmērā segt no likumā “Par valsts budžetu 2023. gadam un budžeta ietvaru 2023., 2024. un 2025. gadam” 74.resora programmā 12.00.00 "Finansējums veselības jomas pasākumiem Covid - 19 infekcijas izplatības ierobežošanai" rezervētā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274. un 275.punktā iekļautajiem pasākumiem saistībā ar Covid - 19 seku novēršanu, no 2023. gada 1.aprīļa līdz 2023.gada 30.septembrim nepieciešamos izdevumus ne vairāk kā 15 376 367 euro apmērā segt no likumā “Par valsts budžetu 2023. gadam un budžeta ietvaru 2023., 2024. un 2025. gadam” 74.resora programmā 12.00.00 "Finansējums veselības jomas pasākumiem Covid - 19 infekcijas izplatības ierobežošanai" rezervētā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2018. gada 28. augusta noteikumu Nr. 555 "Veselības aprūpes pakalpojumu organizēšanas un samaksas kārtība" 274. un 275.punktā iekļautajiem pasākumiem, kas radušies saistībā ar Covid - 19 uzliesmojumu un seku novēršanu, 2023. gada oktobrī, novembrī un decembrī ir veicams avansa norēķins ne vairāk kā 7 688 183 </w:t>
            </w:r>
            <w:r w:rsidR="00000000" w:rsidRPr="00000000" w:rsidDel="00000000">
              <w:rPr>
                <w:i w:val="1"/>
                <w:rtl w:val="0"/>
              </w:rPr>
              <w:t xml:space="preserve">euro</w:t>
            </w:r>
            <w:r w:rsidR="00000000" w:rsidRPr="00000000" w:rsidDel="00000000">
              <w:rPr>
                <w:rtl w:val="0"/>
              </w:rPr>
              <w:t xml:space="preserve"> apmērā no resora “74. Gadskārtējā valsts budžeta izpildes procesā pārdalāmais finansējums" programmā 12.00.00 "Finansējums veselības jomas pasākumiem Covid - 19 infekcijas izplatības ierobežošanai" rezervētā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4.punktu izteikt šādā redakcijā: “274. un 275.punktā iekļautajiem pasākumiem saistībā ar Covid - 19 seku novēršanu 2023. gada oktobrī, novembrī un decembrī ir veicams avansa norēķins ne vairāk kā 7 688 183 euro apmērā, sedzot no likumā “Par valsts budžetu 2023. gadam un budžeta ietvaru 2023., 2024. un 2025. gadam” 74.resora programmā 12.00.00 "Finansējums veselības jomas pasākumiem Covid - 19 infekcijas izplatības ierobežošanai" rezervētā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274. un 275.punktā iekļautajiem pasākumiem saistībā ar Covid - 19 seku novēršanu 2023. gada oktobrī, novembrī un decembrī ir veicams avansa norēķins ne vairāk kā 7 688 183 euro apmērā, sedzot no likumā “Par valsts budžetu 2023. gadam un budžeta ietvaru 2023., 2024. un 2025. gadam” 74.resora programmā 12.00.00 "Finansējums veselības jomas pasākumiem Covid - 19 infekcijas izplatības ierobežošanai" rezervētā finansējuma.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23-TA-589</w:t>
    </w:r>
    <w:r>
      <w:br/>
    </w:r>
    <w:r w:rsidR="00000000" w:rsidRPr="00000000" w:rsidDel="00000000">
      <w:rPr>
        <w:rtl w:val="0"/>
      </w:rPr>
      <w:t xml:space="preserve">27.03.2023. 22.22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23-TA-589</w:t>
    </w:r>
    <w:r>
      <w:br/>
    </w:r>
    <w:r w:rsidR="00000000" w:rsidRPr="00000000" w:rsidDel="00000000">
      <w:rPr>
        <w:rtl w:val="0"/>
      </w:rPr>
      <w:t xml:space="preserve">27.03.2023. 22.22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Izziņa_23-TA-589.docx</dc:title>
</cp:coreProperties>
</file>

<file path=docProps/custom.xml><?xml version="1.0" encoding="utf-8"?>
<Properties xmlns="http://schemas.openxmlformats.org/officeDocument/2006/custom-properties" xmlns:vt="http://schemas.openxmlformats.org/officeDocument/2006/docPropsVTypes"/>
</file>