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1F8A" w14:textId="77777777" w:rsidR="003608FD" w:rsidRDefault="003608FD" w:rsidP="003608FD">
      <w:pPr>
        <w:pStyle w:val="PlainText"/>
      </w:pPr>
    </w:p>
    <w:p w14:paraId="47889506" w14:textId="77777777" w:rsidR="003608FD" w:rsidRDefault="003608FD" w:rsidP="003608FD">
      <w:pPr>
        <w:pStyle w:val="PlainText"/>
      </w:pPr>
      <w:bookmarkStart w:id="0" w:name="_MailEndCompose"/>
    </w:p>
    <w:bookmarkEnd w:id="0"/>
    <w:p w14:paraId="5DC9E13E" w14:textId="77777777" w:rsidR="003608FD" w:rsidRDefault="003608FD" w:rsidP="003608FD">
      <w:pPr>
        <w:pStyle w:val="PlainText"/>
      </w:pPr>
      <w:r>
        <w:rPr>
          <w:lang w:val="en-US" w:eastAsia="lv-LV"/>
        </w:rPr>
        <w:t>-----Original Message-----</w:t>
      </w:r>
      <w:r>
        <w:rPr>
          <w:lang w:val="en-US" w:eastAsia="lv-LV"/>
        </w:rPr>
        <w:br/>
        <w:t xml:space="preserve">From: Kristine </w:t>
      </w:r>
      <w:proofErr w:type="spellStart"/>
      <w:r>
        <w:rPr>
          <w:lang w:val="en-US" w:eastAsia="lv-LV"/>
        </w:rPr>
        <w:t>Ozolina</w:t>
      </w:r>
      <w:proofErr w:type="spellEnd"/>
      <w:r>
        <w:rPr>
          <w:lang w:val="en-US" w:eastAsia="lv-LV"/>
        </w:rPr>
        <w:t xml:space="preserve"> &lt;Kristine.Ozolina@pkc.mk.gov.lv&gt; </w:t>
      </w:r>
      <w:r>
        <w:rPr>
          <w:lang w:val="en-US" w:eastAsia="lv-LV"/>
        </w:rPr>
        <w:br/>
        <w:t xml:space="preserve">Sent: Monday, December 6, </w:t>
      </w:r>
      <w:proofErr w:type="gramStart"/>
      <w:r>
        <w:rPr>
          <w:lang w:val="en-US" w:eastAsia="lv-LV"/>
        </w:rPr>
        <w:t>2021</w:t>
      </w:r>
      <w:proofErr w:type="gramEnd"/>
      <w:r>
        <w:rPr>
          <w:lang w:val="en-US" w:eastAsia="lv-LV"/>
        </w:rPr>
        <w:t xml:space="preserve"> 10:06 AM</w:t>
      </w:r>
      <w:r>
        <w:rPr>
          <w:lang w:val="en-US" w:eastAsia="lv-LV"/>
        </w:rPr>
        <w:br/>
        <w:t>To: VARAM &lt;pasts@varam.gov.lv&gt;</w:t>
      </w:r>
      <w:r>
        <w:rPr>
          <w:lang w:val="en-US" w:eastAsia="lv-LV"/>
        </w:rPr>
        <w:br/>
        <w:t xml:space="preserve">Cc: Monta Ločmele &lt;Monta.Locmele@varam.gov.lv&gt;; </w:t>
      </w:r>
      <w:proofErr w:type="spellStart"/>
      <w:r>
        <w:rPr>
          <w:lang w:val="en-US" w:eastAsia="lv-LV"/>
        </w:rPr>
        <w:t>Parresoru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koordinacijas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centrs</w:t>
      </w:r>
      <w:proofErr w:type="spellEnd"/>
      <w:r>
        <w:rPr>
          <w:lang w:val="en-US" w:eastAsia="lv-LV"/>
        </w:rPr>
        <w:t xml:space="preserve"> &lt;pkc@pkc.mk.gov.lv&gt;</w:t>
      </w:r>
      <w:r>
        <w:rPr>
          <w:lang w:val="en-US" w:eastAsia="lv-LV"/>
        </w:rPr>
        <w:br/>
        <w:t xml:space="preserve">Subject: </w:t>
      </w:r>
      <w:proofErr w:type="spellStart"/>
      <w:r>
        <w:rPr>
          <w:lang w:val="en-US" w:eastAsia="lv-LV"/>
        </w:rPr>
        <w:t>Atb</w:t>
      </w:r>
      <w:proofErr w:type="spellEnd"/>
      <w:r>
        <w:rPr>
          <w:lang w:val="en-US" w:eastAsia="lv-LV"/>
        </w:rPr>
        <w:t xml:space="preserve">.: </w:t>
      </w:r>
      <w:proofErr w:type="spellStart"/>
      <w:r>
        <w:rPr>
          <w:lang w:val="en-US" w:eastAsia="lv-LV"/>
        </w:rPr>
        <w:t>Atkārtota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trīs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dienu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saskaņošana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Ministru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kabineta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noteikumu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projektam</w:t>
      </w:r>
      <w:proofErr w:type="spellEnd"/>
      <w:r>
        <w:rPr>
          <w:lang w:val="en-US" w:eastAsia="lv-LV"/>
        </w:rPr>
        <w:t xml:space="preserve"> “</w:t>
      </w:r>
      <w:proofErr w:type="spellStart"/>
      <w:r>
        <w:rPr>
          <w:lang w:val="en-US" w:eastAsia="lv-LV"/>
        </w:rPr>
        <w:t>Atvieglojumu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vienotās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informācijas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sistēmas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noteikumi</w:t>
      </w:r>
      <w:proofErr w:type="spellEnd"/>
      <w:r>
        <w:rPr>
          <w:lang w:val="en-US" w:eastAsia="lv-LV"/>
        </w:rPr>
        <w:t xml:space="preserve">” (VSS-730) </w:t>
      </w:r>
    </w:p>
    <w:p w14:paraId="24D2EE1A" w14:textId="77777777" w:rsidR="003608FD" w:rsidRDefault="003608FD" w:rsidP="003608FD">
      <w:pPr>
        <w:pStyle w:val="PlainText"/>
      </w:pPr>
    </w:p>
    <w:p w14:paraId="4B052879" w14:textId="77777777" w:rsidR="003608FD" w:rsidRDefault="003608FD" w:rsidP="003608FD">
      <w:pPr>
        <w:pStyle w:val="PlainText"/>
      </w:pPr>
    </w:p>
    <w:p w14:paraId="1FEE794F" w14:textId="77777777" w:rsidR="003608FD" w:rsidRDefault="003608FD" w:rsidP="003608FD">
      <w:pPr>
        <w:pStyle w:val="PlainText"/>
      </w:pPr>
      <w:r>
        <w:t>Vides aizsardzības un reģionālās attīstības ministrijai</w:t>
      </w:r>
    </w:p>
    <w:p w14:paraId="1AB08CE4" w14:textId="77777777" w:rsidR="003608FD" w:rsidRDefault="003608FD" w:rsidP="003608FD">
      <w:pPr>
        <w:pStyle w:val="PlainText"/>
      </w:pPr>
    </w:p>
    <w:p w14:paraId="0219BB5B" w14:textId="77777777" w:rsidR="003608FD" w:rsidRDefault="003608FD" w:rsidP="003608FD">
      <w:pPr>
        <w:pStyle w:val="PlainText"/>
      </w:pPr>
      <w:proofErr w:type="spellStart"/>
      <w:r>
        <w:t>Cc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monta.locmele@varam.gov.lv&lt;mailto:monta.locmele@varam.gov.lv</w:t>
        </w:r>
      </w:hyperlink>
      <w:r>
        <w:t>&gt;</w:t>
      </w:r>
    </w:p>
    <w:p w14:paraId="30355233" w14:textId="77777777" w:rsidR="003608FD" w:rsidRDefault="003608FD" w:rsidP="003608FD">
      <w:pPr>
        <w:pStyle w:val="PlainText"/>
      </w:pPr>
    </w:p>
    <w:p w14:paraId="089F3497" w14:textId="77777777" w:rsidR="003608FD" w:rsidRDefault="003608FD" w:rsidP="003608FD">
      <w:pPr>
        <w:pStyle w:val="PlainText"/>
      </w:pPr>
      <w:r>
        <w:t>Uz 03.12.2021.  Nr.19-1/10547</w:t>
      </w:r>
    </w:p>
    <w:p w14:paraId="5EB148F7" w14:textId="77777777" w:rsidR="003608FD" w:rsidRDefault="003608FD" w:rsidP="003608FD">
      <w:pPr>
        <w:pStyle w:val="PlainText"/>
      </w:pPr>
    </w:p>
    <w:p w14:paraId="524909D7" w14:textId="77777777" w:rsidR="003608FD" w:rsidRDefault="003608FD" w:rsidP="003608FD">
      <w:pPr>
        <w:pStyle w:val="PlainText"/>
      </w:pPr>
      <w:r>
        <w:t>Par precizēto Ministru kabineta noteikumu projektu “Atvieglojumu vienotās informācijas sistēmas noteikumi” (VSS-730)</w:t>
      </w:r>
    </w:p>
    <w:p w14:paraId="570B5C57" w14:textId="77777777" w:rsidR="003608FD" w:rsidRDefault="003608FD" w:rsidP="003608FD">
      <w:pPr>
        <w:pStyle w:val="PlainText"/>
      </w:pPr>
    </w:p>
    <w:p w14:paraId="69E24A46" w14:textId="77777777" w:rsidR="003608FD" w:rsidRDefault="003608FD" w:rsidP="003608FD">
      <w:pPr>
        <w:pStyle w:val="PlainText"/>
      </w:pPr>
    </w:p>
    <w:p w14:paraId="29484303" w14:textId="77777777" w:rsidR="003608FD" w:rsidRDefault="003608FD" w:rsidP="003608FD">
      <w:pPr>
        <w:pStyle w:val="PlainText"/>
      </w:pPr>
      <w:r>
        <w:t>Labdien!</w:t>
      </w:r>
    </w:p>
    <w:p w14:paraId="543F8CED" w14:textId="77777777" w:rsidR="003608FD" w:rsidRDefault="003608FD" w:rsidP="003608FD">
      <w:pPr>
        <w:pStyle w:val="PlainText"/>
      </w:pPr>
    </w:p>
    <w:p w14:paraId="250E3AD6" w14:textId="77777777" w:rsidR="003608FD" w:rsidRDefault="003608FD" w:rsidP="003608FD">
      <w:pPr>
        <w:pStyle w:val="PlainText"/>
      </w:pPr>
    </w:p>
    <w:p w14:paraId="2DF3FC4F" w14:textId="77777777" w:rsidR="003608FD" w:rsidRDefault="003608FD" w:rsidP="003608FD">
      <w:pPr>
        <w:pStyle w:val="PlainText"/>
      </w:pPr>
    </w:p>
    <w:p w14:paraId="04233101" w14:textId="77777777" w:rsidR="003608FD" w:rsidRDefault="003608FD" w:rsidP="003608FD">
      <w:pPr>
        <w:pStyle w:val="PlainText"/>
      </w:pPr>
      <w:proofErr w:type="spellStart"/>
      <w:r>
        <w:t>Pārresoru</w:t>
      </w:r>
      <w:proofErr w:type="spellEnd"/>
      <w:r>
        <w:t xml:space="preserve"> koordinācijas centrs ir izskatījis precizēto MK noteikumu  projektu "Atvieglojumu vienotās informācijas sistēmas noteikumi" , projekta sākotnējās ietekmes novērtējuma ziņojumu (anotāciju), izziņu un </w:t>
      </w:r>
      <w:proofErr w:type="spellStart"/>
      <w:r>
        <w:t>protokollēmumu</w:t>
      </w:r>
      <w:proofErr w:type="spellEnd"/>
      <w:r>
        <w:t xml:space="preserve"> un saskaņo dokumentu tālāku virzību bez iebildumiem.</w:t>
      </w:r>
    </w:p>
    <w:p w14:paraId="551B9FB8" w14:textId="77777777" w:rsidR="003608FD" w:rsidRDefault="003608FD" w:rsidP="003608FD">
      <w:pPr>
        <w:pStyle w:val="PlainText"/>
      </w:pPr>
    </w:p>
    <w:p w14:paraId="1FCB4411" w14:textId="77777777" w:rsidR="003608FD" w:rsidRDefault="003608FD" w:rsidP="003608FD">
      <w:pPr>
        <w:pStyle w:val="PlainText"/>
      </w:pPr>
    </w:p>
    <w:p w14:paraId="53FEFB12" w14:textId="77777777" w:rsidR="003608FD" w:rsidRDefault="003608FD" w:rsidP="003608FD">
      <w:pPr>
        <w:pStyle w:val="PlainText"/>
      </w:pPr>
    </w:p>
    <w:p w14:paraId="77F2B289" w14:textId="77777777" w:rsidR="003608FD" w:rsidRDefault="003608FD" w:rsidP="003608FD">
      <w:pPr>
        <w:pStyle w:val="PlainText"/>
      </w:pPr>
      <w:r>
        <w:t xml:space="preserve"> Ar cieņu,</w:t>
      </w:r>
    </w:p>
    <w:p w14:paraId="34B8192C" w14:textId="77777777" w:rsidR="003608FD" w:rsidRDefault="003608FD" w:rsidP="003608FD">
      <w:pPr>
        <w:pStyle w:val="PlainText"/>
      </w:pPr>
    </w:p>
    <w:p w14:paraId="15AA79F0" w14:textId="77777777" w:rsidR="003608FD" w:rsidRDefault="003608FD" w:rsidP="003608FD">
      <w:pPr>
        <w:pStyle w:val="PlainText"/>
      </w:pPr>
    </w:p>
    <w:p w14:paraId="4814B491" w14:textId="77777777" w:rsidR="003608FD" w:rsidRDefault="003608FD" w:rsidP="003608FD">
      <w:pPr>
        <w:pStyle w:val="PlainText"/>
      </w:pPr>
    </w:p>
    <w:p w14:paraId="5D600A59" w14:textId="77777777" w:rsidR="003608FD" w:rsidRDefault="003608FD" w:rsidP="003608FD">
      <w:pPr>
        <w:pStyle w:val="PlainText"/>
      </w:pPr>
      <w:r>
        <w:t>Kristīne Ozoliņa</w:t>
      </w:r>
    </w:p>
    <w:p w14:paraId="4879D2D8" w14:textId="77777777" w:rsidR="003608FD" w:rsidRDefault="003608FD" w:rsidP="003608FD">
      <w:pPr>
        <w:pStyle w:val="PlainText"/>
      </w:pPr>
    </w:p>
    <w:p w14:paraId="049A927F" w14:textId="77777777" w:rsidR="003608FD" w:rsidRDefault="003608FD" w:rsidP="003608FD">
      <w:pPr>
        <w:pStyle w:val="PlainText"/>
      </w:pPr>
      <w:r>
        <w:t>Konsultante</w:t>
      </w:r>
    </w:p>
    <w:p w14:paraId="38F2C670" w14:textId="77777777" w:rsidR="003608FD" w:rsidRDefault="003608FD" w:rsidP="003608FD">
      <w:pPr>
        <w:pStyle w:val="PlainText"/>
      </w:pPr>
    </w:p>
    <w:p w14:paraId="54B38849" w14:textId="77777777" w:rsidR="003608FD" w:rsidRDefault="003608FD" w:rsidP="003608FD">
      <w:pPr>
        <w:pStyle w:val="PlainText"/>
      </w:pPr>
      <w:r>
        <w:t xml:space="preserve"> </w:t>
      </w:r>
      <w:proofErr w:type="spellStart"/>
      <w:r>
        <w:t>Pārresoru</w:t>
      </w:r>
      <w:proofErr w:type="spellEnd"/>
      <w:r>
        <w:t xml:space="preserve"> koordinācijas centrs</w:t>
      </w:r>
    </w:p>
    <w:p w14:paraId="06802AF2" w14:textId="77777777" w:rsidR="003608FD" w:rsidRDefault="003608FD" w:rsidP="003608FD">
      <w:pPr>
        <w:pStyle w:val="PlainText"/>
      </w:pPr>
    </w:p>
    <w:p w14:paraId="7DFC31E5" w14:textId="77777777" w:rsidR="003608FD" w:rsidRDefault="003608FD" w:rsidP="003608FD">
      <w:pPr>
        <w:pStyle w:val="PlainText"/>
      </w:pPr>
      <w:r>
        <w:t>Tālrunis: 67082973</w:t>
      </w:r>
    </w:p>
    <w:p w14:paraId="4F130FEF" w14:textId="77777777" w:rsidR="003608FD" w:rsidRDefault="003608FD" w:rsidP="003608FD">
      <w:pPr>
        <w:pStyle w:val="PlainText"/>
      </w:pPr>
    </w:p>
    <w:p w14:paraId="2957137A" w14:textId="77777777" w:rsidR="003608FD" w:rsidRDefault="003608FD" w:rsidP="003608FD">
      <w:pPr>
        <w:pStyle w:val="PlainText"/>
      </w:pPr>
      <w:r>
        <w:t xml:space="preserve">E-pasts: </w:t>
      </w:r>
      <w:hyperlink r:id="rId5" w:history="1">
        <w:r>
          <w:rPr>
            <w:rStyle w:val="Hyperlink"/>
          </w:rPr>
          <w:t>kristine.ozolina@pkc.mk.gov.lv&lt;mailto:kristine.ozolina@pkc.mk.gov.lv</w:t>
        </w:r>
      </w:hyperlink>
      <w:r>
        <w:t>&gt;</w:t>
      </w:r>
    </w:p>
    <w:p w14:paraId="0C92E605" w14:textId="77777777" w:rsidR="003608FD" w:rsidRDefault="003608FD" w:rsidP="003608FD">
      <w:pPr>
        <w:pStyle w:val="PlainText"/>
      </w:pPr>
    </w:p>
    <w:p w14:paraId="7A8F1838" w14:textId="77777777" w:rsidR="003608FD" w:rsidRDefault="003608FD" w:rsidP="003608FD">
      <w:pPr>
        <w:pStyle w:val="PlainText"/>
      </w:pPr>
      <w:r>
        <w:t>Adrese: Brīvības bulvāris 36, Rīga, LV-1520</w:t>
      </w:r>
    </w:p>
    <w:p w14:paraId="5EA10458" w14:textId="77777777" w:rsidR="003608FD" w:rsidRDefault="003608FD" w:rsidP="003608FD">
      <w:pPr>
        <w:pStyle w:val="PlainText"/>
      </w:pPr>
    </w:p>
    <w:p w14:paraId="6230824D" w14:textId="77777777" w:rsidR="003608FD" w:rsidRDefault="003608FD" w:rsidP="003608FD">
      <w:pPr>
        <w:pStyle w:val="PlainText"/>
      </w:pPr>
      <w:r>
        <w:t>Mājaslapa: wwwpkc.gov.lv&lt;</w:t>
      </w:r>
      <w:hyperlink r:id="rId6" w:history="1">
        <w:r>
          <w:rPr>
            <w:rStyle w:val="Hyperlink"/>
          </w:rPr>
          <w:t>http://www.nap.lv/</w:t>
        </w:r>
      </w:hyperlink>
      <w:r>
        <w:t>&gt;</w:t>
      </w:r>
    </w:p>
    <w:p w14:paraId="3D015ACC" w14:textId="77777777" w:rsidR="00982F84" w:rsidRDefault="00982F84"/>
    <w:sectPr w:rsidR="00982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FD"/>
    <w:rsid w:val="003608FD"/>
    <w:rsid w:val="00560984"/>
    <w:rsid w:val="00982F84"/>
    <w:rsid w:val="00B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F287"/>
  <w15:chartTrackingRefBased/>
  <w15:docId w15:val="{604DDBFF-49B9-4AEB-898D-66019B5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08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08F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6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p.lv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ristine.ozolina@pkc.mk.gov.lv%3cmailto:kristine.ozolina@pkc.mk.gov.lv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monta.locmele@varam.gov.lv%3cmailto:monta.locmele@varam.gov.lv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A0A7A7484C4EB02FE2E5CAD8BEA2" ma:contentTypeVersion="13" ma:contentTypeDescription="Create a new document." ma:contentTypeScope="" ma:versionID="8081d965a324db3e29ca46b666b9e906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d98d9045ce0ac1f2830f37b9f8d1b34a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DB304-3966-41DC-9209-7AFD6A0F55B8}"/>
</file>

<file path=customXml/itemProps2.xml><?xml version="1.0" encoding="utf-8"?>
<ds:datastoreItem xmlns:ds="http://schemas.openxmlformats.org/officeDocument/2006/customXml" ds:itemID="{5B516748-5E47-40F0-A69D-67F2E5893AFA}"/>
</file>

<file path=customXml/itemProps3.xml><?xml version="1.0" encoding="utf-8"?>
<ds:datastoreItem xmlns:ds="http://schemas.openxmlformats.org/officeDocument/2006/customXml" ds:itemID="{5AEAE007-BFC1-42BA-BCFF-FDFAD5614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Monta Ločmele</cp:lastModifiedBy>
  <cp:revision>1</cp:revision>
  <dcterms:created xsi:type="dcterms:W3CDTF">2021-12-06T08:08:00Z</dcterms:created>
  <dcterms:modified xsi:type="dcterms:W3CDTF">2021-12-06T08:09:00Z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</Properties>
</file>