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25-TA-2460: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 Gadskārtējā valsts budžeta izpildes procesā pārdalāmais finansējums" programmas 22.00.00 "Valsts ārējās robežas drošības pasākumu nodrošināšana"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Izsludināšana: 23.10.2025. 13:34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(ex-ante) nosaukums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- 28.10.2025.)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 uzmanību, ka pēc Ministru kabineta rīkojuma projektā iekļautās apropriācijas pārdales 192 898 </w:t>
            </w:r>
            <w:r w:rsidR="00000000" w:rsidRPr="00000000" w:rsidDel="00000000">
              <w:rPr>
                <w:i w:val="1"/>
                <w:rtl w:val="0"/>
              </w:rPr>
              <w:t xml:space="preserve">euro </w:t>
            </w:r>
            <w:r w:rsidR="00000000" w:rsidRPr="00000000" w:rsidDel="00000000">
              <w:rPr>
                <w:rtl w:val="0"/>
              </w:rPr>
              <w:t xml:space="preserve">apmērā no budžeta resora "74. Gadskārtējā valsts budžeta izpildes procesā pārdalāmais finansējums" programmas 22.00.00 "Valsts ārējās robežas drošības pasākumu nodrošināšana" (turpmāk - programma 22.00.00) Iekšlietu ministrijai programmā 22.00.00 2025. gadā pieejamā finansējuma atlikums būs 78 857 </w:t>
            </w:r>
            <w:r w:rsidR="00000000" w:rsidRPr="00000000" w:rsidDel="00000000">
              <w:rPr>
                <w:i w:val="1"/>
                <w:rtl w:val="0"/>
              </w:rPr>
              <w:t xml:space="preserve">euro, </w:t>
            </w:r>
            <w:r w:rsidR="00000000" w:rsidRPr="00000000" w:rsidDel="00000000">
              <w:rPr>
                <w:rtl w:val="0"/>
              </w:rPr>
              <w:t xml:space="preserve">un, ņemot vērā Ministru kabineta 2025. gada 14. oktobra protokollēmuma Nr. 43 28. § (turpmāk - protokols Nr. 43) 4. punktā doto uzdevumu, lūdzam papildināt anotāciju ar informāciju par protokolā Nr. 43 dotā uzdevuma izpildes gaitu.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Papildināta  anotācija ar informāciju par Ministru kabineta 2025. gada 14. oktobra protokollēmuma Nr. 43 28. § 4. punktā dotā uzdevuma izpildes gaitu.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(ex-ante) nosaukums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25-TA-2460</w:t>
    </w:r>
    <w:r>
      <w:br/>
    </w:r>
    <w:r w:rsidR="00000000" w:rsidRPr="00000000" w:rsidDel="00000000">
      <w:rPr>
        <w:rtl w:val="0"/>
      </w:rPr>
      <w:t xml:space="preserve">30.10.2025. 16.13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25-TA-2460</w:t>
    </w:r>
    <w:r>
      <w:br/>
    </w:r>
    <w:r w:rsidR="00000000" w:rsidRPr="00000000" w:rsidDel="00000000">
      <w:rPr>
        <w:rtl w:val="0"/>
      </w:rPr>
      <w:t xml:space="preserve">30.10.2025. 16.13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Izziņa_25-TA-2460.docx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