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Jūrmalā, nodošanu Jūrmalas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sistēmā, ko uztur Dabas aizsardzības pārvalde, reģistrētajiem datiem - visās zemes vienībās (izņemot anotācijas 1.3. sadaļas "Pašreizējā situācija, problēmas un risinājumi" 1.8.punktā norādīto nekustamo īpašumu) atrodas </w:t>
            </w:r>
            <w:r w:rsidR="00000000" w:rsidRPr="00000000" w:rsidDel="00000000">
              <w:rPr>
                <w:u w:val="single"/>
                <w:rtl w:val="0"/>
              </w:rPr>
              <w:t xml:space="preserve">tikai</w:t>
            </w:r>
            <w:r w:rsidR="00000000" w:rsidRPr="00000000" w:rsidDel="00000000">
              <w:rPr>
                <w:rtl w:val="0"/>
              </w:rPr>
              <w:t xml:space="preserve"> ES nozīmes biotops </w:t>
            </w:r>
            <w:r w:rsidR="00000000" w:rsidRPr="00000000" w:rsidDel="00000000">
              <w:rPr>
                <w:u w:val="single"/>
                <w:rtl w:val="0"/>
              </w:rPr>
              <w:t xml:space="preserve">2180 Mežainas piejūras kāpas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tekstu, pamatojoties uz dabas datu pārvaldības sistēmā reģistrēto informāciju par ES nozīmes biotopiem, tajā skaitā svītrojot atsauces uz Dabas aizsardzības pārvaldes vēstulēm.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Dabas datu pārvaldības sistēmu "Ozols" (https://ozols.gov.lv/pub), ko uztur Dabas aizsardzības pārvalde, reģistrētajiem datiem - visās rīkojuma projektā iekļautajās zemes vienībās, izņemot  zemes vienību Slokas ielā 115A, Jūrmalā,  atrodas ES nozīmes biotops 2180 - Mežainas piejūras kāpas.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"Jūrmalas pilsētas pašvaldībai pēc valsts meža zemes pārņemšanas īpašumā, atbilstoši Meža likuma 38.3 pantā noteiktajam, būs jāizdod pašvaldības saistošie noteikumi  par konkrētā mežaparka izveidošanu, apsaimniekošanu un aizsardzību. Vienlaikus mežaparku un parka ierīkošanu pēc valsts meža zemes atsavināšanas un to uzturēšanu Jūrmalas valstspilsētas pašvaldība īstenos atbilstoši Ministru kabineta 2013. gada 5. marta noteikumiem Nr. 123 “Noteikumi par parku un mežaparku izveidošanu mežā un to apsaimniekošanu”. Līdz ar to šobrīd Jūrmalas pilsētas pašvaldībai nav nepieciešams iesniegt Noteikumu Nr.776 5.3. un 5.4.apakšpunktā un 8.punktā minētos dokumentus - Valsts vides dienesta izdotos tehniskos noteikumus vai Vides pārraudzības valsts biroja atzinumu par paredzētās darbības ietekmes uz vidi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2006. gada 19. septembra noteikumu Nr. 776 "Valsts meža zemes atsavināšanas kārtība" 5. un 8. punktam ir jābūt ievērotam, pirms rīkojuma projekts ir apstiprināts Ministru kabinetā. </w:t>
            </w:r>
            <w:r w:rsidR="00000000" w:rsidRPr="00000000" w:rsidDel="00000000">
              <w:rPr>
                <w:b w:val="1"/>
                <w:rtl w:val="0"/>
              </w:rPr>
              <w:t xml:space="preserve">Līdz ar to lūdzam pievienot tiesību akta lietai Ministru kabineta 2006. gada 19. septembra noteikumu Nr. 776 "Valsts meža zemes atsavināšanas kārtība" 5. un 8. punktā uzskaitītos dokumentus,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skaidro, ka Jūrmalas valstspilsētas pašvaldībai rīkojuma projekta 1.punktā minētās valstij piederošās zemes vienības tiek nodotas likuma "Par pašvaldībām" 15.panta pirmās daļas 2. punktu, lai tos izmantotu pašvaldības autonomās funkcijas īstenošanai - teritorijas labiekārtošanai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pašvaldībām”14. panta pirmās daļas 2.punktu, pildot savas funkcijas, pašvaldībām likumā noteiktajā kārtībā ir tiesības iegūt un atsavināt kustamo un nekustamo mantu, privatizēt pašvaldību īpašuma objektus, slēgt darījumus, kā arī veikt citas privāttiesiska rakstura darbības. Savukārt savu funkciju izpildes nodrošināšanai likumā noteiktajos gadījumos pašvaldības izdod saistošus noteikumus (likuma “Par pašvaldībām” 14.panta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Ministru kabineta rīkojuma projekta pieņemšanai, Jūrmalas valstspilsētas pašvaldībai nav tiesiska pamata rīkoties ar zemes vienībām kā to īpašniekam. Tikai pēc zemes vienību pārņemšanas un ierakstīšanas zemesgrāmatā uz pašvaldības vārda, normatīvo aktu noteiktā kārtībā pašvaldība uzsāks darbības, lai izmantotu pārņemtās zemes vienības atbilstoši pašvaldības lēmumā norādītajām autonomajām funkcijām, tai skaitā saņems nepieciešamos atzinumus un tehniskos noteikumus par paredzētajām darbībām no attiecīgajām institūcijām, ja tādi būs nepieciešami, lai izveidotu mežaparku, kas aptvertu arī konkrētās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rīkojuma projektā paredzētā rīcība ir saskaņota bez iebildumiem ar  Zemkopības ministriju, kas ir vadošā valsts  pārvaldes iestādes meža resursu ilgtspējīga apsaimniekošanas jomā un Vides aizsardzības un reģionālas attīstības ministriju, kas savukārt ir vadošā valsts pārvaldes iestāde vides un dabas aizsardzības jomās, kā arī  teritorijas attīstības plānošanā, tajā skaitā ainavu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nav pamata domāt, ka Jūrmalas valstpilsētas pašvaldība  varētu neievērot normatīvo aktu prasības izmantojot zemes vienības  pašvaldības autonomās funkcijas īstenošanai - teritorijas labiekārtošanai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tiesisko skaidrību, un ņemot vērā esošo praksi līdzīgu rīkojumu izstrādē (kā piemēru lūdzam skatīt: https://likumi.lv/ta/id/331417-par-valsts-nekustama-ipasuma-nauksenu-muiza-nauksenos-nauksenu-pagasta-valmieras-novada-nodosanu-bez-atlidzibas), rīkojuma projekts ir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“3.Jūrmalas valstspilsētas pašvaldībai, izmantojot šā rīkojuma 1.punktā minētos nekustamos īpašumus mežaparka izveidē un apsaimniekošanā, ievērot Ministru kabineta 2013. gada 5. marta noteikumos Nr. 123 "Noteikumi par parku un mežaparku izveidošanu mežā un to apsaimniekošanu"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28.04.2022 atzinumā lūdza pievienot tiesību akta lietai Ministru kabineta 2006. gada 19. septembra noteikumu Nr. 776 "Valsts meža zemes atsavināšanas kārtība" (turpmāk – Noteikumi Nr. 776) 5. un 8. punktā uzskaitītos dokumentus,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izziņas 2. punktā norāda, ka </w:t>
            </w:r>
            <w:r w:rsidR="00000000" w:rsidRPr="00000000" w:rsidDel="00000000">
              <w:rPr>
                <w:i w:val="1"/>
                <w:rtl w:val="0"/>
              </w:rPr>
              <w:t xml:space="preserve">“līdz Ministru kabineta rīkojuma projekta pieņemšanai, Jūrmalas valstspilsētas pašvaldībai nav tiesiska pamata rīkoties ar zemes vienībām kā to īpašniekam. Tikai pēc zemes vienību pārņemšanas un ierakstīšanas zemesgrāmatā uz pašvaldības vārda, normatīvo aktu noteiktā kārtībā pašvaldība uzsāks darbības, lai izmantotu pārņemtās zemes vienības atbilstoši pašvaldības lēmumā norādītajām autonomajām funkcijām, tai skaitā saņems nepieciešamos atzinumus un tehniskos noteikumus par paredzētajām darbībām no attiecīgajām institūcijām, ja tādi būs nepieciešami, lai izveidotu mežaparku, kas aptvertu arī konkrētās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norāda, ka </w:t>
            </w:r>
            <w:r w:rsidR="00000000" w:rsidRPr="00000000" w:rsidDel="00000000">
              <w:rPr>
                <w:i w:val="1"/>
                <w:rtl w:val="0"/>
              </w:rPr>
              <w:t xml:space="preserve">“nav pamata domāt, ka Jūrmalas valstpilsētas pašvaldība  varētu neievērot normatīvo aktu prasības izmantojot zemes vienības  pašvaldības autonomās funkcijas īstenošanai - teritorijas labiekārtošanai (mežaparku ierīkošanai un uzturēšanai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vērtējot rīkojuma projekta atbilstību normatīvajiem aktiem, vērš uzmanību, ka </w:t>
            </w:r>
            <w:r w:rsidR="00000000" w:rsidRPr="00000000" w:rsidDel="00000000">
              <w:rPr>
                <w:b w:val="1"/>
                <w:rtl w:val="0"/>
              </w:rPr>
              <w:t xml:space="preserve">Noteikumu Nr. 776 5. un 8. punkts nosaka, kādiem dokumentiem ir jābūt pievienotiem pašvaldības atsavināšanas ierosinājumam, kuru pašvaldība iesniedz ministrijā. Proti, šiem dokumentiem ir jābūt pievienotiem pašvaldības ierosinājumam, pirms rīkojuma projekts ir apstiprināts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nevar piekrist Finanšu ministrijas argumentam, ka šīs pašvaldība nevar izpildīt šīs prasības, pirms zemesgrāmatā tiek nostiprinātas pašvaldības īpašuma tiesības uz nekustamo īpašumu, </w:t>
            </w:r>
            <w:r w:rsidR="00000000" w:rsidRPr="00000000" w:rsidDel="00000000">
              <w:rPr>
                <w:b w:val="1"/>
                <w:rtl w:val="0"/>
              </w:rPr>
              <w:t xml:space="preserve">jo šo prasību izpildi pašvaldībai paredz Noteikumi Nr. 776, jau iesniedzot atsavināšanas ierosinājumu ministrijā.</w:t>
            </w:r>
            <w:r w:rsidR="00000000" w:rsidRPr="00000000" w:rsidDel="00000000">
              <w:rPr>
                <w:rtl w:val="0"/>
              </w:rPr>
              <w:t xml:space="preserve"> Tieslietu ministrija neuzskata par pietiekamu pamatojumu Noteikumu Nr. 776 prasību neievērošanai argumentu, ka nav pamata domāt, ka pašvaldība varētu neievērot šīs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atsaucas uz praksi līdzīgu rīkojumu izstrādē, kā piemēru lūdzot skatīt: https://likumi.lv/ta/id/331417-par-valsts-nekustama-ipasuma-nauksenu-muiza-nauksenos-nauksenu-pagasta-valmieras-novada-nodosanu-bez-atlidzibas. </w:t>
            </w:r>
            <w:r w:rsidR="00000000" w:rsidRPr="00000000" w:rsidDel="00000000">
              <w:rPr>
                <w:u w:val="single"/>
                <w:rtl w:val="0"/>
              </w:rPr>
              <w:t xml:space="preserve">Tieslietu ministrija vērš uzmanību, ka Izglītības un zinātnes ministrija šai tiesību akta lietai pievienoja visus Noteikumu Nr. 776 5. un 8. punktā uzskaitītos dokumentus</w:t>
            </w:r>
            <w:r w:rsidR="00000000" w:rsidRPr="00000000" w:rsidDel="00000000">
              <w:rPr>
                <w:rtl w:val="0"/>
              </w:rPr>
              <w:t xml:space="preserve">, sk. tiesību akta lietu: https://tapportals.mk.gov.lv/legal_acts/62dca3ea-bc6f-48b8-b544-9414bb64c654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lai nodrošinātu tiesisko skaidrību un vienotu praksi līdzīgu rīkojumu izstrādē, kā arī normatīvo aktu prasību ievērošanu, atkārtoti lūdzam pievienot tiesību akta lietai Ministru kabineta 2006. gada 19. septembra noteikumu Nr. 776 "Valsts meža zemes atsavināšanas kārtība" (turpmāk – Noteikumi Nr. 776) 5. un 8. punktā uzskaitītos dokumentus,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ar 2022.gada 16.jūnija vēstuli Nr.2/9-3/5466 ir lūgusi Jūrmalas valstpilsētas pašvaldību iesniegt pievienošanai tiesību akta lietai Ministru kabineta 2006.gada 19.septembra noteikumu Nr.776 “Valsts meža zemes atsavināšanas kārtība”  (turpmāk - Noteikumi Nr.776) 5. un 8.punktā uzskaitītos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valstpilsētas pašvaldība  2022.gada 14.jūlija vēstulē Nr. 1.1-37/22N-3618 "Par meža zemesgabaliem Jūrmalā", attiecībā uz Nteikumu Nr.767 8.punktā norādītajiem dokumentiem, ir norādījusi, ka Jūrmalas valstspilsētas administrācija 2022.gada 4.februāra vēstulē Nr.1.1-37/22N-812 “Par papildus dokumentiem” ir sniegusi informāciju par Lēmumos Nr.523 un Nr.636 minēto meža zemesgabalu plānoto izmantošanu atbilstoši Jūrmalas valstspilsētas attīstības stratēģijai 2010.-2030.gadam. Jūrmalas valstspilsētas pašvaldība vēstulē skaidro, ka, ņemot vērā, ka šie meža zemesgabali pašlaik ir valsts īpašumā, pašvaldība nav ieguldījusi finanšu līdzekļus šo zemesgabalu labiekārtošanas projektu izstrādē, līdz ar to nav organizēta arī parka vai mežaparka ierīkošanas ieceres publiska apspriešana. Pašvaldības kā atvasinātas publiskas personas pienākums ir rīkoties saskaņā ar  Publiskas personas finanšu līdzekļu un mantas izšķērdēšanas novēršanas likumu, lai finanšu līdzekļi un manta tiktu izmantota likumīgi un atbilstoši iedzīvotāju interesēm, novērst to izšķērdēšanu un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šobrīd pašvaldība nevar izsniegt Noteikumu Nr. 776 8. punktā minētos dokumentus pilnā apmērā, jo turpmākā rīcība ar valsts zemes vienībām sekos pēc to pārņemšanas pašvaldības īpašumā. Lai minēto nodrošinātu Rīkojuma projekta 4.punkts noteikts uzdevums Jūrmalas valstspilsētas pašvaldībai, izmantojot šā rīkojuma 1.punktā minētos nekustamos īpašumus mežaparka izveidē un apsaimniekošanā, ievērot Ministru kabineta 2013. gada 5. marta noteikumos Nr. 123 "Noteikumi par pparku un mežaparku izveidošanu mežā un to apsaimniekošanu" minētās prasības, kas cita starpā arī paredz izstrādāt būvprojektu un  par ieceri mežā izveidot parku vai mežaparku pašvaldība rīko publisko apspriešanu un par to informē Dabas aizsardzības pārvaldi un Valsts meža dienestu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Noteikumu Nr.776  5.punktā minētajiem dokumentiem, paskaidrojam, ka  Noteikumu Nr.776 5.3. apakšpunkts noteic, ka pašvaldība valsts meža zemes atsavināšanas ierosinājumam pievieno Valsts vides dienesta izdotos tehniskos noteikumus vai Vides pārraudzības valsts biroja atzinumu par paredzētās darbības uz vidi novērtējuma ziņojumu, ja to paredz normatīvie akti par ietekmes uz vidi novērtējumu. Ņemot vērā, ka  valsts meža zemes atsavināšana meža parka ierīkošanai un uzturēšanai nav iekļauta to darbību sarakstā, kurai atbilstoši Ministru kabineta 2015. gada 27. janvāra noteikumu Nr. 30 "Kārtība, kādā Valsts vides dienests izdod tehniskos noteikumus paredzētajai darbībai" pielikumam būtu jāizsniedz tehniskie noteikumi, un nav ietverta likuma "Par ietekmes uz vidi novērtējumu" 1. un 2. pielikumā minēto darbību sarakstā, kurām būtu nepieciešamas ietekmes uz vidi novērtējuma un ietekmes uz vidi sākotnējā izvērtējuma procedūras,  Jūrmalas valstspilsētas pašvaldībai nav nepieciešams iesniegt Noteikumu Nr.776 5.3. apakšpunktā minētos dokumentus, lai iegūtu īpašumā bez atlīdzības Rīkojuma projektā minētās zemes vienības, kas nepieciešamas pašvaldības autonomo funkciju veikšanai. Tāpat minētajā gadījumā Jūrmalas valstspilsētas pašvaldībai nav nepieciešams iesniegt Noteikumu Nr.776 5.4. apakšpunktā minēto Dabas aizsardzības pārvaldes atzinumu, jo Rīkojuma projektā iekļautās zemes vienības neatrodas īpaši aizsargājamā dabas teritorijā vai mikroliegumā.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konceptuāli neiebilst projektā paredzēto nekustamo īpašumu pārņemšanu, lai īstenotu mežaparku ierīkošanu un uzturēšanu. Projekta anotācijā norādīts, ka Jūrmalas valstspilsētas pašvaldība šobrīd nevar izsniegt Ministru kabineta 2006. gada 19. septembra noteikumu Nr. 776 "Valsts meža zemes atsavināšanas kārtība" (turpmāk - MK noteikumi Nr. 776) 8. punktā minētos dokumentus pilnā apmērā, jo projektā minētie meža zemesgabali pašlaik ir valsts īpašumā, pašvaldība nav ieguldījusi finanšu līdzekļus šo zemesgabalu labiekārtošanas projektu izstrādē, līdz ar to nav organizēta arī parka vai mežaparka ierīkošanas ieceres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Ministru kabineta 2013. gada 5. marta noteikumu Nr. 123 "Noteikumi par parku un mežaparku izveidošanu mežā un to apsaimniekošanu" 3. punktu, kas noteic - ja plānotā parka vai mežaparka teritorija nav pašvaldībai piederoša vai piekrītoša zeme, pašvaldība ar zemes īpašnieku vai tiesisko valdītāju vienojas par zemes vienības iekļaušanu parka vai mežaparka teritorijā. No minētās normas izriet, ka mežparka izveidošanai mežparka teritorijai nav jābūt pašvaldības īpašumā. Līdz ar to tas nav arguments, lai nesagatavotu iensiegšanai MK notekumu Nr. 776 8. punktā norādītos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būtu skaidras turpmākās pašvaldības aktiviātes nekustamajos īpašumos, kā arī, lai izvairītos no iespējamiem sarežgījumiem minēto aktivitāšu realizēšanā, lūdzam papildināt anotāciju ar informāciju par mežaparka ierīkošanas ieceres publisko apspriešanu.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08.11.2022.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dalībnieki vienojās, ka rīkojuma projektā iekļauto valsts zemes vienību- meža zemes nodošana pašvaldībai bez atlīdzības īpašumā ir labākais un lietderīgākais valsts zemes vienību  turpmākās izmantošanas risinājums un projekta virzība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ir papildināta ar detalizētāku pašvaldības iesniegto  dokumentu izvērtējumu atbilstoši Ministru kabineta 2006. gada 19. septembra noteikumu Nr. 776 "Valsts meža zemes atsavināšanas kārtība" 5. un 8.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28.04.2022 atzinumā un atkārtoti 02.06.2022 atzinumā lūdza pievienot tiesību akta lietai Ministru kabineta 2006. gada 19. septembra noteikumu Nr. 776 "Valsts meža zemes atsavināšanas kārtība" (turpmāk – Noteikumi Nr. 776) 5. un 8. punktā uzskaitītos dokumentus,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precizējusi anotāciju, pievienojot informāciju par minētajiem dokumentiem un Jūrmalas valstspilsētas pašvaldības 14.07.2022 atbildi (sk. izziņas 3. punktu). Pašvaldība minētajā atbildes vēstulē ir norādījusi, ka </w:t>
            </w:r>
            <w:r w:rsidR="00000000" w:rsidRPr="00000000" w:rsidDel="00000000">
              <w:rPr>
                <w:i w:val="1"/>
                <w:rtl w:val="0"/>
              </w:rPr>
              <w:t xml:space="preserve">ņemot vērā, ka šie meža zemesgabali pašlaik ir valsts īpašumā, pašvaldība nav ieguldījusi finanšu līdzekļus šo zemesgabalu labiekārtošanas projektu izstrādē, un šobrīd pašvaldība nevar izsniegt Noteikumu Nr. 776 8. punktā minētos dokumentus pilnā apmērā, jo turpmākā rīcība ar valsts zemes vienībām sekos pēc to pārņemšanas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konceptuāli atbalsta rīkojuma projektā norādīto nekustamo īpašumu nodošanu Jūrmalas valstspilsētas pašvaldības īpašumā, lai tos izmantotu pašvaldības autonomās funkcijas īstenošanai,  tomēr, vērtējot rīkojuma projekta atbilstību normatīvajiem aktiem, atkārtoti vērš uzmanību, ka Noteikumu Nr. 776 5. un 8. punkts nosaka, kādiem dokumentiem ir jābūt pievienotiem pašvaldības atsavināšanas ierosinājumam, kuru pašvaldība iesniedz ministrijā.</w:t>
            </w:r>
            <w:r w:rsidR="00000000" w:rsidRPr="00000000" w:rsidDel="00000000">
              <w:rPr>
                <w:u w:val="single"/>
                <w:rtl w:val="0"/>
              </w:rPr>
              <w:t xml:space="preserve"> Proti, šiem dokumentiem ir jābūt pievienotiem pašvaldības ierosinājumam, pirms rīkojuma projekts ir apstiprināts Ministru kabinetā.</w:t>
            </w:r>
            <w:r w:rsidR="00000000" w:rsidRPr="00000000" w:rsidDel="00000000">
              <w:rPr>
                <w:rtl w:val="0"/>
              </w:rPr>
              <w:t xml:space="preserve"> Tieslietu ministrija neuzskata vispārīgu atsauci uz pašvaldības pienākumu rīkoties saskaņā ar  Publiskas personas finanšu līdzekļu un mantas izšķērdēšanas novēršanas likumu par pamatu normatīvo aktu prasību neievērošanai.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tiesisko skaidrību un vienotu praksi līdzīgu rīkojumu izstrādē (sk., piemēram, tiesību akta lietu 21-TA-1409: https://tapportals.mk.gov.lv/legal_acts/62dca3ea-bc6f-48b8-b544-9414bb64c654), kā arī normatīvo aktu prasību ievērošanu, </w:t>
            </w:r>
            <w:r w:rsidR="00000000" w:rsidRPr="00000000" w:rsidDel="00000000">
              <w:rPr>
                <w:b w:val="1"/>
                <w:rtl w:val="0"/>
              </w:rPr>
              <w:t xml:space="preserve">atkārtoti lūdzam pievienot tiesību akta lietai Ministru kabineta 2006. gada 19. septembra noteikumu Nr. 776 "Valsts meža zemes atsavināšanas kārtība" (turpmāk – Noteikumi Nr. 776) 5. un 8. punktā uzskaitītos dokumentus</w:t>
            </w:r>
            <w:r w:rsidR="00000000" w:rsidRPr="00000000" w:rsidDel="00000000">
              <w:rPr>
                <w:rtl w:val="0"/>
              </w:rPr>
              <w:t xml:space="preserve"> (t.sk. grafisko ieceres risinājuma plānu vizuāli uztveramā mērogā (8.1. p.), skaidrojošu aprakstu par plānoto darbību (8.2. p.), 5.1. un 5.2. punktā minēto pašvaldības lēmumu un apliecinājumu), </w:t>
            </w:r>
            <w:r w:rsidR="00000000" w:rsidRPr="00000000" w:rsidDel="00000000">
              <w:rPr>
                <w:b w:val="1"/>
                <w:rtl w:val="0"/>
              </w:rPr>
              <w:t xml:space="preserve">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08.11.2022.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dalībnieki vienojās, ka rīkojuma projektā iekļauto valsts zemes vienību- meža zemes nodošana pašvaldībai bez atlīdzības īpašumā ir labākais un lietderīgākais valsts zemes vienību  turpmākās izmantošanas risinājums un projekta virzība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ir papildināta ar detalizētāku pašvaldības iesniegto  dokumentu izvērtējumu atbilstoši Ministru kabineta 2006. gada 19. septembra noteikumu Nr. 776 "Valsts meža zemes atsavināšanas kārtība" 5. un 8.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rīkojuma 4.2. apakšpunktā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rīkojuma projekta 6. punktā precizēt norādīto 4.2. apakšpunkta atsauci uz 5.2.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6. punktā precizēt skaitlis "4.2." uz skaitli  "5.2."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rīkojuma 5.2. apakšpunktā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2. punktu normatīvā akta projekta tekstu raksta: lakonisku ;ievērojot valsts valodas literārās un gramatiskās normas, juridisko terminoloģiju un pareizrakstības prasības; normatīvajiem aktiem atbilstošā vienotā stilistikā, izmantojot vienveidīgas un standartizētas vārdiskās izteiksmes; izklāstot to loģiskā secībā. Savukārt saskaņā ar minēto noteikumu 43., 124. un 188. punktu normatīvā akta tekstā var lietot vārdkopu saīsinājumus, ja tas uzlabo likumprojekta teksta uztveramību un skaidrību. Saīsinājumu veido aiz saīsināmās vārdkopas, iekavās ierakstot vārdu “turpmāk – “ un attiecīgo saīsināto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vēršam uzmanību, ka projekta anotācijas tekstā nav atrunāts saīsinājums vārdkopai "rīkojuma projekts", bet vārdkopai "Nekustamā īpašuma valsts kadastra informācijas sistēmas" saīsinājums projektā ir atrunāts 11 reizes - 1.1., 1.2., 1.3., 1.4., 1.5., 1.6., 1.7., 1.8., 1.9., 2.1. un 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labot vārdu "valstpilsētas" uz vārdu "valstspilsētas" (1.1. sadaļas apakšadaļā "Apraksts". 1.3. sadaļas apakšadaļā "Pašreizējā situācija", 2.1.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anotācijas un paskaidrojošajiem dokumentiem, rīkojuma projekta 1.1.-1.7. punktā un 2.1., 2.2. punktā uzskatītie nekustamie īpašumi atrodas valsts nozīmes pilsētbūvniecības pieminekļa Nr. 6083 “Dubultu-Majoru-Dzintaru-Bulduru-Lielupes vasarnīcu rajoni”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“Ņemot vērā nekustamajiem īpašumiem noteikto apgrūtinājumu - vides un dabas resursu aizsardzības aizsargjoslas (aizsardzības zonas) teritorija ap kultūras pieminekli pilsētās un ievērojot likuma “Par kultūras pieminekļu aizsardzību” 8.pantā noteikto, ka Nacionālajai kultūras mantojuma pārvaldei jāpaziņo par nodomu atsavināt valsts nozīmes kultūras pieminekli, šajā gadījumā attiecīgu paziņojumu nav nepieciešams nosūtīt un norādījumus attiecībā uz nekustamo īpašumu nav nepieciešams izsniegt, jo nekustamie īpašumi nav iekļauti Valsts aizsargājamo kultūras pieminekļu sarakstā kā atsevišķs valsts nozīmes kultūras piemineklis (https://likumi.lv/ta/id/303392-par-valsts-aizsargajamo-kulturas-piemineklu-sarakstu).”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rīkojuma projekta 1.1.-1.7. punktā un 2.1., 2.2. punktā uzskaitītie nekustamie īpašumi nav atsevišķi valsts nozīmes kultūras pieminekļi, tie atrodas valsts nozīmes pilsētbūvniecības pieminekļa aizsargjoslas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2003. gada 29. aprīļa noteikumu Nr. 241 "Kultūras ministrijas nolikums" 1. punktu  Kultūras ministrija ir vadošā valsts pārvaldes iestāde kultūras nozarē, kas ietver kultūras pieminekļu aizsardzības apakšnozari. Kultūras ministrija izstrādā kultūras politiku, organizē un koordinē kultūras politikas īstenošanu (nolikuma 4.1., 4.2. apakšpunkts), sniedz atzinumus par citu institūciju izstrādātajiem tiesību aktu un politikas plānošanas dokumentu projektiem (nolikuma 6.2. punkts). </w:t>
            </w:r>
            <w:r w:rsidR="00000000" w:rsidRPr="00000000" w:rsidDel="00000000">
              <w:rPr>
                <w:b w:val="1"/>
                <w:rtl w:val="0"/>
              </w:rPr>
              <w:t xml:space="preserve">Līdz ar to lūdzam izvērtēt, vai ir nepieciešams saņemt arī Kultūras ministrijas atzinumu par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07.09.2021. noteikumu Nr. 606 “Ministru kabineta kārtības rullis” 52.1.4. apakšpunktam atzinumu (projekta saskaņojumu) nepieciešams saņemt no ministrijām, kuru kompetences jomu tieši skar projekts vai projektā tām paredzēti uzdevumi, vai kuru pārstāvjus paredzēts iekļaut attiecīgajā padomē, komisijā vai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par rīkojuma projektu nav nepieciešams saņemt Kultūras ministrijas atzinumu, jo ar rīkojuma projektu paredzētā rīcība neskar Kultūras ministrijas kompetences jautājumus.  Rīkojuma projektā minētās zemes vienības visā tā platībā ir meža zeme, kuras atrodas teritorijā ap kultūras pieminekli (noteikts apgrūtinājums). Rīkojuma projekts paredz valsts zemes vienību atsavināšanu, nododot tās bez atlīdzības pašvaldības īpašumā, kurai izmantojot nekustamos īpašumos būs saistoši tiesību akti, kas regulē nekustamo īpašumu izmantošanu un aizsardzību atbilstoši noteiktajam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izsludinot rīkojuma projektu TAP portālā, jebkura tiešās valsts pārvaldes iestāde, tai skaitā Kultūras ministrija, var papildus pieteikties sniegt atzinumu par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lūdzam korekti norādīt Meža likuma panta numuru, labojot skaitli "383" uz skaitli "38.3".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uz "38</w:t>
            </w:r>
            <w:r w:rsidR="00000000" w:rsidRPr="00000000" w:rsidDel="00000000">
              <w:rPr>
                <w:vertAlign w:val="superscript"/>
                <w:rtl w:val="0"/>
              </w:rPr>
              <w:t xml:space="preserve">.3</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22-TA-1104</w:t>
    </w:r>
    <w:r>
      <w:br/>
    </w:r>
    <w:r w:rsidR="00000000" w:rsidRPr="00000000" w:rsidDel="00000000">
      <w:rPr>
        <w:rtl w:val="0"/>
      </w:rPr>
      <w:t xml:space="preserve">13.12.2022. 08.24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22-TA-1104</w:t>
    </w:r>
    <w:r>
      <w:br/>
    </w:r>
    <w:r w:rsidR="00000000" w:rsidRPr="00000000" w:rsidDel="00000000">
      <w:rPr>
        <w:rtl w:val="0"/>
      </w:rPr>
      <w:t xml:space="preserve">13.12.2022. 08.24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Izziņa_22-TA-1104.docx</dc:title>
</cp:coreProperties>
</file>

<file path=docProps/custom.xml><?xml version="1.0" encoding="utf-8"?>
<Properties xmlns="http://schemas.openxmlformats.org/officeDocument/2006/custom-properties" xmlns:vt="http://schemas.openxmlformats.org/officeDocument/2006/docPropsVTypes"/>
</file>