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21-TA-1733: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tiek prognozēti, noteikti un veikti maksājumi par valsts kapitāla izmantošanu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prognozēti, noteikti un veiktimaksājumi par valsts kapitāla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atbilstoši Ministru kabineta 2021.gada 7.septembra noteikumu Nr.606 "Ministru kabineta kārtības rullis" 55.punktam, atzinumu par noteikumu projektu sniegs 10 darbdienu laikā - līdz šā gada 5.janvārim.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prognozēti, noteikti un veikti maksājumi par valsts kapitāla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Minimālā prognozējamā peļņas daļa, kas izmaksājama dividendēs: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3.punkts paredz noteikt atšķirīgu minimālo prognozējamo peļņas daļu, kas izmaksājama dividendēs valsts kapitālsabiedrībām un publiski privātajām kapitālsabiedrībām, kurās valsts ir dalībnieks (akcionārs) 64 % apmērā no kapitālsabiedrības pārskata gada peļņas un publiskas personas kontrolētām kapitālsabiedrībām, kurās valsts ir dalībnieks (akcionārs), valsts kapitālsabiedrību atkarīgajām kapitālsabiedrībām un meitas sabiedrībām, publiskas personas kontrolēto kapitālsabiedrību un publiski privāto kapitālsabiedrību, kurās valsts ir dalībnieks (akcionārs), meitas sabiedrībām ne mazāk kā 50 % no kapitālsabiedrības pārskata gada peļņas, vēršam uzmanību, ka pasākums ir analizējams komercdarbības atbalsta kontroles kontekstā. Saskaņā ar Komisijas paziņojumu par Līguma par Eiropas Savienības darbību 107.panta 1. punktā minēto valsts atbalsta jēdzienu (2016/C 262/01) (turpmāk – EK paziņojums) 51. punktu “Valsts līdzekļi var tikt piešķirti daudzos dažādos veidos, piemēram, kā tiešās dotācijas, aizdevumi, galvojumi, tieši ieguldījumi komercsabiedrību kapitālā un pabalsti natūrā. Stingra un konkrēta apņemšanās valsts līdzekļus darīt pieejamus kādā vēlākā datumā arī ir uzskatāma par valsts līdzekļu piešķiršanu. Nav nepieciešama līdzekļu pozitīvas summas nodošana – pietiek ar valsts atteikšanos no ieņēmumiem. Atteikšanās no tādiem ieņēmumiem, kuri parastā gadījumā tiktu samaksāti valstij, ir uzskatāma par valsts līdzekļu piešķiršanu.” Valsts atteikšanās (daļēji vai pilnībā) no dividenžu saņemšanas ir uzskatāma par publisko resursu piešķiršanu, un tāpēc attiecīgi ir jāizvērtē, vai šis publisko resursu piešķīrums ir uzskatāms par komercdarbības atbalstu vai arī, piemēram, paredzēts valsts funkcijas/uzdevuma nodrošināšanai. Alternatīvi, lai izslēgtu komercdarbības atbalsta esamību, nepieciešams sniegt anotācijā argumentus tam, ka valsts atteikšanās (daļēji vai pilnībā) no dividenžu saņemšanas atbilstu rīcībai, kādu būtu īstenojis jebkurš tirgus ekonomikas dalībnieks, ievērojot tikai ekonomiskos apsvērumus. Šajā saistībā aicinām skatīt EK paziņojuma 4.2. sadaļā sniegtos skaidrojumus. Attiecīgi lūdzam anotācijā sniegt skaidrojumu, vadoties no kādiem apsvērumiem tika noteikti noteikumu projekta 3. punktā minētie izmaksājamo dividenžu apmēri (attiecīgi 64% un 50%). Tai skaitā lūdzam skaidrot, vai un kādi salīdzinājumi tika veikti, analizējot līdzīgu praksi privātajās komercsabiedrībās. Tāpat šobrīd nav skaidrs, kādēļ MK noteikumu projekta 3. punktā būtu ieviešami divi izmaksājamo dividenžu apmēri (64% un 50%) un nevar tikt piemērota viena likme uz visām 3. punktā minētajām kapitālsabiedrībām. Lūdzam skaidrot, kādēļ šie apmēri ir atšķirīgi. Vēršam uzmanību, ka gadījumā, ja izmaksājamo dividenžu apmērs atkarībā no kapitālsabiedrības kontroles veida ir atšķirīgs, tad nav skaidrs, kura ir atsauces sistēma, kura – atkāpe no atsauces sistēmas, kas būtu tālāk arī vērtējama atbilstoši noteikumu projekta 7.1. un 7.2. apakšpunktam, tāpēc nevar izslēgt, ka pastāv selektivitāte pasākumā un tas kvalificējas kā komercdarbības atbalsts, kura ieviešanai būtu nepieciešams ievērot komercdarbības atbalsta regulējumu. Vienlaikus, atsaucoties uz 29.11.2021. sanāksmi ar Pārresoru koordinācijas centru (turpmāk – PKC), kurā PKC norādīja, ka iespēja atsevišķiem uzņēmumiem dividendēs maksāt ne mazāk kā 50 % no kapitālsabiedrības pārskata gada peļņas ir jau pastāvoša prakse, kas tiek piemērota valsts budžeta plānošanā, vēršam uzmanību, ka šajā gadījumā budžeta procesa ietvaros komercdarbības atbalsta kontroles kontekstā tika analizēts atsevišķi katrs uzņēmums, kuram tika piemērota dividendēs izmaksājamā peļņas daļa 50 % apmērā no kapitālsabiedrības pārskata gada peļņas un kura nosaukums minēts budžeta sastādīšanas ietvaros, lai secinātu, vai atšķirīga dividendēs maksājamā peļņas daļa nerada komercdarbības atbalsta riskus katram no tiem. Gadījumā, ja PKC ieskatā MK noteikumu projekta 3.1. apakšpunktā noteiktais izmaksājamais dividenžu apmērs (64%) būtu uzskatāms par atsauces likmi, tad MK noteikumu projektu nepieciešams precizēt, paredzot, ka attiecībā uz MK noteikumu projekta 3.2. apakšpunktu būtu piemērojamas tādas pašas prasības, kas noteiktas MK noteikumu projekta 7.1. un 7.2. apakšpunktā. Tādējādi tiktu nodrošināts, ka atsauces likme, pret kuru veicams MK noteikumu projekta 7.1. un 7.2. apakšpunktā noteiktais izvērtējums, būtu noteikta kā MK noteikumu projekta 3.1. apakšpunktā noteiktais izmaksājamais dividenžu apmērs (64%).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ietverts skaidrojums par to, ka Noteikumu projekta 3.1 apakšpunktā noteiktas 64 procentu apmērs dividenžu maksājumiem (neskaitot uzņēmumu ienākuma nodokli) atbilst iepriekš valsts kapitālsabiedībām un publiski privātajām kapitālsabiedrībām noteiktajiem 80 procentiem, ietverot uzņēmumu ienākuma nodokli. Ņemot vērā FM iebildumu, PKC ir precizējis Noteikumu projekta 3. punktu, nosakot, ka 64 procentu likme tiek piemērota valsts kapitālsabiedrībām, publiski privātajām kapitālsabiedrībām un publiskas personas kontrolētām kapitālsabiedrībām, kurās valsts ir dalībnieks (akcionārs), t. i., visām kapitālsabiedrībām, kuru dividenžu maksājumi tiek ieskaitīti valsts budžetā tiek noteikta viena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3.2. apakšpunkts nosaka 50 procentu apmēru dividenžu maksājumiem valsts kapitālsabiedrību atkarīgajām kapitālsabiedrībām un meitas sabiedrībām, publiskas personas kontrolēto kapitālsabiedrību un publiski privāto kapitālsabiedrību, kurās valsts ir dalībnieks (akcionārs), meitas sabiedrībām, t. i., kapitālsabiedrībām, kuras dividenžu maksājumus veic mātes sabiedrībai, nevis valsts budžetā. Valsts netiešā izšķirošā ietekmē esošām kapitālsabiedrībām šāda procentuālā likme dividenžu maksājumiem tika noteikta vidēja termiņa budžeta ietvara un gadskārtējā valsts budžeta likumā, piemēram, likuma “Par vidēja termiņa budžeta ietvaru 2018., 2019. un 2020. gadam” 24.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kapitālsabiedrībām un publiski privātajām kapitālsabiedrībām, kurās valsts ir dalībnieks (akcionārs), ir 64 % no kapitālsabiedrības pārskata gada peļņas, ja atbilstoši šo noteikumu II. nodaļai kapitālsabiedrības vidēja termiņa darbības stratēģijā (turpmāk – stratēģija)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nosacījums par 64% attiektos jau arī uz 2021. gada peļņas sadali (lēmums par 2021.gada peļņas sadali plānots 2022.gada pavasarī).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par Ministru kabineta noteikumu piemērošanu pēc to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kapitālsabiedrībām, publiski privātajām kapitālsabiedrībām un publiskas personas kontrolētām kapitālsabiedrībām, kurās valsts ir dalībnieks (akcionārs), ir 64 % no kapitālsabiedrības pārskata gada peļņas, ja atbilstoši šo noteikumu II. nodaļai kapitālsabiedrības vidēja termiņa darbības stratēģijā (turpmāk – stratēģija)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Likuma 28. panta trešajā daļā minētajā gadījumā, ņemot vērā valdes priekšlikumu par dividendēs izmaksājamo peļņas daļu (procentos no kapitālsabiedrības pārskata gada peļņas), kas atšķiras no stratēģijā noteiktā, valsts kapitāla daļu turētājs sagatavo pamatojumu un attiecīgu Ministru kabineta rīkojuma projektu un tā anotāciju desmit darbdienu laikā pēc kapitālsabiedrības gada pārskata apstiprināšanas iesniedz Finanšu ministrijai un koordinācijas institūcijai. Šāds priekšlikums tiek gatavots,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"Kārtība, kādā tiek prognozēti, noteikti un veikti maksājumi par valsts kapitāla izmantošanu" (turpmāk – Noteikumu projekts) 9. punktā paredzētais, ka valsts kapitāla daļu turētājs sagatavo pamatojumu valdes priekšlikumam par dividendēs izmaksājamo peļņas daļu, ko iesniedz Finanšu ministrijai un koordinācijas institūcijai, dublē Publiskas personas kapitāla daļu un kapitālsabiedrību pārvaldības likuma (turpmāk – Likums) 28. panta trešo daļu, kas jau paredz priekšlikuma ar pamatojumu iesniegšanu Finanšu ministrijai un koordinācijas institūcijai.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 Noteikumu projekta 9. punktā paredzētais, ka valsts kapitāla daļu turētājs sagatavo Ministru kabineta rīkojuma projektu un tā anotāciju, ko iesniedz Finanšu ministrijai un koordinācijas institūcijai, ir pretrunā ar Likuma 28. panta ceturto daļu, kas paredz, ka Ministru kabineta rīkojuma projekts jāsagatavo tikai gadījumos, ja koordinācijas institūcija ar Finanšu ministriju un valsts kapitāla daļu turētāju nevienojas par prognozējamo peļņas daļu, kas izmaksājama dividendēs, un dividendēs izmaksājamo peļņas daļu, turklāt tādā gadījumā rīkojuma projekts jāiesniedz Ministru kabinetam, nevis Finanšu ministrijai un koordinācijas institūcijai.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Noteikumu projekta 9. punktā noteikto termiņu, kas paredz, ka attiecīgie dokumenti jāiesniedz Finanšu ministrijai un koordinācijas institūcijai 10 darbdienu laikā. Norādām, ka Likuma 28. pants neparedz termiņa ierobežojumu priekšlikuma un tā pamatojuma iesniegšanai, turklāt Tieslietu ministrija nesaskata, ka Likums paredzētu deleģējumu noteikt šādu termiņu ar Ministru kabineta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projektu, novēršot Likuma dublēšanu un pretrunas ar Likuma normām, kā arī nodrošinot Noteikumu projekta atbilstību deleģējumam.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precizēts, lai novērstu dublēšanos un pretrunas ar Kapitālsabiedrību pārvaldības likuma 28. pantta normām, kā arī ir svītrots tremiņš dokumentu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Likuma 28. panta trešajā daļā minētajā gadījumā valsts kapitāla daļu turētājs Finanšu ministrijai un koordinācijas institūcijai iesniedz priekšlikumu par atšķirīgu dividendēs izmaksājamo peļņas daļu,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Likuma 28. panta trešajā daļā minētajā gadījumā, ņemot vērā valdes priekšlikumu par dividendēs izmaksājamo peļņas daļu (procentos no kapitālsabiedrības pārskata gada peļņas), kas atšķiras no stratēģijā noteiktā, valsts kapitāla daļu turētājs sagatavo pamatojumu un attiecīgu Ministru kabineta rīkojuma projektu un tā anotāciju desmit darbdienu laikā pēc kapitālsabiedrības gada pārskata apstiprināšanas iesniedz Finanšu ministrijai un koordinācijas institūcijai. Šāds priekšlikums tiek gatavots,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likuma 28.panta trešā daļa paredz, ka, ja kapitālsabiedrības valdes priekšlikums par prognozējamo peļņas daļu, kas izmaksājama dividendēs, un dividendēs izmaksājamo peļņas daļu atšķiras no vidēja termiņa darbības stratēģijā noteiktā, valsts kapitāla daļu turētājs iesniedz Finanšu ministrijai un koordinācijas institūcijai priekšlikumu ar dividendēs izmaksājamās peļņas daļas pamatojumu, savukārt, noteikumu projekta 9.punkts paredz, ka Ministru kabineta rīkojuma projekts jāsagatavo jebkurā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noteikumu projekta 9.punkts ir pretrunā Pārvaldības likuma 28.pantā noteiktajām.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informēt par rīcību gadījumos, ja stratēģijā jau ir apstiprināts dividenžu izmaksājams apmērs. VAS "Elektroniskie sakari"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ES stratēģiju 2022.-2024.gadam apstiprināja decembrī ar 80% likmi (minimālā likme atbilstoši pašreiz spēkā esošajam regulējumam). Vai pēc šī punkta sanāk, ka, lai izmaksātu mazāku daļu (atbalstoši Ministru kabineta noteikumu projekta 3.punktam  64%) būs nepieciešams atsevišķs Ministru kabineta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paskaidrot, kāpēc ir noteikts termiņš 10 darbdienas, ja Pārvaldības likumā šāds termiņš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precizēt noteikumu projekta 9.punktā iekļauto regulējumu un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precizēts, novēršot dublēšanos un pretrunas ar Kapitālsabiedrību pārvaldības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skaidrojumu par Noteikumu piemērošanu sitiuācijā, kad spēkā esošā stratēģijā ir noteikts dividendēs izmaksājamās peļņas daļas apmērs 80% no kapitālsabiedrības pārskata gada peļņas.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Likuma 28. panta trešajā daļā minētajā gadījumā valsts kapitāla daļu turētājs Finanšu ministrijai un koordinācijas institūcijai iesniedz priekšlikumu par atšķirīgu dividendēs izmaksājamo peļņas daļu,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Likuma 28. panta trešajā daļā minētajā gadījumā, ņemot vērā valdes priekšlikumu par dividendēs izmaksājamo peļņas daļu (procentos no kapitālsabiedrības pārskata gada peļņas), kas atšķiras no stratēģijā noteiktā, valsts kapitāla daļu turētājs sagatavo pamatojumu un attiecīgu Ministru kabineta rīkojuma projektu un tā anotāciju desmit darbdienu laikā pēc kapitālsabiedrības gada pārskata apstiprināšanas iesniedz Finanšu ministrijai un koordinācijas institūcijai. Šāds priekšlikums tiek gatavots,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28.panta trešo un ceturto daļu, ja kapitālsabiedrības valdes priekšlikums par prognozējamo peļņas daļu, kas izmaksājama dividendēs, un dividendēs izmaksājamo peļņas daļu atšķiras no vidēja termiņa darbības stratēģijā noteiktā, valsts kapitāla daļu turētājs iesniedz Finanšu ministrijai un koordinācijas institūcijai priekšlikumu ar dividendēs izmaksājamās peļņas daļas pamatojumu, savukārt, ja koordinācijas institūcija ar Finanšu ministriju un valsts kapitāla daļu turētāju nevienojas par prognozējamo peļņas daļu, kas izmaksājama dividendēs, un dividendēs izmaksājamo peļņas daļu, valsts kapitāla daļu turētājs sagatavo un iesniedz rīkojuma projektu Ministru kabinetam, kas pieņem valsts kapitāla daļu turētājam saistošu lēmumu. Attiecīgi secināms, ka noteikumu projekta 9.punktā noteiktā kārtība atšķiras no likumā noteiktās kārtības. Lūdzam precizēt 9.punktu. Vienlaikus aicinām izvērtēt, vai nebūtu lietderīgi virzīt uzreiz Ministru kabineta rīkojuma projektu ar priekšlikumu ievietošanai TAP tālākai  saskaņošanai ar Finanšu ministriju un Pārresoru koordinācijas centru, tādējādi mazinot laika un resursu patēriņu, jo, ņemot vērā iepriekšējo pieredzi priekšlikumu iesniegšanā un saskaņošanā, Finanšu ministrija neatbalsta priekšlikumus par atšķirīgo dividendēs izmaksājamo peļņas daļu, norādot uz negatīvo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precizēts, novēršot dublēšanos un pretrunas ar Kapitālsabiedrību pārvaldības likuma 28. pantu. Ņemot vērā, ka Kapitālsabiedrību pārvaldības likuma 28. panta ceturtā daļa paredz, ka Ministru kabineta rīkojuma projekts jāsagatavo tikai gadījumos, ja koordinācijas institūcija ar Finanšu ministriju un valsts kapitāla daļu turētāju nevienojas par prognozējamo peļņas daļu, kas izmaksājama dividendēs, un dividendēs izmaksājamo peļņas daļu (skat. arī Tieslietu ministrija satzinumu), precizētais Noteikumu projekta 9. punkts neparedz Ministru kabineta rīkojuma projekta sagatavošanu.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ir nepieciešams palielināt dividendēs izmaksājamo peļņas daļu, tai skaitā valsts kapitāla daļu turētājam konstatējot,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1.punktā (Risinājuma apraksts) ir norādīts, ka, 3) Noteikumu projektā ir noteikts, ka nav nepieciešama Ministru kabineta piekrišana dividenžu apmēra palielināšanai, ja kapitālsabiedrības rīcībā atstājamās pārskata gada peļņas apjoms nav pamatots ar ieguldījumiem, investīcijām un kapitāla struktūru vai stratēģijā paredzētais investīciju plāns ir realizēts īsākā termiņā un ar mazākām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projektā paredzēts, ka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punkts nosaka, ka, ja kapitālsabiedrības rīcībā atstājamās pārskata gada peļņas apjoms nav pamatots ar ieguldījumiem, investīcijām un kapitāla struktūru vai stratēģijā paredzētais investīciju plāns ir realizēts īsākā termiņā un ar mazākām izmaksām, pirms dalībnieku (akcionāru) sapulces lēmuma pieņemšanas nav jāsaņem Ministru kabineta rīkojums par dividendēs izmaksājamās peļņas daļas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par Noteikumu projekta 9.2. un 13. punktu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ir nepieciešams palielināt dividendēs izmaksājamo peļņas daļu, tai skaitā valsts kapitāla daļu turētājam konstatējot,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ir nepieciešams palielināt dividendēs izmaksājamo peļņas daļu, tai skaitā valsts kapitāla daļu turētājam konstatējot,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9.2.apakšpunkts pašreizējā redakcijā, paredzot, ka valsts kapitāla daļu turētājam ir jāsagatavo pamatojumu un attiecīgu Ministru kabineta rīkojuma projektu un jāiesniedz Finanšu ministrijai un Pārresoru koordinācijas centram, ja ir nepieciešams palielināt dividendēs izmaksājamo peļņas daļu,  ir pretrunā ar noteikumu projekta 12.punkta pašreizējo redakciju, kurā noteikts, ka nav jāsaņem Ministru kabineta rīkojums par dividendēs izmaksājamās peļņas daļas palielināšanu, ja  kapitālsabiedrības rīcībā atstājamās pārskata gada peļņas apjoms nav pamatots ar ieguldījumiem, investīcijām un kapitāla struktūru vai stratēģijā paredzētais investīciju plāns ir realizēts īsākā termiņā un ar mazākām izmaksām. Lūdzam precizēt noteikumu projekta 9.2.apakšpunktu un 12.punktu, lai nerastos domstarpības regulējuma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par Noteikumu projekta 9.2. un 13. punktu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valsts kapitāla daļu turētājs šo noteikumu 10. punktā minētajā termiņā nevienojas ar Finanšu ministriju un koordinācijas institūciju par tā iesniegto priekšlikumu, kapitāla daļu turētājs iesniedz Ministru kabinetā attiecīgu Ministru kabineta rīkojuma projektu. Ministru kabineta pieņemtais lēmums ir saistošs valsts kapitāla daļu turētājam.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11. punktā paredzētais, ka gadījumā, ja kapitāla daļu turētājs nevienojas ar Finanšu ministriju un koordinācijas institūciju par tā iesniegto priekšlikumu, kapitāla daļu turētājs iesniedz Ministru kabinetā attiecīgu Ministru kabineta rīkojuma projektu, dublē Likuma 28. panta ceturto daļu. Ņemot vērā minēto, lūdzam precizēt Noteikumu projektu, novēršot tā normu dublēšanos ar Likumā paredzētajām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lai nedublētu Kapitālsabiedrību pārvaldības likuma 28. panta ceturtajā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Likuma 28. panta ceturtajā daļā minētajam Ministru kabineta rīkojuma projektam pievieno anotāciju, kurā šo noteikumu 9.1. apakšpunktā minētajos gadījumos ietver šo noteikumu 7. punktā minēto izvērtējumu un pamatojumu.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peļņa tiek atstāta kapitālsabiedrības rīcībā, kapitālsabiedrība veic vienu no šādām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16.punktā ietvertais regulējums nav skaidrs. Tāpat nav skaidra šīs sadaļas būtību – vai te ir domāta gan nesadalītā peļņa, gan tā peļņas daļa, kuru kapitālsabiedrībai atstāj ārpuskārtas ar atsevišķu Ministru kabineta rīkojumu (konkrētam uzdevumam). No 16.punkta redakcijas izriet, ka tiek piedāvātas tikai divas darbības, vai  “Rezerve” vai “Pamatkapitāls”.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Ministrijas kapitālsabiedrības nesadalīto peļņu atspoguļo Pašu kapitāla postenī “Nesadalītā peļņa”. Lūdzam norādīt, vai turpmāk minētais jāatspoguļo pozīcijā “Rezerve”? Īsti nav izprotams pamatojums šai pozīciju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par noteikumu projekta IV. nodaļā iekļauto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peļņa tiek atstāta kapitālsabiedrības rīcībā, kapitālsabiedrība veic vienu no šādām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kapitālsabiedrības, publiskas personas kontrolētās kapitālsabiedrības un publiski privātās kapitālsabiedrības, kurā valsts ir dalībnieks (akcionārs), valde 10 darbdienu laikā pēc dalībnieku (akcionāru) lēmuma pieņemšanas par dividendēs izmaksājamo peļņas daļu elektroniski, izmantojot Valsts ieņēmumu dienesta Elektroniskās deklarēšanas sistēmu, iesniedz Valsts ieņēmumu dienestā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Elektroniskās deklarēšanas sistēmā ir izveidots pārskats "Paziņojums par kapitālsabiedrības valsts kapitāla izmantošanu", lūdzam redakcionāli precizēt normu, ietverot pārskata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kapitālsabiedrības, publiskas personas kontrolētās kapitālsabiedrības un publiski privātās kapitālsabiedrības, kurā valsts ir dalībnieks (akcionārs), valde 10 darbdienu laikā pēc dalībnieku (akcionāru) lēmuma pieņemšanas par dividendēs izmaksājamo peļņas daļu elektroniski, izmantojot Valsts ieņēmumu dienesta Elektroniskās deklarēšanas sistēmu, iesniedz Paziņojumu par kapitālsabiedrības valsts kapitāla izmantošanu, kurā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FM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Kapitālsabiedrības valde nodrošina, ka kapitālsabiedrība dividendes iemaksā Valsts kasē norādītajā kontā 10 darbdienu laikā pēc kapitālsabiedrības dalībnieku (akcionāru) sapulces lēmuma par dividendēs izmaksājamo peļņas daļu, ja kapitālsabiedrības dibināšanas līgumā vai statūtos nav noteikts cits dividenžu izmaksu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konkrētās normas redakcijā aizstāt vārdus "Valsts kasē norādītajā kontā" ar vārdiem "vienotajā nodokļu kontā", ņemot vērā, ka saskaņā ar likuma "Par nodokļiem un nodevām" 23.</w:t>
            </w:r>
            <w:r w:rsidR="00000000" w:rsidRPr="00000000" w:rsidDel="00000000">
              <w:rPr>
                <w:vertAlign w:val="superscript"/>
                <w:rtl w:val="0"/>
              </w:rPr>
              <w:t xml:space="preserve">1</w:t>
            </w:r>
            <w:r w:rsidR="00000000" w:rsidRPr="00000000" w:rsidDel="00000000">
              <w:rPr>
                <w:rtl w:val="0"/>
              </w:rPr>
              <w:t xml:space="preserve"> pantā noteikto maksājumi par valsts kapitāla izmantošanu tiek ieskaitīti vienotajā nodokļu kontā.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Kapitālsabiedrības valde nodrošina, ka kapitālsabiedrība dividendes iemaksā vienotajā nodokļu kontā 10 darbdienu laikā pēc kapitālsabiedrības dalībnieku (akcionāru) sapulces lēmuma par dividendēs izmaksājamo peļņas daļu, ja kapitālsabiedrības dibināšanas līgumā vai statūtos nav noteikts cits dividenžu izmaksu termiņš.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ieņēmumu dienests pēc kapitālsabiedrības pamatota priekšlikuma var pieņemt lēmumu par dividenžu iemaksas termiņa pagarināšanu, bet ne vēlāk kā līdz kārtējā gada 20.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mainīt kārtību, kādā tiek pieņemts lēmums par dividenžu iemaksas termiņa pagarināšanu, to uzdodot turpmāk darīt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kompetence šobrīd dividenžu administrēšanā ir aprobežota ar maksājumu uzskaiti vienotajā kontā, nokavējuma naudas aprēķinu un maksājumu piedziņu. Ar noteikumu projektu paredzēts uzlikt papildus pienākumu Valsts ieņēmumu dienestam lemt arī par dividenžu iemaksas termiņa pagarināšanu, taču noteikumu projekta anotācijā nav izvērtēts Valsts ieņēmumu dienestam papildus radītais administratīvais slogs, nepieciešamais finansējums un tehniskās iespējas ieviest šo uzdevumu Valsts ieņēmumu dienesta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noprotams, ka lēmums par dividenžu iemaksas termiņa pagarinājumu nav administratīvais akts un tam netiek piemērota likuma "Par nodokļiem un nodevām" noteiktā kārtība, bet tiek īstenots valsts kā kapitāldaļu turētāja (akcionāra) uzdevums, tomēr vienveidīgai šādu iesniegumu izskatīšanai noteikumu projektā nepieciešamas noteikt termiņus, kādos kapitālsabiedrība iesniedz iesniegumu dividenžu iemaksas termiņa pagarināšanai, kritērijus, pēc kādiem Valsts ieņēmumu dienests veic šāda iesnieguma izvērtēšanu un regulējumu, kā tiek vai netiek aprēķināta nokavējuma nauda periodā no noteikumu projektā noteiktā samaksas termiņa iestāšānās līdz faktiskai dividenžu iemaksai vienotajā nodokļu kontā. Ievērojot minēto noteikumu projekts un tā anotācija ir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noteikumu projekta anotāciju secināms, ka tajā sniegta vispārēja atsauce, ka MK noteikumu Nr. 806 18. punktā ir noteiktas tiesības Ministru kabinetam pēc valsts kapitāla daļu turētāja pamatota priekšlikuma pieņemt lēmumu par dividenžu iemaksas termiņa pagarināšanu, bet ne vēlāk kā līdz kārtējā gada 20. decembrim. Ņemot vērā, ka saskaņā ar MK noteikumu Nr. 806 17. punktu kapitālsabiedrības valde nodrošina, ka kapitālsabiedrība dividendes iemaksā Valsts kasē norādītajā kontā 10 darbdienu laikā pēc kapitālsabiedrības dalībnieku (akcionāru) sapulces lēmuma par dividendēs izmaksājamo peļņas daļu, ja kapitālsabiedrības dibināšanas līgumā vai statūtos nav noteikts cits dividenžu izmaksu termiņš, tik īsā termiņā ir problemātiski nodrošināt Ministru kabineta lēmuma par dividenžu iemaksas termiņa pagarināšanu saskaņošanu un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noteikumu projekta anotācijā nav veikts novērtējums, kāpēc nav iespējams atstāt spēkā esošo dividenžu izmaksas kārtību, nosakot citu konkrētu termiņu, kurā kapitālsabiedrība sagatavo un iesniedz Ministru kabinetā izskatīšanai lēmumprojektu par dividenžu iemaksas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normatīvajos aktos nav strikti noteikts termiņš, kādā kapitālsabiedrības dalībnieku sapulce pieņem lēmumu par dividenžu izmaksu, tāpēc kapitālsabiedrība šādu lēmumu var pakārtot tās spējai uzreiz pēc lēmuma pieņemšanas arī veikt dividenžu iemaksu vienotajā nodokļu kontā.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alternatīvus risinājumus kā pagarināt dividenžu iemaksas termiņu, papildinot jau esošo MK noteikumu Nr. 806 18. punktā ietverto kārtību ar termiņu, kādā iesniedzams iesniegums Ministru kabinetā, vai izvērtēt  iespēju šādu uzdevumu uzdot institūcijai, kas veic valsts kapitālsabiedrību un valsts kapitāla daļu pārvaldības koordināciju un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atzinumā norādīto, ka jaunā regulējuma ieviešanai nepieciešams pielāgot informācijas sistēmas, tajā skaitā izstrādāt un ieviest atbilstošu tehnisko risinājumu, kas ne tikai prasītu papildus laiku, bet arī administratīvos resursus, PKC ir precizējis Noteikumu projektu, tajā paredzot līdz šim spēkā esošo kārtību, kad lēmumu par dividenžu izmaksas termiņa pagarinājumu pieņem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piekrīt FM atzinumā minētajam, ka lēmums par dividenžu iemaksas termiņa pagarināšanu nav administratīvais akts un lēmuma pieņemšanas ietveros valsts rīkojas kā kapitālsabiedrības dalībnieks (akcionārs).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papildināta anotācija, norādot,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 gan šobrīd, gan atbilstoši Noteikumu projektam paredz, ka dividenžu iemaksas termiņš var tikt pagarināts pēc valsts kapitāla daļu turētāja pamatota priekšlikuma. Dividenžu iemaksas termiņa pagarināšana nav uzskatāma par dividenžu atstāšanu kapitālsabiedrības rīcībā, bet gan par saistību izpildes termiņa pagarināšanu, kam par pamatojumu var būt, piemēram, nepieciešamība dividenžu iemaksai piesaistīt papildus finanšu resursus.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Noteikumi stājas spēkā 2022. gada 1. februārī.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noteikumu projekta 19.punktā ietvertā uzdevuma izpildei ir nepieciešams pielāgot informācijas sistēmas, tajā skaitā izstrādāt un ieviest atbilstošu tehnisko risinājumu, ka nav iespējams izdarīt līdz 2022.gada 1.aprīlim ierobežoto administratīvo resursu dēļ. Lai pienācīgi sagatavotu un ieviestu tehnisko risinājumu, lūdzam noteikt ka noteikumu 19.punkts stājas spēkā ne ātrāk kā 18 mēnešus pēc šo noteikumu pieņemšanas. Vienlaikus lūdzam paredzēt kārtību, kādā tiks izskatīti kapitālsabiedrību iesniegumi dividenžu iemaksas termiņa pagarināšanai pārejas periodā, nosakot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atzinumā norādīto, ka jaunā regulējuma ieviešanai nepieciešams pielāgot informācijas sistēmas, tajā skaitā izstrādāt un ieviest atbilstošu tehnisko risinājumu, kas ne tikai prasītu papildus laiku, bet arī administratīvos resursus, PKC ir precizējis Noteikumu projektu, tajā paredzot līdz šim spēkā esošo kārtību, kad lēmumu par dividenžu izmaksas termiņa pagarinājumu pieņem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papildināt MK noteikumu projektu vai ietvert atbilstošu skaidrojumu tā anotācijā, nodrošinot ka kapitālsabiedrību vidēja termiņa darbības stratēģijās (Stratēģijās), kas apstiprinātas pirms šo MK noteikumu stāšanās spēkā un arī pirms MK noteikumu Nr. 806.  grozījumiem, kas stājās spēkā 2020.gada 10.janvārī, prognozētais dividenžu apjoms (arī tad, ja tas norādīts vienā summā atsevišķi neizdalot UIN, kas ir ietverts tai skaitā) ir interpretējams kā norādīts ar UIN tai skaitā, un šāda interpretācija ir attiecināma arī uz tām Stratēģijām, kurās dividenžu apjoms ir noteikts virs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skaidrojums ir nepieciešams arī ņemot vērā, ka Stratēģijas, kas izstrādātas 2019.-2021.gadam tika apstiprinātas vēl pirms MK noteikumu Nr. 806.  3.punkta grozījumiem, kas stājās spēkā tikai 2020.gada 10.janvārī un noteica, ka “Dividendēs izmaksājamā peļņas daļa ietver maksājumu par valsts kapitāla izmantošanu un uzņēmumu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papildinātu ar skaidrojumu (un piemēru) rīcībai, kad kapitālsabiedŗibai apstiprinātajā stratēģijā ir noteikts 80% dividedēs izmaksājamās peļņas daļas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valsts kapitālsabiedrību rīcībā atstātās peļņas atspoguļošanas kapitālsabiedrības bilances posteņos problemātiku un risinājumiem” tika minēts, ar Ministru kabineta lēmumu valsts kapitālsabiedrības peļņas daļa tika atstāta arī valsts deleģēto funkciju veikšanai. Ņemot vērā, ka valsts deleģēto funkciju veikšanai līdzekļi ir piešķirami tikai atbilstoši Likuma par budžetu un finanšu vadību paredzētajā gadskārtējā valsts budžeta sagatavošanas kārtībā, lai turpmāk novērstu dažādu interpretāciju, lūdzam papildināt anotāciju ar tekstu šādā redakcijā: “Līdzekļi, kuri nepieciešami  valsts deleģēto funkciju veikšanai, piešķirami Likuma par budžetu un finanšu vadību paredzētajā gadskārtējā valsts budžeta sagatavošanas kārtībā. Dividendes (sadalītās peļņas maksājumi), bez uzņēmumu ienākuma nodokļa maksāšanas, nevar tikt novirzītas valsts pārvaldes funkciju veikšanai, jo tās ir piekritīgas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par MK sēdes protokolēmuma projekta 3. punktu, lūdzam veikt atbilstīgus precizējumus un svītrot anotācijas projekta 1.3. sadaļas “Problēmas paraksts” 8.apakšpunktu un “Risinājuma apraksts” 6.apakšpunktu. Pamatojumu skatīt pie iebilduma par MK sēdes protokolēmuma projekta 3. punkta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1.3. sadaļas “Problēmas paraksts” 8.apakšpunkts precizēts atbilstoši FM iebildumam ar lūgumu papildināt anotāciju. Anotācijas 1.3. sadaļas “Risinājuma apraksts” 6.apakšpunkts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izvērtēt, vai ir nepieciešama kompetentās institūcijas maiņa dividenžu iemaksas termiņa pagarināšanai (no Ministru kabineta uz Valsts ieņēmumu dienestu), anotācijā detalizēti jāatrunā visi konstatētie problēmjautājumi, proti, kāpēc spēkā esošais regulējums attiecībā uz termiņa pagarināšanu dividenžu iemaksai valsts budžetā nav efektīvs, kādi šķēršļi traucē iekļauties paredzētajā termiņā, kāpēc ir nepieciešamība noteikt citu iestādi šāda lēmuma pieņemšanai. Ja šobrīd traucējošais faktors ir noteiktais termiņš, kāpēc netiek izvērtēta tā pārskatīšanas iespējamība. Cik līdz šim ir bijis praksē izmantots līdzšinējais regulējums, proti, cik ir tādu gadījumu, kad ir lūgta dividenžu iemaksas termiņa pagarināšana un Ministru kabinets to ir piešķīris, cik gadījumos nav ticis piešķirts pagarinājums, jo iespējams Ministru kabinets nav paspējis iekļauties regulējumā noteiktajā termiņā (kā izriet no anotācijas, tik īsā termiņā ir problemātiski nodrošināt Ministru kabineta lēmuma par dividenžu iemaksas termiņa pagarināšanu saskaņošanu un pieņemšanu). Turklāt detalizēti ir atspoguļojams arī piedāvātais risinājums noteikumu projektā un anotācijā, jo pašlaik nav skaidrs nedz risinājuma process, nedz konkrēti veicamās VID darbības un kritēriji, vērtējot pieprasītos pagarinājumus. Tāpat anotācija ir papildināma ar analīzi, kāpēc izvēlētais risinājums ļaus labāk pildīt šo uzdevumu un kādi iespējamā regulējuma vērtēšanas laikā bija izpētīti alternatīvie varianti. Gadījumā, ja, izvērtējot visus variantus, par lietderīgāko uzskata funkcijas nodošanu VID, tad ir vērtējams jautājumus par attiecīga regulējuma vietu normatīvo aktu hierarhijā.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atzinumā norādīto, ka jaunā regulējuma ieviešanai nepieciešams pielāgot informācijas sistēmas, tajā skaitā izstrādāt un ieviest atbilstošu tehnisko risinājumu, kas ne tikai prasītu papildus laiku, bet arī administratīvos resursus, PKC ir precizējis Noteikumu projektu, tajā paredzot līdz šim spēkā esošo kārtību, kad lēmumu par dividenžu izmaksas termiņa pagarinājumu pieņem Ministru kabinets.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kas ietverts izziņas 2.punktā un atkārtoti lūdzam PKC sniegt anotācijā izvērtējumu par to, kāpēc  noteikumu projekta 3.punktā paredzētais atšķirīgais dividenžu maksājuma apjoms nerada komercdarbības atbalsta sniegšanas riskus. Atkārtoti vēršam uzmanību, ka gadījumā, ja izmaksājamo dividenžu apmērs atkarībā no kapitālsabiedrības kontroles veida ir atšķirīgs, tad nav skaidrs, kura ir atsauces sistēma, kura – atkāpe no atsauces sistēmas, kas būtu tālāk arī vērtējama atbilstoši noteikumu projekta 7.1. un 7.2. apakšpunktam, tāpēc nevar izslēgt, ka pastāv selektivitāte pasākumā un tas kvalificējas kā komercdarbības atbalsts, kura ieviešanai būtu nepieciešams ievērot komercdarbības atbalsta regulējumu. Gadījumā, ja PKC ieskatā MK noteikumu projekta 3.1. apakšpunktā noteiktais izmaksājamais dividenžu apmērs (64%) būtu uzskatāms par atsauces likmi, lūdzam papildināt anotāciju ar izvērtējumu, kāpēc var pieņemt, ka attiecībā uz 3.1.punktā minēto dividenžu likmi neizpildās Komercdarbības atbalsta kontroles likuma 5.pantā minētā otrā komercdarbības atbalstu raksturojošā pazīme. Attiecīgi izvērtējums būtu sniedzams, ievērojot Komisijas paziņojuma par Līguma par Eiropas Savienības darbību 107.panta 1. punktā minēto valsts atbalsta jēdzienu (2016/C 262/01) (turpmāk – EK paziņojums) 4.2. sadaļā sniegtos skaidrojumus un sniedzot anotācijā argumentus tam, ka valsts atteikšanās (daļēji vai pilnībā) no dividenžu saņemšanas atbilstu rīcībai, kādu būtu īstenojis jebkurš tirgus ekonomikas dalībnieks, ievērojot tikai ekonomiskos apsvērumus,  ņemot vērā PKC sniegtos skaidrojumus, ka mērķis noteikt dividenžu apjomu 64% ir pielīdzināt valsts kapitālsabiedrību situāciju privāto kapitālsabiedrību situācijai.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vērtējumu par Noteikumu projekta 3.punktā paredzētā  dividenžu maksājuma apjoma atbilstību komercdarbības atbalsta  tiesiskajam regulējumam.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3.2.apakšpunktā paredzēto iespēju kapitālsabiedrībām maksāt dividendes 50% apmērā, attiecībā uz šiem subjektiem ir piemērojamas tādas pašas prasības, kas noteiktas noteikumu projekta 7.1. un 7.2. apakšpunktā. Tādējādi tiktu nodrošināts, ka atsauces likme, pret kuru veicams noteikumu projekta 7.1. un 7.2. apakšpunktā noteiktais izvērtējums, būtu noteikta kā noteikumu projekta 3.1. apakšpunktā noteiktais izmaksājamais dividenžu apmērs (64%) un katrā gadījumā, kad kapitālsabiedrība pretendē uz mazāku dividenžu maksāšanas apjomu, tā sniedz pamatojumu, kāpēc mazāks maksājamo dividenžu apjoms ir/nav jāvērtē kā komercdarbības atbalsts. Ievērojot izteikto iebildumu, lūdzam noteikumu projekta 3.2. apakšpunktā norādīt, ka šajā gadījumā tiek veikts noteikumu projekta 7.1. un 7.2. apakšpunktā minētais izvērtējums uz brīdi, kad tiek pieņemts lēmums par dividenžu izmaksu. Alternatīvi, ja PKC spēj pierādīt kā 3.2. apakšpunktā paredzētā iespēja kapitālsabiedrībām maksāt dividendes 50% apmērā, atbilstu rīcībai, kādu būtu īstenojis jebkurš tirgus ekonomikas dalībnieks, ievērojot tikai ekonomiskos apsvērumus, lūdzam ar šo izvērtējumu un pamatojumu papildināt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vērtējumu par Noteikumu projekta 3.punktā paredzētā  dividenžu maksājuma apjoma atbilstību komercdarbības atbalsta  tiesiskajam regulējumam, tai skaitā par privātā sektora dažādo praksi, lemjot par dividenžu izmaksu.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skaidrojumu anotācijā, ka noteikumu projekta 19.punktā paredzētā iespēja dividenžu iemaksas termiņa pagarināšanai var tikt pamatota, piemēram, ar  nepieciešamību dividenžu izmaksai piesaistīt papildus finanšu resursus, nevar tikt izslēgta ekonomiskas priekšrocības gūšana. Attiecīgi arī uz noteikumu projekta 19.punktā minēto ir jāveic noteikumu projekta 7.1. un 7.2. apakšpunktā noteiktais izvērtējums. Lūdzam atbilstoši precizēt noteikumu projekta 19.punktu un sniegt atbilstošu skaidrojumu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Noteikumu projekta 19. punkts precizēts atbilstoši FM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anotācijā sniegt skaidrojumu, norādot, ka nokavējuma nauda tiek aprēķināta šādos gadījumos,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iesniegts laikā, bet maksājums ir saņemts budžetā, kavējot samaksas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iesniegts kavēti un maksājums saņemts budžetā, kavējot samaksas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iesniegts kavēti, bet maksājums veikts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neatkarīgi no tā, ka maksājums vienotajā kontā ir veikts laicīgi, to nav iespējams attiecināt pret konkrētu saistību, ja paziņojums tiek iesniegts kavēti, tādējādi nokavējuma naudu rēķina no samaksas termiņa iestāšanās nākamās dienas līdz kavēti iesniegtā Paziņojuma dienai, vai dienai, kad Paziņojumā aprēķinātā summa tiek apmaksāta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skaidrojums ir ietverts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izvērtēt normatīvo regulējumu un nepieciešamības gadījumā iesniegt izskatīšanai Ministru kabinetā grozījumus Likumā par budžetu un finanšu vadību, nosakot, ka kapitālsabiedrību sadalīto peļņu drīkst novirzīt deleģēto uzdevumu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3.punktā iekļauto uzdevumu Finanšu ministrijai izvērtēt normatīvo regulējumu un nepieciešamības gadījumā iesniegt izskatīšanai Ministru kabinetā grozījumus Likumā par budžetu un finanšu vadību, nosakot, ka kapitālsabiedrību sadalīto peļņu drīkst novirzīt deleģēto uzdevumu veikšanai, ņemot vērā, ka minētais jautājums jau tika izskatīts informatīvajā ziņojumā “Par valsts kapitālsabiedrību rīcībā atstātās peļņas atspoguļošanas kapitālsabiedrības bilances posteņos problemātiku un risinājumiem”. Saskaņā ar Likuma par budžetu un finanšu vadību 5. panta pirmo daļu visi maksājumi, kas saskaņā ar likumu vai citu normatīvo aktu vai līgumu ieskaitāmi valsts budžeta ieņēmumos, ir valsts budžeta līdzekļi, kurus saskaņā ar gadskārtējā valsts budžeta likumā noteiktu apropriāciju var apropriēt valsts mērķim. Savukārt, saskaņā ar Likuma par budžetu un finanšu vadību 5. panta otro un trešo daļu valsts budžeta līdzekļi ir arī maksājumi par valsts kapitāla izmantošanu, kurus katru gadu veic valsts uzņēmumi, kā arī uzņēmējsabiedrības, kurās ir valsts kapitāla daļa un tos var piešķirt vai saņemt vienīgi ar gadskārtējā valsts budžeta likumā paredzētu apropriāciju. Tādējādi dividendes ir sadalītās peļņas maksājumi, kas ir piekritīgi valsts budžetam (valsts kapitāla daļu turētājs vai dalībnieks (akcionārs) ir lēmis par dividendēs izmaksājamo peļņas daļu), kuras var saņemt valsts pārvaldes uzdevumu veikšanai tikai ar gadskārtējā valsts budžeta likumā šim mērķim paredzētu apropriāciju. Dividendes ir izmaksājamas valstij kā akcionāram. Ņemot vērā minēto, Likumā par budžetu un finanšu vadību nav veicami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Pārresoru koordinācijas centram sadarbībā ar Tieslietu ministriju, Finanšu ministriju, piesaistot citas institūcijas,  izvērtēt normatīvo regulējumu un nepieciešamības gadījumā iesniegt izskatīšanai Ministru kabinetā grozījumus normatīvajos aktos, lai atrisinātu jautājumus, kas saistīti ar kapitālsabiedrības peļņas sadali, to novirzot deleģēto pārvaldes uzdevumu veikšanai vai citu valsts saistību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punkts svītrots, kā arī, ņemot vērā FM izteiktos iebildumus (izziņas 16. un 17. punkts), precizēta Anotācijas 1.3. sadaļa, kurā skaidrots esošais regulējums, kas neparedz kapitālsabiedrības peļņu novirzīt deleģēto pārvaldes uzdevumu veikšanai vai citu valsts saistību segšana . PKC norāda, ka Likuma “Par budžetu un finanšu vadību” 5. panta otrā daļa paredz, ka valsts budžeta līdzekļi ir arī maksājumi par valsts kapitāla izmantošanu, kurus katru gadu veic valsts uzņēmumi, kā arī uzņēmējsabiedrības, kurās ir valsts kapitāla daļa. Tāpat šī panta otrā daļa paredz, ka Ministru kabinets nosaka apmēru un kārtību, kādā maksājumi par valsts kapitāla izmantošanu tiek veikti un ieskaitīti valsts budžetā, savukārt trešajā daļā noteikts, ka valsts budžeta līdzekļus var piešķirt vai saņemt vienīgi ar gadskārtējā valsts budžeta likumā paredzētu apropriāciju. Ņemot vērā minēto, PKC ieskatā, vienīgi grozot Likumā Par budžetu un finanšu vadību noteikto kārtību, būtu pamatota kapitālsabiedrību sadalītās peļņas novirzīšana deleģēto uzdevumu veikšanai, tāpēc nav nepieciešams uzdot atkārtoti izvērtēt normatīvo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kapitālsabiedrība finanšu pārskatos atspoguļo sadalīto peļņu;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noteikumu projektā lietoto terminoloģiju ar grāmatvedības normatīvajos aktos lietoto terminoloģiju, lūdzam noteikumu projekta 1.3.apakšpunktā  aizstāt vārdu “atspoguļo” ar vārdu “norāda”.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 apakšpunktā ir ietverts Kapitālsabiedrību pārvaldības likuma 28. panta sestajā daļā dotais deleģējums Ministru kabinetam, tāpēc nav iespējams precizēt 1.3.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kapitālsabiedrība finanšu pārskatos atspoguļo sadalīto peļņu;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Dalībnieka (akcionāra) rīcība, lemjot par dividendēs izmaksājamo peļņas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sniegt skaidrojumu vai piedāvātā MK noteikumu projekta redakcija aptver šādu gadījumu, kad maksājumu par valsts kapitāla izmantošanu (dividendes) atstāj kapitālsabiedrības rīcībā ieguldīšanai valsts nekustamajos īpašumos, kas ir būtiski valstij svarīgu īpašumu ātrākai sakārtošanai un šādam mērķim ar MK lēmumu novirzīts dividenžu maksājums (peļņas daļa) tiek izslēgta no bilances iedaļas ”Pašu kapitāls” un pārvietota uz ”Nākamo periodu ieņēmumiem”? Atbilstoši noteikumu projekta anotācijā minētajam nenoteiktība iegrāmatošanas jautājumā ir veicinājusi dažādas prakses, kuras praktizē valsts kapitālsabiedrības, tāpēc ir būtiski noteikt noteikumu projektā vai tā anotācijā, ka gadījumos, kad dividendēs neizmaksātā peļņas daļa  tiek novirzīta deleģētas pārvaldes funkcijas vai pakalpojuma nodrošināšanai, </w:t>
            </w:r>
            <w:r w:rsidR="00000000" w:rsidRPr="00000000" w:rsidDel="00000000">
              <w:rPr>
                <w:u w:val="single"/>
                <w:rtl w:val="0"/>
              </w:rPr>
              <w:t xml:space="preserve">kā arī līdzekļu ieguldīšanai valsts nekustamajos īpašumos</w:t>
            </w:r>
            <w:r w:rsidR="00000000" w:rsidRPr="00000000" w:rsidDel="00000000">
              <w:rPr>
                <w:rtl w:val="0"/>
              </w:rPr>
              <w:t xml:space="preserve">, tā jānorāda bilances postenī “Nākamo periodu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noteikumu projektu ar nosacījumu, ka peļņas daļā, no kuras aprēķina dividendes, neietver peļņu, kas nav veidojusies no uzņēmuma saimnieciskās darbības (piemēram, aktīvu pārvērtēšana, pamatkapitāla palielināšana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Valstij piekritīgie līdzekļi (dividendes) nevar tikt atstāti kapitālsabiedrības rīcībā, lai tos ieguldītu tādu īpašumu attīstībā, kas nevairos kapitālsabiedrības vērtību un nenesīs ienākumus nākotnē. Līdzekļi valstij svarīgu un valsts īpašumā esošu nekustamo īpašumu sakārtošanai un uzturēšanai piešķirami apropriācijas procesā. Apropriācijas procesā konkrētam mērķim piešķirtie līdzekļi ir atspoguļojami Nākamo periodu ieņēmumos.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daļa no kuras aprēķināmas dividendes tiek noteikta vispārējā kārtībā, valsts kapitālsabiedrībām netiek piemēroti nekādi izņēmumi salīdzinājumā ar privāto sektoru. Dividendēs izmaksājamā peļņas daļa var tikt samazināta vai palielināta atbilstoši Noteikumu 9.punktā minētajiem gadījumiem. Ņemot vērā minēto, Noteikumu projektu nav nepieciešams precizēt.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Dalībnieka (akcionāra) rīcība, lemjot par dividendēs izmaksājamo peļņas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Likuma 28. panta trešajā daļā minētajā gadījumā, ņemot vērā valdes priekšlikumu par dividendēs izmaksājamo peļņas daļu (procentos no kapitālsabiedrības pārskata gada peļņas), kas atšķiras no stratēģijā noteiktā, valsts kapitāla daļu turētājs sagatavo pamatojumu un attiecīgu Ministru kabineta rīkojuma projektu un tā anotāciju desmit darbdienu laikā pēc kapitālsabiedrības gada pārskata apstiprināšanas iesniedz Finanšu ministrijai un koordinācijas institūcijai. Šāds priekšlikums tiek gatavots,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regulējums būs attiecināms arī uz gadījumiem, kad dividenžu apmērs ir noteikts kārtējā budžeta likumā, bet kapitālsabiedrība iepriekš neparedzētu būtisku iemeslu dēļ nespēj izmaksāt dividendēs kārtējā budžeta likumā noteiktajā apmērā. Lūgums izvērtēt un attiecīgi precizēt noteikumu projektu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dividenžu apmērs ir noteikts kārtējā gada budžeta likumā (augstāka spēka normatīvais akts), tad atšķirīgu dividenžu apmēru dalībnieku sapulce var noteikt vienīgi, ja tiek grozīts kārtējā gada budžeta likums. Ministru kabinets ar rīkojumu nav tiesīgs grozīt likumā noteikto dividenžu apmēru. Ņemot vērā minēto, nav nepieciešams precizēt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šo noteikumu 9. punktā minēto priekšlikumu valsts kapitāla daļu turētājs mēneša laikā pēc priekšlikuma iesniegšanas vienojas ar Finanšu ministriju un koordinācijas institūciju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noteikumu projekta  9. 10. un 11.punkts nav apvienojami un redakcionāli precizējami, jo pašlaik pēc būtības tiek dublēts Likuma 28. pantā ietvertais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lai nedublētu Kapitālsabiedrību pārvaldības likuma 28.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Ņemot vērā dalībnieku (akcionāru) sapulces pieņemto lēmumu par pārskata gada peļņas sadali, kapitālsabiedrība nodrošina atbilstošas atlikumu vērtības finanšu pārskata bilances pasīva iedaļas "Pašu kapitāls" kopumā un katras tās postenim atbilstoši saimnieciskajiem darījumiem. Visus darījumus arī jānorāda Pašu kapitāla izmaiņu pārskatā par bilances iedaļu "Pašu kapitāls" kopumā un par katru tās posteni.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pirmajā teikumā vārdu "iedaļas" uz vārdu "iedaļai"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dalībnieku (akcionāru) sapulces pieņemto lēmumu par pārskata gada peļņas sadali, kapitālsabiedrība nodrošina atbilstošas atlikumu vērtības finanšu pārskata bilances pasīva iedaļai "Pašu kapitāls" kopumā un katram tās postenim atbilstoši saimnieciskajiem darījumiem.Visus darījumus arī jānorāda Pašu kapitāla izmaiņu pārskatā par bilances iedaļu "Pašu kapitāls" kopumā un par katru tās posteni.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Ņemot vērā dalībnieku (akcionāru) sapulces pieņemto lēmumu par pārskata gada peļņas sadali, kapitālsabiedrība nodrošina atbilstošas atlikumu vērtības finanšu pārskata bilances pasīva iedaļai "Pašu kapitāls" kopumā un katram tās postenim atbilstoši saimnieciskajiem darījumiem. Visus darījumus arī jānorāda Pašu kapitāla izmaiņu pārskatā par bilances iedaļu "Pašu kapitāls" kopumā un par katru tās posteni.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ieņēmumu dienests nodrošina šajā nodaļā noteikto pienākumu izpildes kontroli.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lietderību saglabāt noteikumu projekta 21.punktu (kas paredz Valsts ieņēmumu dienesta pienākumu nodrošināt V. nodaļā noteikto pienākumu izpildes kontroli), ņemot vērā, ka VID nepieciešamā rīcība/kompetence saistībā ar šiem noteikumiem atrunāta jau konkrētos nodaļas punktos, un ne visas nodaļā ietvertās normas skar Valsts ieņēmumu dienesta kompetenci vai arī izpildes kontroles nepieciešamību no Valsts ieņēmumu dienesta puses (kā piemēram, noteikumu projekta 19. punktā noteiktais – Ministru kabinets pēc valsts kapitāla daļu turētāja pamatota priekšlikuma var pieņemt lēmumu par dividenžu iemaksas termiņa pagarināšanu, bet ne vēlāk kā līdz kārtējā gada 20.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kapitālsabiedrības stratēģijā, kas apstiprināta pirms šo noteikumu spēkā stāšanās, ir noteikts atšķirīgs dividendēs izmaksājamais peļņas daļas apmērs, kā tas ir noteikts šo noteikumu 3.punktā un par to ir izdots Ministru kabineta rīkojums, prognozējamā dividendēs izmaksājamā peļņas daļa procentos ir spēkā visu stratēģijas periodu un atbilstoši tai kapitālsabiedrība dividendēs izmaksā pārskata gada peļņas daļu, ja vien netiek konstatēti šo noteikumu 10. punktā minētie apstākļi un, ņemot tos vērā, tiek izdots Ministru kabineta rīkojums par atšķirīgu dividendēs izmaksājamo pārskata gada peļņas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MK noteikumu projekta punktu, kurā minēti apstākļi atšķirīgas dividendēs izmaksājamās peļņas daļas noteikšanai, jo 10.punktā nav minēti apstākļi, vai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kapitālsabiedrības stratēģijā, kas apstiprināta pirms šo noteikumu spēkā stāšanās, ir noteikts atšķirīgs dividendēs izmaksājamais peļņas daļas apmērs un prognozētā dividendēs izmaksājamā daļa ietver uzņēmumu ienākuma nodokli un par to ir izdots Ministru kabineta rīkojums, prognozējamā dividendēs izmaksājamā peļņas daļa procentos (ieskaitot uzņēmumu ienākuma nodokli) ir spēkā visu stratēģijas periodu un atbilstoši tai kapitālsabiedrība dividendēs izmaksā pārskata gada peļņas daļu, ja vien saskaņā ar šo noteikumu III nodaļu netiek izdots jauns Ministru kabineta rīkojums par atšķirīgu dividendēs izmaksājamo pārskata gada peļņas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kapitālsabiedrības stratēģijā, kas apstiprināta pirms šo noteikumu spēkā stāšanās, ir noteikts atšķirīgs dividendēs izmaksājamais peļņas daļas apmērs, kā tas ir noteikts šo noteikumu 3.punktā un par to ir izdots Ministru kabineta rīkojums, prognozējamā dividendēs izmaksājamā peļņas daļa procentos ir spēkā visu stratēģijas periodu un atbilstoši tai kapitālsabiedrība dividendēs izmaksā pārskata gada peļņas daļu, ja vien netiek konstatēti šo noteikumu 10. punktā minētie apstākļi un, ņemot tos vērā, tiek izdots Ministru kabineta rīkojums par atšķirīgu dividendēs izmaksājamo pārskata gada peļņas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jaunā peļņas sadales kārtība paredz, ka aprēķinātajā dividenžu summā par valsts kapitāla izmantošanu vairs netiek ietverta uzņēmumu ienākuma nodokļa summa, lūdzam no noteikumu projekta 22.punkta, kas paredz pārejas nosacījumus attiecībā uz peļņu, kuras sadali jau noteica līdz šī regulējuma spēkā stāšanās brīdim, izslēgt atsauci uz minēto noteikumu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Noteikumu projekta 19.punktā minētais nosacījums, kas paredz dividenžu izmaksu termiņa pagarinājumu, nav pretrunā ar Komerclikuma 161.panta septīto daļu, kas paredz, ka sabiedrības dalībnieku lēmums par to, ka dividendes kaut uz laiku atstājamas sabiedrības rīcībā, nav spēkā. T.i., vai šāda norma nerada situāciju, ka valsts kapitālsabiedrības ir labvēlīgākā situācijā attiecībā pret privātajām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anotācijā skaidrot, kāpēc, noteikumu projekta 9.1.apakšpunktā nav ietverts šobrīd spēkā esošo MK 22.12.2015. noteikumu Nr.806 “Kārtība, kādā valsts kapitālsabiedrības un publiski privātās kapitālsabiedrības, kurās valsts ir dalībnieks (akcionārs), prognozē un nosaka dividendēs izmaksājamo peļņas daļu un veic maksājumus valsts budžetā par valsts kapitāla izmantošanu” 11.2.2.apakšpunktā ietvertais regulējums, kas kā iespējamo pamatojumu  dividendēs izmaksājamās peļņas daļas samazināšanas nepieciešamībai paredz noteikt arī gadījumu, kad tiek konstatēts, ka: “kapitālsabiedrība no tās neatkarīgu apstākļu dēļ nav veikusi kapitāla ieguldījumus un jautājums par to īstenošanu pirms tam ticis izskatīts Ministru kabinetā, bet konkrētos kapitāla ieguldījumus kapitālsabiedrība plāno veikt kārtējā pārskata gadā”. Nepieciešamības gadījumā lūdzam precizēt noteikumu projektu, iekļaujot minēto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21-TA-1733</w:t>
    </w:r>
    <w:r>
      <w:br/>
    </w:r>
    <w:r w:rsidR="00000000" w:rsidRPr="00000000" w:rsidDel="00000000">
      <w:rPr>
        <w:rtl w:val="0"/>
      </w:rPr>
      <w:t xml:space="preserve">24.01.2022. 18.54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21-TA-1733</w:t>
    </w:r>
    <w:r>
      <w:br/>
    </w:r>
    <w:r w:rsidR="00000000" w:rsidRPr="00000000" w:rsidDel="00000000">
      <w:rPr>
        <w:rtl w:val="0"/>
      </w:rPr>
      <w:t xml:space="preserve">24.01.2022. 18.54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Izziņa_21-TA-1733.docx</dc:title>
</cp:coreProperties>
</file>

<file path=docProps/custom.xml><?xml version="1.0" encoding="utf-8"?>
<Properties xmlns="http://schemas.openxmlformats.org/officeDocument/2006/custom-properties" xmlns:vt="http://schemas.openxmlformats.org/officeDocument/2006/docPropsVTypes"/>
</file>