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24-TA-1644: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Mobilizācijas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Pirmās nepieciešamības preces citu uzdevumu izpildei var nodot ar Ministru kabineta lēmumu. Ministru kabineta lēmumā nosaka kārtību, kādā tiek kompensēti izdevumi pirmās nepieciešamības preču rezervju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sniegto informāciju, ka Ministru kabineta lēmumā par pirmās nepieciešamības preču nodošanu citu uzdevumu izpildei tiks norādīts finansējuma avots pirmās nepieciešamības preču rezervju atjaunošanai, lūdzam attiecīgi precizēt likumprojekta 10.</w:t>
            </w:r>
            <w:r w:rsidR="00000000" w:rsidRPr="00000000" w:rsidDel="00000000">
              <w:rPr>
                <w:vertAlign w:val="superscript"/>
                <w:rtl w:val="0"/>
              </w:rPr>
              <w:t xml:space="preserve">2</w:t>
            </w:r>
            <w:r w:rsidR="00000000" w:rsidRPr="00000000" w:rsidDel="00000000">
              <w:rPr>
                <w:rtl w:val="0"/>
              </w:rPr>
              <w:t xml:space="preserve"> panta pirmās 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nepieciešamības preces citu uzdevumu izpildei var nodot ar Ministru kabineta lēmumu, kurā nosaka izdevumu finansēšanas avotu pirmās nepieciešamības preču rezervju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pants izteikts Finanšu ministrijas piedāvātā redakcijā, attiecīgi precizējot anotāciju.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apdraudējuma gadījumam iedzīvotājiem paredzētās pirmās nepieciešamības preces citu uzdevumu izpildei var nodot ar Ministru kabineta lēmumu, kurā nosaka izdevumu finansēšanas avotu pirmās nepieciešamības preču rezervju atjaunošanai.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Pirmās nepieciešamības preces citu uzdevumu izpildei var nodot ar Ministru kabineta lēmumu. Ministru kabineta lēmumā nosaka kārtību, kādā tiek kompensēti izdevumi pirmās nepieciešamības preču rezervju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w:t>
            </w:r>
            <w:r w:rsidR="00000000" w:rsidRPr="00000000" w:rsidDel="00000000">
              <w:rPr>
                <w:vertAlign w:val="superscript"/>
                <w:rtl w:val="0"/>
              </w:rPr>
              <w:t xml:space="preserve">2</w:t>
            </w:r>
            <w:r w:rsidR="00000000" w:rsidRPr="00000000" w:rsidDel="00000000">
              <w:rPr>
                <w:rtl w:val="0"/>
              </w:rPr>
              <w:t xml:space="preserve"> panta pirmās daļas otrais teikums ir jāsvītro, ņemot vērā, ka Ekonomikas ministrijas budžetā pirmās nepieciešamības preču rezervju atjaunošanai finansējums nav paredzēts un attiecīgi nav skaidrs potenciālais finansēšanas avots atjaunošanas izdevumu kompensēšanai preču nodošanas citiem uzdevumiem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w:t>
            </w:r>
            <w:r w:rsidR="00000000" w:rsidRPr="00000000" w:rsidDel="00000000">
              <w:rPr>
                <w:vertAlign w:val="superscript"/>
                <w:rtl w:val="0"/>
              </w:rPr>
              <w:t xml:space="preserve">2 </w:t>
            </w:r>
            <w:r w:rsidR="00000000" w:rsidRPr="00000000" w:rsidDel="00000000">
              <w:rPr>
                <w:rtl w:val="0"/>
              </w:rPr>
              <w:t xml:space="preserve">panta pirmās daļas otrais teikums attiecībā uz pirmās nepieciešamības preču rezervju atjaunošanu attiecas uz  izdevumu kompensēšanu gadījumā, ja pirmās nepieciešamības preces ir nodotas citu uzdevumu izpildei. Minētais nozīmē, ja citai publiskai iestādei tās kompetencē esošo jautājumu nodrošināšanai ir nepieciešamība pēc pirmās nepieciešamības preču rezervēm, kas iegādātas valsts apdraudējumu gadījumā, tad izlietojot rezervēs esošās preces citām vajadzībām, vienlaikus tiek paredzēts risinājums, lai varētu aizvietot citām funkcijām nodotās preces.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jebkurā gadījumā arī citai publiskai personai tās kompetencē esošo uzdevumu īstenošanai (piemēram, bēgļu nodrošināšanai ar pirmās nepieciešamības precēm) būtu nepieciešams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likumprojekta pantā minētā  pirmās nepieciešamības preču atjaunošana nav tā pati tiesiskā situācija, kas noteikta   Ministru kabineta 2024. gada 26. marta noteikumu Nr. 185 “Noteikumi par iedzīvotāju nodrošināšanu ar pirmās nepieciešamības precēm valsts apdraudējuma gadījumā” 3.2., 3.8. un 3.9. apakšpunktos, kas saistīts ar Possessor  paredzēto funkciju pirmās nepieciešamības preču krājumu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 attiecīgās normas mērķa, nav nozīmes apstāklim, ka uz likumprojekta virzības brīdi Ekonomikas ministrijas budžetā pirmās nepieciešamības preču atjaunošanai finansējums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apdraudējuma gadījumam iedzīvotājiem paredzētās pirmās nepieciešamības preces citu uzdevumu izpildei var nodot ar Ministru kabineta lēmumu, kurā nosaka izdevumu finansēšanas avotu pirmās nepieciešamības preču rezervju atjaunošanai.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Pirmās nepieciešamības preces citu uzdevumu izpildei var nodot ar Ministru kabineta lēmumu. Ministru kabineta lēmumā nosaka kārtību, kādā tiek kompensēti izdevumi pirmās nepieciešamības preču rezervju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Sagatavotā likumprojekta 10.</w:t>
            </w:r>
            <w:r w:rsidR="00000000" w:rsidRPr="00000000" w:rsidDel="00000000">
              <w:rPr>
                <w:vertAlign w:val="superscript"/>
                <w:rtl w:val="0"/>
              </w:rPr>
              <w:t xml:space="preserve">1</w:t>
            </w:r>
            <w:r w:rsidR="00000000" w:rsidRPr="00000000" w:rsidDel="00000000">
              <w:rPr>
                <w:rtl w:val="0"/>
              </w:rPr>
              <w:t xml:space="preserve"> panta pirmā daļa nosaka, ka pi</w:t>
            </w:r>
            <w:r w:rsidR="00000000" w:rsidRPr="00000000" w:rsidDel="00000000">
              <w:rPr>
                <w:u w:val="single"/>
                <w:rtl w:val="0"/>
              </w:rPr>
              <w:t xml:space="preserve">rmās nepieciešamības preces </w:t>
            </w:r>
            <w:r w:rsidR="00000000" w:rsidRPr="00000000" w:rsidDel="00000000">
              <w:rPr>
                <w:b w:val="1"/>
                <w:u w:val="single"/>
                <w:rtl w:val="0"/>
              </w:rPr>
              <w:t xml:space="preserve">citu uzdevumu izpildei</w:t>
            </w:r>
            <w:r w:rsidR="00000000" w:rsidRPr="00000000" w:rsidDel="00000000">
              <w:rPr>
                <w:rtl w:val="0"/>
              </w:rPr>
              <w:t xml:space="preserve"> var nodot ar Ministru kabineta lēmumu. Ministru kabineta lēmumā nosaka kārtību, kādā tiek kompensēti izdevumi pirmās nepieciešamības preču rezervju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kāpēc netiek paredzēti konkrēti gadījumi/ situācijas Mobilizācijas likumā, kuru uzdevumu izpildei var tik nodotas pirmās nepieciešamības preces, pretējā gadījumā, šādas pirmās nepieciešamības preces var tikt nodotas visādiem nedefinētiem gadījumiem.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"Risinājuma apraksts" jau ir sniegts skaidrojums, ka situācijas vai apstākļi, kurās varētu rasties nepieciešamība izmantot pirmās nepieciešamības preču rezerves, kas iegādātas valsts apdraudējuma gadījumam, ir iepriekš neparedzama konteksta. Tāpat nav iepriekš prognozējamas iestādes, kuru kompetencē ietilps sabiedrības nodrošināšana ar pirmās nepieciešamības precēm vai humānās palīdzības organizēšana uz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likumprojektu tiek paredzēts, ka pirmās nepieciešamības preces, kas iegādātas iedzīvotāju nodrošināšanai valsts apdraudējuma gadījumā, citu uzdevumu izpildei var nodot ar Ministru kabineta lēmumu, kurā gan nododamais preču sortiments, preču apjoms uz izlietojuma mērķis tiek noteikts katrā individuālajā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apdraudējuma gadījumam iedzīvotājiem paredzētās pirmās nepieciešamības preces citu uzdevumu izpildei var nodot ar Ministru kabineta lēmumu, kurā nosaka izdevumu finansēšanas avotu pirmās nepieciešamības preču rezervju atjaunošanai.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Pirmās nepieciešamības preces vienu gadu pirms to derīgumu termiņa beigām kā nevajadzīgu valsts kustamo mantu nodod bez atlīdzības ievērojot kārtību, kādā atsavināma publiskas personas manta."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39.panta pirmā daļa nosaka, ka publiskas personas kustamo mantu var atsavināt, nododot to piegādātāja īpašumā un izdarot ieskaitu, ja šī kustamā manta tiek iepirkta atbilstoši Publisko iepirkumu likumam. Minēto atsavināšanas veidu var izmantot, neveicot pārdošanu izsolē vai pārdošanu par brīvu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vai ir izvērtēts minētais atsavināšanas veids, lai šāda kustamā manta pirms tā derīguma termiņa beigām nebūtu nododama bez atlīdzības un netiek zaudēti finanšu līdzekļi.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laikā Ekonomikas ministrija sadarbībā ar Possessor ir izvērtējusi iespēju pirmās nepieciešamības preces atsavināt, nododot to piegādātāja īpašumā un izdarot ieskaitu. Tomēr izvērtējuma ietvaros ir iegūta informācija, ka faktiski potenciālie piegādāji un ražotāji nav kopumā ekonomiski ieinteresēti veidot šāda sadarbību.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Pirmās nepieciešamības preces vienu gadu pirms to derīgumu termiņa beigām kā nevajadzīgu valsts kustamo mantu var nodot bez atlīdzības ievērojot kārtību, kādā atsavināma publiskas personas manta."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Pirmās nepieciešamības preces vienu gadu pirms to derīgumu termiņa beigām kā nevajadzīgu valsts kustamo mantu nodod bez atlīdzības ievērojot kārtību, kādā atsavināma publiskas personas manta."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26.marta sēdes protokola Nr.13 5§ 8.punktam, Ekonomikas ministrijai sagatavot un ekonomikas ministram līdz 2024. gada 31. maijam iesniegt noteiktā kārtībā izskatīšanai Ministru kabinetā priekšlikumus par grozījumiem normatīvajos aktos, kuros paredzēt, </w:t>
            </w:r>
            <w:r w:rsidR="00000000" w:rsidRPr="00000000" w:rsidDel="00000000">
              <w:rPr>
                <w:u w:val="single"/>
                <w:rtl w:val="0"/>
              </w:rPr>
              <w:t xml:space="preserve">ka sešus mēnešus pirms pirmās nepieciešamības preču derīguma termiņa beigām </w:t>
            </w:r>
            <w:r w:rsidR="00000000" w:rsidRPr="00000000" w:rsidDel="00000000">
              <w:rPr>
                <w:rtl w:val="0"/>
              </w:rPr>
              <w:t xml:space="preserve">sabiedrība ar ierobežotu atbildību "Publisko aktīvu pārvaldītājs Possessor" īsteno nepieciešamās darbības preču nodošanai bez atlīdzības primāri sociālās aprūpes iestādēm, ievērojot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jaunā 10.</w:t>
            </w:r>
            <w:r w:rsidR="00000000" w:rsidRPr="00000000" w:rsidDel="00000000">
              <w:rPr>
                <w:vertAlign w:val="superscript"/>
                <w:rtl w:val="0"/>
              </w:rPr>
              <w:t xml:space="preserve">2</w:t>
            </w:r>
            <w:r w:rsidR="00000000" w:rsidRPr="00000000" w:rsidDel="00000000">
              <w:rPr>
                <w:rtl w:val="0"/>
              </w:rPr>
              <w:t xml:space="preserve"> panta otrā daļa paredz, ka pirmās nepieciešamības preces </w:t>
            </w:r>
            <w:r w:rsidR="00000000" w:rsidRPr="00000000" w:rsidDel="00000000">
              <w:rPr>
                <w:u w:val="single"/>
                <w:rtl w:val="0"/>
              </w:rPr>
              <w:t xml:space="preserve">vienu gadu pirms to derīgumu termiņa beigām</w:t>
            </w:r>
            <w:r w:rsidR="00000000" w:rsidRPr="00000000" w:rsidDel="00000000">
              <w:rPr>
                <w:rtl w:val="0"/>
              </w:rPr>
              <w:t xml:space="preserve"> kā nevajadzīgu valsts kustamo mantu nodod bez atlīdzības ievērojot kārtību, kādā atsavināma publiskas personas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skaidrot, vai likumprojekta sagatavotā redakcija nav pretrunā ar doto uzdevumu attiecībā par derīguma termiņa beigām.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pirmās nepieciešamības preces to saņēmējiem pirms to derīguma termiņa beigām faktiski tiek gan nodotas gala saņēmējiem, gan faktiski tās izlietot, likumprojekta izstrādes laikā ir konstatēts, ka seši mēneši ir nepietiekams laiks pirmās nepieciešamības preču nodošanai. Minētais ir saistīts ar apstākli, ka pirmās nepieciešamības preču sarakstā liekākoties ir tāda veida preces, kas ierasti ir lietojamas ilgāku laiku (piemēram, veļas mazgāšanas līdzekļi, šampūni, aizsargkrēms).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likumprojektā ir noteikts, ka pirmās nepieciešamības preces tiek nodotas vienu gadu pirms to derīguma termiņa beigām.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normatīvo aktu hierarhiju Latvijā, Latvijas likumdevējam ir kompetence jaunu tiesisku regulējumu pieņemt, balstoties uz tā veiktu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Pirmās nepieciešamības preces vienu gadu pirms to derīgumu termiņa beigām kā nevajadzīgu valsts kustamo mantu var nodot bez atlīdzības ievērojot kārtību, kādā atsavināma publiskas personas manta."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anotācijā norādīts, ka</w:t>
            </w:r>
            <w:r w:rsidR="00000000" w:rsidRPr="00000000" w:rsidDel="00000000">
              <w:rPr>
                <w:u w:val="single"/>
                <w:rtl w:val="0"/>
              </w:rPr>
              <w:t xml:space="preserve"> </w:t>
            </w:r>
            <w:r w:rsidR="00000000" w:rsidRPr="00000000" w:rsidDel="00000000">
              <w:rPr>
                <w:i w:val="1"/>
                <w:u w:val="single"/>
                <w:rtl w:val="0"/>
              </w:rPr>
              <w:t xml:space="preserve">Ministru kabineta lēmuma projektu izskatīšanai Ministru kabinetā virza </w:t>
            </w:r>
            <w:r w:rsidR="00000000" w:rsidRPr="00000000" w:rsidDel="00000000">
              <w:rPr>
                <w:b w:val="1"/>
                <w:i w:val="1"/>
                <w:u w:val="single"/>
                <w:rtl w:val="0"/>
              </w:rPr>
              <w:t xml:space="preserve">attiecīgā publiskā persona</w:t>
            </w:r>
            <w:r w:rsidR="00000000" w:rsidRPr="00000000" w:rsidDel="00000000">
              <w:rPr>
                <w:i w:val="1"/>
                <w:u w:val="single"/>
                <w:rtl w:val="0"/>
              </w:rPr>
              <w:t xml:space="preserve">, kuras noteikto uzdevumu izpildes ietvaros ir nepieciešamība pēc pirmās nepieciešamības precēm. </w:t>
            </w:r>
            <w:r w:rsidR="00000000" w:rsidRPr="00000000" w:rsidDel="00000000">
              <w:rPr>
                <w:rtl w:val="0"/>
              </w:rPr>
              <w:t xml:space="preserve">Turpat anotācijas 1.3. sadaļā "problēmas apraksts" norādīts, ka: "</w:t>
            </w:r>
            <w:r w:rsidR="00000000" w:rsidRPr="00000000" w:rsidDel="00000000">
              <w:rPr>
                <w:i w:val="1"/>
                <w:rtl w:val="0"/>
              </w:rPr>
              <w:t xml:space="preserve">tādējādi, gadījumā, ja valstī jau ir izveidotas pirmās nepieciešamības preču rezerves, ir lietderīgi tās izmantot tāda veida situācijās, kad neatliekami </w:t>
            </w:r>
            <w:r w:rsidR="00000000" w:rsidRPr="00000000" w:rsidDel="00000000">
              <w:rPr>
                <w:b w:val="1"/>
                <w:i w:val="1"/>
                <w:u w:val="single"/>
                <w:rtl w:val="0"/>
              </w:rPr>
              <w:t xml:space="preserve">valsts vai pašvaldību iestādēm sabiedrība vai tās daļa ir nodrošināma </w:t>
            </w:r>
            <w:r w:rsidR="00000000" w:rsidRPr="00000000" w:rsidDel="00000000">
              <w:rPr>
                <w:i w:val="1"/>
                <w:rtl w:val="0"/>
              </w:rPr>
              <w:t xml:space="preserve">ar pirmās nepieciešamības precēm, vai kādu notikumu rezultātā (piemēram, zemestrīces vai plūdi) ir nepieciešams sniegt humāno palīdzību uz citām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tiesiskās skaidrības nodrošināšanai aicinām anotācijā skaidrot, kura publiskā persona virzīs Ministru kabinetā lēmuma projektu, kad pašvaldību iestādēm sabiedrība vai tās daļa ir nodrošināma ar pirmās nepieciešamības precēm, vai arī šajā gadījumā ir piemērojama Ministru kabineta 2011.gada 1.februāra noteikumos Nr.109 "Kārtība, kādā atsavināma publiskas personas manta"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lūdzam pārskatīt anotācijā norādīto informāciju, lai nepārprotami būtu skaidrs, kura informācija attiecas uz likumprojekta 10.</w:t>
            </w:r>
            <w:r w:rsidR="00000000" w:rsidRPr="00000000" w:rsidDel="00000000">
              <w:rPr>
                <w:vertAlign w:val="superscript"/>
                <w:rtl w:val="0"/>
              </w:rPr>
              <w:t xml:space="preserve">2</w:t>
            </w:r>
            <w:r w:rsidR="00000000" w:rsidRPr="00000000" w:rsidDel="00000000">
              <w:rPr>
                <w:rtl w:val="0"/>
              </w:rPr>
              <w:t xml:space="preserve"> panta pirmo vai  otro daļu, lai nepārprotami būtu skaidrs par Ministru kabineta lēmuma virzīšanu, vai attiecīgās nevajadzīgās kustamās mantas atsavināšanu, ievērojot Ministru kabineta 2011.gada 1.februāra noteikumos Nr.109 "Kārtība, kādā atsavināma publiskas personas manta"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iebildums ir ņemts vērā daļēji. Anotācija papildināta ar papildus informāciju par publisko personu, kas virzīs Ministru kabinetā lēmuma projektu, kad pašvaldību iestādēm sabiedrība, vai tās daļa ir nodrošināma ar pirmās nepieciešamības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esošā anotācijas redakcija ar punktu sistēmu savstarpēji u nošķir, kāda informācija attiecas uz 10.</w:t>
            </w:r>
            <w:r w:rsidR="00000000" w:rsidRPr="00000000" w:rsidDel="00000000">
              <w:rPr>
                <w:vertAlign w:val="superscript"/>
                <w:rtl w:val="0"/>
              </w:rPr>
              <w:t xml:space="preserve">2 </w:t>
            </w:r>
            <w:r w:rsidR="00000000" w:rsidRPr="00000000" w:rsidDel="00000000">
              <w:rPr>
                <w:rtl w:val="0"/>
              </w:rPr>
              <w:t xml:space="preserve">panta pirmo vai  otro daļu. Tāpat esošā 10.</w:t>
            </w:r>
            <w:r w:rsidR="00000000" w:rsidRPr="00000000" w:rsidDel="00000000">
              <w:rPr>
                <w:vertAlign w:val="superscript"/>
                <w:rtl w:val="0"/>
              </w:rPr>
              <w:t xml:space="preserve">2</w:t>
            </w:r>
            <w:r w:rsidR="00000000" w:rsidRPr="00000000" w:rsidDel="00000000">
              <w:rPr>
                <w:rtl w:val="0"/>
              </w:rPr>
              <w:t xml:space="preserve"> panta pirmā daļa un anotācijā sniegtā informācija konkrēti nosaka, kādā veidā un pēc kādas personas ierosinājuma preces tiek nodotas citu uzdevumu izpildei.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Ministru kabineta lēmuma projektu izskatīšanai Ministru kabinetā būtu jāvirza attiecīgajai publiskai personai, kuras noteikto uzdevumu izpildes ietvaros ir nepieciešamība pēc pirmās nepieciešamības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par kādu Ministru kabineta lēmuma projektu anotācijā tiek norādīts, t.i., uz ko tas attiecas, vai ar to ir domāts, ja tiek nodota nevajadzīgā kustamā manta.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likumu ar 10.</w:t>
            </w:r>
            <w:r w:rsidR="00000000" w:rsidRPr="00000000" w:rsidDel="00000000">
              <w:rPr>
                <w:vertAlign w:val="superscript"/>
                <w:rtl w:val="0"/>
              </w:rPr>
              <w:t xml:space="preserve">2</w:t>
            </w:r>
            <w:r w:rsidR="00000000" w:rsidRPr="00000000" w:rsidDel="00000000">
              <w:rPr>
                <w:rtl w:val="0"/>
              </w:rPr>
              <w:t xml:space="preserve"> pantu, kas nosaka, pirmās nepieciešamības preces citu uzdevumu izpildei var nodot ar Ministru kabineta lēmumu.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anotācijas 1.3. sadaļas "Risinājuma apraksts" 1. apakšpunktā ir sniegti papildus skaidrojumi  par likumprojektā minētā Ministru kabineta lēmuma pieņemšanas apsvērumiem un tā virzību, lai pirmās nepieciešamības preces nodotu citu uzdevumu izpildei.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redakciju, Ekonomikas ministrijas ieskatā ar likumprojektu un tā anotāciju jau esošajā redakcijā ir nodrošināta pietiekama tiesiskā skaidrība, uz ko attiecas anotācijas 1.3. sadaļas "Risinājuma apraksts" 1. apakšpunktā minētais Ministru kabineta lēmums.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w:t>
            </w:r>
            <w:r w:rsidR="00000000" w:rsidRPr="00000000" w:rsidDel="00000000">
              <w:rPr>
                <w:i w:val="1"/>
                <w:rtl w:val="0"/>
              </w:rPr>
              <w:t xml:space="preserve">zveidojot pirmās nepieciešamības preču rezervi, par pastāvīgu procesu kļūst pirmās nepieciešamības preču nomaiņa, lai nodrošinātu, ka pirmās nepieciešamības preču rezervēs ir tikai lietošanai derīgas preces. Ievērojot minēto, pirmās nepieciešamības preču rezervēs ietverto preču lietderīga izmantošana citos gadījumos pirms to derīgumu termiņa beigām, dotu iespēju racionāli izmantot ieguldītos finansiālos resursus.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lūdzam sīkāk skaidrot, kādiem citiem gadījumiem pirmās nepieciešamības preču rezervēs ietverto preču lietderīga izmantošana tiek paredzēta. Vienlaikus, lūdzam skaidrot, kam tiek paredzēts nodot šo kustamo mantu pirms tās derīguma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2011.gada 1.februāra noteikumi Nr.109 "Kārtība, kādā atsavināma publiskas personas manta" (turpmāk - MKN 109)  nosaka kārtību, kādā noskaidro publiskas personas vai tās iestāžu vajadzību pēc citai publiskai personai vai tās iestādēm nevajadzīgās valsts kustamās mantas, kā arī gadījumus,  kuros valsts kustamās mantas atsavināšanu var ierosināt, nenoskaidrojot publiskas personas vai tās iestāžu vajadzību pēc citai publiskai personai vai tās iestādēm nevajadzīgās kustamās mantas.  Lūdzam minēto ņemt vērā sniedzot skaidrojumu par to, kādiem citiem gadījumiem un kam tiek paredzēts šādu kustamo mantu pirms tās derīguma termiņa beigām nodot, vienlaikus izvērtējot, vai nav nepieciešami grozījumi MKN 109 18.punktā, papildinot to ar gadījumu un pamatojumu, ka attiecīgā kustamā manta (pirmās nepieciešamības preces) var tikt nodota, nenoskaidrojot publiskas personas vai tās iestāžu vajadzību pēc citai publiskai personai nevajadzīgās kustamās mantas.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"Problēmas apraksts" 2. apakšpunktā ir skaidrots, ka, lai lietderīgi un racionāli izlietotu par valsts budžeta līdzekļiem iegādātās pirmās nepieciešamības preces, kurām tuvojas to derīguma termiņa beigas un  kas praktiski izmantojamas visā sabiedrībā, ir pamatoti nodrošināt to praktisku izmantošanu vēl pirms to derīgumu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pirmās nepieciešamības preču lietderīga izmantošana ir saistīta ar to praktisku izmantošanu vēl pirms to derīgumu termiņa beigām (nevis utilizēšanu).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pirmās pirmās nepieciešamības preču nodošanā bez atlīdzības tiek piemērotas Mnistru kabineta 2011.gada 1.februāra noteikumi Nr.109 "Kārtība, kādā atsavināma publiskas personas manta" (turpmāk - Noteikumi Nr. 109) normas, tās tiek nodotas Noteikumos Nr. 109 minētajiem subjektiem Noteikumos Nr. 109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netiek paredzēts, ka preces varētu tikt nodotas, nenoskaidrojot publiskas personas vai tās iestāžu vajadzību pēc citai publiskai personai nevajadzīgas publiskās personas mantas.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vērš uzmanību, ka finansējums pirmās nepieciešamības preču </w:t>
            </w:r>
            <w:r w:rsidR="00000000" w:rsidRPr="00000000" w:rsidDel="00000000">
              <w:rPr>
                <w:u w:val="single"/>
                <w:rtl w:val="0"/>
              </w:rPr>
              <w:t xml:space="preserve">krājumu izveidošanai</w:t>
            </w:r>
            <w:r w:rsidR="00000000" w:rsidRPr="00000000" w:rsidDel="00000000">
              <w:rPr>
                <w:rtl w:val="0"/>
              </w:rPr>
              <w:t xml:space="preserve"> (bet ne atjaunošanai) saskaņā ar Ministru kabineta 2024. gada 26. marta noteikumiem Nr. 185 "Noteikumi par iedzīvotāju nodrošināšanu ar pirmās nepieciešamības precēm valsts apdraudējuma gadījumā" tika nodrošināts atbilstoši likuma “Par valsts budžetu 2023. gadam un budžeta ietvaru 2023., 2024. un 2025. gadam” 5. panta f punktam un attiecīgie izdevumi kā vienreizējie tika izslēgti no vispārējās valdības budžeta strukturālās bilances, tādējādi nodrošinot finansējumu ārpus fiskālās telpas, kā arī uz to, ka finansējums pirmās nepieciešamības preču rezervju atjaunošanai budžetā nav paredzēts. Ņemot vērā minēto, ministrijai, kura iesniegs priekšlikumu Ministru kabinetam nodod pirmās nepieciešamības preces citu uzdevumu izpildei, ir jānodrošina finansējuma avots pirmās nepieciešamības preču rezervju atjaunošanai. Attiecīgi,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informējam, ka 2024. gada 30. aprīlī ir stājušies spēkā jaunie ES fiskālie noteikumi un saskaņā ar šiem noteikumiem tiks noteikta saistoša izdevumu pieauguma trajektorija, un pie šī brīža prognozēm iespējas piešķirt papildu finanšu resursus, tostarp pirmās nepieciešamības preču atjaunošanai, turpmākajos gados būs ierobežotas, kas ir jāņem vērā pasākumu īstenošanā un plānošanā. Izdevumu finansēšana ārpus fiskālās telpas turpmākajos gados šobrīd netiek 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 nosakot, ka Ministru kabineta lēmuma projektā tiek norādīts finansējuma avots pirmās nepieciešamības preču rezervju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10.</w:t>
            </w:r>
            <w:r w:rsidR="00000000" w:rsidRPr="00000000" w:rsidDel="00000000">
              <w:rPr>
                <w:vertAlign w:val="superscript"/>
                <w:rtl w:val="0"/>
              </w:rPr>
              <w:t xml:space="preserve">2</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atbalsta Tieslietu ministrijas izteikto priekšlikumu Mobilizācijas likuma 9. panta 6.</w:t>
            </w:r>
            <w:r w:rsidR="00000000" w:rsidRPr="00000000" w:rsidDel="00000000">
              <w:rPr>
                <w:vertAlign w:val="superscript"/>
                <w:rtl w:val="0"/>
              </w:rPr>
              <w:t xml:space="preserve">1</w:t>
            </w:r>
            <w:r w:rsidR="00000000" w:rsidRPr="00000000" w:rsidDel="00000000">
              <w:rPr>
                <w:rtl w:val="0"/>
              </w:rPr>
              <w:t xml:space="preserve"> punktā papildus esošajam regulējumam kā jaunu apakšpunktu iekļaut pilnvarojumu Ministru kabinetam izdot noteikumus par pirmās nepieciešamības preču atsavināšanas kārtību un Ministru kabineta 2024. gada 26. marta noteikumos Nr.185 “Noteikumi par iedzīvotāju nodrošināšanu ar pirmās nepieciešamības precēm valsts apdraudējuma gadījumā” (turpmāk – Noteikumi Nr. 185) iekļaut nepieciešamo regulējumu, tai skaitā, aicinām izvērtēt regulējumā noteikt,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pirmās nepieciešamības preces var nodot bez atlīdzības izmantošanai Valsts materiālo rezervju likuma 3. panta pirmajā daļā noteiktajos pasākumos (tādējādi skaidri nosakot, kādos gadījumos vēl var izmantot pirmās nepieciešamības preces, kā arī, daļa no pirmās nepieciešamības preču sarakstā iekļautajiem preču veidiem ir ietverti valsts materiālo rezervju sarakstā (nomenklatūrā) un attiecīgie resursi nepieciešamības gadījumā tiek izmantoti Valsts materiālo rezervju likumā noteiktajos pasākumos). Vienlaikus nosakot, ka sabiedrība ar ierobežotu atbildību "Publisko aktīvu pārvaldītājs Possessor" pieņem lēmumu par pirmās nepieciešamības preču izsniegšanu, izņemot to izsniegšanu humānās palīdzības sniegšanai, pamatojoties uz valsts vai pašvaldības institūcijas iesniegtu pieprasījumu (līdzīgi kā tas noteikts Noteikumu Nr. 185 3.10. apakšpunktā attiecībā uz pirmās nepieciešamības preču izsniegšanu iedzīvotājiem valsts apdraudējuma gadījumā) un ka pirmās nepieciešamības preces humānai palīdzībai izsniedz atbilstoši humānās palīdzības sniegšanu reglamentējošiem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pirmās nepieciešamības preces vienu gadu pirms to derīgumu termiņa beigām atsavina, tās nododot bez atlīdzības, atbilstoši publiskas personas mantas atsavināšanu reglamentējošiem normatīvajiem aktiem. Vienlaikus nosakot, ka sociālās aprūpes iestādēm primāri tiek nodrošināta iespēja saņemt nepieciešamos resursus bez atlīdzības (kā tas minēts Ministru kabineta 2024. gada 26. marta sēdes protokollēmuma (prot.Nr.13  5.§) 8.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Ekonomikas ministrijas pamatojumu pie 9.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ar likumprojektu pirmās nepieciešamības preces, cita starpā, tiktu nodotas citu uzdevumu izpildei, kas Ekonomikas ministrijas ieskatā pie noteiktiem apstākļiem arī varētu būt Valsts materiālo rezervju likuma 3. panta pirmajā daļā noteikto pasākumu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10.</w:t>
            </w:r>
            <w:r w:rsidR="00000000" w:rsidRPr="00000000" w:rsidDel="00000000">
              <w:rPr>
                <w:vertAlign w:val="superscript"/>
                <w:rtl w:val="0"/>
              </w:rPr>
              <w:t xml:space="preserve">2</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10.</w:t>
            </w:r>
            <w:r w:rsidR="00000000" w:rsidRPr="00000000" w:rsidDel="00000000">
              <w:rPr>
                <w:vertAlign w:val="superscript"/>
                <w:rtl w:val="0"/>
              </w:rPr>
              <w:t xml:space="preserve">2</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Ekonomikas ministrijas sagatavotais likumprojekts “Grozījums Mobilizācijas likumā” (turpmāk – projekts) un par to izsakām priekšlikumu papildus izvērtēt projektā paredzēto jauno Mobilizācijas likuma (turpmāk – likums) 10.</w:t>
            </w:r>
            <w:r w:rsidR="00000000" w:rsidRPr="00000000" w:rsidDel="00000000">
              <w:rPr>
                <w:vertAlign w:val="superscript"/>
                <w:rtl w:val="0"/>
              </w:rPr>
              <w:t xml:space="preserve">2</w:t>
            </w:r>
            <w:r w:rsidR="00000000" w:rsidRPr="00000000" w:rsidDel="00000000">
              <w:rPr>
                <w:rtl w:val="0"/>
              </w:rPr>
              <w:t xml:space="preserve"> pantu. Vēršam uzmanību, ka šajā pantā piedāvātais regulējums par pirmās nepieciešamības preču atsavināšanas kārtību ir nepilnīgs, jo šā likuma ietvaros nesniedz tiesisko skaidrību par to, kāpēc nepieciešama to atsavināšana, kāds kopumā būs atsavināšanas process un kādiem citiem uzdevumiem to varēs atsavināt. Vienlaikus vēlamies norādīt, ka pirmās nepieciešamības preces valsts apdraudējuma gadījumiem faktiski ir valsts materiālo rezervju regulējuma (Valsts materiālo rezervju likums un uz tā pamata izdotie normatīvie akti) jautājums un ar mobilizāciju tas ir saistīts pakārtoti. Ievērojot minēto, piedāvājam likumā neveidot izvērstu tiesisko regulējumu par pirmās nepieciešamības precēm, bet likuma 9. panta 6.</w:t>
            </w:r>
            <w:r w:rsidR="00000000" w:rsidRPr="00000000" w:rsidDel="00000000">
              <w:rPr>
                <w:vertAlign w:val="superscript"/>
                <w:rtl w:val="0"/>
              </w:rPr>
              <w:t xml:space="preserve">1</w:t>
            </w:r>
            <w:r w:rsidR="00000000" w:rsidRPr="00000000" w:rsidDel="00000000">
              <w:rPr>
                <w:rtl w:val="0"/>
              </w:rPr>
              <w:t xml:space="preserve"> punktā papildus esošajam regulējumam kā jaunu apakšpunktu iekļaut pilnvarojumu Ministru kabinetam izdot noteikumus par pirmās nepieciešamības preču atsavināšanas kārtību. Savukārt Ministru kabineta 2024. gada 26. marta noteikumos Nr.185 “Noteikumi par iedzīvotāju nodrošināšanu ar pirmās nepieciešamības precēm valsts apdraudējuma gadījumā” atbilstoši projektā sagatavotajam pilnvarojumam iekļaut visu nepieciešamo regulējumu, tai skaitā, piemēram, ņemot vērā šo preču nomenklatūru, nodot tās citām no valsts vai pašvaldības budžeta finansētām veselības aizsardzības vai sociālās aprūpes iestādēm, kā tas tiek minēts Ministru kabineta 2024. gada 26. marta sēdes protokollēmuma (prot.Nr.13  5.§) 8. punktā. Tādējādi viss regulējums par pirmās nepieciešamības precēm valsts apdraudējuma gadījumiem un pilna cikla rīcība ar tām (aprite) tiks noteikta ar vienu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nepieciešamības preces tiek veidotas, pamatojoties uz Mobilizācijas likumu, kas nosaka tiesiskos un organizatoriskos pamatus Nacionālo bruņoto spēku un valsts civilās aizsardzības sistēmas mobilizācijas sagatavošanai un īstenošanai, valsts un pašvaldību institūciju, privāto tiesību juridisko personu, kā arī fizisko personu pienākumus un atbildību mobilizācijas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nozīmē, ka pirmās nepieciešamības preces netiek veidotas valsts materiālo rezervju ietvaros. Līdz ar to, arīdzan uz pirmās nepieciešamības precēm netiek piemērotas valsts materiālo rezervju attiecināmie tiesību akti, piemēram, Valsts materiālo rezervju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pirmās pirmās nepieciešamības preču nodošana bez atlīdzības tiek veikta atbilstoši Publiskas personas mantas atsavināšanas likumam un Noteikumiem Nr. 109, minētajos tiesību aktos ir noteikts pilna cikla rīcība, kas saistīta ar pirmās nepieciešamības preču nodošanu.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ir sniegti apsvērumi likumprojekta izstrādei.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10.</w:t>
            </w:r>
            <w:r w:rsidR="00000000" w:rsidRPr="00000000" w:rsidDel="00000000">
              <w:rPr>
                <w:vertAlign w:val="superscript"/>
                <w:rtl w:val="0"/>
              </w:rPr>
              <w:t xml:space="preserve">2</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Pirmās nepieciešamības preču nodošana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Ekonomikas ministrijas precizētais likumprojekts “Grozījums Mobilizācijas likumā” (turpmāk – projekts) un par to izsakām priekšlikumu papildus izvērtēt projektā paredzēto jauno Mobilizācijas likuma (turpmāk – likums) 10.</w:t>
            </w:r>
            <w:r w:rsidR="00000000" w:rsidRPr="00000000" w:rsidDel="00000000">
              <w:rPr>
                <w:vertAlign w:val="superscript"/>
                <w:rtl w:val="0"/>
              </w:rPr>
              <w:t xml:space="preserve">2</w:t>
            </w:r>
            <w:r w:rsidR="00000000" w:rsidRPr="00000000" w:rsidDel="00000000">
              <w:rPr>
                <w:rtl w:val="0"/>
              </w:rPr>
              <w:t xml:space="preserve"> pantu. Vēršam uzmanību, ka šajā projekta pantā piedāvātais regulējums par pirmās nepieciešamības preču atsavināšanu ir pretrunā ar Ministru kabineta 2024. gada 26. marta sēdes protokollēmuma (prot.Nr.13  5.§) 8. punktā noteikto uzdevumu Ekonomikas ministrijai sagatavot un ekonomikas ministram līdz 2024. gada 31. maijam iesniegt noteiktā kārtībā izskatīšanai Ministru kabinetā priekšlikumus par grozījumiem normatīvajos aktos, kuros paredzēt, ka sešus mēnešus pirms pirmās nepieciešamības preču derīguma termiņa beigām sabiedrība ar ierobežotu atbildību "Publisko aktīvu pārvaldītājs Possessor" īsteno nepieciešamās darbības preču nodošanai bez atlīdzības primāri sociālās aprūpes iestādēm, ievērojot normatīvo aktu prasības. Tieslietu ministrijas ieskatā šāda uzdevuma izpildei Mobilizācijas likuma 9. panta 6.</w:t>
            </w:r>
            <w:r w:rsidR="00000000" w:rsidRPr="00000000" w:rsidDel="00000000">
              <w:rPr>
                <w:vertAlign w:val="superscript"/>
                <w:rtl w:val="0"/>
              </w:rPr>
              <w:t xml:space="preserve">1</w:t>
            </w:r>
            <w:r w:rsidR="00000000" w:rsidRPr="00000000" w:rsidDel="00000000">
              <w:rPr>
                <w:rtl w:val="0"/>
              </w:rPr>
              <w:t xml:space="preserve"> punktā papildus esošajam regulējumam kā jaunu apakšpunktu var iekļaut pilnvarojumu Ministru kabinetam izdot noteikumus par pirmās nepieciešamības preču atsavināšanas kārtību, bet Ministru kabineta 2024. gada 26. marta noteikumos Nr.185 “Noteikumi par iedzīvotāju nodrošināšanu ar pirmās nepieciešamības precēm valsts apdraudējuma gadījumā” nepieciešams veidot speciālo regulējumu par pirmās nepieciešamības preču atsavināšanu sociālās aprūpes iestādēm, nevis piemērot vispārējo kārtību, kādā atsavināma publiskas personas manta.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pirmās nepieciešamības preces to saņēmējiem pirms to derīguma termiņa beigām faktiski tiek gan nodotas gala saņēmējiem, gan faktiski tās izlietot, likumprojekta izstrādes laikā ir konstatēts, ka seši mēneši ir nepietiekams laiks pirmās nepieciešamības preču nodošanai. Minētais ir saistīts ar apstākli, ka pirmās nepieciešamības preču sarakstā lielākoties ir tāda veida preces, kas ierasti ir lietojamas ilgāku laiku (piemēram, veļas mazgāšanas līdzekļi, šampūni, aizsargkrēms).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likumprojektā ir noteikts, ka pirmās nepieciešamības preces tiek nodotas vienu gadu pirms to derīguma termiņa beigām.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normatīvo aktu hierarhiju Latvijā, Latvijas likumdevējam ir kompetence jaunu tiesisku regulējumu pieņemt, balstoties uz tā veiktu izvērtējumu (tostarp, ja tiesiskā regulējuma izstrādāšanas pamats ir Ministru kabineta protokollēmumā dots uzdevums).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ministrijas ieskātā speciāls regulējums ir izstrādājams gadījumā, ja uz konkrēto tiesisko situāciju objektīvu iemeslu dēļ nebūtu attiecināms vispārējais regulējums, kas konkrētajā gadījumā nav konstatēts.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rtl w:val="0"/>
              </w:rPr>
              <w:t xml:space="preserve">10.</w:t>
            </w:r>
            <w:r w:rsidR="00000000" w:rsidRPr="00000000" w:rsidDel="00000000">
              <w:rPr>
                <w:b w:val="1"/>
                <w:vertAlign w:val="superscript"/>
                <w:rtl w:val="0"/>
              </w:rPr>
              <w:t xml:space="preserve">2</w:t>
            </w:r>
            <w:r w:rsidR="00000000" w:rsidRPr="00000000" w:rsidDel="00000000">
              <w:rPr>
                <w:b w:val="1"/>
                <w:rtl w:val="0"/>
              </w:rPr>
              <w:t xml:space="preserve"> pants. Pirmās nepieciešamības preču nodošana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Pirmās nepieciešamības preces citu uzdevumu izpildei var nodot ar Ministru kabineta lēmumu, kurā nosaka izdevumu finansēšanas avotu pirmās nepieciešamības preču rezervju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Ekonomikas ministrijas precizētais likumprojekts “Grozījums Mobilizācijas likumā” (turpmāk – projekts) un par to izsakām priekšlikumu izvērtēt un tiesiskās skaidrības nodrošināšanai precizēt projektā paredzēto jauno Mobilizācijas likuma 10.</w:t>
            </w:r>
            <w:r w:rsidR="00000000" w:rsidRPr="00000000" w:rsidDel="00000000">
              <w:rPr>
                <w:vertAlign w:val="superscript"/>
                <w:rtl w:val="0"/>
              </w:rPr>
              <w:t xml:space="preserve">2</w:t>
            </w:r>
            <w:r w:rsidR="00000000" w:rsidRPr="00000000" w:rsidDel="00000000">
              <w:rPr>
                <w:rtl w:val="0"/>
              </w:rPr>
              <w:t xml:space="preserve"> panta pirmo daļu, proti, izteikt to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apdraudējuma gadījumiem iedzīvotājiem paredzētās pirmās nepieciešamības preces citu uzdevumu izpildei var nodot ar Ministru kabineta lēmumu, kurā nosaka izdevumu finansēšanas avotu pirmās nepieciešamības preču rezervju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priekšlikums ir ņemts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apdraudējuma gadījumam iedzīvotājiem paredzētās pirmās nepieciešamības preces citu uzdevumu izpildei var nodot ar Ministru kabineta lēmumu, kurā nosaka izdevumu finansēšanas avotu pirmās nepieciešamības preču rezervju atjaunošanai.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Pirmās nepieciešamības preces citu uzdevumu izpildei var nodot ar Ministru kabineta lēmumu. Ministru kabineta lēmumā nosaka kārtību, kādā tiek kompensēti izdevumi pirmās nepieciešamības preču rezervju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anotācijā un izziņas 2.punktā tiek norādīts, ka i</w:t>
            </w:r>
            <w:r w:rsidR="00000000" w:rsidRPr="00000000" w:rsidDel="00000000">
              <w:rPr>
                <w:i w:val="1"/>
                <w:rtl w:val="0"/>
              </w:rPr>
              <w:t xml:space="preserve">zmantot pirmās nepieciešamības preču rezerves, kas iegādātas valsts apdraudējuma gadījumam, ir iepriekš neparedzama konteksta. Tāpat nav iepriekš prognozējamas iestādes, kuru kompetencē ietilps sabiedrības nodrošināšana ar pirmās nepieciešamības precēm vai humānās palīdzības organizēšana uz ārvalstīm, </w:t>
            </w:r>
            <w:r w:rsidR="00000000" w:rsidRPr="00000000" w:rsidDel="00000000">
              <w:rPr>
                <w:rtl w:val="0"/>
              </w:rPr>
              <w:t xml:space="preserve">tāpēc arī likumprojekts paredz, ka pirmās nepieciešamības preces, kas iegādātas iedzīvotāju nodrošināšanai valsts apdraudējuma gadījumā, </w:t>
            </w:r>
            <w:r w:rsidR="00000000" w:rsidRPr="00000000" w:rsidDel="00000000">
              <w:rPr>
                <w:b w:val="1"/>
                <w:rtl w:val="0"/>
              </w:rPr>
              <w:t xml:space="preserve">citu uzdevumu izpildei </w:t>
            </w:r>
            <w:r w:rsidR="00000000" w:rsidRPr="00000000" w:rsidDel="00000000">
              <w:rPr>
                <w:rtl w:val="0"/>
              </w:rPr>
              <w:t xml:space="preserve">var nodot ar Ministru kabineta lēmumu, kurā gan nododamais preču sortiments, preču apjoms uz izlietojuma mērķis tiek noteikts katrā individuālajā gadījumā, tomēr aicinām Ekonomikas ministrijai  atkārtoti izvērtēt, vai likumprojektā nebūtu konkrēti definējami atsevišķi/ konkrēti gadījumi/ uzdevumi, kuru izpildei ar Ministru kabineta lēmumu pirmās nepieciešamības preces var tikt nodotas.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"Risinājuma apraksts" ir sniegts skaidrojums, ka situācijas vai apstākļi, kurās varētu rasties nepieciešamība izmantot pirmās nepieciešamības preču rezerves, kas iegādātas valsts apdraudējuma gadījumam, ir iepriekš neparedzama konteksta. Tāpat nav iepriekš prognozējamas iestādes, kuru kompetencē ietilps sabiedrības nodrošināšana ar pirmās nepieciešamības precēm vai humānās palīdzības organizēšana uz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likumprojektu tiek paredzēts, ka pirmās nepieciešamības preces, kas iegādātas iedzīvotāju nodrošināšanai valsts apdraudējuma gadījumā, citu uzdevumu izpildei var nodot ar Ministru kabineta lēmumu, kurā gan nododamais preču sortiments, preču apjoms uz izlietojuma mērķis tiek noteikts katrā individuālajā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Valsts apdraudējuma gadījumam iedzīvotājiem paredzētās pirmās nepieciešamības preces citu uzdevumu izpildei var nodot ar Ministru kabineta lēmumu, kurā nosaka izdevumu finansēšanas avotu pirmās nepieciešamības preču rezervju atjaunošanai.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Pirmās nepieciešamības preces vienu gadu pirms to derīgumu termiņa beigām kā nevajadzīgu valsts kustamo mantu nodod bez atlīdzības ievērojot kārtību, kādā atsavināma publiskas personas manta."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kāda būs/ būtu  turpmākā rīcība ar pirmās nepieciešamības precēm gadījumā, ja tā kā nevajadzīga valsts kustamā manta netiks nodota bez atlīdzības Ministru kabineta 2011.gada 1.februāra noteikumos Nr.109 "Kārtība, kādā atsavināma publiskas personas manta" noteiktajā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papildināts ar papildus informāciju: "Vienlaikus gadījumā, ka pirmās nepieciešamības pilnā apjomā pirms to derīguma termiņa beigām netiek atsavināšanas šajā likumprojektā noteiktajā kārtībā, atbilstoši Noteikumu Nr. 185 3.4. apakšpunktā Possessor dotajam uzdevumam tiek slēgti līgumi par pirmās nepieciešamības preču utilizāciju, ievērojot Publisko iepirkumu likumā noteikto regulējumu iepirkuma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Pirmās nepieciešamības preces vienu gadu pirms to derīgumu termiņa beigām kā nevajadzīgu valsts kustamo mantu var nodot bez atlīdzības ievērojot kārtību, kādā atsavināma publiskas personas manta."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likumu ar 10.</w:t>
            </w:r>
            <w:r w:rsidR="00000000" w:rsidRPr="00000000" w:rsidDel="00000000">
              <w:rPr>
                <w:vertAlign w:val="superscript"/>
                <w:rtl w:val="0"/>
              </w:rPr>
              <w:t xml:space="preserve">2</w:t>
            </w:r>
            <w:r w:rsidR="00000000" w:rsidRPr="00000000" w:rsidDel="00000000">
              <w:rPr>
                <w:rtl w:val="0"/>
              </w:rPr>
              <w:t xml:space="preserve"> panta otro daļu, kas nosaka, ka pirmās nepieciešamības preces vienu gadu pirms to derīgumu termiņa beigām kā nevajadzīgu valsts kustamo mantu </w:t>
            </w:r>
            <w:r w:rsidR="00000000" w:rsidRPr="00000000" w:rsidDel="00000000">
              <w:rPr>
                <w:u w:val="single"/>
                <w:rtl w:val="0"/>
              </w:rPr>
              <w:t xml:space="preserve">var nodot bez atlīdzības ievērojot kārtību, kādā atsavināma publiskas personas manta. </w:t>
            </w:r>
            <w:r w:rsidR="00000000" w:rsidRPr="00000000" w:rsidDel="00000000">
              <w:rPr>
                <w:rtl w:val="0"/>
              </w:rPr>
              <w:t xml:space="preserve">Anotācijā norādīts, ka "</w:t>
            </w:r>
            <w:r w:rsidR="00000000" w:rsidRPr="00000000" w:rsidDel="00000000">
              <w:rPr>
                <w:i w:val="1"/>
                <w:rtl w:val="0"/>
              </w:rPr>
              <w:t xml:space="preserve">lai nodrošinātu Noteikumu Nr. 185 1. pielikumā iekļauto pirmās nepieciešamības preču praktisku izmantošanu, ar likumprojektu tiek paredzēts, ka vienu gadu pirms </w:t>
            </w:r>
            <w:r w:rsidR="00000000" w:rsidRPr="00000000" w:rsidDel="00000000">
              <w:rPr>
                <w:i w:val="1"/>
                <w:u w:val="single"/>
                <w:rtl w:val="0"/>
              </w:rPr>
              <w:t xml:space="preserve">pirmās nepieciešamības preču derīguma termiņa beigām preces tiek bez atlīdzības nodotas ievērojot Atsavināšanas likumā un Noteikumos Nr. 109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sagatavotā likumprojekta normu ( 10.</w:t>
            </w:r>
            <w:r w:rsidR="00000000" w:rsidRPr="00000000" w:rsidDel="00000000">
              <w:rPr>
                <w:vertAlign w:val="superscript"/>
                <w:rtl w:val="0"/>
              </w:rPr>
              <w:t xml:space="preserve">2</w:t>
            </w:r>
            <w:r w:rsidR="00000000" w:rsidRPr="00000000" w:rsidDel="00000000">
              <w:rPr>
                <w:rtl w:val="0"/>
              </w:rPr>
              <w:t xml:space="preserve"> panta otro daļu), aicinām izvērtēt, vai anotācijā nav precizējama informāciju, ka pirmās nepieciešamības preces vienu gadu pirms to derīguma termiņa beigām nevis tiek bez atlīdzības nodotas, bet gan var tikt nodotas bez atlīdzības, ievērojot Publiskas personas mantas atsavināšanas likumā un Ministru kabineta 2011.gada 1.februāra noteikumos Nr.109 "Kārtība, kādā atsavināma publiskas personas manta" noteikto kārtību, tādējādi salāgojot likumprojekta normu ar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priekšlikums ir ņemts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24-TA-1644</w:t>
    </w:r>
    <w:r>
      <w:br/>
    </w:r>
    <w:r w:rsidR="00000000" w:rsidRPr="00000000" w:rsidDel="00000000">
      <w:rPr>
        <w:rtl w:val="0"/>
      </w:rPr>
      <w:t xml:space="preserve">27.12.2024. 16.46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24-TA-1644</w:t>
    </w:r>
    <w:r>
      <w:br/>
    </w:r>
    <w:r w:rsidR="00000000" w:rsidRPr="00000000" w:rsidDel="00000000">
      <w:rPr>
        <w:rtl w:val="0"/>
      </w:rPr>
      <w:t xml:space="preserve">27.12.2024. 16.46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Izziņa_24-TA-1644.docx</dc:title>
</cp:coreProperties>
</file>

<file path=docProps/custom.xml><?xml version="1.0" encoding="utf-8"?>
<Properties xmlns="http://schemas.openxmlformats.org/officeDocument/2006/custom-properties" xmlns:vt="http://schemas.openxmlformats.org/officeDocument/2006/docPropsVTypes"/>
</file>