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7.0 -->
  <w:body>
    <w:tbl>
      <w:tblPr>
        <w:tblpPr w:leftFromText="180" w:rightFromText="180" w:vertAnchor="page" w:horzAnchor="margin" w:tblpY="3871"/>
        <w:tblW w:w="0" w:type="auto"/>
        <w:tblLayout w:type="fixed"/>
        <w:tblLook w:val="04A0"/>
      </w:tblPr>
      <w:tblGrid>
        <w:gridCol w:w="675"/>
        <w:gridCol w:w="1969"/>
        <w:gridCol w:w="410"/>
        <w:gridCol w:w="2206"/>
      </w:tblGrid>
      <w:tr w14:paraId="0A9858B5" w14:textId="77777777" w:rsidTr="002F4027">
        <w:tblPrEx>
          <w:tblW w:w="0" w:type="auto"/>
          <w:tblLayout w:type="fixed"/>
          <w:tblLook w:val="04A0"/>
        </w:tblPrEx>
        <w:trPr>
          <w:trHeight w:val="357"/>
        </w:trPr>
        <w:tc>
          <w:tcPr>
            <w:tcW w:w="675" w:type="dxa"/>
          </w:tcPr>
          <w:p w:rsidR="005C15C8" w:rsidP="005C15C8" w14:paraId="78261011" w14:textId="77777777">
            <w:pPr>
              <w:spacing w:before="20"/>
              <w:ind w:right="-108"/>
            </w:pPr>
            <w:r w:rsidRPr="00C27521">
              <w:rPr>
                <w:rFonts w:ascii="Times New Roman" w:hAnsi="Times New Roman"/>
                <w:sz w:val="20"/>
              </w:rPr>
              <w:t>Rīgā</w:t>
            </w:r>
            <w:r>
              <w:rPr>
                <w:sz w:val="20"/>
              </w:rPr>
              <w:t>,</w:t>
            </w:r>
          </w:p>
        </w:tc>
        <w:tc>
          <w:tcPr>
            <w:tcW w:w="1969" w:type="dxa"/>
          </w:tcPr>
          <w:p w:rsidR="005C15C8" w:rsidRPr="00E80A25" w:rsidP="005C15C8" w14:paraId="6743417A" w14:textId="77777777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  <w:r>
              <w:rPr>
                <w:noProof/>
              </w:rPr>
              <w:t>28.12.2020</w:t>
            </w:r>
            <w:r>
              <w:t>.</w:t>
            </w:r>
          </w:p>
        </w:tc>
        <w:tc>
          <w:tcPr>
            <w:tcW w:w="410" w:type="dxa"/>
          </w:tcPr>
          <w:p w:rsidR="005C15C8" w:rsidP="005C15C8" w14:paraId="1A33D557" w14:textId="77777777">
            <w:pPr>
              <w:spacing w:before="20"/>
              <w:ind w:right="-187"/>
            </w:pPr>
            <w:r w:rsidRPr="00E80A25">
              <w:rPr>
                <w:rFonts w:ascii="Times New Roman" w:hAnsi="Times New Roman"/>
                <w:sz w:val="20"/>
              </w:rPr>
              <w:t>Nr</w:t>
            </w:r>
            <w:r w:rsidR="002F4027">
              <w:rPr>
                <w:rFonts w:ascii="Times New Roman" w:hAnsi="Times New Roman"/>
                <w:sz w:val="20"/>
              </w:rPr>
              <w:t>.</w:t>
            </w:r>
          </w:p>
        </w:tc>
        <w:tc>
          <w:tcPr>
            <w:tcW w:w="2206" w:type="dxa"/>
          </w:tcPr>
          <w:p w:rsidR="005C15C8" w:rsidRPr="00C2375C" w:rsidP="00304E27" w14:paraId="518C3349" w14:textId="77777777">
            <w:pPr>
              <w:pBdr>
                <w:bottom w:val="single" w:sz="4" w:space="1" w:color="auto"/>
              </w:pBdr>
              <w:rPr>
                <w:rFonts w:ascii="Times New Roman" w:hAnsi="Times New Roman"/>
              </w:rPr>
            </w:pPr>
            <w:r>
              <w:rPr>
                <w:noProof/>
              </w:rPr>
              <w:t>1-131/11595</w:t>
            </w:r>
          </w:p>
        </w:tc>
      </w:tr>
      <w:tr w14:paraId="67CC7401" w14:textId="77777777" w:rsidTr="002F4027">
        <w:tblPrEx>
          <w:tblW w:w="0" w:type="auto"/>
          <w:tblLayout w:type="fixed"/>
          <w:tblLook w:val="04A0"/>
        </w:tblPrEx>
        <w:trPr>
          <w:trHeight w:val="351"/>
        </w:trPr>
        <w:tc>
          <w:tcPr>
            <w:tcW w:w="675" w:type="dxa"/>
          </w:tcPr>
          <w:p w:rsidR="005C15C8" w:rsidRPr="00C27521" w:rsidP="005C15C8" w14:paraId="118FBB6C" w14:textId="77777777">
            <w:pPr>
              <w:spacing w:before="20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Uz</w:t>
            </w:r>
          </w:p>
        </w:tc>
        <w:tc>
          <w:tcPr>
            <w:tcW w:w="1969" w:type="dxa"/>
          </w:tcPr>
          <w:p w:rsidR="005C15C8" w:rsidRPr="00C27521" w:rsidP="005C15C8" w14:paraId="5215E364" w14:textId="77777777">
            <w:pPr>
              <w:pBdr>
                <w:bottom w:val="single" w:sz="4" w:space="1" w:color="auto"/>
              </w:pBdr>
              <w:ind w:hanging="108"/>
              <w:rPr>
                <w:rFonts w:ascii="Times New Roman" w:hAnsi="Times New Roman"/>
              </w:rPr>
            </w:pPr>
          </w:p>
        </w:tc>
        <w:tc>
          <w:tcPr>
            <w:tcW w:w="410" w:type="dxa"/>
          </w:tcPr>
          <w:p w:rsidR="005C15C8" w:rsidRPr="00C27521" w:rsidP="005C15C8" w14:paraId="2CC16645" w14:textId="77777777">
            <w:pPr>
              <w:spacing w:before="20"/>
              <w:ind w:right="-108"/>
              <w:rPr>
                <w:rFonts w:ascii="Times New Roman" w:hAnsi="Times New Roman"/>
                <w:sz w:val="20"/>
              </w:rPr>
            </w:pPr>
            <w:r w:rsidRPr="00C27521">
              <w:rPr>
                <w:rFonts w:ascii="Times New Roman" w:hAnsi="Times New Roman"/>
                <w:sz w:val="20"/>
              </w:rPr>
              <w:t>Nr.</w:t>
            </w:r>
          </w:p>
        </w:tc>
        <w:tc>
          <w:tcPr>
            <w:tcW w:w="2206" w:type="dxa"/>
          </w:tcPr>
          <w:p w:rsidR="005C15C8" w:rsidRPr="00C27521" w:rsidP="005C15C8" w14:paraId="127D30F9" w14:textId="77777777">
            <w:pPr>
              <w:pBdr>
                <w:bottom w:val="single" w:sz="4" w:space="1" w:color="auto"/>
              </w:pBdr>
              <w:ind w:left="-29" w:hanging="78"/>
              <w:rPr>
                <w:rFonts w:ascii="Times New Roman" w:hAnsi="Times New Roman"/>
              </w:rPr>
            </w:pPr>
          </w:p>
        </w:tc>
      </w:tr>
    </w:tbl>
    <w:p w:rsidR="005C15C8" w:rsidP="005C15C8" w14:paraId="298B495E" w14:textId="77777777">
      <w:pPr>
        <w:rPr>
          <w:rFonts w:ascii="Times New Roman" w:hAnsi="Times New Roman"/>
          <w:sz w:val="24"/>
          <w:szCs w:val="24"/>
        </w:rPr>
      </w:pPr>
    </w:p>
    <w:p w:rsidR="005C15C8" w:rsidRPr="00E80A25" w:rsidP="005C15C8" w14:paraId="5F8A706A" w14:textId="77777777">
      <w:pPr>
        <w:rPr>
          <w:rFonts w:ascii="Times New Roman" w:hAnsi="Times New Roman"/>
          <w:sz w:val="24"/>
          <w:szCs w:val="24"/>
        </w:rPr>
      </w:pPr>
    </w:p>
    <w:p w:rsidR="002039BF" w:rsidP="002039BF" w14:paraId="6345487B" w14:textId="77777777">
      <w:pPr>
        <w:spacing w:after="0" w:line="240" w:lineRule="auto"/>
        <w:jc w:val="right"/>
        <w:rPr>
          <w:rStyle w:val="body1"/>
          <w:rFonts w:ascii="Times New Roman" w:hAnsi="Times New Roman"/>
          <w:b/>
          <w:sz w:val="28"/>
          <w:szCs w:val="28"/>
        </w:rPr>
      </w:pPr>
      <w:r w:rsidRPr="00DB3C92">
        <w:rPr>
          <w:rStyle w:val="body1"/>
          <w:rFonts w:ascii="Times New Roman" w:hAnsi="Times New Roman"/>
          <w:b/>
          <w:sz w:val="28"/>
          <w:szCs w:val="28"/>
        </w:rPr>
        <w:t>Valsts kancelejai</w:t>
      </w:r>
    </w:p>
    <w:p w:rsidR="002039BF" w:rsidP="002039BF" w14:paraId="73FA8580" w14:textId="77777777">
      <w:pPr>
        <w:spacing w:after="0" w:line="240" w:lineRule="auto"/>
        <w:jc w:val="right"/>
        <w:rPr>
          <w:rStyle w:val="body1"/>
          <w:rFonts w:ascii="Times New Roman" w:hAnsi="Times New Roman"/>
          <w:b/>
          <w:sz w:val="28"/>
          <w:szCs w:val="28"/>
        </w:rPr>
      </w:pPr>
    </w:p>
    <w:p w:rsidR="002039BF" w:rsidRPr="00DB3C92" w:rsidP="002039BF" w14:paraId="6CE07223" w14:textId="77777777">
      <w:pPr>
        <w:spacing w:after="0" w:line="240" w:lineRule="auto"/>
        <w:ind w:firstLine="720"/>
        <w:jc w:val="right"/>
        <w:rPr>
          <w:rFonts w:ascii="Times New Roman" w:eastAsia="Times New Roman" w:hAnsi="Times New Roman"/>
          <w:b/>
          <w:i/>
          <w:sz w:val="28"/>
          <w:szCs w:val="28"/>
          <w:lang w:eastAsia="lv-LV"/>
        </w:rPr>
      </w:pPr>
      <w:bookmarkStart w:id="0" w:name="_Hlk5026388"/>
      <w:r w:rsidRPr="00DB3C92">
        <w:rPr>
          <w:rFonts w:ascii="Times New Roman" w:eastAsia="Times New Roman" w:hAnsi="Times New Roman"/>
          <w:b/>
          <w:i/>
          <w:sz w:val="28"/>
          <w:szCs w:val="28"/>
          <w:lang w:eastAsia="lv-LV"/>
        </w:rPr>
        <w:t>Informācijai:</w:t>
      </w:r>
    </w:p>
    <w:bookmarkEnd w:id="0"/>
    <w:p w:rsidR="002039BF" w:rsidRPr="00DB3C92" w:rsidP="002039BF" w14:paraId="7987A59E" w14:textId="77777777">
      <w:pPr>
        <w:widowControl/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lv-LV"/>
        </w:rPr>
      </w:pPr>
      <w:r w:rsidRPr="00DB3C92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>Finanšu ministrijai</w:t>
      </w:r>
    </w:p>
    <w:p w:rsidR="002039BF" w:rsidRPr="00DB3C92" w:rsidP="002039BF" w14:paraId="63E996CE" w14:textId="77777777">
      <w:pPr>
        <w:widowControl/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lv-LV"/>
        </w:rPr>
      </w:pPr>
      <w:r w:rsidRPr="00DB3C92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>Tieslietu ministrijai</w:t>
      </w:r>
    </w:p>
    <w:p w:rsidR="002039BF" w:rsidP="002039BF" w14:paraId="134B5925" w14:textId="77777777">
      <w:pPr>
        <w:widowControl/>
        <w:spacing w:after="0" w:line="240" w:lineRule="auto"/>
        <w:jc w:val="right"/>
        <w:rPr>
          <w:rFonts w:ascii="Times New Roman" w:eastAsia="Times New Roman" w:hAnsi="Times New Roman"/>
          <w:b/>
          <w:bCs/>
          <w:sz w:val="28"/>
          <w:szCs w:val="28"/>
          <w:lang w:eastAsia="lv-LV"/>
        </w:rPr>
      </w:pPr>
      <w:r w:rsidRPr="00DB3C92"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>Zemkopības ministrijai</w:t>
      </w:r>
    </w:p>
    <w:p w:rsidR="001600E6" w:rsidRPr="003C41F6" w:rsidP="002039BF" w14:paraId="5D078778" w14:textId="4FE5B822">
      <w:pPr>
        <w:spacing w:after="0" w:line="240" w:lineRule="auto"/>
        <w:jc w:val="right"/>
        <w:rPr>
          <w:rStyle w:val="body1"/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lv-LV"/>
        </w:rPr>
        <w:t>Satiksmes ministrijai</w:t>
      </w:r>
    </w:p>
    <w:p w:rsidR="001600E6" w:rsidRPr="003C41F6" w:rsidP="001600E6" w14:paraId="04E4F531" w14:textId="77777777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bookmarkStart w:id="1" w:name="_GoBack"/>
      <w:bookmarkEnd w:id="1"/>
    </w:p>
    <w:p w:rsidR="001600E6" w:rsidRPr="00856B82" w:rsidP="001600E6" w14:paraId="173C4ABE" w14:textId="0C834FDD">
      <w:pPr>
        <w:spacing w:after="0" w:line="240" w:lineRule="auto"/>
        <w:ind w:right="3402"/>
        <w:rPr>
          <w:rFonts w:ascii="Times New Roman" w:hAnsi="Times New Roman"/>
          <w:i/>
          <w:color w:val="000000"/>
          <w:sz w:val="28"/>
          <w:szCs w:val="28"/>
        </w:rPr>
      </w:pPr>
      <w:r w:rsidRPr="00856B82">
        <w:rPr>
          <w:rFonts w:ascii="Times New Roman" w:hAnsi="Times New Roman"/>
          <w:i/>
          <w:color w:val="000000"/>
          <w:sz w:val="28"/>
          <w:szCs w:val="28"/>
        </w:rPr>
        <w:t>Par likumprojek</w:t>
      </w:r>
      <w:r w:rsidR="00410757">
        <w:rPr>
          <w:rFonts w:ascii="Times New Roman" w:hAnsi="Times New Roman"/>
          <w:i/>
          <w:color w:val="000000"/>
          <w:sz w:val="28"/>
          <w:szCs w:val="28"/>
        </w:rPr>
        <w:t>t</w:t>
      </w:r>
      <w:r>
        <w:rPr>
          <w:rFonts w:ascii="Times New Roman" w:hAnsi="Times New Roman"/>
          <w:i/>
          <w:color w:val="000000"/>
          <w:sz w:val="28"/>
          <w:szCs w:val="28"/>
        </w:rPr>
        <w:t>u</w:t>
      </w:r>
      <w:r w:rsidRPr="00856B82">
        <w:rPr>
          <w:rFonts w:ascii="Times New Roman" w:hAnsi="Times New Roman"/>
          <w:i/>
          <w:color w:val="000000"/>
          <w:sz w:val="28"/>
          <w:szCs w:val="28"/>
        </w:rPr>
        <w:t xml:space="preserve"> “Grozījumi Augu aizsardzības likumā”</w:t>
      </w:r>
      <w:r>
        <w:rPr>
          <w:rFonts w:ascii="Times New Roman" w:hAnsi="Times New Roman"/>
          <w:i/>
          <w:color w:val="000000"/>
          <w:sz w:val="28"/>
          <w:szCs w:val="28"/>
        </w:rPr>
        <w:t xml:space="preserve"> (VSS-159)</w:t>
      </w:r>
    </w:p>
    <w:p w:rsidR="006E1219" w:rsidP="00C06A07" w14:paraId="7F0C1DEE" w14:textId="7777777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1600E6" w:rsidRPr="006604F6" w:rsidP="006604F6" w14:paraId="0B29A4DB" w14:textId="716A4CF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C41F6">
        <w:rPr>
          <w:rFonts w:ascii="Times New Roman" w:hAnsi="Times New Roman"/>
          <w:sz w:val="28"/>
          <w:szCs w:val="28"/>
        </w:rPr>
        <w:t>Pamatojoties uz Ministru kabineta 2009. gada 7. aprīļa noteikumu Nr. 300 "Ministru kabineta kārtības rullis"</w:t>
      </w:r>
      <w:r>
        <w:rPr>
          <w:rFonts w:ascii="Times New Roman" w:hAnsi="Times New Roman"/>
          <w:sz w:val="28"/>
          <w:szCs w:val="28"/>
        </w:rPr>
        <w:t xml:space="preserve"> 65.5.</w:t>
      </w:r>
      <w:r w:rsidRPr="003C41F6"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apakš</w:t>
      </w:r>
      <w:r w:rsidRPr="003C41F6">
        <w:rPr>
          <w:rFonts w:ascii="Times New Roman" w:hAnsi="Times New Roman"/>
          <w:sz w:val="28"/>
          <w:szCs w:val="28"/>
        </w:rPr>
        <w:t>punktu</w:t>
      </w:r>
      <w:r w:rsidR="00962F8F">
        <w:rPr>
          <w:rFonts w:ascii="Times New Roman" w:hAnsi="Times New Roman"/>
          <w:sz w:val="28"/>
          <w:szCs w:val="28"/>
        </w:rPr>
        <w:t xml:space="preserve"> un 108. punktu</w:t>
      </w:r>
      <w:r w:rsidRPr="003C41F6">
        <w:rPr>
          <w:rFonts w:ascii="Times New Roman" w:hAnsi="Times New Roman"/>
          <w:sz w:val="28"/>
          <w:szCs w:val="28"/>
        </w:rPr>
        <w:t xml:space="preserve">, iesniedzu izskatīšanai </w:t>
      </w:r>
      <w:r>
        <w:rPr>
          <w:rFonts w:ascii="Times New Roman" w:hAnsi="Times New Roman"/>
          <w:sz w:val="28"/>
          <w:szCs w:val="28"/>
        </w:rPr>
        <w:t>Valsts sekretāru sanāksmē</w:t>
      </w:r>
      <w:r w:rsidRPr="003C41F6">
        <w:rPr>
          <w:rFonts w:ascii="Times New Roman" w:hAnsi="Times New Roman"/>
          <w:sz w:val="28"/>
          <w:szCs w:val="28"/>
        </w:rPr>
        <w:t xml:space="preserve"> </w:t>
      </w:r>
      <w:r w:rsidRPr="00856B82">
        <w:rPr>
          <w:rFonts w:ascii="Times New Roman" w:hAnsi="Times New Roman"/>
          <w:sz w:val="28"/>
          <w:szCs w:val="28"/>
        </w:rPr>
        <w:t xml:space="preserve">likumprojektu “Grozījumi Augu aizsardzības </w:t>
      </w:r>
      <w:r w:rsidRPr="005E1004">
        <w:rPr>
          <w:rFonts w:ascii="Times New Roman" w:hAnsi="Times New Roman"/>
          <w:sz w:val="28"/>
          <w:szCs w:val="28"/>
        </w:rPr>
        <w:t xml:space="preserve">likumā” </w:t>
      </w:r>
      <w:r w:rsidRPr="006604F6" w:rsidR="006604F6">
        <w:rPr>
          <w:rFonts w:ascii="Times New Roman" w:hAnsi="Times New Roman"/>
          <w:iCs/>
          <w:sz w:val="28"/>
          <w:szCs w:val="28"/>
        </w:rPr>
        <w:t>(VSS-159)</w:t>
      </w:r>
      <w:r w:rsidRPr="006604F6" w:rsidR="006604F6">
        <w:rPr>
          <w:rFonts w:ascii="Times New Roman" w:hAnsi="Times New Roman"/>
          <w:sz w:val="28"/>
          <w:szCs w:val="28"/>
        </w:rPr>
        <w:t xml:space="preserve"> </w:t>
      </w:r>
      <w:r w:rsidRPr="005E1004">
        <w:rPr>
          <w:rFonts w:ascii="Times New Roman" w:hAnsi="Times New Roman"/>
          <w:sz w:val="28"/>
          <w:szCs w:val="28"/>
        </w:rPr>
        <w:t xml:space="preserve">(turpmāk – </w:t>
      </w:r>
      <w:r w:rsidRPr="005E1004" w:rsidR="005E1004">
        <w:rPr>
          <w:rFonts w:ascii="Times New Roman" w:hAnsi="Times New Roman"/>
          <w:sz w:val="28"/>
          <w:szCs w:val="28"/>
        </w:rPr>
        <w:t>likumprojekts</w:t>
      </w:r>
      <w:r w:rsidRPr="005E1004">
        <w:rPr>
          <w:rFonts w:ascii="Times New Roman" w:hAnsi="Times New Roman"/>
          <w:sz w:val="28"/>
          <w:szCs w:val="28"/>
        </w:rPr>
        <w:t>)</w:t>
      </w:r>
      <w:r w:rsidR="00EE3B7A">
        <w:rPr>
          <w:rFonts w:ascii="Times New Roman" w:hAnsi="Times New Roman"/>
          <w:sz w:val="28"/>
          <w:szCs w:val="28"/>
        </w:rPr>
        <w:t xml:space="preserve"> un </w:t>
      </w:r>
      <w:r w:rsidRPr="00DB3C92" w:rsidR="00EE3B7A">
        <w:rPr>
          <w:rFonts w:ascii="Times New Roman" w:hAnsi="Times New Roman"/>
          <w:sz w:val="28"/>
          <w:szCs w:val="28"/>
        </w:rPr>
        <w:t>tā sākotnējās ietekmes novērtējuma ziņojumu (anotāciju) (turpmāk – anotācija)</w:t>
      </w:r>
      <w:r w:rsidRPr="005E1004">
        <w:rPr>
          <w:rFonts w:ascii="Times New Roman" w:hAnsi="Times New Roman"/>
          <w:sz w:val="28"/>
          <w:szCs w:val="28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6"/>
        <w:gridCol w:w="3299"/>
        <w:gridCol w:w="5633"/>
      </w:tblGrid>
      <w:tr w14:paraId="28453CE0" w14:textId="77777777" w:rsidTr="005C15C8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c>
          <w:tcPr>
            <w:tcW w:w="396" w:type="dxa"/>
          </w:tcPr>
          <w:p w:rsidR="001600E6" w:rsidRPr="006604F6" w:rsidP="005C15C8" w14:paraId="57A60DDE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04F6">
              <w:rPr>
                <w:rFonts w:ascii="Times New Roman" w:hAnsi="Times New Roman"/>
                <w:color w:val="000000"/>
                <w:sz w:val="28"/>
                <w:szCs w:val="28"/>
              </w:rPr>
              <w:t>1.</w:t>
            </w:r>
          </w:p>
        </w:tc>
        <w:tc>
          <w:tcPr>
            <w:tcW w:w="3307" w:type="dxa"/>
          </w:tcPr>
          <w:p w:rsidR="001600E6" w:rsidRPr="006604F6" w:rsidP="005C15C8" w14:paraId="186EF337" w14:textId="7777777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604F6">
              <w:rPr>
                <w:rFonts w:ascii="Times New Roman" w:hAnsi="Times New Roman"/>
                <w:color w:val="000000"/>
                <w:sz w:val="28"/>
                <w:szCs w:val="28"/>
              </w:rPr>
              <w:t>Iesniegšanas pamatojums</w:t>
            </w:r>
          </w:p>
        </w:tc>
        <w:tc>
          <w:tcPr>
            <w:tcW w:w="5652" w:type="dxa"/>
          </w:tcPr>
          <w:p w:rsidR="001600E6" w:rsidRPr="006604F6" w:rsidP="005C15C8" w14:paraId="7375383B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4F6">
              <w:rPr>
                <w:rFonts w:ascii="Times New Roman" w:hAnsi="Times New Roman"/>
                <w:sz w:val="28"/>
                <w:szCs w:val="28"/>
              </w:rPr>
              <w:t xml:space="preserve">Eiropas Parlamenta un Padomes 2014. gada 22. oktobra Regula Nr. 1143/2014 (ES) par </w:t>
            </w:r>
            <w:r w:rsidRPr="006604F6">
              <w:rPr>
                <w:rFonts w:ascii="Times New Roman" w:hAnsi="Times New Roman"/>
                <w:sz w:val="28"/>
                <w:szCs w:val="28"/>
              </w:rPr>
              <w:t>invazīvu</w:t>
            </w:r>
            <w:r w:rsidRPr="006604F6">
              <w:rPr>
                <w:rFonts w:ascii="Times New Roman" w:hAnsi="Times New Roman"/>
                <w:sz w:val="28"/>
                <w:szCs w:val="28"/>
              </w:rPr>
              <w:t xml:space="preserve"> svešzemju sugu introdukcijas un izplatīšanās profilaksi un pārvaldību;</w:t>
            </w:r>
          </w:p>
          <w:p w:rsidR="001600E6" w:rsidRPr="006604F6" w:rsidP="005C15C8" w14:paraId="72FB1290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4F6">
              <w:rPr>
                <w:rFonts w:ascii="Times New Roman" w:hAnsi="Times New Roman"/>
                <w:sz w:val="28"/>
                <w:szCs w:val="28"/>
              </w:rPr>
              <w:t xml:space="preserve">Komisijas 2016. gada 13. jūlija īstenošanas regula 2016/1141 (ES), ar ko atbilstīgi Eiropas Parlamenta un Padomes Regulai (ES) Nr. 1143/2014 pieņem sarakstu ar </w:t>
            </w:r>
            <w:r w:rsidRPr="006604F6">
              <w:rPr>
                <w:rFonts w:ascii="Times New Roman" w:hAnsi="Times New Roman"/>
                <w:sz w:val="28"/>
                <w:szCs w:val="28"/>
              </w:rPr>
              <w:t>invazīvajām</w:t>
            </w:r>
            <w:r w:rsidRPr="006604F6">
              <w:rPr>
                <w:rFonts w:ascii="Times New Roman" w:hAnsi="Times New Roman"/>
                <w:sz w:val="28"/>
                <w:szCs w:val="28"/>
              </w:rPr>
              <w:t xml:space="preserve"> svešzemju sugām, kas rada bažas Savienībai;</w:t>
            </w:r>
          </w:p>
          <w:p w:rsidR="001600E6" w:rsidRPr="006604F6" w:rsidP="005C15C8" w14:paraId="25040424" w14:textId="77777777">
            <w:pPr>
              <w:spacing w:after="0" w:line="240" w:lineRule="auto"/>
              <w:ind w:left="34" w:right="5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4F6">
              <w:rPr>
                <w:rFonts w:ascii="Times New Roman" w:hAnsi="Times New Roman"/>
                <w:sz w:val="28"/>
                <w:szCs w:val="28"/>
              </w:rPr>
              <w:t xml:space="preserve">Komisijas īstenošanas 2017. gada 12. jūlija regula 2017/1263 (ES), ar ko atjaunina sarakstu, kurā uzskaitītas </w:t>
            </w:r>
            <w:r w:rsidRPr="006604F6">
              <w:rPr>
                <w:rFonts w:ascii="Times New Roman" w:hAnsi="Times New Roman"/>
                <w:sz w:val="28"/>
                <w:szCs w:val="28"/>
              </w:rPr>
              <w:t>invazīvās</w:t>
            </w:r>
            <w:r w:rsidRPr="006604F6">
              <w:rPr>
                <w:rFonts w:ascii="Times New Roman" w:hAnsi="Times New Roman"/>
                <w:sz w:val="28"/>
                <w:szCs w:val="28"/>
              </w:rPr>
              <w:t xml:space="preserve"> svešzemju sugas, kas rada bažas Savienībai, un kurš atbilstīgi Eiropas Parlamenta un Padomes Regulai (ES) Nr. 1143/2014 izveidots ar Īstenošanas regulu (ES) 2016/1141.</w:t>
            </w:r>
          </w:p>
          <w:p w:rsidR="001600E6" w:rsidRPr="006604F6" w:rsidP="00F33B2F" w14:paraId="261FAD39" w14:textId="2F71D19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4F6">
              <w:rPr>
                <w:rFonts w:ascii="Times New Roman" w:hAnsi="Times New Roman"/>
                <w:sz w:val="28"/>
                <w:szCs w:val="28"/>
              </w:rPr>
              <w:t xml:space="preserve">Informatīvais ziņojums “Par </w:t>
            </w:r>
            <w:r w:rsidRPr="006604F6">
              <w:rPr>
                <w:rFonts w:ascii="Times New Roman" w:hAnsi="Times New Roman"/>
                <w:sz w:val="28"/>
                <w:szCs w:val="28"/>
              </w:rPr>
              <w:t>invazīvām</w:t>
            </w:r>
            <w:r w:rsidRPr="006604F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04F6">
              <w:rPr>
                <w:rFonts w:ascii="Times New Roman" w:hAnsi="Times New Roman"/>
                <w:sz w:val="28"/>
                <w:szCs w:val="28"/>
              </w:rPr>
              <w:t>svešzemju sugām un kompetenču sadalījumu” (VSS-938, TA-939)</w:t>
            </w:r>
            <w:r w:rsidRPr="006604F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.</w:t>
            </w:r>
          </w:p>
        </w:tc>
      </w:tr>
      <w:tr w14:paraId="57AADDC0" w14:textId="77777777" w:rsidTr="005C15C8">
        <w:tblPrEx>
          <w:tblW w:w="0" w:type="auto"/>
          <w:tblLook w:val="04A0"/>
        </w:tblPrEx>
        <w:tc>
          <w:tcPr>
            <w:tcW w:w="396" w:type="dxa"/>
          </w:tcPr>
          <w:p w:rsidR="001600E6" w:rsidRPr="006604F6" w:rsidP="005C15C8" w14:paraId="033D16B3" w14:textId="7777777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6604F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2.</w:t>
            </w:r>
          </w:p>
        </w:tc>
        <w:tc>
          <w:tcPr>
            <w:tcW w:w="3307" w:type="dxa"/>
          </w:tcPr>
          <w:p w:rsidR="001600E6" w:rsidRPr="006604F6" w:rsidP="005C15C8" w14:paraId="0332AE68" w14:textId="7777777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6604F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Valsts sekretāru sanāksmes datums un numurs</w:t>
            </w:r>
          </w:p>
          <w:p w:rsidR="00575FAE" w:rsidRPr="006604F6" w:rsidP="00575FAE" w14:paraId="599C82C7" w14:textId="4815B0F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52" w:type="dxa"/>
          </w:tcPr>
          <w:p w:rsidR="001600E6" w:rsidRPr="006604F6" w:rsidP="00EE3B7A" w14:paraId="387766AD" w14:textId="65DA7A7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4F6">
              <w:rPr>
                <w:rFonts w:ascii="Times New Roman" w:hAnsi="Times New Roman"/>
                <w:sz w:val="28"/>
                <w:szCs w:val="28"/>
              </w:rPr>
              <w:t>Likump</w:t>
            </w:r>
            <w:r w:rsidRPr="006604F6" w:rsidR="001A530B">
              <w:rPr>
                <w:rFonts w:ascii="Times New Roman" w:hAnsi="Times New Roman"/>
                <w:sz w:val="28"/>
                <w:szCs w:val="28"/>
              </w:rPr>
              <w:t>rojekts izsludināts Valsts sekretāru 2019. gada 28.</w:t>
            </w:r>
            <w:r w:rsidRPr="006604F6" w:rsidR="00663195">
              <w:rPr>
                <w:rFonts w:ascii="Times New Roman" w:hAnsi="Times New Roman"/>
                <w:sz w:val="28"/>
                <w:szCs w:val="28"/>
              </w:rPr>
              <w:t> </w:t>
            </w:r>
            <w:r w:rsidRPr="006604F6" w:rsidR="001A530B">
              <w:rPr>
                <w:rFonts w:ascii="Times New Roman" w:hAnsi="Times New Roman"/>
                <w:sz w:val="28"/>
                <w:szCs w:val="28"/>
              </w:rPr>
              <w:t>februāra sanāksmē (protokols Nr. 8, 25.§) (VSS-159).</w:t>
            </w:r>
          </w:p>
        </w:tc>
      </w:tr>
      <w:tr w14:paraId="45018B7C" w14:textId="77777777" w:rsidTr="005C15C8">
        <w:tblPrEx>
          <w:tblW w:w="0" w:type="auto"/>
          <w:tblLook w:val="04A0"/>
        </w:tblPrEx>
        <w:tc>
          <w:tcPr>
            <w:tcW w:w="396" w:type="dxa"/>
          </w:tcPr>
          <w:p w:rsidR="001600E6" w:rsidRPr="006604F6" w:rsidP="005C15C8" w14:paraId="510A05F6" w14:textId="7777777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6604F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3.</w:t>
            </w:r>
          </w:p>
        </w:tc>
        <w:tc>
          <w:tcPr>
            <w:tcW w:w="3307" w:type="dxa"/>
          </w:tcPr>
          <w:p w:rsidR="001600E6" w:rsidRPr="006604F6" w:rsidP="005C15C8" w14:paraId="089387D6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4F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Informācija par saskaņojumiem</w:t>
            </w:r>
          </w:p>
        </w:tc>
        <w:tc>
          <w:tcPr>
            <w:tcW w:w="5652" w:type="dxa"/>
          </w:tcPr>
          <w:p w:rsidR="001A530B" w:rsidRPr="006604F6" w:rsidP="001A530B" w14:paraId="2C8AB2C9" w14:textId="77777777">
            <w:pPr>
              <w:spacing w:before="120"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6604F6">
              <w:rPr>
                <w:rFonts w:ascii="Times New Roman" w:hAnsi="Times New Roman" w:cstheme="minorBidi"/>
                <w:bCs/>
                <w:sz w:val="28"/>
                <w:szCs w:val="28"/>
              </w:rPr>
              <w:t>Likumprojekts saskaņots</w:t>
            </w:r>
            <w:r w:rsidRPr="006604F6">
              <w:rPr>
                <w:rFonts w:ascii="Times New Roman" w:hAnsi="Times New Roman" w:cstheme="minorBidi"/>
                <w:sz w:val="28"/>
                <w:szCs w:val="28"/>
              </w:rPr>
              <w:t xml:space="preserve"> ar Tieslietu ministriju, Zemkopības ministriju, Satiksmes ministriju.</w:t>
            </w:r>
          </w:p>
          <w:p w:rsidR="001A530B" w:rsidP="001A530B" w14:paraId="5FF9A375" w14:textId="44E33ECC">
            <w:pPr>
              <w:spacing w:before="120" w:after="0" w:line="240" w:lineRule="auto"/>
              <w:jc w:val="both"/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lv-LV"/>
              </w:rPr>
            </w:pPr>
            <w:r w:rsidRPr="006604F6"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lv-LV"/>
              </w:rPr>
              <w:t xml:space="preserve">Par likumprojektu atzinumus ar iebildumiem sniedza </w:t>
            </w:r>
            <w:r w:rsidRPr="006604F6">
              <w:rPr>
                <w:rFonts w:ascii="Times New Roman" w:hAnsi="Times New Roman" w:cstheme="minorBidi"/>
                <w:sz w:val="28"/>
                <w:szCs w:val="28"/>
              </w:rPr>
              <w:t xml:space="preserve">Finanšu ministrija, </w:t>
            </w:r>
            <w:r w:rsidRPr="006604F6"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lv-LV"/>
              </w:rPr>
              <w:t xml:space="preserve">Tieslietu ministrija, </w:t>
            </w:r>
            <w:r w:rsidRPr="006604F6">
              <w:rPr>
                <w:rFonts w:ascii="Times New Roman" w:hAnsi="Times New Roman" w:cstheme="minorBidi"/>
                <w:sz w:val="28"/>
                <w:szCs w:val="28"/>
              </w:rPr>
              <w:t>Zemkopības ministrija, Satiksmes ministrija.</w:t>
            </w:r>
            <w:r w:rsidRPr="006604F6"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lv-LV"/>
              </w:rPr>
              <w:t xml:space="preserve"> </w:t>
            </w:r>
            <w:r w:rsidRPr="006604F6">
              <w:rPr>
                <w:rFonts w:ascii="Times New Roman" w:eastAsia="Times New Roman" w:hAnsi="Times New Roman" w:cstheme="minorBidi"/>
                <w:color w:val="000000"/>
                <w:sz w:val="28"/>
                <w:szCs w:val="28"/>
                <w:lang w:eastAsia="lv-LV"/>
              </w:rPr>
              <w:t xml:space="preserve"> </w:t>
            </w:r>
          </w:p>
          <w:p w:rsidR="00CB0E8E" w:rsidRPr="006604F6" w:rsidP="001A530B" w14:paraId="5CECFF22" w14:textId="158CF2AB">
            <w:pPr>
              <w:spacing w:before="120" w:after="0" w:line="240" w:lineRule="auto"/>
              <w:jc w:val="both"/>
              <w:rPr>
                <w:rFonts w:ascii="Times New Roman" w:hAnsi="Times New Roman" w:cstheme="minorBidi"/>
                <w:sz w:val="28"/>
                <w:szCs w:val="28"/>
              </w:rPr>
            </w:pPr>
            <w:r w:rsidRPr="00CB0E8E">
              <w:rPr>
                <w:rFonts w:ascii="Times New Roman" w:hAnsi="Times New Roman" w:cstheme="minorBidi"/>
                <w:sz w:val="28"/>
                <w:szCs w:val="28"/>
              </w:rPr>
              <w:t>Notikušas divas elektroniskās saskaņošanas – 2019. gada 18. februārī un 2020. gada 27. augustā.</w:t>
            </w:r>
          </w:p>
          <w:p w:rsidR="001A530B" w:rsidRPr="006604F6" w:rsidP="001A530B" w14:paraId="0700A290" w14:textId="77777777">
            <w:pPr>
              <w:shd w:val="clear" w:color="auto" w:fill="FFFFFF"/>
              <w:spacing w:before="120" w:after="0" w:line="240" w:lineRule="auto"/>
              <w:jc w:val="both"/>
              <w:rPr>
                <w:rFonts w:ascii="Times New Roman" w:hAnsi="Times New Roman" w:eastAsiaTheme="minorHAnsi"/>
                <w:b/>
                <w:sz w:val="28"/>
                <w:szCs w:val="28"/>
              </w:rPr>
            </w:pPr>
            <w:r w:rsidRPr="006604F6">
              <w:rPr>
                <w:rFonts w:ascii="Times New Roman" w:hAnsi="Times New Roman"/>
                <w:b/>
                <w:sz w:val="28"/>
                <w:szCs w:val="28"/>
              </w:rPr>
              <w:t>Nav panākta vienošanās ar Finanšu  ministriju par nepieciešamo papildus finansējumu:</w:t>
            </w:r>
          </w:p>
          <w:p w:rsidR="001A530B" w:rsidRPr="006604F6" w:rsidP="001A530B" w14:paraId="3E6926BC" w14:textId="77777777">
            <w:pPr>
              <w:pStyle w:val="ListParagraph"/>
              <w:numPr>
                <w:ilvl w:val="0"/>
                <w:numId w:val="14"/>
              </w:numPr>
              <w:shd w:val="clear" w:color="auto" w:fill="FFFFFF"/>
              <w:rPr>
                <w:rFonts w:eastAsia="Times New Roman" w:cs="Times New Roman"/>
                <w:color w:val="000000"/>
                <w:sz w:val="28"/>
                <w:szCs w:val="28"/>
                <w:lang w:eastAsia="lv-LV"/>
              </w:rPr>
            </w:pPr>
            <w:r w:rsidRPr="006604F6">
              <w:rPr>
                <w:rFonts w:eastAsia="Times New Roman" w:cs="Times New Roman"/>
                <w:color w:val="000000"/>
                <w:sz w:val="28"/>
                <w:szCs w:val="28"/>
                <w:lang w:eastAsia="lv-LV"/>
              </w:rPr>
              <w:t>Valsts augu aizsardzības dienestam – monitoringam, Ģeogrāfiskās informācijas sistēmām un datubāzei;</w:t>
            </w:r>
          </w:p>
          <w:p w:rsidR="001A530B" w:rsidRPr="006604F6" w:rsidP="001A530B" w14:paraId="62FFCB84" w14:textId="77777777">
            <w:pPr>
              <w:pStyle w:val="ListParagraph"/>
              <w:numPr>
                <w:ilvl w:val="0"/>
                <w:numId w:val="14"/>
              </w:numPr>
              <w:shd w:val="clear" w:color="auto" w:fill="FFFFFF"/>
              <w:rPr>
                <w:rFonts w:eastAsia="Times New Roman" w:cs="Times New Roman"/>
                <w:color w:val="000000"/>
                <w:sz w:val="28"/>
                <w:szCs w:val="28"/>
                <w:lang w:eastAsia="lv-LV"/>
              </w:rPr>
            </w:pPr>
            <w:r w:rsidRPr="006604F6">
              <w:rPr>
                <w:rFonts w:eastAsia="Times New Roman" w:cs="Times New Roman"/>
                <w:color w:val="000000"/>
                <w:sz w:val="28"/>
                <w:szCs w:val="28"/>
                <w:lang w:eastAsia="lv-LV"/>
              </w:rPr>
              <w:t>Valsts mežu dienestam datubāzes pilnveidošanai un datu apkopošanai.</w:t>
            </w:r>
          </w:p>
          <w:p w:rsidR="00801873" w:rsidRPr="00801873" w:rsidP="006604F6" w14:paraId="748FA032" w14:textId="5B465400">
            <w:pPr>
              <w:spacing w:before="120" w:after="12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801873">
              <w:rPr>
                <w:rFonts w:ascii="Times New Roman" w:hAnsi="Times New Roman"/>
                <w:b/>
                <w:bCs/>
                <w:sz w:val="28"/>
                <w:szCs w:val="28"/>
              </w:rPr>
              <w:t>Pēc iebildumu saņemšanas 2020.gada 27.augustā, precizētais likumprojekts un tā anotācija nav tikusi nosūtīta</w:t>
            </w:r>
            <w:r w:rsidR="00CB0E8E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atkārtotai</w:t>
            </w:r>
            <w:r w:rsidRPr="00801873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elektroniskajai saskaņošanai.</w:t>
            </w:r>
          </w:p>
        </w:tc>
      </w:tr>
      <w:tr w14:paraId="6516BAA7" w14:textId="77777777" w:rsidTr="005C15C8">
        <w:tblPrEx>
          <w:tblW w:w="0" w:type="auto"/>
          <w:tblLook w:val="04A0"/>
        </w:tblPrEx>
        <w:tc>
          <w:tcPr>
            <w:tcW w:w="396" w:type="dxa"/>
          </w:tcPr>
          <w:p w:rsidR="001600E6" w:rsidRPr="006604F6" w:rsidP="005C15C8" w14:paraId="6750EE7C" w14:textId="7777777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6604F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4.</w:t>
            </w:r>
          </w:p>
        </w:tc>
        <w:tc>
          <w:tcPr>
            <w:tcW w:w="3307" w:type="dxa"/>
          </w:tcPr>
          <w:p w:rsidR="001600E6" w:rsidRPr="006604F6" w:rsidP="005C15C8" w14:paraId="26D9EE1B" w14:textId="7777777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604F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Informācija par saskaņojumu ar Eiropas Savienības institūcijām</w:t>
            </w:r>
          </w:p>
        </w:tc>
        <w:tc>
          <w:tcPr>
            <w:tcW w:w="5652" w:type="dxa"/>
          </w:tcPr>
          <w:p w:rsidR="001600E6" w:rsidRPr="006604F6" w:rsidP="005C15C8" w14:paraId="11903A3C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4F6">
              <w:rPr>
                <w:rFonts w:ascii="Times New Roman" w:hAnsi="Times New Roman"/>
                <w:iCs/>
                <w:sz w:val="28"/>
                <w:szCs w:val="28"/>
              </w:rPr>
              <w:t>Nav attiecināms.</w:t>
            </w:r>
          </w:p>
        </w:tc>
      </w:tr>
      <w:tr w14:paraId="71FA2569" w14:textId="77777777" w:rsidTr="005C15C8">
        <w:tblPrEx>
          <w:tblW w:w="0" w:type="auto"/>
          <w:tblLook w:val="04A0"/>
        </w:tblPrEx>
        <w:tc>
          <w:tcPr>
            <w:tcW w:w="396" w:type="dxa"/>
          </w:tcPr>
          <w:p w:rsidR="001600E6" w:rsidRPr="006604F6" w:rsidP="005C15C8" w14:paraId="340394FA" w14:textId="7777777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6604F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5.</w:t>
            </w:r>
          </w:p>
        </w:tc>
        <w:tc>
          <w:tcPr>
            <w:tcW w:w="3307" w:type="dxa"/>
          </w:tcPr>
          <w:p w:rsidR="001600E6" w:rsidRPr="006604F6" w:rsidP="005C15C8" w14:paraId="0876FB6A" w14:textId="7777777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6604F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Politikas joma</w:t>
            </w:r>
          </w:p>
        </w:tc>
        <w:tc>
          <w:tcPr>
            <w:tcW w:w="5652" w:type="dxa"/>
          </w:tcPr>
          <w:p w:rsidR="001600E6" w:rsidRPr="006604F6" w:rsidP="00AA0258" w14:paraId="5797B4A6" w14:textId="6A1213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4F6">
              <w:rPr>
                <w:rFonts w:ascii="Times New Roman" w:hAnsi="Times New Roman"/>
                <w:iCs/>
                <w:sz w:val="28"/>
                <w:szCs w:val="28"/>
              </w:rPr>
              <w:t>Vides politika</w:t>
            </w:r>
            <w:r w:rsidR="004B64D2">
              <w:rPr>
                <w:rFonts w:ascii="Times New Roman" w:hAnsi="Times New Roman"/>
                <w:iCs/>
                <w:sz w:val="28"/>
                <w:szCs w:val="28"/>
              </w:rPr>
              <w:t>,</w:t>
            </w:r>
            <w:r w:rsidRPr="006604F6">
              <w:rPr>
                <w:rFonts w:ascii="Times New Roman" w:hAnsi="Times New Roman"/>
                <w:iCs/>
                <w:sz w:val="28"/>
                <w:szCs w:val="28"/>
              </w:rPr>
              <w:t xml:space="preserve"> Dabas </w:t>
            </w:r>
            <w:r w:rsidRPr="006604F6">
              <w:rPr>
                <w:rFonts w:ascii="Times New Roman" w:hAnsi="Times New Roman"/>
                <w:iCs/>
                <w:sz w:val="28"/>
                <w:szCs w:val="28"/>
              </w:rPr>
              <w:t>aizsardzība.</w:t>
            </w:r>
          </w:p>
        </w:tc>
      </w:tr>
      <w:tr w14:paraId="0FFFD2BE" w14:textId="77777777" w:rsidTr="005C15C8">
        <w:tblPrEx>
          <w:tblW w:w="0" w:type="auto"/>
          <w:tblLook w:val="04A0"/>
        </w:tblPrEx>
        <w:tc>
          <w:tcPr>
            <w:tcW w:w="396" w:type="dxa"/>
          </w:tcPr>
          <w:p w:rsidR="001600E6" w:rsidRPr="006604F6" w:rsidP="005C15C8" w14:paraId="247A1692" w14:textId="7777777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6604F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6.</w:t>
            </w:r>
          </w:p>
        </w:tc>
        <w:tc>
          <w:tcPr>
            <w:tcW w:w="3307" w:type="dxa"/>
          </w:tcPr>
          <w:p w:rsidR="001600E6" w:rsidRPr="006604F6" w:rsidP="005C15C8" w14:paraId="7AC0A864" w14:textId="7777777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6604F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Atbildīgā amatpersona</w:t>
            </w:r>
          </w:p>
        </w:tc>
        <w:tc>
          <w:tcPr>
            <w:tcW w:w="5652" w:type="dxa"/>
          </w:tcPr>
          <w:p w:rsidR="001600E6" w:rsidRPr="006604F6" w:rsidP="00AA0258" w14:paraId="4C08FDDD" w14:textId="3B0A7930">
            <w:pPr>
              <w:pStyle w:val="naiskr"/>
              <w:spacing w:before="0" w:after="0"/>
              <w:ind w:right="57"/>
              <w:jc w:val="both"/>
              <w:rPr>
                <w:iCs/>
                <w:sz w:val="28"/>
                <w:szCs w:val="28"/>
              </w:rPr>
            </w:pPr>
            <w:r w:rsidRPr="006604F6">
              <w:rPr>
                <w:iCs/>
                <w:sz w:val="28"/>
                <w:szCs w:val="28"/>
              </w:rPr>
              <w:t xml:space="preserve">Vides aizsardzības un reģionālās attīstības ministrijas </w:t>
            </w:r>
            <w:r w:rsidRPr="006604F6">
              <w:rPr>
                <w:iCs/>
                <w:sz w:val="28"/>
                <w:szCs w:val="28"/>
              </w:rPr>
              <w:t>Dabas aizsardzības departamenta Sugu un biotopu aizsardzības nodaļas vecākā eksperte Māra Melnbārde.</w:t>
            </w:r>
          </w:p>
        </w:tc>
      </w:tr>
      <w:tr w14:paraId="6DA0B197" w14:textId="77777777" w:rsidTr="005C15C8">
        <w:tblPrEx>
          <w:tblW w:w="0" w:type="auto"/>
          <w:tblLook w:val="04A0"/>
        </w:tblPrEx>
        <w:tc>
          <w:tcPr>
            <w:tcW w:w="396" w:type="dxa"/>
          </w:tcPr>
          <w:p w:rsidR="001600E6" w:rsidRPr="006604F6" w:rsidP="005C15C8" w14:paraId="64447320" w14:textId="7777777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6604F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7.</w:t>
            </w:r>
          </w:p>
        </w:tc>
        <w:tc>
          <w:tcPr>
            <w:tcW w:w="3307" w:type="dxa"/>
          </w:tcPr>
          <w:p w:rsidR="001600E6" w:rsidRPr="006604F6" w:rsidP="005C15C8" w14:paraId="310183FE" w14:textId="7777777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6604F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Uzaicināmās personas</w:t>
            </w:r>
          </w:p>
        </w:tc>
        <w:tc>
          <w:tcPr>
            <w:tcW w:w="5652" w:type="dxa"/>
          </w:tcPr>
          <w:p w:rsidR="001600E6" w:rsidRPr="006604F6" w:rsidP="005C15C8" w14:paraId="22317A4C" w14:textId="1BD7E89A">
            <w:pPr>
              <w:pStyle w:val="naiskr"/>
              <w:spacing w:before="0" w:after="0"/>
              <w:ind w:right="57"/>
              <w:jc w:val="both"/>
              <w:rPr>
                <w:iCs/>
                <w:sz w:val="28"/>
                <w:szCs w:val="28"/>
              </w:rPr>
            </w:pPr>
            <w:r w:rsidRPr="006604F6">
              <w:rPr>
                <w:iCs/>
                <w:sz w:val="28"/>
                <w:szCs w:val="28"/>
              </w:rPr>
              <w:t xml:space="preserve">Vides aizsardzības un reģionālās attīstības ministrijas </w:t>
            </w:r>
            <w:r w:rsidRPr="006604F6">
              <w:rPr>
                <w:iCs/>
                <w:sz w:val="28"/>
                <w:szCs w:val="28"/>
              </w:rPr>
              <w:t>valsts sekretāra vietniece vides aizsardzības jautājumos Alda Ozola.</w:t>
            </w:r>
          </w:p>
          <w:p w:rsidR="001600E6" w:rsidRPr="006604F6" w:rsidP="005C15C8" w14:paraId="5F2D72F9" w14:textId="45031E55">
            <w:pPr>
              <w:pStyle w:val="naiskr"/>
              <w:spacing w:before="0" w:after="0"/>
              <w:ind w:right="57"/>
              <w:jc w:val="both"/>
              <w:rPr>
                <w:iCs/>
                <w:sz w:val="28"/>
                <w:szCs w:val="28"/>
              </w:rPr>
            </w:pPr>
            <w:r w:rsidRPr="006604F6">
              <w:rPr>
                <w:iCs/>
                <w:sz w:val="28"/>
                <w:szCs w:val="28"/>
              </w:rPr>
              <w:t xml:space="preserve">Vides aizsardzības un reģionālās attīstības ministrijas </w:t>
            </w:r>
            <w:r w:rsidRPr="006604F6">
              <w:rPr>
                <w:iCs/>
                <w:sz w:val="28"/>
                <w:szCs w:val="28"/>
              </w:rPr>
              <w:t xml:space="preserve">Dabas aizsardzības departamenta </w:t>
            </w:r>
            <w:r w:rsidRPr="006604F6">
              <w:rPr>
                <w:sz w:val="28"/>
                <w:szCs w:val="28"/>
              </w:rPr>
              <w:t>direktore</w:t>
            </w:r>
            <w:r w:rsidRPr="006604F6">
              <w:rPr>
                <w:iCs/>
                <w:sz w:val="28"/>
                <w:szCs w:val="28"/>
              </w:rPr>
              <w:t xml:space="preserve"> Daiga Vilkaste.</w:t>
            </w:r>
          </w:p>
        </w:tc>
      </w:tr>
      <w:tr w14:paraId="19874FEA" w14:textId="77777777" w:rsidTr="005C15C8">
        <w:tblPrEx>
          <w:tblW w:w="0" w:type="auto"/>
          <w:tblLook w:val="04A0"/>
        </w:tblPrEx>
        <w:tc>
          <w:tcPr>
            <w:tcW w:w="396" w:type="dxa"/>
          </w:tcPr>
          <w:p w:rsidR="001600E6" w:rsidRPr="006604F6" w:rsidP="005C15C8" w14:paraId="48C9E6B7" w14:textId="7777777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6604F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8.</w:t>
            </w:r>
          </w:p>
        </w:tc>
        <w:tc>
          <w:tcPr>
            <w:tcW w:w="3307" w:type="dxa"/>
          </w:tcPr>
          <w:p w:rsidR="001600E6" w:rsidRPr="006604F6" w:rsidP="005C15C8" w14:paraId="04A4D3E0" w14:textId="7777777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6604F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Projekta ierobežotas pieejamības statuss</w:t>
            </w:r>
          </w:p>
        </w:tc>
        <w:tc>
          <w:tcPr>
            <w:tcW w:w="5652" w:type="dxa"/>
          </w:tcPr>
          <w:p w:rsidR="001600E6" w:rsidRPr="006604F6" w:rsidP="005C15C8" w14:paraId="4260E03D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604F6">
              <w:rPr>
                <w:rFonts w:ascii="Times New Roman" w:hAnsi="Times New Roman"/>
                <w:sz w:val="28"/>
                <w:szCs w:val="28"/>
              </w:rPr>
              <w:t>Nav attiecināms.</w:t>
            </w:r>
          </w:p>
        </w:tc>
      </w:tr>
      <w:tr w14:paraId="71541584" w14:textId="77777777" w:rsidTr="005C15C8">
        <w:tblPrEx>
          <w:tblW w:w="0" w:type="auto"/>
          <w:tblLook w:val="04A0"/>
        </w:tblPrEx>
        <w:tc>
          <w:tcPr>
            <w:tcW w:w="396" w:type="dxa"/>
          </w:tcPr>
          <w:p w:rsidR="001600E6" w:rsidRPr="006604F6" w:rsidP="005C15C8" w14:paraId="77118FFB" w14:textId="7777777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6604F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9.</w:t>
            </w:r>
          </w:p>
        </w:tc>
        <w:tc>
          <w:tcPr>
            <w:tcW w:w="3307" w:type="dxa"/>
          </w:tcPr>
          <w:p w:rsidR="001600E6" w:rsidRPr="006604F6" w:rsidP="005C15C8" w14:paraId="77CD976D" w14:textId="77777777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</w:pPr>
            <w:r w:rsidRPr="006604F6">
              <w:rPr>
                <w:rFonts w:ascii="Times New Roman" w:eastAsia="Times New Roman" w:hAnsi="Times New Roman"/>
                <w:sz w:val="28"/>
                <w:szCs w:val="28"/>
                <w:lang w:eastAsia="lv-LV"/>
              </w:rPr>
              <w:t>Cita informācija</w:t>
            </w:r>
          </w:p>
        </w:tc>
        <w:tc>
          <w:tcPr>
            <w:tcW w:w="5652" w:type="dxa"/>
          </w:tcPr>
          <w:p w:rsidR="001600E6" w:rsidP="005C15C8" w14:paraId="330AFD66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01873">
              <w:rPr>
                <w:rFonts w:ascii="Times New Roman" w:hAnsi="Times New Roman"/>
                <w:sz w:val="28"/>
                <w:szCs w:val="28"/>
              </w:rPr>
              <w:t xml:space="preserve">Likumprojektā ietvertās tiesību normas sagatavotas saskaņā ar 2019. gada 27. augustā </w:t>
            </w:r>
            <w:hyperlink r:id="rId5" w:history="1">
              <w:r w:rsidRPr="00801873">
                <w:rPr>
                  <w:rFonts w:ascii="Times New Roman" w:hAnsi="Times New Roman"/>
                  <w:sz w:val="28"/>
                  <w:szCs w:val="28"/>
                </w:rPr>
                <w:t>Ministru kabinetā izskatīto informatīvo ziņojumu</w:t>
              </w:r>
            </w:hyperlink>
            <w:r w:rsidRPr="00801873">
              <w:rPr>
                <w:rFonts w:ascii="Times New Roman" w:hAnsi="Times New Roman"/>
                <w:sz w:val="28"/>
                <w:szCs w:val="28"/>
              </w:rPr>
              <w:t xml:space="preserve"> “Par </w:t>
            </w:r>
            <w:r w:rsidRPr="00801873">
              <w:rPr>
                <w:rFonts w:ascii="Times New Roman" w:hAnsi="Times New Roman"/>
                <w:sz w:val="28"/>
                <w:szCs w:val="28"/>
              </w:rPr>
              <w:t>invazīvām</w:t>
            </w:r>
            <w:r w:rsidRPr="00801873">
              <w:rPr>
                <w:rFonts w:ascii="Times New Roman" w:hAnsi="Times New Roman"/>
                <w:sz w:val="28"/>
                <w:szCs w:val="28"/>
              </w:rPr>
              <w:t xml:space="preserve"> svešzemju sugām</w:t>
            </w:r>
            <w:r w:rsidRPr="00801873">
              <w:rPr>
                <w:rFonts w:ascii="Times New Roman" w:hAnsi="Times New Roman"/>
                <w:sz w:val="36"/>
                <w:szCs w:val="36"/>
              </w:rPr>
              <w:t xml:space="preserve"> </w:t>
            </w:r>
            <w:r w:rsidRPr="006604F6">
              <w:rPr>
                <w:rFonts w:ascii="Times New Roman" w:hAnsi="Times New Roman"/>
                <w:sz w:val="28"/>
                <w:szCs w:val="28"/>
              </w:rPr>
              <w:t>un kompetenču sadalījumu” VSS-938.</w:t>
            </w:r>
          </w:p>
          <w:p w:rsidR="00CB0E8E" w:rsidP="005C15C8" w14:paraId="52DC8B74" w14:textId="7777777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B64D2" w:rsidRPr="00CB0E8E" w:rsidP="005C15C8" w14:paraId="430D53C9" w14:textId="2165A0F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u w:val="single"/>
              </w:rPr>
            </w:pPr>
            <w:r w:rsidRPr="00CB0E8E">
              <w:rPr>
                <w:rFonts w:ascii="Times New Roman" w:hAnsi="Times New Roman"/>
                <w:sz w:val="28"/>
                <w:szCs w:val="28"/>
                <w:u w:val="single"/>
              </w:rPr>
              <w:t>Informēju, ka Zemkopības ministrijas 2020.gada 4.septembra atzinumā sniegtie iebildumi ir izvērtēti, taču atkārtotai elektroniskajai saskaņošanai likumprojekts un tā anotācija nav nosūtīta.</w:t>
            </w:r>
          </w:p>
        </w:tc>
      </w:tr>
    </w:tbl>
    <w:p w:rsidR="001600E6" w:rsidRPr="00536525" w:rsidP="001600E6" w14:paraId="41CA5E71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10"/>
          <w:szCs w:val="10"/>
        </w:rPr>
      </w:pPr>
    </w:p>
    <w:p w:rsidR="001600E6" w:rsidRPr="006604F6" w:rsidP="001600E6" w14:paraId="0B95E7B3" w14:textId="77777777">
      <w:pPr>
        <w:spacing w:after="0" w:line="240" w:lineRule="auto"/>
        <w:ind w:left="1560" w:hanging="840"/>
        <w:jc w:val="both"/>
        <w:rPr>
          <w:rFonts w:ascii="Times New Roman" w:hAnsi="Times New Roman"/>
          <w:sz w:val="28"/>
          <w:szCs w:val="28"/>
        </w:rPr>
      </w:pPr>
      <w:r w:rsidRPr="006604F6">
        <w:rPr>
          <w:rFonts w:ascii="Times New Roman" w:hAnsi="Times New Roman"/>
          <w:sz w:val="28"/>
          <w:szCs w:val="28"/>
        </w:rPr>
        <w:t>Pielikumā:</w:t>
      </w:r>
      <w:r w:rsidRPr="006604F6">
        <w:rPr>
          <w:rFonts w:ascii="Times New Roman" w:hAnsi="Times New Roman"/>
          <w:sz w:val="28"/>
          <w:szCs w:val="28"/>
        </w:rPr>
        <w:tab/>
      </w:r>
    </w:p>
    <w:p w:rsidR="001600E6" w:rsidRPr="006604F6" w:rsidP="001600E6" w14:paraId="1B094F6B" w14:textId="2C5BEC0B">
      <w:pPr>
        <w:pStyle w:val="Style3"/>
        <w:widowControl/>
        <w:numPr>
          <w:ilvl w:val="0"/>
          <w:numId w:val="12"/>
        </w:numPr>
        <w:tabs>
          <w:tab w:val="left" w:leader="underscore" w:pos="1954"/>
          <w:tab w:val="left" w:leader="underscore" w:pos="4678"/>
        </w:tabs>
        <w:jc w:val="both"/>
        <w:rPr>
          <w:sz w:val="28"/>
          <w:szCs w:val="28"/>
        </w:rPr>
      </w:pPr>
      <w:r w:rsidRPr="006604F6">
        <w:rPr>
          <w:sz w:val="28"/>
          <w:szCs w:val="28"/>
        </w:rPr>
        <w:t xml:space="preserve">Likumprojekts uz </w:t>
      </w:r>
      <w:r w:rsidRPr="006604F6" w:rsidR="00F33B2F">
        <w:rPr>
          <w:sz w:val="28"/>
          <w:szCs w:val="28"/>
        </w:rPr>
        <w:t>divām </w:t>
      </w:r>
      <w:r w:rsidRPr="006604F6" w:rsidR="00663195">
        <w:rPr>
          <w:sz w:val="28"/>
          <w:szCs w:val="28"/>
        </w:rPr>
        <w:t>lapām</w:t>
      </w:r>
      <w:r w:rsidRPr="006604F6">
        <w:rPr>
          <w:sz w:val="28"/>
          <w:szCs w:val="28"/>
        </w:rPr>
        <w:t xml:space="preserve"> (datne: VARAM_Lik_AAL.159_</w:t>
      </w:r>
      <w:r w:rsidRPr="006604F6" w:rsidR="00E66EE1">
        <w:rPr>
          <w:sz w:val="28"/>
          <w:szCs w:val="28"/>
        </w:rPr>
        <w:t>1</w:t>
      </w:r>
      <w:r w:rsidRPr="006604F6" w:rsidR="00FE7E0D">
        <w:rPr>
          <w:sz w:val="28"/>
          <w:szCs w:val="28"/>
        </w:rPr>
        <w:t>8</w:t>
      </w:r>
      <w:r w:rsidRPr="006604F6" w:rsidR="00697E55">
        <w:rPr>
          <w:sz w:val="28"/>
          <w:szCs w:val="28"/>
        </w:rPr>
        <w:t>12</w:t>
      </w:r>
      <w:r w:rsidRPr="006604F6">
        <w:rPr>
          <w:sz w:val="28"/>
          <w:szCs w:val="28"/>
        </w:rPr>
        <w:t>2020)</w:t>
      </w:r>
    </w:p>
    <w:p w:rsidR="001600E6" w:rsidRPr="006604F6" w:rsidP="001600E6" w14:paraId="4F387710" w14:textId="63781D5D">
      <w:pPr>
        <w:pStyle w:val="Style3"/>
        <w:widowControl/>
        <w:numPr>
          <w:ilvl w:val="0"/>
          <w:numId w:val="12"/>
        </w:numPr>
        <w:tabs>
          <w:tab w:val="left" w:leader="underscore" w:pos="1954"/>
          <w:tab w:val="left" w:leader="underscore" w:pos="4678"/>
        </w:tabs>
        <w:jc w:val="both"/>
        <w:rPr>
          <w:sz w:val="28"/>
          <w:szCs w:val="28"/>
        </w:rPr>
      </w:pPr>
      <w:r w:rsidRPr="006604F6">
        <w:rPr>
          <w:sz w:val="28"/>
          <w:szCs w:val="28"/>
        </w:rPr>
        <w:t xml:space="preserve">Likumprojekta anotācija uz </w:t>
      </w:r>
      <w:r w:rsidRPr="006604F6" w:rsidR="00663195">
        <w:rPr>
          <w:sz w:val="28"/>
          <w:szCs w:val="28"/>
        </w:rPr>
        <w:t>12 lapām</w:t>
      </w:r>
      <w:r w:rsidRPr="006604F6">
        <w:rPr>
          <w:sz w:val="28"/>
          <w:szCs w:val="28"/>
        </w:rPr>
        <w:t xml:space="preserve"> (datne: </w:t>
      </w:r>
      <w:r w:rsidRPr="006604F6">
        <w:rPr>
          <w:sz w:val="28"/>
          <w:szCs w:val="28"/>
        </w:rPr>
        <w:t>VARAM_Anot_AAL</w:t>
      </w:r>
      <w:r w:rsidR="00801873">
        <w:rPr>
          <w:sz w:val="28"/>
          <w:szCs w:val="28"/>
        </w:rPr>
        <w:t xml:space="preserve"> </w:t>
      </w:r>
      <w:r w:rsidRPr="006604F6">
        <w:rPr>
          <w:sz w:val="28"/>
          <w:szCs w:val="28"/>
        </w:rPr>
        <w:t>.159_</w:t>
      </w:r>
      <w:r w:rsidRPr="006604F6" w:rsidR="00E66EE1">
        <w:rPr>
          <w:sz w:val="28"/>
          <w:szCs w:val="28"/>
        </w:rPr>
        <w:t>1</w:t>
      </w:r>
      <w:r w:rsidRPr="006604F6" w:rsidR="00FE7E0D">
        <w:rPr>
          <w:sz w:val="28"/>
          <w:szCs w:val="28"/>
        </w:rPr>
        <w:t>8</w:t>
      </w:r>
      <w:r w:rsidRPr="006604F6" w:rsidR="00697E55">
        <w:rPr>
          <w:sz w:val="28"/>
          <w:szCs w:val="28"/>
        </w:rPr>
        <w:t>12</w:t>
      </w:r>
      <w:r w:rsidRPr="006604F6">
        <w:rPr>
          <w:sz w:val="28"/>
          <w:szCs w:val="28"/>
        </w:rPr>
        <w:t>2020)</w:t>
      </w:r>
    </w:p>
    <w:p w:rsidR="001600E6" w:rsidRPr="006604F6" w:rsidP="001600E6" w14:paraId="443C8DAF" w14:textId="19CE15D1">
      <w:pPr>
        <w:pStyle w:val="Style3"/>
        <w:widowControl/>
        <w:numPr>
          <w:ilvl w:val="0"/>
          <w:numId w:val="12"/>
        </w:numPr>
        <w:tabs>
          <w:tab w:val="left" w:leader="underscore" w:pos="1954"/>
          <w:tab w:val="left" w:leader="underscore" w:pos="4678"/>
        </w:tabs>
        <w:jc w:val="both"/>
        <w:rPr>
          <w:sz w:val="28"/>
          <w:szCs w:val="28"/>
        </w:rPr>
      </w:pPr>
      <w:r>
        <w:rPr>
          <w:sz w:val="28"/>
          <w:szCs w:val="28"/>
        </w:rPr>
        <w:t>I</w:t>
      </w:r>
      <w:r w:rsidRPr="006604F6">
        <w:rPr>
          <w:sz w:val="28"/>
          <w:szCs w:val="28"/>
        </w:rPr>
        <w:t xml:space="preserve">zziņa </w:t>
      </w:r>
      <w:r>
        <w:rPr>
          <w:sz w:val="28"/>
          <w:szCs w:val="28"/>
        </w:rPr>
        <w:t xml:space="preserve">par atzinumos sniegtajiem iebildumiem </w:t>
      </w:r>
      <w:r w:rsidRPr="006604F6">
        <w:rPr>
          <w:sz w:val="28"/>
          <w:szCs w:val="28"/>
        </w:rPr>
        <w:t xml:space="preserve">uz </w:t>
      </w:r>
      <w:r w:rsidRPr="006604F6" w:rsidR="00663195">
        <w:rPr>
          <w:sz w:val="28"/>
          <w:szCs w:val="28"/>
        </w:rPr>
        <w:t>17 lapām</w:t>
      </w:r>
      <w:r w:rsidRPr="006604F6">
        <w:rPr>
          <w:sz w:val="28"/>
          <w:szCs w:val="28"/>
        </w:rPr>
        <w:t xml:space="preserve"> (datne: </w:t>
      </w:r>
      <w:r w:rsidRPr="006604F6">
        <w:rPr>
          <w:sz w:val="28"/>
          <w:szCs w:val="28"/>
        </w:rPr>
        <w:t>VARAM_Izz_AAL</w:t>
      </w:r>
      <w:r w:rsidR="00801873">
        <w:rPr>
          <w:sz w:val="28"/>
          <w:szCs w:val="28"/>
        </w:rPr>
        <w:t xml:space="preserve"> </w:t>
      </w:r>
      <w:r w:rsidRPr="006604F6">
        <w:rPr>
          <w:sz w:val="28"/>
          <w:szCs w:val="28"/>
        </w:rPr>
        <w:t>_159_</w:t>
      </w:r>
      <w:r w:rsidRPr="006604F6" w:rsidR="00E66EE1">
        <w:rPr>
          <w:sz w:val="28"/>
          <w:szCs w:val="28"/>
        </w:rPr>
        <w:t>1</w:t>
      </w:r>
      <w:r w:rsidRPr="006604F6" w:rsidR="00FE7E0D">
        <w:rPr>
          <w:sz w:val="28"/>
          <w:szCs w:val="28"/>
        </w:rPr>
        <w:t>8</w:t>
      </w:r>
      <w:r w:rsidRPr="006604F6" w:rsidR="00697E55">
        <w:rPr>
          <w:sz w:val="28"/>
          <w:szCs w:val="28"/>
        </w:rPr>
        <w:t>12</w:t>
      </w:r>
      <w:r w:rsidRPr="006604F6">
        <w:rPr>
          <w:sz w:val="28"/>
          <w:szCs w:val="28"/>
        </w:rPr>
        <w:t>2020)</w:t>
      </w:r>
    </w:p>
    <w:p w:rsidR="001600E6" w:rsidRPr="006604F6" w:rsidP="00E66EE1" w14:paraId="64BC59C9" w14:textId="54371E5F">
      <w:pPr>
        <w:pStyle w:val="Style3"/>
        <w:widowControl/>
        <w:numPr>
          <w:ilvl w:val="0"/>
          <w:numId w:val="12"/>
        </w:numPr>
        <w:tabs>
          <w:tab w:val="left" w:leader="underscore" w:pos="1954"/>
          <w:tab w:val="left" w:leader="underscore" w:pos="4678"/>
        </w:tabs>
        <w:jc w:val="both"/>
        <w:rPr>
          <w:sz w:val="28"/>
          <w:szCs w:val="28"/>
        </w:rPr>
      </w:pPr>
      <w:r w:rsidRPr="006604F6">
        <w:rPr>
          <w:sz w:val="28"/>
          <w:szCs w:val="28"/>
        </w:rPr>
        <w:t xml:space="preserve">Finanšu ministrijas 2019. gada 11. marta elektronisks atzinums </w:t>
      </w:r>
      <w:r w:rsidRPr="006604F6" w:rsidR="00575FAE">
        <w:rPr>
          <w:sz w:val="28"/>
          <w:szCs w:val="28"/>
        </w:rPr>
        <w:t xml:space="preserve">Nr. 12/A-2-9/1148 </w:t>
      </w:r>
      <w:r w:rsidRPr="006604F6">
        <w:rPr>
          <w:sz w:val="28"/>
          <w:szCs w:val="28"/>
        </w:rPr>
        <w:t xml:space="preserve">uz vienas lapas (datne: </w:t>
      </w:r>
      <w:r w:rsidRPr="006604F6" w:rsidR="00E66EE1">
        <w:rPr>
          <w:sz w:val="28"/>
          <w:szCs w:val="28"/>
        </w:rPr>
        <w:t>FMAtz_20190311_Groz_AAL.159</w:t>
      </w:r>
      <w:r w:rsidRPr="006604F6">
        <w:rPr>
          <w:sz w:val="28"/>
          <w:szCs w:val="28"/>
        </w:rPr>
        <w:t>);</w:t>
      </w:r>
    </w:p>
    <w:p w:rsidR="00E66EE1" w:rsidRPr="006604F6" w:rsidP="00E66EE1" w14:paraId="7C76FB60" w14:textId="5E4DFE5A">
      <w:pPr>
        <w:pStyle w:val="Style3"/>
        <w:widowControl/>
        <w:numPr>
          <w:ilvl w:val="0"/>
          <w:numId w:val="12"/>
        </w:numPr>
        <w:tabs>
          <w:tab w:val="left" w:leader="underscore" w:pos="1954"/>
          <w:tab w:val="left" w:leader="underscore" w:pos="4678"/>
        </w:tabs>
        <w:jc w:val="both"/>
        <w:rPr>
          <w:sz w:val="28"/>
          <w:szCs w:val="28"/>
        </w:rPr>
      </w:pPr>
      <w:r w:rsidRPr="006604F6">
        <w:rPr>
          <w:sz w:val="28"/>
          <w:szCs w:val="28"/>
        </w:rPr>
        <w:t>Finanšu ministrijas 2020. gada 7. septembra elektronisks atzinums uz vienas lapas (datne: FMAtz_20200907_VSS_158_VSS_159);</w:t>
      </w:r>
    </w:p>
    <w:p w:rsidR="001600E6" w:rsidRPr="006604F6" w:rsidP="00E66EE1" w14:paraId="28CD5893" w14:textId="36255A52">
      <w:pPr>
        <w:pStyle w:val="Style3"/>
        <w:widowControl/>
        <w:numPr>
          <w:ilvl w:val="0"/>
          <w:numId w:val="12"/>
        </w:numPr>
        <w:tabs>
          <w:tab w:val="left" w:leader="underscore" w:pos="1954"/>
          <w:tab w:val="left" w:leader="underscore" w:pos="4678"/>
        </w:tabs>
        <w:jc w:val="both"/>
        <w:rPr>
          <w:sz w:val="28"/>
          <w:szCs w:val="28"/>
        </w:rPr>
      </w:pPr>
      <w:r w:rsidRPr="006604F6">
        <w:rPr>
          <w:sz w:val="28"/>
          <w:szCs w:val="28"/>
        </w:rPr>
        <w:t xml:space="preserve">Tieslietu ministrijas 2019. gada 15. marta elektronisks atzinums </w:t>
      </w:r>
      <w:r w:rsidRPr="006604F6" w:rsidR="00926B04">
        <w:rPr>
          <w:sz w:val="28"/>
          <w:szCs w:val="28"/>
        </w:rPr>
        <w:t xml:space="preserve">Nr. 1-9.1/289 </w:t>
      </w:r>
      <w:r w:rsidRPr="006604F6">
        <w:rPr>
          <w:sz w:val="28"/>
          <w:szCs w:val="28"/>
        </w:rPr>
        <w:t xml:space="preserve">uz divām lapām (datne: </w:t>
      </w:r>
      <w:r w:rsidRPr="006604F6" w:rsidR="00E66EE1">
        <w:rPr>
          <w:sz w:val="28"/>
          <w:szCs w:val="28"/>
        </w:rPr>
        <w:t>TMAtz_20190315_Groz_AAL.159</w:t>
      </w:r>
      <w:r w:rsidRPr="006604F6">
        <w:rPr>
          <w:sz w:val="28"/>
          <w:szCs w:val="28"/>
        </w:rPr>
        <w:t>);</w:t>
      </w:r>
    </w:p>
    <w:p w:rsidR="00E66EE1" w:rsidRPr="006604F6" w:rsidP="00E66EE1" w14:paraId="6651B491" w14:textId="5CBE7234">
      <w:pPr>
        <w:pStyle w:val="Style3"/>
        <w:widowControl/>
        <w:numPr>
          <w:ilvl w:val="0"/>
          <w:numId w:val="12"/>
        </w:numPr>
        <w:tabs>
          <w:tab w:val="left" w:leader="underscore" w:pos="1954"/>
          <w:tab w:val="left" w:leader="underscore" w:pos="4678"/>
        </w:tabs>
        <w:jc w:val="both"/>
        <w:rPr>
          <w:sz w:val="28"/>
          <w:szCs w:val="28"/>
        </w:rPr>
      </w:pPr>
      <w:r w:rsidRPr="006604F6">
        <w:rPr>
          <w:sz w:val="28"/>
          <w:szCs w:val="28"/>
        </w:rPr>
        <w:t>Tieslietu ministrijas 2020. gada 8. septembra elektronisks atzinums uz vienas lapas (datne: TMAtz_20200908_Groz_AAL.159);</w:t>
      </w:r>
    </w:p>
    <w:p w:rsidR="001600E6" w:rsidRPr="006604F6" w:rsidP="00E66EE1" w14:paraId="68CBD019" w14:textId="62E0D66E">
      <w:pPr>
        <w:pStyle w:val="Style3"/>
        <w:widowControl/>
        <w:numPr>
          <w:ilvl w:val="0"/>
          <w:numId w:val="12"/>
        </w:numPr>
        <w:tabs>
          <w:tab w:val="left" w:leader="underscore" w:pos="1954"/>
          <w:tab w:val="left" w:leader="underscore" w:pos="4678"/>
        </w:tabs>
        <w:jc w:val="both"/>
        <w:rPr>
          <w:sz w:val="28"/>
          <w:szCs w:val="28"/>
        </w:rPr>
      </w:pPr>
      <w:r w:rsidRPr="006604F6">
        <w:rPr>
          <w:sz w:val="28"/>
          <w:szCs w:val="28"/>
        </w:rPr>
        <w:t xml:space="preserve">Satiksmes ministrijas 2019. gada 15. marta elektronisks atzinums </w:t>
      </w:r>
      <w:r w:rsidRPr="006604F6" w:rsidR="00926B04">
        <w:rPr>
          <w:sz w:val="28"/>
          <w:szCs w:val="28"/>
        </w:rPr>
        <w:t xml:space="preserve">Nr. 03-03/45 </w:t>
      </w:r>
      <w:r w:rsidRPr="006604F6">
        <w:rPr>
          <w:sz w:val="28"/>
          <w:szCs w:val="28"/>
        </w:rPr>
        <w:t xml:space="preserve">uz vienas lapas (datne: </w:t>
      </w:r>
      <w:r w:rsidRPr="006604F6" w:rsidR="00E66EE1">
        <w:rPr>
          <w:sz w:val="28"/>
          <w:szCs w:val="28"/>
        </w:rPr>
        <w:t>SMAtz_20190315_Groz_AAL.159</w:t>
      </w:r>
      <w:r w:rsidRPr="006604F6">
        <w:rPr>
          <w:sz w:val="28"/>
          <w:szCs w:val="28"/>
        </w:rPr>
        <w:t>);</w:t>
      </w:r>
    </w:p>
    <w:p w:rsidR="00E66EE1" w:rsidRPr="006604F6" w:rsidP="00E66EE1" w14:paraId="0777DD58" w14:textId="0743A5F1">
      <w:pPr>
        <w:pStyle w:val="Style3"/>
        <w:widowControl/>
        <w:numPr>
          <w:ilvl w:val="0"/>
          <w:numId w:val="12"/>
        </w:numPr>
        <w:tabs>
          <w:tab w:val="left" w:leader="underscore" w:pos="1954"/>
          <w:tab w:val="left" w:leader="underscore" w:pos="4678"/>
        </w:tabs>
        <w:jc w:val="both"/>
        <w:rPr>
          <w:sz w:val="28"/>
          <w:szCs w:val="28"/>
        </w:rPr>
      </w:pPr>
      <w:r w:rsidRPr="006604F6">
        <w:rPr>
          <w:sz w:val="28"/>
          <w:szCs w:val="28"/>
        </w:rPr>
        <w:t xml:space="preserve">Satiksmes ministrijas 2020. gada 3. septembra elektronisks </w:t>
      </w:r>
      <w:r w:rsidRPr="006604F6" w:rsidR="00926B04">
        <w:rPr>
          <w:sz w:val="28"/>
          <w:szCs w:val="28"/>
        </w:rPr>
        <w:t>saskaņojums</w:t>
      </w:r>
      <w:r w:rsidRPr="006604F6">
        <w:rPr>
          <w:sz w:val="28"/>
          <w:szCs w:val="28"/>
        </w:rPr>
        <w:t xml:space="preserve"> uz vienas lapas (datne: SMInf_20200903_Groz_SBL.158_AAL.159);</w:t>
      </w:r>
    </w:p>
    <w:p w:rsidR="00926B04" w:rsidRPr="006604F6" w:rsidP="00E66EE1" w14:paraId="4503E500" w14:textId="09B51509">
      <w:pPr>
        <w:pStyle w:val="Style3"/>
        <w:widowControl/>
        <w:numPr>
          <w:ilvl w:val="0"/>
          <w:numId w:val="12"/>
        </w:numPr>
        <w:tabs>
          <w:tab w:val="left" w:leader="underscore" w:pos="1954"/>
          <w:tab w:val="left" w:leader="underscore" w:pos="4678"/>
        </w:tabs>
        <w:jc w:val="both"/>
        <w:rPr>
          <w:sz w:val="28"/>
          <w:szCs w:val="28"/>
        </w:rPr>
      </w:pPr>
      <w:r w:rsidRPr="006604F6">
        <w:rPr>
          <w:sz w:val="28"/>
          <w:szCs w:val="28"/>
        </w:rPr>
        <w:t xml:space="preserve">Zemkopības ministrijas 2019. gada 19. marta elektronisks atzinums </w:t>
      </w:r>
      <w:r w:rsidRPr="006604F6">
        <w:rPr>
          <w:sz w:val="28"/>
          <w:szCs w:val="28"/>
        </w:rPr>
        <w:t xml:space="preserve">Nr. 2.3-2e/648/2019 </w:t>
      </w:r>
      <w:r w:rsidRPr="006604F6">
        <w:rPr>
          <w:sz w:val="28"/>
          <w:szCs w:val="28"/>
        </w:rPr>
        <w:t xml:space="preserve">uz četrām lapām (datne: </w:t>
      </w:r>
      <w:r w:rsidRPr="006604F6" w:rsidR="00E66EE1">
        <w:rPr>
          <w:sz w:val="28"/>
          <w:szCs w:val="28"/>
        </w:rPr>
        <w:t>ZMAtz_20190319_Groz_AAL.159</w:t>
      </w:r>
      <w:r w:rsidRPr="006604F6">
        <w:rPr>
          <w:sz w:val="28"/>
          <w:szCs w:val="28"/>
        </w:rPr>
        <w:t>)</w:t>
      </w:r>
      <w:r w:rsidRPr="006604F6">
        <w:rPr>
          <w:sz w:val="28"/>
          <w:szCs w:val="28"/>
        </w:rPr>
        <w:t>;</w:t>
      </w:r>
    </w:p>
    <w:p w:rsidR="001600E6" w:rsidRPr="006604F6" w:rsidP="00E66EE1" w14:paraId="6DFB40F8" w14:textId="07A3474B">
      <w:pPr>
        <w:pStyle w:val="Style3"/>
        <w:widowControl/>
        <w:numPr>
          <w:ilvl w:val="0"/>
          <w:numId w:val="12"/>
        </w:numPr>
        <w:tabs>
          <w:tab w:val="left" w:leader="underscore" w:pos="1954"/>
          <w:tab w:val="left" w:leader="underscore" w:pos="4678"/>
        </w:tabs>
        <w:jc w:val="both"/>
        <w:rPr>
          <w:sz w:val="28"/>
          <w:szCs w:val="28"/>
        </w:rPr>
      </w:pPr>
      <w:r w:rsidRPr="006604F6">
        <w:rPr>
          <w:sz w:val="28"/>
          <w:szCs w:val="28"/>
        </w:rPr>
        <w:t xml:space="preserve">Zemkopības ministrijas 2019. gada 19. marta elektroniska atzinuma Nr. 2.3-2e/648/2019 </w:t>
      </w:r>
      <w:r w:rsidRPr="006604F6" w:rsidR="00E66EE1">
        <w:rPr>
          <w:sz w:val="28"/>
          <w:szCs w:val="28"/>
        </w:rPr>
        <w:t>pielikums uz četrām lapām (datne: ZMAtz_20190319-1_Groz_AAL.159</w:t>
      </w:r>
      <w:r w:rsidRPr="006604F6" w:rsidR="00AD6857">
        <w:rPr>
          <w:sz w:val="28"/>
          <w:szCs w:val="28"/>
        </w:rPr>
        <w:t>)</w:t>
      </w:r>
      <w:r w:rsidRPr="006604F6">
        <w:rPr>
          <w:sz w:val="28"/>
          <w:szCs w:val="28"/>
        </w:rPr>
        <w:t>;</w:t>
      </w:r>
    </w:p>
    <w:p w:rsidR="001600E6" w:rsidRPr="006604F6" w:rsidP="00AD6857" w14:paraId="42DC8171" w14:textId="25C57C51">
      <w:pPr>
        <w:pStyle w:val="Style3"/>
        <w:widowControl/>
        <w:numPr>
          <w:ilvl w:val="0"/>
          <w:numId w:val="12"/>
        </w:numPr>
        <w:tabs>
          <w:tab w:val="left" w:leader="underscore" w:pos="1954"/>
          <w:tab w:val="left" w:leader="underscore" w:pos="4678"/>
        </w:tabs>
        <w:jc w:val="both"/>
        <w:rPr>
          <w:sz w:val="28"/>
          <w:szCs w:val="28"/>
        </w:rPr>
      </w:pPr>
      <w:r w:rsidRPr="006604F6">
        <w:rPr>
          <w:sz w:val="28"/>
          <w:szCs w:val="28"/>
        </w:rPr>
        <w:t xml:space="preserve">Zemkopības ministrijas 2020. gada 4. septembra elektronisks atzinums uz divām lapām (datne: </w:t>
      </w:r>
      <w:r w:rsidRPr="006604F6" w:rsidR="00AD6857">
        <w:rPr>
          <w:sz w:val="28"/>
          <w:szCs w:val="28"/>
        </w:rPr>
        <w:t>ZMAtz_20200904_ Groz_SBL.158_AAL.159</w:t>
      </w:r>
      <w:r w:rsidRPr="006604F6">
        <w:rPr>
          <w:sz w:val="28"/>
          <w:szCs w:val="28"/>
        </w:rPr>
        <w:t>).</w:t>
      </w:r>
    </w:p>
    <w:p w:rsidR="001600E6" w:rsidRPr="00B10E2F" w:rsidP="006604F6" w14:paraId="02E4348F" w14:textId="06D671DA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AD6857" w:rsidRPr="00536525" w:rsidP="00536525" w14:paraId="77EDD0EA" w14:textId="1227B038">
      <w:pPr>
        <w:tabs>
          <w:tab w:val="left" w:pos="7380"/>
        </w:tabs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V</w:t>
      </w:r>
      <w:r w:rsidRPr="00B10E2F" w:rsidR="001600E6">
        <w:rPr>
          <w:rFonts w:ascii="Times New Roman" w:hAnsi="Times New Roman"/>
          <w:color w:val="000000"/>
          <w:sz w:val="28"/>
          <w:szCs w:val="28"/>
        </w:rPr>
        <w:t>alsts sekretārs</w:t>
      </w:r>
      <w:r w:rsidRPr="00B10E2F" w:rsidR="001600E6">
        <w:rPr>
          <w:rFonts w:ascii="Times New Roman" w:hAnsi="Times New Roman"/>
          <w:color w:val="000000"/>
          <w:sz w:val="28"/>
          <w:szCs w:val="28"/>
        </w:rPr>
        <w:tab/>
        <w:t>E</w:t>
      </w:r>
      <w:r w:rsidR="001600E6">
        <w:rPr>
          <w:rFonts w:ascii="Times New Roman" w:hAnsi="Times New Roman"/>
          <w:color w:val="000000"/>
          <w:sz w:val="28"/>
          <w:szCs w:val="28"/>
        </w:rPr>
        <w:t>.</w:t>
      </w:r>
      <w:r w:rsidRPr="00B10E2F" w:rsidR="001600E6">
        <w:rPr>
          <w:rFonts w:ascii="Times New Roman" w:hAnsi="Times New Roman"/>
          <w:color w:val="000000"/>
          <w:sz w:val="28"/>
          <w:szCs w:val="28"/>
        </w:rPr>
        <w:t xml:space="preserve"> Balševics</w:t>
      </w:r>
    </w:p>
    <w:p w:rsidR="001600E6" w:rsidRPr="006603B3" w:rsidP="001600E6" w14:paraId="79F860ED" w14:textId="77777777">
      <w:pPr>
        <w:pStyle w:val="Style3"/>
        <w:widowControl/>
        <w:tabs>
          <w:tab w:val="left" w:leader="underscore" w:pos="1954"/>
          <w:tab w:val="left" w:leader="underscore" w:pos="4678"/>
        </w:tabs>
        <w:ind w:firstLine="720"/>
        <w:jc w:val="both"/>
        <w:rPr>
          <w:sz w:val="16"/>
          <w:szCs w:val="16"/>
        </w:rPr>
      </w:pPr>
    </w:p>
    <w:p w:rsidR="001600E6" w:rsidRPr="00A602E6" w:rsidP="001600E6" w14:paraId="48AB51B8" w14:textId="77777777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A602E6">
        <w:rPr>
          <w:rFonts w:ascii="Times New Roman" w:hAnsi="Times New Roman"/>
          <w:sz w:val="20"/>
          <w:szCs w:val="20"/>
        </w:rPr>
        <w:t>Melnbārde, 67026917</w:t>
      </w:r>
    </w:p>
    <w:p w:rsidR="005C15C8" w:rsidRPr="00536525" w:rsidP="005C15C8" w14:paraId="7928C5D1" w14:textId="17A01E27">
      <w:pPr>
        <w:rPr>
          <w:rFonts w:ascii="Times New Roman" w:hAnsi="Times New Roman"/>
          <w:sz w:val="24"/>
          <w:szCs w:val="24"/>
        </w:rPr>
      </w:pPr>
      <w:hyperlink r:id="rId6" w:history="1">
        <w:r w:rsidRPr="00A602E6" w:rsidR="001600E6">
          <w:rPr>
            <w:rStyle w:val="Hyperlink"/>
            <w:rFonts w:ascii="Times New Roman" w:hAnsi="Times New Roman"/>
            <w:sz w:val="20"/>
            <w:szCs w:val="20"/>
          </w:rPr>
          <w:t>mara.melnbarde@varam.gov.lv</w:t>
        </w:r>
      </w:hyperlink>
    </w:p>
    <w:p w:rsidR="005C15C8" w:rsidRPr="00C27521" w:rsidP="00536525" w14:paraId="43BEA41A" w14:textId="3504A489">
      <w:pPr>
        <w:jc w:val="center"/>
        <w:rPr>
          <w:rFonts w:ascii="Times New Roman" w:hAnsi="Times New Roman"/>
          <w:sz w:val="24"/>
          <w:szCs w:val="24"/>
        </w:rPr>
      </w:pPr>
      <w:r w:rsidRPr="00536525">
        <w:rPr>
          <w:rFonts w:ascii="Times New Roman" w:hAnsi="Times New Roman"/>
          <w:sz w:val="24"/>
          <w:szCs w:val="24"/>
        </w:rPr>
        <w:t>ŠIS DOKUMENTS IR ELEKTRONISKI PARAKSTĪTS AR DROŠU ELEKTRONISKO PARAKSTU UN SATUR LAIKA ZĪMOGU</w:t>
      </w:r>
    </w:p>
    <w:sectPr w:rsidSect="005C15C8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20" w:h="16840"/>
      <w:pgMar w:top="1134" w:right="851" w:bottom="1134" w:left="1701" w:header="709" w:footer="709" w:gutter="0"/>
      <w:cols w:space="720"/>
      <w:titlePg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5C8" w:rsidRPr="00575FAE" w14:paraId="24C5B273" w14:textId="268974B6">
    <w:pPr>
      <w:pStyle w:val="Footer"/>
      <w:rPr>
        <w:rFonts w:ascii="Times New Roman" w:hAnsi="Times New Roman"/>
        <w:lang w:val="en-US"/>
      </w:rPr>
    </w:pPr>
    <w:r w:rsidRPr="00575FAE">
      <w:rPr>
        <w:rFonts w:ascii="Times New Roman" w:hAnsi="Times New Roman"/>
        <w:lang w:val="en-US"/>
      </w:rPr>
      <w:t>VARAMPav_AAL.159</w:t>
    </w:r>
    <w:r>
      <w:rPr>
        <w:rFonts w:ascii="Times New Roman" w:hAnsi="Times New Roman"/>
        <w:lang w:val="en-US"/>
      </w:rPr>
      <w:t>_</w:t>
    </w:r>
    <w:r w:rsidRPr="00575FAE">
      <w:rPr>
        <w:rFonts w:ascii="Times New Roman" w:hAnsi="Times New Roman"/>
        <w:lang w:val="en-US"/>
      </w:rPr>
      <w:t>18122020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5C8" w:rsidRPr="00575FAE" w14:paraId="6DEF7C0D" w14:textId="33AF4CE4">
    <w:pPr>
      <w:pStyle w:val="Footer"/>
      <w:rPr>
        <w:rFonts w:ascii="Times New Roman" w:hAnsi="Times New Roman"/>
        <w:lang w:val="en-US"/>
      </w:rPr>
    </w:pPr>
    <w:r w:rsidRPr="00575FAE">
      <w:rPr>
        <w:rFonts w:ascii="Times New Roman" w:hAnsi="Times New Roman"/>
        <w:lang w:val="en-US"/>
      </w:rPr>
      <w:t>VARAMPav_AAL.159</w:t>
    </w:r>
    <w:r>
      <w:rPr>
        <w:rFonts w:ascii="Times New Roman" w:hAnsi="Times New Roman"/>
        <w:lang w:val="en-US"/>
      </w:rPr>
      <w:t>_</w:t>
    </w:r>
    <w:r w:rsidRPr="00575FAE">
      <w:rPr>
        <w:rFonts w:ascii="Times New Roman" w:hAnsi="Times New Roman"/>
        <w:lang w:val="en-US"/>
      </w:rPr>
      <w:t>18122020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639469959"/>
      <w:docPartObj>
        <w:docPartGallery w:val="Page Numbers (Top of Page)"/>
        <w:docPartUnique/>
      </w:docPartObj>
    </w:sdtPr>
    <w:sdtEndPr>
      <w:rPr>
        <w:rFonts w:ascii="Times" w:hAnsi="Times"/>
        <w:noProof/>
        <w:sz w:val="26"/>
        <w:szCs w:val="24"/>
      </w:rPr>
    </w:sdtEndPr>
    <w:sdtContent>
      <w:p w:rsidR="006604F6" w:rsidRPr="006604F6" w14:paraId="49DCA8FC" w14:textId="3E651504">
        <w:pPr>
          <w:pStyle w:val="Header"/>
          <w:jc w:val="center"/>
          <w:rPr>
            <w:rFonts w:ascii="Times" w:hAnsi="Times"/>
            <w:sz w:val="26"/>
            <w:szCs w:val="24"/>
          </w:rPr>
        </w:pPr>
        <w:r w:rsidRPr="006604F6">
          <w:rPr>
            <w:rFonts w:ascii="Times" w:hAnsi="Times"/>
            <w:sz w:val="26"/>
            <w:szCs w:val="24"/>
          </w:rPr>
          <w:fldChar w:fldCharType="begin"/>
        </w:r>
        <w:r w:rsidRPr="006604F6">
          <w:rPr>
            <w:rFonts w:ascii="Times" w:hAnsi="Times"/>
            <w:sz w:val="26"/>
            <w:szCs w:val="24"/>
          </w:rPr>
          <w:instrText xml:space="preserve"> PAGE   \* MERGEFORMAT </w:instrText>
        </w:r>
        <w:r w:rsidRPr="006604F6">
          <w:rPr>
            <w:rFonts w:ascii="Times" w:hAnsi="Times"/>
            <w:sz w:val="26"/>
            <w:szCs w:val="24"/>
          </w:rPr>
          <w:fldChar w:fldCharType="separate"/>
        </w:r>
        <w:r w:rsidRPr="006604F6">
          <w:rPr>
            <w:rFonts w:ascii="Times" w:hAnsi="Times"/>
            <w:noProof/>
            <w:sz w:val="26"/>
            <w:szCs w:val="24"/>
          </w:rPr>
          <w:t>3</w:t>
        </w:r>
        <w:r w:rsidRPr="006604F6">
          <w:rPr>
            <w:rFonts w:ascii="Times" w:hAnsi="Times"/>
            <w:noProof/>
            <w:sz w:val="26"/>
            <w:szCs w:val="24"/>
          </w:rPr>
          <w:fldChar w:fldCharType="end"/>
        </w:r>
      </w:p>
    </w:sdtContent>
  </w:sdt>
  <w:p w:rsidR="006604F6" w14:paraId="32075E8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5C8" w:rsidP="005C15C8" w14:paraId="687D8102" w14:textId="77777777">
    <w:pPr>
      <w:pStyle w:val="Header"/>
      <w:rPr>
        <w:rFonts w:ascii="Times New Roman" w:hAnsi="Times New Roman"/>
      </w:rPr>
    </w:pPr>
  </w:p>
  <w:p w:rsidR="005C15C8" w:rsidP="005C15C8" w14:paraId="31CB1E17" w14:textId="77777777">
    <w:pPr>
      <w:pStyle w:val="Header"/>
      <w:rPr>
        <w:rFonts w:ascii="Times New Roman" w:hAnsi="Times New Roman"/>
      </w:rPr>
    </w:pPr>
  </w:p>
  <w:p w:rsidR="005C15C8" w:rsidP="005C15C8" w14:paraId="584E3591" w14:textId="77777777">
    <w:pPr>
      <w:pStyle w:val="Header"/>
      <w:rPr>
        <w:rFonts w:ascii="Times New Roman" w:hAnsi="Times New Roman"/>
      </w:rPr>
    </w:pPr>
  </w:p>
  <w:p w:rsidR="005C15C8" w:rsidP="005C15C8" w14:paraId="4B69D404" w14:textId="77777777">
    <w:pPr>
      <w:pStyle w:val="Header"/>
      <w:rPr>
        <w:rFonts w:ascii="Times New Roman" w:hAnsi="Times New Roman"/>
      </w:rPr>
    </w:pPr>
  </w:p>
  <w:p w:rsidR="005C15C8" w:rsidP="005C15C8" w14:paraId="35F77D36" w14:textId="77777777">
    <w:pPr>
      <w:pStyle w:val="Header"/>
      <w:rPr>
        <w:rFonts w:ascii="Times New Roman" w:hAnsi="Times New Roman"/>
      </w:rPr>
    </w:pPr>
  </w:p>
  <w:p w:rsidR="005C15C8" w:rsidP="005C15C8" w14:paraId="728B5FB3" w14:textId="77777777">
    <w:pPr>
      <w:pStyle w:val="Header"/>
      <w:rPr>
        <w:rFonts w:ascii="Times New Roman" w:hAnsi="Times New Roman"/>
      </w:rPr>
    </w:pPr>
  </w:p>
  <w:p w:rsidR="005C15C8" w:rsidP="005C15C8" w14:paraId="67E3431F" w14:textId="77777777">
    <w:pPr>
      <w:pStyle w:val="Header"/>
      <w:rPr>
        <w:rFonts w:ascii="Times New Roman" w:hAnsi="Times New Roman"/>
      </w:rPr>
    </w:pPr>
  </w:p>
  <w:p w:rsidR="005C15C8" w:rsidP="005C15C8" w14:paraId="1492E816" w14:textId="77777777">
    <w:pPr>
      <w:pStyle w:val="Header"/>
      <w:rPr>
        <w:rFonts w:ascii="Times New Roman" w:hAnsi="Times New Roman"/>
      </w:rPr>
    </w:pPr>
  </w:p>
  <w:p w:rsidR="005C15C8" w:rsidP="005C15C8" w14:paraId="62DE5614" w14:textId="77777777">
    <w:pPr>
      <w:pStyle w:val="Header"/>
      <w:rPr>
        <w:rFonts w:ascii="Times New Roman" w:hAnsi="Times New Roman"/>
      </w:rPr>
    </w:pPr>
  </w:p>
  <w:p w:rsidR="005C15C8" w:rsidP="005C15C8" w14:paraId="06991F0D" w14:textId="77777777">
    <w:pPr>
      <w:pStyle w:val="Header"/>
      <w:rPr>
        <w:rFonts w:ascii="Times New Roman" w:hAnsi="Times New Roman"/>
      </w:rPr>
    </w:pPr>
  </w:p>
  <w:p w:rsidR="005C15C8" w:rsidRPr="00815277" w:rsidP="005C15C8" w14:paraId="3B48EAC6" w14:textId="77777777">
    <w:pPr>
      <w:pStyle w:val="Header"/>
      <w:rPr>
        <w:rFonts w:ascii="Times New Roman" w:hAnsi="Times New Roman"/>
      </w:rPr>
    </w:pPr>
    <w:r>
      <w:rPr>
        <w:noProof/>
        <w:lang w:eastAsia="lv-LV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1217930</wp:posOffset>
          </wp:positionH>
          <wp:positionV relativeFrom="page">
            <wp:posOffset>742950</wp:posOffset>
          </wp:positionV>
          <wp:extent cx="5671820" cy="1033145"/>
          <wp:effectExtent l="0" t="0" r="5080" b="0"/>
          <wp:wrapNone/>
          <wp:docPr id="5" name="Picture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0341942" name="Picture 40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671820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lv-LV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1171575</wp:posOffset>
              </wp:positionH>
              <wp:positionV relativeFrom="page">
                <wp:posOffset>2030730</wp:posOffset>
              </wp:positionV>
              <wp:extent cx="5838825" cy="314325"/>
              <wp:effectExtent l="0" t="0" r="9525" b="9525"/>
              <wp:wrapNone/>
              <wp:docPr id="3" name="Text Box 4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838825" cy="3143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C15C8" w:rsidP="005C15C8" w14:textId="77777777">
                          <w:pPr>
                            <w:spacing w:after="0" w:line="194" w:lineRule="exact"/>
                            <w:ind w:left="20" w:right="-45"/>
                            <w:jc w:val="center"/>
                            <w:rPr>
                              <w:rFonts w:ascii="Times New Roman" w:eastAsia="Times New Roman" w:hAnsi="Times New Roman"/>
                              <w:sz w:val="17"/>
                              <w:szCs w:val="17"/>
                            </w:rPr>
                          </w:pP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 xml:space="preserve">Peldu iela 25, Rīga, LV-1494, tālr. </w:t>
                          </w:r>
                          <w:r w:rsidRPr="00E928E8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66016740</w:t>
                          </w:r>
                          <w:r w:rsidRPr="00222A7A">
                            <w:rPr>
                              <w:rFonts w:ascii="Times New Roman" w:eastAsia="Times New Roman" w:hAnsi="Times New Roman"/>
                              <w:color w:val="231F20"/>
                              <w:sz w:val="17"/>
                              <w:szCs w:val="17"/>
                            </w:rPr>
                            <w:t>, e-pasts pasts@varam.gov.lv, www.varam.gov.lv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3" o:spid="_x0000_s2049" type="#_x0000_t202" style="width:459.75pt;height:24.75pt;margin-top:159.9pt;margin-left:92.25pt;mso-height-percent:0;mso-height-relative:page;mso-position-horizontal-relative:page;mso-position-vertical-relative:page;mso-width-percent:0;mso-width-relative:page;mso-wrap-distance-bottom:0;mso-wrap-distance-left:9pt;mso-wrap-distance-right:9pt;mso-wrap-distance-top:0;mso-wrap-style:square;position:absolute;visibility:visible;v-text-anchor:top;z-index:-251655168" filled="f" stroked="f">
              <v:textbox inset="0,0,0,0">
                <w:txbxContent>
                  <w:p w:rsidR="005C15C8" w:rsidP="005C15C8" w14:paraId="2224D840" w14:textId="77777777">
                    <w:pPr>
                      <w:spacing w:after="0" w:line="194" w:lineRule="exact"/>
                      <w:ind w:left="20" w:right="-45"/>
                      <w:jc w:val="center"/>
                      <w:rPr>
                        <w:rFonts w:ascii="Times New Roman" w:eastAsia="Times New Roman" w:hAnsi="Times New Roman"/>
                        <w:sz w:val="17"/>
                        <w:szCs w:val="17"/>
                      </w:rPr>
                    </w:pP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 xml:space="preserve">Peldu iela 25, Rīga, LV-1494, tālr. </w:t>
                    </w:r>
                    <w:r w:rsidRPr="00E928E8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66016740</w:t>
                    </w:r>
                    <w:r w:rsidRPr="00222A7A">
                      <w:rPr>
                        <w:rFonts w:ascii="Times New Roman" w:eastAsia="Times New Roman" w:hAnsi="Times New Roman"/>
                        <w:color w:val="231F20"/>
                        <w:sz w:val="17"/>
                        <w:szCs w:val="17"/>
                      </w:rPr>
                      <w:t>, e-pasts pasts@varam.gov.lv, www.varam.gov.lv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lv-LV"/>
      </w:rPr>
      <mc:AlternateContent>
        <mc:Choice Requires="wpg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1850390</wp:posOffset>
              </wp:positionH>
              <wp:positionV relativeFrom="page">
                <wp:posOffset>1903095</wp:posOffset>
              </wp:positionV>
              <wp:extent cx="4397375" cy="1270"/>
              <wp:effectExtent l="0" t="0" r="22225" b="17780"/>
              <wp:wrapNone/>
              <wp:docPr id="1" name="Group 41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4397375" cy="1270"/>
                        <a:chOff x="2915" y="2998"/>
                        <a:chExt cx="6926" cy="2"/>
                      </a:xfrm>
                    </wpg:grpSpPr>
                    <wps:wsp xmlns:wps="http://schemas.microsoft.com/office/word/2010/wordprocessingShape">
                      <wps:cNvPr id="2" name="Freeform 42"/>
                      <wps:cNvSpPr/>
                      <wps:spPr bwMode="auto">
                        <a:xfrm>
                          <a:off x="2915" y="2998"/>
                          <a:ext cx="6926" cy="2"/>
                        </a:xfrm>
                        <a:custGeom>
                          <a:avLst/>
                          <a:gdLst>
                            <a:gd name="T0" fmla="+- 0 2915 2915"/>
                            <a:gd name="T1" fmla="*/ T0 w 6926"/>
                            <a:gd name="T2" fmla="+- 0 9841 2915"/>
                            <a:gd name="T3" fmla="*/ T2 w 6926"/>
                          </a:gdLst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fill="norm" w="6926" stroke="1">
                              <a:moveTo>
                                <a:pt x="0" y="0"/>
                              </a:moveTo>
                              <a:lnTo>
                                <a:pt x="6926" y="0"/>
                              </a:lnTo>
                            </a:path>
                          </a:pathLst>
                        </a:custGeom>
                        <a:noFill/>
                        <a:ln w="3175">
                          <a:solidFill>
                            <a:srgbClr val="231F20"/>
                          </a:solidFill>
                          <a:round/>
                          <a:headEnd/>
                          <a:tailEnd/>
                        </a:ln>
                        <a:extLst>
                          <a:ext xmlns:a="http://schemas.openxmlformats.org/drawingml/2006/main"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41" o:spid="_x0000_s2050" style="width:346.25pt;height:0.1pt;margin-top:149.85pt;margin-left:145.7pt;mso-position-horizontal-relative:page;mso-position-vertical-relative:page;position:absolute;z-index:-251654144" coordorigin="2915,2998" coordsize="6926,2">
              <v:shape id="Freeform 42" o:spid="_x0000_s2051" style="width:6926;height:2;left:2915;mso-wrap-style:square;position:absolute;top:2998;visibility:visible;v-text-anchor:top" coordsize="6926,2" path="m,l6926,e" filled="f" strokecolor="#231f20" strokeweight="0.25pt">
                <v:path arrowok="t" o:connecttype="custom" o:connectlocs="0,0;6926,0" o:connectangles="0,0"/>
              </v:shape>
            </v:group>
          </w:pict>
        </mc:Fallback>
      </mc:AlternateContent>
    </w:r>
  </w:p>
  <w:p w:rsidR="005C15C8" w14:paraId="7763787B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1">
    <w:nsid w:val="FFFFFF1D"/>
    <w:multiLevelType w:val="multilevel"/>
    <w:tmpl w:val="E8A2284C"/>
    <w:lvl w:ilvl="0">
      <w:start w:val="1"/>
      <w:numFmt w:val="bullet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1">
    <w:nsid w:val="FFFFFF7C"/>
    <w:multiLevelType w:val="singleLevel"/>
    <w:tmpl w:val="32567E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1">
    <w:nsid w:val="FFFFFF7D"/>
    <w:multiLevelType w:val="singleLevel"/>
    <w:tmpl w:val="3D8C87E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1">
    <w:nsid w:val="FFFFFF7E"/>
    <w:multiLevelType w:val="singleLevel"/>
    <w:tmpl w:val="802234A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1">
    <w:nsid w:val="FFFFFF7F"/>
    <w:multiLevelType w:val="singleLevel"/>
    <w:tmpl w:val="890AD62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1">
    <w:nsid w:val="FFFFFF80"/>
    <w:multiLevelType w:val="singleLevel"/>
    <w:tmpl w:val="8CFE72C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1">
    <w:nsid w:val="FFFFFF81"/>
    <w:multiLevelType w:val="singleLevel"/>
    <w:tmpl w:val="06C4ED1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1">
    <w:nsid w:val="FFFFFF82"/>
    <w:multiLevelType w:val="singleLevel"/>
    <w:tmpl w:val="381ABED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1">
    <w:nsid w:val="FFFFFF83"/>
    <w:multiLevelType w:val="singleLevel"/>
    <w:tmpl w:val="5D60A58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1">
    <w:nsid w:val="FFFFFF88"/>
    <w:multiLevelType w:val="singleLevel"/>
    <w:tmpl w:val="2D543E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1">
    <w:nsid w:val="FFFFFF89"/>
    <w:multiLevelType w:val="singleLevel"/>
    <w:tmpl w:val="D2CEA0A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1">
    <w:nsid w:val="18911F23"/>
    <w:multiLevelType w:val="hybridMultilevel"/>
    <w:tmpl w:val="0C1852B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1">
    <w:nsid w:val="1A4637AC"/>
    <w:multiLevelType w:val="hybridMultilevel"/>
    <w:tmpl w:val="DEBA19B8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1">
    <w:nsid w:val="7AD645ED"/>
    <w:multiLevelType w:val="hybridMultilevel"/>
    <w:tmpl w:val="EC72715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8"/>
  </w:num>
  <w:num w:numId="3">
    <w:abstractNumId w:val="7"/>
  </w:num>
  <w:num w:numId="4">
    <w:abstractNumId w:val="6"/>
  </w:num>
  <w:num w:numId="5">
    <w:abstractNumId w:val="5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2"/>
  </w:num>
  <w:num w:numId="13">
    <w:abstractNumId w:val="13"/>
  </w:num>
  <w:num w:numId="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78"/>
  <w:proofState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50F2"/>
    <w:rsid w:val="00010026"/>
    <w:rsid w:val="000A30B4"/>
    <w:rsid w:val="00135A57"/>
    <w:rsid w:val="001600E6"/>
    <w:rsid w:val="00176F2F"/>
    <w:rsid w:val="001A530B"/>
    <w:rsid w:val="001C3AEF"/>
    <w:rsid w:val="001E7097"/>
    <w:rsid w:val="002039BF"/>
    <w:rsid w:val="00222A7A"/>
    <w:rsid w:val="00226CE6"/>
    <w:rsid w:val="002419BB"/>
    <w:rsid w:val="0024412F"/>
    <w:rsid w:val="002F4027"/>
    <w:rsid w:val="00304E27"/>
    <w:rsid w:val="00387F0C"/>
    <w:rsid w:val="0039067B"/>
    <w:rsid w:val="00393F97"/>
    <w:rsid w:val="003C41F6"/>
    <w:rsid w:val="00410757"/>
    <w:rsid w:val="00430562"/>
    <w:rsid w:val="004B64D2"/>
    <w:rsid w:val="004C5EC4"/>
    <w:rsid w:val="004F4C76"/>
    <w:rsid w:val="00536525"/>
    <w:rsid w:val="00575FAE"/>
    <w:rsid w:val="005B7715"/>
    <w:rsid w:val="005C15C8"/>
    <w:rsid w:val="005D2CFC"/>
    <w:rsid w:val="005E1004"/>
    <w:rsid w:val="006603B3"/>
    <w:rsid w:val="006604F6"/>
    <w:rsid w:val="00663195"/>
    <w:rsid w:val="00697E55"/>
    <w:rsid w:val="006B1A90"/>
    <w:rsid w:val="006E1219"/>
    <w:rsid w:val="006F2952"/>
    <w:rsid w:val="00705E88"/>
    <w:rsid w:val="00722171"/>
    <w:rsid w:val="00763361"/>
    <w:rsid w:val="00801873"/>
    <w:rsid w:val="00815277"/>
    <w:rsid w:val="0082050D"/>
    <w:rsid w:val="0085093B"/>
    <w:rsid w:val="00856B82"/>
    <w:rsid w:val="0088344A"/>
    <w:rsid w:val="008923DC"/>
    <w:rsid w:val="008E2ADA"/>
    <w:rsid w:val="00926B04"/>
    <w:rsid w:val="00962F8F"/>
    <w:rsid w:val="00990362"/>
    <w:rsid w:val="00A21E2E"/>
    <w:rsid w:val="00A602E6"/>
    <w:rsid w:val="00AA0258"/>
    <w:rsid w:val="00AA3199"/>
    <w:rsid w:val="00AD0266"/>
    <w:rsid w:val="00AD6857"/>
    <w:rsid w:val="00AE27B6"/>
    <w:rsid w:val="00B0461A"/>
    <w:rsid w:val="00B10E2F"/>
    <w:rsid w:val="00B614B5"/>
    <w:rsid w:val="00B774A5"/>
    <w:rsid w:val="00BA14C4"/>
    <w:rsid w:val="00BC0F7A"/>
    <w:rsid w:val="00BE4703"/>
    <w:rsid w:val="00C06A07"/>
    <w:rsid w:val="00C13523"/>
    <w:rsid w:val="00C2375C"/>
    <w:rsid w:val="00C23F03"/>
    <w:rsid w:val="00C27521"/>
    <w:rsid w:val="00CB0E8E"/>
    <w:rsid w:val="00D22ABE"/>
    <w:rsid w:val="00D401D5"/>
    <w:rsid w:val="00D5010B"/>
    <w:rsid w:val="00D92A72"/>
    <w:rsid w:val="00DA7526"/>
    <w:rsid w:val="00DB3C92"/>
    <w:rsid w:val="00E66EE1"/>
    <w:rsid w:val="00E808F2"/>
    <w:rsid w:val="00E80A25"/>
    <w:rsid w:val="00E928E8"/>
    <w:rsid w:val="00ED6121"/>
    <w:rsid w:val="00EE3B7A"/>
    <w:rsid w:val="00F33B2F"/>
    <w:rsid w:val="00F7215C"/>
    <w:rsid w:val="00F92B5D"/>
    <w:rsid w:val="00F950F2"/>
    <w:rsid w:val="00FC41B0"/>
    <w:rsid w:val="00FE78FF"/>
    <w:rsid w:val="00FE7E0D"/>
  </w:rsids>
  <m:mathPr>
    <m:mathFont m:val="Cambria Math"/>
    <m:dispDef m:val="0"/>
    <m:wrapRight/>
    <m:naryLim m:val="subSup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1FE5AC2-DFB5-4E8E-B607-6ACD8390F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  <w:pPr>
      <w:widowControl w:val="0"/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277"/>
  </w:style>
  <w:style w:type="paragraph" w:styleId="Footer">
    <w:name w:val="footer"/>
    <w:basedOn w:val="Normal"/>
    <w:link w:val="FooterChar"/>
    <w:uiPriority w:val="99"/>
    <w:unhideWhenUsed/>
    <w:rsid w:val="00815277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277"/>
  </w:style>
  <w:style w:type="character" w:customStyle="1" w:styleId="body1">
    <w:name w:val="body1"/>
    <w:rsid w:val="00D21FA6"/>
    <w:rPr>
      <w:rFonts w:ascii="Verdana" w:hAnsi="Verdana" w:hint="default"/>
      <w:color w:val="000000"/>
      <w:sz w:val="14"/>
      <w:szCs w:val="14"/>
    </w:rPr>
  </w:style>
  <w:style w:type="character" w:styleId="Hyperlink">
    <w:name w:val="Hyperlink"/>
    <w:uiPriority w:val="99"/>
    <w:unhideWhenUsed/>
    <w:rsid w:val="00D21FA6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D21FA6"/>
    <w:pPr>
      <w:widowControl/>
      <w:spacing w:after="0" w:line="240" w:lineRule="auto"/>
    </w:pPr>
    <w:rPr>
      <w:szCs w:val="21"/>
    </w:rPr>
  </w:style>
  <w:style w:type="character" w:customStyle="1" w:styleId="PlainTextChar">
    <w:name w:val="Plain Text Char"/>
    <w:link w:val="PlainText"/>
    <w:uiPriority w:val="99"/>
    <w:semiHidden/>
    <w:rsid w:val="00D21FA6"/>
    <w:rPr>
      <w:rFonts w:ascii="Calibri" w:eastAsia="Calibri" w:hAnsi="Calibri" w:cs="Times New Roman"/>
      <w:szCs w:val="21"/>
      <w:lang w:val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303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30349"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unhideWhenUsed/>
    <w:rsid w:val="00E80A25"/>
    <w:pPr>
      <w:widowControl/>
      <w:spacing w:before="120" w:after="120" w:line="240" w:lineRule="auto"/>
      <w:ind w:left="283"/>
    </w:pPr>
    <w:rPr>
      <w:rFonts w:ascii="Times New Roman" w:eastAsia="Times New Roman" w:hAnsi="Times New Roman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E80A25"/>
    <w:rPr>
      <w:rFonts w:ascii="Times New Roman" w:eastAsia="Times New Roman" w:hAnsi="Times New Roman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1600E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00E6"/>
    <w:pPr>
      <w:spacing w:line="240" w:lineRule="auto"/>
    </w:pPr>
    <w:rPr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00E6"/>
    <w:rPr>
      <w:lang w:val="en-US" w:eastAsia="en-US"/>
    </w:rPr>
  </w:style>
  <w:style w:type="paragraph" w:customStyle="1" w:styleId="naiskr">
    <w:name w:val="naiskr"/>
    <w:basedOn w:val="Normal"/>
    <w:uiPriority w:val="99"/>
    <w:rsid w:val="001600E6"/>
    <w:pPr>
      <w:widowControl/>
      <w:spacing w:before="75" w:after="75" w:line="240" w:lineRule="auto"/>
    </w:pPr>
    <w:rPr>
      <w:rFonts w:ascii="Times New Roman" w:hAnsi="Times New Roman"/>
      <w:sz w:val="24"/>
      <w:szCs w:val="24"/>
      <w:lang w:eastAsia="lv-LV"/>
    </w:rPr>
  </w:style>
  <w:style w:type="paragraph" w:customStyle="1" w:styleId="Style3">
    <w:name w:val="Style3"/>
    <w:basedOn w:val="Normal"/>
    <w:uiPriority w:val="99"/>
    <w:rsid w:val="001600E6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sz w:val="24"/>
      <w:szCs w:val="24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4C76"/>
    <w:rPr>
      <w:b/>
      <w:bCs/>
      <w:lang w:val="lv-LV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4C76"/>
    <w:rPr>
      <w:b/>
      <w:bCs/>
      <w:lang w:val="en-US" w:eastAsia="en-US"/>
    </w:rPr>
  </w:style>
  <w:style w:type="character" w:customStyle="1" w:styleId="ListParagraphChar">
    <w:name w:val="List Paragraph Char"/>
    <w:aliases w:val="2 Char,Strip Char"/>
    <w:link w:val="ListParagraph"/>
    <w:uiPriority w:val="34"/>
    <w:locked/>
    <w:rsid w:val="001A530B"/>
    <w:rPr>
      <w:rFonts w:ascii="Times New Roman" w:hAnsi="Times New Roman" w:eastAsiaTheme="minorHAnsi" w:cstheme="minorBidi"/>
      <w:sz w:val="24"/>
      <w:szCs w:val="22"/>
      <w:lang w:eastAsia="en-US"/>
    </w:rPr>
  </w:style>
  <w:style w:type="paragraph" w:styleId="ListParagraph">
    <w:name w:val="List Paragraph"/>
    <w:aliases w:val="2,Strip"/>
    <w:basedOn w:val="Normal"/>
    <w:link w:val="ListParagraphChar"/>
    <w:uiPriority w:val="34"/>
    <w:qFormat/>
    <w:rsid w:val="001A530B"/>
    <w:pPr>
      <w:widowControl/>
      <w:spacing w:after="0" w:line="240" w:lineRule="auto"/>
      <w:ind w:left="720" w:firstLine="720"/>
      <w:contextualSpacing/>
      <w:jc w:val="both"/>
    </w:pPr>
    <w:rPr>
      <w:rFonts w:ascii="Times New Roman" w:hAnsi="Times New Roman" w:eastAsiaTheme="minorHAnsi" w:cstheme="minorBidi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tap.mk.gov.lv/lv/mk/tap/?dateFrom=2017-12-01&amp;dateTo=2020-12-01&amp;text=invaz&amp;org=0&amp;area=0&amp;type=0" TargetMode="External" /><Relationship Id="rId6" Type="http://schemas.openxmlformats.org/officeDocument/2006/relationships/hyperlink" Target="mailto:mara.melnbarde@varam.gov.lv" TargetMode="External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8367FF-2978-4398-A2B1-69E4754B3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3299</Words>
  <Characters>1881</Characters>
  <Application>Microsoft Office Word</Application>
  <DocSecurity>0</DocSecurity>
  <Lines>15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VARAMPav_02122020 _invazivas_sugas_AAL</vt:lpstr>
    </vt:vector>
  </TitlesOfParts>
  <Company>VARAM</Company>
  <LinksUpToDate>false</LinksUpToDate>
  <CharactersWithSpaces>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VARAMPav_02122020 _invazivas_sugas_AAL</dc:title>
  <dc:subject>Pavadvēstule</dc:subject>
  <dc:creator>Māra Melnbarde</dc:creator>
  <dc:description>67026917, mara.melnbarde@varam.gov.lv</dc:description>
  <cp:lastModifiedBy>Madara Gaile</cp:lastModifiedBy>
  <cp:revision>18</cp:revision>
  <dcterms:created xsi:type="dcterms:W3CDTF">2020-12-17T10:39:00Z</dcterms:created>
  <dcterms:modified xsi:type="dcterms:W3CDTF">2020-12-23T13:06:00Z</dcterms:modified>
  <cp:category>Vides politika Dabas aizsardzība</cp:category>
  <cp:version>VARAM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2014-11-05T00:00:00Z</vt:filetime>
  </property>
  <property fmtid="{D5CDD505-2E9C-101B-9397-08002B2CF9AE}" pid="3" name="LastSaved">
    <vt:filetime>2014-11-05T00:00:00Z</vt:filetime>
  </property>
</Properties>
</file>