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25-TA-1942: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8. jūlija noteikumos Nr. 427 "Eiropas Savienības kohēzijas politikas programmas 2021.–2027. gadam 2.1.3. specifiskā atbalsta mērķa "Veicināt pielāgošanos klimata pārmaiņām, risku novēršanu un noturību pret katastrofām" 2.1.3.3. pasākuma "Katastrofu risku mazināšanas pasākumi" otrās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(12.07.2025.)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11.11.2025. 10:16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anotācijas 1.sadaļas 1.1. apakšpunktā svītrot atsauci uz  Eiropas Savienības fondu 2021.–2027. gada plānošanas perioda vadības likuma 19. panta 6. punktu, jo tas nav Ministru kabineta 2025. gada 8. jūlija noteikumu Nr. 427 "Eiropas Savienības kohēzijas politikas programmas 2021.–2027. gadam 2.1.3. specifiskā atbalsta mērķa "Veicināt pielāgošanos klimata pārmaiņām, risku novēršanu un noturību pret katastrofām" 2.1.3.3. pasākuma "Katastrofu risku mazināšanas pasākumi" otrās projektu iesniegumu atlases kārtas īstenošanas noteikumi" izdošanas pamats.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izvērtējumu par ierosināto grozījumu ietekmi uz īstenošanā esošajiem projektiem, t.i. vai būs nepieciešami grozījumi noslēgtajos līgumos.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finansējuma saņēmējam būtu skaidri nosacījumi un tā kā šobrīd no SAM MKN tiek dzēsts mazāk stingrais regulējums, kas visā projekta dzīves ciklā pieļāva papildinošo saimniecisko darbību, lūdzu papildināt trešo rindkopu, norādot, ka projektā iegādātie pamatlīdzekļi </w:t>
            </w:r>
            <w:r w:rsidR="00000000" w:rsidRPr="00000000" w:rsidDel="00000000">
              <w:rPr>
                <w:b w:val="1"/>
                <w:rtl w:val="0"/>
              </w:rPr>
              <w:t xml:space="preserve">visā projekta dzīves ciklā</w:t>
            </w:r>
            <w:r w:rsidR="00000000" w:rsidRPr="00000000" w:rsidDel="00000000">
              <w:rPr>
                <w:rtl w:val="0"/>
              </w:rPr>
              <w:t xml:space="preserve"> tiks izmantoti tikai valsts deleģēto funkciju un uzdevumu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ietekmi uz finansējuma saņēmēju, tas ir Valsts ugunsdzēsības un glābšanas dienestu, lūdzam izvērtēt aizpildīt noteikumu projekta anotācijas 7.sadaļu.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25-TA-1942</w:t>
    </w:r>
    <w:r>
      <w:br/>
    </w:r>
    <w:r w:rsidR="00000000" w:rsidRPr="00000000" w:rsidDel="00000000">
      <w:rPr>
        <w:rtl w:val="0"/>
      </w:rPr>
      <w:t xml:space="preserve">07.01.2026. 12.09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25-TA-1942</w:t>
    </w:r>
    <w:r>
      <w:br/>
    </w:r>
    <w:r w:rsidR="00000000" w:rsidRPr="00000000" w:rsidDel="00000000">
      <w:rPr>
        <w:rtl w:val="0"/>
      </w:rPr>
      <w:t xml:space="preserve">07.01.2026. 12.09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Izziņa_25-TA-1942.docx</dc:title>
</cp:coreProperties>
</file>

<file path=docProps/custom.xml><?xml version="1.0" encoding="utf-8"?>
<Properties xmlns="http://schemas.openxmlformats.org/officeDocument/2006/custom-properties" xmlns:vt="http://schemas.openxmlformats.org/officeDocument/2006/docPropsVTypes"/>
</file>