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25-TA-1943: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nolūkā, lūdzam izskatīt iespēju pēc MK noteikumu spēkā stāšanās neveikt grozījumus projektu līgumu vispārīgajos noteikumos, bet FS informēt nosūtot ziņu KP 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anotācija un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Finansējuma saņēmējam ir pienākums iesniegt sadarbības iestādē vispārējas tautsaimnieciskas nozīmes pakalpojuma sniegšanas pilnvarojuma uzlicēja apliecinājumu, ka tas kontrolēs un pārskatīs šo noteikumu </w:t>
            </w:r>
            <w:r w:rsidR="00000000" w:rsidRPr="00000000" w:rsidDel="00000000">
              <w:rPr>
                <w:rtl w:val="0"/>
              </w:rPr>
              <w:t xml:space="preserve">22.6.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 ievērojot Eiropas Komisijas lēmumā Nr.  </w:t>
            </w:r>
            <w:r w:rsidR="00000000" w:rsidRPr="00000000" w:rsidDel="00000000">
              <w:rPr>
                <w:rtl w:val="0"/>
              </w:rPr>
              <w:t xml:space="preserve">2012/21/ES</w:t>
            </w:r>
            <w:r w:rsidR="00000000" w:rsidRPr="00000000" w:rsidDel="00000000">
              <w:rPr>
                <w:rtl w:val="0"/>
              </w:rPr>
              <w:t xml:space="preserve">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turpinās darbs pie administratīvā sloga mazināšanas un vairāk netiks pieprasīts iesniegt sadarbības iestādē VTNP pilnvarojuma uzlicēja apliecinājumu par atlīdzības (kompensācijas) maksājumu kontroli un pārskatīšanu, lūdzu dzēst šo punktu par minētā apliecinājuma iesniegšanu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noteikumi, tai pat laikā vēršam uzmanību, ka projektu atlase ir noslēgusies un šo MK noteikumu ietvarā jauna atlase netiks veikta.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Finansējuma saņēmējam ir pienākums iesniegt sadarbības iestādē vispārējas tautsaimnieciskas nozīmes pakalpojuma sniegšanas pilnvarojuma uzlicēja apliecinājumu, ka tas kontrolēs un pārskatīs šo noteikumu </w:t>
            </w:r>
            <w:r w:rsidR="00000000" w:rsidRPr="00000000" w:rsidDel="00000000">
              <w:rPr>
                <w:rtl w:val="0"/>
              </w:rPr>
              <w:t xml:space="preserve">22.6.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 ievērojot Eiropas Komisijas lēmumā Nr.  </w:t>
            </w:r>
            <w:r w:rsidR="00000000" w:rsidRPr="00000000" w:rsidDel="00000000">
              <w:rPr>
                <w:rtl w:val="0"/>
              </w:rPr>
              <w:t xml:space="preserve">2012/21/ES</w:t>
            </w:r>
            <w:r w:rsidR="00000000" w:rsidRPr="00000000" w:rsidDel="00000000">
              <w:rPr>
                <w:rtl w:val="0"/>
              </w:rPr>
              <w:t xml:space="preserve"> noteikto pārbaužu regularitāti, bet ne retāk kā reizi trijos gados un pilnvarojuma akta darbības perioda beigās.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25-TA-1943</w:t>
    </w:r>
    <w:r>
      <w:br/>
    </w:r>
    <w:r w:rsidR="00000000" w:rsidRPr="00000000" w:rsidDel="00000000">
      <w:rPr>
        <w:rtl w:val="0"/>
      </w:rPr>
      <w:t xml:space="preserve">06.10.2025. 20.19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25-TA-1943</w:t>
    </w:r>
    <w:r>
      <w:br/>
    </w:r>
    <w:r w:rsidR="00000000" w:rsidRPr="00000000" w:rsidDel="00000000">
      <w:rPr>
        <w:rtl w:val="0"/>
      </w:rPr>
      <w:t xml:space="preserve">06.10.2025. 20.19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Izziņa_25-TA-1943.docx</dc:title>
</cp:coreProperties>
</file>

<file path=docProps/custom.xml><?xml version="1.0" encoding="utf-8"?>
<Properties xmlns="http://schemas.openxmlformats.org/officeDocument/2006/custom-properties" xmlns:vt="http://schemas.openxmlformats.org/officeDocument/2006/docPropsVTypes"/>
</file>