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23-TA-3311: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"Voldrahi" Iecavas pagastā, Bauskas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paskaidrojošiem dokumentiem </w:t>
            </w:r>
            <w:r w:rsidR="00000000" w:rsidRPr="00000000" w:rsidDel="00000000">
              <w:rPr>
                <w:u w:val="single"/>
                <w:rtl w:val="0"/>
              </w:rPr>
              <w:t xml:space="preserve">dzēst kļūdaini pievienoto </w:t>
            </w:r>
            <w:r w:rsidR="00000000" w:rsidRPr="00000000" w:rsidDel="00000000">
              <w:rPr>
                <w:rtl w:val="0"/>
              </w:rPr>
              <w:t xml:space="preserve">,,ArcGIS WeB Map” </w:t>
            </w:r>
            <w:r w:rsidR="00000000" w:rsidRPr="00000000" w:rsidDel="00000000">
              <w:rPr>
                <w:u w:val="single"/>
                <w:rtl w:val="0"/>
              </w:rPr>
              <w:t xml:space="preserve">pielikumu</w:t>
            </w:r>
            <w:r w:rsidR="00000000" w:rsidRPr="00000000" w:rsidDel="00000000">
              <w:rPr>
                <w:rtl w:val="0"/>
              </w:rPr>
              <w:t xml:space="preserve"> (</w:t>
            </w:r>
            <w:r w:rsidR="00000000" w:rsidRPr="00000000" w:rsidDel="00000000">
              <w:rPr>
                <w:i w:val="1"/>
                <w:rtl w:val="0"/>
              </w:rPr>
              <w:t xml:space="preserve">skatīt TAP paskaidrojošie dokumenti I pielikums 76.lapa</w:t>
            </w:r>
            <w:r w:rsidR="00000000" w:rsidRPr="00000000" w:rsidDel="00000000">
              <w:rPr>
                <w:rtl w:val="0"/>
              </w:rPr>
              <w:t xml:space="preserve">), jo šis rīkojuma projekts neparedz zemes vienību atsavināšanu no nekustamā īpašuma ,,Bērzstumbri”, kadastra numurs 40640120013.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Paskaidrojošie dokumenti ir sagatavoti jaunā kopumā, novēršot konstatēto kļūdu un izņemot “ArcGIS WeB Map” dokumentu, kā arī papildinot to ar jauniem dokumentiem: izdruku no Nekustamā īpašuma valsts kadastra informācijas sistēmas teksta datiem un Zemgales rajona tiesas Iecavas pagasta zemesgrāmatas nodalījuma Nr. 538 par nekustamā īpašuma sastāvu, kāds  konstatējams pēc zemes kadastrālās uzmērīšanas procesa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pēc situācijas zemes kadastrālās uzmērīšanas procesa pabeigšanu ir papildināta anotācija, precizēts Ministru kabineta rīkojuma projekts un Ministru kabineta protokollēmuma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nekustamā īpašuma "Voldrahi" (nekustamā īpašuma kadastra Nr. 4064 012 0089) Iecavas pagastā, Bauskas novadā, sastāvā esošās zemes vienības (zemes vienības kadastra apzīmējums 4064 012 0089) daļu 3,257 ha platībā (platība var tikt precizēta zemes kadastrālās uzmērīšanas procesā) atbilstoši noteiktajai atlīdzībai 36 544,70 EUR (zemes vienības daļas tirgus vērtība – 10 096,70 EUR, mežaudzes tirgus vērtība – 26 448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pieturēties pie pastāvošās prakses un MK protokollēmuma projektā norādīt tirgus vērtību par vienu zemes kvadrātmetru, proti, </w:t>
            </w:r>
            <w:r w:rsidR="00000000" w:rsidRPr="00000000" w:rsidDel="00000000">
              <w:rPr>
                <w:u w:val="single"/>
                <w:rtl w:val="0"/>
              </w:rPr>
              <w:t xml:space="preserve">tirgus vērtība 0,31 EUR par vienu zemes kvadrātmetru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saturs ir precizēts atbilstoši no jauna iegūtajai informācijai par atsavināmo zemes platību pēc zemes kadastrālās uzmērīšanas procesa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precizēta anotācija un Ministru kabineta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apmērs ir pārrēķināts un atbilstoši zemes kvadrātmetra tirgus vērtībai 0,31 EUR ir noteikts tā apmērs par atsavināmo zemes platību.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nekustamā īpašuma "Voldrahi" īpašuma kadastra Nr. 4064 012 0089) daļu - zemes vienību (zemes vienības kadastra apzīmējums 40640120359) 1,18 ha platībā, zemes vienību (zemes vienības kadastra apzīmējums 4064012360) 0,28 ha platībā, zemes vienību (zemes vienības kadastra apzīmējums 40640120361) 1,27 ha platībā un zemes vienību (zemes vienības kadastra apzīmējums 40640120362) 0,51 ha platībā - Iecavas pagastā, Bauskas novadā, atbilstoši noteiktajai atlīdzībai 36 492 EUR (atsavināmo zemes vienību kopējā tirgus vērtība –10 044 EUR jeb 0,31 EUR par zemes kvadrātmetru, mežaudzes tirgus vērtība – 26 448 EUR).</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23-TA-3311</w:t>
    </w:r>
    <w:r>
      <w:br/>
    </w:r>
    <w:r w:rsidR="00000000" w:rsidRPr="00000000" w:rsidDel="00000000">
      <w:rPr>
        <w:rtl w:val="0"/>
      </w:rPr>
      <w:t xml:space="preserve">13.02.2024. 08.52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23-TA-3311</w:t>
    </w:r>
    <w:r>
      <w:br/>
    </w:r>
    <w:r w:rsidR="00000000" w:rsidRPr="00000000" w:rsidDel="00000000">
      <w:rPr>
        <w:rtl w:val="0"/>
      </w:rPr>
      <w:t xml:space="preserve">13.02.2024. 08.52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Izziņa_23-TA-3311.docx</dc:title>
</cp:coreProperties>
</file>

<file path=docProps/custom.xml><?xml version="1.0" encoding="utf-8"?>
<Properties xmlns="http://schemas.openxmlformats.org/officeDocument/2006/custom-properties" xmlns:vt="http://schemas.openxmlformats.org/officeDocument/2006/docPropsVTypes"/>
</file>