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24-TA-1997: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vienošanās projektu par grozījumiem 2018. gada 10. decembra deleģēšanas līgumā starp Latvijas Republikas Nacionālajiem bruņotajiem spēkiem un valsts akciju sabiedrību "Latvijas Valsts radio un televīzijas centrs"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vienošanās projektu par grozījumiem 2018. gada 10. decembra deleģēšanas līgumā starp Latvijas Republikas Nacionālajiem bruņotajiem spēkiem un valsts akciju sabiedrību "Latvijas Valsts radio un televīzijas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- 07.10.2024.)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izskatījusi Aizsardzības ministrijas saskaņošanai nodotā Ministru kabineta rīkojuma projekta “Par vienošanās projektu par grozījumiem 2018. gada 10. decembra deleģēšanas līgumā starp Latvijas Republikas Nacionālajiem bruņotajiem spēkiem un valsts akciju sabiedrību "Latvijas Valsts radio un televīzijas centrs"” (24-TA-1997) (turpmāk – Rīkojuma projekts) skaidrojumus un turpina uzturēt iebildumus pret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40. panta pirmā daļa nosaka, ka publiska persona var deleģēt privātpersonai un citai publiskai personai pārvaldes uzdevumu, ja pilnvarotā persona attiecīgo uzdevumu var veikt efektīvāk. Aizsardzības ministrija pamato deleģēto uzdevumu ar to, ka Valsts akciju sabiedrībai "Latvijas Valsts radio un televīzijas centram" (turpmāk - LVRTC) ir nepieciešamā pieredze, reputācija, pieejami resursi un augsti kvalificēts personāls. Tādēļ tika veikti grozījumi Jūrlietu pārvaldes un jūras drošības likuma 7. pantā, papildinot to ar pirmo daļu un nosakot, ka Krasta apsardzei ir tiesības deleģēt GMDSS un AIS izveidi un uzturēšanu LVRTC, noslēdzot deleģēšanas līgumu.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augstāk minētajā Jūrlietu pārvaldes un jūras drošības likumā tika veikti 2018. gada 16. oktobrī, jeb pirms sešiem gadiem. Attiecīgi arī vērtējums par privātā tirgus dalībnieku iesaisti uzdevuma veikšanā un vai konkrēto uzdevumu var nodrošināt privātā tirgus dalībnieki, kuri atbilst noteiktām prasībām (t.sk. drošības un pieredzes) ir veikts pirms sešiem gadiem. Vienlaikus vēršam uzmanību, ka 2018. gadā veiktajā vērtējumā Satiksmes ministrija, pamatojusi, kāpēc LVRTC šādu uzdevumu spēj veikt, bet ne Aizsardzības ministrija, ne Satiksmes ministrija nav vērtējusi, vai šādu uzdevumu var veikt arī citi tirgus dalībnieki un vai tie šo uzdevumu nevar veikt vēl efektīvāk, atbilstošāk, t.sk. gan no pieredzes, gan drošības aspektiem.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2018.gada Satiksmes ministrijas vērtējumā ietvertais pamatojums, ka LVRTC ir neprivatizējams (neatsavināms) uzņēmums un tādēļ uzskatāms par drošāku risinājumu, nav uzskatāms par pamatotu ne no efektivitātes, ne drošības aspektiem, jo LVRTC kā neprivatizējama (neatsavināma) uzņēmuma statuss ir noteikts Elektronisko plašsaziņas līdzekļu likumā un tas attiecināts uz šajā likumā aprakstītajiem televīzijas un radio apraides nodrošināšanas pienākumiem, nevis visiem LVRTC nodrošinātajiem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līdzvērtīgu pakalpojumu darbības nepārtrauktības nosacījumus var nodrošināt nosakot virkni citu, salīdzināmāku vai objektīvāku drošības kritēriju, piemēram, pieprasot pakalpojumu sniedzējam nodrošināt IDS sertifikātu. Industriālās drošības sertifikāts (IDS) ir Satversmes aizsardzības biroja izsniegts dokuments, kas apliecina komersanta gatavību un spēju veikt darbu, kas saistīts ar valsts noslēpuma, Ziemeļatlantijas līguma organizācijas (NATO), Eiropas Savienības (ES) vai ārvalstu klasificētās informācijas izmantošanu un komersanta spēju nodrošināt šāda veida informācijas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vairākiem uzņēmumiem, kas spēj nodrošināt līdzīgus pakalpojumus kā tie, kas ir deleģēti LVRTC, ir noteikts nacionālajai drošībai nozīmīga tiesību subjekta statuss. Nacionālajai drošībai nozīmīga komercsabiedrība, biedrība un nodibinājums ir Latvijas Republikā reģistrēta komercsabiedrība, biedrība un nodibinājums, ja tā īpašumā vai valdījumā atrodas kritiskā infrastruktūra  vai tas atbilst vismaz vienam no šādiem nosacījumiem, kas definēti Nacionālās drošības likuma 37.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uzskatām, ka LVRTC neatsavināmais statuss, kas ir noteikts Elektronisko plašsaziņas līdzekļu likumā, nav pamatots arguments uzskatīt LVRTC par drošāku vai atbilstošāku pakalpojumu sniedzēju. LVRTC deleģētais uzdevums ietver sakaru tīkla, raidītāju, uztvērēju un infrastruktūras tīkla, datu centra, skaitļošanas sistēmas un koordinācijas centra izveidi un uzturēšanu. Esam pārliecināti, ka šādus pakalpojumus spēj atbilstošā līmenī (t.sk. no drošības aspekta) veikt arī citi privātā tirgus dalībnieki, ja tiek atbilstoši definēti kritēriji un prasības. Aizsardzības ministrija norāda, ka, izpildot deleģējumu, LVRTC saņem kompensāciju faktisko izdevumu apmērā un, ka deleģējuma izmaksas ir noteiktas, balstoties uz detalizētu izmaksu atšifrējumu, ko LVRTC ir iesniedzis deleģējuma devējam, un atbilstoši deleģējuma līgumam LVRTC deleģējuma devējam sniedz papildu detalizētas atskaites par deleģējuma finansējuma izlietojumu divas reizes gadā. Norādām, ka faktisko izmaksu atšifrējums un atskaites nebūt nav pamatojums tam, ka izvēlēts gan no izmaksu, gan pakalpojuma kvalitātes viedokļa efektīvākais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Uzdevumu deleģēšana, ja to atbilstoši prasībām un kritērijiem var veikt arī privātā tirgus dalībnieki, var radīt negatīvu ietekmi uz godīgu konkurenci. Aicinām veikt minētā deleģētā uzdevuma atbilstošu izvērtējumu, iepriekš nosakot prasības un kritērijus uzdevuma izpildei, kā arī objektīvi novērtējot un salīdzinājumā ietverot arī ar privātā sektora pakalpojumu sniedzējus. Objektīvākais veids, kā šādu izvērtējumu veikt, lai izvēlēties efektīvāko, atbilstošāko pakalpojuma sniedzēju, ir veikt publiska iepirkuma vai tam līdzvērtīgu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2024.gada 1.novembrī notika starpinstitūciju sanāksme, kurā tika izrunātas neskaidrības, kas saistītas ar MK rīkojuma projektu un deleģējumu pēc būtības un tika panākta šāda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 MK rīkojuma projekta anotāciju papildinot to ar informāciju par spēkā esošā deleģēšanas līguma pagarinājuma nepieciešamību, jo ar 2018.gada 10.decembra deleģēšanas līgumu LVRTC uzdotais valsts pārvaldes uzdevums - risinājuma (sakaru tīkls, raidītāji, uztvērēji un infrastruktūras tīkls, datu centrs, skaitļošanas sistēmas un koordinācijas centrs) izveide - ir noslēguma stadijā, proti, atlicis ieviest pēdējo risinājuma komponenti (sistēmas tehnoloģisko komponenšu (programmatūras un iekārtu) nomaiņa);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deleģēšanas līguma izpildes, pieņemot lēmumu par turpmāku risinājuma uzturēšanu, ir veicams izvērtējums, kas citstarp ietver arī vērtējumu par privātā tirgus dalībnieku iesaisti risinājuma uzturēšanā, proti, vai risinājuma uzturēšanu var veikt citi  tirgus dalībnieki, vai šie dalībnieki to var veikt efektīvāk, saimnieciskāk. Veicot izvērtējumu ir ņemama vērā arī privātā tirgus dalībnieku atbilstība noteiktām prasībām (drošības prasības, profesionālā pieredze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pēc iepriekš norādītā izvērtējuma veikšanas, Krasta apsardzes dienests, ievērojot valsts pārvaldē noteiktos principus, var nodrošināt objektīva lēmuma pieņemšanu (pamatots ar noteiktiem un pārbaudāmiem kritērijiem) vai Krasta apsardze: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pati pārņems izveidotā risinājuma tālāku uzturēšanu;</w:t>
            </w:r>
            <w:r w:rsidR="00000000" w:rsidRPr="00000000" w:rsidDel="00000000">
              <w:rPr>
                <w:rtl w:val="0"/>
              </w:rPr>
              <w:t xml:space="preserve">- izmantos Jūrlietu pārvaldes un jūras drošības likuma 7.panta pirmajā ar indeksu viens daļā noteikto tiesību deleģēt risinājuma uzturēšanu LVRTC;</w:t>
            </w:r>
            <w:r w:rsidR="00000000" w:rsidRPr="00000000" w:rsidDel="00000000">
              <w:rPr>
                <w:rtl w:val="0"/>
              </w:rPr>
              <w:t xml:space="preserve">- pieņems lēmumu par risinājuma uzturēšanas nodošanu privātā tirgus dalībniekiem.</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vienošanās projektu par grozījumiem 2018. gada 10. decembra deleģēšanas līgumā starp Latvijas Republikas Nacionālajiem bruņotajiem spēkiem un valsts akciju sabiedrību "Latvijas Valsts radio un televīzijas centrs"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vienošanās projektu par grozījumiem 2018. gada 10. decembra deleģēšanas līgumā starp Latvijas Republikas Nacionālajiem bruņotajiem spēkiem un valsts akciju sabiedrību "Latvijas Valsts radio un televīzijas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- 13.09.2024.)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izskatījusi Aizsardzības ministrijas saskaņošanai nodoto Ministru kabineta rīkojuma projektu  “Par vienošanās projektu par grozījumiem 2018. gada 10. decembra deleģēšanas līgumā starp Latvijas Republikas Nacionālajiem bruņotajiem spēkiem un valsts akciju sabiedrību "Latvijas Valsts radio un televīzijas centrs"” (24-TA-1997) (turpmāk – Rīkojuma projekts) un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Rīkojumu projekts balstās Jūrlietu pārvaldes un jūras drošības likuma 7. panta (1</w:t>
            </w:r>
            <w:r w:rsidR="00000000" w:rsidRPr="00000000" w:rsidDel="00000000">
              <w:rPr>
                <w:vertAlign w:val="superscript"/>
                <w:rtl w:val="0"/>
              </w:rPr>
              <w:t xml:space="preserve">1</w:t>
            </w:r>
            <w:r w:rsidR="00000000" w:rsidRPr="00000000" w:rsidDel="00000000">
              <w:rPr>
                <w:rtl w:val="0"/>
              </w:rPr>
              <w:t xml:space="preserve">) daļā paredzētajām Nacionālo bruņoto spēku Krasta apsardzes dienesta tiesībām deleģēt GMDSS (globālās jūras negadījumu un drošības sistēmas) un AIS (automātiskās identifikācijas sistēmas) sakaru tīklu, raidītāju, uztvērēju un infrastruktūras tīklu, datu centru, skaitļošanas sistēmas un koordinācijas centra izveidošanu un uzturēšanu Latvijas Valsts radio un televīzijas centram (LVRTC).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Rīkojuma projektu kopumā pamatojoties uz to, ka ne Rīkojuma projektā, ne arī Jūrlietu pārvaldes un jūras drošības likuma 7. panta (1</w:t>
            </w:r>
            <w:r w:rsidR="00000000" w:rsidRPr="00000000" w:rsidDel="00000000">
              <w:rPr>
                <w:vertAlign w:val="superscript"/>
                <w:rtl w:val="0"/>
              </w:rPr>
              <w:t xml:space="preserve">1</w:t>
            </w:r>
            <w:r w:rsidR="00000000" w:rsidRPr="00000000" w:rsidDel="00000000">
              <w:rPr>
                <w:rtl w:val="0"/>
              </w:rPr>
              <w:t xml:space="preserve">) daļā LVRTC paredzētais tiesību deleģējums nav jebkādā veidā ticis vērtēts un pamatots vadoties no šādiem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Deleģēšanas līgumā un Jūrlietu pārvaldes un jūras drošības likuma 7. panta (1</w:t>
            </w:r>
            <w:r w:rsidR="00000000" w:rsidRPr="00000000" w:rsidDel="00000000">
              <w:rPr>
                <w:vertAlign w:val="superscript"/>
                <w:rtl w:val="0"/>
              </w:rPr>
              <w:t xml:space="preserve">1</w:t>
            </w:r>
            <w:r w:rsidR="00000000" w:rsidRPr="00000000" w:rsidDel="00000000">
              <w:rPr>
                <w:rtl w:val="0"/>
              </w:rPr>
              <w:t xml:space="preserve">) daļā ietvertais uzdevuma apraksts liek izdarīt secinājumu, ka LVRTC funkcijas šajā jomā tiek īstenotas deleģētā valsts pārvaldes uzdevuma ietvaros. Šajā jomā veiktie uzdevumi ļauj valstij īstenot savas funkcijas un tādēļ novērtējami kā sabiedriski un tautsaimnieciski nozīmīgi jeb par valsts tautsaimniecībai nozīmīgiem pakalpojumiem (VTNP). Attiecīgi šajā jomā VTNP regulējuma izpratnē LVRTC ir piešķirtas īpašas tiesības sniegt pakalpojumus ar vispārēju ekonomisku un sabiedrisku nozīmi un tādēļ valsts atbalsta regulējums uz tiem neattiecas vienīgi tad, ja tie izpilda ES Tiesas “Altmark” judikatūrā noteiktos kritērijus (2003. gada 24. jūlija spriedums lietā Altmark Trans un Regierungspräsidium Magdeburg, C–280/00, EU:C:2003:415, ¶ 87— 95):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deleģējošajā aktā (‘act of entrustment’) VTNP saturam, tvērumam un vispārīgajiem darbības nosacījumiem jātiek definētiem pietiekami precīzi;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jāpastāv objektīvam, caurskatāmam un ex–ante noteiktam kompensācijas aprēķina algoritmam;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 kompensācija nedrīkst pārsniegt izmaksas un saprātīgu peļņu, aprēķinā turklāt ņemot vērā ar VTNP ģenerētos ienākumus;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 ja VTNP sniedzējs nav izvēlēts konkursā, tad kompensācijas aprēķins jābalsta uz pieņēmumu par tipiska, labi pārvaldīta uzņēmuma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ES Tiesas “Altmark” judikatūrā noteiktie kritēriji (priekšnoteikumi) netiek ievēroti, tad finansējums, kas LVRTC tiek piešķirts VTNP sniegšanai, ir uzskatāms par valsts atbalstu, uz kuru attiecas Līguma par Eiropas Savienības darbību 107. un 108. pants. Tas nozīmē, ka par šādu atbalstu, pirms tas tiek sniegts, ir jāpaziņo Eiropas Komisijai un jāsaņem tās saskaņojums.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pieejamiem dokumentiem konstatējams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LVRTC uzdevumi Rīkojuma projektā paredzēto NBS tīklu uzturēšanas jomā nav definēti pietiekami precīzi;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VTNP finansējumam nav objektīva, caurskatāma, ex–ante aprēķina,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tādejādi nav iespējams novērtēt, vai valsts līdzekļu piešķīrums VTNP sniegšanai pārsniedz pakalpojumu neto izmaksas un vai tiek novērsts šķērssubsidēšanas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Vienlaicīgi konstatējams, ka Rīkojuma projektā paredzētā LVRTC deleģējuma sniegšana ne sākotnēji (2018.gadā paredzot konkrēto deleģējumu Jūrlietu pārvaldes un jūras drošības likuma 7. panta (1</w:t>
            </w:r>
            <w:r w:rsidR="00000000" w:rsidRPr="00000000" w:rsidDel="00000000">
              <w:rPr>
                <w:vertAlign w:val="superscript"/>
                <w:rtl w:val="0"/>
              </w:rPr>
              <w:t xml:space="preserve">1</w:t>
            </w:r>
            <w:r w:rsidR="00000000" w:rsidRPr="00000000" w:rsidDel="00000000">
              <w:rPr>
                <w:rtl w:val="0"/>
              </w:rPr>
              <w:t xml:space="preserve">) daļā), ne  Rīkojuma projekta anotācijā nav pietiekoši pamatota kontekstā ar piemēroto konkurences ierobežojumu, t.i. faktiski ir LVRTC izvēlē ir piemērots “in-house” princips bez jebkāda detalizēta vērtējuma vai konkrēto uzdevumu nav iespējams nodrošināt no privātā tirgus dalībnieki, kuri atbilst noteiktām prasībām (t.sk. drošības un pieredzes).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pirms Rīkojuma projekta apstiprināšanas veikt normatīvajiem aktiem atbilstošu izvērtējumu pamatojot to vai arī definēt NBS nepieciešamā pakalpojuma kritērijus un prasības, vienlaikus nodrošinot iespēju izvērtēt vai konkrēto uzdevumu iespējams nodrošināt arī citiem privātā tirgus dalībniekiem, kuri atbilst noteiktām prasībām (t.sk. drošības un pieredzes).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Nacionālo bruņoto spēku Jūras spēku Krasta apsardze (turpmāk - Krasta apsardze) nodrošina šādas valsts pārvaldes funkcijas – meklēšanas un glābšanas operāciju vadība un koordinēšana jūrā Latvijas Republikas meklēšanas un glābšanas atbildības rajonā (turpmāk - Latvijas atbildības rajons), Jūras meklēšanas un glābšanas koordinācijas centra darbība Latvijas atbildības rajonā atbilstoši 1979.gada Starptautiskajai konvencijai par meklēšanu un glābšanu uz jūras (turpmāk — SAR konvencija), kā arī Globālās jūras negadījumu un drošības sistēmas (turpmāk - GMDSS) darbību un Automātiskās identifikācijas sistēmas (turpmāk - AIS) krasta sakaru tīkla darbību, ievērojot kā nacionālo regulējumu, tā starptautiskās saistības, kuras uzņēmusies Latvijas Republika (SAR konvencija, 1974.gada 1. novembra Starptautiskā konvencija par cilvēku dzīvības aizsardzību uz jūras (turpmāk - SOLAS-74), Apvienoto Nāciju Organizācijas jūras tiesību konvencija (turpmāk - UNCLOS)).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Valsts akciju sabiedrībai "Latvijas Valsts radio un televīzijas centram" (turpmāk - LVRTC) ir nepieciešamā pieredze, reputācija, pieejami resursi un augsti kvalificēts personāls, tika pieņemts lēmums izdarīt grozījumus Jūrlietu pārvaldes un jūras drošības likuma 7.pantā, papildinot to ar viens prim daļu un turpmāk nosakot, ka Krasta apsardzei ir tiesības deleģēt GMDSS un AIS izveidi un uzturēšanu LVRTC, noslēdzot deleģēšanas līgumu.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Atbildot uz Latvijas darba devēju konfederācijas iebilduma 1. punktā norādīto: "Deleģēšanas līgumā un Jūrlietu pārvaldes un jūras drošības likuma 7. panta (1</w:t>
            </w:r>
            <w:r w:rsidR="00000000" w:rsidRPr="00000000" w:rsidDel="00000000">
              <w:rPr>
                <w:vertAlign w:val="superscript"/>
                <w:rtl w:val="0"/>
              </w:rPr>
              <w:t xml:space="preserve">1</w:t>
            </w:r>
            <w:r w:rsidR="00000000" w:rsidRPr="00000000" w:rsidDel="00000000">
              <w:rPr>
                <w:rtl w:val="0"/>
              </w:rPr>
              <w:t xml:space="preserve">) daļā ietvertais uzdevuma apraksts liek izdarīt secinājumu, ka LVRTC funkcijas šajā jomā tiek īstenotas deleģētā valsts pārvaldes uzdevuma ietvaros.", precizējam, ka LVRTC ir deleģēts tikai viens uzdevums, nevis funkcija kā kopums, proti, sakaru tīkla, raidītāju, uztvērēju un infrastruktūras tīkla, datu centra, skaitļošanas sistēmas un koordinācijas centra izveidošana un uzturēšana, kas attiecīgi veicina Krasta apsardzes atbildībā esošo vienu no valsts pārvaldes funkcijām - GMDSS un AIS krasta sakaru tīkla darbības nodrošināšana - izpildi.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iepriekš norādītajam, vēršam uzmanību, ka saskaņā ar Valsts pārvaldes iekārtas likuma 40.pantu deleģēt drīkst valsts pārvaldes uzdevumu, bet ne valsts pārvaldes funkciju. Ar deleģējumu nav piešķirtas LVRTC īpašas tiesības sniegt pakalpojumus ar vispārēju ekonomisku un sabiedrisku nozīmi. Tāpat norādāms, ka deleģētais uzdevums nav valsts atbalsts, bet gan konkrēta valsts pārvaldes uzdevuma izpildes tehniskās daļas īstenošanas nodošana personai, kura to var veikt efektīvāk un, tādēļ normatīvajos aktos noteiktais valsts atbalsta regulējums uz attiecīgā deleģējuma izpildāmajiem uzdevumiem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uz deleģējumu tostarp nav attiecināmas arī Eiropas Savienības Tiesas 2003.gada 24.jūlija spriedumā lietā Altmark Trans un Regierungspräsidium Magdeburg, C–280/00 paustās atziņas un kritēriji. Norādām, ka minētajā Eiropas Savienības Tiesas spriedumā ir runa par subsīdiju piešķiršanu un to tiesiskumu sabiedriskā transporta sniedzējam, kas sniedz publiskus sabiedriskā transporta pakalpojumus un, kas strādā ar zaudējumiem (skatīt sprieduma 32.paragrāfu), kas ir atšķirīga faktiskā un tiesiskā situācija, kā to noteic Jūrlietu pārvaldes un jūras drošības likuma 7. panta pirmajā prim daļā paredzētais uzdevuma deleģējums LVRTC. Norādāms, ka izpildot deleģējumu, LVRTC nesaņem nekādas subsīdijas, bet gan kompensāciju faktisko izdevumu apmērā, īstenojot deleģējumu. Deleģējuma izmaksas ir noteiktas, balstoties uz detalizētu izmaksu atšifrējumu, ko LVRTC ir iesniedzis deleģējuma devējam un atbilstoši deleģējuma līgumam LVRTC deleģējuma devējam sniedz papildu detalizētas atskaites par deleģējuma finansējuma izlietojumu divas reizes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Atbildot uz Latvijas darba devēju konfederācijas norādi   par privātā tirgus dalībnieku iesaisti uzdevuma veikšanā, informējam, ka vērtējums, vai konkrēto uzdevumu var nodrošināt privātā tirgus dalībnieki, kuri atbilst noteiktām prasībām (t.sk. drošības un pieredzes), ir veikts Satiksmes ministrijas iesniegtajā priekšlikumā Saeimai likumprojekta "Grozījumi Jūrlietu pārvaldes un jūras drošības likuma (Nr: 1288/Lp12)" izskatīšanas laikā (links: https://titania.saeima.lv/LIVS12/SaeimaLIVS12.nsf/0/7BE54A75FB5806F4C22582F9001F4891?OpenDocument) un, kuru Saeima ir vērtējusi un ņēmusi vērā, pieņemot attiecīgos grozījumus Jūrlietu pārvaldes un jūras drošības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visus iepriekš norādītos apstākļus un apsvērumus informējam, ka LVRTC deleģētais uzdevums - GMDSS un AIS izveide un uzturēšana - nav uzskatāms par valsts tautsaimniecībai nozīmīgu pakalpojumu, jo deleģējums paredz izveidot un uzturēt tehniskos sakaru līdzekļus, ko  Krasta apsardze izmanto, lai nodrošinātu Krasta apsardzes atbildībā esošo valsts pārvaldes funkciju - cilvēku meklēšana un glābšanā jūrā un kuģošanas režīma ievērošana Latvijas atbildības rajonā.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Papildinot, LVRTC deleģētais uzdevums nav uzskatāms par sabiedrisko pakalpojumu Eiropas Savienības Tiesas 2003.gada 24.jūlija sprieduma lietā Altmark Trans un Regierungspräsidium Magdeburg, C–280/00 kontekstā, attiecīgi arī norādītā sprieduma kritēriji nav attiecināmi un piemērojami Jūrlietu pārvaldes un jūras drošības likuma 7. panta pirmajā prim daļā paredzētajam deleģējuma priekšmetam.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LVRTC uzdevumi ir noteikti Jūrlietu pārvaldes un jūras drošības likumā, savukārt deleģēšanas līgumā ir definētas precīzas prasības GMDSS un AIS sistēmu izveidei, kas tiek izpildītas un, kuru izpilde ir nepieciešama arī turpmāk.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vienošanās projektu par grozījumiem 2018. gada 10. decembra deleģēšanas līgumā starp Latvijas Republikas Nacionālajiem bruņotajiem spēkiem un valsts akciju sabiedrību "Latvijas Valsts radio un televīzijas centrs"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vienošanās projektu par grozījumiem 2018. gada 10. decembra deleģēšanas līgumā starp Latvijas Republikas Nacionālajiem bruņotajiem spēkiem un valsts akciju sabiedrību "Latvijas Valsts radio un televīzijas centrs" (pielikums), nosakot, ka deleģēšanas līguma termiņš tiek pagarināts līdz 2027. gada 10.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- 13.09.2024.)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anotācijā ir minēts, ka 2018. gada 10. decembrī noslēgtā deleģēšanas līguma termiņš beigsies 2024. gada 10. decembrī un tiek lūgta Ministru kabineta atļauja deleģēšanas līguma pagarināšanai uz pieciem gadiem. Vienlaikus atbilstoši 2024.gada 18.jūlija Aizsardzības ministrijas Militāri tehniskās attīstības padomes (MTAP) lēmumam deleģēšanas līgums tiek pagarināts uz pieciem gadiem (60 mēnešiem). Savukārt Ministru kabineta rīkojuma projekta 1. punktā ir noteikts, ka deleģēšanas līguma termiņš tiek pagarināts līdz 2027. gada 10. decembrim, kas neatbilst anotācijā un Aizsardzības ministrijas MTAP lēmumā minētajam. Ņemot vērā minēto, lūdzam precizēt Ministru kabineta rīkojuma projektā norādīto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vienošanās projektu par grozījumiem 2018. gada 10. decembra deleģēšanas līgumā starp Latvijas Republikas Nacionālajiem bruņotajiem spēkiem un valsts akciju sabiedrību "Latvijas Valsts radio un televīzijas centrs" (pielikums), nosakot, ka deleģēšanas līguma termiņš tiek pagarināts līdz 2029. gada 10.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vienošanās projektu par grozījumiem 2018. gada 10. decembra deleģēšanas līgumā starp Latvijas Republikas Nacionālajiem bruņotajiem spēkiem un valsts akciju sabiedrību "Latvijas Valsts radio un televīzijas centrs" (pielikums), nosakot, ka deleģēšanas līguma termiņš tiek pagarināts līdz 2029. gada 10.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vienošanās projektu par grozījumiem 2018. gada 10. decembra deleģēšanas līgumā starp Latvijas Republikas Nacionālajiem bruņotajiem spēkiem un valsts akciju sabiedrību "Latvijas Valsts radio un televīzijas centrs" (pielikums), nosakot, ka deleģēšanas līguma termiņš tiek pagarināts līdz 2027. gada 10.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"Par vienošanās projektu par grozījumiem 2018. gada 10. decembra deleģēšanas līgumā starp Latvijas Republikas Nacionālajiem bruņotajiem spēkiem un valsts akciju sabiedrību "Latvijas Valsts radio un televīzijas centrs"" (turpmāk – projekts) 1. punktā noteikts, ka attiecīgā deleģēšanas līguma termiņš tiek pagarināts </w:t>
            </w:r>
            <w:r w:rsidR="00000000" w:rsidRPr="00000000" w:rsidDel="00000000">
              <w:rPr>
                <w:u w:val="single"/>
                <w:rtl w:val="0"/>
              </w:rPr>
              <w:t xml:space="preserve">līdz 2027. gada 10. decembrim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projekta sākotnējās ietekmes </w:t>
            </w:r>
            <w:r w:rsidR="00000000" w:rsidRPr="00000000" w:rsidDel="00000000">
              <w:rPr>
                <w:i w:val="1"/>
                <w:rtl w:val="0"/>
              </w:rPr>
              <w:t xml:space="preserve">(ex-ante)</w:t>
            </w:r>
            <w:r w:rsidR="00000000" w:rsidRPr="00000000" w:rsidDel="00000000">
              <w:rPr>
                <w:rtl w:val="0"/>
              </w:rPr>
              <w:t xml:space="preserve"> novērtējuma ziņojumā (anotācijā) norādīts, ka projekts paredz pagarināt attiecīgā deleģēšanas līguma termiņu </w:t>
            </w:r>
            <w:r w:rsidR="00000000" w:rsidRPr="00000000" w:rsidDel="00000000">
              <w:rPr>
                <w:u w:val="single"/>
                <w:rtl w:val="0"/>
              </w:rPr>
              <w:t xml:space="preserve">uz pieciem gadiem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saskaņot projekta 1. punktā un projekta sākotnējās ietekmes </w:t>
            </w:r>
            <w:r w:rsidR="00000000" w:rsidRPr="00000000" w:rsidDel="00000000">
              <w:rPr>
                <w:i w:val="1"/>
                <w:rtl w:val="0"/>
              </w:rPr>
              <w:t xml:space="preserve">(ex-ante)</w:t>
            </w:r>
            <w:r w:rsidR="00000000" w:rsidRPr="00000000" w:rsidDel="00000000">
              <w:rPr>
                <w:rtl w:val="0"/>
              </w:rPr>
              <w:t xml:space="preserve"> novērtējuma ziņojumā (anotācijā) minēto par to, uz cik ilgu laiku tiek pagarināts attiecīgā deleģēšanas līguma termiņš.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vienošanās projektu par grozījumiem 2018. gada 10. decembra deleģēšanas līgumā starp Latvijas Republikas Nacionālajiem bruņotajiem spēkiem un valsts akciju sabiedrību "Latvijas Valsts radio un televīzijas centrs" (pielikums), nosakot, ka deleģēšanas līguma termiņš tiek pagarināts līdz 2029. gada 10.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- 15.11.2024.)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ir iepazinusies ar tiesību akta izziņā Aizsardzības ministrijas sniegto skaidrojumu un lūdz to pilnvērtīgi atspoguļot tiesību akta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informāciju, ka pēc deleģēšanas līguma izpildes un termiņa beigām, pieņemot lēmumu par turpmāku risinājuma uzturēšanu, ir veicams izvērtējums, kas citstarp ietver arī vērtējumu par privātā tirgus dalībnieku iesaisti risinājuma uzturēšanā, proti, vai risinājuma uzturēšanu var veikt citi  tirgus dalībnieki, vai šie dalībnieki to var veikt efektīvāk, saimnieciskāk. Veicot izvērtējumu ir ņemama vērā arī privātā tirgus dalībnieku atbilstība noteiktām prasībām (drošības prasības, profesionālā pieredze u.c.).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1.punktā norādīts, ka deleģēšanas līguma termiņš tiek pagarināts līdz 2027. gada 10. decembrim, savukārt anotācijas 1.2. un 1.3.sadaļā norādīts, ka mērķis ir pagarināt spēkā esošā deleģēšanas līguma termiņu uz 5 gadiem. Lūdzam pārskatīt un salāgot norādīto informāciju par termiņu, uz kādu tiek pagarināts deleģēšanas līgums.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projekts. Deleģēšanas līguma termiņš pagarināms uz 5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anotācijas 1.3.sadaļu ar izvērstāku skaidrojumu, kāpēc tieši valsts akciju sabiedrībai "Latvijas Valsts radio un televīzijas centrs" paredzēts turpināt deleģēt sakaru tīkla, raidītāju, uztvērēju un infrastruktūras tīkla, datu centra, skaitļošanas sistēmas un koordinācijas centra izveidošanu un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Nacionālie bruņotie spēki 2018. gada 10. decembrī, izpildot Jūrlietu pārvaldes un jūras drošības likuma 7. panta 11 daļā noteikto, noslēdza deleģēšanas līgumu ar valsts akciju sabiedrību "Latvijas Valsts radio un televīzijas centrs" (LVRTC) par valsts pārvaldes uzdevuma: izveidot un uzturēt Globālās jūras negadījumu un drošības sistēmas (GMDSS) un Automātiskās identifikācijas sistēmas (AIS) (turpmāk kopā - Sistēmas) sakaru tīklu, raidītāju, uztvērēju un infrastruktūras tīklu, datu centru, skaitļošanas sistēmas un koordinācijas centru, izpildi. Deleģēšanas līgums ar LVRTC ir noslēgts, jo LVRTC Sistēmu izveidi var veikt efektīvāk, īpaši ņemot vērā LVRTC pieredzi attiecīgajā jomā, reputāciju, pieejamos resursus un uzdevuma izpildei piesaistītā personāla kvalifikāciju. Tā kā Sistēmu izveidei LVRTC izmanto jau esošos datu pārraides tīklus, kā arī LVRTC ir neatsverama pieredze, lai izveidotu šādas Sistēmas, tas, pirmkārt, nodrošinās Nacionālo bruņoto spēku Jūras spēku Krasta apsardzes dienesta starptautiskajā un nacionālajā regulējumā noteikto pienākumu izpildi, otrkārt, tas ļauj ietaupīt Sistēmu izveidei nepieciešamos finanšu līdzekļus (piemēram, nav nepieciešama jauna pamata infrastruktūra). Ņemot vērā norādīto, kā arī to, ka Sistēmu pienācīga darbība ir neatņemama Krasta apsardzes dienesta ikdienas uzdevumu izpildes sastāvdaļa, ir nepieciešams pagarināt deleģēšanas līguma termiņu nosakot, ka LVRTC turpina deleģētā valsts pārvaldes uzdevuma izpildi vēl uz 5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7.sadaļu, jo saskaņā ar Ministru kabineta 2021.gada 7.septembra noteikumu Nr.617 "Tiesību akta projekta sākotnējās ietekmes izvērtēšanas kārtība" 15.punktu visiem projektiem aizpilda šo noteikumu 14.1., 14.2., 14.6. un </w:t>
            </w:r>
            <w:r w:rsidR="00000000" w:rsidRPr="00000000" w:rsidDel="00000000">
              <w:rPr>
                <w:b w:val="1"/>
                <w:rtl w:val="0"/>
              </w:rPr>
              <w:t xml:space="preserve">14.7.</w:t>
            </w:r>
            <w:r w:rsidR="00000000" w:rsidRPr="00000000" w:rsidDel="00000000">
              <w:rPr>
                <w:rtl w:val="0"/>
              </w:rPr>
              <w:t xml:space="preserve"> (projekta izpildes nodrošināšana un tās ietekme uz institūcijām) apakšpunktā minēto anotācijas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Aizpildīta 7.sadaļa.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24-TA-1997</w:t>
    </w:r>
    <w:r>
      <w:br/>
    </w:r>
    <w:r w:rsidR="00000000" w:rsidRPr="00000000" w:rsidDel="00000000">
      <w:rPr>
        <w:rtl w:val="0"/>
      </w:rPr>
      <w:t xml:space="preserve">21.11.2024. 13.49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24-TA-1997</w:t>
    </w:r>
    <w:r>
      <w:br/>
    </w:r>
    <w:r w:rsidR="00000000" w:rsidRPr="00000000" w:rsidDel="00000000">
      <w:rPr>
        <w:rtl w:val="0"/>
      </w:rPr>
      <w:t xml:space="preserve">21.11.2024. 13.49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Izziņa_24-TA-1997.docx</dc:title>
</cp:coreProperties>
</file>

<file path=docProps/custom.xml><?xml version="1.0" encoding="utf-8"?>
<Properties xmlns="http://schemas.openxmlformats.org/officeDocument/2006/custom-properties" xmlns:vt="http://schemas.openxmlformats.org/officeDocument/2006/docPropsVTypes"/>
</file>