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278A3" w:rsidRDefault="00FC021A">
      <w:pPr>
        <w:spacing w:before="240" w:after="240"/>
        <w:rPr>
          <w:b/>
          <w:sz w:val="28"/>
        </w:rPr>
      </w:pPr>
      <w:r>
        <w:rPr>
          <w:b/>
          <w:sz w:val="28"/>
        </w:rPr>
        <w:t>21-TA-722: Noteikumu projekts (Grozījumi)</w:t>
      </w:r>
    </w:p>
    <w:p w:rsidR="006278A3" w:rsidRDefault="00FC021A">
      <w:pPr>
        <w:pStyle w:val="titleparagraph"/>
        <w:contextualSpacing w:val="0"/>
      </w:pPr>
      <w:r>
        <w:t>Gr</w:t>
      </w:r>
      <w:r w:rsidR="00A85B72">
        <w:t>ozījumi Ministru kabineta 2006. gada 27. </w:t>
      </w:r>
      <w:r>
        <w:t>jūnija noteikumos Nr. 508 "Noteikumi par aizsargjoslām ap valsts aizsardzības objektiem un šo aizsargjoslu platumu"</w:t>
      </w:r>
      <w:r w:rsidR="00285366">
        <w:t xml:space="preserve"> - </w:t>
      </w:r>
      <w:r w:rsidR="00285366" w:rsidRPr="00285366">
        <w:t>Aizsardzības ministrijas ierosinātie papildinājumi/veiktie precizējumi pēc Noteikumu projekta izsludināšanas</w:t>
      </w:r>
    </w:p>
    <w:tbl>
      <w:tblPr>
        <w:tblStyle w:val="a"/>
        <w:tblpPr w:leftFromText="180" w:rightFromText="180" w:vertAnchor="text" w:tblpY="1"/>
        <w:tblOverlap w:val="never"/>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6278A3" w:rsidTr="0008049D">
        <w:tc>
          <w:tcPr>
            <w:tcW w:w="1015" w:type="dxa"/>
            <w:shd w:val="clear" w:color="auto" w:fill="FFFFFF"/>
            <w:noWrap/>
            <w:tcMar>
              <w:top w:w="75" w:type="dxa"/>
              <w:left w:w="75" w:type="dxa"/>
              <w:bottom w:w="75" w:type="dxa"/>
              <w:right w:w="75" w:type="dxa"/>
            </w:tcMar>
            <w:vAlign w:val="center"/>
          </w:tcPr>
          <w:p w:rsidR="006278A3" w:rsidRDefault="00FC021A" w:rsidP="0008049D">
            <w:pPr>
              <w:jc w:val="center"/>
              <w:rPr>
                <w:b/>
              </w:rPr>
            </w:pPr>
            <w:r>
              <w:rPr>
                <w:b/>
              </w:rPr>
              <w:t>Nr.p.k.</w:t>
            </w:r>
          </w:p>
        </w:tc>
        <w:tc>
          <w:tcPr>
            <w:tcW w:w="3388" w:type="dxa"/>
            <w:shd w:val="clear" w:color="auto" w:fill="FFFFFF"/>
            <w:noWrap/>
            <w:tcMar>
              <w:top w:w="75" w:type="dxa"/>
              <w:left w:w="75" w:type="dxa"/>
              <w:bottom w:w="75" w:type="dxa"/>
              <w:right w:w="75" w:type="dxa"/>
            </w:tcMar>
            <w:vAlign w:val="center"/>
          </w:tcPr>
          <w:p w:rsidR="006278A3" w:rsidRDefault="00FC021A" w:rsidP="0008049D">
            <w:pPr>
              <w:jc w:val="center"/>
              <w:rPr>
                <w:b/>
              </w:rPr>
            </w:pPr>
            <w:r>
              <w:rPr>
                <w:b/>
              </w:rPr>
              <w:t>Saskaņošanai nosūtītā projekta redakcija</w:t>
            </w:r>
          </w:p>
        </w:tc>
        <w:tc>
          <w:tcPr>
            <w:tcW w:w="3388" w:type="dxa"/>
            <w:shd w:val="clear" w:color="auto" w:fill="FFFFFF"/>
            <w:noWrap/>
            <w:tcMar>
              <w:top w:w="75" w:type="dxa"/>
              <w:left w:w="75" w:type="dxa"/>
              <w:bottom w:w="75" w:type="dxa"/>
              <w:right w:w="75" w:type="dxa"/>
            </w:tcMar>
            <w:vAlign w:val="center"/>
          </w:tcPr>
          <w:p w:rsidR="006278A3" w:rsidRDefault="00A85B72" w:rsidP="0008049D">
            <w:pPr>
              <w:jc w:val="center"/>
              <w:rPr>
                <w:b/>
              </w:rPr>
            </w:pPr>
            <w:r>
              <w:rPr>
                <w:b/>
              </w:rPr>
              <w:t>Papildinājums / Precizējums</w:t>
            </w:r>
          </w:p>
        </w:tc>
        <w:tc>
          <w:tcPr>
            <w:tcW w:w="3388" w:type="dxa"/>
            <w:shd w:val="clear" w:color="auto" w:fill="FFFFFF"/>
            <w:noWrap/>
            <w:tcMar>
              <w:top w:w="75" w:type="dxa"/>
              <w:left w:w="75" w:type="dxa"/>
              <w:bottom w:w="75" w:type="dxa"/>
              <w:right w:w="75" w:type="dxa"/>
            </w:tcMar>
            <w:vAlign w:val="center"/>
          </w:tcPr>
          <w:p w:rsidR="006278A3" w:rsidRDefault="00A85B72" w:rsidP="00A85B72">
            <w:pPr>
              <w:jc w:val="center"/>
              <w:rPr>
                <w:b/>
              </w:rPr>
            </w:pPr>
            <w:r>
              <w:rPr>
                <w:b/>
              </w:rPr>
              <w:t>Pamatojums</w:t>
            </w:r>
          </w:p>
        </w:tc>
        <w:tc>
          <w:tcPr>
            <w:tcW w:w="3388" w:type="dxa"/>
            <w:shd w:val="clear" w:color="auto" w:fill="FFFFFF"/>
            <w:noWrap/>
            <w:tcMar>
              <w:top w:w="75" w:type="dxa"/>
              <w:left w:w="75" w:type="dxa"/>
              <w:bottom w:w="75" w:type="dxa"/>
              <w:right w:w="75" w:type="dxa"/>
            </w:tcMar>
            <w:vAlign w:val="center"/>
          </w:tcPr>
          <w:p w:rsidR="006278A3" w:rsidRDefault="00FC021A" w:rsidP="0008049D">
            <w:pPr>
              <w:jc w:val="center"/>
              <w:rPr>
                <w:b/>
              </w:rPr>
            </w:pPr>
            <w:r>
              <w:rPr>
                <w:b/>
              </w:rPr>
              <w:t>Galīgā redakcija</w:t>
            </w:r>
          </w:p>
        </w:tc>
      </w:tr>
      <w:tr w:rsidR="009C723F" w:rsidTr="00FC021A">
        <w:tc>
          <w:tcPr>
            <w:tcW w:w="14567" w:type="dxa"/>
            <w:gridSpan w:val="5"/>
            <w:shd w:val="clear" w:color="auto" w:fill="FFFFFF"/>
            <w:noWrap/>
            <w:tcMar>
              <w:top w:w="75" w:type="dxa"/>
              <w:left w:w="75" w:type="dxa"/>
              <w:bottom w:w="75" w:type="dxa"/>
              <w:right w:w="75" w:type="dxa"/>
            </w:tcMar>
            <w:vAlign w:val="center"/>
          </w:tcPr>
          <w:p w:rsidR="009C723F" w:rsidRDefault="009C723F" w:rsidP="0008049D">
            <w:pPr>
              <w:jc w:val="center"/>
              <w:rPr>
                <w:b/>
              </w:rPr>
            </w:pPr>
            <w:r>
              <w:rPr>
                <w:b/>
              </w:rPr>
              <w:t>Aizsardzības ministrijas ierosinātie papildinājumi/veiktie precizējumi pēc Noteikumu projekta izsludināšanas</w:t>
            </w:r>
          </w:p>
        </w:tc>
      </w:tr>
      <w:tr w:rsidR="006278A3" w:rsidTr="0008049D">
        <w:tc>
          <w:tcPr>
            <w:tcW w:w="1015" w:type="dxa"/>
            <w:shd w:val="clear" w:color="auto" w:fill="FFFFFF"/>
            <w:noWrap/>
            <w:tcMar>
              <w:top w:w="75" w:type="dxa"/>
              <w:left w:w="75" w:type="dxa"/>
              <w:bottom w:w="75" w:type="dxa"/>
              <w:right w:w="75" w:type="dxa"/>
            </w:tcMar>
          </w:tcPr>
          <w:p w:rsidR="006278A3" w:rsidRDefault="00FC021A" w:rsidP="0008049D">
            <w:r>
              <w:t>1.</w:t>
            </w:r>
          </w:p>
        </w:tc>
        <w:tc>
          <w:tcPr>
            <w:tcW w:w="3388" w:type="dxa"/>
            <w:shd w:val="clear" w:color="auto" w:fill="FFFFFF"/>
            <w:noWrap/>
            <w:tcMar>
              <w:top w:w="75" w:type="dxa"/>
              <w:left w:w="75" w:type="dxa"/>
              <w:bottom w:w="75" w:type="dxa"/>
              <w:right w:w="75" w:type="dxa"/>
            </w:tcMar>
          </w:tcPr>
          <w:p w:rsidR="006278A3" w:rsidRDefault="00C80024" w:rsidP="00C80024">
            <w:pPr>
              <w:spacing w:after="240"/>
              <w:rPr>
                <w:b/>
              </w:rPr>
            </w:pPr>
            <w:r>
              <w:rPr>
                <w:b/>
              </w:rPr>
              <w:t xml:space="preserve">Izsludinātais </w:t>
            </w:r>
            <w:r w:rsidR="00FC021A">
              <w:rPr>
                <w:b/>
              </w:rPr>
              <w:t>Noteikumu (grozījumu) projekts</w:t>
            </w:r>
            <w:r>
              <w:rPr>
                <w:b/>
              </w:rPr>
              <w:t>:</w:t>
            </w:r>
          </w:p>
          <w:p w:rsidR="00C80024" w:rsidRPr="00C80024" w:rsidRDefault="00C80024" w:rsidP="00C80024">
            <w:pPr>
              <w:spacing w:after="240"/>
              <w:rPr>
                <w:b/>
              </w:rPr>
            </w:pPr>
            <w:r w:rsidRPr="00C80024">
              <w:t>2.3.</w:t>
            </w:r>
            <w:r w:rsidRPr="00C80024">
              <w:rPr>
                <w:vertAlign w:val="superscript"/>
              </w:rPr>
              <w:t>11</w:t>
            </w:r>
            <w:r w:rsidRPr="00C80024">
              <w:t xml:space="preserve"> Kuldīgas novads, Raņķu pagasts, “Artēziskā aka”, “Mežain</w:t>
            </w:r>
            <w:r w:rsidR="00614115">
              <w:t>e” un “Saulstari”, kadastra Nr. 6278 003 0105, 6278 003 0068 un 6278 003 0069 – 25 </w:t>
            </w:r>
            <w:r w:rsidRPr="00C80024">
              <w:t>metri;</w:t>
            </w:r>
          </w:p>
        </w:tc>
        <w:tc>
          <w:tcPr>
            <w:tcW w:w="3388" w:type="dxa"/>
            <w:shd w:val="clear" w:color="auto" w:fill="FFFFFF"/>
            <w:noWrap/>
            <w:tcMar>
              <w:top w:w="75" w:type="dxa"/>
              <w:left w:w="75" w:type="dxa"/>
              <w:bottom w:w="75" w:type="dxa"/>
              <w:right w:w="75" w:type="dxa"/>
            </w:tcMar>
          </w:tcPr>
          <w:p w:rsidR="006278A3" w:rsidRPr="00A85B72" w:rsidRDefault="00A85B72" w:rsidP="00153BC5">
            <w:pPr>
              <w:rPr>
                <w:b/>
              </w:rPr>
            </w:pPr>
            <w:r w:rsidRPr="00A85B72">
              <w:rPr>
                <w:b/>
              </w:rPr>
              <w:t>Papildinājums</w:t>
            </w:r>
          </w:p>
          <w:p w:rsidR="00A85B72" w:rsidRDefault="00A85B72" w:rsidP="009C723F">
            <w:pPr>
              <w:spacing w:after="240"/>
            </w:pPr>
            <w:r>
              <w:t>Noteikumu projekts papildināts ar nekustamajiem īpašumiem, kas veido paplašināto militārā poligona “Mežaine” teritoriju.</w:t>
            </w:r>
          </w:p>
          <w:p w:rsidR="00A85B72" w:rsidRDefault="00A85B72" w:rsidP="00A85B72">
            <w:r>
              <w:t>Noteikumu projektā papildus iekļauti nekustamie īpašumi</w:t>
            </w:r>
            <w:r w:rsidR="00537736">
              <w:t xml:space="preserve"> Kuldīgas novadā</w:t>
            </w:r>
            <w:r>
              <w:t>, kuriem nosakāma 25 metru aizsargjosla:</w:t>
            </w:r>
          </w:p>
          <w:p w:rsidR="00537736" w:rsidRDefault="00537736" w:rsidP="00A85B72">
            <w:r>
              <w:t>1) Laidu pagastā “Medņu mežs”, nekustamā īpašuma kadastra Nr. 6264 005 0084;</w:t>
            </w:r>
          </w:p>
          <w:p w:rsidR="00537736" w:rsidRDefault="00537736" w:rsidP="00A85B72">
            <w:r>
              <w:t>2) Raņķu pagastā “Dalbju mežs”, nekustamā īpašuma kadastra Nr. 6278 003 0135 (nekustamajā īpašumā ietilpst 7 zemes vienības);</w:t>
            </w:r>
          </w:p>
          <w:p w:rsidR="00537736" w:rsidRPr="000732EA" w:rsidRDefault="00537736" w:rsidP="00A85B72">
            <w:r>
              <w:t>3) Raņķu pagastā “Mežaiņi”, nekustamā īpašuma kadastra Nr. 6278 003 </w:t>
            </w:r>
            <w:r w:rsidRPr="000732EA">
              <w:t>0137;</w:t>
            </w:r>
          </w:p>
          <w:p w:rsidR="00537736" w:rsidRPr="000732EA" w:rsidRDefault="00537736" w:rsidP="00A85B72">
            <w:r w:rsidRPr="000732EA">
              <w:t xml:space="preserve">4) Raņķu pagastā “Ulmaņu </w:t>
            </w:r>
            <w:r w:rsidRPr="000732EA">
              <w:lastRenderedPageBreak/>
              <w:t>priedītes”, nekustamā īpašuma kadastra Nr. 6278 003 0083;</w:t>
            </w:r>
          </w:p>
          <w:p w:rsidR="00D60710" w:rsidRPr="000732EA" w:rsidRDefault="00D60710" w:rsidP="00A85B72">
            <w:r w:rsidRPr="000732EA">
              <w:t>5) Raņķu pagastā “Aleksandri”</w:t>
            </w:r>
            <w:r w:rsidR="00A77319" w:rsidRPr="000732EA">
              <w:t>, nekustamā īpašuma kadastra Nr. 6278 003 0004;</w:t>
            </w:r>
          </w:p>
          <w:p w:rsidR="00537736" w:rsidRDefault="00A5290B" w:rsidP="00A85B72">
            <w:r w:rsidRPr="000732EA">
              <w:t>5</w:t>
            </w:r>
            <w:r w:rsidR="00537736" w:rsidRPr="000732EA">
              <w:t>) Rudbāržu pagastā “Eglītes”, nekustamā īpašuma kadastra Nr. 6282 003 0141 (nekustamajā</w:t>
            </w:r>
            <w:r w:rsidR="00537736">
              <w:t xml:space="preserve"> īpašumā ietilpst 2 zemes vienības);</w:t>
            </w:r>
          </w:p>
          <w:p w:rsidR="00537736" w:rsidRDefault="00A5290B" w:rsidP="00A85B72">
            <w:r>
              <w:t>6</w:t>
            </w:r>
            <w:r w:rsidR="00537736">
              <w:t>) Rudbāržu pagastā “Jaunbērzi”, nekustamā īpašuma kadastra Nr. 6282 003 0142;</w:t>
            </w:r>
          </w:p>
          <w:p w:rsidR="00537736" w:rsidRDefault="00A5290B" w:rsidP="00A85B72">
            <w:r>
              <w:t>7</w:t>
            </w:r>
            <w:r w:rsidR="00245024">
              <w:t>) Rudbāržu pagastā “Jaunskujas”, nekustamā īpašuma kadastra Nr. 6282 003 0137;</w:t>
            </w:r>
          </w:p>
          <w:p w:rsidR="00A85B72" w:rsidRDefault="00A5290B" w:rsidP="00245024">
            <w:r>
              <w:t>8</w:t>
            </w:r>
            <w:r w:rsidR="00245024">
              <w:t>) Rudbāržu pagastā “Līdumnieku mežs”, nekustamā īpašuma kadastra Nr. 6282 003 0138 (nekustamajā īpašumā ietilpst 3 zemes vienības);</w:t>
            </w:r>
          </w:p>
          <w:p w:rsidR="00245024" w:rsidRPr="00C27A04" w:rsidRDefault="00A5290B" w:rsidP="00245024">
            <w:pPr>
              <w:rPr>
                <w:color w:val="auto"/>
              </w:rPr>
            </w:pPr>
            <w:r>
              <w:t>9</w:t>
            </w:r>
            <w:r w:rsidR="00245024">
              <w:t>) Rudbāržu pagastā “Meža Vizbuļi”, nekustamā īpašuma kadastra Nr</w:t>
            </w:r>
            <w:r w:rsidR="00245024" w:rsidRPr="00C27A04">
              <w:rPr>
                <w:color w:val="auto"/>
              </w:rPr>
              <w:t>. 6282 003 0135;</w:t>
            </w:r>
          </w:p>
          <w:p w:rsidR="00EC4B4B" w:rsidRPr="00C27A04" w:rsidRDefault="00A5290B" w:rsidP="00245024">
            <w:pPr>
              <w:rPr>
                <w:color w:val="auto"/>
              </w:rPr>
            </w:pPr>
            <w:r w:rsidRPr="00C27A04">
              <w:rPr>
                <w:color w:val="auto"/>
              </w:rPr>
              <w:t>10</w:t>
            </w:r>
            <w:r w:rsidR="00EC4B4B" w:rsidRPr="00C27A04">
              <w:rPr>
                <w:color w:val="auto"/>
              </w:rPr>
              <w:t>) Rudbāržu pagastā “Ābeles”, nekustamā īpašuma kadastra Nr. 6282 003 0070;</w:t>
            </w:r>
          </w:p>
          <w:p w:rsidR="00245024" w:rsidRDefault="00A5290B" w:rsidP="00245024">
            <w:r w:rsidRPr="00C27A04">
              <w:rPr>
                <w:color w:val="auto"/>
              </w:rPr>
              <w:t>11</w:t>
            </w:r>
            <w:r w:rsidR="00245024" w:rsidRPr="00C27A04">
              <w:rPr>
                <w:color w:val="auto"/>
              </w:rPr>
              <w:t xml:space="preserve">) Skrundas pagastā “Dambju </w:t>
            </w:r>
            <w:r w:rsidR="00245024">
              <w:t>mežs”, nekustamā īpašuma kadastra Nr. 6229 010 0145.</w:t>
            </w:r>
          </w:p>
        </w:tc>
        <w:tc>
          <w:tcPr>
            <w:tcW w:w="3388" w:type="dxa"/>
            <w:shd w:val="clear" w:color="auto" w:fill="FFFFFF"/>
            <w:noWrap/>
            <w:tcMar>
              <w:top w:w="75" w:type="dxa"/>
              <w:left w:w="75" w:type="dxa"/>
              <w:bottom w:w="75" w:type="dxa"/>
              <w:right w:w="75" w:type="dxa"/>
            </w:tcMar>
          </w:tcPr>
          <w:p w:rsidR="006278A3" w:rsidRDefault="00A8222D" w:rsidP="0008049D">
            <w:r>
              <w:lastRenderedPageBreak/>
              <w:t>Ņemot vērā, ka laika periodā pēc Noteikumu projekta izsludināšanas Aizsardzības ministrijas valdījumā tika pārņemti vairāki paplašinātā militārā poligona “Mežaine” nekustamie īpašumi, lai nodrošinātu militārā objekta drošu ekspluatāciju, militārā poligona “Mežaine” teritorijai tiek ierosināts noteikt 25 m</w:t>
            </w:r>
            <w:r w:rsidR="00614115">
              <w:t>etru</w:t>
            </w:r>
            <w:r>
              <w:t xml:space="preserve"> aizsargjoslu.</w:t>
            </w:r>
          </w:p>
        </w:tc>
        <w:tc>
          <w:tcPr>
            <w:tcW w:w="3388" w:type="dxa"/>
            <w:shd w:val="clear" w:color="auto" w:fill="FFFFFF"/>
            <w:noWrap/>
            <w:tcMar>
              <w:top w:w="75" w:type="dxa"/>
              <w:left w:w="75" w:type="dxa"/>
              <w:bottom w:w="75" w:type="dxa"/>
              <w:right w:w="75" w:type="dxa"/>
            </w:tcMar>
          </w:tcPr>
          <w:p w:rsidR="006278A3" w:rsidRDefault="00A8222D" w:rsidP="0008049D">
            <w:r>
              <w:t xml:space="preserve">Noteikumu projekta </w:t>
            </w:r>
            <w:r w:rsidR="00C8746D">
              <w:t>2.3.</w:t>
            </w:r>
            <w:r w:rsidR="00C8746D" w:rsidRPr="00C8746D">
              <w:rPr>
                <w:vertAlign w:val="superscript"/>
              </w:rPr>
              <w:t>11</w:t>
            </w:r>
            <w:r w:rsidR="00C8746D">
              <w:t> apakšpunkts:</w:t>
            </w:r>
          </w:p>
          <w:p w:rsidR="00C8746D" w:rsidRDefault="00C8746D" w:rsidP="00614115">
            <w:r>
              <w:t>“</w:t>
            </w:r>
            <w:r w:rsidRPr="00C8746D">
              <w:t>Kuldīgas novads, Raņķu pagasts, “Artēziskā aka”, “Mežaine”, “Saulstari”, "Dalbju mežs", "Mežaiņi", "Ulmaņu priedītes</w:t>
            </w:r>
            <w:r w:rsidR="00614115">
              <w:t xml:space="preserve">" </w:t>
            </w:r>
            <w:r w:rsidR="00614115" w:rsidRPr="000732EA">
              <w:t>un "Aleksandri", kadastra Nr. 6278 003 0105, 6278 003 0068, 6278 003 0069, 6278 003 </w:t>
            </w:r>
            <w:r w:rsidRPr="000732EA">
              <w:t>0135, 6278</w:t>
            </w:r>
            <w:r w:rsidR="00614115" w:rsidRPr="000732EA">
              <w:t> </w:t>
            </w:r>
            <w:r w:rsidRPr="000732EA">
              <w:t>003</w:t>
            </w:r>
            <w:r w:rsidR="00614115" w:rsidRPr="000732EA">
              <w:t> </w:t>
            </w:r>
            <w:r w:rsidRPr="000732EA">
              <w:t>0137</w:t>
            </w:r>
            <w:r w:rsidR="00A77319" w:rsidRPr="000732EA">
              <w:t>,</w:t>
            </w:r>
            <w:r w:rsidRPr="000732EA">
              <w:t xml:space="preserve"> 6278</w:t>
            </w:r>
            <w:r w:rsidR="00614115" w:rsidRPr="000732EA">
              <w:t> </w:t>
            </w:r>
            <w:r w:rsidRPr="000732EA">
              <w:t>003</w:t>
            </w:r>
            <w:r w:rsidR="00614115" w:rsidRPr="000732EA">
              <w:t> </w:t>
            </w:r>
            <w:r w:rsidR="00A5290B" w:rsidRPr="000732EA">
              <w:t>0083</w:t>
            </w:r>
            <w:r w:rsidR="00A77319" w:rsidRPr="000732EA">
              <w:t xml:space="preserve"> un 6278 003 0004</w:t>
            </w:r>
            <w:r w:rsidRPr="000732EA">
              <w:t>, Laidu</w:t>
            </w:r>
            <w:r w:rsidRPr="00C8746D">
              <w:t xml:space="preserve"> pagasts, "Medņu mežs", kadastra Nr.</w:t>
            </w:r>
            <w:r w:rsidR="00614115">
              <w:t> </w:t>
            </w:r>
            <w:r w:rsidRPr="00C8746D">
              <w:t>6264</w:t>
            </w:r>
            <w:r w:rsidR="00614115">
              <w:t> </w:t>
            </w:r>
            <w:r w:rsidRPr="00C8746D">
              <w:t>005</w:t>
            </w:r>
            <w:r w:rsidR="00614115">
              <w:t> </w:t>
            </w:r>
            <w:r w:rsidRPr="00C8746D">
              <w:t>0084, Rudbāržu pagasts, "Eglītes", "Jaunbērzi", "Ja</w:t>
            </w:r>
            <w:r w:rsidR="00A77319">
              <w:t xml:space="preserve">unskujas", "Līdumnieku mežs", </w:t>
            </w:r>
            <w:r w:rsidRPr="00F40623">
              <w:rPr>
                <w:color w:val="auto"/>
              </w:rPr>
              <w:t>"Meža Vizbuļi"</w:t>
            </w:r>
            <w:r w:rsidR="00A77319" w:rsidRPr="00F40623">
              <w:rPr>
                <w:color w:val="auto"/>
              </w:rPr>
              <w:t xml:space="preserve"> un “Ābeles”</w:t>
            </w:r>
            <w:r w:rsidRPr="00F40623">
              <w:rPr>
                <w:color w:val="auto"/>
              </w:rPr>
              <w:t>, kadastra Nr.</w:t>
            </w:r>
            <w:r w:rsidR="00614115" w:rsidRPr="00F40623">
              <w:rPr>
                <w:color w:val="auto"/>
              </w:rPr>
              <w:t> </w:t>
            </w:r>
            <w:r w:rsidRPr="00F40623">
              <w:rPr>
                <w:color w:val="auto"/>
              </w:rPr>
              <w:t>6282</w:t>
            </w:r>
            <w:r w:rsidR="00614115" w:rsidRPr="00F40623">
              <w:rPr>
                <w:color w:val="auto"/>
              </w:rPr>
              <w:t> </w:t>
            </w:r>
            <w:r w:rsidRPr="00F40623">
              <w:rPr>
                <w:color w:val="auto"/>
              </w:rPr>
              <w:t>003</w:t>
            </w:r>
            <w:r w:rsidR="00614115" w:rsidRPr="00F40623">
              <w:rPr>
                <w:color w:val="auto"/>
              </w:rPr>
              <w:t> </w:t>
            </w:r>
            <w:r w:rsidRPr="00F40623">
              <w:rPr>
                <w:color w:val="auto"/>
              </w:rPr>
              <w:t>0141, 6282</w:t>
            </w:r>
            <w:r w:rsidR="00614115" w:rsidRPr="00F40623">
              <w:rPr>
                <w:color w:val="auto"/>
              </w:rPr>
              <w:t> </w:t>
            </w:r>
            <w:r w:rsidRPr="00F40623">
              <w:rPr>
                <w:color w:val="auto"/>
              </w:rPr>
              <w:t>003</w:t>
            </w:r>
            <w:r w:rsidR="00614115" w:rsidRPr="00F40623">
              <w:rPr>
                <w:color w:val="auto"/>
              </w:rPr>
              <w:t> </w:t>
            </w:r>
            <w:r w:rsidRPr="00F40623">
              <w:rPr>
                <w:color w:val="auto"/>
              </w:rPr>
              <w:t>0142, 6282</w:t>
            </w:r>
            <w:r w:rsidR="00614115" w:rsidRPr="00F40623">
              <w:rPr>
                <w:color w:val="auto"/>
              </w:rPr>
              <w:t> </w:t>
            </w:r>
            <w:r w:rsidRPr="00F40623">
              <w:rPr>
                <w:color w:val="auto"/>
              </w:rPr>
              <w:t>003</w:t>
            </w:r>
            <w:r w:rsidR="00614115" w:rsidRPr="00F40623">
              <w:rPr>
                <w:color w:val="auto"/>
              </w:rPr>
              <w:t> </w:t>
            </w:r>
            <w:r w:rsidRPr="00F40623">
              <w:rPr>
                <w:color w:val="auto"/>
              </w:rPr>
              <w:t>0137, 6282</w:t>
            </w:r>
            <w:r w:rsidR="00614115" w:rsidRPr="00F40623">
              <w:rPr>
                <w:color w:val="auto"/>
              </w:rPr>
              <w:t> </w:t>
            </w:r>
            <w:r w:rsidRPr="00F40623">
              <w:rPr>
                <w:color w:val="auto"/>
              </w:rPr>
              <w:t>003</w:t>
            </w:r>
            <w:r w:rsidR="00614115" w:rsidRPr="00F40623">
              <w:rPr>
                <w:color w:val="auto"/>
              </w:rPr>
              <w:t> </w:t>
            </w:r>
            <w:r w:rsidRPr="00F40623">
              <w:rPr>
                <w:color w:val="auto"/>
              </w:rPr>
              <w:t>0138</w:t>
            </w:r>
            <w:r w:rsidR="00A77319" w:rsidRPr="00F40623">
              <w:rPr>
                <w:color w:val="auto"/>
              </w:rPr>
              <w:t xml:space="preserve">, </w:t>
            </w:r>
            <w:r w:rsidRPr="00F40623">
              <w:rPr>
                <w:color w:val="auto"/>
              </w:rPr>
              <w:t>6282</w:t>
            </w:r>
            <w:r w:rsidR="00614115" w:rsidRPr="00F40623">
              <w:rPr>
                <w:color w:val="auto"/>
              </w:rPr>
              <w:t> </w:t>
            </w:r>
            <w:r w:rsidRPr="00F40623">
              <w:rPr>
                <w:color w:val="auto"/>
              </w:rPr>
              <w:t>003</w:t>
            </w:r>
            <w:r w:rsidR="00614115" w:rsidRPr="00F40623">
              <w:rPr>
                <w:color w:val="auto"/>
              </w:rPr>
              <w:t> </w:t>
            </w:r>
            <w:r w:rsidRPr="00F40623">
              <w:rPr>
                <w:color w:val="auto"/>
              </w:rPr>
              <w:t>0135</w:t>
            </w:r>
            <w:r w:rsidR="00A77319" w:rsidRPr="00F40623">
              <w:rPr>
                <w:color w:val="auto"/>
              </w:rPr>
              <w:t xml:space="preserve"> un 6282 003 0070</w:t>
            </w:r>
            <w:r w:rsidRPr="00F40623">
              <w:rPr>
                <w:color w:val="auto"/>
              </w:rPr>
              <w:t xml:space="preserve">, Skrundas </w:t>
            </w:r>
            <w:r w:rsidRPr="00F40623">
              <w:rPr>
                <w:color w:val="auto"/>
              </w:rPr>
              <w:lastRenderedPageBreak/>
              <w:t xml:space="preserve">pagasts, "Dambju </w:t>
            </w:r>
            <w:r w:rsidRPr="00C8746D">
              <w:t>mežs", kadastra Nr.</w:t>
            </w:r>
            <w:r w:rsidR="00614115">
              <w:t> </w:t>
            </w:r>
            <w:r w:rsidRPr="00C8746D">
              <w:t>6229</w:t>
            </w:r>
            <w:r w:rsidR="00614115">
              <w:t> </w:t>
            </w:r>
            <w:r w:rsidRPr="00C8746D">
              <w:t>010</w:t>
            </w:r>
            <w:r w:rsidR="00614115">
              <w:t> </w:t>
            </w:r>
            <w:r w:rsidRPr="00C8746D">
              <w:t>0145 – 25</w:t>
            </w:r>
            <w:r w:rsidR="00614115">
              <w:t> </w:t>
            </w:r>
            <w:r w:rsidRPr="00C8746D">
              <w:t>metri;</w:t>
            </w:r>
            <w:r>
              <w:t>”.</w:t>
            </w:r>
          </w:p>
          <w:p w:rsidR="008475B0" w:rsidRDefault="008475B0" w:rsidP="008475B0">
            <w:r>
              <w:t>Atbilstoši ir papildināta anotācijas 1.3. punkta “Pašreizējā situācija, problēmas un risinājumi</w:t>
            </w:r>
            <w:r w:rsidRPr="00C27A04">
              <w:rPr>
                <w:color w:val="auto"/>
              </w:rPr>
              <w:t>” sadaļa “Risinājuma apraksts”</w:t>
            </w:r>
            <w:r w:rsidR="009513C0" w:rsidRPr="00C27A04">
              <w:rPr>
                <w:color w:val="auto"/>
              </w:rPr>
              <w:t xml:space="preserve"> un</w:t>
            </w:r>
            <w:r w:rsidRPr="00C27A04">
              <w:rPr>
                <w:color w:val="auto"/>
              </w:rPr>
              <w:t xml:space="preserve"> 2.1.punkts “Sabiedrības grupas, kuras tiesiskais regulējums ietekmē</w:t>
            </w:r>
            <w:r w:rsidR="009513C0" w:rsidRPr="00C27A04">
              <w:rPr>
                <w:color w:val="auto"/>
              </w:rPr>
              <w:t xml:space="preserve"> vai varētu ietekmēt”.</w:t>
            </w:r>
          </w:p>
        </w:tc>
      </w:tr>
      <w:tr w:rsidR="006278A3" w:rsidTr="0008049D">
        <w:tc>
          <w:tcPr>
            <w:tcW w:w="1015" w:type="dxa"/>
            <w:shd w:val="clear" w:color="auto" w:fill="FFFFFF"/>
            <w:noWrap/>
            <w:tcMar>
              <w:top w:w="75" w:type="dxa"/>
              <w:left w:w="75" w:type="dxa"/>
              <w:bottom w:w="75" w:type="dxa"/>
              <w:right w:w="75" w:type="dxa"/>
            </w:tcMar>
          </w:tcPr>
          <w:p w:rsidR="006278A3" w:rsidRDefault="00FC021A" w:rsidP="0008049D">
            <w:r>
              <w:lastRenderedPageBreak/>
              <w:t>2.</w:t>
            </w:r>
          </w:p>
        </w:tc>
        <w:tc>
          <w:tcPr>
            <w:tcW w:w="3388" w:type="dxa"/>
            <w:shd w:val="clear" w:color="auto" w:fill="FFFFFF"/>
            <w:noWrap/>
            <w:tcMar>
              <w:top w:w="75" w:type="dxa"/>
              <w:left w:w="75" w:type="dxa"/>
              <w:bottom w:w="75" w:type="dxa"/>
              <w:right w:w="75" w:type="dxa"/>
            </w:tcMar>
          </w:tcPr>
          <w:p w:rsidR="006278A3" w:rsidRDefault="00780283" w:rsidP="0008049D">
            <w:pPr>
              <w:spacing w:after="240"/>
              <w:rPr>
                <w:b/>
              </w:rPr>
            </w:pPr>
            <w:r>
              <w:rPr>
                <w:b/>
              </w:rPr>
              <w:t xml:space="preserve">Izsludinātais </w:t>
            </w:r>
            <w:r w:rsidR="00FC021A">
              <w:rPr>
                <w:b/>
              </w:rPr>
              <w:t xml:space="preserve">Noteikumu </w:t>
            </w:r>
            <w:r w:rsidR="00FC021A">
              <w:rPr>
                <w:b/>
              </w:rPr>
              <w:lastRenderedPageBreak/>
              <w:t>(grozījumu) projekts</w:t>
            </w:r>
            <w:r>
              <w:rPr>
                <w:b/>
              </w:rPr>
              <w:t>:</w:t>
            </w:r>
          </w:p>
          <w:p w:rsidR="006278A3" w:rsidRDefault="003A2121" w:rsidP="0008049D">
            <w:r>
              <w:t>-</w:t>
            </w:r>
          </w:p>
        </w:tc>
        <w:tc>
          <w:tcPr>
            <w:tcW w:w="3388" w:type="dxa"/>
            <w:shd w:val="clear" w:color="auto" w:fill="FFFFFF"/>
            <w:noWrap/>
            <w:tcMar>
              <w:top w:w="75" w:type="dxa"/>
              <w:left w:w="75" w:type="dxa"/>
              <w:bottom w:w="75" w:type="dxa"/>
              <w:right w:w="75" w:type="dxa"/>
            </w:tcMar>
          </w:tcPr>
          <w:p w:rsidR="006278A3" w:rsidRPr="003A2121" w:rsidRDefault="003A2121" w:rsidP="0008049D">
            <w:pPr>
              <w:rPr>
                <w:b/>
              </w:rPr>
            </w:pPr>
            <w:r w:rsidRPr="003A2121">
              <w:rPr>
                <w:b/>
              </w:rPr>
              <w:lastRenderedPageBreak/>
              <w:t>Papildinājums</w:t>
            </w:r>
          </w:p>
          <w:p w:rsidR="003A2121" w:rsidRDefault="003A2121" w:rsidP="0008049D">
            <w:r>
              <w:lastRenderedPageBreak/>
              <w:t>Noteikumu projekts ir papildināts ar jaunu militāro objektu, kuram nosakāma 600 metru aizsargjosla:</w:t>
            </w:r>
          </w:p>
          <w:p w:rsidR="003A2121" w:rsidRDefault="003A2121" w:rsidP="0008049D">
            <w:r>
              <w:t>Dienvidkurzemes novadā, Bārtas pagastā</w:t>
            </w:r>
            <w:r w:rsidR="006C08DA">
              <w:t xml:space="preserve"> “Kalna liepiņas mežs”, nekustamā īpašuma kadastra Nr. 6444 002 0045. </w:t>
            </w:r>
          </w:p>
        </w:tc>
        <w:tc>
          <w:tcPr>
            <w:tcW w:w="3388" w:type="dxa"/>
            <w:shd w:val="clear" w:color="auto" w:fill="FFFFFF"/>
            <w:noWrap/>
            <w:tcMar>
              <w:top w:w="75" w:type="dxa"/>
              <w:left w:w="75" w:type="dxa"/>
              <w:bottom w:w="75" w:type="dxa"/>
              <w:right w:w="75" w:type="dxa"/>
            </w:tcMar>
          </w:tcPr>
          <w:p w:rsidR="006278A3" w:rsidRDefault="006C08DA" w:rsidP="0008049D">
            <w:r>
              <w:lastRenderedPageBreak/>
              <w:t xml:space="preserve">Aizsargjoslu nepieciešams </w:t>
            </w:r>
            <w:r>
              <w:lastRenderedPageBreak/>
              <w:t>noteikt, lai laikus identificētu riska faktorus un novērstu iespējamos apdraudējumus, veiktu preventīvos pasākumus, pilnvērtīgi īstenotu drošības pasākumu kompleksu un novērstu iespējamu kaitējumu valsts aizsardzības funkciju un uzdevumu izpildei.</w:t>
            </w:r>
          </w:p>
        </w:tc>
        <w:tc>
          <w:tcPr>
            <w:tcW w:w="3388" w:type="dxa"/>
            <w:shd w:val="clear" w:color="auto" w:fill="FFFFFF"/>
            <w:noWrap/>
            <w:tcMar>
              <w:top w:w="75" w:type="dxa"/>
              <w:left w:w="75" w:type="dxa"/>
              <w:bottom w:w="75" w:type="dxa"/>
              <w:right w:w="75" w:type="dxa"/>
            </w:tcMar>
          </w:tcPr>
          <w:p w:rsidR="00597B0B" w:rsidRDefault="00597B0B" w:rsidP="00597B0B">
            <w:r>
              <w:lastRenderedPageBreak/>
              <w:t xml:space="preserve">Noteikumu projekta </w:t>
            </w:r>
            <w:r>
              <w:lastRenderedPageBreak/>
              <w:t>2.10.</w:t>
            </w:r>
            <w:r w:rsidRPr="00C8746D">
              <w:rPr>
                <w:vertAlign w:val="superscript"/>
              </w:rPr>
              <w:t>1</w:t>
            </w:r>
            <w:r>
              <w:t> apakšpunkts:</w:t>
            </w:r>
          </w:p>
          <w:p w:rsidR="006278A3" w:rsidRDefault="00597B0B" w:rsidP="0008049D">
            <w:r>
              <w:t>“</w:t>
            </w:r>
            <w:r w:rsidRPr="00597B0B">
              <w:t>Dienvidkurzemes novads, Bārtas pagasts, "Kal</w:t>
            </w:r>
            <w:r>
              <w:t>na liepiņas mežs", kadastra Nr. 6444 002 0045 – 600 </w:t>
            </w:r>
            <w:r w:rsidRPr="00597B0B">
              <w:t>metri;</w:t>
            </w:r>
            <w:r>
              <w:t>”.</w:t>
            </w:r>
          </w:p>
          <w:p w:rsidR="00EF072D" w:rsidRDefault="00EF072D" w:rsidP="0008049D">
            <w:r>
              <w:t>Atbilstoši ir papildināta anotācijas 1.3. punkta “Pašreizējā situācija, problēmas un risinājumi” sadaļa “Risinājuma apraksts” un 2.1. punkts “Sabiedrības grupas, kuras tiesiskais regulējums ietekmē vai varētu ietekmēt”.</w:t>
            </w:r>
          </w:p>
        </w:tc>
      </w:tr>
      <w:tr w:rsidR="009036D0" w:rsidTr="0008049D">
        <w:tc>
          <w:tcPr>
            <w:tcW w:w="1015" w:type="dxa"/>
            <w:shd w:val="clear" w:color="auto" w:fill="FFFFFF"/>
            <w:noWrap/>
            <w:tcMar>
              <w:top w:w="75" w:type="dxa"/>
              <w:left w:w="75" w:type="dxa"/>
              <w:bottom w:w="75" w:type="dxa"/>
              <w:right w:w="75" w:type="dxa"/>
            </w:tcMar>
          </w:tcPr>
          <w:p w:rsidR="009036D0" w:rsidRDefault="00EF3373" w:rsidP="0008049D">
            <w:r>
              <w:lastRenderedPageBreak/>
              <w:t>3.</w:t>
            </w:r>
          </w:p>
        </w:tc>
        <w:tc>
          <w:tcPr>
            <w:tcW w:w="3388" w:type="dxa"/>
            <w:shd w:val="clear" w:color="auto" w:fill="FFFFFF"/>
            <w:noWrap/>
            <w:tcMar>
              <w:top w:w="75" w:type="dxa"/>
              <w:left w:w="75" w:type="dxa"/>
              <w:bottom w:w="75" w:type="dxa"/>
              <w:right w:w="75" w:type="dxa"/>
            </w:tcMar>
          </w:tcPr>
          <w:p w:rsidR="009036D0" w:rsidRDefault="009036D0" w:rsidP="009036D0">
            <w:pPr>
              <w:rPr>
                <w:b/>
              </w:rPr>
            </w:pPr>
            <w:r>
              <w:rPr>
                <w:b/>
              </w:rPr>
              <w:t>Izsludinātais Noteikumu (grozījumu) projekts:</w:t>
            </w:r>
          </w:p>
          <w:p w:rsidR="009036D0" w:rsidRDefault="009036D0" w:rsidP="00153BC5">
            <w:pPr>
              <w:spacing w:after="240"/>
              <w:rPr>
                <w:b/>
              </w:rPr>
            </w:pPr>
            <w:r>
              <w:rPr>
                <w:b/>
              </w:rPr>
              <w:t>-</w:t>
            </w:r>
          </w:p>
        </w:tc>
        <w:tc>
          <w:tcPr>
            <w:tcW w:w="3388" w:type="dxa"/>
            <w:shd w:val="clear" w:color="auto" w:fill="FFFFFF"/>
            <w:noWrap/>
            <w:tcMar>
              <w:top w:w="75" w:type="dxa"/>
              <w:left w:w="75" w:type="dxa"/>
              <w:bottom w:w="75" w:type="dxa"/>
              <w:right w:w="75" w:type="dxa"/>
            </w:tcMar>
          </w:tcPr>
          <w:p w:rsidR="009036D0" w:rsidRPr="003A2121" w:rsidRDefault="009036D0" w:rsidP="009036D0">
            <w:pPr>
              <w:rPr>
                <w:b/>
              </w:rPr>
            </w:pPr>
            <w:r w:rsidRPr="003A2121">
              <w:rPr>
                <w:b/>
              </w:rPr>
              <w:t>Papildinājums</w:t>
            </w:r>
          </w:p>
          <w:p w:rsidR="009036D0" w:rsidRDefault="009036D0" w:rsidP="009036D0">
            <w:r>
              <w:t>Noteikumu projekts ir papildināts ar jaunu militāro objektu, kuram nosakāma 600 metru aizsargjosla:</w:t>
            </w:r>
          </w:p>
          <w:p w:rsidR="009036D0" w:rsidRPr="009036D0" w:rsidRDefault="009036D0" w:rsidP="0008049D">
            <w:r w:rsidRPr="009036D0">
              <w:t>Jēkabpils novadā, Mežāres</w:t>
            </w:r>
            <w:r>
              <w:t xml:space="preserve"> pagastā “Metenis”, nekustamā īpašuma kadastra Nr. 5676 008 0264.</w:t>
            </w:r>
          </w:p>
        </w:tc>
        <w:tc>
          <w:tcPr>
            <w:tcW w:w="3388" w:type="dxa"/>
            <w:shd w:val="clear" w:color="auto" w:fill="FFFFFF"/>
            <w:noWrap/>
            <w:tcMar>
              <w:top w:w="75" w:type="dxa"/>
              <w:left w:w="75" w:type="dxa"/>
              <w:bottom w:w="75" w:type="dxa"/>
              <w:right w:w="75" w:type="dxa"/>
            </w:tcMar>
          </w:tcPr>
          <w:p w:rsidR="009036D0" w:rsidRDefault="009036D0" w:rsidP="00153BC5">
            <w:r w:rsidRPr="009036D0">
              <w:t>Aizsargjoslu nepieciešams noteikt, lai laikus identificētu riska faktorus un novērstu iespējamos apdraudējumus, veiktu preventīvos pasākumus, pilnvērtīgi īstenotu drošības pasākumu kompleksu un novērstu iespējamu kaitējumu valsts aizsardzības funkciju un uzdevumu izpildei.</w:t>
            </w:r>
          </w:p>
        </w:tc>
        <w:tc>
          <w:tcPr>
            <w:tcW w:w="3388" w:type="dxa"/>
            <w:shd w:val="clear" w:color="auto" w:fill="FFFFFF"/>
            <w:noWrap/>
            <w:tcMar>
              <w:top w:w="75" w:type="dxa"/>
              <w:left w:w="75" w:type="dxa"/>
              <w:bottom w:w="75" w:type="dxa"/>
              <w:right w:w="75" w:type="dxa"/>
            </w:tcMar>
          </w:tcPr>
          <w:p w:rsidR="00745857" w:rsidRPr="00A10F1F" w:rsidRDefault="00745857" w:rsidP="00745857">
            <w:pPr>
              <w:rPr>
                <w:color w:val="auto"/>
              </w:rPr>
            </w:pPr>
            <w:r w:rsidRPr="00A10F1F">
              <w:rPr>
                <w:color w:val="auto"/>
              </w:rPr>
              <w:t>Noteikumu projekta 2.3.</w:t>
            </w:r>
            <w:r w:rsidRPr="00A10F1F">
              <w:rPr>
                <w:color w:val="auto"/>
                <w:vertAlign w:val="superscript"/>
              </w:rPr>
              <w:t>9</w:t>
            </w:r>
            <w:r w:rsidRPr="00A10F1F">
              <w:rPr>
                <w:color w:val="auto"/>
              </w:rPr>
              <w:t> apakšpunkts:</w:t>
            </w:r>
          </w:p>
          <w:p w:rsidR="009036D0" w:rsidRPr="00A10F1F" w:rsidRDefault="00745857" w:rsidP="00745857">
            <w:pPr>
              <w:rPr>
                <w:color w:val="auto"/>
              </w:rPr>
            </w:pPr>
            <w:r w:rsidRPr="00A10F1F">
              <w:rPr>
                <w:color w:val="auto"/>
              </w:rPr>
              <w:t>“Jēkabpils novads, Mežāres pagasts, “Metenis”, kadastra Nr. 5676 008 0264 – 600 metri;”.</w:t>
            </w:r>
          </w:p>
          <w:p w:rsidR="00745857" w:rsidRPr="00A10F1F" w:rsidRDefault="00745857" w:rsidP="00745857">
            <w:pPr>
              <w:rPr>
                <w:color w:val="auto"/>
              </w:rPr>
            </w:pPr>
            <w:r w:rsidRPr="00A10F1F">
              <w:rPr>
                <w:color w:val="auto"/>
              </w:rPr>
              <w:t>Atbilstoši ir papildināta anotācijas 1.3. punkta “Pašreizējā situācija, problēmas un risinājumi” sadaļa “Risinājuma apraksts” un 2.1. punkts “Sabiedrības grupas, kuras tiesiskais regulējums ietekmē vai varētu ietekmēt”.</w:t>
            </w:r>
          </w:p>
        </w:tc>
      </w:tr>
      <w:tr w:rsidR="009036D0" w:rsidTr="0008049D">
        <w:tc>
          <w:tcPr>
            <w:tcW w:w="1015" w:type="dxa"/>
            <w:shd w:val="clear" w:color="auto" w:fill="FFFFFF"/>
            <w:noWrap/>
            <w:tcMar>
              <w:top w:w="75" w:type="dxa"/>
              <w:left w:w="75" w:type="dxa"/>
              <w:bottom w:w="75" w:type="dxa"/>
              <w:right w:w="75" w:type="dxa"/>
            </w:tcMar>
          </w:tcPr>
          <w:p w:rsidR="009036D0" w:rsidRDefault="00EF3373" w:rsidP="0008049D">
            <w:r>
              <w:t>4.</w:t>
            </w:r>
          </w:p>
        </w:tc>
        <w:tc>
          <w:tcPr>
            <w:tcW w:w="3388" w:type="dxa"/>
            <w:shd w:val="clear" w:color="auto" w:fill="FFFFFF"/>
            <w:noWrap/>
            <w:tcMar>
              <w:top w:w="75" w:type="dxa"/>
              <w:left w:w="75" w:type="dxa"/>
              <w:bottom w:w="75" w:type="dxa"/>
              <w:right w:w="75" w:type="dxa"/>
            </w:tcMar>
          </w:tcPr>
          <w:p w:rsidR="009036D0" w:rsidRDefault="009036D0" w:rsidP="009036D0">
            <w:pPr>
              <w:rPr>
                <w:b/>
              </w:rPr>
            </w:pPr>
            <w:r>
              <w:rPr>
                <w:b/>
              </w:rPr>
              <w:t>Izsludinātais Noteikumu (grozījumu) projekts:</w:t>
            </w:r>
          </w:p>
          <w:p w:rsidR="009036D0" w:rsidRDefault="009036D0" w:rsidP="00153BC5">
            <w:pPr>
              <w:spacing w:after="240"/>
              <w:rPr>
                <w:b/>
              </w:rPr>
            </w:pPr>
            <w:r>
              <w:rPr>
                <w:b/>
              </w:rPr>
              <w:t>-</w:t>
            </w:r>
          </w:p>
        </w:tc>
        <w:tc>
          <w:tcPr>
            <w:tcW w:w="3388" w:type="dxa"/>
            <w:shd w:val="clear" w:color="auto" w:fill="FFFFFF"/>
            <w:noWrap/>
            <w:tcMar>
              <w:top w:w="75" w:type="dxa"/>
              <w:left w:w="75" w:type="dxa"/>
              <w:bottom w:w="75" w:type="dxa"/>
              <w:right w:w="75" w:type="dxa"/>
            </w:tcMar>
          </w:tcPr>
          <w:p w:rsidR="009036D0" w:rsidRPr="003A2121" w:rsidRDefault="009036D0" w:rsidP="009036D0">
            <w:pPr>
              <w:rPr>
                <w:b/>
              </w:rPr>
            </w:pPr>
            <w:r w:rsidRPr="003A2121">
              <w:rPr>
                <w:b/>
              </w:rPr>
              <w:t>Papildinājums</w:t>
            </w:r>
          </w:p>
          <w:p w:rsidR="009036D0" w:rsidRDefault="009036D0" w:rsidP="009036D0">
            <w:r>
              <w:t>Noteikumu projekts ir papildināts ar jaunu militāro objektu, kuram nosakāma 600 metru aizsargjosla:</w:t>
            </w:r>
          </w:p>
          <w:p w:rsidR="009036D0" w:rsidRPr="009036D0" w:rsidRDefault="009036D0" w:rsidP="0008049D">
            <w:r w:rsidRPr="009036D0">
              <w:t xml:space="preserve">Cēsu novadā, Skujenes pagastā, zemes vienība ar kadastra </w:t>
            </w:r>
            <w:r w:rsidRPr="009036D0">
              <w:lastRenderedPageBreak/>
              <w:t xml:space="preserve">apzīmējumu </w:t>
            </w:r>
            <w:r>
              <w:t>4278 010 0166.</w:t>
            </w:r>
          </w:p>
        </w:tc>
        <w:tc>
          <w:tcPr>
            <w:tcW w:w="3388" w:type="dxa"/>
            <w:shd w:val="clear" w:color="auto" w:fill="FFFFFF"/>
            <w:noWrap/>
            <w:tcMar>
              <w:top w:w="75" w:type="dxa"/>
              <w:left w:w="75" w:type="dxa"/>
              <w:bottom w:w="75" w:type="dxa"/>
              <w:right w:w="75" w:type="dxa"/>
            </w:tcMar>
          </w:tcPr>
          <w:p w:rsidR="009036D0" w:rsidRDefault="009036D0" w:rsidP="00153BC5">
            <w:r w:rsidRPr="009036D0">
              <w:lastRenderedPageBreak/>
              <w:t xml:space="preserve">Aizsargjoslu nepieciešams noteikt, lai laikus identificētu riska faktorus un novērstu iespējamos apdraudējumus, veiktu preventīvos pasākumus, pilnvērtīgi īstenotu drošības pasākumu kompleksu un </w:t>
            </w:r>
            <w:r w:rsidRPr="009036D0">
              <w:lastRenderedPageBreak/>
              <w:t>novērstu iespējamu kaitējumu valsts aizsardzības funkciju un uzdevumu izpildei.</w:t>
            </w:r>
          </w:p>
        </w:tc>
        <w:tc>
          <w:tcPr>
            <w:tcW w:w="3388" w:type="dxa"/>
            <w:shd w:val="clear" w:color="auto" w:fill="FFFFFF"/>
            <w:noWrap/>
            <w:tcMar>
              <w:top w:w="75" w:type="dxa"/>
              <w:left w:w="75" w:type="dxa"/>
              <w:bottom w:w="75" w:type="dxa"/>
              <w:right w:w="75" w:type="dxa"/>
            </w:tcMar>
          </w:tcPr>
          <w:p w:rsidR="008250CC" w:rsidRPr="00A10F1F" w:rsidRDefault="008250CC" w:rsidP="008250CC">
            <w:pPr>
              <w:rPr>
                <w:color w:val="auto"/>
              </w:rPr>
            </w:pPr>
            <w:r w:rsidRPr="00A10F1F">
              <w:rPr>
                <w:color w:val="auto"/>
              </w:rPr>
              <w:lastRenderedPageBreak/>
              <w:t>Noteikumu projekta 2.1.</w:t>
            </w:r>
            <w:r w:rsidRPr="00A10F1F">
              <w:rPr>
                <w:color w:val="auto"/>
                <w:vertAlign w:val="superscript"/>
              </w:rPr>
              <w:t>12</w:t>
            </w:r>
            <w:r w:rsidRPr="00A10F1F">
              <w:rPr>
                <w:color w:val="auto"/>
              </w:rPr>
              <w:t> apakšpunkts:</w:t>
            </w:r>
          </w:p>
          <w:p w:rsidR="009036D0" w:rsidRPr="00A10F1F" w:rsidRDefault="008250CC" w:rsidP="0008049D">
            <w:pPr>
              <w:rPr>
                <w:color w:val="auto"/>
              </w:rPr>
            </w:pPr>
            <w:r w:rsidRPr="00A10F1F">
              <w:rPr>
                <w:color w:val="auto"/>
              </w:rPr>
              <w:t>“Cēsu novads, Skujenes pagasts, zemes vien</w:t>
            </w:r>
            <w:r w:rsidR="00F05CBE" w:rsidRPr="00A10F1F">
              <w:rPr>
                <w:color w:val="auto"/>
              </w:rPr>
              <w:t>ība ar kadastra apzīmējumu 4278 010 0166 – 600 </w:t>
            </w:r>
            <w:r w:rsidRPr="00A10F1F">
              <w:rPr>
                <w:color w:val="auto"/>
              </w:rPr>
              <w:t>metri;”.</w:t>
            </w:r>
          </w:p>
          <w:p w:rsidR="008250CC" w:rsidRPr="00A10F1F" w:rsidRDefault="008250CC" w:rsidP="0008049D">
            <w:pPr>
              <w:rPr>
                <w:color w:val="auto"/>
              </w:rPr>
            </w:pPr>
            <w:r w:rsidRPr="00A10F1F">
              <w:rPr>
                <w:color w:val="auto"/>
              </w:rPr>
              <w:t xml:space="preserve">Atbilstoši ir papildināta </w:t>
            </w:r>
            <w:r w:rsidRPr="00A10F1F">
              <w:rPr>
                <w:color w:val="auto"/>
              </w:rPr>
              <w:lastRenderedPageBreak/>
              <w:t>anotācijas 1.3. punkta “Pašreizējā situācija, problēmas un risinājumi” sadaļa “Risinājuma apraksts” un 2.1. punkts “Sabiedrības grupas, kuras tiesiskais regulējums ietekmē vai varētu ietekmēt”.</w:t>
            </w:r>
          </w:p>
        </w:tc>
      </w:tr>
      <w:tr w:rsidR="00780283" w:rsidTr="0008049D">
        <w:tc>
          <w:tcPr>
            <w:tcW w:w="1015" w:type="dxa"/>
            <w:shd w:val="clear" w:color="auto" w:fill="FFFFFF"/>
            <w:noWrap/>
            <w:tcMar>
              <w:top w:w="75" w:type="dxa"/>
              <w:left w:w="75" w:type="dxa"/>
              <w:bottom w:w="75" w:type="dxa"/>
              <w:right w:w="75" w:type="dxa"/>
            </w:tcMar>
          </w:tcPr>
          <w:p w:rsidR="00780283" w:rsidRDefault="00EF3373" w:rsidP="0008049D">
            <w:r>
              <w:lastRenderedPageBreak/>
              <w:t>5</w:t>
            </w:r>
            <w:r w:rsidR="00153BC5">
              <w:t>.</w:t>
            </w:r>
          </w:p>
        </w:tc>
        <w:tc>
          <w:tcPr>
            <w:tcW w:w="3388" w:type="dxa"/>
            <w:shd w:val="clear" w:color="auto" w:fill="FFFFFF"/>
            <w:noWrap/>
            <w:tcMar>
              <w:top w:w="75" w:type="dxa"/>
              <w:left w:w="75" w:type="dxa"/>
              <w:bottom w:w="75" w:type="dxa"/>
              <w:right w:w="75" w:type="dxa"/>
            </w:tcMar>
          </w:tcPr>
          <w:p w:rsidR="00153BC5" w:rsidRDefault="00153BC5" w:rsidP="00153BC5">
            <w:pPr>
              <w:spacing w:after="240"/>
              <w:rPr>
                <w:b/>
              </w:rPr>
            </w:pPr>
            <w:r>
              <w:rPr>
                <w:b/>
              </w:rPr>
              <w:t>Izsludinātais Noteikumu (grozījumu) projekts:</w:t>
            </w:r>
          </w:p>
          <w:p w:rsidR="00780283" w:rsidRDefault="00934D85" w:rsidP="00934D85">
            <w:pPr>
              <w:spacing w:after="240"/>
              <w:rPr>
                <w:b/>
              </w:rPr>
            </w:pPr>
            <w:r>
              <w:t>2.29. Ādažu novads, Ādažu pagasts, "Ādažu nacionālais mācību centrs", "Ādažu mācību centrs", "</w:t>
            </w:r>
            <w:r>
              <w:rPr>
                <w:rStyle w:val="scayt-misspell-word"/>
              </w:rPr>
              <w:t>Smilšlauki</w:t>
            </w:r>
            <w:r>
              <w:t xml:space="preserve">" un "Poligona mežs 8044", kadastra </w:t>
            </w:r>
            <w:r>
              <w:rPr>
                <w:rStyle w:val="scayt-misspell-word"/>
              </w:rPr>
              <w:t>Nr</w:t>
            </w:r>
            <w:r>
              <w:t xml:space="preserve">. 8044 005 0053, 8044 005 0054, 8044 005 0213 un 8044 006 0064, Saulkrastu novads, Sējas pagasts, "Ādažu nacionālais mācību centrs" un "Poligons", kadastra </w:t>
            </w:r>
            <w:r>
              <w:rPr>
                <w:rStyle w:val="scayt-misspell-word"/>
              </w:rPr>
              <w:t>Nr</w:t>
            </w:r>
            <w:r>
              <w:t xml:space="preserve">. 8092 003 0082 un 8092 003 0107, un Saulkrastu novads, Saulkrastu pagasts, "Poligons", kadastra </w:t>
            </w:r>
            <w:r>
              <w:rPr>
                <w:rStyle w:val="scayt-misspell-word"/>
              </w:rPr>
              <w:t>Nr</w:t>
            </w:r>
            <w:r>
              <w:t>. 8033 004 0794 – 25 metri;</w:t>
            </w:r>
          </w:p>
        </w:tc>
        <w:tc>
          <w:tcPr>
            <w:tcW w:w="3388" w:type="dxa"/>
            <w:shd w:val="clear" w:color="auto" w:fill="FFFFFF"/>
            <w:noWrap/>
            <w:tcMar>
              <w:top w:w="75" w:type="dxa"/>
              <w:left w:w="75" w:type="dxa"/>
              <w:bottom w:w="75" w:type="dxa"/>
              <w:right w:w="75" w:type="dxa"/>
            </w:tcMar>
          </w:tcPr>
          <w:p w:rsidR="00780283" w:rsidRPr="00153BC5" w:rsidRDefault="00153BC5" w:rsidP="0008049D">
            <w:pPr>
              <w:rPr>
                <w:b/>
              </w:rPr>
            </w:pPr>
            <w:r w:rsidRPr="00153BC5">
              <w:rPr>
                <w:b/>
              </w:rPr>
              <w:t>Papildinājums</w:t>
            </w:r>
          </w:p>
          <w:p w:rsidR="00153BC5" w:rsidRDefault="00153BC5" w:rsidP="00153BC5">
            <w:r>
              <w:t>Noteikumu projekts papildināts ar nekustamajiem īpašumiem Ādažu novadā un Saulkrastu novadā, kuri pēdējo gadu laikā ir pārņemti Aizsardzības ministrijas valdījumā</w:t>
            </w:r>
            <w:bookmarkStart w:id="0" w:name="_GoBack"/>
            <w:bookmarkEnd w:id="0"/>
            <w:r>
              <w:t>:</w:t>
            </w:r>
          </w:p>
          <w:p w:rsidR="00153BC5" w:rsidRDefault="00153BC5" w:rsidP="00153BC5">
            <w:r>
              <w:t xml:space="preserve">1) </w:t>
            </w:r>
            <w:r w:rsidR="00F70FBF">
              <w:t>Ādažu novadā, Ādažu pagastā “Iļķenes ceļš A”, nekustamā īpašuma kadastra Nr. 8044 002 0346;</w:t>
            </w:r>
          </w:p>
          <w:p w:rsidR="00F70FBF" w:rsidRDefault="00F70FBF" w:rsidP="00153BC5">
            <w:r>
              <w:t>2) Ādažu novadā, Ādažu pagastā “Plūdoņi”, nekustamā īpašuma kadastra Nr. 8044 005 0363;</w:t>
            </w:r>
          </w:p>
          <w:p w:rsidR="00F70FBF" w:rsidRDefault="00F70FBF" w:rsidP="00153BC5">
            <w:r>
              <w:t>3) Saulkrastu novadā, Sējas pagastā “197F”, nekustamā īpašuma kadastra Nr. 8092 003 0108;</w:t>
            </w:r>
          </w:p>
          <w:p w:rsidR="00F70FBF" w:rsidRDefault="00F70FBF" w:rsidP="00153BC5">
            <w:r>
              <w:t>4) Saulkrastu novadā, Sējas pagastā “</w:t>
            </w:r>
            <w:r w:rsidR="00FC021A">
              <w:t>Anšmiti</w:t>
            </w:r>
            <w:r>
              <w:t>”, nekustamā īpašuma kadastra Nr. 8092 003 </w:t>
            </w:r>
            <w:r w:rsidR="00FC021A">
              <w:t>0020</w:t>
            </w:r>
            <w:r>
              <w:t>;</w:t>
            </w:r>
          </w:p>
          <w:p w:rsidR="00F70FBF" w:rsidRDefault="00FC021A" w:rsidP="00153BC5">
            <w:r>
              <w:t xml:space="preserve">5) </w:t>
            </w:r>
            <w:r w:rsidR="00F70FBF">
              <w:t>Saulkrastu novadā, Sējas pagastā “</w:t>
            </w:r>
            <w:r>
              <w:t>Bitnieki</w:t>
            </w:r>
            <w:r w:rsidR="00F70FBF">
              <w:t>”, nekustamā īpašuma kadastra Nr. 8092 00</w:t>
            </w:r>
            <w:r>
              <w:t>5</w:t>
            </w:r>
            <w:r w:rsidR="00F70FBF">
              <w:t> </w:t>
            </w:r>
            <w:r>
              <w:t xml:space="preserve">0029 ( </w:t>
            </w:r>
            <w:r w:rsidRPr="00FC021A">
              <w:t xml:space="preserve">nekustamajā </w:t>
            </w:r>
            <w:r w:rsidRPr="00FC021A">
              <w:lastRenderedPageBreak/>
              <w:t xml:space="preserve">īpašumā ietilpst </w:t>
            </w:r>
            <w:r>
              <w:t>2</w:t>
            </w:r>
            <w:r w:rsidRPr="00FC021A">
              <w:t xml:space="preserve"> zemes vienības</w:t>
            </w:r>
            <w:r>
              <w:t>)</w:t>
            </w:r>
            <w:r w:rsidR="00F70FBF">
              <w:t>;</w:t>
            </w:r>
          </w:p>
          <w:p w:rsidR="00F70FBF" w:rsidRDefault="00FC021A" w:rsidP="00153BC5">
            <w:r>
              <w:t xml:space="preserve">6) </w:t>
            </w:r>
            <w:r w:rsidR="00F70FBF">
              <w:t>Saulkrastu novadā, Sējas pagastā “</w:t>
            </w:r>
            <w:r>
              <w:t>Dzintarskujas</w:t>
            </w:r>
            <w:r w:rsidR="00F70FBF">
              <w:t>”, nekustamā īpašuma kadastra Nr. 8092 003 </w:t>
            </w:r>
            <w:r>
              <w:t>0059</w:t>
            </w:r>
            <w:r w:rsidR="00F70FBF">
              <w:t>;</w:t>
            </w:r>
          </w:p>
          <w:p w:rsidR="00F70FBF" w:rsidRDefault="00FC021A" w:rsidP="00153BC5">
            <w:r>
              <w:t xml:space="preserve">7) </w:t>
            </w:r>
            <w:r w:rsidR="00F70FBF">
              <w:t>Saulkrastu novadā, Sējas pagastā “</w:t>
            </w:r>
            <w:r>
              <w:t>Jaunnicīši</w:t>
            </w:r>
            <w:r w:rsidR="00F70FBF">
              <w:t>”, nekustamā īpašuma kadastra Nr. 8092 003 </w:t>
            </w:r>
            <w:r>
              <w:t>0109</w:t>
            </w:r>
            <w:r w:rsidR="00F70FBF">
              <w:t>;</w:t>
            </w:r>
          </w:p>
          <w:p w:rsidR="00F70FBF" w:rsidRDefault="00FC021A" w:rsidP="00153BC5">
            <w:r>
              <w:t xml:space="preserve">8) </w:t>
            </w:r>
            <w:r w:rsidR="00F70FBF">
              <w:t>Saulkrastu novadā, Sējas pagastā “</w:t>
            </w:r>
            <w:r>
              <w:t>Kokdārzi</w:t>
            </w:r>
            <w:r w:rsidR="00F70FBF">
              <w:t>”, nekustamā īpašuma kadastra Nr. 8092 003 </w:t>
            </w:r>
            <w:r>
              <w:t>0005</w:t>
            </w:r>
            <w:r w:rsidR="00F70FBF">
              <w:t>;</w:t>
            </w:r>
          </w:p>
          <w:p w:rsidR="00F70FBF" w:rsidRDefault="00FC021A" w:rsidP="00153BC5">
            <w:r>
              <w:t xml:space="preserve">9) </w:t>
            </w:r>
            <w:r w:rsidR="00F70FBF">
              <w:t>Saulkrastu novadā, Sējas pagastā “</w:t>
            </w:r>
            <w:r>
              <w:t>Līčukalns</w:t>
            </w:r>
            <w:r w:rsidR="00F70FBF">
              <w:t>”, nekustamā īpašuma kadastra Nr. 8092 003 </w:t>
            </w:r>
            <w:r>
              <w:t>0038</w:t>
            </w:r>
            <w:r w:rsidR="00F70FBF">
              <w:t>;</w:t>
            </w:r>
          </w:p>
          <w:p w:rsidR="00FC021A" w:rsidRDefault="00FC021A" w:rsidP="00FC021A">
            <w:r>
              <w:t>10) Saulkrastu novadā, Sējas pagastā “</w:t>
            </w:r>
            <w:r w:rsidR="0022525A">
              <w:t>Mazā zeme</w:t>
            </w:r>
            <w:r>
              <w:t>”, nekustamā īp</w:t>
            </w:r>
            <w:r w:rsidR="0022525A">
              <w:t>ašuma kadastra Nr. 8092 003 0111</w:t>
            </w:r>
            <w:r>
              <w:t>;</w:t>
            </w:r>
          </w:p>
          <w:p w:rsidR="00FC021A" w:rsidRDefault="00FC021A" w:rsidP="00FC021A">
            <w:r>
              <w:t>11) Saulkrastu novadā, Sējas pagastā “</w:t>
            </w:r>
            <w:r w:rsidR="0022525A">
              <w:t>Melnalkšņi</w:t>
            </w:r>
            <w:r>
              <w:t>”, nekustamā īpašuma kadastra Nr. 8092 003 </w:t>
            </w:r>
            <w:r w:rsidR="0022525A">
              <w:t>0117</w:t>
            </w:r>
            <w:r>
              <w:t>;</w:t>
            </w:r>
          </w:p>
          <w:p w:rsidR="00FC021A" w:rsidRDefault="00FC021A" w:rsidP="00FC021A">
            <w:r>
              <w:t>12) Saulkrastu novadā, Sējas pagastā “</w:t>
            </w:r>
            <w:r w:rsidR="0022525A">
              <w:t>Mežurgas</w:t>
            </w:r>
            <w:r>
              <w:t>”, nekustamā īp</w:t>
            </w:r>
            <w:r w:rsidR="0022525A">
              <w:t>ašuma kadastra Nr. 8092 003 0012</w:t>
            </w:r>
            <w:r>
              <w:t>;</w:t>
            </w:r>
          </w:p>
          <w:p w:rsidR="00FC021A" w:rsidRDefault="00FC021A" w:rsidP="00FC021A">
            <w:r>
              <w:t>13) Saulkrastu novadā, Sējas pagastā “</w:t>
            </w:r>
            <w:r w:rsidR="002C75A5">
              <w:t>Mežvieti</w:t>
            </w:r>
            <w:r>
              <w:t>”, nekustamā īp</w:t>
            </w:r>
            <w:r w:rsidR="002C75A5">
              <w:t>ašuma kadastra Nr. 8092 003 0063</w:t>
            </w:r>
            <w:r>
              <w:t>;</w:t>
            </w:r>
          </w:p>
          <w:p w:rsidR="00FC021A" w:rsidRDefault="00FC021A" w:rsidP="00FC021A">
            <w:r>
              <w:lastRenderedPageBreak/>
              <w:t>14) Saulkrastu novadā, Sējas pagastā “</w:t>
            </w:r>
            <w:r w:rsidR="002C75A5">
              <w:t>Rozenbergi</w:t>
            </w:r>
            <w:r>
              <w:t>”, nekustamā īpašuma kadas</w:t>
            </w:r>
            <w:r w:rsidR="002C75A5">
              <w:t>tra Nr. 8092 003 0014</w:t>
            </w:r>
            <w:r>
              <w:t>;</w:t>
            </w:r>
          </w:p>
          <w:p w:rsidR="00FC021A" w:rsidRDefault="00FC021A" w:rsidP="00FC021A">
            <w:r>
              <w:t>15) Saulkrastu novadā, Sējas pagastā “</w:t>
            </w:r>
            <w:r w:rsidR="002C75A5">
              <w:t>Teikmaņi</w:t>
            </w:r>
            <w:r>
              <w:t>”, nekustamā īp</w:t>
            </w:r>
            <w:r w:rsidR="002C75A5">
              <w:t>ašuma kadastra Nr. 8092 003 0026</w:t>
            </w:r>
            <w:r>
              <w:t>;</w:t>
            </w:r>
          </w:p>
          <w:p w:rsidR="00FC021A" w:rsidRDefault="00FC021A" w:rsidP="00FC021A">
            <w:r>
              <w:t>16) Saulkrastu novadā, Sējas pagastā “</w:t>
            </w:r>
            <w:r w:rsidR="002C75A5">
              <w:t>Timmas</w:t>
            </w:r>
            <w:r>
              <w:t>”, nekustamā īp</w:t>
            </w:r>
            <w:r w:rsidR="002C75A5">
              <w:t>ašuma kadastra Nr. 8092 003 0129</w:t>
            </w:r>
            <w:r>
              <w:t>;</w:t>
            </w:r>
          </w:p>
          <w:p w:rsidR="00FC021A" w:rsidRDefault="00FC021A" w:rsidP="00FC021A">
            <w:r>
              <w:t>17)Saulkrastu novadā, Sējas pagastā “</w:t>
            </w:r>
            <w:r w:rsidR="002C75A5">
              <w:t>Zariņi</w:t>
            </w:r>
            <w:r>
              <w:t>”, nekustamā īp</w:t>
            </w:r>
            <w:r w:rsidR="002C75A5">
              <w:t>ašuma kadastra Nr. 8092 003 0022</w:t>
            </w:r>
            <w:r>
              <w:t>;</w:t>
            </w:r>
          </w:p>
          <w:p w:rsidR="00FC021A" w:rsidRDefault="00FC021A" w:rsidP="00FC021A">
            <w:r>
              <w:t>18) Saulkrastu novadā, Sējas pagastā “</w:t>
            </w:r>
            <w:r w:rsidR="002C75A5">
              <w:t>Zemes gabals Nr. 332F</w:t>
            </w:r>
            <w:r>
              <w:t>”, nekustamā īp</w:t>
            </w:r>
            <w:r w:rsidR="002C75A5">
              <w:t>ašuma kadastra Nr. 8092 003 0099</w:t>
            </w:r>
            <w:r>
              <w:t>;</w:t>
            </w:r>
          </w:p>
          <w:p w:rsidR="002C75A5" w:rsidRDefault="002C75A5" w:rsidP="002C75A5">
            <w:r>
              <w:t>19) Saulkrastu novadā, Sējas pagastā “Zemes gabals Nr. 83”, nekustamā īpašuma kadastra Nr. 8092 003 0078;</w:t>
            </w:r>
          </w:p>
          <w:p w:rsidR="002C75A5" w:rsidRDefault="002C75A5" w:rsidP="002C75A5">
            <w:r>
              <w:t>20) Saulkrastu novadā, Sējas pagastā “Zemes gabals Nr. 104”, nekustamā īpašuma kadastra Nr. 8092 003 0110;</w:t>
            </w:r>
          </w:p>
          <w:p w:rsidR="002C75A5" w:rsidRDefault="002C75A5" w:rsidP="002C75A5">
            <w:r>
              <w:t>21) Saulkrastu novadā, Sējas pagastā “Zemes gabals Nr. 105”, nekustamā īpašuma kadastra Nr. 8092 003 0080;</w:t>
            </w:r>
          </w:p>
          <w:p w:rsidR="00FC021A" w:rsidRDefault="002C75A5" w:rsidP="00153BC5">
            <w:r>
              <w:t xml:space="preserve">22) Saulkrastu novadā, Sējas pagastā “Zemes gabals Nr. 59”, </w:t>
            </w:r>
            <w:r>
              <w:lastRenderedPageBreak/>
              <w:t>nekustamā īpašuma kadastra Nr. 8092 003 0062.</w:t>
            </w:r>
          </w:p>
        </w:tc>
        <w:tc>
          <w:tcPr>
            <w:tcW w:w="3388" w:type="dxa"/>
            <w:shd w:val="clear" w:color="auto" w:fill="FFFFFF"/>
            <w:noWrap/>
            <w:tcMar>
              <w:top w:w="75" w:type="dxa"/>
              <w:left w:w="75" w:type="dxa"/>
              <w:bottom w:w="75" w:type="dxa"/>
              <w:right w:w="75" w:type="dxa"/>
            </w:tcMar>
          </w:tcPr>
          <w:p w:rsidR="00780283" w:rsidRDefault="00153BC5" w:rsidP="00153BC5">
            <w:r>
              <w:lastRenderedPageBreak/>
              <w:t xml:space="preserve">Noteikumu projekts papildināts ar nekustamajiem īpašumiem, lai  </w:t>
            </w:r>
            <w:r w:rsidRPr="00153BC5">
              <w:t>laikus identificētu riska faktorus un novērstu iespējamos apdraudējumus, veiktu preventīvos pasākumus, pilnvērtīgi īstenotu drošības pasākumu kompleksu un novērstu iespējamu kaitējumu valsts aizsardzības funkciju un uzdevumu izpildei.</w:t>
            </w:r>
            <w:r w:rsidR="008B18D6">
              <w:t xml:space="preserve"> </w:t>
            </w:r>
          </w:p>
        </w:tc>
        <w:tc>
          <w:tcPr>
            <w:tcW w:w="3388" w:type="dxa"/>
            <w:shd w:val="clear" w:color="auto" w:fill="FFFFFF"/>
            <w:noWrap/>
            <w:tcMar>
              <w:top w:w="75" w:type="dxa"/>
              <w:left w:w="75" w:type="dxa"/>
              <w:bottom w:w="75" w:type="dxa"/>
              <w:right w:w="75" w:type="dxa"/>
            </w:tcMar>
          </w:tcPr>
          <w:p w:rsidR="00780283" w:rsidRDefault="003454CE" w:rsidP="0008049D">
            <w:r>
              <w:t>Noteikumu projekta 2.29. apakšpunkts:</w:t>
            </w:r>
          </w:p>
          <w:p w:rsidR="003454CE" w:rsidRDefault="003454CE" w:rsidP="002872D9">
            <w:r>
              <w:t>“</w:t>
            </w:r>
            <w:r w:rsidR="002872D9">
              <w:t xml:space="preserve"> Ādažu novads, Ādažu pagasts, "Ādažu nacionālais mācību centrs", "Ādažu mācību centrs", "</w:t>
            </w:r>
            <w:r w:rsidR="002872D9">
              <w:rPr>
                <w:rStyle w:val="scayt-misspell-word"/>
              </w:rPr>
              <w:t>Smilšlauki</w:t>
            </w:r>
            <w:r w:rsidR="002872D9">
              <w:t>", "Poligona mežs 8044", "</w:t>
            </w:r>
            <w:r w:rsidR="002872D9">
              <w:rPr>
                <w:rStyle w:val="scayt-misspell-word"/>
              </w:rPr>
              <w:t>Iļķenes</w:t>
            </w:r>
            <w:r w:rsidR="002872D9">
              <w:t xml:space="preserve"> ceļš A" un "</w:t>
            </w:r>
            <w:r w:rsidR="002872D9">
              <w:rPr>
                <w:rStyle w:val="scayt-misspell-word"/>
              </w:rPr>
              <w:t>Plūdoņi</w:t>
            </w:r>
            <w:r w:rsidR="002872D9">
              <w:t xml:space="preserve">", kadastra </w:t>
            </w:r>
            <w:r w:rsidR="002872D9">
              <w:rPr>
                <w:rStyle w:val="scayt-misspell-word"/>
              </w:rPr>
              <w:t>Nr</w:t>
            </w:r>
            <w:r w:rsidR="002872D9">
              <w:t>. 8044 005 0053, 8044 005 0054, 8044 005 0213, 8044 006 0064, 8044 002 0346 un 8044 005 0363, Saulkrastu novads, Sējas pagasts, "Ādažu nacionālais mācību centrs", "Poligons", "197F", "</w:t>
            </w:r>
            <w:r w:rsidR="002872D9">
              <w:rPr>
                <w:rStyle w:val="scayt-misspell-word"/>
              </w:rPr>
              <w:t>Anšmiti</w:t>
            </w:r>
            <w:r w:rsidR="002872D9">
              <w:t>", "</w:t>
            </w:r>
            <w:r w:rsidR="002872D9">
              <w:rPr>
                <w:rStyle w:val="scayt-misspell-word"/>
              </w:rPr>
              <w:t>Bitnieki</w:t>
            </w:r>
            <w:r w:rsidR="002872D9">
              <w:t>", "</w:t>
            </w:r>
            <w:r w:rsidR="002872D9">
              <w:rPr>
                <w:rStyle w:val="scayt-misspell-word"/>
              </w:rPr>
              <w:t>Dzintarskujas</w:t>
            </w:r>
            <w:r w:rsidR="002872D9">
              <w:t>", "</w:t>
            </w:r>
            <w:r w:rsidR="002872D9">
              <w:rPr>
                <w:rStyle w:val="scayt-misspell-word"/>
              </w:rPr>
              <w:t>Jaunnicīši</w:t>
            </w:r>
            <w:r w:rsidR="002872D9">
              <w:t>", "</w:t>
            </w:r>
            <w:r w:rsidR="002872D9">
              <w:rPr>
                <w:rStyle w:val="scayt-misspell-word"/>
              </w:rPr>
              <w:t>Kokdārzi</w:t>
            </w:r>
            <w:r w:rsidR="002872D9">
              <w:t>", "</w:t>
            </w:r>
            <w:r w:rsidR="002872D9">
              <w:rPr>
                <w:rStyle w:val="scayt-misspell-word"/>
              </w:rPr>
              <w:t>Līčukalns</w:t>
            </w:r>
            <w:r w:rsidR="002872D9">
              <w:t>", "Mazā zeme", "Melnalkšņi", "</w:t>
            </w:r>
            <w:r w:rsidR="002872D9">
              <w:rPr>
                <w:rStyle w:val="scayt-misspell-word"/>
              </w:rPr>
              <w:t>Mežurgas</w:t>
            </w:r>
            <w:r w:rsidR="002872D9">
              <w:t>", "Mežvieti", "</w:t>
            </w:r>
            <w:r w:rsidR="002872D9">
              <w:rPr>
                <w:rStyle w:val="scayt-misspell-word"/>
              </w:rPr>
              <w:t>Rozenbergi</w:t>
            </w:r>
            <w:r w:rsidR="002872D9">
              <w:t>", "</w:t>
            </w:r>
            <w:r w:rsidR="002872D9">
              <w:rPr>
                <w:rStyle w:val="scayt-misspell-word"/>
              </w:rPr>
              <w:t>Teikmaņi</w:t>
            </w:r>
            <w:r w:rsidR="002872D9">
              <w:t>", "</w:t>
            </w:r>
            <w:r w:rsidR="002872D9">
              <w:rPr>
                <w:rStyle w:val="scayt-misspell-word"/>
              </w:rPr>
              <w:t>Timmas</w:t>
            </w:r>
            <w:r w:rsidR="002872D9">
              <w:t xml:space="preserve">", "Zariņi", "Zemes gabals </w:t>
            </w:r>
            <w:r w:rsidR="002872D9">
              <w:rPr>
                <w:rStyle w:val="scayt-misspell-word"/>
              </w:rPr>
              <w:t>Nr</w:t>
            </w:r>
            <w:r w:rsidR="002872D9">
              <w:t xml:space="preserve">. 332F", "Zemes gabals </w:t>
            </w:r>
            <w:r w:rsidR="002872D9">
              <w:rPr>
                <w:rStyle w:val="scayt-misspell-word"/>
              </w:rPr>
              <w:t>Nr</w:t>
            </w:r>
            <w:r w:rsidR="002872D9">
              <w:t xml:space="preserve">. 83", "Zemes gabals </w:t>
            </w:r>
            <w:r w:rsidR="002872D9">
              <w:rPr>
                <w:rStyle w:val="scayt-misspell-word"/>
              </w:rPr>
              <w:t>Nr</w:t>
            </w:r>
            <w:r w:rsidR="002872D9">
              <w:t xml:space="preserve">. 104", "Zemes gabals </w:t>
            </w:r>
            <w:r w:rsidR="002872D9">
              <w:rPr>
                <w:rStyle w:val="scayt-misspell-word"/>
              </w:rPr>
              <w:t>Nr</w:t>
            </w:r>
            <w:r w:rsidR="002872D9">
              <w:t xml:space="preserve">. 105" un "Zemes gabals </w:t>
            </w:r>
            <w:r w:rsidR="002872D9">
              <w:rPr>
                <w:rStyle w:val="scayt-misspell-word"/>
              </w:rPr>
              <w:t>Nr</w:t>
            </w:r>
            <w:r w:rsidR="002872D9">
              <w:t xml:space="preserve">. 59", kadastra </w:t>
            </w:r>
            <w:r w:rsidR="002872D9">
              <w:rPr>
                <w:rStyle w:val="scayt-misspell-word"/>
              </w:rPr>
              <w:lastRenderedPageBreak/>
              <w:t>Nr</w:t>
            </w:r>
            <w:r w:rsidR="002872D9">
              <w:t xml:space="preserve">. 8092 003 0082, 8092 003 0107, 8092 003 0108, 8092 003 0020, 8092 005 0029, 8092 003 0059, 8092 003 0109, 8092 003 0005, 8092 003 0038, 8092 003 0111, 8092 003 0117, 8092 003 0012, 8092 003 0063, 8092 003 0014, 8092 003 0026, 8092 003 0129, 8092 003 0022, 8092 003 0099, 8092 003 0078, 8092 003 0110, 8092 003 0080 un 8092 003 0062, un Saulkrastu novads, Saulkrastu pagasts, "Poligons", kadastra </w:t>
            </w:r>
            <w:r w:rsidR="002872D9">
              <w:rPr>
                <w:rStyle w:val="scayt-misspell-word"/>
              </w:rPr>
              <w:t>Nr</w:t>
            </w:r>
            <w:r w:rsidR="002872D9">
              <w:t>. 8033 004 0794 – 25 metri;”</w:t>
            </w:r>
            <w:r w:rsidR="00000425">
              <w:t>.</w:t>
            </w:r>
          </w:p>
          <w:p w:rsidR="00000425" w:rsidRDefault="00000425" w:rsidP="002872D9">
            <w:r w:rsidRPr="00000425">
              <w:t>Atbilstoši</w:t>
            </w:r>
            <w:r>
              <w:t xml:space="preserve"> ir papildināta anotācijas 1.3. </w:t>
            </w:r>
            <w:r w:rsidRPr="00000425">
              <w:t>punkta “Pašreizējā situācija, problēmas un risinājumi” sadaļ</w:t>
            </w:r>
            <w:r>
              <w:t>a “Risinājuma apraksts</w:t>
            </w:r>
            <w:r w:rsidRPr="00D74F2F">
              <w:rPr>
                <w:color w:val="auto"/>
              </w:rPr>
              <w:t>” un 2.1. punkts “Sabiedrības grupas, kuras tiesiskais regulējums ietekmē vai varētu ietekmēt”.</w:t>
            </w:r>
          </w:p>
        </w:tc>
      </w:tr>
      <w:tr w:rsidR="00153BC5" w:rsidTr="0008049D">
        <w:tc>
          <w:tcPr>
            <w:tcW w:w="1015" w:type="dxa"/>
            <w:shd w:val="clear" w:color="auto" w:fill="FFFFFF"/>
            <w:noWrap/>
            <w:tcMar>
              <w:top w:w="75" w:type="dxa"/>
              <w:left w:w="75" w:type="dxa"/>
              <w:bottom w:w="75" w:type="dxa"/>
              <w:right w:w="75" w:type="dxa"/>
            </w:tcMar>
          </w:tcPr>
          <w:p w:rsidR="00153BC5" w:rsidRDefault="00EF3373" w:rsidP="0008049D">
            <w:r>
              <w:lastRenderedPageBreak/>
              <w:t>6.</w:t>
            </w:r>
          </w:p>
        </w:tc>
        <w:tc>
          <w:tcPr>
            <w:tcW w:w="3388" w:type="dxa"/>
            <w:shd w:val="clear" w:color="auto" w:fill="FFFFFF"/>
            <w:noWrap/>
            <w:tcMar>
              <w:top w:w="75" w:type="dxa"/>
              <w:left w:w="75" w:type="dxa"/>
              <w:bottom w:w="75" w:type="dxa"/>
              <w:right w:w="75" w:type="dxa"/>
            </w:tcMar>
          </w:tcPr>
          <w:p w:rsidR="00153BC5" w:rsidRDefault="00EF3373" w:rsidP="00EF3373">
            <w:pPr>
              <w:rPr>
                <w:b/>
              </w:rPr>
            </w:pPr>
            <w:r>
              <w:rPr>
                <w:b/>
              </w:rPr>
              <w:t>Izsludinātais Noteikumu (grozījumu) projekts:</w:t>
            </w:r>
          </w:p>
          <w:p w:rsidR="00EF3373" w:rsidRPr="00EF3373" w:rsidRDefault="00EF3373" w:rsidP="00EF3373">
            <w:r>
              <w:t>2.1.</w:t>
            </w:r>
            <w:r w:rsidRPr="00EF3373">
              <w:rPr>
                <w:vertAlign w:val="superscript"/>
              </w:rPr>
              <w:t>7</w:t>
            </w:r>
            <w:r>
              <w:t> </w:t>
            </w:r>
            <w:r w:rsidRPr="00EF3373">
              <w:t>apakšpunkt</w:t>
            </w:r>
            <w:r>
              <w:t>s</w:t>
            </w:r>
            <w:r w:rsidRPr="00EF3373">
              <w:t>:</w:t>
            </w:r>
          </w:p>
          <w:p w:rsidR="00EF3373" w:rsidRDefault="00EF3373" w:rsidP="00EF3373">
            <w:pPr>
              <w:spacing w:after="240"/>
              <w:rPr>
                <w:b/>
              </w:rPr>
            </w:pPr>
            <w:r w:rsidRPr="00EF3373">
              <w:t xml:space="preserve">Alūksnes novads, Alūksne, </w:t>
            </w:r>
            <w:r w:rsidRPr="00EF3373">
              <w:rPr>
                <w:b/>
              </w:rPr>
              <w:t>Pleskavas iela</w:t>
            </w:r>
            <w:r w:rsidRPr="00EF3373">
              <w:t xml:space="preserve"> 2, kadastr</w:t>
            </w:r>
            <w:r>
              <w:t>a Nr. 3601 038 1503 – 25 metri;</w:t>
            </w:r>
          </w:p>
        </w:tc>
        <w:tc>
          <w:tcPr>
            <w:tcW w:w="3388" w:type="dxa"/>
            <w:shd w:val="clear" w:color="auto" w:fill="FFFFFF"/>
            <w:noWrap/>
            <w:tcMar>
              <w:top w:w="75" w:type="dxa"/>
              <w:left w:w="75" w:type="dxa"/>
              <w:bottom w:w="75" w:type="dxa"/>
              <w:right w:w="75" w:type="dxa"/>
            </w:tcMar>
          </w:tcPr>
          <w:p w:rsidR="00153BC5" w:rsidRPr="00EF3373" w:rsidRDefault="00EF3373" w:rsidP="0008049D">
            <w:pPr>
              <w:rPr>
                <w:b/>
              </w:rPr>
            </w:pPr>
            <w:r w:rsidRPr="00EF3373">
              <w:rPr>
                <w:b/>
              </w:rPr>
              <w:t>Precizējums</w:t>
            </w:r>
          </w:p>
          <w:p w:rsidR="00EF3373" w:rsidRDefault="00EF3373" w:rsidP="0008049D">
            <w:r>
              <w:t>Precizēts ielas nosaukums Alūksnē.</w:t>
            </w:r>
          </w:p>
        </w:tc>
        <w:tc>
          <w:tcPr>
            <w:tcW w:w="3388" w:type="dxa"/>
            <w:shd w:val="clear" w:color="auto" w:fill="FFFFFF"/>
            <w:noWrap/>
            <w:tcMar>
              <w:top w:w="75" w:type="dxa"/>
              <w:left w:w="75" w:type="dxa"/>
              <w:bottom w:w="75" w:type="dxa"/>
              <w:right w:w="75" w:type="dxa"/>
            </w:tcMar>
          </w:tcPr>
          <w:p w:rsidR="00153BC5" w:rsidRDefault="00943E86" w:rsidP="0008049D">
            <w:r>
              <w:t>2022. gada 25. augusta Alūksnes novada pašvaldības domes lēmums Nr. 330</w:t>
            </w:r>
            <w:r w:rsidR="008324D9">
              <w:t xml:space="preserve"> “Par Pleskavas ielas nosaukuma maiņu”</w:t>
            </w:r>
            <w:r>
              <w:t>.</w:t>
            </w:r>
          </w:p>
        </w:tc>
        <w:tc>
          <w:tcPr>
            <w:tcW w:w="3388" w:type="dxa"/>
            <w:shd w:val="clear" w:color="auto" w:fill="FFFFFF"/>
            <w:noWrap/>
            <w:tcMar>
              <w:top w:w="75" w:type="dxa"/>
              <w:left w:w="75" w:type="dxa"/>
              <w:bottom w:w="75" w:type="dxa"/>
              <w:right w:w="75" w:type="dxa"/>
            </w:tcMar>
          </w:tcPr>
          <w:p w:rsidR="00EF3373" w:rsidRDefault="00EF3373" w:rsidP="0008049D">
            <w:r>
              <w:t>Noteikumu projekta 2.1.</w:t>
            </w:r>
            <w:r w:rsidRPr="00EF3373">
              <w:rPr>
                <w:vertAlign w:val="superscript"/>
              </w:rPr>
              <w:t>7</w:t>
            </w:r>
            <w:r>
              <w:t> apakšpunkts:</w:t>
            </w:r>
          </w:p>
          <w:p w:rsidR="00153BC5" w:rsidRDefault="00EF3373" w:rsidP="0008049D">
            <w:r>
              <w:t xml:space="preserve">Alūksnes novads, Alūksne, </w:t>
            </w:r>
            <w:r w:rsidRPr="00EF3373">
              <w:rPr>
                <w:b/>
              </w:rPr>
              <w:t>Kolberģa iela</w:t>
            </w:r>
            <w:r>
              <w:t xml:space="preserve"> 2, kadastra Nr. 3601 038 1503 – 25 metri;</w:t>
            </w:r>
          </w:p>
        </w:tc>
      </w:tr>
      <w:tr w:rsidR="001005BA" w:rsidTr="0008049D">
        <w:tc>
          <w:tcPr>
            <w:tcW w:w="1015" w:type="dxa"/>
            <w:shd w:val="clear" w:color="auto" w:fill="FFFFFF"/>
            <w:noWrap/>
            <w:tcMar>
              <w:top w:w="75" w:type="dxa"/>
              <w:left w:w="75" w:type="dxa"/>
              <w:bottom w:w="75" w:type="dxa"/>
              <w:right w:w="75" w:type="dxa"/>
            </w:tcMar>
          </w:tcPr>
          <w:p w:rsidR="001005BA" w:rsidRDefault="001005BA" w:rsidP="001005BA">
            <w:r>
              <w:t>7.</w:t>
            </w:r>
          </w:p>
        </w:tc>
        <w:tc>
          <w:tcPr>
            <w:tcW w:w="3388" w:type="dxa"/>
            <w:shd w:val="clear" w:color="auto" w:fill="FFFFFF"/>
            <w:noWrap/>
            <w:tcMar>
              <w:top w:w="75" w:type="dxa"/>
              <w:left w:w="75" w:type="dxa"/>
              <w:bottom w:w="75" w:type="dxa"/>
              <w:right w:w="75" w:type="dxa"/>
            </w:tcMar>
          </w:tcPr>
          <w:p w:rsidR="001005BA" w:rsidRDefault="001005BA" w:rsidP="001005BA">
            <w:pPr>
              <w:spacing w:after="240"/>
              <w:rPr>
                <w:b/>
              </w:rPr>
            </w:pPr>
            <w:r>
              <w:rPr>
                <w:b/>
              </w:rPr>
              <w:t>Izsludinātais Noteikumu (grozījumu) projekts:</w:t>
            </w:r>
          </w:p>
          <w:p w:rsidR="001005BA" w:rsidRDefault="001005BA" w:rsidP="001005BA">
            <w:r>
              <w:t>2.29. Ādažu novads, Ādažu pagasts, "</w:t>
            </w:r>
            <w:r w:rsidRPr="001B4BF1">
              <w:rPr>
                <w:b/>
              </w:rPr>
              <w:t>Ādažu nacionālais mācību centrs</w:t>
            </w:r>
            <w:r>
              <w:t>", "Ādažu mācību centrs", "</w:t>
            </w:r>
            <w:r>
              <w:rPr>
                <w:rStyle w:val="scayt-misspell-word"/>
              </w:rPr>
              <w:t>Smilšlauki</w:t>
            </w:r>
            <w:r>
              <w:t xml:space="preserve">" un "Poligona mežs 8044", kadastra </w:t>
            </w:r>
            <w:r>
              <w:rPr>
                <w:rStyle w:val="scayt-misspell-word"/>
              </w:rPr>
              <w:t>Nr</w:t>
            </w:r>
            <w:r>
              <w:t xml:space="preserve">. 8044 005 0053, 8044 005 0054, 8044 005 0213 un 8044 006 0064, Saulkrastu novads, Sējas pagasts, "Ādažu nacionālais mācību centrs" un "Poligons", kadastra </w:t>
            </w:r>
            <w:r>
              <w:rPr>
                <w:rStyle w:val="scayt-misspell-word"/>
              </w:rPr>
              <w:t>Nr</w:t>
            </w:r>
            <w:r>
              <w:t xml:space="preserve">. 8092 003 0082 un 8092 003 0107, un Saulkrastu novads, Saulkrastu pagasts, "Poligons", kadastra </w:t>
            </w:r>
            <w:r>
              <w:rPr>
                <w:rStyle w:val="scayt-misspell-word"/>
              </w:rPr>
              <w:t>Nr</w:t>
            </w:r>
            <w:r>
              <w:t>. 8033 004 0794 – 25 metri;</w:t>
            </w:r>
          </w:p>
        </w:tc>
        <w:tc>
          <w:tcPr>
            <w:tcW w:w="3388" w:type="dxa"/>
            <w:shd w:val="clear" w:color="auto" w:fill="FFFFFF"/>
            <w:noWrap/>
            <w:tcMar>
              <w:top w:w="75" w:type="dxa"/>
              <w:left w:w="75" w:type="dxa"/>
              <w:bottom w:w="75" w:type="dxa"/>
              <w:right w:w="75" w:type="dxa"/>
            </w:tcMar>
          </w:tcPr>
          <w:p w:rsidR="001005BA" w:rsidRPr="00EF3373" w:rsidRDefault="001005BA" w:rsidP="001005BA">
            <w:pPr>
              <w:rPr>
                <w:b/>
              </w:rPr>
            </w:pPr>
            <w:r w:rsidRPr="00EF3373">
              <w:rPr>
                <w:b/>
              </w:rPr>
              <w:t>Precizējums</w:t>
            </w:r>
          </w:p>
          <w:p w:rsidR="001005BA" w:rsidRDefault="001005BA" w:rsidP="001005BA">
            <w:r>
              <w:t>Precizēts nekustamā īpašuma ar kadastra Nr. 8044 005 0053 nosaukums no “Ādažu nacionālais mācību centrs” uz “Ādažu militārā bāze”.</w:t>
            </w:r>
          </w:p>
        </w:tc>
        <w:tc>
          <w:tcPr>
            <w:tcW w:w="3388" w:type="dxa"/>
            <w:shd w:val="clear" w:color="auto" w:fill="FFFFFF"/>
            <w:noWrap/>
            <w:tcMar>
              <w:top w:w="75" w:type="dxa"/>
              <w:left w:w="75" w:type="dxa"/>
              <w:bottom w:w="75" w:type="dxa"/>
              <w:right w:w="75" w:type="dxa"/>
            </w:tcMar>
          </w:tcPr>
          <w:p w:rsidR="001005BA" w:rsidRDefault="001005BA" w:rsidP="001005BA">
            <w:r>
              <w:t>2022. gada 23. novembra Ādažu novada pašvaldības domes lēmums Nr. 550 “</w:t>
            </w:r>
            <w:r w:rsidRPr="008324D9">
              <w:t>Par adrešu un nosaukuma maiņu īpašuma “Ādažu nacionālais mācību centrs” objektiem</w:t>
            </w:r>
            <w:r>
              <w:t>”.</w:t>
            </w:r>
          </w:p>
        </w:tc>
        <w:tc>
          <w:tcPr>
            <w:tcW w:w="3388" w:type="dxa"/>
            <w:shd w:val="clear" w:color="auto" w:fill="FFFFFF"/>
            <w:noWrap/>
            <w:tcMar>
              <w:top w:w="75" w:type="dxa"/>
              <w:left w:w="75" w:type="dxa"/>
              <w:bottom w:w="75" w:type="dxa"/>
              <w:right w:w="75" w:type="dxa"/>
            </w:tcMar>
          </w:tcPr>
          <w:p w:rsidR="001005BA" w:rsidRDefault="001005BA" w:rsidP="001005BA">
            <w:r>
              <w:t>Noteikumu projekta 2.29. apakšpunkts:</w:t>
            </w:r>
          </w:p>
          <w:p w:rsidR="001005BA" w:rsidRDefault="001005BA" w:rsidP="000A7469">
            <w:r>
              <w:t>Ādažu novads, Ādažu pagasts, "</w:t>
            </w:r>
            <w:r w:rsidRPr="001B4BF1">
              <w:rPr>
                <w:b/>
              </w:rPr>
              <w:t>Ādažu militārā bāze</w:t>
            </w:r>
            <w:r>
              <w:t>", "Ādažu mācību centrs", "Smilšlauki", "Poligona mežs 8044", "Iļķenes ceļš A" un "Plūdoņi", kadastra Nr. 8044 005 0053, 8044 005 0054, 8044</w:t>
            </w:r>
            <w:r w:rsidR="00D711E0">
              <w:t> </w:t>
            </w:r>
            <w:r>
              <w:t>005</w:t>
            </w:r>
            <w:r w:rsidR="00D711E0">
              <w:t> </w:t>
            </w:r>
            <w:r>
              <w:t>0213, 8044</w:t>
            </w:r>
            <w:r w:rsidR="00D711E0">
              <w:t> </w:t>
            </w:r>
            <w:r>
              <w:t>006</w:t>
            </w:r>
            <w:r w:rsidR="00D711E0">
              <w:t> </w:t>
            </w:r>
            <w:r>
              <w:t>0064, 8044</w:t>
            </w:r>
            <w:r w:rsidR="00D711E0">
              <w:t> </w:t>
            </w:r>
            <w:r>
              <w:t>002</w:t>
            </w:r>
            <w:r w:rsidR="00D711E0">
              <w:t> </w:t>
            </w:r>
            <w:r>
              <w:t>0346 un 8044</w:t>
            </w:r>
            <w:r w:rsidR="00D711E0">
              <w:t> </w:t>
            </w:r>
            <w:r>
              <w:t>005</w:t>
            </w:r>
            <w:r w:rsidR="00D711E0">
              <w:t> </w:t>
            </w:r>
            <w:r>
              <w:t>0363, Saulkrastu novads, Sējas pagasts, "Ādažu nacionālais mācību centrs", "Poligons", "197F", "Anšmiti", "Bitnieki", "Dzintarskujas", "Jaunnicīši", "Kokdārzi", "Līčukalns", "Mazā zeme", "Melnalkšņi", "Mežurgas", "Mežvieti", "Rozenbergi", "Teikmaņi", "Timma</w:t>
            </w:r>
            <w:r w:rsidR="00D711E0">
              <w:t>s", "Zariņi", "Zemes gabals Nr. 332F", "Zemes gabals Nr. 83", "Zemes gabals Nr. 104", "Zemes gabals Nr. </w:t>
            </w:r>
            <w:r>
              <w:t xml:space="preserve">105" un "Zemes gabals </w:t>
            </w:r>
            <w:r>
              <w:lastRenderedPageBreak/>
              <w:t>Nr.</w:t>
            </w:r>
            <w:r w:rsidR="00D711E0">
              <w:t> 59", kadastra Nr. 8092 </w:t>
            </w:r>
            <w:r>
              <w:t>003</w:t>
            </w:r>
            <w:r w:rsidR="00D711E0">
              <w:t> </w:t>
            </w:r>
            <w:r>
              <w:t>0082, 8092 003</w:t>
            </w:r>
            <w:r w:rsidR="00D711E0">
              <w:t> 0107, 8092 003 0108, 8092 003 0020, 8092 005 </w:t>
            </w:r>
            <w:r>
              <w:t xml:space="preserve">0029, </w:t>
            </w:r>
            <w:r w:rsidR="00D711E0">
              <w:t>8092 003 </w:t>
            </w:r>
            <w:r>
              <w:t>0059, 8092</w:t>
            </w:r>
            <w:r w:rsidR="00D711E0">
              <w:t> 003 0109, 8092 003 </w:t>
            </w:r>
            <w:r w:rsidR="000A7469">
              <w:t>0005, 8092 003 </w:t>
            </w:r>
            <w:r>
              <w:t>0038, 8092</w:t>
            </w:r>
            <w:r w:rsidR="00C234CB">
              <w:t> </w:t>
            </w:r>
            <w:r>
              <w:t>003</w:t>
            </w:r>
            <w:r w:rsidR="00C234CB">
              <w:t> </w:t>
            </w:r>
            <w:r w:rsidR="000A7469">
              <w:t>0111, 8092 003 </w:t>
            </w:r>
            <w:r>
              <w:t>0117, 8092</w:t>
            </w:r>
            <w:r w:rsidR="00C234CB">
              <w:t> </w:t>
            </w:r>
            <w:r>
              <w:t>003</w:t>
            </w:r>
            <w:r w:rsidR="00C234CB">
              <w:t> </w:t>
            </w:r>
            <w:r w:rsidR="000A7469">
              <w:t>0012, 8092 003 0063, 8092 </w:t>
            </w:r>
            <w:r>
              <w:t>003</w:t>
            </w:r>
            <w:r w:rsidR="00C234CB">
              <w:t> </w:t>
            </w:r>
            <w:r w:rsidR="000A7469">
              <w:t>0014, 8092 003 0026, 8092 </w:t>
            </w:r>
            <w:r>
              <w:t>003</w:t>
            </w:r>
            <w:r w:rsidR="00C234CB">
              <w:t> </w:t>
            </w:r>
            <w:r w:rsidR="000A7469">
              <w:t>0129, 8092 003 </w:t>
            </w:r>
            <w:r>
              <w:t>0022, 8092</w:t>
            </w:r>
            <w:r w:rsidR="000A7469">
              <w:t> 003 </w:t>
            </w:r>
            <w:r>
              <w:t>0099, 809</w:t>
            </w:r>
            <w:r w:rsidR="000A7469">
              <w:t>2 003 0078, 8092 003 0110, 8092 </w:t>
            </w:r>
            <w:r>
              <w:t>003</w:t>
            </w:r>
            <w:r w:rsidR="00C234CB">
              <w:t> </w:t>
            </w:r>
            <w:r w:rsidR="000A7469">
              <w:t>0080 un 8092 003 </w:t>
            </w:r>
            <w:r>
              <w:t>0062, un Saulkrastu novads, Saulkrastu pagasts, "Poligons", kadastra Nr. 8033</w:t>
            </w:r>
            <w:r w:rsidR="000A7469">
              <w:t> </w:t>
            </w:r>
            <w:r>
              <w:t>004</w:t>
            </w:r>
            <w:r w:rsidR="000A7469">
              <w:t> </w:t>
            </w:r>
            <w:r>
              <w:t>0794 – 25 metri;</w:t>
            </w:r>
          </w:p>
        </w:tc>
      </w:tr>
      <w:tr w:rsidR="001005BA" w:rsidTr="0008049D">
        <w:tc>
          <w:tcPr>
            <w:tcW w:w="1015" w:type="dxa"/>
            <w:shd w:val="clear" w:color="auto" w:fill="FFFFFF"/>
            <w:noWrap/>
            <w:tcMar>
              <w:top w:w="75" w:type="dxa"/>
              <w:left w:w="75" w:type="dxa"/>
              <w:bottom w:w="75" w:type="dxa"/>
              <w:right w:w="75" w:type="dxa"/>
            </w:tcMar>
          </w:tcPr>
          <w:p w:rsidR="001005BA" w:rsidRDefault="001005BA" w:rsidP="001005BA">
            <w:r>
              <w:lastRenderedPageBreak/>
              <w:t>8.</w:t>
            </w:r>
          </w:p>
        </w:tc>
        <w:tc>
          <w:tcPr>
            <w:tcW w:w="3388" w:type="dxa"/>
            <w:shd w:val="clear" w:color="auto" w:fill="FFFFFF"/>
            <w:noWrap/>
            <w:tcMar>
              <w:top w:w="75" w:type="dxa"/>
              <w:left w:w="75" w:type="dxa"/>
              <w:bottom w:w="75" w:type="dxa"/>
              <w:right w:w="75" w:type="dxa"/>
            </w:tcMar>
          </w:tcPr>
          <w:p w:rsidR="001005BA" w:rsidRDefault="001005BA" w:rsidP="001005BA">
            <w:pPr>
              <w:rPr>
                <w:b/>
              </w:rPr>
            </w:pPr>
            <w:r>
              <w:rPr>
                <w:b/>
              </w:rPr>
              <w:t>Izsludinātais Noteikumu (grozījumu) projekts:</w:t>
            </w:r>
          </w:p>
          <w:p w:rsidR="001005BA" w:rsidRDefault="001005BA" w:rsidP="001005BA">
            <w:r w:rsidRPr="001005BA">
              <w:t>2.4. apakšpunkts</w:t>
            </w:r>
            <w:r>
              <w:t>:</w:t>
            </w:r>
          </w:p>
          <w:p w:rsidR="001005BA" w:rsidRDefault="001005BA" w:rsidP="001005BA">
            <w:r>
              <w:t xml:space="preserve">Ogres novads, Rembates pagasts, Lielvārdes pagasts, "NBS Gaisa spēku Aviācijas bāze", kadastra Nr. 7484 005 0031, 7484 005 0074, 7484 005 0092, 7484 005 0076, 7484 003 0122, 7484 005 0126, 7484 003 0091, 7484 003 0014, 7484 005 0144, Lielvārdes pagasts, </w:t>
            </w:r>
            <w:r w:rsidRPr="00204051">
              <w:rPr>
                <w:b/>
              </w:rPr>
              <w:t>zemes vienības ar kadastra apzīmējumu 7433 001 0091 un 7433 001 0092</w:t>
            </w:r>
            <w:r>
              <w:t xml:space="preserve"> – saskaņā ar šo noteikumu 1. pielikumu;</w:t>
            </w:r>
          </w:p>
          <w:p w:rsidR="001005BA" w:rsidRPr="001005BA" w:rsidRDefault="001005BA" w:rsidP="001005BA"/>
          <w:p w:rsidR="001005BA" w:rsidRPr="001005BA" w:rsidRDefault="001005BA" w:rsidP="001005BA">
            <w:r w:rsidRPr="001005BA">
              <w:t>1.</w:t>
            </w:r>
            <w:r w:rsidR="00A548FA">
              <w:t> </w:t>
            </w:r>
            <w:r w:rsidRPr="001005BA">
              <w:t>pielikums</w:t>
            </w:r>
            <w:r>
              <w:t xml:space="preserve"> “</w:t>
            </w:r>
            <w:r w:rsidRPr="001005BA">
              <w:t>Aizsargjosla ap valsts aizsardzības objektu Nacionālo bruņoto spēku aviācijas bāzi</w:t>
            </w:r>
            <w:r>
              <w:t>”</w:t>
            </w:r>
          </w:p>
        </w:tc>
        <w:tc>
          <w:tcPr>
            <w:tcW w:w="3388" w:type="dxa"/>
            <w:shd w:val="clear" w:color="auto" w:fill="FFFFFF"/>
            <w:noWrap/>
            <w:tcMar>
              <w:top w:w="75" w:type="dxa"/>
              <w:left w:w="75" w:type="dxa"/>
              <w:bottom w:w="75" w:type="dxa"/>
              <w:right w:w="75" w:type="dxa"/>
            </w:tcMar>
          </w:tcPr>
          <w:p w:rsidR="001005BA" w:rsidRPr="001005BA" w:rsidRDefault="001005BA" w:rsidP="001005BA">
            <w:pPr>
              <w:rPr>
                <w:b/>
              </w:rPr>
            </w:pPr>
            <w:r w:rsidRPr="001005BA">
              <w:rPr>
                <w:b/>
              </w:rPr>
              <w:lastRenderedPageBreak/>
              <w:t>Precizējums</w:t>
            </w:r>
          </w:p>
          <w:p w:rsidR="001005BA" w:rsidRDefault="001005BA" w:rsidP="001005BA">
            <w:r>
              <w:t>P</w:t>
            </w:r>
            <w:r w:rsidR="004C19D1">
              <w:t>recizēts/papildināts valsts aizsardzības objektu veidojošo nekustamo īpašumu uzskaitījums – papildināts ar nekustamo īpašumu “Pašvaldības ceļš pie Duklāviem” ar kadastra Nr. 7484 005 0100, norādīts nekustamais īpašums “NBS Aviācijas bāze “Lielvārde”” ar kadastra Nr. 7433 001 0094 (sastāv no 3 zemes vienībām), norādīti visu uzskaitīto nekustamo īpašumu nosaukumi.</w:t>
            </w:r>
          </w:p>
          <w:p w:rsidR="004C19D1" w:rsidRDefault="004C19D1" w:rsidP="001005BA">
            <w:r>
              <w:t>Aizsargjoslas apmērs netiek mainīts.</w:t>
            </w:r>
          </w:p>
        </w:tc>
        <w:tc>
          <w:tcPr>
            <w:tcW w:w="3388" w:type="dxa"/>
            <w:shd w:val="clear" w:color="auto" w:fill="FFFFFF"/>
            <w:noWrap/>
            <w:tcMar>
              <w:top w:w="75" w:type="dxa"/>
              <w:left w:w="75" w:type="dxa"/>
              <w:bottom w:w="75" w:type="dxa"/>
              <w:right w:w="75" w:type="dxa"/>
            </w:tcMar>
          </w:tcPr>
          <w:p w:rsidR="001005BA" w:rsidRDefault="00204051" w:rsidP="001005BA">
            <w:r w:rsidRPr="00204051">
              <w:t>Precizēts/papildināts valsts aizsardzības objektu veidojošo nekustamo īpašumu uzskaitījums</w:t>
            </w:r>
            <w:r>
              <w:t>, nemainot aizsargjoslas apmēru.</w:t>
            </w:r>
          </w:p>
        </w:tc>
        <w:tc>
          <w:tcPr>
            <w:tcW w:w="3388" w:type="dxa"/>
            <w:shd w:val="clear" w:color="auto" w:fill="FFFFFF"/>
            <w:noWrap/>
            <w:tcMar>
              <w:top w:w="75" w:type="dxa"/>
              <w:left w:w="75" w:type="dxa"/>
              <w:bottom w:w="75" w:type="dxa"/>
              <w:right w:w="75" w:type="dxa"/>
            </w:tcMar>
          </w:tcPr>
          <w:p w:rsidR="004C19D1" w:rsidRDefault="005D56DE" w:rsidP="001005BA">
            <w:r>
              <w:t xml:space="preserve">Noteikumu projekta 2.4. apakšpunkts: </w:t>
            </w:r>
          </w:p>
          <w:p w:rsidR="001005BA" w:rsidRDefault="004C19D1" w:rsidP="00204051">
            <w:r>
              <w:t>Ogres novads, Rembates pagasts, Lielvārdes pagasts, "</w:t>
            </w:r>
            <w:r>
              <w:rPr>
                <w:rStyle w:val="scayt-misspell-word"/>
              </w:rPr>
              <w:t>NBS</w:t>
            </w:r>
            <w:r>
              <w:t xml:space="preserve"> Gaisa spēku Aviācijas bāze</w:t>
            </w:r>
            <w:r w:rsidRPr="005D56DE">
              <w:rPr>
                <w:b/>
              </w:rPr>
              <w:t>", "Celmiņi", "Ceļš Lokatori-Lidlauks", "</w:t>
            </w:r>
            <w:r w:rsidRPr="005D56DE">
              <w:rPr>
                <w:rStyle w:val="scayt-misspell-word"/>
                <w:b/>
              </w:rPr>
              <w:t>Jaunpurieši</w:t>
            </w:r>
            <w:r w:rsidRPr="005D56DE">
              <w:rPr>
                <w:b/>
              </w:rPr>
              <w:t>", "</w:t>
            </w:r>
            <w:r w:rsidRPr="005D56DE">
              <w:rPr>
                <w:rStyle w:val="scayt-misspell-word"/>
                <w:b/>
              </w:rPr>
              <w:t>Jaunrieksti</w:t>
            </w:r>
            <w:r w:rsidRPr="005D56DE">
              <w:rPr>
                <w:b/>
              </w:rPr>
              <w:t>", "Vērīši", "</w:t>
            </w:r>
            <w:r w:rsidRPr="005D56DE">
              <w:rPr>
                <w:rStyle w:val="scayt-misspell-word"/>
                <w:b/>
              </w:rPr>
              <w:t>Vēverīši</w:t>
            </w:r>
            <w:r w:rsidRPr="005D56DE">
              <w:rPr>
                <w:b/>
              </w:rPr>
              <w:t xml:space="preserve">", "Ziemeļu ceļš", "Ziemeļu tuvā </w:t>
            </w:r>
            <w:r w:rsidRPr="005D56DE">
              <w:rPr>
                <w:rStyle w:val="scayt-misspell-word"/>
                <w:b/>
              </w:rPr>
              <w:t>pievadstacija</w:t>
            </w:r>
            <w:r w:rsidRPr="005D56DE">
              <w:rPr>
                <w:b/>
              </w:rPr>
              <w:t xml:space="preserve">", "Pašvaldības ceļš pie </w:t>
            </w:r>
            <w:r w:rsidRPr="005D56DE">
              <w:rPr>
                <w:rStyle w:val="scayt-misspell-word"/>
                <w:b/>
              </w:rPr>
              <w:t>Duklāviem</w:t>
            </w:r>
            <w:r w:rsidRPr="005D56DE">
              <w:rPr>
                <w:b/>
              </w:rPr>
              <w:t>"</w:t>
            </w:r>
            <w:r>
              <w:t xml:space="preserve">, kadastra </w:t>
            </w:r>
            <w:r>
              <w:rPr>
                <w:rStyle w:val="scayt-misspell-word"/>
              </w:rPr>
              <w:t>Nr</w:t>
            </w:r>
            <w:r>
              <w:t xml:space="preserve">. 7484 005 0031, 7484 005 0074, 7484 005 0092, 7484 005 0076, 7484 003 0122, 7484 005 0126, 7484 003 0091, 7484 003 0014, 7484 005 0144, </w:t>
            </w:r>
            <w:r w:rsidRPr="005D56DE">
              <w:rPr>
                <w:b/>
              </w:rPr>
              <w:lastRenderedPageBreak/>
              <w:t>7484 005 0100</w:t>
            </w:r>
            <w:r>
              <w:t xml:space="preserve">, Lielvārdes pagasts, </w:t>
            </w:r>
            <w:r w:rsidRPr="005D56DE">
              <w:rPr>
                <w:b/>
              </w:rPr>
              <w:t>"</w:t>
            </w:r>
            <w:r w:rsidRPr="005D56DE">
              <w:rPr>
                <w:rStyle w:val="scayt-misspell-word"/>
                <w:b/>
              </w:rPr>
              <w:t>NBS</w:t>
            </w:r>
            <w:r w:rsidRPr="005D56DE">
              <w:rPr>
                <w:b/>
              </w:rPr>
              <w:t xml:space="preserve"> Aviācijas bāze "Lielvārde"", kadastra </w:t>
            </w:r>
            <w:r w:rsidRPr="005D56DE">
              <w:rPr>
                <w:rStyle w:val="scayt-misspell-word"/>
                <w:b/>
              </w:rPr>
              <w:t>Nr</w:t>
            </w:r>
            <w:r w:rsidR="001F694F">
              <w:rPr>
                <w:b/>
              </w:rPr>
              <w:t>. 7433 001 </w:t>
            </w:r>
            <w:r w:rsidRPr="005D56DE">
              <w:rPr>
                <w:b/>
              </w:rPr>
              <w:t>0094</w:t>
            </w:r>
            <w:r>
              <w:t xml:space="preserve"> – saskaņā ar šo noteikumu</w:t>
            </w:r>
            <w:r w:rsidR="00204051">
              <w:t xml:space="preserve"> 1.</w:t>
            </w:r>
            <w:r w:rsidR="005371B1" w:rsidRPr="005371B1">
              <w:rPr>
                <w:b/>
                <w:vertAlign w:val="superscript"/>
              </w:rPr>
              <w:t>7</w:t>
            </w:r>
            <w:r w:rsidR="001F694F">
              <w:t> </w:t>
            </w:r>
            <w:r w:rsidR="00204051">
              <w:t>pielikumu.</w:t>
            </w:r>
          </w:p>
        </w:tc>
      </w:tr>
      <w:tr w:rsidR="001005BA" w:rsidTr="0008049D">
        <w:tc>
          <w:tcPr>
            <w:tcW w:w="1015" w:type="dxa"/>
            <w:shd w:val="clear" w:color="auto" w:fill="FFFFFF"/>
            <w:noWrap/>
            <w:tcMar>
              <w:top w:w="75" w:type="dxa"/>
              <w:left w:w="75" w:type="dxa"/>
              <w:bottom w:w="75" w:type="dxa"/>
              <w:right w:w="75" w:type="dxa"/>
            </w:tcMar>
          </w:tcPr>
          <w:p w:rsidR="001005BA" w:rsidRDefault="00D017B4" w:rsidP="001005BA">
            <w:r>
              <w:lastRenderedPageBreak/>
              <w:t>9.</w:t>
            </w:r>
          </w:p>
        </w:tc>
        <w:tc>
          <w:tcPr>
            <w:tcW w:w="3388" w:type="dxa"/>
            <w:shd w:val="clear" w:color="auto" w:fill="FFFFFF"/>
            <w:noWrap/>
            <w:tcMar>
              <w:top w:w="75" w:type="dxa"/>
              <w:left w:w="75" w:type="dxa"/>
              <w:bottom w:w="75" w:type="dxa"/>
              <w:right w:w="75" w:type="dxa"/>
            </w:tcMar>
          </w:tcPr>
          <w:p w:rsidR="00C66F92" w:rsidRDefault="00C66F92" w:rsidP="00C66F92">
            <w:pPr>
              <w:rPr>
                <w:b/>
              </w:rPr>
            </w:pPr>
            <w:r>
              <w:rPr>
                <w:b/>
              </w:rPr>
              <w:t>Izsludinātais Noteikumu (grozījumu) projekts:</w:t>
            </w:r>
          </w:p>
          <w:p w:rsidR="001005BA" w:rsidRDefault="00C66F92" w:rsidP="001005BA">
            <w:r>
              <w:t>10. pielikums</w:t>
            </w:r>
          </w:p>
          <w:p w:rsidR="00C66F92" w:rsidRPr="00C66F92" w:rsidRDefault="00C66F92" w:rsidP="001005BA">
            <w:r>
              <w:rPr>
                <w:bCs/>
                <w:color w:val="000000" w:themeColor="text1"/>
              </w:rPr>
              <w:t>“</w:t>
            </w:r>
            <w:r w:rsidRPr="00C66F92">
              <w:rPr>
                <w:bCs/>
                <w:color w:val="000000" w:themeColor="text1"/>
              </w:rPr>
              <w:t>Aizsargjosla ap valsts aizsardzības objektu Dobeles novadā, Dobelē, Kazarmu ielā 2, Kazarmu ielā 6 un Lauku ielā 15, kadastra Nr. 4601 504 4446, 4601 504 4447 un 4601 504 4448, zemes vienības ar kadastra apzīmējumu 4601 004 0009 daļu</w:t>
            </w:r>
            <w:r>
              <w:rPr>
                <w:bCs/>
                <w:color w:val="000000" w:themeColor="text1"/>
              </w:rPr>
              <w:t>”</w:t>
            </w:r>
          </w:p>
        </w:tc>
        <w:tc>
          <w:tcPr>
            <w:tcW w:w="3388" w:type="dxa"/>
            <w:shd w:val="clear" w:color="auto" w:fill="FFFFFF"/>
            <w:noWrap/>
            <w:tcMar>
              <w:top w:w="75" w:type="dxa"/>
              <w:left w:w="75" w:type="dxa"/>
              <w:bottom w:w="75" w:type="dxa"/>
              <w:right w:w="75" w:type="dxa"/>
            </w:tcMar>
          </w:tcPr>
          <w:p w:rsidR="001005BA" w:rsidRPr="00C66F92" w:rsidRDefault="00C66F92" w:rsidP="001005BA">
            <w:pPr>
              <w:rPr>
                <w:b/>
              </w:rPr>
            </w:pPr>
            <w:r w:rsidRPr="00C66F92">
              <w:rPr>
                <w:b/>
              </w:rPr>
              <w:t>Precizējums</w:t>
            </w:r>
          </w:p>
          <w:p w:rsidR="00C66F92" w:rsidRDefault="00C66F92" w:rsidP="001005BA">
            <w:r>
              <w:t>Precizēta robežas shēma, nomas teritorijā ietverot arī zemi zem būves ar kadastra apzīmējumu 46010044420014, attiecīgi precizējot arī aizsargjoslas konfigurāciju.</w:t>
            </w:r>
          </w:p>
        </w:tc>
        <w:tc>
          <w:tcPr>
            <w:tcW w:w="3388" w:type="dxa"/>
            <w:shd w:val="clear" w:color="auto" w:fill="FFFFFF"/>
            <w:noWrap/>
            <w:tcMar>
              <w:top w:w="75" w:type="dxa"/>
              <w:left w:w="75" w:type="dxa"/>
              <w:bottom w:w="75" w:type="dxa"/>
              <w:right w:w="75" w:type="dxa"/>
            </w:tcMar>
          </w:tcPr>
          <w:p w:rsidR="001005BA" w:rsidRDefault="00C66F92" w:rsidP="001005BA">
            <w:r>
              <w:t>Precizēta robežas shēma</w:t>
            </w:r>
            <w:r w:rsidR="00351E8F">
              <w:t xml:space="preserve"> un robežpunktu koordinātas</w:t>
            </w:r>
            <w:r>
              <w:t>.</w:t>
            </w:r>
          </w:p>
        </w:tc>
        <w:tc>
          <w:tcPr>
            <w:tcW w:w="3388" w:type="dxa"/>
            <w:shd w:val="clear" w:color="auto" w:fill="FFFFFF"/>
            <w:noWrap/>
            <w:tcMar>
              <w:top w:w="75" w:type="dxa"/>
              <w:left w:w="75" w:type="dxa"/>
              <w:bottom w:w="75" w:type="dxa"/>
              <w:right w:w="75" w:type="dxa"/>
            </w:tcMar>
          </w:tcPr>
          <w:p w:rsidR="001005BA" w:rsidRDefault="005371B1" w:rsidP="001005BA">
            <w:r>
              <w:t>Skat. noteikumu projekta 1</w:t>
            </w:r>
            <w:r w:rsidR="00C66F92">
              <w:t>.</w:t>
            </w:r>
            <w:r w:rsidRPr="005371B1">
              <w:rPr>
                <w:b/>
                <w:vertAlign w:val="superscript"/>
              </w:rPr>
              <w:t>4</w:t>
            </w:r>
            <w:r w:rsidR="00351E8F">
              <w:t> </w:t>
            </w:r>
            <w:r w:rsidR="00C66F92">
              <w:t>pielikumu.</w:t>
            </w:r>
          </w:p>
        </w:tc>
      </w:tr>
      <w:tr w:rsidR="001005BA" w:rsidTr="0008049D">
        <w:tc>
          <w:tcPr>
            <w:tcW w:w="1015" w:type="dxa"/>
            <w:shd w:val="clear" w:color="auto" w:fill="FFFFFF"/>
            <w:noWrap/>
            <w:tcMar>
              <w:top w:w="75" w:type="dxa"/>
              <w:left w:w="75" w:type="dxa"/>
              <w:bottom w:w="75" w:type="dxa"/>
              <w:right w:w="75" w:type="dxa"/>
            </w:tcMar>
          </w:tcPr>
          <w:p w:rsidR="001005BA" w:rsidRDefault="00D017B4" w:rsidP="001005BA">
            <w:r>
              <w:t>10.</w:t>
            </w:r>
          </w:p>
        </w:tc>
        <w:tc>
          <w:tcPr>
            <w:tcW w:w="3388" w:type="dxa"/>
            <w:shd w:val="clear" w:color="auto" w:fill="FFFFFF"/>
            <w:noWrap/>
            <w:tcMar>
              <w:top w:w="75" w:type="dxa"/>
              <w:left w:w="75" w:type="dxa"/>
              <w:bottom w:w="75" w:type="dxa"/>
              <w:right w:w="75" w:type="dxa"/>
            </w:tcMar>
          </w:tcPr>
          <w:p w:rsidR="00C66F92" w:rsidRDefault="00C66F92" w:rsidP="00C66F92">
            <w:pPr>
              <w:rPr>
                <w:b/>
              </w:rPr>
            </w:pPr>
            <w:r>
              <w:rPr>
                <w:b/>
              </w:rPr>
              <w:t>Izsludinātais Noteikumu (grozījumu) projekts:</w:t>
            </w:r>
          </w:p>
          <w:p w:rsidR="001005BA" w:rsidRDefault="00C66F92" w:rsidP="001005BA">
            <w:r>
              <w:t>11. pielikums</w:t>
            </w:r>
          </w:p>
          <w:p w:rsidR="00351E8F" w:rsidRPr="00351E8F" w:rsidRDefault="00351E8F" w:rsidP="001005BA">
            <w:r>
              <w:rPr>
                <w:bCs/>
                <w:color w:val="000000" w:themeColor="text1"/>
              </w:rPr>
              <w:t>“</w:t>
            </w:r>
            <w:r w:rsidRPr="00351E8F">
              <w:rPr>
                <w:bCs/>
                <w:color w:val="000000" w:themeColor="text1"/>
              </w:rPr>
              <w:t>Aizsargjosla ap valsts aizsardzības objektu Jelgavā, Dambja ielā 22, kadastra Nr. 0900 503 0073, zemes vienības ar kadastra apzīmējumu 0900 003 0418 daļu</w:t>
            </w:r>
            <w:r>
              <w:rPr>
                <w:bCs/>
                <w:color w:val="000000" w:themeColor="text1"/>
              </w:rPr>
              <w:t>”</w:t>
            </w:r>
          </w:p>
        </w:tc>
        <w:tc>
          <w:tcPr>
            <w:tcW w:w="3388" w:type="dxa"/>
            <w:shd w:val="clear" w:color="auto" w:fill="FFFFFF"/>
            <w:noWrap/>
            <w:tcMar>
              <w:top w:w="75" w:type="dxa"/>
              <w:left w:w="75" w:type="dxa"/>
              <w:bottom w:w="75" w:type="dxa"/>
              <w:right w:w="75" w:type="dxa"/>
            </w:tcMar>
          </w:tcPr>
          <w:p w:rsidR="00351E8F" w:rsidRPr="00C66F92" w:rsidRDefault="00351E8F" w:rsidP="00351E8F">
            <w:pPr>
              <w:rPr>
                <w:b/>
              </w:rPr>
            </w:pPr>
            <w:r w:rsidRPr="00C66F92">
              <w:rPr>
                <w:b/>
              </w:rPr>
              <w:t>Precizējums</w:t>
            </w:r>
          </w:p>
          <w:p w:rsidR="00351E8F" w:rsidRDefault="00351E8F" w:rsidP="00351E8F">
            <w:r>
              <w:t>Precizēta robežas shēma, izslēdzot aizsargjoslā atrodošās nelielās zemes vienības (AM tās nomā).</w:t>
            </w:r>
          </w:p>
        </w:tc>
        <w:tc>
          <w:tcPr>
            <w:tcW w:w="3388" w:type="dxa"/>
            <w:shd w:val="clear" w:color="auto" w:fill="FFFFFF"/>
            <w:noWrap/>
            <w:tcMar>
              <w:top w:w="75" w:type="dxa"/>
              <w:left w:w="75" w:type="dxa"/>
              <w:bottom w:w="75" w:type="dxa"/>
              <w:right w:w="75" w:type="dxa"/>
            </w:tcMar>
          </w:tcPr>
          <w:p w:rsidR="001005BA" w:rsidRDefault="00351E8F" w:rsidP="001005BA">
            <w:r>
              <w:t>Precizēta robežas shēma un robežpunktu koordinātas.</w:t>
            </w:r>
          </w:p>
        </w:tc>
        <w:tc>
          <w:tcPr>
            <w:tcW w:w="3388" w:type="dxa"/>
            <w:shd w:val="clear" w:color="auto" w:fill="FFFFFF"/>
            <w:noWrap/>
            <w:tcMar>
              <w:top w:w="75" w:type="dxa"/>
              <w:left w:w="75" w:type="dxa"/>
              <w:bottom w:w="75" w:type="dxa"/>
              <w:right w:w="75" w:type="dxa"/>
            </w:tcMar>
          </w:tcPr>
          <w:p w:rsidR="001005BA" w:rsidRDefault="005371B1" w:rsidP="00351E8F">
            <w:r>
              <w:t>Skat. noteikumu projekta 1</w:t>
            </w:r>
            <w:r w:rsidR="00351E8F">
              <w:t>.</w:t>
            </w:r>
            <w:r w:rsidRPr="005371B1">
              <w:rPr>
                <w:b/>
                <w:vertAlign w:val="superscript"/>
              </w:rPr>
              <w:t>5</w:t>
            </w:r>
            <w:r w:rsidR="00351E8F">
              <w:t> pielikumu.</w:t>
            </w:r>
          </w:p>
        </w:tc>
      </w:tr>
      <w:tr w:rsidR="006B7E96" w:rsidTr="005278C7">
        <w:tc>
          <w:tcPr>
            <w:tcW w:w="1015" w:type="dxa"/>
            <w:shd w:val="clear" w:color="auto" w:fill="FFFFFF"/>
            <w:noWrap/>
            <w:tcMar>
              <w:top w:w="75" w:type="dxa"/>
              <w:left w:w="75" w:type="dxa"/>
              <w:bottom w:w="75" w:type="dxa"/>
              <w:right w:w="75" w:type="dxa"/>
            </w:tcMar>
          </w:tcPr>
          <w:p w:rsidR="006B7E96" w:rsidRDefault="006B7E96" w:rsidP="005278C7">
            <w:r>
              <w:t>11.</w:t>
            </w:r>
          </w:p>
        </w:tc>
        <w:tc>
          <w:tcPr>
            <w:tcW w:w="3388" w:type="dxa"/>
            <w:shd w:val="clear" w:color="auto" w:fill="FFFFFF"/>
            <w:noWrap/>
            <w:tcMar>
              <w:top w:w="75" w:type="dxa"/>
              <w:left w:w="75" w:type="dxa"/>
              <w:bottom w:w="75" w:type="dxa"/>
              <w:right w:w="75" w:type="dxa"/>
            </w:tcMar>
          </w:tcPr>
          <w:p w:rsidR="006B7E96" w:rsidRDefault="006B7E96" w:rsidP="005278C7">
            <w:pPr>
              <w:rPr>
                <w:b/>
              </w:rPr>
            </w:pPr>
            <w:r>
              <w:rPr>
                <w:b/>
              </w:rPr>
              <w:t>Izsludinātais</w:t>
            </w:r>
            <w:r w:rsidR="004C1DAB">
              <w:rPr>
                <w:b/>
              </w:rPr>
              <w:t xml:space="preserve"> Noteikumu (grozījumu) projekts</w:t>
            </w:r>
          </w:p>
          <w:p w:rsidR="006B7E96" w:rsidRPr="00351E8F" w:rsidRDefault="006B7E96" w:rsidP="005278C7"/>
        </w:tc>
        <w:tc>
          <w:tcPr>
            <w:tcW w:w="3388" w:type="dxa"/>
            <w:shd w:val="clear" w:color="auto" w:fill="FFFFFF"/>
            <w:noWrap/>
            <w:tcMar>
              <w:top w:w="75" w:type="dxa"/>
              <w:left w:w="75" w:type="dxa"/>
              <w:bottom w:w="75" w:type="dxa"/>
              <w:right w:w="75" w:type="dxa"/>
            </w:tcMar>
          </w:tcPr>
          <w:p w:rsidR="006B7E96" w:rsidRPr="00C66F92" w:rsidRDefault="006B7E96" w:rsidP="005278C7">
            <w:pPr>
              <w:rPr>
                <w:b/>
              </w:rPr>
            </w:pPr>
            <w:r w:rsidRPr="00C66F92">
              <w:rPr>
                <w:b/>
              </w:rPr>
              <w:t>Precizējums</w:t>
            </w:r>
          </w:p>
          <w:p w:rsidR="006B7E96" w:rsidRDefault="006B7E96" w:rsidP="005278C7">
            <w:r>
              <w:t>Svītrots MK noteikumu Nr. 508 5. punkts.</w:t>
            </w:r>
          </w:p>
        </w:tc>
        <w:tc>
          <w:tcPr>
            <w:tcW w:w="3388" w:type="dxa"/>
            <w:shd w:val="clear" w:color="auto" w:fill="FFFFFF"/>
            <w:noWrap/>
            <w:tcMar>
              <w:top w:w="75" w:type="dxa"/>
              <w:left w:w="75" w:type="dxa"/>
              <w:bottom w:w="75" w:type="dxa"/>
              <w:right w:w="75" w:type="dxa"/>
            </w:tcMar>
          </w:tcPr>
          <w:p w:rsidR="00EF7136" w:rsidRPr="00EF7136" w:rsidRDefault="00EF7136" w:rsidP="00EF7136">
            <w:pPr>
              <w:rPr>
                <w:color w:val="auto"/>
              </w:rPr>
            </w:pPr>
            <w:r>
              <w:rPr>
                <w:color w:val="auto"/>
              </w:rPr>
              <w:t>Ņ</w:t>
            </w:r>
            <w:r w:rsidRPr="00EF7136">
              <w:rPr>
                <w:color w:val="auto"/>
              </w:rPr>
              <w:t>emot vērā grozījumus Zemesgrāmatu likumā, kas stājās spēkā 2019.</w:t>
            </w:r>
            <w:r>
              <w:rPr>
                <w:color w:val="auto"/>
              </w:rPr>
              <w:t> </w:t>
            </w:r>
            <w:r w:rsidRPr="00EF7136">
              <w:rPr>
                <w:color w:val="auto"/>
              </w:rPr>
              <w:t>gada 1.</w:t>
            </w:r>
            <w:r>
              <w:rPr>
                <w:color w:val="auto"/>
              </w:rPr>
              <w:t> </w:t>
            </w:r>
            <w:r w:rsidRPr="00EF7136">
              <w:rPr>
                <w:color w:val="auto"/>
              </w:rPr>
              <w:t>decembrī, Aizsardzības ministrija ierosina svītrot arī MK noteikumu Nr.</w:t>
            </w:r>
            <w:r>
              <w:rPr>
                <w:color w:val="auto"/>
              </w:rPr>
              <w:t> </w:t>
            </w:r>
            <w:r w:rsidRPr="00EF7136">
              <w:rPr>
                <w:color w:val="auto"/>
              </w:rPr>
              <w:t>508 5.</w:t>
            </w:r>
            <w:r>
              <w:rPr>
                <w:color w:val="auto"/>
              </w:rPr>
              <w:t> </w:t>
            </w:r>
            <w:r w:rsidRPr="00EF7136">
              <w:rPr>
                <w:color w:val="auto"/>
              </w:rPr>
              <w:t xml:space="preserve">punktu. Attiecībā uz </w:t>
            </w:r>
            <w:r w:rsidRPr="00EF7136">
              <w:rPr>
                <w:color w:val="auto"/>
              </w:rPr>
              <w:lastRenderedPageBreak/>
              <w:t>apgrūtinājumiem regulējums ir ietverts Zemesgrāmatu likuma 17., 41.</w:t>
            </w:r>
            <w:r>
              <w:rPr>
                <w:color w:val="auto"/>
              </w:rPr>
              <w:t> </w:t>
            </w:r>
            <w:r w:rsidRPr="00EF7136">
              <w:rPr>
                <w:color w:val="auto"/>
              </w:rPr>
              <w:t>pantā, pārejas noteikumu 19.</w:t>
            </w:r>
            <w:r>
              <w:rPr>
                <w:color w:val="auto"/>
              </w:rPr>
              <w:t> </w:t>
            </w:r>
            <w:r w:rsidRPr="00EF7136">
              <w:rPr>
                <w:color w:val="auto"/>
              </w:rPr>
              <w:t>punktā. T.i., minētie grozījumi paredz, ka no 2019.</w:t>
            </w:r>
            <w:r>
              <w:rPr>
                <w:color w:val="auto"/>
              </w:rPr>
              <w:t> </w:t>
            </w:r>
            <w:r w:rsidRPr="00EF7136">
              <w:rPr>
                <w:color w:val="auto"/>
              </w:rPr>
              <w:t>gada 1.</w:t>
            </w:r>
            <w:r>
              <w:rPr>
                <w:color w:val="auto"/>
              </w:rPr>
              <w:t> </w:t>
            </w:r>
            <w:r w:rsidRPr="00EF7136">
              <w:rPr>
                <w:color w:val="auto"/>
              </w:rPr>
              <w:t xml:space="preserve">decembra datorizētā zemesgrāmata neuztur tos apgrūtinājumus, kas ir noteikti uz likuma, piemēram, likuma "Par kultūras pieminekļu aizsardzību" un Aizsargjoslu likuma pamata, bet jau ierakstītos šāda veida apgrūtinājumus pakāpeniski, izskatot secīgi ienākušos nostiprinājuma lūgumus uz konkrēto nekustamo īpašumu, dzēsīs. Attiecīgi datorizētā zemesgrāmata uztur informāciju vienīgi par tiem lietu tiesību apgrūtinājumiem, kas īpašumam rodas no līguma, testamenta vai tiesas lēmuma, un kuru ierakstīšana zemesgrāmatā izriet no Civillikuma un </w:t>
            </w:r>
            <w:r w:rsidRPr="00EF7136">
              <w:rPr>
                <w:i/>
                <w:color w:val="auto"/>
              </w:rPr>
              <w:t>numerus clausus</w:t>
            </w:r>
            <w:r w:rsidRPr="00EF7136">
              <w:rPr>
                <w:color w:val="auto"/>
              </w:rPr>
              <w:t xml:space="preserve"> principa.</w:t>
            </w:r>
          </w:p>
          <w:p w:rsidR="00EF7136" w:rsidRPr="00EF7136" w:rsidRDefault="00EF7136" w:rsidP="00EF7136">
            <w:pPr>
              <w:rPr>
                <w:color w:val="auto"/>
              </w:rPr>
            </w:pPr>
            <w:r w:rsidRPr="00EF7136">
              <w:rPr>
                <w:color w:val="auto"/>
              </w:rPr>
              <w:t>Informācija par nekustamā īpašuma objekta (zemes vienības) apgrūtinājumiem ir pieejama Nekustamā īpašuma valsts kadastra informācijas sistēmā, kā arī dati par tiem tiek iekļauti Apgrūtināto teritoriju informācijas sistēmā.</w:t>
            </w:r>
          </w:p>
          <w:p w:rsidR="006B7E96" w:rsidRPr="00EF7136" w:rsidRDefault="00EF7136" w:rsidP="00EF7136">
            <w:pPr>
              <w:rPr>
                <w:color w:val="auto"/>
              </w:rPr>
            </w:pPr>
            <w:r w:rsidRPr="00EF7136">
              <w:rPr>
                <w:color w:val="auto"/>
              </w:rPr>
              <w:t xml:space="preserve">Ņemot vērā minēto - MK </w:t>
            </w:r>
            <w:r w:rsidRPr="00EF7136">
              <w:rPr>
                <w:color w:val="auto"/>
              </w:rPr>
              <w:lastRenderedPageBreak/>
              <w:t>noteikumu Nr.</w:t>
            </w:r>
            <w:r>
              <w:rPr>
                <w:color w:val="auto"/>
              </w:rPr>
              <w:t> </w:t>
            </w:r>
            <w:r w:rsidRPr="00EF7136">
              <w:rPr>
                <w:color w:val="auto"/>
              </w:rPr>
              <w:t>508 5.</w:t>
            </w:r>
            <w:r>
              <w:rPr>
                <w:color w:val="auto"/>
              </w:rPr>
              <w:t> </w:t>
            </w:r>
            <w:r w:rsidRPr="00EF7136">
              <w:rPr>
                <w:color w:val="auto"/>
              </w:rPr>
              <w:t>punkts šobrīd neatbilst spēkā esošajiem tiesību aktiem un ir svītrojams.</w:t>
            </w:r>
          </w:p>
        </w:tc>
        <w:tc>
          <w:tcPr>
            <w:tcW w:w="3388" w:type="dxa"/>
            <w:shd w:val="clear" w:color="auto" w:fill="FFFFFF"/>
            <w:noWrap/>
            <w:tcMar>
              <w:top w:w="75" w:type="dxa"/>
              <w:left w:w="75" w:type="dxa"/>
              <w:bottom w:w="75" w:type="dxa"/>
              <w:right w:w="75" w:type="dxa"/>
            </w:tcMar>
          </w:tcPr>
          <w:p w:rsidR="006B7E96" w:rsidRDefault="006B7E96" w:rsidP="005278C7">
            <w:r>
              <w:lastRenderedPageBreak/>
              <w:t>Skat. precizēto noteikumu projektu.</w:t>
            </w:r>
          </w:p>
        </w:tc>
      </w:tr>
    </w:tbl>
    <w:p w:rsidR="006B7E96" w:rsidRDefault="006B7E96" w:rsidP="006B7E96"/>
    <w:p w:rsidR="00FC021A" w:rsidRDefault="00FC021A" w:rsidP="0008049D"/>
    <w:sectPr w:rsidR="00FC021A">
      <w:footerReference w:type="default" r:id="rId6"/>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21A" w:rsidRDefault="00FC021A">
      <w:r>
        <w:separator/>
      </w:r>
    </w:p>
  </w:endnote>
  <w:endnote w:type="continuationSeparator" w:id="0">
    <w:p w:rsidR="00FC021A" w:rsidRDefault="00FC0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Palatino">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21A" w:rsidRDefault="00FC021A">
    <w:pPr>
      <w:jc w:val="right"/>
    </w:pPr>
    <w:r>
      <w:rPr>
        <w:szCs w:val="24"/>
      </w:rPr>
      <w:fldChar w:fldCharType="begin"/>
    </w:r>
    <w:r>
      <w:rPr>
        <w:szCs w:val="24"/>
      </w:rPr>
      <w:instrText>PAGE</w:instrText>
    </w:r>
    <w:r>
      <w:rPr>
        <w:szCs w:val="24"/>
      </w:rPr>
      <w:fldChar w:fldCharType="separate"/>
    </w:r>
    <w:r w:rsidR="00774271">
      <w:rPr>
        <w:noProof/>
        <w:szCs w:val="24"/>
      </w:rPr>
      <w:t>3</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21A" w:rsidRDefault="00FC021A">
      <w:r>
        <w:separator/>
      </w:r>
    </w:p>
  </w:footnote>
  <w:footnote w:type="continuationSeparator" w:id="0">
    <w:p w:rsidR="00FC021A" w:rsidRDefault="00FC02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278A3"/>
    <w:rsid w:val="00000425"/>
    <w:rsid w:val="000732EA"/>
    <w:rsid w:val="00075843"/>
    <w:rsid w:val="0008049D"/>
    <w:rsid w:val="000A7469"/>
    <w:rsid w:val="001005BA"/>
    <w:rsid w:val="00153BC5"/>
    <w:rsid w:val="001B4BF1"/>
    <w:rsid w:val="001F694F"/>
    <w:rsid w:val="00204051"/>
    <w:rsid w:val="0022525A"/>
    <w:rsid w:val="00245024"/>
    <w:rsid w:val="00285366"/>
    <w:rsid w:val="002872D9"/>
    <w:rsid w:val="002C75A5"/>
    <w:rsid w:val="00321455"/>
    <w:rsid w:val="003454CE"/>
    <w:rsid w:val="00351E8F"/>
    <w:rsid w:val="00381A85"/>
    <w:rsid w:val="0038258C"/>
    <w:rsid w:val="003A2121"/>
    <w:rsid w:val="004C19D1"/>
    <w:rsid w:val="004C1DAB"/>
    <w:rsid w:val="005371B1"/>
    <w:rsid w:val="00537736"/>
    <w:rsid w:val="00597B0B"/>
    <w:rsid w:val="005D56DE"/>
    <w:rsid w:val="00614115"/>
    <w:rsid w:val="006278A3"/>
    <w:rsid w:val="00655FBE"/>
    <w:rsid w:val="006B7E96"/>
    <w:rsid w:val="006C08DA"/>
    <w:rsid w:val="00745857"/>
    <w:rsid w:val="00774271"/>
    <w:rsid w:val="00780283"/>
    <w:rsid w:val="007A3919"/>
    <w:rsid w:val="008250CC"/>
    <w:rsid w:val="008324D9"/>
    <w:rsid w:val="008475B0"/>
    <w:rsid w:val="008B18D6"/>
    <w:rsid w:val="009036D0"/>
    <w:rsid w:val="00903B3C"/>
    <w:rsid w:val="00934D85"/>
    <w:rsid w:val="00943E86"/>
    <w:rsid w:val="009513C0"/>
    <w:rsid w:val="00964F29"/>
    <w:rsid w:val="009C723F"/>
    <w:rsid w:val="00A10F1F"/>
    <w:rsid w:val="00A5290B"/>
    <w:rsid w:val="00A548FA"/>
    <w:rsid w:val="00A77319"/>
    <w:rsid w:val="00A8222D"/>
    <w:rsid w:val="00A85B72"/>
    <w:rsid w:val="00AD4E4B"/>
    <w:rsid w:val="00AE7DF5"/>
    <w:rsid w:val="00B2696F"/>
    <w:rsid w:val="00C234CB"/>
    <w:rsid w:val="00C27A04"/>
    <w:rsid w:val="00C4564C"/>
    <w:rsid w:val="00C66F92"/>
    <w:rsid w:val="00C80024"/>
    <w:rsid w:val="00C8746D"/>
    <w:rsid w:val="00D017B4"/>
    <w:rsid w:val="00D60710"/>
    <w:rsid w:val="00D711E0"/>
    <w:rsid w:val="00D74F2F"/>
    <w:rsid w:val="00EC4B4B"/>
    <w:rsid w:val="00EF072D"/>
    <w:rsid w:val="00EF3373"/>
    <w:rsid w:val="00EF7136"/>
    <w:rsid w:val="00F03181"/>
    <w:rsid w:val="00F05CBE"/>
    <w:rsid w:val="00F40623"/>
    <w:rsid w:val="00F42595"/>
    <w:rsid w:val="00F70FBF"/>
    <w:rsid w:val="00FC02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EE38C"/>
  <w15:docId w15:val="{D9A247F3-0DFA-48A3-93C6-E1A00EC5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120"/>
      <w:contextualSpacing/>
      <w:outlineLvl w:val="0"/>
    </w:pPr>
    <w:rPr>
      <w:rFonts w:ascii="Palatino" w:eastAsia="Palatino" w:hAnsi="Palatino" w:cs="Palatino"/>
      <w:sz w:val="36"/>
    </w:rPr>
  </w:style>
  <w:style w:type="paragraph" w:styleId="Heading2">
    <w:name w:val="heading 2"/>
    <w:basedOn w:val="Normal"/>
    <w:next w:val="Normal"/>
    <w:pPr>
      <w:spacing w:before="120" w:after="160"/>
      <w:contextualSpacing/>
      <w:outlineLvl w:val="1"/>
    </w:pPr>
    <w:rPr>
      <w:rFonts w:ascii="Arial" w:eastAsia="Arial" w:hAnsi="Arial" w:cs="Arial"/>
      <w:b/>
      <w:sz w:val="26"/>
    </w:rPr>
  </w:style>
  <w:style w:type="paragraph" w:styleId="Heading3">
    <w:name w:val="heading 3"/>
    <w:basedOn w:val="Normal"/>
    <w:next w:val="Normal"/>
    <w:pPr>
      <w:spacing w:before="120" w:after="160"/>
      <w:contextualSpacing/>
      <w:outlineLvl w:val="2"/>
    </w:pPr>
    <w:rPr>
      <w:rFonts w:ascii="Arial" w:eastAsia="Arial" w:hAnsi="Arial" w:cs="Arial"/>
      <w:b/>
      <w:i/>
      <w:color w:val="666666"/>
    </w:rPr>
  </w:style>
  <w:style w:type="paragraph" w:styleId="Heading4">
    <w:name w:val="heading 4"/>
    <w:basedOn w:val="Normal"/>
    <w:next w:val="Normal"/>
    <w:pPr>
      <w:spacing w:before="120" w:after="120"/>
      <w:contextualSpacing/>
      <w:outlineLvl w:val="3"/>
    </w:pPr>
    <w:rPr>
      <w:rFonts w:ascii="Palatino" w:eastAsia="Palatino" w:hAnsi="Palatino" w:cs="Palatino"/>
      <w:b/>
    </w:rPr>
  </w:style>
  <w:style w:type="paragraph" w:styleId="Heading5">
    <w:name w:val="heading 5"/>
    <w:basedOn w:val="Normal"/>
    <w:next w:val="Normal"/>
    <w:pPr>
      <w:spacing w:before="120" w:after="120"/>
      <w:contextualSpacing/>
      <w:outlineLvl w:val="4"/>
    </w:pPr>
    <w:rPr>
      <w:rFonts w:ascii="Arial" w:eastAsia="Arial" w:hAnsi="Arial" w:cs="Arial"/>
      <w:b/>
      <w:sz w:val="22"/>
    </w:rPr>
  </w:style>
  <w:style w:type="paragraph" w:styleId="Heading6">
    <w:name w:val="heading 6"/>
    <w:basedOn w:val="Normal"/>
    <w:next w:val="Normal"/>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Palatino" w:eastAsia="Palatino" w:hAnsi="Palatino" w:cs="Palatino"/>
      <w:sz w:val="60"/>
    </w:rPr>
  </w:style>
  <w:style w:type="paragraph" w:styleId="Subtitle">
    <w:name w:val="Subtitle"/>
    <w:basedOn w:val="Normal"/>
    <w:next w:val="Normal"/>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after="280"/>
      <w:contextualSpacing/>
    </w:pPr>
    <w:rPr>
      <w:b/>
      <w:sz w:val="28"/>
    </w:rPr>
  </w:style>
  <w:style w:type="paragraph" w:styleId="Header">
    <w:name w:val="header"/>
    <w:basedOn w:val="Normal"/>
    <w:next w:val="Normal"/>
    <w:pPr>
      <w:spacing w:after="280"/>
      <w:contextualSpacing/>
      <w:jc w:val="right"/>
    </w:pPr>
  </w:style>
  <w:style w:type="paragraph" w:customStyle="1" w:styleId="signeddocumentparagraph">
    <w:name w:val="signed_document_paragraph"/>
    <w:basedOn w:val="Normal"/>
    <w:next w:val="Normal"/>
    <w:pPr>
      <w:contextualSpacing/>
      <w:jc w:val="right"/>
    </w:p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08049D"/>
    <w:pPr>
      <w:tabs>
        <w:tab w:val="center" w:pos="4153"/>
        <w:tab w:val="right" w:pos="8306"/>
      </w:tabs>
    </w:pPr>
  </w:style>
  <w:style w:type="character" w:customStyle="1" w:styleId="FooterChar">
    <w:name w:val="Footer Char"/>
    <w:basedOn w:val="DefaultParagraphFont"/>
    <w:link w:val="Footer"/>
    <w:uiPriority w:val="99"/>
    <w:rsid w:val="0008049D"/>
  </w:style>
  <w:style w:type="paragraph" w:styleId="FootnoteText">
    <w:name w:val="footnote text"/>
    <w:basedOn w:val="Normal"/>
    <w:link w:val="FootnoteTextChar"/>
    <w:uiPriority w:val="99"/>
    <w:semiHidden/>
    <w:unhideWhenUsed/>
    <w:rsid w:val="00C80024"/>
    <w:rPr>
      <w:sz w:val="20"/>
    </w:rPr>
  </w:style>
  <w:style w:type="character" w:customStyle="1" w:styleId="FootnoteTextChar">
    <w:name w:val="Footnote Text Char"/>
    <w:basedOn w:val="DefaultParagraphFont"/>
    <w:link w:val="FootnoteText"/>
    <w:uiPriority w:val="99"/>
    <w:semiHidden/>
    <w:rsid w:val="00C80024"/>
    <w:rPr>
      <w:sz w:val="20"/>
    </w:rPr>
  </w:style>
  <w:style w:type="character" w:styleId="FootnoteReference">
    <w:name w:val="footnote reference"/>
    <w:basedOn w:val="DefaultParagraphFont"/>
    <w:uiPriority w:val="99"/>
    <w:semiHidden/>
    <w:unhideWhenUsed/>
    <w:rsid w:val="00C80024"/>
    <w:rPr>
      <w:vertAlign w:val="superscript"/>
    </w:rPr>
  </w:style>
  <w:style w:type="character" w:customStyle="1" w:styleId="scayt-misspell-word">
    <w:name w:val="scayt-misspell-word"/>
    <w:basedOn w:val="DefaultParagraphFont"/>
    <w:rsid w:val="00934D85"/>
  </w:style>
  <w:style w:type="character" w:styleId="Hyperlink">
    <w:name w:val="Hyperlink"/>
    <w:basedOn w:val="DefaultParagraphFont"/>
    <w:uiPriority w:val="99"/>
    <w:semiHidden/>
    <w:unhideWhenUsed/>
    <w:rsid w:val="004C19D1"/>
    <w:rPr>
      <w:color w:val="0000FF"/>
      <w:u w:val="single"/>
    </w:rPr>
  </w:style>
  <w:style w:type="character" w:styleId="Emphasis">
    <w:name w:val="Emphasis"/>
    <w:basedOn w:val="DefaultParagraphFont"/>
    <w:uiPriority w:val="20"/>
    <w:qFormat/>
    <w:rsid w:val="006B7E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0498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906</TotalTime>
  <Pages>11</Pages>
  <Words>10661</Words>
  <Characters>6077</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Izziņa_21-TA-722.docx</vt:lpstr>
    </vt:vector>
  </TitlesOfParts>
  <Company>Aizsardzības ministrija</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Izziņa_21-TA-722.docx</dc:title>
  <cp:lastModifiedBy>Ināra Buda</cp:lastModifiedBy>
  <cp:revision>61</cp:revision>
  <dcterms:created xsi:type="dcterms:W3CDTF">2023-01-17T07:28:00Z</dcterms:created>
  <dcterms:modified xsi:type="dcterms:W3CDTF">2023-01-24T06:59:00Z</dcterms:modified>
</cp:coreProperties>
</file>