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AE50D" w14:textId="77777777" w:rsidR="00786DAF" w:rsidRDefault="00786DAF" w:rsidP="002C22B9">
      <w:pPr>
        <w:jc w:val="center"/>
        <w:rPr>
          <w:sz w:val="20"/>
        </w:rPr>
      </w:pPr>
    </w:p>
    <w:p w14:paraId="152226A0" w14:textId="77777777" w:rsidR="002C22B9" w:rsidRDefault="002C22B9" w:rsidP="002C22B9">
      <w:pPr>
        <w:jc w:val="center"/>
        <w:rPr>
          <w:sz w:val="20"/>
        </w:rPr>
      </w:pPr>
      <w:r w:rsidRPr="00914649">
        <w:rPr>
          <w:sz w:val="20"/>
        </w:rPr>
        <w:t>Rīgā</w:t>
      </w:r>
    </w:p>
    <w:p w14:paraId="5A30883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6CB62DC" w14:textId="77777777" w:rsidTr="009F77B9">
        <w:tc>
          <w:tcPr>
            <w:tcW w:w="450" w:type="dxa"/>
            <w:tcBorders>
              <w:top w:val="nil"/>
              <w:left w:val="nil"/>
              <w:bottom w:val="nil"/>
              <w:right w:val="nil"/>
            </w:tcBorders>
          </w:tcPr>
          <w:p w14:paraId="12E57EE5"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0941C86C" w14:textId="071AE24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41176">
              <w:rPr>
                <w:szCs w:val="24"/>
              </w:rPr>
              <w:t>04.06.2021</w:t>
            </w:r>
            <w:r w:rsidRPr="00615936">
              <w:rPr>
                <w:szCs w:val="24"/>
              </w:rPr>
              <w:fldChar w:fldCharType="end"/>
            </w:r>
            <w:bookmarkEnd w:id="0"/>
          </w:p>
        </w:tc>
        <w:tc>
          <w:tcPr>
            <w:tcW w:w="708" w:type="dxa"/>
            <w:tcBorders>
              <w:top w:val="nil"/>
              <w:left w:val="nil"/>
              <w:bottom w:val="nil"/>
              <w:right w:val="nil"/>
            </w:tcBorders>
          </w:tcPr>
          <w:p w14:paraId="3BB297A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D71836A" w14:textId="3F8F7E7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1061">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41176">
              <w:rPr>
                <w:szCs w:val="24"/>
              </w:rPr>
              <w:t>3143</w:t>
            </w:r>
            <w:r w:rsidRPr="00615936">
              <w:rPr>
                <w:szCs w:val="24"/>
              </w:rPr>
              <w:fldChar w:fldCharType="end"/>
            </w:r>
            <w:bookmarkEnd w:id="2"/>
          </w:p>
        </w:tc>
      </w:tr>
      <w:tr w:rsidR="002C22B9" w:rsidRPr="00615936" w14:paraId="12FE73E8" w14:textId="77777777" w:rsidTr="009F77B9">
        <w:trPr>
          <w:trHeight w:val="188"/>
        </w:trPr>
        <w:tc>
          <w:tcPr>
            <w:tcW w:w="450" w:type="dxa"/>
            <w:tcBorders>
              <w:top w:val="nil"/>
              <w:left w:val="nil"/>
              <w:bottom w:val="nil"/>
              <w:right w:val="nil"/>
            </w:tcBorders>
          </w:tcPr>
          <w:p w14:paraId="139C543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F58521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A533E5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68A4ED0" w14:textId="77777777" w:rsidR="002C22B9" w:rsidRPr="00615936" w:rsidRDefault="002C22B9" w:rsidP="002C22B9">
            <w:pPr>
              <w:tabs>
                <w:tab w:val="left" w:pos="360"/>
                <w:tab w:val="left" w:pos="3960"/>
              </w:tabs>
              <w:rPr>
                <w:sz w:val="20"/>
              </w:rPr>
            </w:pPr>
          </w:p>
        </w:tc>
      </w:tr>
      <w:tr w:rsidR="002C22B9" w:rsidRPr="00615936" w14:paraId="7F97ADC3" w14:textId="77777777" w:rsidTr="009F77B9">
        <w:tc>
          <w:tcPr>
            <w:tcW w:w="450" w:type="dxa"/>
            <w:tcBorders>
              <w:top w:val="nil"/>
              <w:left w:val="nil"/>
              <w:bottom w:val="nil"/>
              <w:right w:val="nil"/>
            </w:tcBorders>
          </w:tcPr>
          <w:p w14:paraId="46B145C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9CF9DFF"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1061">
              <w:rPr>
                <w:szCs w:val="24"/>
              </w:rPr>
              <w:t>20.05.2021</w:t>
            </w:r>
            <w:r w:rsidRPr="00615936">
              <w:rPr>
                <w:szCs w:val="24"/>
              </w:rPr>
              <w:fldChar w:fldCharType="end"/>
            </w:r>
            <w:bookmarkEnd w:id="3"/>
          </w:p>
        </w:tc>
        <w:tc>
          <w:tcPr>
            <w:tcW w:w="708" w:type="dxa"/>
            <w:tcBorders>
              <w:top w:val="nil"/>
              <w:left w:val="nil"/>
              <w:bottom w:val="nil"/>
              <w:right w:val="nil"/>
            </w:tcBorders>
          </w:tcPr>
          <w:p w14:paraId="4CECEEEA"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896787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B1061">
              <w:rPr>
                <w:szCs w:val="24"/>
              </w:rPr>
              <w:t>VSS-462, 19  26§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2082D60" w14:textId="77777777" w:rsidTr="000C0DD4">
        <w:trPr>
          <w:jc w:val="right"/>
        </w:trPr>
        <w:tc>
          <w:tcPr>
            <w:tcW w:w="4644" w:type="dxa"/>
          </w:tcPr>
          <w:p w14:paraId="78F217CF" w14:textId="77777777" w:rsidR="008D038C" w:rsidRDefault="008D038C" w:rsidP="000C0DD4">
            <w:pPr>
              <w:jc w:val="right"/>
              <w:rPr>
                <w:b/>
                <w:bCs/>
                <w:szCs w:val="24"/>
                <w:lang w:eastAsia="lv-LV"/>
              </w:rPr>
            </w:pPr>
            <w:bookmarkStart w:id="5" w:name="org_nos"/>
          </w:p>
          <w:p w14:paraId="7A8857B5" w14:textId="77777777" w:rsidR="008D038C" w:rsidRDefault="008D038C" w:rsidP="000C0DD4">
            <w:pPr>
              <w:jc w:val="right"/>
              <w:rPr>
                <w:b/>
                <w:bCs/>
                <w:szCs w:val="24"/>
                <w:lang w:eastAsia="lv-LV"/>
              </w:rPr>
            </w:pPr>
          </w:p>
          <w:p w14:paraId="5B99B02A" w14:textId="77777777" w:rsidR="000C0DD4" w:rsidRDefault="005B1061" w:rsidP="000C0DD4">
            <w:pPr>
              <w:jc w:val="right"/>
              <w:rPr>
                <w:b/>
                <w:bCs/>
                <w:szCs w:val="24"/>
                <w:lang w:eastAsia="lv-LV"/>
              </w:rPr>
            </w:pPr>
            <w:r>
              <w:rPr>
                <w:b/>
                <w:bCs/>
                <w:szCs w:val="24"/>
                <w:lang w:eastAsia="lv-LV"/>
              </w:rPr>
              <w:t>Vides aizsardzības un reģionālās attīstības ministrija</w:t>
            </w:r>
          </w:p>
        </w:tc>
      </w:tr>
      <w:bookmarkEnd w:id="5"/>
    </w:tbl>
    <w:p w14:paraId="7EC187D9"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249E0A89" w14:textId="77777777" w:rsidTr="000C0DD4">
        <w:tc>
          <w:tcPr>
            <w:tcW w:w="4503" w:type="dxa"/>
            <w:tcBorders>
              <w:top w:val="nil"/>
              <w:left w:val="nil"/>
              <w:bottom w:val="nil"/>
              <w:right w:val="nil"/>
            </w:tcBorders>
          </w:tcPr>
          <w:p w14:paraId="61859713" w14:textId="77777777" w:rsidR="008D038C" w:rsidRDefault="008D038C" w:rsidP="00C04DED">
            <w:pPr>
              <w:jc w:val="left"/>
              <w:rPr>
                <w:i/>
                <w:iCs/>
                <w:szCs w:val="24"/>
                <w:lang w:eastAsia="lv-LV"/>
              </w:rPr>
            </w:pPr>
          </w:p>
          <w:p w14:paraId="5D01AEDC" w14:textId="77777777" w:rsidR="000C0DD4" w:rsidRDefault="005B1061" w:rsidP="00C04DED">
            <w:pPr>
              <w:jc w:val="left"/>
              <w:rPr>
                <w:i/>
                <w:iCs/>
                <w:szCs w:val="24"/>
                <w:lang w:eastAsia="lv-LV"/>
              </w:rPr>
            </w:pPr>
            <w:r>
              <w:rPr>
                <w:i/>
                <w:iCs/>
                <w:szCs w:val="24"/>
                <w:lang w:eastAsia="lv-LV"/>
              </w:rPr>
              <w:t>Par Minist</w:t>
            </w:r>
            <w:r w:rsidR="008D038C">
              <w:rPr>
                <w:i/>
                <w:iCs/>
                <w:szCs w:val="24"/>
                <w:lang w:eastAsia="lv-LV"/>
              </w:rPr>
              <w:t>ru kabineta noteikumu projektu “Dabas parka “</w:t>
            </w:r>
            <w:r>
              <w:rPr>
                <w:i/>
                <w:iCs/>
                <w:szCs w:val="24"/>
                <w:lang w:eastAsia="lv-LV"/>
              </w:rPr>
              <w:t>Piejūra" individuālie aizsard</w:t>
            </w:r>
            <w:r w:rsidR="008D038C">
              <w:rPr>
                <w:i/>
                <w:iCs/>
                <w:szCs w:val="24"/>
                <w:lang w:eastAsia="lv-LV"/>
              </w:rPr>
              <w:t>zības un izmantošanas noteikumi”</w:t>
            </w:r>
            <w:r>
              <w:rPr>
                <w:i/>
                <w:iCs/>
                <w:szCs w:val="24"/>
                <w:lang w:eastAsia="lv-LV"/>
              </w:rPr>
              <w:t xml:space="preserve"> VSS-462</w:t>
            </w:r>
          </w:p>
        </w:tc>
      </w:tr>
    </w:tbl>
    <w:p w14:paraId="5E06F0BA" w14:textId="77777777" w:rsidR="00E04F00" w:rsidRPr="00615936" w:rsidRDefault="00E04F00" w:rsidP="00C04DED">
      <w:pPr>
        <w:jc w:val="left"/>
        <w:rPr>
          <w:szCs w:val="24"/>
        </w:rPr>
      </w:pPr>
    </w:p>
    <w:p w14:paraId="4B4DE9EF" w14:textId="77777777" w:rsidR="008D038C" w:rsidRDefault="008D038C" w:rsidP="008D038C">
      <w:pPr>
        <w:ind w:firstLine="720"/>
        <w:rPr>
          <w:szCs w:val="24"/>
        </w:rPr>
      </w:pPr>
      <w:r w:rsidRPr="006E247F">
        <w:rPr>
          <w:szCs w:val="24"/>
        </w:rPr>
        <w:t xml:space="preserve">Finanšu ministrija atbilstoši kompetencei ir izskatījusi </w:t>
      </w:r>
      <w:r w:rsidRPr="00391ABC">
        <w:rPr>
          <w:szCs w:val="24"/>
        </w:rPr>
        <w:t xml:space="preserve">Vides aizsardzības un reģionālās attīstības ministrijas sagatavoto </w:t>
      </w:r>
      <w:r w:rsidRPr="00CE6D13">
        <w:rPr>
          <w:szCs w:val="24"/>
        </w:rPr>
        <w:t>Ministru kabineta noteikumu projektu “Dabas parka “Piejūra” individuālie aizsardz</w:t>
      </w:r>
      <w:r>
        <w:rPr>
          <w:szCs w:val="24"/>
        </w:rPr>
        <w:t>ības un izmantošanas noteikumi” (turpmāk – noteikumu projekts)</w:t>
      </w:r>
      <w:r w:rsidRPr="00783B8A">
        <w:rPr>
          <w:szCs w:val="24"/>
        </w:rPr>
        <w:t xml:space="preserve">, </w:t>
      </w:r>
      <w:r>
        <w:rPr>
          <w:szCs w:val="24"/>
        </w:rPr>
        <w:t xml:space="preserve">tā </w:t>
      </w:r>
      <w:r w:rsidRPr="00783B8A">
        <w:rPr>
          <w:szCs w:val="24"/>
        </w:rPr>
        <w:t xml:space="preserve">sākotnējās ietekmes </w:t>
      </w:r>
      <w:r>
        <w:rPr>
          <w:szCs w:val="24"/>
        </w:rPr>
        <w:t>novērtējuma ziņojumu (anotāciju) un atbalsta to tālāku virzību, vienlaikus izsakot šādu iebildumu</w:t>
      </w:r>
      <w:r w:rsidRPr="00783B8A">
        <w:rPr>
          <w:szCs w:val="24"/>
        </w:rPr>
        <w:t xml:space="preserve"> un priekšlikumus.</w:t>
      </w:r>
    </w:p>
    <w:p w14:paraId="071451EA" w14:textId="77777777" w:rsidR="008D038C" w:rsidRPr="00783B8A" w:rsidRDefault="008D038C" w:rsidP="008D038C">
      <w:pPr>
        <w:ind w:firstLine="720"/>
        <w:rPr>
          <w:szCs w:val="24"/>
          <w:u w:val="single"/>
        </w:rPr>
      </w:pPr>
      <w:r>
        <w:rPr>
          <w:szCs w:val="24"/>
          <w:u w:val="single"/>
        </w:rPr>
        <w:t>Iebildums</w:t>
      </w:r>
      <w:r w:rsidRPr="00ED2B36">
        <w:rPr>
          <w:szCs w:val="24"/>
          <w:u w:val="single"/>
        </w:rPr>
        <w:t xml:space="preserve">. </w:t>
      </w:r>
    </w:p>
    <w:p w14:paraId="31973A8D" w14:textId="77777777" w:rsidR="008D038C" w:rsidRPr="00597F40" w:rsidRDefault="008D038C" w:rsidP="008D038C">
      <w:pPr>
        <w:ind w:firstLine="720"/>
        <w:rPr>
          <w:szCs w:val="24"/>
          <w:lang w:eastAsia="lv-LV"/>
        </w:rPr>
      </w:pPr>
      <w:r w:rsidRPr="00597F40">
        <w:rPr>
          <w:szCs w:val="24"/>
          <w:lang w:eastAsia="lv-LV"/>
        </w:rPr>
        <w:t xml:space="preserve">Saskaņā ar anotācijā sniegto informāciju noteikumu projekts paredz regulējamā režīma zonas izveidi un dabas lieguma zonas paplašināšanu mežu teritorijās, lai vienlaikus ar teritorijas rekreācijas iespēju izmantošanu nodrošinātu mežu dabas vērtību un teritorijai raksturīgās ainavas aizsardzību. </w:t>
      </w:r>
    </w:p>
    <w:p w14:paraId="11AE0413" w14:textId="77777777" w:rsidR="008D038C" w:rsidRPr="00597F40" w:rsidRDefault="008D038C" w:rsidP="008D038C">
      <w:pPr>
        <w:ind w:firstLine="720"/>
        <w:rPr>
          <w:szCs w:val="24"/>
          <w:lang w:eastAsia="lv-LV"/>
        </w:rPr>
      </w:pPr>
      <w:r w:rsidRPr="00597F40">
        <w:rPr>
          <w:szCs w:val="24"/>
          <w:lang w:eastAsia="lv-LV"/>
        </w:rPr>
        <w:t>Dabas aizsardzības pārvalde ar 2021.gada 20.maija vēstuli Nr.3.25/2763/2021-N “Par dabas parka “Piejūra” individuālajiem aizsardzības un izmantošanas noteikumiem” informējusi Finanšu ministriju kā valsts zemes vienības (zemes vienības kadastra apzīmējums 0100 108 0042) tiesisko valdītāju, ka noteikumu projekts paredz minēto zemes vienību iekļaut dabas parka “Piejūra” dabas lieguma zonā.</w:t>
      </w:r>
    </w:p>
    <w:p w14:paraId="5BDF0001" w14:textId="77777777" w:rsidR="008D038C" w:rsidRPr="00597F40" w:rsidRDefault="008D038C" w:rsidP="008D038C">
      <w:pPr>
        <w:ind w:firstLine="720"/>
        <w:rPr>
          <w:szCs w:val="24"/>
          <w:lang w:eastAsia="lv-LV"/>
        </w:rPr>
      </w:pPr>
      <w:r w:rsidRPr="00597F40">
        <w:rPr>
          <w:szCs w:val="24"/>
          <w:lang w:eastAsia="lv-LV"/>
        </w:rPr>
        <w:t>Zemes vienība 0,2399 ha platībā (zemes vienības kadastra apzīmējums  0100 108 0042) – Dzintara ielā 61D, Rīgā, ietilpst nekustamā īpašuma (kadastra Nr. 0100 108 0042) sastāvā. Īpašuma tiesības uz minēto nekustamo īpašumu nostiprinātas Rīgas pilsētas zemesgrāmatas nodalījumā Nr. 1063  uz valsts vārda Finanšu ministrijas personā ½  domājamās daļas apmērā un ½ domājamās daļas apmērā uz juridiskas personas - sabiedrības ar ierobežotu atbildību “JCB RENT” (vienotais reģistrācijas Nr. 40003756981) vārda.</w:t>
      </w:r>
    </w:p>
    <w:p w14:paraId="150FFB8F" w14:textId="77777777" w:rsidR="008D038C" w:rsidRPr="00597F40" w:rsidRDefault="008D038C" w:rsidP="008D038C">
      <w:pPr>
        <w:ind w:firstLine="567"/>
        <w:rPr>
          <w:szCs w:val="24"/>
        </w:rPr>
      </w:pPr>
      <w:r w:rsidRPr="00597F40">
        <w:rPr>
          <w:szCs w:val="24"/>
        </w:rPr>
        <w:t>Saskaņā ar Nekustamā īpašuma valsts kadastra informācijas sistēmas datiem nekustamajam īpašumam noteiktais zemes vienības platības sadalījums pa lietošanas veidiem: mežu platība 0,2399 ha.</w:t>
      </w:r>
    </w:p>
    <w:p w14:paraId="21326495" w14:textId="77777777" w:rsidR="008D038C" w:rsidRPr="00597F40" w:rsidRDefault="008D038C" w:rsidP="008D038C">
      <w:pPr>
        <w:ind w:firstLine="720"/>
        <w:rPr>
          <w:szCs w:val="24"/>
          <w:lang w:eastAsia="lv-LV"/>
        </w:rPr>
      </w:pPr>
      <w:r w:rsidRPr="00597F40">
        <w:rPr>
          <w:szCs w:val="24"/>
          <w:lang w:eastAsia="lv-LV"/>
        </w:rPr>
        <w:t xml:space="preserve">Vēršam uzmanību, lai mainītu nekustamā īpašuma valstij piederošās ½ domājamās daļas valdītāju un atbrīvotu Finanšu ministriju no tai neraksturīgas funkcijas – valsts meža zemju </w:t>
      </w:r>
      <w:r w:rsidRPr="00597F40">
        <w:rPr>
          <w:szCs w:val="24"/>
          <w:lang w:eastAsia="lv-LV"/>
        </w:rPr>
        <w:lastRenderedPageBreak/>
        <w:t xml:space="preserve">apsaimniekošanas veikšanas, Finanšu ministrija sagatavoja un 2015. gada 29. janvārī Valsts sekretāru sanāksmē (protokols Nr.4, 7.§) izsludināja Ministru kabineta rīkojuma projektu „Par nekustamā īpašuma Dzintara ielā 61D, Rīgā, ½ domājamās daļas nodošanu Zemkopības ministrijas valdījumā” (VSS-87) (turpmāk – rīkojuma projekts). </w:t>
      </w:r>
    </w:p>
    <w:p w14:paraId="2549747C" w14:textId="77777777" w:rsidR="008D038C" w:rsidRPr="00597F40" w:rsidRDefault="008D038C" w:rsidP="008D038C">
      <w:pPr>
        <w:ind w:firstLine="720"/>
        <w:rPr>
          <w:szCs w:val="24"/>
          <w:lang w:eastAsia="lv-LV"/>
        </w:rPr>
      </w:pPr>
      <w:r w:rsidRPr="00597F40">
        <w:rPr>
          <w:szCs w:val="24"/>
          <w:lang w:eastAsia="lv-LV"/>
        </w:rPr>
        <w:t xml:space="preserve">Par rīkojuma projektu Zemkopības ministrija izteica iebildumus. Zemkopības ministrija iebilda pret nekustamā īpašuma ½ domājamās daļas pārņemšanu Zemkopības ministrijas valdījumā, jo uzskatīja to par nelietderīgu gan no ilgtspējīgas meža apsaimniekošanas, gan no finanšu līdzekļu un resursu izlietošanas aspekta. </w:t>
      </w:r>
    </w:p>
    <w:p w14:paraId="0E06700C" w14:textId="77777777" w:rsidR="008D038C" w:rsidRPr="00597F40" w:rsidRDefault="008D038C" w:rsidP="008D038C">
      <w:pPr>
        <w:ind w:firstLine="720"/>
        <w:rPr>
          <w:szCs w:val="24"/>
          <w:lang w:eastAsia="lv-LV"/>
        </w:rPr>
      </w:pPr>
      <w:r w:rsidRPr="00597F40">
        <w:rPr>
          <w:szCs w:val="24"/>
          <w:lang w:eastAsia="lv-LV"/>
        </w:rPr>
        <w:t>Lai panāktu vienošanos par rīkojuma projekta tālāko virzību, rīkojuma projekts tika izskatīts  2016.gada 7.janvāra Valsts sekretāru sanāksmē, kurā nole</w:t>
      </w:r>
      <w:r>
        <w:rPr>
          <w:szCs w:val="24"/>
          <w:lang w:eastAsia="lv-LV"/>
        </w:rPr>
        <w:t>mts (prot.Nr.1, 39.§, TA-2849):</w:t>
      </w:r>
    </w:p>
    <w:p w14:paraId="28053C46" w14:textId="77777777" w:rsidR="008D038C" w:rsidRPr="00597F40" w:rsidRDefault="008D038C" w:rsidP="008D038C">
      <w:pPr>
        <w:ind w:firstLine="720"/>
        <w:rPr>
          <w:szCs w:val="24"/>
          <w:lang w:eastAsia="lv-LV"/>
        </w:rPr>
      </w:pPr>
      <w:r w:rsidRPr="00597F40">
        <w:rPr>
          <w:szCs w:val="24"/>
          <w:lang w:eastAsia="lv-LV"/>
        </w:rPr>
        <w:t>1. Finanšu ministrijai rīkojuma projektu iesniegt izskatīšanai Ministru kabineta sēdē pēc jaunā Ministru kabineta apstiprināšanas.</w:t>
      </w:r>
    </w:p>
    <w:p w14:paraId="6BE620F2" w14:textId="77777777" w:rsidR="008D038C" w:rsidRPr="00597F40" w:rsidRDefault="008D038C" w:rsidP="008D038C">
      <w:pPr>
        <w:ind w:firstLine="720"/>
        <w:rPr>
          <w:szCs w:val="24"/>
          <w:lang w:eastAsia="lv-LV"/>
        </w:rPr>
      </w:pPr>
      <w:r w:rsidRPr="00597F40">
        <w:rPr>
          <w:szCs w:val="24"/>
          <w:lang w:eastAsia="lv-LV"/>
        </w:rPr>
        <w:t xml:space="preserve">2. Zemkopības ministrijai izpildīt Ministru kabineta 2015.gada 1.decembra sēdes </w:t>
      </w:r>
      <w:proofErr w:type="spellStart"/>
      <w:r w:rsidRPr="00597F40">
        <w:rPr>
          <w:szCs w:val="24"/>
          <w:lang w:eastAsia="lv-LV"/>
        </w:rPr>
        <w:t>protokollēmuma</w:t>
      </w:r>
      <w:proofErr w:type="spellEnd"/>
      <w:r w:rsidRPr="00597F40">
        <w:rPr>
          <w:szCs w:val="24"/>
          <w:lang w:eastAsia="lv-LV"/>
        </w:rPr>
        <w:t xml:space="preserve"> (prot. Nr.64 9.§) 2.punktā doto uzdevumu un iesniegt izskatīšanai Ministru kabineta sēdē likumprojektu par grozījumiem Meža likumā.</w:t>
      </w:r>
    </w:p>
    <w:p w14:paraId="768AC3BF" w14:textId="77777777" w:rsidR="008D038C" w:rsidRPr="00597F40" w:rsidRDefault="008D038C" w:rsidP="008D038C">
      <w:pPr>
        <w:ind w:firstLine="720"/>
        <w:rPr>
          <w:szCs w:val="24"/>
          <w:lang w:eastAsia="lv-LV"/>
        </w:rPr>
      </w:pPr>
      <w:r w:rsidRPr="00597F40">
        <w:rPr>
          <w:szCs w:val="24"/>
          <w:lang w:eastAsia="lv-LV"/>
        </w:rPr>
        <w:t xml:space="preserve">3. Valsts kancelejai rīkojuma projektu sagatavot izskatīšanai Ministru kabineta sēdē vienlaikus ar šī </w:t>
      </w:r>
      <w:proofErr w:type="spellStart"/>
      <w:r w:rsidRPr="00597F40">
        <w:rPr>
          <w:szCs w:val="24"/>
          <w:lang w:eastAsia="lv-LV"/>
        </w:rPr>
        <w:t>protokollēmuma</w:t>
      </w:r>
      <w:proofErr w:type="spellEnd"/>
      <w:r w:rsidRPr="00597F40">
        <w:rPr>
          <w:szCs w:val="24"/>
          <w:lang w:eastAsia="lv-LV"/>
        </w:rPr>
        <w:t xml:space="preserve"> 2.punktā minēto likumprojektu.</w:t>
      </w:r>
    </w:p>
    <w:p w14:paraId="44845C84" w14:textId="77777777" w:rsidR="008D038C" w:rsidRPr="00597F40" w:rsidRDefault="008D038C" w:rsidP="008D038C">
      <w:pPr>
        <w:ind w:firstLine="720"/>
        <w:rPr>
          <w:szCs w:val="24"/>
          <w:lang w:eastAsia="lv-LV"/>
        </w:rPr>
      </w:pPr>
      <w:r w:rsidRPr="00597F40">
        <w:rPr>
          <w:szCs w:val="24"/>
          <w:lang w:eastAsia="lv-LV"/>
        </w:rPr>
        <w:t>Izpildot 2016.gada 7.janvāra Valsts sekretāru sanāksmē doto uzdevumu, Finanšu ministrija ar 2016.gada 22.februāra vēstuli Nr.38-VK/1004 rīkojuma projektu iesniedza Valsts kancelejā. Sazinoties ar Valsts kanceleju, noskaidrots, ka rīkojuma projekts joprojām ir aktuālo dokumentu sarakstā.</w:t>
      </w:r>
    </w:p>
    <w:p w14:paraId="24DDFD9C" w14:textId="77777777" w:rsidR="008D038C" w:rsidRPr="00597F40" w:rsidRDefault="008D038C" w:rsidP="008D038C">
      <w:pPr>
        <w:ind w:firstLine="720"/>
        <w:rPr>
          <w:szCs w:val="24"/>
          <w:lang w:eastAsia="lv-LV"/>
        </w:rPr>
      </w:pPr>
      <w:r w:rsidRPr="00597F40">
        <w:rPr>
          <w:szCs w:val="24"/>
          <w:lang w:eastAsia="lv-LV"/>
        </w:rPr>
        <w:t xml:space="preserve">Vēršam uzmanību, ka saskaņā ar likuma “Par īpaši aizsargājamām dabas teritorijām” 33.panta otrās daļas 3.punktu </w:t>
      </w:r>
      <w:r w:rsidRPr="00597F40">
        <w:rPr>
          <w:szCs w:val="24"/>
          <w:u w:val="single"/>
          <w:lang w:eastAsia="lv-LV"/>
        </w:rPr>
        <w:t>valstij vai pašvaldībai piederošā vai piekrītošā zeme nav privatizējama vai atsavināma, ja tā atrodas dabas parku dabas lieguma zonās</w:t>
      </w:r>
      <w:r w:rsidRPr="00597F40">
        <w:rPr>
          <w:szCs w:val="24"/>
          <w:lang w:eastAsia="lv-LV"/>
        </w:rPr>
        <w:t xml:space="preserve">. </w:t>
      </w:r>
    </w:p>
    <w:p w14:paraId="73571259" w14:textId="77777777" w:rsidR="008D038C" w:rsidRPr="00597F40" w:rsidRDefault="008D038C" w:rsidP="008D038C">
      <w:pPr>
        <w:ind w:firstLine="720"/>
        <w:rPr>
          <w:szCs w:val="24"/>
          <w:lang w:eastAsia="lv-LV"/>
        </w:rPr>
      </w:pPr>
      <w:r w:rsidRPr="00597F40">
        <w:rPr>
          <w:szCs w:val="24"/>
          <w:lang w:eastAsia="lv-LV"/>
        </w:rPr>
        <w:t xml:space="preserve">Ievērojot minēto, ja nekustamā īpašuma valstij piederošo ½ domājamo daļu nepārņems Zemkopības ministrija tās funkciju nodrošināšanai, nekustamo īpašumu nebūs iespējams atsavināt privātpersonām, tostarp, nebūs iespējams izbeigt kopīpašuma attiecības. </w:t>
      </w:r>
    </w:p>
    <w:p w14:paraId="6E67E7E0" w14:textId="77777777" w:rsidR="008D038C" w:rsidRPr="00597F40" w:rsidRDefault="008D038C" w:rsidP="008D038C">
      <w:pPr>
        <w:ind w:firstLine="720"/>
        <w:rPr>
          <w:szCs w:val="24"/>
          <w:lang w:eastAsia="lv-LV"/>
        </w:rPr>
      </w:pPr>
      <w:r w:rsidRPr="00597F40">
        <w:rPr>
          <w:szCs w:val="24"/>
          <w:lang w:eastAsia="lv-LV"/>
        </w:rPr>
        <w:t>Turklāt noteikumu projekta 20.punktā norādīts, ka dabas lieguma zona izveidota, lai saglabātu dabas vērtības – retus un īpaši aizsargājamus mežu, kāpu un purvu biotopus, kā arī īpaši aizsargājamās sugas un to dzīvotnes. Vēršam uzmanību, ka pirms nekustamā īpašuma pārņemšanas valsts īpašumā, uz zemes vienības (zemes vienības kadastra apzīmējums 0100 108 0042) Dzintara ielā 61D, Rīgā, tika veikta patvaļīgā būvniecība un meža atmežošana, nekustamā īpašuma īpašniekiem jāveic meža atjaunošana un saskaņā ar Valsts meža dienesta 2021.gada 28.maija vēstuli Nr. B5.1.3-11/292 līdz 2022.gada 25.maijam jāiesniedz Rīgas reģionālās virsmežniecības Babītes mežniecībā pārskats par meža atjaunošanu. Līdz ar to, nav skaidrs, kā minētā teritorija atbilst noteikumu projekta 20.punktā norādītajam mērķim. Tostarp, noteikumu projekta 21.12.apakšpunktā ietverts aizliegums dabas lieguma zonā atjaunot mežu sējot vai stādot.</w:t>
      </w:r>
    </w:p>
    <w:p w14:paraId="23376CD8" w14:textId="77777777" w:rsidR="008D038C" w:rsidRPr="00597F40" w:rsidRDefault="008D038C" w:rsidP="008D038C">
      <w:pPr>
        <w:ind w:firstLine="720"/>
        <w:rPr>
          <w:szCs w:val="24"/>
          <w:lang w:eastAsia="lv-LV"/>
        </w:rPr>
      </w:pPr>
      <w:r w:rsidRPr="00597F40">
        <w:rPr>
          <w:szCs w:val="24"/>
          <w:lang w:eastAsia="lv-LV"/>
        </w:rPr>
        <w:t xml:space="preserve">Ievērojot minēto, aicinām precizēt noteikumu projekta 1.pielikumā norādīto zonējumu un neiekļaut nekustamo īpašumu (kadastra Nr. 0100 108 0042) – zemes vienību (zemes vienības kadastra apzīmējums  0100 108 0042) – Dzintara ielā 61D, Rīgā, dabas parka dabas lieguma zonas teritorijā vai citā zonā, kas liedz veikt nekustamā īpašuma atsavināšanu (pārdošanu). </w:t>
      </w:r>
    </w:p>
    <w:p w14:paraId="205766AC" w14:textId="77777777" w:rsidR="008D038C" w:rsidRPr="007D3FD5" w:rsidRDefault="008D038C" w:rsidP="008D038C">
      <w:pPr>
        <w:rPr>
          <w:rFonts w:ascii="Calibri" w:eastAsia="Calibri" w:hAnsi="Calibri" w:cs="Calibri"/>
          <w:sz w:val="22"/>
          <w:szCs w:val="22"/>
          <w:lang w:eastAsia="lv-LV"/>
        </w:rPr>
      </w:pPr>
    </w:p>
    <w:p w14:paraId="540AA3E8" w14:textId="77777777" w:rsidR="008D038C" w:rsidRPr="0053476D" w:rsidRDefault="008D038C" w:rsidP="008D038C">
      <w:pPr>
        <w:ind w:firstLine="720"/>
        <w:rPr>
          <w:szCs w:val="24"/>
          <w:u w:val="single"/>
        </w:rPr>
      </w:pPr>
      <w:r w:rsidRPr="0053476D">
        <w:rPr>
          <w:rFonts w:eastAsia="Calibri"/>
          <w:u w:val="single"/>
        </w:rPr>
        <w:t>Priekšlikumi.</w:t>
      </w:r>
    </w:p>
    <w:p w14:paraId="373EE9CD" w14:textId="77777777" w:rsidR="008D038C" w:rsidRPr="00F54E14" w:rsidRDefault="008D038C" w:rsidP="008D038C">
      <w:pPr>
        <w:numPr>
          <w:ilvl w:val="0"/>
          <w:numId w:val="1"/>
        </w:numPr>
        <w:ind w:left="0" w:firstLine="720"/>
        <w:contextualSpacing/>
        <w:rPr>
          <w:szCs w:val="24"/>
          <w:lang w:eastAsia="lv-LV"/>
        </w:rPr>
      </w:pPr>
      <w:r w:rsidRPr="00F54E14">
        <w:rPr>
          <w:szCs w:val="24"/>
          <w:lang w:eastAsia="lv-LV"/>
        </w:rPr>
        <w:t>Lūdzam precizēt noteikumu projekta 19.11.apakšpunktu numerāciju (viens no apakšpunktiem ir norādīts ar Nr.18.11.3.).</w:t>
      </w:r>
    </w:p>
    <w:p w14:paraId="039C343E" w14:textId="77777777" w:rsidR="008D038C" w:rsidRPr="00F54E14" w:rsidRDefault="008D038C" w:rsidP="008D038C">
      <w:pPr>
        <w:numPr>
          <w:ilvl w:val="0"/>
          <w:numId w:val="1"/>
        </w:numPr>
        <w:ind w:left="0" w:firstLine="720"/>
        <w:contextualSpacing/>
        <w:rPr>
          <w:szCs w:val="24"/>
          <w:lang w:eastAsia="lv-LV"/>
        </w:rPr>
      </w:pPr>
      <w:r w:rsidRPr="00F54E14">
        <w:rPr>
          <w:szCs w:val="24"/>
          <w:lang w:eastAsia="lv-LV"/>
        </w:rPr>
        <w:t>Noteikumu projekta 21.13.1.un 27.6.1.apakšpunkti aizliedz veikt darbības, kuru rezultātā tiek mainīta zemes lietošanas kategorija, izņemot ar Dabas aizsardzības pārvaldes rakstisku atļauju īpaši aizsargājamo sugu dzīvotņu un īpaši aizsargājamo biotopu aizsardzības, saglabāšanas un atjaunošanas pasākumu īstenošanai (tai skaitā zālāju noganīšanai nepieciešamo būvju būvniecībai). Skaidrības nodrošināšanai, lūdzam anotāciju papildināt ar informāciju (piemēru), kas ir zālāju noganīšanai nepieciešamās būves.</w:t>
      </w:r>
    </w:p>
    <w:p w14:paraId="1A8CEF0A" w14:textId="77777777" w:rsidR="008D038C" w:rsidRPr="00F54E14" w:rsidRDefault="008D038C" w:rsidP="008D038C">
      <w:pPr>
        <w:numPr>
          <w:ilvl w:val="0"/>
          <w:numId w:val="1"/>
        </w:numPr>
        <w:ind w:left="0" w:firstLine="720"/>
        <w:contextualSpacing/>
        <w:rPr>
          <w:szCs w:val="24"/>
          <w:lang w:eastAsia="lv-LV"/>
        </w:rPr>
      </w:pPr>
      <w:r w:rsidRPr="00F54E14">
        <w:rPr>
          <w:szCs w:val="24"/>
          <w:lang w:eastAsia="lv-LV"/>
        </w:rPr>
        <w:lastRenderedPageBreak/>
        <w:t>Anotācijas I sadaļas 2.punktā (3.lpp. 3.punkts) norādīts, ka purvu aizsardzības nodrošināšanai noteikumos saglabāts regulējums, kas nosaka, ka bez Pārvaldes rakstiskas atļaujas aizliegts veikt darbības, kas izraisa (vai var potenciāli izraisīt) pazemes ūdeņu, gruntsūdeņu un virszemes ūdeņu līmeņa maiņu. Skaidrības nodrošināšanai lūdzam anotācijas 3.lpp. precizēt vai pieteikt saīsinājumu lietotajam apzīmējumam “Pārvalde”.</w:t>
      </w:r>
    </w:p>
    <w:p w14:paraId="2BBB152C" w14:textId="77777777" w:rsidR="006D6710" w:rsidRPr="00615936" w:rsidRDefault="006D6710" w:rsidP="007F3771">
      <w:pPr>
        <w:rPr>
          <w:szCs w:val="24"/>
        </w:rPr>
      </w:pPr>
    </w:p>
    <w:p w14:paraId="4327F7D9" w14:textId="77777777" w:rsidR="00557B49" w:rsidRPr="00615936" w:rsidRDefault="00557B49" w:rsidP="007F3771">
      <w:pPr>
        <w:rPr>
          <w:szCs w:val="24"/>
        </w:rPr>
      </w:pPr>
    </w:p>
    <w:p w14:paraId="6F5C28E1" w14:textId="77777777" w:rsidR="00557B49" w:rsidRPr="00615936" w:rsidRDefault="00557B49" w:rsidP="007F3771">
      <w:pPr>
        <w:rPr>
          <w:szCs w:val="24"/>
        </w:rPr>
      </w:pPr>
    </w:p>
    <w:p w14:paraId="3D9932E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3C56774" w14:textId="77777777" w:rsidTr="00AA6DC1">
        <w:tc>
          <w:tcPr>
            <w:tcW w:w="4395" w:type="dxa"/>
          </w:tcPr>
          <w:p w14:paraId="3942A8CD" w14:textId="77777777" w:rsidR="00AA6DC1" w:rsidRPr="00615936" w:rsidRDefault="005B1061" w:rsidP="007F3771">
            <w:pPr>
              <w:rPr>
                <w:szCs w:val="24"/>
              </w:rPr>
            </w:pPr>
            <w:r>
              <w:rPr>
                <w:szCs w:val="24"/>
              </w:rPr>
              <w:t>Administrācijas vadītāja</w:t>
            </w:r>
          </w:p>
        </w:tc>
        <w:tc>
          <w:tcPr>
            <w:tcW w:w="1984" w:type="dxa"/>
          </w:tcPr>
          <w:p w14:paraId="4D5294FE"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742AA9EA" w14:textId="77777777" w:rsidR="00AA6DC1" w:rsidRPr="00615936" w:rsidRDefault="005B1061" w:rsidP="00483407">
            <w:pPr>
              <w:jc w:val="right"/>
              <w:rPr>
                <w:szCs w:val="24"/>
              </w:rPr>
            </w:pPr>
            <w:proofErr w:type="spellStart"/>
            <w:r>
              <w:rPr>
                <w:szCs w:val="24"/>
              </w:rPr>
              <w:t>I.Braunfelde</w:t>
            </w:r>
            <w:proofErr w:type="spellEnd"/>
          </w:p>
        </w:tc>
      </w:tr>
      <w:tr w:rsidR="00AA6DC1" w:rsidRPr="00615936" w14:paraId="25AC6F80" w14:textId="77777777" w:rsidTr="00AA6DC1">
        <w:tc>
          <w:tcPr>
            <w:tcW w:w="4395" w:type="dxa"/>
          </w:tcPr>
          <w:p w14:paraId="671E80EA" w14:textId="77777777" w:rsidR="00AA6DC1" w:rsidRPr="00615936" w:rsidRDefault="00AA6DC1" w:rsidP="007F3771">
            <w:pPr>
              <w:rPr>
                <w:szCs w:val="24"/>
              </w:rPr>
            </w:pPr>
          </w:p>
        </w:tc>
        <w:tc>
          <w:tcPr>
            <w:tcW w:w="1984" w:type="dxa"/>
          </w:tcPr>
          <w:p w14:paraId="18447E8E" w14:textId="77777777" w:rsidR="00AA6DC1" w:rsidRPr="00615936" w:rsidRDefault="00AA6DC1" w:rsidP="000C0DD4">
            <w:pPr>
              <w:jc w:val="right"/>
              <w:rPr>
                <w:szCs w:val="24"/>
              </w:rPr>
            </w:pPr>
          </w:p>
        </w:tc>
        <w:tc>
          <w:tcPr>
            <w:tcW w:w="2977" w:type="dxa"/>
            <w:vAlign w:val="bottom"/>
          </w:tcPr>
          <w:p w14:paraId="16B7D67E"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60A1AE7" w14:textId="77777777" w:rsidTr="00AA6DC1">
        <w:trPr>
          <w:cantSplit/>
          <w:trHeight w:val="615"/>
        </w:trPr>
        <w:tc>
          <w:tcPr>
            <w:tcW w:w="8647" w:type="dxa"/>
          </w:tcPr>
          <w:p w14:paraId="633E3F2A"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CB6F84B" w14:textId="77777777" w:rsidR="00826D51" w:rsidRDefault="00826D51" w:rsidP="007F3771">
      <w:pPr>
        <w:rPr>
          <w:sz w:val="20"/>
        </w:rPr>
      </w:pPr>
    </w:p>
    <w:p w14:paraId="02603010" w14:textId="77777777" w:rsidR="008D038C" w:rsidRPr="006B0D69" w:rsidRDefault="008D038C" w:rsidP="008D038C">
      <w:pPr>
        <w:rPr>
          <w:sz w:val="20"/>
        </w:rPr>
      </w:pPr>
      <w:proofErr w:type="spellStart"/>
      <w:r w:rsidRPr="006B0D69">
        <w:rPr>
          <w:sz w:val="20"/>
        </w:rPr>
        <w:t>Aperčoje</w:t>
      </w:r>
      <w:proofErr w:type="spellEnd"/>
      <w:r w:rsidRPr="006B0D69">
        <w:rPr>
          <w:sz w:val="20"/>
        </w:rPr>
        <w:t xml:space="preserve">  67095451</w:t>
      </w:r>
    </w:p>
    <w:p w14:paraId="3F208EFC" w14:textId="77777777" w:rsidR="008D038C" w:rsidRDefault="005129DF" w:rsidP="008D038C">
      <w:pPr>
        <w:rPr>
          <w:rStyle w:val="Hyperlink"/>
          <w:sz w:val="20"/>
        </w:rPr>
      </w:pPr>
      <w:hyperlink r:id="rId8" w:history="1">
        <w:r w:rsidR="008D038C" w:rsidRPr="006B0D69">
          <w:rPr>
            <w:rStyle w:val="Hyperlink"/>
            <w:sz w:val="20"/>
          </w:rPr>
          <w:t>andzela.apercoje@fm.gov.lv</w:t>
        </w:r>
      </w:hyperlink>
    </w:p>
    <w:p w14:paraId="5F1A23BA" w14:textId="77777777" w:rsidR="008D038C" w:rsidRDefault="008D038C" w:rsidP="008D038C">
      <w:pPr>
        <w:rPr>
          <w:rStyle w:val="Hyperlink"/>
          <w:sz w:val="20"/>
        </w:rPr>
      </w:pPr>
    </w:p>
    <w:p w14:paraId="08D980AC" w14:textId="77777777" w:rsidR="008D038C" w:rsidRDefault="008D038C" w:rsidP="008D038C">
      <w:pPr>
        <w:rPr>
          <w:rStyle w:val="Hyperlink"/>
          <w:color w:val="auto"/>
          <w:sz w:val="20"/>
          <w:u w:val="none"/>
        </w:rPr>
      </w:pPr>
      <w:r>
        <w:rPr>
          <w:rStyle w:val="Hyperlink"/>
          <w:color w:val="auto"/>
          <w:sz w:val="20"/>
          <w:u w:val="none"/>
        </w:rPr>
        <w:t>Apinīte 67083934</w:t>
      </w:r>
    </w:p>
    <w:p w14:paraId="1B2A01C1" w14:textId="77777777" w:rsidR="008D038C" w:rsidRDefault="005129DF" w:rsidP="008D038C">
      <w:pPr>
        <w:rPr>
          <w:rStyle w:val="Hyperlink"/>
          <w:color w:val="auto"/>
          <w:sz w:val="20"/>
          <w:u w:val="none"/>
        </w:rPr>
      </w:pPr>
      <w:hyperlink r:id="rId9" w:history="1">
        <w:r w:rsidR="008D038C" w:rsidRPr="00967692">
          <w:rPr>
            <w:rStyle w:val="Hyperlink"/>
            <w:sz w:val="20"/>
          </w:rPr>
          <w:t>gundega.apinite@fm.gov.lv</w:t>
        </w:r>
      </w:hyperlink>
      <w:r w:rsidR="008D038C">
        <w:rPr>
          <w:rStyle w:val="Hyperlink"/>
          <w:color w:val="auto"/>
          <w:sz w:val="20"/>
          <w:u w:val="none"/>
        </w:rPr>
        <w:t xml:space="preserve"> </w:t>
      </w:r>
    </w:p>
    <w:p w14:paraId="35921697" w14:textId="77777777" w:rsidR="008D038C" w:rsidRDefault="008D038C" w:rsidP="008D038C">
      <w:pPr>
        <w:rPr>
          <w:rStyle w:val="Hyperlink"/>
          <w:color w:val="auto"/>
          <w:sz w:val="20"/>
          <w:u w:val="none"/>
        </w:rPr>
      </w:pPr>
    </w:p>
    <w:p w14:paraId="407971A7" w14:textId="77777777" w:rsidR="008D038C" w:rsidRDefault="008D038C" w:rsidP="008D038C">
      <w:pPr>
        <w:rPr>
          <w:sz w:val="20"/>
        </w:rPr>
      </w:pPr>
      <w:r w:rsidRPr="00766154">
        <w:rPr>
          <w:sz w:val="20"/>
        </w:rPr>
        <w:t>Rozenberga</w:t>
      </w:r>
      <w:r>
        <w:rPr>
          <w:sz w:val="20"/>
        </w:rPr>
        <w:t xml:space="preserve"> </w:t>
      </w:r>
      <w:r w:rsidRPr="00766154">
        <w:rPr>
          <w:sz w:val="20"/>
        </w:rPr>
        <w:t>22046774</w:t>
      </w:r>
    </w:p>
    <w:p w14:paraId="0E09E27F" w14:textId="77777777" w:rsidR="008D038C" w:rsidRDefault="005129DF" w:rsidP="008D038C">
      <w:pPr>
        <w:rPr>
          <w:sz w:val="20"/>
        </w:rPr>
      </w:pPr>
      <w:hyperlink r:id="rId10" w:history="1">
        <w:r w:rsidR="008D038C" w:rsidRPr="00957527">
          <w:rPr>
            <w:rStyle w:val="Hyperlink"/>
            <w:sz w:val="20"/>
          </w:rPr>
          <w:t>Liga.Rozenberga@vni.lv</w:t>
        </w:r>
      </w:hyperlink>
      <w:r w:rsidR="008D038C">
        <w:rPr>
          <w:sz w:val="20"/>
        </w:rPr>
        <w:t xml:space="preserve"> </w:t>
      </w:r>
    </w:p>
    <w:p w14:paraId="2C42D8E9" w14:textId="77777777" w:rsidR="000C0DD4" w:rsidRPr="006D6710" w:rsidRDefault="000C0DD4" w:rsidP="007F3771">
      <w:pPr>
        <w:rPr>
          <w:sz w:val="20"/>
        </w:rPr>
      </w:pPr>
    </w:p>
    <w:sectPr w:rsidR="000C0DD4" w:rsidRPr="006D6710"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F0182" w14:textId="77777777" w:rsidR="005129DF" w:rsidRDefault="005129DF">
      <w:r>
        <w:separator/>
      </w:r>
    </w:p>
  </w:endnote>
  <w:endnote w:type="continuationSeparator" w:id="0">
    <w:p w14:paraId="788B2E35" w14:textId="77777777" w:rsidR="005129DF" w:rsidRDefault="0051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100277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D708FB">
          <w:rPr>
            <w:noProof/>
            <w:sz w:val="24"/>
            <w:szCs w:val="24"/>
          </w:rPr>
          <w:t>3</w:t>
        </w:r>
        <w:r w:rsidRPr="00557B49">
          <w:rPr>
            <w:sz w:val="24"/>
            <w:szCs w:val="24"/>
          </w:rPr>
          <w:fldChar w:fldCharType="end"/>
        </w:r>
      </w:p>
    </w:sdtContent>
  </w:sdt>
  <w:p w14:paraId="4DF7D108" w14:textId="77777777" w:rsidR="008D038C" w:rsidRDefault="008D038C" w:rsidP="008D038C">
    <w:pPr>
      <w:pStyle w:val="Footer"/>
      <w:jc w:val="left"/>
    </w:pPr>
    <w:r>
      <w:t>FMAtz_040621_VSS_462</w:t>
    </w:r>
  </w:p>
  <w:p w14:paraId="371B0BF4"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4DDF" w14:textId="77777777" w:rsidR="0015384D" w:rsidRDefault="0015384D">
    <w:pPr>
      <w:pStyle w:val="Footer"/>
      <w:jc w:val="center"/>
    </w:pPr>
  </w:p>
  <w:p w14:paraId="7518553A" w14:textId="77777777" w:rsidR="008D038C" w:rsidRDefault="008D038C" w:rsidP="008D038C">
    <w:pPr>
      <w:pStyle w:val="Footer"/>
      <w:jc w:val="left"/>
    </w:pPr>
    <w:r>
      <w:t>FMAtz_040621_VSS_462</w:t>
    </w:r>
  </w:p>
  <w:p w14:paraId="418A7D8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39413" w14:textId="77777777" w:rsidR="005129DF" w:rsidRDefault="005129DF">
      <w:r>
        <w:separator/>
      </w:r>
    </w:p>
  </w:footnote>
  <w:footnote w:type="continuationSeparator" w:id="0">
    <w:p w14:paraId="39EE2F17" w14:textId="77777777" w:rsidR="005129DF" w:rsidRDefault="00512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692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5288BB4"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2354"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2A45" w14:textId="77777777" w:rsidR="002C22B9" w:rsidRDefault="002C22B9">
    <w:pPr>
      <w:pStyle w:val="Header"/>
    </w:pPr>
  </w:p>
  <w:p w14:paraId="6AAE759A" w14:textId="77777777" w:rsidR="002C22B9" w:rsidRDefault="002C22B9">
    <w:pPr>
      <w:pStyle w:val="Header"/>
    </w:pPr>
  </w:p>
  <w:p w14:paraId="41E27B4C" w14:textId="77777777" w:rsidR="002C22B9" w:rsidRDefault="002C22B9">
    <w:pPr>
      <w:pStyle w:val="Header"/>
    </w:pPr>
  </w:p>
  <w:p w14:paraId="28A0F118"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2D4D2BC" wp14:editId="39A53AC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68B5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2CCE540" wp14:editId="5983838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E016E" w14:textId="77777777" w:rsidR="002C22B9" w:rsidRDefault="002C22B9">
    <w:pPr>
      <w:pStyle w:val="Header"/>
    </w:pPr>
  </w:p>
  <w:p w14:paraId="6899BF63" w14:textId="77777777" w:rsidR="002C22B9" w:rsidRDefault="002C22B9">
    <w:pPr>
      <w:pStyle w:val="Header"/>
    </w:pPr>
  </w:p>
  <w:p w14:paraId="6D501E6A" w14:textId="77777777" w:rsidR="002C22B9" w:rsidRDefault="002C22B9">
    <w:pPr>
      <w:pStyle w:val="Header"/>
    </w:pPr>
  </w:p>
  <w:p w14:paraId="35ABC677" w14:textId="77777777" w:rsidR="002C22B9" w:rsidRDefault="002C22B9">
    <w:pPr>
      <w:pStyle w:val="Header"/>
    </w:pPr>
  </w:p>
  <w:p w14:paraId="19E983BF" w14:textId="77777777" w:rsidR="002C22B9" w:rsidRDefault="002C22B9">
    <w:pPr>
      <w:pStyle w:val="Header"/>
    </w:pPr>
  </w:p>
  <w:p w14:paraId="2E6FF8ED" w14:textId="77777777" w:rsidR="002C22B9" w:rsidRDefault="002C22B9">
    <w:pPr>
      <w:pStyle w:val="Header"/>
    </w:pPr>
  </w:p>
  <w:p w14:paraId="18AD5AF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55952CB" wp14:editId="6ECA088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D87786B" w14:textId="77777777" w:rsidR="002C22B9" w:rsidRDefault="002C22B9">
    <w:pPr>
      <w:pStyle w:val="Header"/>
    </w:pPr>
  </w:p>
  <w:p w14:paraId="61236DAC" w14:textId="77777777" w:rsidR="002C22B9" w:rsidRDefault="002C22B9">
    <w:pPr>
      <w:pStyle w:val="Header"/>
    </w:pPr>
  </w:p>
  <w:p w14:paraId="2733404B"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258CE"/>
    <w:multiLevelType w:val="hybridMultilevel"/>
    <w:tmpl w:val="77A69B22"/>
    <w:lvl w:ilvl="0" w:tplc="0B3C54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29DF"/>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B1061"/>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45A3"/>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038C"/>
    <w:rsid w:val="008D22AE"/>
    <w:rsid w:val="008E4EA4"/>
    <w:rsid w:val="008E4FE5"/>
    <w:rsid w:val="008F1369"/>
    <w:rsid w:val="008F15DF"/>
    <w:rsid w:val="008F2376"/>
    <w:rsid w:val="00903B9C"/>
    <w:rsid w:val="00911470"/>
    <w:rsid w:val="00920076"/>
    <w:rsid w:val="009212D8"/>
    <w:rsid w:val="009328EF"/>
    <w:rsid w:val="00936D42"/>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1176"/>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8FB"/>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5F9A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ga.Rozenberga@vni.lv" TargetMode="External"/><Relationship Id="rId4" Type="http://schemas.openxmlformats.org/officeDocument/2006/relationships/settings" Target="settings.xml"/><Relationship Id="rId9" Type="http://schemas.openxmlformats.org/officeDocument/2006/relationships/hyperlink" Target="mailto:gundega.apinite@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32C9A-290A-404A-A6B9-11F9D8A40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4563</Words>
  <Characters>2601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"Dabas pa</dc:subject>
  <dc:creator>Aperčoje A.</dc:creator>
  <dc:description>Sagatavots ALS E-aprites vidē.</dc:description>
  <cp:lastModifiedBy>Ivita Ozoliņa</cp:lastModifiedBy>
  <cp:revision>2</cp:revision>
  <cp:lastPrinted>2007-06-25T10:49:00Z</cp:lastPrinted>
  <dcterms:created xsi:type="dcterms:W3CDTF">2021-06-04T09:43:00Z</dcterms:created>
  <dcterms:modified xsi:type="dcterms:W3CDTF">2021-06-04T09:43:00Z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