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23-TA-404: Konceptuālā ziņojuma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konceptuālo ziņojumu "Invaliditātes noteikšanas sistēmas pilnveide bērniem"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Pašvaldību sociālās palīdzības un sociālo pakalpojumu administrēšanas lietojumprogramma (turpmāk – SOPA) nav valsts informācijas sistēma, bet komersanta radīts produkts, kuru pašvaldības izmanto savu funkciju veikšanai. Ņemot vērā iepriekš minēto vēršam uzmanību, ka no valsts puses nav pieļaujamas atsevišķas investīcijas, lai attīstītu komersanta produktu SOPA. Ievērojot programmatūras licencēšanas un piegādes modeļa Programmatūra kā pakalpojums (angliski: Software as a service) ideoloģiju valsts iestāde var iegādāties komersanta pakalpojumu programmatūru savu funkciju izpildei, vienlaikus nav pieļaujams scenārijs, kad valsts finansē konkrēta komersanta produkta attīstību – šīm investīcijām būtu jānāk no pakalpojumu sniedzēja. Vienlaikus vēršam uzmanību, ka VARAM ir informēti, ka LM ir iegādāta SOPA licence (atsevišķai programmatūras komponentei), līdz ar to jebkādi valsts finansēti programmatūras pilnveidojumi, var tikt veikti tikai, konkrētās valsts īpašumā esošās komponentes ietvaros – lūdzam LM sniegt skaidrojumu uz VARAM iebildumu un vai minētie pilnveidojumi ir LM iegādātās programmatūras licences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SOPA ieguldījumi tiks veikti LM īpašumā esošās licences Nr. S-127/2018 ietvaros. Precizēts Konceptuālā ziņojuma sadaļa "Citu iestāžu informācijas sistēmu pilnveide".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45. lapā norādīts, ka valsts pārvades pakalpojumu portālā nodrošināti šādi e-pakalpojumi: EP62, EP64 un EP67.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atzinuma sagatavošanas laikā 06.03.2024. valsts pārvades pakalpojumu portālā Latvija.gov.lv e-pakalpojums EP62 nav pieejams un tiek rādīts paziņojums par darbības traucējumiem; un e-pakalpojums EP64 portālā Latvija.gov.lv nav atrodams.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ziņojumu ar informāciju par abu e-pakalpojumu darbības traucējumu iemesliem un kā IIS pilnveide tos novērsīs.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konceptuālais ziņojums sadaļā "Invaliditātes informatīvās sistēmas un Valsts pārvaldes pakalpojumu portālā nodrošināto e-pakalpojumu pilnveide"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konceptuālā ziņojuma projekta 2. un 3.variantam paredzēts, ka invaliditātes ekspertīzes procesa nodrošināšanai VDEĀVK būs nepieciešamas papildu 10 amata vietas. Ņemot vērā Valsts sekretāru sanāksmes 30.03.2023. protokola Nr.12 4.§ 1.punktā noteikto, ka tiesību aktu projekti, kuru turpmākai ieviešanai būs nepieciešama papildu pastāvīgu amata vietu izveide obligāti saskaņojami ar Valsts kanceleju, uzskatām, ka būtisks ir Valsts kancelejas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tika nodots saskaņošanai Valsts kancelejai (VK), no kuras saņemts noklusējuma 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Atkārtotas saskaņošanas laikā VK atkārtoti tiks pievienota atzinuma sniedzējiem, tādējādi sniedzot iespēju izvērtēt Konceptuālajā ziņojumā ietverto.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konceptuālā ziņojuma projekta 1.pielikumam LM apakšprogrammā 97.02.00 “Nozares centralizēto funkciju izpilde” nepieciešams finansējums SOPA un SPOLIS sistēmas pilnveidei, attiecīgi nepieciešams papildināt konceptuālā ziņojuma projektu, norādot ietekmi uz valsts budžetu minētajiem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papildināts, norādot ietekmi uz valsts budžetu IS pielāgošanai ieviešot kādu no Konceptuālā ziņojuma risinājuma variantiem.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konceptuālā ziņojuma projekta 1.pielikumam LM apakšprogrammā 05.62.00 “Invaliditātes ekspertīžu nodrošināšana” nepieciešams papildu finansējums latvija.lv e-pakalpojuma pilnveidei – 2025.gadā 39 204 </w:t>
            </w:r>
            <w:r w:rsidR="00000000" w:rsidRPr="00000000" w:rsidDel="00000000">
              <w:rPr>
                <w:i w:val="1"/>
                <w:rtl w:val="0"/>
              </w:rPr>
              <w:t xml:space="preserve">euro</w:t>
            </w:r>
            <w:r w:rsidR="00000000" w:rsidRPr="00000000" w:rsidDel="00000000">
              <w:rPr>
                <w:rtl w:val="0"/>
              </w:rPr>
              <w:t xml:space="preserve"> apmērā, 2026.gadā un turpmāk ik gadu 19 239 </w:t>
            </w:r>
            <w:r w:rsidR="00000000" w:rsidRPr="00000000" w:rsidDel="00000000">
              <w:rPr>
                <w:i w:val="1"/>
                <w:rtl w:val="0"/>
              </w:rPr>
              <w:t xml:space="preserve">euro</w:t>
            </w:r>
            <w:r w:rsidR="00000000" w:rsidRPr="00000000" w:rsidDel="00000000">
              <w:rPr>
                <w:rtl w:val="0"/>
              </w:rPr>
              <w:t xml:space="preserve"> apmērā. Ņemot vērā, ka minētā ietekme uz valsts budžetu nav norādīta konceptuālā ziņojuma projektā, nepieciešams papildināt ar minēto informāciju. Vienlaikus lūdzam precizēt konceptuālā ziņojuma projekta 1.pielikumā 11.atsaucē norādīto aprēķinu, jo atbilstoši aprēķinam nepieciešamais finansējums veidojas 58 443 </w:t>
            </w:r>
            <w:r w:rsidR="00000000" w:rsidRPr="00000000" w:rsidDel="00000000">
              <w:rPr>
                <w:i w:val="1"/>
                <w:rtl w:val="0"/>
              </w:rPr>
              <w:t xml:space="preserve">euro</w:t>
            </w:r>
            <w:r w:rsidR="00000000" w:rsidRPr="00000000" w:rsidDel="00000000">
              <w:rPr>
                <w:rtl w:val="0"/>
              </w:rPr>
              <w:t xml:space="preserve"> nevis 39 204 </w:t>
            </w:r>
            <w:r w:rsidR="00000000" w:rsidRPr="00000000" w:rsidDel="00000000">
              <w:rPr>
                <w:i w:val="1"/>
                <w:rtl w:val="0"/>
              </w:rPr>
              <w:t xml:space="preserve">euro</w:t>
            </w:r>
            <w:r w:rsidR="00000000" w:rsidRPr="00000000" w:rsidDel="00000000">
              <w:rPr>
                <w:rtl w:val="0"/>
              </w:rPr>
              <w:t xml:space="preserve">, vienlaikus lūdzam norādīt aprēķinu uzturēšanas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konceptuālais ziņojumus, norādot papildu nepieciešamo finansējumu VDEĀVK valsts pārvaldes pakalpojumu portālā nodrošināto e-pakalpojumu pilnveidei.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 paredz, ka tiks atbalstīta konceptuālajā ziņojumā "Par invaliditātes noteikšanas sistēmas pilnveidi bērniem" ietvertā 3. risinājuma varianta ieviešana no 2025. gada 1. septembra, saistot tos ar Ziņojuma otrajā risinājumā aprakstīto invaliditātes noteikšanas sistēmas pilnveidi.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risinājums paredz palielināt sociālā dienesta iesaisti,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34.lpp. (2.variants) Līdz ar to, veicot mobilitātes un ar mājas dzīvi saistīto darbību novērtējumu, sociālā dienesta darbinieks vai ergoterapeits būs persona, kas klātienē būs novērtējis bērna funkcionēšanu, kas sniegs VDEĀVK nepieciešamo papildu informāciju par bērna faktisko veselības stāvokli un viņa funkcionēšanas ierobežojumiem.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jo papildu funkcijas  īstenošana ir saistīta ar papildu cilvēkresursu un finanšu līdzekļu nepieciešamību. Rīgas sociālais dienests informē, ka, stājoties spēkā normatīvajam regulējumam, palielināsies darba apjoms, kura rezultātā var veidoties rindas bērna funkcionēšanas izvērtēšanai. Šobrīd Rīgas sociālajā dienestā strādā 4 ergoterapeiti un ir 2 ergoterapeitu vakances.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mērķis ir sniegt priekšlikumus invaliditātes novērtēšanas kritēriju maiņai bērniem, nostiprinot funkcionēšanas novērtēšanu kā vienu no pamatprincipiem invaliditātes noteikšanā (tostarp īpašas kopšanas nepieciešamības noteikšanā), vienlaikus harmonizējot pārejas posmu no bērna ar invaliditāti uz pilngadīgas personas ar invaliditāti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Metodikas principu piemērošanā invaliditātes noteikšanā bērniem tika secināts, ka funkcionēšanas ierobežojumu izvērtēšana un funkcionēšanas ierobežojumu smaguma pakāpe bērniem no 15 g.v. būtu pamats ne tikai invaliditātes statusa piešķiršanai, bet arī lēmuma par īpašas kopšanas nepieciešamību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Pašaprūpes, mobilitātes un ar mājas dzīvi saistīto darbību novērtējums (Bartela indekss) ir instruments, lai novērtētu personas funkcionēšanas spējas attiecīgajās jomās. LM ieskatā nav metodoloģisku šķēršļu mobilitātes un ar mājas dzīvi saistīto darbību novērtējums (Bartela indeksa) piemērošanai īpašas kopšanas novērtēšanā bērniem no 15 gadu vecuma, jo Metodikā izpētītajos bērna vecuma posmos minētais vecuma posms ir definēts kā noslēdzošais posms bērna attīstībai un pārejai uz pilngadīgu personu (vienlaicīgi 15 g.v. ir sākums personas darbspējas vecumam), kad jaunieti ir iespējams vērtēt jau kā pilngadīgu personu, izmantojot tās pašas pazīmes un kritērijus, atbilstoši pašaprūpes, mobilitātes un ar mājas dzīvi saistīto darbību novērtējumam (Bartela indeksam).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Konceptuālajā ziņojumā ietvertais otrais un trešais rīcības virziens paredz invaliditātes ekspertīzes veikšanu klātienē visiem bērniem no 15 g.v., izņemot tiem, kuriem ir medicīniskās indikācijas īpašas kopšanas nepieciešamībai, kas ir uzskatāms par objektīvu iemeslu, lai jaunietim invaliditātes ekspertīzi neveiktu klātienē, tādējādi, piemērojot īpašas kopšanas nepieciešamības novērtēšanu pēc tādas pašas pieejas kā pilngadīgām personām un nodrošinot SD līdzdalību jaunieša pašaprūpes, mobilitātes un ar mājas dzīvi saistīto darbību novērtēšanā (provizoriski ~60 jauniešiem gadā + papildus 2025. gadā ~12 jauniešiem mēnesī), VDEĀVK tiks sniegta nepieciešamā papildu informācija par jaunieša faktisko veselības traucējumu ietekmi uz viņa pašaprūpes spējām lēmuma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būs ar ilgtermiņa ietekmi arī pilngadīgā vecumā, ja bērniem no 15 g.v. vērtējot īpašas kopšanas nepieciešamību un VDEĀVK pieņemot lēmumu par stabiliem un neatgriezeniskiem ļoti smagiem funkcionēšanas ierobežojumiem, kas kalpos arī lēmuma pieņemšanā par invaliditātes noteikšanu un atzinuma par īpašas kopšanas nepieciešamības izsniegšanu pilngadīgā vecumā, atkārtots pašaprūpes, mobilitātes un ar mājas dzīvi saistīto darbību novērtējums (Bartela indekss) pilngadīgā vecumā nebūs jāveic, tādējādi vismaz šajos gadījumos mazinot SD noslodzi.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LPS iebildums par to, ka šādas pieejas piemērošana radīs papildu noslodzi SD nav pamatots, jo mainās tikai personas vecums, kādā pirmreizēji tiek vērtēta kopšanas nepieciešamība ar pašaprūpes, mobilitātes un ar mājas dzīvi saistīto darbību novērtējumu (Bartela indekss), proti, cilvēkresursu esība nemainās no tā, vai kopšanas nepieciešamība pirmo reizi jānovērtē 18 vai 15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sadaļa "Īpašas kopšanas nepieciešamības noteikšana".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Vispārīgs komentārs par visu dokumentu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Ziņojumā minētajam, veicot mobilitātes un ar mājas dzīvi saistīto darbību novērtējumu, sociālā dienesta darbinieks vai ergoterapeits būs persona, kas klātienē veiks bērna funkcionēšanas spēju novērtējumu, kas sniegs VDEĀVK nepieciešamo papildu informāciju par bērna faktisko veselības stāvokli un viņa funkcionēšanas ierobežojumiem.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konstatēt, ka Ziņojuma trešais risinājuma variants kumulatīvi ietver arī otro risinājuma variantu, kurš paredz pilnveidot invaliditātes novērtēšanas pieeju, minēts (33.lpp), ka vidējais bērnu ar invaliditāti skaits, kuriem būtu nepieciešams veikt pašaprūpes, mobilitātes un ar mājas dzīvi saistīto darbību novērtējumu (Bartela indeksu), varētu būt vidēji 32 bērni gadā. Nav saprotams, kā ir iegūts šāds skaitlis.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ir jānorāda, ka šis faktiski būs jauns uzdevums pašvaldībām. Un katrs jauns uzdevums prasa papildus resursus. Turklāt jau šobrīd pašvaldības saskaras ar darbinieku un īpaši ergoterapeitu trūkumu. Piemēram, Rīgas Sociālajā dienestā (turpmāk - RSD) ir 6 ergoterapeitu amata vietas no kurām uz 31.10.2023. aizpildītas ir 4, t.i. divas amata vietas ir 2 vakances. Ilgstoši nevar aizpildīt tukšās amata vietas un jau šobrīd ergoterapeitiem paredzētai darba apjoms tiek pildīts paaugstinātas intensitātes apstākļos, tāpat pēdējos gados pieaug bērnu ar funkcionāliem traucējumiem skaits, kuri nonāk RSD redzeslokā. Uz vienu sociālo darbinieku jau šobrīd ir vairāk par 100 ģimeņu, kurās ir bērni ar dažādiem funkcionāliem traucējumiem. Tāpat arī sociālo darbinieku resurss ir ierobežots, lai veiktu novērtēšanas.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veikt pašaprūpes, mobilitātes un ar mājas dzīvi saistīto darbību novērtējumu (Bartela indeksu) bērniem klātienē, tiek prognozēts, ka palielināsies egroterapeitu (kuru pieejamība trūkstošo cilvēkresursu dēļ šobrīd jau ir ierobežota) darba apjoms, jāņem vērā, ka laiks būs nepieciešams ne tikai novērtējuma veikšanai, bet arī vecāku konsultēšanai, atbildēšanai uz jautājumiem, sūdzībām, komunikācijai ar VDEĀK. Informējam, ka var rasties arī situācijas, kad bērnu novērtēšanas veikšanai nebūs pietiekami resursu, lai novērtēšanu veiktu nekavējoties – iespējams veidosies novērtēšanas pieteikumu rinda. Rindu veidošanās savukārt varētu izsaukt vecāku neapmierinātību. Šobrīd rindā gaidīšanas ilgumu prognozēt nav iespējams.  Tāpat nav paredzams arī tas, cik vecāku vēlēsies, lai bērna funkcionēšanas ierobežojumi tiktu novērtēti atbilstoši pilnveidotajai invaliditātes noteikšanas sistēmai un attiecīgi pretendēt uz finansiālo atbalstu atkarībā no noteiktās funkcionēšanas ierobežojumu smaguma pakāpes (atbilstoši Ziņojuma 43.lpp. minētajam - Ja bērna (no 15 – 17 gadiem (ieskaitot)) likumiskais pārstāvis vēlēsies, lai bērna funkcionēšanas ierobežojumi tiktu novērtēti atbilstoši pilnveidotajai invaliditātes noteikšanas sistēmai un attiecīgi pretendēt uz finansiālo atkarībā no noteiktās funkcionēšanas ierobežojumu smaguma pakāpes, jāveic atkārtota invaliditātes ekspertīze, iesniedzot visus nepieciešamos dokumentus invaliditātes ekspertīzes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plānotās izmaiņas ieviestu, ir nepieciešams valsts finansējums novērtēšanas veikšanai, kas ir jauns uzdevums pašvaldībām. Finansēšanas apjoms un kārtība būtu apspriežams jautājums, bet sākotnējais priekšlikums būtu, ka par katru novērtēto bērnu tiek saņemt konkrēts finansējums no valsts.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sniegts papildu skaidrojums par mērķa grupas atlasi.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apakšsadaļas “Asistenta pakalpojuma izglītības iestādē pilnveide” (51.lpp.) pēdējā rindkopā ir minēts: "Lai novērstu asistenta pakalpojuma izglītības iestādē identificēšanu un saistīšanu ar asistenta pakalpojumu pašvaldībā, sadarbībā ar IZM ilgtermiņā būtu vērtējama iespēja mainīt šī pakalpojuma nosaukumu un saturu (asistenta pakalpojumu izglītības iestādē nodrošināt nesaistot to ar invaliditātes statusu, tostarp īpašas kopšanas nepieciešamību), veicot attiecīgus grozījumus Invaliditātes likumā, tādējādi mazinot neskaidrības par abu pakalpojumu mērķu un funkciju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pretrunā ar Invaliditātes likumā noteikto, ka invaliditātes sekas personām ar invaliditāti mazināšanai, tiek nodrošinātas tiesības pirmsskolas izglītības, vispārējās pamatizglītības, profesionālās pamatizglītības, arodizglītības, vispārējās vidējās izglītības un profesionālās vidējās izglītības iestādēs (izņemot speciālās izglītības iestādes, kas saņem uzturēšanas izdevumus no valsts budžeta) saņemt no valsts budžeta apmaksātu asistenta pakalpojumu pārvietošanās atbalstam un pašaprūpes veikšanai. Ņemot vērā minēto, lūdzam svītrot minēto rindkopu.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Izglītības un zinātnes ministrija ir vairākkārt aicinājusi Labklājības ministriju izvērtēt jautājumu par asistenta pakalpojuma nodrošināšanu, piešķiršanu un koordinēšanu bērniem īstenot vienas nozares - Labklājības ministrijas ietvaros, nenodalot asistenta pakalpojuma nodrošināšanu pašvaldībās un asistenta pakalpojuma nodrošināšanu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ietvertā rindkopa invaliditātes novērtēšanas sistēmas pilnveidi bērniem neparedz mainīt šobrīd spēkā esošo asistenta pakalpojuma izglītības iestādē sniegšanas kārtību. Līdz ar to Konceptuālajā ziņojumā ietvertie risinājumi nav pretrunā ar Invaliditātes likumā ietverto normu par asistenta pakalpojumu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paredz to, ka, nozaru ministrijām (LM  un IZM) sadarbojoties, tiktu vērtēta atbilstīgākā pieeja, lai izglītības procesa ietvaros bērniem ar invaliditāti tiktu sniegts viņu vajadzībām atbilstošs atbalsta pakalpojums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ir ietverta problemātika par asistenta pakalpojuma nodrošināšanas pieeju izglītības iestādē, ņemot vērā to, ka jau ilgstoši starp ministrijām ir bijusi diskusija par pakalpojuma nodrošināšanu izglītības iestādēs atbilstoši bērna faktiskajai vajadzībai, nevis piederībai konkrētam statusam, tādējādi atkārtoti uzverot nepieciešamību, nozarēm sadarbojoties, meklēt ilgtermiņa risinājumu asistenta pakalpojuma izglītības iestādē pilnveidei.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precizēta rindkopa sadaļā "Asistenta pakalpojuma izglītības iestādē pilnveide".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4.3.apakšsadaļas “Trešais risinājuma variants – pilnveidot invaliditātes novērtēšanas pieeju, vienlaikus pilnveidojot atbalsta pakalpojumus invaliditātes seku mazināšanai” punktā “Piemaksas pie ģimenes valsts pabalsta par bērnu ar invaliditāti pabalsta pilnveide” tiek paredzēts, ka piemaksas pie ģimenes valsts pabalsta par bērnu ar invaliditāti apmērs un valsts atbalsta ar celiakiju slimiem bērniem apmērs tiks regulāri (reizi trijos gados) pārskatīts atbilstoši sociālekonomiskai situācijai valstī, t.i. sasaistot to ar patēriņa cenu izmaiņām. Neatbalstām, ka konceptuālā ziņojuma projektā minētais piemaksas un valsts atbalsta apmērs tiks piesaistīts mainīgai vērtībai - patēriņa cenu izmaiņu prognozei, un uzskatām, ka to apmēru pārskatīšanu var veikt, sagatavojot gadskārtējo valsts budžeta un vidēja termiņa budžeta ietvara likumprojektu, LM iesniedzot attiecīgu pieteikumu prioritārajam pasākumam un jautājumu izskatot Ministru kabinetā kopā ar visu ministriju un centrālo valsts iestāžu iesniegtajiem prioritāro pasākumu pieteikumiem atbilstoši valsts budžeta finansiālajām iespējām. Ņemot vērā minēto, precizējams konceptuālā ziņojuma projekts un tā 1.pielikums.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sadaļa “Piemaksas pie ģimenes valsts pabalsta par bērnu ar invaliditāti pabalsta pilnveide” un 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konceptuālā ziņojuma projekta 2. un 3.variantam paredzēts, ka invaliditātes ekspertīzes procesa nodrošināšanai VDEĀVK būs nepieciešamas papildu divas ārstu amata vietas. Ņemot vērā Valsts sekretāru sanāksmes 30.03.2023. protokola Nr.12 4.§ 1.punktā noteikto, ka tiesību aktu projekti, kuru turpmākai ieviešanai būs nepieciešama papildu pastāvīgu amata vietu izveide obligāti saskaņojami ar Valsts kanceleju, uzskatām, ka būtisks ir Valsts kancelejas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tika nodots saskaņošanai arī Valsts kancelejai (VK), no kuras saņemts noklusējuma 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Atkārtotas saskaņošanas laikā VK atkārtoti tiks pievienota atzinuma sniedzējiem, tādējādi izvērtējot Konceptuālajā ziņojumā ietverto.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konceptuālā ziņojuma projekta 4.3.sadaļas “Trešais risinājuma variants – pilnveidot invaliditātes novērtēšanas pieeju, vienlaikus pilnveidojot atbalsta pakalpojumus invaliditātes seku mazināšanai” apakšsadaļas “Asistenta pakalpojuma izglītības iestādē pilnveide” pēdējā rindkopā (51.lpp.) minētais, ka vērtējama iespēja asistenta pakalpojumu izglītības iestādē nodrošināt, nesaistot to ar invaliditātes statusu, veido pretrunu ar asistenta pakalpojuma nodrošināšanas izglītības iestādē mērķi, kas ir minēts Invaliditātes likumā, kā arī nesniedz skaidru priekšstatu par asistenta pakalpojuma nepieciešamību izglītības iestādē, ja tas netiek saistīts ar izglītojamā invaliditātes statusu. Līdz ar to aicinām izvērtēt, vai šī rindkopa ir saglabājama konceptuālā ziņojuma projektā. Savukārt, saglabājot šo rindkopu, lūdzam papildināt ar skaidrojumu, novēršot pretrunu.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rindkopa Konceptuālajā ziņojumā sadaļā "Asistenta pakalpojuma izglītības iestādē pilnveide"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2.sadaļas “Pašreizējās situācijas apraksts” 2.1.apakšsadaļā “Spēkā esošais regulējums” norādīts, ka visiem bērniem, nosakot invaliditāti, tiek noteikts “bērns ar invaliditāti” statuss, lietojot 7.atsauci, kurā norādīts: “Ministru kabineta 2014.gada 23.decembra noteikumu Nr.805 “Prognozējamas invaliditātes, invaliditātes un darbspēju zaudējuma noteikšanas un invaliditāti apliecinoša dokumenta izsniegšanas noteikumi” 19.1.apakšpunkts”. Ņemot vērā, ka minēto MK noteikumu 19.1.apakšpunkts paredz, ka, ja invaliditāte vai darbspēju zaudējums ir noteikts personai pēc 18 gadu vecuma, lēmumā tiek norādīts invaliditātes cēlonis – “slimība no bērnības”, pamatojoties uz medicīniskiem vai citiem dokumentiem, kuri bija vai varēja būt par pamatu invaliditātes noteikšanai bērnam līdz 18 gadu vecumam saskaņā ar kritērijiem, kādi attiecīgajā laika periodā normatīvajos aktos bija paredzēti invaliditātes noteikšanai, salāgojuma konceptuālā ziņojuma projektā sniegtā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Kļūdainā atsauce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konceptuālā ziņojuma projekta 6.sadaļā “Sabiedrības viedoklis” norādīto, ka plānots, ka finansējums sabiedrības informēšanai tiks rasts ESF+ projekta ietvaros, lūdzam papildināt konceptuālā ziņojuma projektu, norādot kāda finansējuma ietvaros tiks nodrošināta sabiedrības informēšana, ja finansējums netiks rasts ESF+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sadaļa "Sabiedrības viedoklis".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1.pielikums_Ietekme_uz_valsts_un_pasvaldibu_budzetu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konceptuālā ziņojuma projekta pielikumos sniegtajiem aprēķiniem papildu nepieciešamais valsts budžeta finansējums 3.risinājuma varianta Labklājības ministrijas pasākumu “Asistenta un pavadoņa pakalpojuma pašvaldībā pilnveide”, “Piemaksas pie ģimenes valsts pabalsta par bērnu ar invaliditāti pabalsta pilnveide” un “Valsts atbalsts ar celiakiju slimiem bērniem” īstenošanai tiek rēķināts pret likumprojektā “Par valsts budžetu 2024. gadam un budžeta ietvaru 2024., 2025. un 2026. gadam” plānoto finansējumu, nepieciešams 1.pielikuma ailē “Vidēja termiņa budžeta ietvara likumā plānotais finansējums” norādīt plānoto finansējumu minētajiem pasākumiem atbilstoši likumprojektam “Par valsts budžetu 2024. gadam un budžeta ietvaru 2024., 2025. un 2026. gadam”, attiecīgi pievienojot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konceptuālā ziņojuma 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1.pielikums_Ietekme_uz_valsts_un_pasvaldibu_budzetu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1.pielikuma 2. un 3.risinājuma varianta Labklājības ministrijas pasākumam “Papildu VDEĀVK noslodze invaliditātes ekspertīžu veikšanai atbilstoši pilnveidotajai invaliditātes novērtēšanas sistēmai bērniem” norādīta 8.atsauce, no kuras izriet, ka pasākums plānots no 01.09.2025., savukārt 4.atsaucē norādīts minētā pasākuma detalizēts aprēķins 12 mēnešu periodam, kurā iekļauts arī atvaļinājuma pabalsts un novērtēšanas prēmija. Minētajam pasākumam 2025.gadam norādīts nepieciešamais papildu finansējums, kas veido trešo daļu no pilnam gadam nepieciešamā finansējuma. Vēršam uzmanību, ka 2025.gadā pasākums tiks īstenots tikai 4 mēnešus, līdz ar to nav pamata aprēķinā iekļaut atvaļinājuma pabalstu un novērtēšanas prēmiju. Ņemot vērā minēto, lūdzam precizēt konceptuālā ziņojuma projektu un tā 1.pielikumu.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VDEĀVK noslodzes aprēķini invaliditātes ekspertīžu veikšanai klātienē (skatīt pielikumu Nr.8).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1.pielikums_Ietekme_uz_valsts_un_pasvaldibu_budzetu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1.pielikumā “Ietekme uz valsts un pašvaldību budžetu” tiek norādīts papildu nepieciešamais finansējums Iekšlietu ministrijai, taču budžeta apakšprogramma, kurā finansējumus tiek plānots, ir Tieslietu ministrijas budžeta apakšprogramma 04.03.00 “Probācijas īstenošana”, kā arī finansējums paredzēts Tieslietu ministrijas padotības iestādes – Valsts probācijas dienesta – informācijas sistēmas pilnveidei, lai saņemtu datus par bērnu ar invaliditāti (no 15 g.v.) funkcionēšanas ierobežojumu smaguma pakāpēm. Ņemot vērā iepriekš minēto, lūdzam atbilstoši precizēt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Konceptuālā ziņojuma 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“Invaliditātes noteikšanas sistēmas pilnveide bērniem” 2.risinājums (4.2. apakšnodaļa, 34.lpp) paredz, ka, </w:t>
            </w:r>
            <w:r w:rsidR="00000000" w:rsidRPr="00000000" w:rsidDel="00000000">
              <w:rPr>
                <w:i w:val="1"/>
                <w:rtl w:val="0"/>
              </w:rPr>
              <w:t xml:space="preserve">veicot mobilitātes un ar </w:t>
            </w:r>
            <w:r w:rsidR="00000000" w:rsidRPr="00000000" w:rsidDel="00000000">
              <w:rPr>
                <w:b w:val="1"/>
                <w:i w:val="1"/>
                <w:rtl w:val="0"/>
              </w:rPr>
              <w:t xml:space="preserve">mājas</w:t>
            </w:r>
            <w:r w:rsidR="00000000" w:rsidRPr="00000000" w:rsidDel="00000000">
              <w:rPr>
                <w:i w:val="1"/>
                <w:rtl w:val="0"/>
              </w:rPr>
              <w:t xml:space="preserve"> dzīvi saistīto darbību novērtējumu, sociālā dienesta darbinieks </w:t>
            </w:r>
            <w:r w:rsidR="00000000" w:rsidRPr="00000000" w:rsidDel="00000000">
              <w:rPr>
                <w:b w:val="1"/>
                <w:i w:val="1"/>
                <w:rtl w:val="0"/>
              </w:rPr>
              <w:t xml:space="preserve">vai ergoterapeits </w:t>
            </w:r>
            <w:r w:rsidR="00000000" w:rsidRPr="00000000" w:rsidDel="00000000">
              <w:rPr>
                <w:i w:val="1"/>
                <w:rtl w:val="0"/>
              </w:rPr>
              <w:t xml:space="preserve">būs persona, kas </w:t>
            </w:r>
            <w:r w:rsidR="00000000" w:rsidRPr="00000000" w:rsidDel="00000000">
              <w:rPr>
                <w:b w:val="1"/>
                <w:i w:val="1"/>
                <w:rtl w:val="0"/>
              </w:rPr>
              <w:t xml:space="preserve">klātienē</w:t>
            </w:r>
            <w:r w:rsidR="00000000" w:rsidRPr="00000000" w:rsidDel="00000000">
              <w:rPr>
                <w:i w:val="1"/>
                <w:rtl w:val="0"/>
              </w:rPr>
              <w:t xml:space="preserve"> būs novērtējis bērna funkcionēšanu, kas sniegs VDEĀVK nepieciešamo papildu informāciju par bērna faktisko veselības stāvokli un viņa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papildināt attiecīgo ziņojuma sadaļu ar informāciju par plānoto ergoterapeitu nodarbinātību</w:t>
            </w:r>
            <w:r w:rsidR="00000000" w:rsidRPr="00000000" w:rsidDel="00000000">
              <w:rPr>
                <w:rtl w:val="0"/>
              </w:rPr>
              <w:t xml:space="preserve">, tajā skaitā norādot, vai plānota valsts apmaksātā veselības aprūpes sistēmā nodarbinēto ergoterapeitu iesaiste, vai arī plānots iesaistīt tikai pašvaldību sociālā dienestā nodarbinātus speciālistus.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sniegt papildus informāciju ar procesa aprakstu un "personas soļiem", kā minēto novērtēšanu plānots īstenot</w:t>
            </w:r>
            <w:r w:rsidR="00000000" w:rsidRPr="00000000" w:rsidDel="00000000">
              <w:rPr>
                <w:rtl w:val="0"/>
              </w:rPr>
              <w:t xml:space="preserve">, iespējami papildinot arī nepieciešamā papildus</w:t>
            </w:r>
            <w:r w:rsidR="00000000" w:rsidRPr="00000000" w:rsidDel="00000000">
              <w:rPr>
                <w:b w:val="1"/>
                <w:rtl w:val="0"/>
              </w:rPr>
              <w:t xml:space="preserve"> finansējuma aprēķinu un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sadaļa "Īpašas kopšanas nepieciešamības noteikšana", skaidrojot, ka ikdienā veicamo darbību un vides novērtējumu (Bartela indekss) veiks pašvaldības sociālā dienesta sociālais darbinieks vai pašvaldības sociālā dienesta ergoterapeits.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pārvērtēt </w:t>
            </w:r>
            <w:r w:rsidR="00000000" w:rsidRPr="00000000" w:rsidDel="00000000">
              <w:rPr>
                <w:rtl w:val="0"/>
              </w:rPr>
              <w:t xml:space="preserve">Konceptuālā ziņojuma “Invaliditātes noteikšanas sistēmas pilnveide bērniem” 2.risinājuma (ziņojuma 4.2.apakšnodaļā) </w:t>
            </w:r>
            <w:r w:rsidR="00000000" w:rsidRPr="00000000" w:rsidDel="00000000">
              <w:rPr>
                <w:b w:val="1"/>
                <w:rtl w:val="0"/>
              </w:rPr>
              <w:t xml:space="preserve">sadaļā sniegto informāciju par nepieciešamību Īpašas kopšanas nepieciešamības noteikšanai iesniegt informāciju no psihiatra</w:t>
            </w:r>
            <w:r w:rsidR="00000000" w:rsidRPr="00000000" w:rsidDel="00000000">
              <w:rPr>
                <w:rtl w:val="0"/>
              </w:rPr>
              <w:t xml:space="preserve"> (ziņojuma 32.lpp), ņemot vērā gan attiecīgo speciālistu noslogojumu un trūkumu, gan šāda valsts apmaksāta pakalpojuma pieejamības problemātiku.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Veselības ministrija </w:t>
            </w:r>
            <w:r w:rsidR="00000000" w:rsidRPr="00000000" w:rsidDel="00000000">
              <w:rPr>
                <w:b w:val="1"/>
                <w:rtl w:val="0"/>
              </w:rPr>
              <w:t xml:space="preserve">neatbalsta papildus sloga radīšanu veselības nozarē</w:t>
            </w:r>
            <w:r w:rsidR="00000000" w:rsidRPr="00000000" w:rsidDel="00000000">
              <w:rPr>
                <w:rtl w:val="0"/>
              </w:rPr>
              <w:t xml:space="preserve"> ar mērķi iegūt dokumentāciju sociālai nozarei un kāda sociālā atbalsta saņemšanai, attiecīgi apgrūtinot un ierobežojot šādu pakalpojumu saņemšanu konkrētajām personām, tajā skaitā ierobežojot saņemšanu atkarībā no iespējām tikt uz konsultāciju pie psihiatra, un balstoties nevis uz nepieciešamību, bet ārstu atzinumiem par veselības stāvokli un iespējām tikt (tajā skaitā ņemot vērā gaidīšanas rindas) pie ārstiem uz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šādām personām (bērniem) būtu jāvērtē pēc personas vajadzībām, nevis psihiatra sniegto atzinumu par stabiliem, ar ārstēšanu nekoriģējamiem uzvedības traucējumiem, kuru dēļ ir apdraudēta bērna vai citu personu veselība, drošība vai dzīvība.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invaliditātes novērtēšanas sistēmas pilnveidi bērniem netiek paredzēta papildu sloga radīšana veselības nozares speciālistiem, tostarp, psihiatriem, ģimenes vai ārstējošiem ārstiem u.c.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bērniem īpašas kopšanas nepieciešamība tiek noteikta pie noteiktām diagnozēm atbilstoši MK 805 4.pielikuma II sadaļā noteiktajam, kuras apstiprina bērnu psihiatrs vai cits speciālists, līdz ar to psihiatra vai cita speciālista iesaiste atzinuma īpašas kopšanas nepieciešamības saņemšanai bērniem nepieciešama jau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pilnveidoto invaliditātes novērtēšanas pieeju tiek paredzēts atvieglot invaliditātes noteikšanu pilngadīgā vecumā, ja invaliditātes ekspertīzes laikā bērniem no 15-17 g.v. (ieskaitot) VDEĀVK būs konstatējis stabilus un neatgriezeniskus funkcionēšanas ierobežojumus (jebkurā funkcionēšanas ierobežojumu smaguma pakāpē), kas varētu būt par pamatu invaliditātes noteikšanai uz mūžu pilngadīgā vecumā. Šādā gadījumā invaliditātes ekspertīzes veikšanai pilngadīgā vecumā VDEĀVK būs jāiesniedz tikai 1) iesniegums invaliditātes ekspertīzes veikšanai un 2) pilngadīgas personas pašnovērtējuma anketa, t.i., nebūs jāveic atkārtoti izmeklējumi, jāsaņem speciālistu slēdzieni u.tml., kā arī ģimenes vai ārstējošam ārstam nebūs jāsagatavo nosūtījums (veidlapa 088/u).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VDEĀVK lēmumu par invaliditātes noteikšanu uz mūžu pilngadīgā vecumā pieņems pamatojoties uz tās rīcībā jau esošajiem dokumentiem, kas iesniegti veicot invaliditātes ekspertīzi 15 – 17 g.v.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atsevišķos gadījumos iespējama pat psihiatru u.c. veselības nozaru speciālistu speciālistu noslodzes samazināšanās, jo nebūs jāiesniedz atkārtots atzinums pilngadīgā vecumā.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precizējumus Konceptuālā ziņojuma sadaļā "Invaliditātes novērtēšana vecuma posmā no 15 – 17 gadiem (ieskaitot)" un "Īpašas kopšanas nepieciešamības noteikšana".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Konceptuālā ziņojuma “Invaliditātes noteikšanas sistēmas pilnveide bērniem” 2.risinājuma (ziņojuma 4.2.apakšnodaļā) </w:t>
            </w:r>
            <w:r w:rsidR="00000000" w:rsidRPr="00000000" w:rsidDel="00000000">
              <w:rPr>
                <w:b w:val="1"/>
                <w:rtl w:val="0"/>
              </w:rPr>
              <w:t xml:space="preserve">norādīt, kurš veiks bērna SFK izvērtēšanu (īpaši- SFK Bērnu un jauniešu versiju), norādot gan specialitāti, gan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Veselības ministrija </w:t>
            </w:r>
            <w:r w:rsidR="00000000" w:rsidRPr="00000000" w:rsidDel="00000000">
              <w:rPr>
                <w:b w:val="1"/>
                <w:rtl w:val="0"/>
              </w:rPr>
              <w:t xml:space="preserve">iebilst pret papildus sloga radīšanu veselības aprūpes sistēmā</w:t>
            </w:r>
            <w:r w:rsidR="00000000" w:rsidRPr="00000000" w:rsidDel="00000000">
              <w:rPr>
                <w:rtl w:val="0"/>
              </w:rPr>
              <w:t xml:space="preserve"> nodarbinātām ārstniecības personām un resursu noslogojumu administratīvo funkciju, nevis ārstniecības, veikšanai. Tāpat nav atbalstāma papildus "ceļa" veidošana pacientiem veselības aprūpes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gadījumā, ja to plānots risināt veselības nozarē nodarbināto ārstniecības personu resursu ietvaros, nepieciešamas gan diskusijas ar saistītajiem speciālistiem, gan papildus informācijas norāde ziņojumā par attiecīgo ārstniecības personu </w:t>
            </w:r>
            <w:r w:rsidR="00000000" w:rsidRPr="00000000" w:rsidDel="00000000">
              <w:rPr>
                <w:b w:val="1"/>
                <w:rtl w:val="0"/>
              </w:rPr>
              <w:t xml:space="preserve">kompetenci un nepieciešamām papildus zināšanām un prasmēm</w:t>
            </w:r>
            <w:r w:rsidR="00000000" w:rsidRPr="00000000" w:rsidDel="00000000">
              <w:rPr>
                <w:rtl w:val="0"/>
              </w:rPr>
              <w:t xml:space="preserve"> šādas SFK Bērnu un jauniešu versijas izmantošanā, kā arī šādu zināšanu papildus ieguvei un apmācībām nepieciešamiem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arī ar informāciju, ka attiecīgā SFK novērtēšanas risinājuma ieviešana </w:t>
            </w:r>
            <w:r w:rsidR="00000000" w:rsidRPr="00000000" w:rsidDel="00000000">
              <w:rPr>
                <w:b w:val="1"/>
                <w:rtl w:val="0"/>
              </w:rPr>
              <w:t xml:space="preserve">mazinās iesniedzamās informācijas apjomu Veselības un darbspēju ekspertīzes ārstu valsts komisijā un norādāmās informācijas apjomu Nosūtījumā uz Veselības un darbspēju ekspertīzes ārstu valsts komisiju (veidlapā Nr. 088/u).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vēršam uzmanību, ka pašreiz esošā Ministru kabineta 2006.gada 4.aprīļa noteikumu Nr. 265 "Medicīnisko dokumentu lietvedības kārtība" 30.pielikuma (attiecīgā </w:t>
            </w:r>
            <w:r w:rsidR="00000000" w:rsidRPr="00000000" w:rsidDel="00000000">
              <w:rPr>
                <w:b w:val="1"/>
                <w:rtl w:val="0"/>
              </w:rPr>
              <w:t xml:space="preserve">nosūtījuma) redakcija neparedz SFK lietojumu</w:t>
            </w:r>
            <w:r w:rsidR="00000000" w:rsidRPr="00000000" w:rsidDel="00000000">
              <w:rPr>
                <w:rtl w:val="0"/>
              </w:rPr>
              <w:t xml:space="preserve">, izmaiņu gadījumā līdz ar to paredzot veikt izmaiņas arī attiecīgajā normatīvo aktu regulējumā.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Konceptuālo ziņojumu netiek mainīts/papildināts veidlapas 088/u saturs. Jau šobrīd veidlapas 088/u 8.punkts paredz ārstam novērtēt personas ķermeņa funkciju traucējumus un aktivitāšu ierobežojumus, līdz ar to ģimenes vai ārstējošais ārstam, sagatavojot veidlapu 088/u, ir jāvērtē personas (tostarp bērna) funkcionēšanas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precizējumus Konceptuālā ziņojuma sadaļā "Invaliditātes vērtēšana trīs vecuma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papildināt </w:t>
            </w:r>
            <w:r w:rsidR="00000000" w:rsidRPr="00000000" w:rsidDel="00000000">
              <w:rPr>
                <w:rtl w:val="0"/>
              </w:rPr>
              <w:t xml:space="preserve">Konceptuālā ziņojumā “Invaliditātes noteikšanas sistēmas pilnveide bērniem” ietverto informāciju par 1. un 2.risinājumu (4.1. un 4.2. apakšnodaļās) </w:t>
            </w:r>
            <w:r w:rsidR="00000000" w:rsidRPr="00000000" w:rsidDel="00000000">
              <w:rPr>
                <w:b w:val="1"/>
                <w:rtl w:val="0"/>
              </w:rPr>
              <w:t xml:space="preserve">ar informāciju (apliecinājumu), ka</w:t>
            </w:r>
            <w:r w:rsidR="00000000" w:rsidRPr="00000000" w:rsidDel="00000000">
              <w:rPr>
                <w:rtl w:val="0"/>
              </w:rPr>
              <w:t xml:space="preserve"> </w:t>
            </w:r>
            <w:r w:rsidR="00000000" w:rsidRPr="00000000" w:rsidDel="00000000">
              <w:rPr>
                <w:b w:val="1"/>
                <w:rtl w:val="0"/>
              </w:rPr>
              <w:t xml:space="preserve">attiecīgās plānotās izmaiņas neskars (negatīvi neietekmēs) ārstu, galvenokārt, ģimenes ārstu, darbu</w:t>
            </w:r>
            <w:r w:rsidR="00000000" w:rsidRPr="00000000" w:rsidDel="00000000">
              <w:rPr>
                <w:rtl w:val="0"/>
              </w:rPr>
              <w:t xml:space="preserve"> attiecībā uz nosūtījuma uz Veselības un darbspēju ekspertīzes ārstu valsts komisiju (veidlapas Nr. 088/u) sagatavošanu un tam veltāmo laiku, kā arī nepalielinās ārstu administratīvo slogu nosūtījuma sagatavošanai (iekļaujamai informācijai) un nosūtīšanas/atzinuma iesniegšanas biežumu.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sadaļa "Invaliditātes vērtēšana trīs vecuma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projektā ietvertais 3. risinājuma variants paredz, pilnveidojot invaliditātes noteikšanas sistēmu bērniem un sākot gradēt funkcionēšanas ierobežojumus smaguma pakāpēs bērniem no 15 gadu vecuma, salāgot arī iedzīvotāju ienākuma nodokļa papildu atvieglojuma personām ar invaliditāti piemērošanu gadījumos, kad bērns ar invaliditāti uzsāk darba tiesiskās attiecības līdz 18 gadu vecumam. Konceptuālā ziņojuma projekta 52.lpp. minēts: "</w:t>
            </w:r>
            <w:r w:rsidR="00000000" w:rsidRPr="00000000" w:rsidDel="00000000">
              <w:rPr>
                <w:i w:val="1"/>
                <w:rtl w:val="0"/>
              </w:rPr>
              <w:t xml:space="preserve">Lai bērniem ar invaliditāti piemērotu IIN atvieglojumus atbilstoši bērna funkcionēšanas ierobežojumu smaguma pakāpei, ir nepieciešams veikt grozījumus likumā "Par iedzīvotāju ienākumu nodokli"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likumā "Par iedzīvotāju ienākuma nodokli" nav nepieciešams veikt grozījumus, bet grozījumi būs jāveic Ministru kabineta 1997. gada 8. aprīļa noteikumos Nr. 138 "Noteikumi par iedzīvotāju ienākuma nodokļa papildu atvieglojumiem personām ar invaliditāti, politiski represētajām personām un nacionālās pretošanās kustības dalībniekiem". Tādējādi lūdzam konceptuālā ziņojuma projektā 52.lpp. aizstāt vārdus "nepieciešams veikt grozījumus likumā "Par iedzīvotāju ienākumu nodokli"" ar vārdiem "nepieciešams veikt grozījumus Ministru kabineta 1997. gada 8. aprīļa noteikumos Nr. 138 "Noteikumi par iedzīvotāju ienākuma nodokļa papildu atvieglojumiem personām ar invaliditāti, politiski represētajām personām un nacionālās pretošanās kustības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sadaļa "Iedzīvotāju ienākuma nodokļa papildu atvieglojumu piemērošana personām ar invaliditāti"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konceptuālā ziņojuma projektā lietot korektu terminu "iedzīvotāju ienākum</w:t>
            </w:r>
            <w:r w:rsidR="00000000" w:rsidRPr="00000000" w:rsidDel="00000000">
              <w:rPr>
                <w:u w:val="single"/>
                <w:rtl w:val="0"/>
              </w:rPr>
              <w:t xml:space="preserve">a</w:t>
            </w:r>
            <w:r w:rsidR="00000000" w:rsidRPr="00000000" w:rsidDel="00000000">
              <w:rPr>
                <w:rtl w:val="0"/>
              </w:rPr>
              <w:t xml:space="preserve"> nodoklis" (attiecīgā locījumā), kā arī korektu likuma "Par iedzīvotāju ienākum</w:t>
            </w:r>
            <w:r w:rsidR="00000000" w:rsidRPr="00000000" w:rsidDel="00000000">
              <w:rPr>
                <w:u w:val="single"/>
                <w:rtl w:val="0"/>
              </w:rPr>
              <w:t xml:space="preserve">a</w:t>
            </w:r>
            <w:r w:rsidR="00000000" w:rsidRPr="00000000" w:rsidDel="00000000">
              <w:rPr>
                <w:rtl w:val="0"/>
              </w:rPr>
              <w:t xml:space="preserve"> nodokli" nosaukumu. Pašreiz konceptuālajā ziņojumā minētie termini ir iekļauti dažādi "iedzīvotāju ienākum</w:t>
            </w:r>
            <w:r w:rsidR="00000000" w:rsidRPr="00000000" w:rsidDel="00000000">
              <w:rPr>
                <w:u w:val="single"/>
                <w:rtl w:val="0"/>
              </w:rPr>
              <w:t xml:space="preserve">u</w:t>
            </w:r>
            <w:r w:rsidR="00000000" w:rsidRPr="00000000" w:rsidDel="00000000">
              <w:rPr>
                <w:rtl w:val="0"/>
              </w:rPr>
              <w:t xml:space="preserve"> nodokļa", "iedzīvotāju ienākum</w:t>
            </w:r>
            <w:r w:rsidR="00000000" w:rsidRPr="00000000" w:rsidDel="00000000">
              <w:rPr>
                <w:u w:val="single"/>
                <w:rtl w:val="0"/>
              </w:rPr>
              <w:t xml:space="preserve">u</w:t>
            </w:r>
            <w:r w:rsidR="00000000" w:rsidRPr="00000000" w:rsidDel="00000000">
              <w:rPr>
                <w:rtl w:val="0"/>
              </w:rPr>
              <w:t xml:space="preserve"> nodokļ</w:t>
            </w:r>
            <w:r w:rsidR="00000000" w:rsidRPr="00000000" w:rsidDel="00000000">
              <w:rPr>
                <w:u w:val="single"/>
                <w:rtl w:val="0"/>
              </w:rPr>
              <w:t xml:space="preserve">u</w:t>
            </w:r>
            <w:r w:rsidR="00000000" w:rsidRPr="00000000" w:rsidDel="00000000">
              <w:rPr>
                <w:rtl w:val="0"/>
              </w:rPr>
              <w:t xml:space="preserve">", likums "Par iedzīvotāju ienākum</w:t>
            </w:r>
            <w:r w:rsidR="00000000" w:rsidRPr="00000000" w:rsidDel="00000000">
              <w:rPr>
                <w:u w:val="single"/>
                <w:rtl w:val="0"/>
              </w:rPr>
              <w:t xml:space="preserve">u</w:t>
            </w:r>
            <w:r w:rsidR="00000000" w:rsidRPr="00000000" w:rsidDel="00000000">
              <w:rPr>
                <w:rtl w:val="0"/>
              </w:rPr>
              <w:t xml:space="preserve"> nodokli".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Konceptuālais ziņojums, lietojot korektu saīsinājumu.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konceptuālā ziņojuma 31. lapaspusē dzēst šo informāciju: "LM sadarbībā ar Tieslietu ministriju (turpmāk – TM) turpina meklēt arī citus risinājumus, kā atvieglot kārtību pieteikuma iesniegšanai tiesā pilngadīgas personas rīcībspējas ierobežošanai. Sarunās ar TM ir aktualizējušies divi būtiski jautājumi, kas preventīvi sniegtu ģimenēm lielāku skaidrību par nepieciešamajām darbībām, izlemjot par pieteikuma iesniegšana tiesā par pilngadību sasniegušā jaunieša rīcībspējas ierobežošanu un aizgādnības nodibināšanu,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pieteikuma formas izstrāde iesniegšanai tiesā, kas atvieglos pieteikuma sagatavošanu un iesniegšanu tiesā, padarot procesu ērtāku un ātrāku;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grozījumus normatīvajā regulējumā, nosakot, ka pieteikumu tiesā par rīcībspējās ierobežošanu un aizgādnības nodibināšanu var iesniegt pirms pilngadības sasniegšanas, jo šobrīd tiesa pieteikumu rīcībspējas ierobežošanai pieņem tikai pēc pilngadības sasniegšanas, kas būtiski pagarina aizgādnības nodibināšanas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neatbilst konceptuālā ziņojuma būtībai un ir pretējs pašā konceputālā ziņojumā uzsvērtajiem principiem. Tāpat minētais nekādā veidā nav saistīts ar invaliditātes novērtēšanu, nav nepieciešama izšķiršanās par vairākiem risinājumiem un to ietekmes izvērtēšanu atbilstoši Ministru kabineta 2014. gada 2. decembra noteikumiem Nr. 737 “Attīstības plānošanas dokumentu izstrādes un ietekmes izvērtēšanas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rīcībspēju neierobežo personas nemantiskajās tiesībās. Viena no personas nematiskajām tiesībām ir vērsties valsts iestādēs un iesniegt pieteikumus.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sadaļa "Invaliditātes novērtēšana vecuma posmā no 15 – 17 gadiem (ieskaitot)".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normatīvajiem aktiem un faktiskajai sitācijai, kā arī informācija atbilstu Tiesu informācijas sistēmā esošajiem datiem, lūdzam precizēt informāciju konceptuālā ziņojuma 59.lappaspusē atbilstoši piedāvātajai redakcijai. Vienlaikus, lūdzam papildināt konceptuālo ziņojumu arī ar informāciju, ka pilngadīgas personas ar funkcionālajiem traucējumiem, kurām būs noteikta invaliditāte un garīga rakstura traucējumi, varēs saņemt atbalsta personas lēmuma pieņemšanā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lūdzam dzēst šo informāciju: "LM, lai risinātu problemātiku ar aizgādnības nodibināšanu pilngadīgai personai, kurai ir ļoti smaga invaliditāte kopš bērnības un kura smago funkcionēšanas ierobežojumu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pati nespēj izprast savu darbību nozīmi un tās vadīt  vairākkārtīgi ir tikusies ar TM, lai aktualizētu jautājumu par kārtību, kā tiek ierobežota personas rīcībspēja. LM kā risinājumu saredz veikt grozījumus normatīvajos aktos, lai: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gadījumā, kad ģimene izlemj iesniegt prasību tiesā par pilngadību sasniegušās personas ar invaliditāti rīcībspējas ierobežošanu un aizgādnības nodibināšanu garīga rakstura vai citu veselības traucējumu dēļ, lietas izskatīšanas laikā tiktu garantētas tiesības saņemt ar invaliditātes statusu saistītos valsts sociālos pabalstus (Grozījumi Valsts sociālo pabalstu likumā 2023. gada 6. septembrī izsūtīts starpinstitūciju saskaņošanai 70 );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 pilngadības sasniegšanas varētu sākt kārtot aizgādnības nodibināšanu (šobrīd normatīvais regulējums nosaka ka pieteikumu tiesā par rīcībspējās ierobežošanu un aizgādnības nodibināšanu var iesniegt tikai par pilngadīgu personu), kā arī lai šādas lietas tiktu skatītas prioritārā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atvieglotu pieteikuma iesniegšanu tiesā, tiek vērtēta iespēja par vienotas pieteikuma formas, kas iesniedzama tiesā,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tiktu atvieglota pieteikumu iesniegšana tiesā, kā arī samazināts aizgādņa iecelšanas tiesvedības procesa laiks." Minētā informācija nav korekta un var maldināt lasītāju.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pilnveidotu pilngadīgajai personai, kurai ir ļoti smaga invaliditāte kopš bērnības un kura smago funkcionēšanas ierobežojumu dēļ pati nespēj izprast savu darbību nozīmi un to vadīt, iespējas saņemt pabalstus, kā risinājumi tiek paredzēti: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ģimene izlemj iesniegt pieteikumu tiesā par pilngadību sasniegušās personas ar invaliditāti rīcībspējas ierobežošanu un aizgādnības nodibināšanu garīga rakstura vai citu veselības traucējumu dēļ, lietas izskatīšanas laikā tiktu garantētas tiesības saņemt ar invaliditātes statusu saistītos valsts sociālos pabalstus (Grozījumi Valsts sociālo pabalstu likumā 2023. gada 6. septembrī izsūtīts starpinstitūciju saskaņošanai[1]);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persona, kuras rīcībspēju nepieciešams izvērtēt, ir bērns ar invaliditāti, tad pieteikumu tiesai par rīcībspējas ierobežošanu garīga rakstura vai citu veselības traucējumu dēļ varēs iesniegt tiesā ne agrāk kā sešus mēnešus līdz personas pilngadībai. Lai vērstos tiesā, varēs izmantot nesaistoša rakstura pieteikuma veidlapu."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Valsts sociālo pabalstu likumā (23-TA-1894), Pieejams: https://tapportals.mk.gov.lv/legal_acts/4adf1e99-3e77-4122-93d5-26954d49954b</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sadaļa "Sabiedrības viedoklis" atbilstoši TM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42.lpp. 3.rindkopa - lai būtu periods no 2009.gada 1. janvāra līdz 31.12.2022., tad jāņem 2022.gada decembris pret 2008.gada decembri. Tas ir 52.3%.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https://tools.csb.gov.lv/cpi_calculator/lv/2008M12-2022M12/0/100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Paaugstinot piemaksu pie ĢVP par bērnu ar invaliditāti no 01.01.2024. par pamatu ņemts inflācijas rādītājs periodā no 01.01.2009. (gads, kad piemaksa tika paaugstināta pēdējo reizi) pret 31.12.2022. (aptverot pilnu periodu pirms gada, kad sagatavots PP pieteikums 2024. gada budžetam), kas ir </w:t>
            </w:r>
            <w:r w:rsidR="00000000" w:rsidRPr="00000000" w:rsidDel="00000000">
              <w:rPr>
                <w:b w:val="1"/>
                <w:rtl w:val="0"/>
              </w:rPr>
              <w:t xml:space="preserve">52,3%</w:t>
            </w:r>
            <w:r w:rsidR="00000000" w:rsidRPr="00000000" w:rsidDel="00000000">
              <w:rPr>
                <w:rtl w:val="0"/>
              </w:rPr>
              <w:t xml:space="preserve">[1], līdz ar to piemaksa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CSP, Inflācijas kalkulators, Patēriņa cenu pārmaiņas patēriņu grupā “visas preces un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https://tools.csb.gov.lv/cpi_calculator/lv/2008M12-2022M12/0/100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sadaļa "Piemaksas pie ģimenes valsts pabalsta par bērnu ar invaliditāti pabalsta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9.decembrī Saeima apstiprinot 2024.gada valsts budžetu atbalstīja LM virzīto PP “Atbalsta pasākumi ģimenēm un bērniem”, un paaugstināja piemaksu pie ĢVP par bērnu ar invaliditāti līdz 160,00 euro/mēn. no 2024.gada 1.janvāra.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1.pielikums_Ietekme_uz_valsts_un_pasvaldibu_budzetu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2018. gada 13. novembra noteikumu Nr. 693 "Noteikumi par Valsts probācijas dienesta informācijas sistēmā iekļaujamās informācijas iekļaušanas tiesisko pamatu, saturu, apjomu un apstrādes kārtību" pirmajā un trešajā punktā noteiktajam - aizstāt konceptuālā ziņojuma 1.pielikumā vārdus "Iekšlietu ministrija" ar vārdiem "Tieslietu ministrija", uz kuru attiecināma Valsts probācijas dienesta sistēmas pilnveide un budžeta apakšprogrammas 04.03.00 "Probācijas īstenošana "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Jautājumu par papildu finansējuma piešķiršanu konceptuālā ziņojuma īstenošanai 2025. gadā un turpmākajos gados izskatīt Ministru kabinetā likumprojekta "Par valsts budžetu 2025. gadam" un likumprojekta "Par vidēja termiņa budžeta ietvaru 2025., 2026. un 2027. gadam" sagatavošanas un izskatīšanas procesā kopā ar visu ministriju un citu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projekta 2.punktu, precizējot likumprojektu nosaukumus uz “Par valsts budžetu 2025. gadam un budžeta ietvaru 2025., 2026. un 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Jautājumu par papildu finansējuma piešķiršanu konceptuālā ziņojuma īstenošanai 2025. gadā un turpmākajos gados izskatīt Ministru kabinetā likumprojekta "Par valsts budžetu 2025. gadam un budžeta ietvaru 2025., 2026. un 2027. gadam" sagatavošanas un izskatīšanas procesā kopā ar visu ministriju un citu centrālo valsts iestāžu iesniegtajiem prioritāro pasākumu pieteikumiem atbilstoši valsts budžeta finansiālajām iespējām.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un VRAA pašlaik strādā pie DAGR projekta, kura ietvaros plānots izstrādāt jaunu vienu datu apmaiņas risinājumu valsts pārvaldei, kas nodrošinās iespēju visām valsts pārvaldes iestādēm, izmantojot vienu piekļuves punktu, piekļūt visiem valsts pārvaldes datiem. Līdz ar to gadījumā, ja informācijas sistēmas izstrādes laikā nepieciešams pilnveidot datu apmaiņas procesus, lūdzam t izmantot DAGR platformu. Vēršam uzmanību, ka DAGR platforma būs viena no galvenajām koplietošanas komponentēm, un tās izmantošana būs viens no fundamentālajiem elementiem, kas tiks skatīts, vērtējot attīstības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datu ņēmējiem jau tiek nodrošināta datu pieejamība DAGR. Datu ņēmējiem, atbilstoši noslēgtajai starpresoru vienošanās, ir pieejami dati gan par noteikto invaliditātes termiņu, invaliditātes grupu personai, gan par funkcionēšanas traucējumu veidiem.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Nākotnes plāni par DAGR pieejamiem datiem ir saistīti ar izmaiņām invaliditātes noteikšanas kritērijos un par VDEĀVK nepieciešamajiem datiem no citām institūcijām, piemēram, no Valsts ieņēmumu dienesta nepieciešami dati par nodarbinātību.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izskatīt iespēju ziņojumu papildināt ar informāciju, ka visi ziņojumā minētie iesniegumi var tikt nosūtīti adresātam arī oficiālajā elektroniskajā adresē, tādējādi iespējojot pušu saziņu visos drošajos e-kanālos.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Konceptuālā ziņojuma sadaļa "Invaliditātes informatīvās sistēmas un Valsts pārvaldes pakalpojumu portālā nodrošināto e-pakalpojumu pilnveide" ar informāciju, ka laika periodā, kamēr atsevišķi VDEĀVK e-pakalpojumi nedarbojas, cilvēki saziņai ar VDEĀVK var izmantot e-adresi.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savus 05.02.2024. un 07.03.2024. atzinumos paustos priekšlikumus, ka valstij būtu nepieciešams vērtēt administratīvā sloga mazināšanu personām ar ļoti smagiem funkcionāliem traucējumiem un veicināt šādu personu tiesību ievērošanu un interešu aizsardzību, novēršot šo personu rīcībspējas ierobežošanu, lai tām noteiktu invaliditāti vai piešķirtu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piekrīt, ka valstij ir jāvērtē administratīvā sloga mazināšanas iespējas personām ar ļoti smagiem funkcionāliem traucējumiem, tieši tāpēc ar Konceptuālajā ziņojumā ietverto piedāvājumu paredzēts būtiski atslogot invaliditātes noteikšanas procesu bērnam, sasniedzot pilngadību, jo noteiktos gadījumos būs jāiesniedz tikai 1) iesniegums un 2) funkcionālo spēju pašnovērtējumu anketa, t.i., netiks pieprasīti medicīniskie dokumenti un jauni izmeklējumi, kas ņemot vērā ārstniecības personu un medicīnas pakalpojumu noslodzi nereti ir apgrūtinošs un laikietilpīgs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pilnībā atteikties no jebkādu dokumentu iesniegšanas VDEĀVK, sasniedzot pilngadību, nav iespējams, jo ļoti smagu funkcionēšanas ierobežojumu esība pati par sevi neliecina par personas rīcībspējas un lēmumu pieņemšanas potenciālu (ierobežojumiem), tādējādi nebūtu pamatoti veikt invaliditātes ekspertīzi bez personas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ļoti smagajos invaliditātes gadījumos, kad dokumentus faktiski kārto bērna līdzšinējais likumiskais pārstāvis un tiek risināts jautājums par rīcībspējas ierobežošanu, Valsts sociālo pabalstu likumā ir atvieglota ar invaliditāti saistīto pabalstu pieprasīšanas kārtība pilngadīgā vecumā gadījumos, kad jaunietis savu ļoti smago funkcionēšanas ierobežojumu dēļ pats tos nevarēs pieprasīt, un tos būs tiesīgs pieprasīt jaunieša iepriekšējais likumiskais pārstāvis līdz brīdim, kad tiks pieņemts lēmums par jaunieša rīcībspējas ierobežošanu un aizgādņa iecelšanu, tādējādi ģimenei būs tiesības un iespējas saņemt valsts garantēto finansiālo atbalstu invaliditātes seku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LM piekrīt, ka ilgtermiņā ir jāmeklē risinājumi, lai personām ļoti smagu funkcionēšanas gadījumā, jebkurā vecuma posmā tiktu maksimāli atvieglots invaliditātes ekspertīzes process, t.sk. jautājumā par iesniedzamo dokumentu klāstu, vienlaikus ievērojot personas tiesības brīvi paust savu gribu dažādu pakalpojumu saņemšanai vai atteikties no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45.lapā norādīts: "Pilnveidojot IIS, nepieciešama arī Valsts pārvaldes pakalpojumu portālā VDEĀVK nodrošināto e-pakalpojumu (EP62; EP64 un EP67) funkcionalitātes pilnveide" un norādītas iestrādājamās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VARAM aicinājumam, LM (VDEĀVK) 01.12.2023 vēstulē Nr. 34-05/1819 ir piedāvājis iekļaut VPVKAC tīklā piesakāmo pakalpojumu klāstu ar e-pakalpojumiem EP62, EP64 un EP63.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izskatīt iespēju IIS funkcionalitātes pilnveidošanas projekta ietvaros izstrādāt papildus iespēju, kurā VPVKAC darbinieks, balstoties uz klienta pilnvarojumu, klienta vārdā: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IIS sistēmā varēs pieteikt e-pakalpojumus EP62, EP64 un EP63.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šobrīd darbojas VID EDS, kur VPVKAC darbinieks, balstoties uz klienta rakstisku pilnvarojumu, digitāli iesniedz EDS sistēmai klienta gada ienākuma deklarāciju. Līdzīga risinājuma izveides dizainēšanu VARAM uzsācis ar NVA.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vai aizpildīt e-pakalpojumus pilnvarotā e-pakalpojuma risinājumā (skat. MK 04.07.2017 not. Nr. 401 2.6.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šobrīd darbojas attiecībā uz VSAA un LDC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Abas iespējas samazinās papīra dokumentu apriti, nodrošinās datu tiešu iesniegšanu IS bez nepieciešamības manuāli pārvadīt datus, un atbalstīs mazāk digitāli prasmīgu klientu piekļuvi e-videi.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rast iespēju izvērtēt augstāk minētās risinājumu iespējas pakalpojumu pieejamības uzlabošanai un administratīvā sloga mazināšanai, un papildināt attiecīgo rindkopu ar iecerēm e-pakalpojumu uzlabošanai.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ekspertīzes veikšanai personai VDEĀVK ir jāiesniedz dokumenti, kas norādīti MKN 805 3.punktā, tādējādi iesniedzamā dokumentācija satur medicīnisko informāciju, kas klasificējam kā īpaši sensitīvi personas dati, turklāt ne vienmēr personu rīcībā ir medicīnisko dokumentu digitālās versijas, tādēļ tie tiek pievienoti pasta sūtījumam. Jāņem arī vērā, ka par bērnu (nepilngadīgo) dokumentus VDEĀVK invaliditātes ekspertīzes veikšanai iesniedz bērna likumiskais pārstāvis, kas nozīmē ka pilnvarojumu būtu jāsniedz bērna likumiskajam pārstāvim. Tādējādi LM ieskatā ir pārsteidzīgi vērtēt VPVKAC iesaisti personas vietā (uz pilnvarojuma pamata) iesniegt nepieciešamo dokumentāciju VDEĀVK. LM ieskatā šādas pieejas izvēle būtu skatāma kompleksi – gan bērnu, gan pilngadīgu personu gadījumā – rūpīgi izsverot sensitīvas informācijas nodošanas ceļus.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VPVKAC darbinieks var sniegt atbalstu personai aizpildot VDEĀVK e-pakalpojumus Valsts pārvaldes pakalpojumu portālā Latvija.lv. Izstrādātie VDEĀVK e-pakalpojumi VPVKAC darbiniekiem demonstrēti 2024.gada 25.janvārī.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un kādus pasākumus vēl paredzēt, lai mazinātu administratīvo slogu un pielāgotu sistēmu personām ar ļoti smagiem funkcionāliem traucējumiem. Tāpat aicinām izvērtēt, vai uzlabojot pakalpojumu pieejamību personām, kuras ir mazaizsargātas, valsts un personas neiegūs vairāk.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atbalsta konceptuālo ziņojumu, kura mērķis ir pilnveidot invaliditātes noteikšanu bērniem, kā arī atbalsta ikvienu soli, kas mazinātu birokrātiju ikvienam, bet vēl jo vairāk arī personām ar ļoti smagiem funkcionāliem traucējumiem. Tieslietu ministrijas ieskatā valstij būtu vēl vairāk jādomā, kādus papildu mehānismus vēl ieviest, lai noskaidrotu trūkstošo informāciju iestādēm, īpaši no valsts informācijas sistēmām. Vai arī ieviest vēl mazāk apgrūtinošus risinājumus personām ar ļoti smagiem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Latvijā šobrīd rīcībspēju ierobežo tikai mantiskos jautājumos. Rīcībspēju neierobežo iesniegumu iesniegšanai iestādēs. Līdz ar to personām rīcībspēja netiek ierobežota, lai iesniegtu iesniegumu invaliditātes ekspertīzes veikšanai. Šajā aspektā persona ar ļoti smagiem funkcionāliem traucējumiem ir rīcībspējīga. Attiecībā uz minēto speciālais regulējums neparedz īpašu kārtību šādu iesniegumu iesniegšanai, vai neparedz subjektus, kuri varētu iesniegt iesniegumu personas vietā (piemēram, paredzot </w:t>
            </w:r>
            <w:r w:rsidR="00000000" w:rsidRPr="00000000" w:rsidDel="00000000">
              <w:rPr>
                <w:i w:val="1"/>
                <w:rtl w:val="0"/>
              </w:rPr>
              <w:t xml:space="preserve">ex lege</w:t>
            </w:r>
            <w:r w:rsidR="00000000" w:rsidRPr="00000000" w:rsidDel="00000000">
              <w:rPr>
                <w:rtl w:val="0"/>
              </w:rPr>
              <w:t xml:space="preserve"> pilnvaroto personu). Minēto arī nerisinās regulējums par to, ka bērna vecāks varēs saņemt finansiālo atbalstu. Šobrīd tiek paredzēta prasība, ka personai arī ar ļoti smagiem funkcionāliem traucējumiem ir jāiesniedz iesniegums, kad tā sasniedz 18 gadu vecumu, kad ir zināms, ka tai ir traucējumi, ka attiecībā uz minēto iesniegumu iesniegšanu personai rīcībspēju neierobežo un ka tā varētu neiesniegt šādu iesniegumu. Vienlaikus zinot, ka pakalpojumu un pabalstu saņemšana ir atkarīga no invaliditātes noteikšanas.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ieskatā, ziņojumā ietvertais esošais piedāvājums būtiski atslogos invaliditātes noteikšanas procesu bērnam, sasniedzot pilngadību.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sasniedzot pilngadību personai ir jāiesniedz pilna dokumentu pakete invaliditātes ekspertīzes veikšanai, t.i., 1) iesniegums; 2) funkcionālo spēju pašnovērtējumu anketa; 3) ģimenes ārsta sagatavot nosūtījums invaliditātes ekspertīzei, kas ietver personai veiktos izmeklējumus, ārstēšanu u.c. medicīniskos dokumentus; 4) citi dokumenti, ka pati persona vai ārsts uzskata, ka tie ir būtiski invaliditātes ekspertīzes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pilnveidoto invaliditātes noteikšanas sistēmu gadījumos, kad bērniem no 15 g.v. invaliditātes ekspertīzes laikā tiks konstatēts, ka viņa veselības traucējumi ir stabili un neatgriezeniski, kas varētu būt par pamatu invaliditātes noteikšanai uz mūžu pilngadīgā vecumā (jebkurā funkcionēšanas ierobežojumu smaguma pakāpē), tiks būtiski atslogos invaliditātes noteikšanas process sasniedzot pilngadību, proti, būs jāiesniedz tikai 1) iesniegums un 2) funkcionālo spēju pašnovērtējumu anketa, t.i., netiks pieprasīti medicīniskie dokumenti un jauni izmeklējumi.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VDEĀVK praksē gūtie secinājumi liecina, ka ir saglabājama iesnieguma iesniegšanas nepieciešamība,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VDEĀVK ir nepieciešams saņemt aktuālos datus par personas faktisko dzīvesvietu, uz kuru nosūtīt invaliditātes apliecību un lēmumu. Jo jāņem vērā, ka personas nereti nedzīvo savā deklarētajā dzīvesvietā. Tādējādi, ja persona dzīvo citur, un nesaņem (bez tās iesnieguma pieņemto) VDEĀVK lēmumu un apliecību, tā var pat neuzzināt par tai noteikto invaliditāti, kas būtu pretēji personas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VDEĀVK ir nepieciešams noskaidrot aktuālo personas kontaktinformāciju, uz kuru VDEĀVK informācijas sistēma var sūtīt informatīvos paziņojumus, piemēram, par lietas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VDEĀVK praksē ir bijuši gadījumi, kad persona atsakās no tai noteiktās invaliditātes un lūdz invaliditātes statusu anulēt, sevišķi psihisku traucējumu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VSAA tik un tā nevarēs piešķirt pakalpojumus bez personas iesnieguma, jo tās rīcībā nebūs pilngadību sasniegušās personas dati lai pakalpojumu piešķirtu (konta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LM ieskatā, ņemot vērā, ka, sasniedzot pilngadību, personai iestājas pilna rīcībspēja, tai vismaz vienreiz būtu jāizsaka sava griba invaliditātes ekspertīzes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Ļoti smagu funkcionēšanas ierobežojumu esība, kā arī konkrētu diagnožu esība pati par sevi neliecina par personas rīcībspējas un lēmumu pieņemšanas potenciālu, līdz ar to, to tiesvedības laikā var secināt tikai tiesa, tādējādi nebūtu pamatoti veikt invaliditātes ekspertīzi bez personas aktīvas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Ļoti smagajos invaliditātes gadījumos, kad dokumentus faktiski kārto bērna līdzšinējais likumiskais pārstāvis un tiek risināts jautājums par rīcībspējas ierobežošanu, Valsts sociālo pabalstu likumā tiks atvieglota ar invaliditāti saistīto pabalstu pieprasīšanas kārtība pilngadīgā vecumā gadījumos, kad jaunietis savu ļoti smago funkcionēšanas ierobežojumu dēļ pats tos nevarēs pieprasīt, un tos būs tiesīgs pieprasīt jaunieša iepriekšējais likumiskais pārstāvis līdz brīdim, kad tiks pieņemts lēmums par jaunieša rīcībspējas ierobežošanu, vai atteikumu to ierobežot, tādējādi ģimene nepaliks bez finanšu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iespējams izveidot </w:t>
            </w:r>
            <w:r w:rsidR="00000000" w:rsidRPr="00000000" w:rsidDel="00000000">
              <w:rPr>
                <w:i w:val="1"/>
                <w:rtl w:val="0"/>
              </w:rPr>
              <w:t xml:space="preserve">opt-out </w:t>
            </w:r>
            <w:r w:rsidR="00000000" w:rsidRPr="00000000" w:rsidDel="00000000">
              <w:rPr>
                <w:rtl w:val="0"/>
              </w:rPr>
              <w:t xml:space="preserve">sistēmu invaliditātes noteikšanā vispār, vai vismaz gadījumos, kur bērns kļūst par pieaugušo. Lūdzam izvērtēt, vai personām ar ļoti smagiem funkcionāliem traucējumiem tā nav atvieglotāka kārtība par piedāvāto. Lūdzam izvērtēt, vai ieviešot </w:t>
            </w:r>
            <w:r w:rsidR="00000000" w:rsidRPr="00000000" w:rsidDel="00000000">
              <w:rPr>
                <w:i w:val="1"/>
                <w:rtl w:val="0"/>
              </w:rPr>
              <w:t xml:space="preserve">opt-out</w:t>
            </w:r>
            <w:r w:rsidR="00000000" w:rsidRPr="00000000" w:rsidDel="00000000">
              <w:rPr>
                <w:rtl w:val="0"/>
              </w:rPr>
              <w:t xml:space="preserve"> sistēmu arī valsts neiegūtu, jo varētu prognozēt gan noslodzi, gan izdevumus, kā arī uzlabotu pakalpojumu pieejamību personām, kuras ir mazaizsargātas.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atbalsta konceptuālo ziņojumu, kura mērķis ir pilnveidot invaliditātes noteikšanu bērniem, kā arī atbalsta ikvienu soli, kas mazinātu birokrātiju ikvienam, bet vēl jo vairāk arī personām ar ļoti smagiem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konceptuālā ziņojuma izriet, ka jau bērna vecumā var būt gadījumi, kad no situācijas ir skaidrs, ka arī pieaugušā vecumā personai tiks noteikta invaliditāte uz mūžu. Šādā gadījumā ir arī paredzēta atvieglota kārtība, taču saglabājot to, ka pat, ja tas ir zināms un konstatējams no dokumentiem, valsts pieprasa iesniegt personai iesniegumu invaliditātes ekspertīzes veikšanai. Tieslietu ministrijas ieskatā minētais ir uzskatāms par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Latvijā šobrīd rīcībspēju ierobežo tikai mantiskos jautājumos. Rīcībspēju neierobežo iesniegumu iesniegšanai iestādēs. Līdz ar to personām rīcībspēja netiek ierobežota, lai iesniegtu iesniegumu invaliditātes ekspertīzes veikšanai. Šajā aspektā persona ar ļoti smagiem funkcionāliem traucējumiem ir rīcībspējīga. Attiecībā uz minēto speciālais regulējums neparedz īpašu kārtību šādu iesniegumu iesniegšanai, vai neparedz subjektus, kuri varētu iesniegt iesniegumu personas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ir iespējams veido</w:t>
            </w:r>
            <w:r w:rsidR="00000000" w:rsidRPr="00000000" w:rsidDel="00000000">
              <w:rPr>
                <w:i w:val="1"/>
                <w:rtl w:val="0"/>
              </w:rPr>
              <w:t xml:space="preserve"> opt-out</w:t>
            </w:r>
            <w:r w:rsidR="00000000" w:rsidRPr="00000000" w:rsidDel="00000000">
              <w:rPr>
                <w:rtl w:val="0"/>
              </w:rPr>
              <w:t xml:space="preserve"> sistēmu, ja valsts zina un redz, ka personai saglabāsies traucējumi uz mūžu. Tieslietu ministrijas ieskatā, valsts varētu noteikt šīm personām vai noteiktai grupai invaliditāti uz mūžu, ja persona nav iesniegusi iesniegumu, ka tā nevēlas lai tai netiktu veikta ekspertīze vai netiktu noteikta invaliditāte (piemēram, persona sistēmā atzīmē, ka pati iesniegs iesniegumu, vai iesniedz iesniegumu ar lūgumu neveikt ekspertīzi un noteikt invaliditāti).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ieskatā, ziņojumā ietvertais esošais piedāvājums būtiski atslogos invaliditātes noteikšanas procesu bērnam, sasniedzot pilngadību. Proti, netiks pieprasīti medicīniskie dokumenti un jauni izmeklējumi. Taču VDEĀVK praksē gūtie secinājumi liecina, ka tomēr būtu saglabājama iesnieguma nepieciešamība,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VDEĀVK ir nepieciešams saņemt aktuālos datus par personas faktisko dzīvesvietu, uz kuru nosūtīt invaliditātes apliecību un lēmumu. Jāņem vērā, ka personas nereti nedzīvo savā deklarētajā dzīvesvietā. Tādējādi, ja persona dzīvo citur, un nesaņem (bez tās iesnieguma pieņemto) VDEĀVK lēmumu un apliecību, tā var pat neuzzināt par tai noteikto invaliditāti, kas būtu pretēji personas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VDEĀVK ir nepieciešams noskaidrot aktuālo personas kontaktinformāciju, uz kuru VDEĀVK informācijas sistēma var sūtīt informatīvos paziņojumus, piemēram, par lietas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VDEĀVK praksē ir bijuši gadījumi, kad persona atsakās no tai noteiktās invaliditātes un lūdz invaliditātes statusu anulēt, sevišķi psihisku traucējumu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VSAA tik un tā nevarēs piešķirt pakalpojumus bez personas iesnieguma, jo tās rīcībā nebūs pilngadību sasniegušās personas dati lai pakalpojumu piešķirtu (konta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LM ieskatā, ņemot vērā, ka, sasniedzot pilngadību, personai iestājas pilna rīcībspēja, tai vismaz vienreiz būtu jāizsaka sava griba invaliditātes ekspertīzes veikšanai. Konkrētu diagnožu esamība neliecina par personas rīcībspējas un lēmumu pieņemšanas potenciālu, līdz ar to, to tiesvedības laikā var secināt tikai tiesa, tādējādi nebūtu pamatoti veikt invaliditātes ekspertīzi bez personas aktīvas piekrišanas. Savukārt ļoti smagajos invaliditātes gadījumos, kad dokumentus faktiski kārto bērna līdzšinējais likumiskais pārstāvis un tiek risināts jautājums par rīcībspējas ierobežošanu, Valsts sociālo pabalstu likumā tiks atvieglota ar invaliditāti saistīto pabalstu pieprasīšanas kārtība pilngadīgā vecumā gadījumos, kad jaunietis savu ļoti smago funkcionēšanas ierobežojumu dēļ pats tos nevarēs pieprasīt, un tos būs tiesīgs pieprasīt jaunieša iepriekšējais likumiskais pārstāvis līdz brīdim, kad tiks pieņemts lēmums par jaunieša rīcībspējas ierobežošanu, vai atteikumu to ierobežot, tādējādi ģimene nepaliks bez finanšu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projekta 4.2.sadaļas “Otrais risinājuma variants – pilnveidot invaliditātes novērtēšanas pieeju, nemainot atbalsta sistēmu invaliditātes seku mazināšanai” punktā “Invaliditātes ekspertīzes klātienē” norādīto Veselības un darbspēju ekspertīzes ārstu valsts komisijai nepieciešamo papildu finansējumu telpu nomas nodrošināšanai, jo atbilstoši konceptuālā ziņojuma 8.pielikumam 2025.gadam tas veidojas 3 180 </w:t>
            </w:r>
            <w:r w:rsidR="00000000" w:rsidRPr="00000000" w:rsidDel="00000000">
              <w:rPr>
                <w:i w:val="1"/>
                <w:rtl w:val="0"/>
              </w:rPr>
              <w:t xml:space="preserve">euro</w:t>
            </w:r>
            <w:r w:rsidR="00000000" w:rsidRPr="00000000" w:rsidDel="00000000">
              <w:rPr>
                <w:rtl w:val="0"/>
              </w:rPr>
              <w:t xml:space="preserve"> apmērā un 2026.gadam 9 540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Konceptuālais ziņojums, norādot papildu nepieciešamo finansējumu VDEĀVK telpu nomas nodrošināšanai 2025.gadā.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"Ietekme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projekta 1.pielikumā “Ietekme uz valsts un pašvaldību budžetu” pie Tieslietu ministrijas norādīto ministrijas kodu “14.” aizstājot ar “19.”.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konceptuālā ziņojuma 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konceptuālā ziņojuma projekta 7. sadaļā "Tiesību aktu uzskaitījums, kuros veicami grozījumi" (74.lpp.) 14. punktu izteikt šādā redakcijā: "14. Ministru kabineta 1997. gada 8. aprīļa noteikumos Nr. 138 "Noteikumi par iedzīvotāju ienākuma nodokļa papildu atvieglojumiem personām ar invaliditāti, politiski represētajām personām un nacionālās pretošanās kustības dalībniekiem", nosakot iedzīvotāju ienākuma nodokļa </w:t>
            </w:r>
            <w:r w:rsidR="00000000" w:rsidRPr="00000000" w:rsidDel="00000000">
              <w:rPr>
                <w:u w:val="single"/>
                <w:rtl w:val="0"/>
              </w:rPr>
              <w:t xml:space="preserve">papildu </w:t>
            </w:r>
            <w:r w:rsidR="00000000" w:rsidRPr="00000000" w:rsidDel="00000000">
              <w:rPr>
                <w:rtl w:val="0"/>
              </w:rPr>
              <w:t xml:space="preserve">atvieglojuma apmēru bērniem </w:t>
            </w:r>
            <w:r w:rsidR="00000000" w:rsidRPr="00000000" w:rsidDel="00000000">
              <w:rPr>
                <w:u w:val="single"/>
                <w:rtl w:val="0"/>
              </w:rPr>
              <w:t xml:space="preserve">ar invaliditāti</w:t>
            </w:r>
            <w:r w:rsidR="00000000" w:rsidRPr="00000000" w:rsidDel="00000000">
              <w:rPr>
                <w:rtl w:val="0"/>
              </w:rPr>
              <w:t xml:space="preserve"> vecumā no 15 līdz 17 gadiem (ieskaitot);".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konceptuālais ziņojums atbilstoši FM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konceptuālā ziņojuma projektā 2.lpp. (saturā) un 59.lpp. (virsrakstā) vārdus "Iedzīvotāju ienākuma nodokļa papildu atvieglojum</w:t>
            </w:r>
            <w:r w:rsidR="00000000" w:rsidRPr="00000000" w:rsidDel="00000000">
              <w:rPr>
                <w:u w:val="single"/>
                <w:rtl w:val="0"/>
              </w:rPr>
              <w:t xml:space="preserve">u</w:t>
            </w:r>
            <w:r w:rsidR="00000000" w:rsidRPr="00000000" w:rsidDel="00000000">
              <w:rPr>
                <w:rtl w:val="0"/>
              </w:rPr>
              <w:t xml:space="preserve"> piemērošana personām ar invaliditāti" aizstāt ar vārdiem "Iedzīvotāju ienākuma nodokļa papildu atvieglojum</w:t>
            </w:r>
            <w:r w:rsidR="00000000" w:rsidRPr="00000000" w:rsidDel="00000000">
              <w:rPr>
                <w:u w:val="single"/>
                <w:rtl w:val="0"/>
              </w:rPr>
              <w:t xml:space="preserve">a</w:t>
            </w:r>
            <w:r w:rsidR="00000000" w:rsidRPr="00000000" w:rsidDel="00000000">
              <w:rPr>
                <w:rtl w:val="0"/>
              </w:rPr>
              <w:t xml:space="preserve"> piemērošana personām ar invaliditāti".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konceptuālais ziņojums atbilstoši FM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ietvertie risinājumi paredz izmaiņas arī piemaksās pie ģimenes valsts pabalsta (ĢVP) par bērnu ar invaliditāti, tajā skaitā izmaiņas ĢVP apjomā bērniem ar invaliditāti no 15 gadu vecuma kombinācijā ar jaunu invaliditātes novērtēšanas metodiku, lai sniegtu mērķētāku atbalstu bērniem ar smagiem un ļoti smagiem funkcionēšanas ierobežojumiem.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tas norādīts arī ziņojuma redakcijā, </w:t>
            </w:r>
            <w:r w:rsidR="00000000" w:rsidRPr="00000000" w:rsidDel="00000000">
              <w:rPr>
                <w:u w:val="single"/>
                <w:rtl w:val="0"/>
              </w:rPr>
              <w:t xml:space="preserve">vecākiem, kuri vēlēsies veikt atkārotu invaliditātes ekspertīzi, lai potenciāli pretendētu uz lielāku piemaksu pie ĢVP par bērnu ar invaliditāti</w:t>
            </w:r>
            <w:r w:rsidR="00000000" w:rsidRPr="00000000" w:rsidDel="00000000">
              <w:rPr>
                <w:rtl w:val="0"/>
              </w:rPr>
              <w:t xml:space="preserve">, kāda paredzēta bērniem ar smagiem vai ļoti smagiem funkcionēšanas ierobežojumiem, atkārtotas invaliditātes ekspertīzes veikšanai būs jāiesniedz visi invaliditātes ekspertīzei nepieciešamie dokumenti, t.i., iesniegums invaliditātes ekspertīzes veikšanai, funkcionālo spēju pašnovērtējuma anketa bērnam no 15 – 17 gadiem (ieskaitot), ģimenes vai ārstējošā ārsta sagatavots nosūtījums uz VDEĀVK (veidlapa Nr. 088/u), kā arī citi dokumenti,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potenciāli varētu veidoties situācija, kad bērna noteiktā (15-17 gadu) vecumā vecāki finansiālu apsvērumu dēļ vēlēsies pieteikties bērna atkārtotai invalditātes ekspertīzei, pat jā tā nesen veikta iepriekšējā kārtībā. Minētais varētu radīt nepamatotu lieku slogu ārstiem, galvenokārt, ģimenes ārstiem, kam būs atkārtoti jāsagatvo nosūtījums uz VDEĀVK (veidlapa Nr. 088/u).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VDEĀVK nepieciešama aktuālākā informācija par bērna veselības stāvokli, taču vienlaikus VDEĀVK rīcībā jau ir noteikta apjoma informācija par attiecīgā bērna veselības stāvokli un slimības anamnēzi, </w:t>
            </w:r>
            <w:r w:rsidR="00000000" w:rsidRPr="00000000" w:rsidDel="00000000">
              <w:rPr>
                <w:b w:val="1"/>
                <w:rtl w:val="0"/>
              </w:rPr>
              <w:t xml:space="preserve">aicinām izvērtēt iespējas noteikt samērīgu laika posmu, piemēram, gada periodu, kad pie atkārtotas invaliditātes noteikšanas šajā vecuma grupā (potenciāli augstākas ĢVP saņemšanai) tomēr nebūtu jāiesniedz ārsta sagatavots nosūtījums uz VDEĀVK (veidlapa Nr. 088/u) vai arī tajā iekļaujama tikai būtiskākā gada periodā veiktā veselības aprūpe un slimības izpausmes.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konceptuālais ziņojums vienlaikus paredz pie attiecīgo lēmumu pieņemšanas arī noteiktu normatīvo aktu izstrādi, </w:t>
            </w:r>
            <w:r w:rsidR="00000000" w:rsidRPr="00000000" w:rsidDel="00000000">
              <w:rPr>
                <w:b w:val="1"/>
                <w:rtl w:val="0"/>
              </w:rPr>
              <w:t xml:space="preserve">lūdzam savlaicīgi piesaistīt Veselības ministriju normatīvā regulējuma izstrādē attiecībā uz prasībām ārsta nosūtījuma iesniegšanai VDEĀVK</w:t>
            </w:r>
            <w:r w:rsidR="00000000" w:rsidRPr="00000000" w:rsidDel="00000000">
              <w:rPr>
                <w:rtl w:val="0"/>
              </w:rPr>
              <w:t xml:space="preserve">, lai atbalstāma rezultāta praktiskais risinājums nerada lieku papildus slogu nevienam sektoram, tajā skaitā veselības nozarei un pašam VDEĀVK, kā arī kopā varam izvērtēt papildus jaunu risinājumu izmantošanas iespējas, piemēram, jau esošo elektroniski pieejamo datu izmantošanai e-veselības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papildināts paredzot, ka atkārtotu invaliditātes ekspertīzi (iesniedzot tikai iesniegumu un funkcionālo spēju pašnovērtējuma anketa bērnam no 15 – 17 gadiem (ieskaitot)) varēs veikt gadījumos, ja no iepriekšējās invaliditātes ekspertīzes veikšanas dienas ir pagājis mazāk kā gads pirms atkārtota iesnieguma iesniegšanas dienas VDEĀVK un bērna veselības traucējumi nav mainījušies (pasliktinājušies vai uzlabojušies).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papildinājumus sadaļā "Piemaksas pie ģimenes valsts pabalsta par bērnu ar invaliditāti pabalsta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 trešo risinājuma variantu, pilnveidot invaliditātes novērtēšanas pieeju, vienlaikus pilnveidojot atbalsta pakalpojumus invaliditātes seku mazināšanai.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LM aicina atbalstīt Konceptuālā ziņojuma trešo risinājuma variantu.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priekšlikumu, lai novērstu asistenta pakalpojuma izglītības iestādē identificēšanu un saistīšanu ar asistenta pakalpojumu pašvaldībā, sadarbībā ar IZM ilgtermiņā būtu vērtējama iespēja mainīt šī pakalpojuma nosaukumu un saturu (asistenta pakalpojumu izglītības iestādē nodrošināt nesaistot to ar invaliditātes statusu, tostarp īpašas kopšanas nepieciešamību), veicot attiecīgus grozījumus Invaliditātes likumā, tādējādi mazinot neskaidrības par abu pakalpojumu mērķu un funkciju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sadaļa "Asistenta un pavadoņa pakalpojuma pilnveide".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30.lpp; 4.shēma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pārejas periodā, kad bērns kļūs pilngadīgs rodas pārrāvums invaliditātes noteikšanā kā pilngadīgai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(skaidrāk aprakstīt), vai Ziņojumā definētie uzlabojumi labāk regulēt pārejas posmu no bērna uz pilngadīgu persona ļaus novērst situāciju, ka jaunietis, kļūstot pilngadīgs paliek bez ienākumiem, ko saņem sociālās drošības sistēmas ietvaros kā pilngadīga persona, kurai noteikta invaliditāte (no ziņojuma par pārejas perioda regulējumu 30.lpp; 4.shēma).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paredz (sadaļa "Invaliditātes novērtēšana vecuma posmā no 15 – 17 gadiem (ieskaitot)"), ka atsevišķos gadījumos (ja 15-17 g.v. tiks konstatēti stabili un neatgriezeniski funkcionēšanas ierobežojumi, kas varētu būt par pamatu invaliditātes noteikšanai uz mūžu pilngadīgā vecumā) pilngadīgā vecuma invaliditātes ekspertīzes veikšanai būs jāiesniedz tikai iesniegums un pilngadīgas personās pašnovērtējuma anketa, t.i., nebūs jāveic atkārtoti izmeklējumi, jāsaņem speciālistu slēdzieni u.tml., kā arī ģimenes vai ārstējošam ārstam nebūs jāsagatavo nosūtījums (veidlapa 088/u).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neattieksies uz bērniem, kuriem pirms pilnveidotās invaliditātes noteikšanas sistēmas spēkā stāšanās jau būs noteikta invaliditāte līdz pilngadībai. Šādā gadījumā sasniedzot pilngadību invaliditātes ekspertīze veicama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ziņojuma projekta 4.2. sadaļas "Otrais risinājuma variants – pilnveidot invaliditātes novērtēšanas pieeju, nemainot atbalsta sistēmu invaliditātes seku mazināšanai" apakšsadaļā "Invaliditātes informatīvās sistēmas pilnveide" jau pie saīsinājumiem atrunāto 4.3.6.2. pasākuma "Atbalsta pasākumi Veselības un darbspēju ekspertīzes ārstu valsts komisijas klientu apkalpošanas efektivitātes un kvalitātes uzlabošanai, speciālistu profesionālo spēju, invaliditātes informatīvās sistēmas procesu un funkcionalitātes pilnveidei" projekta saīsinājumu, un neatrunāt to vairākas reizes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Konceptuālajā ziņojumā lietotie saīsinājumi.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ziņojuma projekta 3. sadaļas "ESF projekts “Bērnu invaliditātes noteikšanas sistēmas pilnveide”" pirmajā rindkopā ESF projekta Nr.9.1.4.3/16/I/001 "Bērnu invaliditātes noteikšanas sistēmas pilnveide" numuru, kā arī saīsinājumā turpmāk lietot projekta Nr., lai nejuktu ar cities ESF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ESF projekta Nr.9.1.4.3/16/I/001 saīsinājums.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4.3.6. specifiskā atbalsta mērķa "Veicināt nabadzības vai sociālās atstumtības riskam pakļauto cilvēku, tostarp vistrūcīgāko un bērnu, sociālo integrāciju" 4.3.6.2. pasākumā "Atbalsta pasākumi Veselības un darbspēju ekspertīzes ārstu valsts komisijas klientu apkalpošanas efektivitātes un kvalitātes uzlabošanai, speciālistu profesionālo spēju, invaliditātes informatīvās sistēmas procesu un funkcionalitātes pilnveidei" plānotais projekts vēl nav apstiprināts, tad aicinām ziņojuma projekta sadaļā "saīsinājum saraksts" lietot korektu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projekta saīsinājumu un tā atšifrējumu.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paredzētais projekts - 4.3.6.2.pasākuma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Eiropas Savienības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projekta Nr. 4.3.6.2/1/23/I/001 “Veselības un darbspēju ekspertīzes ārstu valsts komisijas darbības efektivitātes un kvalitātes uzlabošana” saīsinājums.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konceptuālā ziņojuma projekta 4.2.apakšsadaļas “Otrais risinājuma variants – pilnveidot invaliditātes novērtēšanas pieeju, nemainot atbalsta sistēmu invaliditātes seku mazināšanai” punkta “Invaliditātes novērtēšana vecuma posmā no 15 – 17 gadiem (ieskaitot)” pirmajā rindkopā norādīto: “Šajā vecuma posmā, nosakot invaliditāti, tāpat kā to paredz Metodika vecuma posmā no 7 – 14 gadiem …”, jo minētā metodika paredz bērniem invaliditāti vērtēt no 7 – 13 gadiem un no 14 – 17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paredz bērniem invaliditāti vērtēt trīs vecuma posmos (0-6 g.v.; 7-13 g.v.; 14-17 g.v. (ieskaitot)). Metodika piedāvā potenciālo risinājumu invaliditātes sistēmas pilnveidei, vienlaikus tās izstrāde neuzliek obligātu pienākumu pilnībā pārņemt Metodikā noteikto. Vērtējot faktisko situāciju un reālās iespējas Metodikā noteiktos principus ietvert rīcībpolitikā, tika pieņemts lēmums Metodikas pieeju pārņemt modificētā veidā, t.i., invaliditāti bērniem vērtēt noteiktos vecuma posmos, vienlaikus vecuma posmā no 7-14 g.v. vērtēt arī funkcionēšanas ierobežojumus un vecuma posmā no 15-17 g.v. (ieskaitot)) vērtēt funkcionēšanas ierobežojumus un gradēt tos smaguma pakāpēs.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Metodikā izpētītajās bērnu vecuma posmu attīstības īpatnībās tika secināts, ka 15-17 g.v. (ieskaitot) ir noslēdzošais posms bērna pārejai uz pilngadīgas personas statusu, vienlaikus ņemot vērā to, ka jaunieši no 15 g.v. tiek uzskatīti par sociālajai apdrošināšanai obligāti pakļaujamām personām, otrā risinājuma varianta ietvaros tiek piedāvāts atkāpties no Metodikā piedāvātajiem vecuma posmiem, un bērniem invaliditāti vērtēt šādos vecuma posmos: no 0 – 6 gadiem, no 7 – 14 gadiem un no 15 – 17 gadiem (ieskaitot) (skatīt sadaļu "Invaliditātes vērtēšana trīs vecuma posmos", 25.lpp.).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projekta 4.2.apakšsadaļas “Otrais risinājuma variants – pilnveidot invaliditātes novērtēšanas pieeju, nemainot atbalsta sistēmu invaliditātes seku mazināšanai” punktā “Invaliditātes informatīvās sistēmas pilnveide” norādīto SAM numuru, ņemot vērā, ka norādot kopējo projekta finansējumu norādīts numurs “4.2.6.2.”, bet pārējā punktā tiek norādīts Nr. “4.3.6.2.”.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SAM Nr.4.3.6.2.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2019.gada 20.augusta noteikumi Nr.381 “Invaliditātes informatīvās sistēmas noteikumi” ir zaudējuši spēku, nepieciešams precizēt konceptuālā ziņojuma projekta 7.sadaļu “Tiesību aktu uzskaitījums, kuros veicami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sadaļa "Tiesību aktu uzskaitījums, kuros veicami grozījumi".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2.pielikums_Piemaksas_pie_ĢVP_par_bernu_ar_inval_ietekme_uz_budzetu_no_09.2025.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projekta 2.pielikuma aili “Indikatīvi nepieciešamais papildu finansējums gadā”, papildinot, ka ailē norādītais finansējums ir 2026.gadam un turpmākiem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Konceptuālā ziņojuma 3.pielikums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6.pielikums_Valsts_celiakijas_atbalsta_ietekme_uz_budzetu_no_01.2027.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projekta 6.pielikuma 1.atsaucē norādīto prioritārā pasākuma nosaukumu uz “Atbalsta pasākumi ģimenēm un bērniem”.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Konceptuālā ziņojuma 7.pielikums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1.pielikums_Ietekme_uz_valsts_un_pasvaldibu_budzetu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Tieslietu ministriju izvērtēt iespēju papildu nepieciešamo finansējumu Valsts probācijas dienesta informācijas sistēmu pilnveidei 2 468 euro apmērā 2025.gadā nodrošināt tai piešķirto budžeta līdzekļu ietvaros, ņemot vērā, ka papildu nepieciešamā finansējuma summa ir neliela, atbilstoši precizējot konceptuālā ziņojuma projektu un tā 1.pielikumu.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IS ilgtspēju un valsts iestāžu kapacitāti nodrošināt to pielāgošanu atbilstoši izmaiņām citu nozaru rīcībpolitikās, ir uzskatāms par atbilstīgu papildu budžeta līdzekļu piesaisti IS pielāgošanai, kas saistās arī ar Konceptuālajā ziņojumā ietvertajām izmaiņām, tostarp Valsts probācijas dienests (VPD) informēja, ka nepieciešamās izmaksas IS pilnveidošanai nav iespējams segt no VPD rīcībā esošajiem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risku, ka VPD nevar pielāgot savu IS, jautājums par papildu budžeta līdzekļu piešķiršanu tiek virzīts kā viens no Konceptuālā ziņojuma ieviešanai nepieciešamais papildu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konceptuālā ziņojuma projekta 51. un 52. lpp. minēto informāciju par iedzīvotāju ienākuma nodokļa papildu atvieglojuma piemērošanu personām ar invaliditāti atbilstoši Finanšu ministrijas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IIN papildu atvieglojuma piemērošana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Pilnveidojot invaliditātes noteikšanas sistēmu bērniem, un sākot gradēt funkcionēšanas ierobežojumus smaguma pakāpēs bērniem no 15 gadu vecuma (skatīt "</w:t>
            </w:r>
            <w:r w:rsidR="00000000" w:rsidRPr="00000000" w:rsidDel="00000000">
              <w:rPr>
                <w:i w:val="1"/>
                <w:rtl w:val="0"/>
              </w:rPr>
              <w:t xml:space="preserve">Invaliditātes vērtēšana trīs vecuma posmos</w:t>
            </w:r>
            <w:r w:rsidR="00000000" w:rsidRPr="00000000" w:rsidDel="00000000">
              <w:rPr>
                <w:rtl w:val="0"/>
              </w:rPr>
              <w:t xml:space="preserve">"), LM ieskatā varētu tikt salāgota arī IIN papildu atvieglojuma piemērošana gadījumos, kad bērns ar invaliditāti uzsāk darba tiesiskās attiecības līdz 18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valsts sociālo apdrošināšanu"</w:t>
            </w:r>
            <w:r w:rsidR="00000000" w:rsidRPr="00000000" w:rsidDel="00000000">
              <w:rPr>
                <w:vertAlign w:val="superscript"/>
                <w:rtl w:val="0"/>
              </w:rPr>
              <w:t xml:space="preserve">65</w:t>
            </w:r>
            <w:r w:rsidR="00000000" w:rsidRPr="00000000" w:rsidDel="00000000">
              <w:rPr>
                <w:rtl w:val="0"/>
              </w:rPr>
              <w:t xml:space="preserve"> sociālajai apdrošināšanai obligāti ir pakļauti visi 15 gadu vecumu sasniegušie darba ņēmēji. Savukārt saskaņā ar likumu "Par iedzīvotāju ienākuma nodokli"</w:t>
            </w:r>
            <w:r w:rsidR="00000000" w:rsidRPr="00000000" w:rsidDel="00000000">
              <w:rPr>
                <w:vertAlign w:val="superscript"/>
                <w:rtl w:val="0"/>
              </w:rPr>
              <w:t xml:space="preserve">66</w:t>
            </w:r>
            <w:r w:rsidR="00000000" w:rsidRPr="00000000" w:rsidDel="00000000">
              <w:rPr>
                <w:rtl w:val="0"/>
              </w:rPr>
              <w:t xml:space="preserve"> nodokļu maksātājam, personai ar invaliditāti, ir paredzēts IIN papildu atvieglojums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- 1 848 </w:t>
            </w:r>
            <w:r w:rsidR="00000000" w:rsidRPr="00000000" w:rsidDel="00000000">
              <w:rPr>
                <w:i w:val="1"/>
                <w:rtl w:val="0"/>
              </w:rPr>
              <w:t xml:space="preserve">euro </w:t>
            </w:r>
            <w:r w:rsidR="00000000" w:rsidRPr="00000000" w:rsidDel="00000000">
              <w:rPr>
                <w:rtl w:val="0"/>
              </w:rPr>
              <w:t xml:space="preserve">gadā – personai, kurai noteikta I vai II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- 1 440 </w:t>
            </w:r>
            <w:r w:rsidR="00000000" w:rsidRPr="00000000" w:rsidDel="00000000">
              <w:rPr>
                <w:i w:val="1"/>
                <w:rtl w:val="0"/>
              </w:rPr>
              <w:t xml:space="preserve">euro </w:t>
            </w:r>
            <w:r w:rsidR="00000000" w:rsidRPr="00000000" w:rsidDel="00000000">
              <w:rPr>
                <w:rtl w:val="0"/>
              </w:rPr>
              <w:t xml:space="preserve">gadā – personai, kurai noteikta III invaliditātes grupa</w:t>
            </w:r>
            <w:r w:rsidR="00000000" w:rsidRPr="00000000" w:rsidDel="00000000">
              <w:rPr>
                <w:vertAlign w:val="superscript"/>
                <w:rtl w:val="0"/>
              </w:rPr>
              <w:t xml:space="preserve">67</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bērns ar invaliditāti līdz 18 gadu vecumam stājas darba tiesiskajās attiecībās, viņam kā personai ar invaliditāti pienākas IIN papildu atvieglojums kā strādājošai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līdz šim ir bijušas neskaidrības IIN papildu atvieglojuma piemērošanā gadījumos, kad bērns ar invaliditāti uzsāka darba tiesiskās attiecības līdz 18 gadu vecumam, jo IIN papildu atvieglojuma apmērs ir atkarīgs no personai noteiktās invaliditātes smaguma pakāpes, savukārt bērniem invaliditāte netiek iedalīta smaguma pakāpēs. Līdz šim šādos gadījumos bērniem ar invaliditāti tika piemērots zemākais IIN papildu atvieglojuma apmērs (1 440 </w:t>
            </w:r>
            <w:r w:rsidR="00000000" w:rsidRPr="00000000" w:rsidDel="00000000">
              <w:rPr>
                <w:i w:val="1"/>
                <w:rtl w:val="0"/>
              </w:rPr>
              <w:t xml:space="preserve">euro </w:t>
            </w:r>
            <w:r w:rsidR="00000000" w:rsidRPr="00000000" w:rsidDel="00000000">
              <w:rPr>
                <w:rtl w:val="0"/>
              </w:rPr>
              <w:t xml:space="preserve">gadā), t.i., kāds tiek piemērots personām ar III invaliditātes grupu. Līdz šim IIN papildu atvieglojuma piemērošana bērniem ar invaliditāti ir bijis nesakārtots jautājums, bet, ieviešot pieeju funkcionēšanas ierobežojumu smaguma novērtēšanā, tas tiks sakārtots.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pilnveidojot invaliditātes novērtēšanas sistēmu, vienlaikus jānodrošina IIN papildu atvieglojuma piemērošana bērniem ar invaliditāti no 15 gadu vecuma tādā pašā apmērā kā pilngadīgām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bērniem ar invaliditāti piemērotu IIN papildu atvieglojumu atbilstoši bērna funkcionēšanas ierobežojumu smaguma pakāpei, ir nepieciešams veikt grozījumus Ministru kabineta 1997. gada 8. aprīļa noteikumos Nr. 138 "Noteikumi par iedzīvotāju ienākuma nodokļa papildu atvieglojumiem personām ar invaliditāti, politiski represētajām personām un nacionālās pretošanās kustības dalībniekiem", kā arī jāpilnveido VID informācijas sistēmas, iestrādājot tajā informāciju par bērniem ar invaliditāti noteikto funkcionēšanas ierobežojumu smaguma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65</w:t>
            </w:r>
            <w:r w:rsidR="00000000" w:rsidRPr="00000000" w:rsidDel="00000000">
              <w:rPr>
                <w:rtl w:val="0"/>
              </w:rPr>
              <w:t xml:space="preserve"> Likums "Par valsts sociālo apdrošināšanu" 5.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66</w:t>
            </w:r>
            <w:r w:rsidR="00000000" w:rsidRPr="00000000" w:rsidDel="00000000">
              <w:rPr>
                <w:rtl w:val="0"/>
              </w:rPr>
              <w:t xml:space="preserve"> Likums "Par iedzīvotāju ienākuma nodokli" 13. panta pirmās daļas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67</w:t>
            </w:r>
            <w:r w:rsidR="00000000" w:rsidRPr="00000000" w:rsidDel="00000000">
              <w:rPr>
                <w:rtl w:val="0"/>
              </w:rPr>
              <w:t xml:space="preserve"> Ministru kabineta 1997. gada 8. aprīļa noteikumi Nr. 138 "Noteikumi par iedzīvotāju ienākuma nodokļa papildu atvieglojumiem personām ar invaliditāti, politiski represētajām personām un nacionālās pretošanās kustības dalībniekiem" https://likumi.lv/ta/id/42990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sadaļa "Iedzīvotāju ienākuma nodokļa papildu atvieglojumu piemērošana personām ar invaliditāti" atbilstoši FM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konceptuālā ziņojuma projekta saturā (2.lpp.) aizstāt vārdus "iedzīvotāju ienākumu nodokļa papildu atvieglojumu piemērošana" ar vārdiem "iedzīvotāju ienākuma nodokļa papildu atvieglojuma piemērošana personām ar invaliditāti", lai uzreiz jau no konceptuālā ziņojuma satura būtu skaidrs par kādu iedzīvotāju ienākuma nodokļa atvieglojumu konceptuālajā ziņojumā minēts.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Konceptuālā ziņojuma saturs.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"Saīsinājumu saraksts" ANO Konvencijas pilno nosaukumu atveidot kā "ANO Konvencija par personu ar invaliditāti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"1.Kopsavilkums" pirmajā teikumā ANO Konvencijas pilno nosaukumu atveidot kā  "ANO Konvenciju par personu ar invaliditāti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Konceptuālajā ziņojumā lietotais saīsinājums.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1.pielikums_Ietekme_uz_valsts_un_pasvaldibu_budzetu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1. pielikuma tabulas 14. punktā, kas attiecināms uz Valsts probācijas dienestu (ailes Nr. H14/H15 un H32/H33) lūdzam precizēt, lai summas sakrīt abos variantos. Lūdzam norādīt "2469".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Konceptuālā ziņojuma 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1.pielikums_Ietekme_uz_valsts_un_pasvaldibu_budzetu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1. pielikuma tabulas 14. punktā, kas attiecas uz Valsts probācijas dienestu (pielikuma 14. un 32. rinda), norādi uz Iekšlietu ministriju, ņemot vērā, ka Valsts probācijas dienests ir Tieslietu ministrijas padotības iestāde, vienlaikus precizējot arī atsauci "2", ja minētais ir attiecināms uz Valsts probācijas informācijas sistēmu, nevis kādu no Iekšlietu ministrijas informācijas sistēmām.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Konceptuālā ziņojuma 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konceptuālā ziņojuma projekta 5.sadaļas 7.tabulā (56.lpp.) vienu reizi un 7.sadaļā (65. un 66.lpp.) divas reizes pieminēto atsauci uz Ministru kabineta 2019.gada 20.augusta noteikumiem Nr.381 "Invaliditātes informatīvās sistēmas noteikumi" kā uz normatīvo aktu, kurā būtu nepieciešams veikt izmaiņas. Minētie noteikumi ir zaudējuši spēku un to vietā ir Ministru kabineta 2022.gada 6.decembra noteikumi Nr.759 "Invaliditātes informatīvās sistēmas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uz Ministru kabineta 2022.gada 6.decembra noteikumiem Nr.759 "Invaliditātes informatīvās sistēmas noteikumi" precizētas.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23-TA-404</w:t>
    </w:r>
    <w:r>
      <w:br/>
    </w:r>
    <w:r w:rsidR="00000000" w:rsidRPr="00000000" w:rsidDel="00000000">
      <w:rPr>
        <w:rtl w:val="0"/>
      </w:rPr>
      <w:t xml:space="preserve">03.04.2024. 16.38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23-TA-404</w:t>
    </w:r>
    <w:r>
      <w:br/>
    </w:r>
    <w:r w:rsidR="00000000" w:rsidRPr="00000000" w:rsidDel="00000000">
      <w:rPr>
        <w:rtl w:val="0"/>
      </w:rPr>
      <w:t xml:space="preserve">03.04.2024. 16.38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Izziņa_23-TA-404.docx</dc:title>
</cp:coreProperties>
</file>

<file path=docProps/custom.xml><?xml version="1.0" encoding="utf-8"?>
<Properties xmlns="http://schemas.openxmlformats.org/officeDocument/2006/custom-properties" xmlns:vt="http://schemas.openxmlformats.org/officeDocument/2006/docPropsVTypes"/>
</file>