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9A56A" w14:textId="77777777" w:rsidR="00632C4B" w:rsidRDefault="007116C7" w:rsidP="00863627">
      <w:pPr>
        <w:pStyle w:val="naisnod"/>
        <w:spacing w:before="0" w:after="0"/>
      </w:pPr>
      <w:r w:rsidRPr="006E04D5">
        <w:t>Izziņa par atzinumos sniegtajiem iebildumiem</w:t>
      </w:r>
      <w:r w:rsidR="00632C4B">
        <w:t xml:space="preserve"> </w:t>
      </w:r>
    </w:p>
    <w:p w14:paraId="07ACFCE6" w14:textId="15A30F44" w:rsidR="007116C7" w:rsidRPr="006E04D5" w:rsidRDefault="00890075" w:rsidP="00863627">
      <w:pPr>
        <w:pStyle w:val="naisnod"/>
        <w:spacing w:before="0" w:after="0"/>
      </w:pPr>
      <w:r>
        <w:t>Informatīvais</w:t>
      </w:r>
      <w:r w:rsidR="00632C4B">
        <w:t xml:space="preserve"> ziņojums “</w:t>
      </w:r>
      <w:r w:rsidRPr="003B035C">
        <w:rPr>
          <w:rFonts w:eastAsia="Calibri"/>
        </w:rPr>
        <w:t>Par absolventu monitoringa sistēmas izveidi profesionālajā izglītībā</w:t>
      </w:r>
      <w:r w:rsidR="00632C4B">
        <w:rPr>
          <w:color w:val="000000"/>
        </w:rPr>
        <w:t>”</w:t>
      </w:r>
    </w:p>
    <w:p w14:paraId="126EC100" w14:textId="77777777" w:rsidR="007116C7" w:rsidRDefault="007116C7" w:rsidP="00DB7395">
      <w:pPr>
        <w:pStyle w:val="naisf"/>
        <w:spacing w:before="0" w:after="0"/>
        <w:ind w:firstLine="720"/>
      </w:pPr>
    </w:p>
    <w:p w14:paraId="6CD45538" w14:textId="77777777" w:rsidR="004C54BB" w:rsidRDefault="004C54BB" w:rsidP="004C54BB">
      <w:pPr>
        <w:pStyle w:val="naisf"/>
        <w:spacing w:before="0" w:after="0"/>
        <w:ind w:firstLine="142"/>
        <w:jc w:val="left"/>
        <w:rPr>
          <w:b/>
        </w:rPr>
      </w:pPr>
      <w:r w:rsidRPr="00FB4A3E">
        <w:rPr>
          <w:b/>
        </w:rPr>
        <w:t>Informācija par starpministriju (starpinstitūciju) sanāksmi vai elektronisko saskaņošanu</w:t>
      </w:r>
    </w:p>
    <w:tbl>
      <w:tblPr>
        <w:tblStyle w:val="TableGrid"/>
        <w:tblpPr w:leftFromText="180" w:rightFromText="180" w:vertAnchor="text" w:tblpX="137" w:tblpY="1"/>
        <w:tblOverlap w:val="never"/>
        <w:tblW w:w="13603" w:type="dxa"/>
        <w:tblLook w:val="01E0" w:firstRow="1" w:lastRow="1" w:firstColumn="1" w:lastColumn="1" w:noHBand="0" w:noVBand="0"/>
      </w:tblPr>
      <w:tblGrid>
        <w:gridCol w:w="4531"/>
        <w:gridCol w:w="9072"/>
      </w:tblGrid>
      <w:tr w:rsidR="004C54BB" w:rsidRPr="003A7944" w14:paraId="56A204FE" w14:textId="77777777" w:rsidTr="002F3B62">
        <w:trPr>
          <w:trHeight w:val="454"/>
        </w:trPr>
        <w:tc>
          <w:tcPr>
            <w:tcW w:w="4531" w:type="dxa"/>
          </w:tcPr>
          <w:p w14:paraId="28D63B22" w14:textId="77777777" w:rsidR="004C54BB" w:rsidRPr="001D06F7" w:rsidRDefault="004C54BB" w:rsidP="002F3B62">
            <w:pPr>
              <w:rPr>
                <w:sz w:val="24"/>
              </w:rPr>
            </w:pPr>
            <w:r w:rsidRPr="001D06F7">
              <w:rPr>
                <w:sz w:val="24"/>
              </w:rPr>
              <w:t>Datums</w:t>
            </w:r>
          </w:p>
        </w:tc>
        <w:tc>
          <w:tcPr>
            <w:tcW w:w="9072" w:type="dxa"/>
          </w:tcPr>
          <w:p w14:paraId="3DA74F82" w14:textId="2D1509D8" w:rsidR="004C54BB" w:rsidRPr="001D06F7" w:rsidRDefault="004C54BB" w:rsidP="002C5EDA">
            <w:pPr>
              <w:rPr>
                <w:sz w:val="24"/>
              </w:rPr>
            </w:pPr>
            <w:r w:rsidRPr="00A87D21">
              <w:rPr>
                <w:sz w:val="24"/>
              </w:rPr>
              <w:t>2021. </w:t>
            </w:r>
            <w:r w:rsidR="002C5EDA">
              <w:rPr>
                <w:sz w:val="24"/>
              </w:rPr>
              <w:t>gada 14</w:t>
            </w:r>
            <w:r w:rsidR="00A87D21" w:rsidRPr="00A87D21">
              <w:rPr>
                <w:sz w:val="24"/>
              </w:rPr>
              <w:t>. </w:t>
            </w:r>
            <w:r w:rsidR="002C5EDA">
              <w:rPr>
                <w:sz w:val="24"/>
              </w:rPr>
              <w:t>janvāris</w:t>
            </w:r>
            <w:r w:rsidRPr="00A87D21">
              <w:rPr>
                <w:sz w:val="24"/>
              </w:rPr>
              <w:t xml:space="preserve"> (</w:t>
            </w:r>
            <w:r w:rsidR="002C5EDA">
              <w:rPr>
                <w:sz w:val="24"/>
              </w:rPr>
              <w:t>VSS-29</w:t>
            </w:r>
            <w:r w:rsidRPr="00A87D21">
              <w:rPr>
                <w:sz w:val="24"/>
              </w:rPr>
              <w:t>)</w:t>
            </w:r>
          </w:p>
        </w:tc>
      </w:tr>
      <w:tr w:rsidR="004C54BB" w:rsidRPr="003A7944" w14:paraId="086ED39F" w14:textId="77777777" w:rsidTr="002F3B62">
        <w:trPr>
          <w:trHeight w:val="258"/>
        </w:trPr>
        <w:tc>
          <w:tcPr>
            <w:tcW w:w="4531" w:type="dxa"/>
          </w:tcPr>
          <w:p w14:paraId="20A66B27" w14:textId="77777777" w:rsidR="004C54BB" w:rsidRPr="001D06F7" w:rsidRDefault="004C54BB" w:rsidP="002F3B62">
            <w:pPr>
              <w:rPr>
                <w:sz w:val="24"/>
              </w:rPr>
            </w:pPr>
            <w:r w:rsidRPr="001D06F7">
              <w:rPr>
                <w:sz w:val="24"/>
              </w:rPr>
              <w:t>Saskaņošanas dalībnieki</w:t>
            </w:r>
          </w:p>
        </w:tc>
        <w:tc>
          <w:tcPr>
            <w:tcW w:w="9072" w:type="dxa"/>
          </w:tcPr>
          <w:p w14:paraId="2B6979B5" w14:textId="0D540FA5" w:rsidR="004C54BB" w:rsidRPr="001D06F7" w:rsidRDefault="004C54BB" w:rsidP="002F3B62">
            <w:pPr>
              <w:rPr>
                <w:sz w:val="24"/>
              </w:rPr>
            </w:pPr>
            <w:r w:rsidRPr="004C54BB">
              <w:rPr>
                <w:color w:val="000000"/>
                <w:sz w:val="24"/>
              </w:rPr>
              <w:t>Finanšu ministrija, Kultūras ministrija, Tieslietu ministrija, Ekonomikas ministrija, Veselības ministrija, Vides aizsardzības un reģionālās attīstības ministr</w:t>
            </w:r>
            <w:r w:rsidR="00377DBD">
              <w:rPr>
                <w:color w:val="000000"/>
                <w:sz w:val="24"/>
              </w:rPr>
              <w:t>ija, Valsts kanceleja, Latvijas Pašvaldību savienība</w:t>
            </w:r>
          </w:p>
        </w:tc>
      </w:tr>
      <w:tr w:rsidR="004C54BB" w:rsidRPr="003A7944" w14:paraId="4EB5DB93" w14:textId="77777777" w:rsidTr="002F3B62">
        <w:trPr>
          <w:trHeight w:val="629"/>
        </w:trPr>
        <w:tc>
          <w:tcPr>
            <w:tcW w:w="4531" w:type="dxa"/>
          </w:tcPr>
          <w:p w14:paraId="1EB93D73" w14:textId="77777777" w:rsidR="004C54BB" w:rsidRPr="001D06F7" w:rsidRDefault="004C54BB" w:rsidP="002F3B62">
            <w:pPr>
              <w:rPr>
                <w:sz w:val="24"/>
              </w:rPr>
            </w:pPr>
            <w:r w:rsidRPr="001D06F7">
              <w:rPr>
                <w:sz w:val="24"/>
              </w:rPr>
              <w:t>Saskaņošanas dalībnieki izskatīja šādu ministriju (citu institūciju) iebildumus</w:t>
            </w:r>
          </w:p>
        </w:tc>
        <w:tc>
          <w:tcPr>
            <w:tcW w:w="9072" w:type="dxa"/>
            <w:vAlign w:val="bottom"/>
          </w:tcPr>
          <w:p w14:paraId="43773194" w14:textId="36E51228" w:rsidR="004C54BB" w:rsidRPr="001D06F7" w:rsidRDefault="004C54BB" w:rsidP="002F3B62">
            <w:pPr>
              <w:rPr>
                <w:sz w:val="24"/>
              </w:rPr>
            </w:pPr>
            <w:r w:rsidRPr="004C54BB">
              <w:rPr>
                <w:sz w:val="24"/>
              </w:rPr>
              <w:t>Finanšu ministrija, Kultūras ministrija, Tieslietu ministrija, Ekonomikas ministrija, Veselības ministrija, Vides aizsardzības un reģionālās attīstīb</w:t>
            </w:r>
            <w:r>
              <w:rPr>
                <w:sz w:val="24"/>
              </w:rPr>
              <w:t>as ministrija, Valsts kanceleja</w:t>
            </w:r>
          </w:p>
        </w:tc>
      </w:tr>
      <w:tr w:rsidR="004C54BB" w:rsidRPr="003A7944" w14:paraId="204D9D7D" w14:textId="77777777" w:rsidTr="002F3B62">
        <w:trPr>
          <w:trHeight w:val="80"/>
        </w:trPr>
        <w:tc>
          <w:tcPr>
            <w:tcW w:w="4531" w:type="dxa"/>
          </w:tcPr>
          <w:p w14:paraId="31B563F4" w14:textId="77777777" w:rsidR="004C54BB" w:rsidRPr="001D06F7" w:rsidRDefault="004C54BB" w:rsidP="002F3B62">
            <w:pPr>
              <w:rPr>
                <w:sz w:val="24"/>
              </w:rPr>
            </w:pPr>
            <w:r w:rsidRPr="001D06F7">
              <w:rPr>
                <w:sz w:val="24"/>
              </w:rPr>
              <w:t>Ministrijas (citas institūcijas), kuras nav ieradušās uz sanāksmi vai kuras nav atbildējušas uz uzaicinājumu piedalīties elektroniskajā saskaņošanā</w:t>
            </w:r>
          </w:p>
        </w:tc>
        <w:tc>
          <w:tcPr>
            <w:tcW w:w="9072" w:type="dxa"/>
          </w:tcPr>
          <w:p w14:paraId="16C86168" w14:textId="699BEF09" w:rsidR="004C54BB" w:rsidRPr="007900AE" w:rsidRDefault="00E87972" w:rsidP="00E87972">
            <w:pPr>
              <w:rPr>
                <w:color w:val="000000" w:themeColor="text1"/>
                <w:sz w:val="24"/>
              </w:rPr>
            </w:pPr>
            <w:r w:rsidRPr="007900AE">
              <w:rPr>
                <w:color w:val="000000" w:themeColor="text1"/>
                <w:sz w:val="24"/>
                <w:szCs w:val="19"/>
                <w:shd w:val="clear" w:color="auto" w:fill="FFFFFF"/>
              </w:rPr>
              <w:t>Iekšlietu ministrija, Labklājības ministrija, Zemkopības ministrija, Pārresoru koordinācijas centrs, Latvijas Brīvo arodbiedrību savienība, Latvijas Darba devēju konfederācija</w:t>
            </w:r>
          </w:p>
        </w:tc>
      </w:tr>
    </w:tbl>
    <w:p w14:paraId="4EEBD84E" w14:textId="77777777" w:rsidR="007B4C0F" w:rsidRPr="006E04D5" w:rsidRDefault="007B4C0F" w:rsidP="004C54BB">
      <w:pPr>
        <w:pStyle w:val="naisf"/>
        <w:spacing w:before="0" w:after="0"/>
        <w:ind w:firstLine="0"/>
      </w:pPr>
    </w:p>
    <w:p w14:paraId="48D609F8" w14:textId="77777777" w:rsidR="007B4C0F" w:rsidRDefault="008601B6" w:rsidP="00632C4B">
      <w:pPr>
        <w:pStyle w:val="naisf"/>
        <w:spacing w:before="0" w:after="0"/>
        <w:ind w:firstLine="0"/>
        <w:jc w:val="center"/>
        <w:rPr>
          <w:b/>
        </w:rPr>
      </w:pPr>
      <w:r w:rsidRPr="006E04D5">
        <w:rPr>
          <w:b/>
        </w:rPr>
        <w:t>I. </w:t>
      </w:r>
      <w:r w:rsidR="007B4C0F" w:rsidRPr="006E04D5">
        <w:rPr>
          <w:b/>
        </w:rPr>
        <w:t xml:space="preserve">Jautājumi, par kuriem saskaņošanā </w:t>
      </w:r>
      <w:r w:rsidR="00134188" w:rsidRPr="006E04D5">
        <w:rPr>
          <w:b/>
        </w:rPr>
        <w:t xml:space="preserve">vienošanās </w:t>
      </w:r>
      <w:r w:rsidR="007B4C0F" w:rsidRPr="006E04D5">
        <w:rPr>
          <w:b/>
        </w:rPr>
        <w:t>nav panākta</w:t>
      </w:r>
    </w:p>
    <w:p w14:paraId="6CD9392F" w14:textId="77777777" w:rsidR="00F10989" w:rsidRDefault="00F10989" w:rsidP="00632C4B">
      <w:pPr>
        <w:pStyle w:val="naisf"/>
        <w:spacing w:before="0" w:after="0"/>
        <w:ind w:firstLine="0"/>
        <w:jc w:val="center"/>
        <w:rPr>
          <w:b/>
        </w:rPr>
      </w:pP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685"/>
        <w:gridCol w:w="1441"/>
        <w:gridCol w:w="1394"/>
      </w:tblGrid>
      <w:tr w:rsidR="00F10989" w:rsidRPr="006E04D5" w14:paraId="2D8A83B9" w14:textId="77777777" w:rsidTr="002F3B62">
        <w:tc>
          <w:tcPr>
            <w:tcW w:w="735" w:type="dxa"/>
            <w:tcBorders>
              <w:top w:val="single" w:sz="6" w:space="0" w:color="000000"/>
              <w:left w:val="single" w:sz="6" w:space="0" w:color="000000"/>
              <w:bottom w:val="single" w:sz="6" w:space="0" w:color="000000"/>
              <w:right w:val="single" w:sz="6" w:space="0" w:color="000000"/>
            </w:tcBorders>
            <w:vAlign w:val="center"/>
          </w:tcPr>
          <w:p w14:paraId="270B458B" w14:textId="77777777" w:rsidR="00F10989" w:rsidRPr="006E04D5" w:rsidRDefault="00F10989" w:rsidP="002F3B62">
            <w:pPr>
              <w:pStyle w:val="naisc"/>
              <w:spacing w:before="0" w:after="0"/>
            </w:pPr>
            <w:r w:rsidRPr="006E04D5">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7677A927" w14:textId="77777777" w:rsidR="00F10989" w:rsidRPr="006E04D5" w:rsidRDefault="00F10989" w:rsidP="002F3B62">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67A13E31" w14:textId="77777777" w:rsidR="00F10989" w:rsidRPr="006E04D5" w:rsidRDefault="00F10989" w:rsidP="002F3B62">
            <w:pPr>
              <w:pStyle w:val="naisc"/>
              <w:spacing w:before="0" w:after="0"/>
              <w:ind w:right="3"/>
            </w:pPr>
            <w:r w:rsidRPr="00EB3FF1">
              <w:t>Atzinumā norādītais ministrijas (citas institūcijas) iebildums,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14:paraId="2FDBD5EA" w14:textId="77777777" w:rsidR="00F10989" w:rsidRPr="006E04D5" w:rsidRDefault="00F10989" w:rsidP="002F3B62">
            <w:pPr>
              <w:pStyle w:val="naisc"/>
              <w:spacing w:before="0" w:after="0"/>
              <w:ind w:firstLine="21"/>
            </w:pPr>
            <w:r w:rsidRPr="00EB3FF1">
              <w:t>Atbildīgās ministrijas pamatojums iebilduma noraidījumam</w:t>
            </w:r>
          </w:p>
        </w:tc>
        <w:tc>
          <w:tcPr>
            <w:tcW w:w="1441" w:type="dxa"/>
            <w:tcBorders>
              <w:top w:val="single" w:sz="4" w:space="0" w:color="auto"/>
              <w:left w:val="single" w:sz="4" w:space="0" w:color="auto"/>
              <w:bottom w:val="single" w:sz="4" w:space="0" w:color="auto"/>
              <w:right w:val="single" w:sz="4" w:space="0" w:color="auto"/>
            </w:tcBorders>
          </w:tcPr>
          <w:p w14:paraId="1FAA2C01" w14:textId="77777777" w:rsidR="00F10989" w:rsidRPr="006E04D5" w:rsidRDefault="00F10989" w:rsidP="002F3B62">
            <w:pPr>
              <w:pStyle w:val="Parastais"/>
              <w:jc w:val="center"/>
            </w:pPr>
            <w:r w:rsidRPr="00EB3FF1">
              <w:t>Atzinuma sniedzēja uzturētais iebildums, ja tas atšķiras no atzinumā norādītā iebilduma pamatojuma</w:t>
            </w:r>
          </w:p>
        </w:tc>
        <w:tc>
          <w:tcPr>
            <w:tcW w:w="1394" w:type="dxa"/>
            <w:tcBorders>
              <w:top w:val="single" w:sz="4" w:space="0" w:color="auto"/>
              <w:left w:val="single" w:sz="4" w:space="0" w:color="auto"/>
              <w:bottom w:val="single" w:sz="4" w:space="0" w:color="auto"/>
              <w:right w:val="single" w:sz="4" w:space="0" w:color="auto"/>
            </w:tcBorders>
            <w:vAlign w:val="center"/>
          </w:tcPr>
          <w:p w14:paraId="5E66EC77" w14:textId="77777777" w:rsidR="00F10989" w:rsidRPr="00EB3FF1" w:rsidRDefault="00F10989" w:rsidP="002F3B62">
            <w:pPr>
              <w:pStyle w:val="Parastais"/>
              <w:jc w:val="center"/>
            </w:pPr>
            <w:r w:rsidRPr="00EB3FF1">
              <w:t>Projekta attiecīgā punkta (panta) galīgā redakcija</w:t>
            </w:r>
          </w:p>
        </w:tc>
      </w:tr>
      <w:tr w:rsidR="00F10989" w:rsidRPr="006E04D5" w14:paraId="2F7ABF96" w14:textId="77777777" w:rsidTr="002F3B62">
        <w:tc>
          <w:tcPr>
            <w:tcW w:w="735" w:type="dxa"/>
            <w:tcBorders>
              <w:top w:val="single" w:sz="6" w:space="0" w:color="000000"/>
              <w:left w:val="single" w:sz="6" w:space="0" w:color="000000"/>
              <w:bottom w:val="single" w:sz="6" w:space="0" w:color="000000"/>
              <w:right w:val="single" w:sz="6" w:space="0" w:color="000000"/>
            </w:tcBorders>
          </w:tcPr>
          <w:p w14:paraId="35EC18AA" w14:textId="77777777" w:rsidR="00F10989" w:rsidRPr="006E04D5" w:rsidRDefault="00F10989" w:rsidP="002F3B62">
            <w:pPr>
              <w:pStyle w:val="naisc"/>
              <w:spacing w:before="0" w:after="0"/>
            </w:pPr>
            <w:r w:rsidRPr="006E04D5">
              <w:t>1</w:t>
            </w:r>
          </w:p>
        </w:tc>
        <w:tc>
          <w:tcPr>
            <w:tcW w:w="2977" w:type="dxa"/>
            <w:tcBorders>
              <w:top w:val="single" w:sz="6" w:space="0" w:color="000000"/>
              <w:left w:val="single" w:sz="6" w:space="0" w:color="000000"/>
              <w:bottom w:val="single" w:sz="6" w:space="0" w:color="000000"/>
              <w:right w:val="single" w:sz="6" w:space="0" w:color="000000"/>
            </w:tcBorders>
          </w:tcPr>
          <w:p w14:paraId="3D7AFE09" w14:textId="77777777" w:rsidR="00F10989" w:rsidRPr="006E04D5" w:rsidRDefault="00F10989" w:rsidP="002F3B62">
            <w:pPr>
              <w:pStyle w:val="naisc"/>
              <w:spacing w:before="0" w:after="0"/>
            </w:pPr>
            <w:r w:rsidRPr="006E04D5">
              <w:t>2</w:t>
            </w:r>
          </w:p>
        </w:tc>
        <w:tc>
          <w:tcPr>
            <w:tcW w:w="3402" w:type="dxa"/>
            <w:tcBorders>
              <w:top w:val="single" w:sz="6" w:space="0" w:color="000000"/>
              <w:left w:val="single" w:sz="6" w:space="0" w:color="000000"/>
              <w:bottom w:val="single" w:sz="6" w:space="0" w:color="000000"/>
              <w:right w:val="single" w:sz="6" w:space="0" w:color="000000"/>
            </w:tcBorders>
          </w:tcPr>
          <w:p w14:paraId="327075AA" w14:textId="77777777" w:rsidR="00F10989" w:rsidRPr="006E04D5" w:rsidRDefault="00F10989" w:rsidP="002F3B62">
            <w:pPr>
              <w:pStyle w:val="naisc"/>
              <w:spacing w:before="0" w:after="0"/>
            </w:pPr>
            <w:r w:rsidRPr="006E04D5">
              <w:t>3</w:t>
            </w:r>
          </w:p>
        </w:tc>
        <w:tc>
          <w:tcPr>
            <w:tcW w:w="3685" w:type="dxa"/>
            <w:tcBorders>
              <w:top w:val="single" w:sz="6" w:space="0" w:color="000000"/>
              <w:left w:val="single" w:sz="6" w:space="0" w:color="000000"/>
              <w:bottom w:val="single" w:sz="6" w:space="0" w:color="000000"/>
              <w:right w:val="single" w:sz="6" w:space="0" w:color="000000"/>
            </w:tcBorders>
          </w:tcPr>
          <w:p w14:paraId="1F5EBECC" w14:textId="77777777" w:rsidR="00F10989" w:rsidRPr="006E04D5" w:rsidRDefault="00F10989" w:rsidP="002F3B62">
            <w:pPr>
              <w:pStyle w:val="naisc"/>
              <w:spacing w:before="0" w:after="0"/>
            </w:pPr>
            <w:r w:rsidRPr="006E04D5">
              <w:t>4</w:t>
            </w:r>
          </w:p>
        </w:tc>
        <w:tc>
          <w:tcPr>
            <w:tcW w:w="1441" w:type="dxa"/>
            <w:tcBorders>
              <w:top w:val="single" w:sz="4" w:space="0" w:color="auto"/>
              <w:left w:val="single" w:sz="4" w:space="0" w:color="auto"/>
              <w:bottom w:val="single" w:sz="4" w:space="0" w:color="auto"/>
              <w:right w:val="single" w:sz="4" w:space="0" w:color="auto"/>
            </w:tcBorders>
          </w:tcPr>
          <w:p w14:paraId="10CA48E4" w14:textId="77777777" w:rsidR="00F10989" w:rsidRPr="006E04D5" w:rsidRDefault="00F10989" w:rsidP="002F3B62">
            <w:pPr>
              <w:pStyle w:val="Parastais"/>
              <w:jc w:val="center"/>
            </w:pPr>
            <w:r w:rsidRPr="006E04D5">
              <w:t>5</w:t>
            </w:r>
          </w:p>
        </w:tc>
        <w:tc>
          <w:tcPr>
            <w:tcW w:w="1394" w:type="dxa"/>
            <w:tcBorders>
              <w:top w:val="single" w:sz="4" w:space="0" w:color="auto"/>
              <w:left w:val="single" w:sz="4" w:space="0" w:color="auto"/>
              <w:bottom w:val="single" w:sz="4" w:space="0" w:color="auto"/>
              <w:right w:val="single" w:sz="4" w:space="0" w:color="auto"/>
            </w:tcBorders>
          </w:tcPr>
          <w:p w14:paraId="3B5B0FD2" w14:textId="77777777" w:rsidR="00F10989" w:rsidRPr="006E04D5" w:rsidRDefault="00F10989" w:rsidP="002F3B62">
            <w:pPr>
              <w:pStyle w:val="Parastais"/>
              <w:jc w:val="center"/>
            </w:pPr>
            <w:r>
              <w:t>6</w:t>
            </w:r>
          </w:p>
        </w:tc>
      </w:tr>
      <w:tr w:rsidR="00F10989" w:rsidRPr="006E04D5" w14:paraId="48CF8BCE" w14:textId="77777777" w:rsidTr="002F3B62">
        <w:tc>
          <w:tcPr>
            <w:tcW w:w="735" w:type="dxa"/>
            <w:tcBorders>
              <w:top w:val="single" w:sz="6" w:space="0" w:color="000000"/>
              <w:left w:val="single" w:sz="6" w:space="0" w:color="000000"/>
              <w:bottom w:val="single" w:sz="6" w:space="0" w:color="000000"/>
              <w:right w:val="single" w:sz="6" w:space="0" w:color="000000"/>
            </w:tcBorders>
          </w:tcPr>
          <w:p w14:paraId="13149E3C" w14:textId="77777777" w:rsidR="00F10989" w:rsidRPr="006E04D5" w:rsidRDefault="00F10989" w:rsidP="002F3B62">
            <w:pPr>
              <w:pStyle w:val="naisc"/>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90714E1" w14:textId="77777777" w:rsidR="00F10989" w:rsidRPr="006E04D5" w:rsidRDefault="00F10989"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3FB8AE3E" w14:textId="77777777" w:rsidR="00F10989" w:rsidRPr="006E04D5" w:rsidRDefault="00F10989" w:rsidP="002F3B62">
            <w:pPr>
              <w:pStyle w:val="naisc"/>
              <w:spacing w:before="0" w:after="0"/>
            </w:pPr>
          </w:p>
        </w:tc>
        <w:tc>
          <w:tcPr>
            <w:tcW w:w="3685" w:type="dxa"/>
            <w:tcBorders>
              <w:top w:val="single" w:sz="6" w:space="0" w:color="000000"/>
              <w:left w:val="single" w:sz="6" w:space="0" w:color="000000"/>
              <w:bottom w:val="single" w:sz="6" w:space="0" w:color="000000"/>
              <w:right w:val="single" w:sz="6" w:space="0" w:color="000000"/>
            </w:tcBorders>
          </w:tcPr>
          <w:p w14:paraId="2B014456" w14:textId="77777777" w:rsidR="00F10989" w:rsidRPr="006E04D5" w:rsidRDefault="00F10989" w:rsidP="002F3B62">
            <w:pPr>
              <w:pStyle w:val="naisc"/>
              <w:spacing w:before="0" w:after="0"/>
            </w:pPr>
          </w:p>
        </w:tc>
        <w:tc>
          <w:tcPr>
            <w:tcW w:w="1441" w:type="dxa"/>
            <w:tcBorders>
              <w:top w:val="single" w:sz="4" w:space="0" w:color="auto"/>
              <w:left w:val="single" w:sz="4" w:space="0" w:color="auto"/>
              <w:bottom w:val="single" w:sz="4" w:space="0" w:color="auto"/>
              <w:right w:val="single" w:sz="4" w:space="0" w:color="auto"/>
            </w:tcBorders>
          </w:tcPr>
          <w:p w14:paraId="6AA7597A" w14:textId="77777777" w:rsidR="00F10989" w:rsidRPr="006E04D5" w:rsidRDefault="00F10989" w:rsidP="002F3B62">
            <w:pPr>
              <w:pStyle w:val="Parastais"/>
              <w:jc w:val="center"/>
            </w:pPr>
          </w:p>
        </w:tc>
        <w:tc>
          <w:tcPr>
            <w:tcW w:w="1394" w:type="dxa"/>
            <w:tcBorders>
              <w:top w:val="single" w:sz="4" w:space="0" w:color="auto"/>
              <w:left w:val="single" w:sz="4" w:space="0" w:color="auto"/>
              <w:bottom w:val="single" w:sz="4" w:space="0" w:color="auto"/>
              <w:right w:val="single" w:sz="4" w:space="0" w:color="auto"/>
            </w:tcBorders>
          </w:tcPr>
          <w:p w14:paraId="31208D0A" w14:textId="77777777" w:rsidR="00F10989" w:rsidRDefault="00F10989" w:rsidP="002F3B62">
            <w:pPr>
              <w:pStyle w:val="Parastais"/>
              <w:jc w:val="center"/>
            </w:pPr>
          </w:p>
        </w:tc>
      </w:tr>
    </w:tbl>
    <w:p w14:paraId="6473B0FD" w14:textId="5E5E2A28" w:rsidR="002B28EA" w:rsidRDefault="002B28EA" w:rsidP="00632C4B">
      <w:pPr>
        <w:pStyle w:val="naisf"/>
        <w:spacing w:before="0" w:after="0"/>
        <w:ind w:firstLine="0"/>
        <w:jc w:val="center"/>
        <w:rPr>
          <w:b/>
        </w:rPr>
      </w:pPr>
    </w:p>
    <w:p w14:paraId="682D316F" w14:textId="77777777" w:rsidR="00DB1485" w:rsidRDefault="00DB1485" w:rsidP="00632C4B">
      <w:pPr>
        <w:pStyle w:val="naisf"/>
        <w:spacing w:before="0" w:after="0"/>
        <w:ind w:firstLine="0"/>
        <w:jc w:val="center"/>
        <w:rPr>
          <w:b/>
        </w:rPr>
      </w:pPr>
    </w:p>
    <w:p w14:paraId="0EBE129D" w14:textId="77777777" w:rsidR="00F10989" w:rsidRPr="006E04D5" w:rsidRDefault="00F10989" w:rsidP="00F10989">
      <w:pPr>
        <w:pStyle w:val="naisf"/>
        <w:spacing w:before="0" w:after="0"/>
        <w:ind w:firstLine="0"/>
        <w:jc w:val="center"/>
        <w:rPr>
          <w:b/>
        </w:rPr>
      </w:pPr>
      <w:r w:rsidRPr="006E04D5">
        <w:rPr>
          <w:b/>
        </w:rPr>
        <w:lastRenderedPageBreak/>
        <w:t>II. Jautājumi, par kuriem saskaņošanā vienošanās ir panākta</w:t>
      </w:r>
    </w:p>
    <w:p w14:paraId="56493C92" w14:textId="77777777" w:rsidR="008601B6" w:rsidRPr="006E04D5" w:rsidRDefault="008601B6" w:rsidP="008601B6">
      <w:pPr>
        <w:pStyle w:val="naisf"/>
        <w:spacing w:before="0" w:after="0"/>
        <w:ind w:left="360" w:firstLine="0"/>
        <w:rPr>
          <w:b/>
        </w:rPr>
      </w:pP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827"/>
        <w:gridCol w:w="2693"/>
      </w:tblGrid>
      <w:tr w:rsidR="00F10989" w:rsidRPr="00F0632D" w14:paraId="4567497B" w14:textId="77777777" w:rsidTr="00F10989">
        <w:tc>
          <w:tcPr>
            <w:tcW w:w="735" w:type="dxa"/>
            <w:tcBorders>
              <w:top w:val="single" w:sz="6" w:space="0" w:color="000000"/>
              <w:left w:val="single" w:sz="6" w:space="0" w:color="000000"/>
              <w:bottom w:val="single" w:sz="6" w:space="0" w:color="000000"/>
              <w:right w:val="single" w:sz="6" w:space="0" w:color="000000"/>
            </w:tcBorders>
            <w:vAlign w:val="center"/>
          </w:tcPr>
          <w:p w14:paraId="52A57FD6" w14:textId="77777777" w:rsidR="00F10989" w:rsidRPr="00F0632D" w:rsidRDefault="00F10989" w:rsidP="00F10989">
            <w:pPr>
              <w:pStyle w:val="naisc"/>
              <w:spacing w:before="0" w:after="0"/>
            </w:pPr>
            <w:r w:rsidRPr="00F0632D">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32260391" w14:textId="0C153C77" w:rsidR="00F10989" w:rsidRPr="00F0632D" w:rsidRDefault="00F10989" w:rsidP="00F10989">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7763AECF" w14:textId="25BD4E44" w:rsidR="00F10989" w:rsidRPr="00F0632D" w:rsidRDefault="00F10989" w:rsidP="00F10989">
            <w:pPr>
              <w:pStyle w:val="naisc"/>
              <w:spacing w:before="0" w:after="0"/>
              <w:ind w:right="3"/>
            </w:pPr>
            <w:r w:rsidRPr="00EB3FF1">
              <w:t>Atzinumā norādītais ministrijas (citas institūcijas) iebildums, kā arī saskaņošanā papildus izteiktais iebildums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14:paraId="463632EF" w14:textId="6A70408C" w:rsidR="00F10989" w:rsidRPr="00F0632D" w:rsidRDefault="00F10989" w:rsidP="00F10989">
            <w:pPr>
              <w:pStyle w:val="naisc"/>
              <w:spacing w:before="0" w:after="0"/>
              <w:ind w:firstLine="21"/>
            </w:pPr>
            <w:r w:rsidRPr="00EB3FF1">
              <w:t>Atbildīgās ministrijas norāde par to, ka iebildums ir ņemts vērā, vai informācija par saskaņošanā panākto alternatīvo risinājumu</w:t>
            </w:r>
          </w:p>
        </w:tc>
        <w:tc>
          <w:tcPr>
            <w:tcW w:w="2693" w:type="dxa"/>
            <w:tcBorders>
              <w:top w:val="single" w:sz="4" w:space="0" w:color="auto"/>
              <w:left w:val="single" w:sz="4" w:space="0" w:color="auto"/>
              <w:bottom w:val="single" w:sz="4" w:space="0" w:color="auto"/>
              <w:right w:val="single" w:sz="4" w:space="0" w:color="auto"/>
            </w:tcBorders>
            <w:vAlign w:val="center"/>
          </w:tcPr>
          <w:p w14:paraId="284CDEDB" w14:textId="6F691D63" w:rsidR="00F10989" w:rsidRPr="00F0632D" w:rsidRDefault="00F10989" w:rsidP="00F10989">
            <w:pPr>
              <w:pStyle w:val="Parastais"/>
              <w:jc w:val="center"/>
            </w:pPr>
            <w:r w:rsidRPr="00EB3FF1">
              <w:t>Projekta attiecīgā punkta (panta) galīgā redakcija</w:t>
            </w:r>
          </w:p>
        </w:tc>
      </w:tr>
      <w:tr w:rsidR="00F10989" w:rsidRPr="00F0632D" w14:paraId="0379BC58" w14:textId="77777777" w:rsidTr="00F10989">
        <w:tc>
          <w:tcPr>
            <w:tcW w:w="735" w:type="dxa"/>
            <w:tcBorders>
              <w:top w:val="single" w:sz="6" w:space="0" w:color="000000"/>
              <w:left w:val="single" w:sz="6" w:space="0" w:color="000000"/>
              <w:bottom w:val="single" w:sz="6" w:space="0" w:color="000000"/>
              <w:right w:val="single" w:sz="6" w:space="0" w:color="000000"/>
            </w:tcBorders>
          </w:tcPr>
          <w:p w14:paraId="267ACE80" w14:textId="77777777" w:rsidR="00F10989" w:rsidRPr="00F0632D" w:rsidRDefault="00F10989" w:rsidP="00F10989">
            <w:pPr>
              <w:pStyle w:val="naisc"/>
              <w:spacing w:before="0" w:after="0"/>
            </w:pPr>
            <w:r w:rsidRPr="00F0632D">
              <w:t>1</w:t>
            </w:r>
          </w:p>
        </w:tc>
        <w:tc>
          <w:tcPr>
            <w:tcW w:w="2977" w:type="dxa"/>
            <w:tcBorders>
              <w:top w:val="single" w:sz="6" w:space="0" w:color="000000"/>
              <w:left w:val="single" w:sz="6" w:space="0" w:color="000000"/>
              <w:bottom w:val="single" w:sz="6" w:space="0" w:color="000000"/>
              <w:right w:val="single" w:sz="6" w:space="0" w:color="000000"/>
            </w:tcBorders>
          </w:tcPr>
          <w:p w14:paraId="5050BDAB" w14:textId="77777777" w:rsidR="00F10989" w:rsidRPr="00F0632D" w:rsidRDefault="00F10989" w:rsidP="00F10989">
            <w:pPr>
              <w:pStyle w:val="naisc"/>
              <w:spacing w:before="0" w:after="0"/>
            </w:pPr>
            <w:r w:rsidRPr="00F0632D">
              <w:t>2</w:t>
            </w:r>
          </w:p>
        </w:tc>
        <w:tc>
          <w:tcPr>
            <w:tcW w:w="3402" w:type="dxa"/>
            <w:tcBorders>
              <w:top w:val="single" w:sz="6" w:space="0" w:color="000000"/>
              <w:left w:val="single" w:sz="6" w:space="0" w:color="000000"/>
              <w:bottom w:val="single" w:sz="6" w:space="0" w:color="000000"/>
              <w:right w:val="single" w:sz="6" w:space="0" w:color="000000"/>
            </w:tcBorders>
          </w:tcPr>
          <w:p w14:paraId="448939AA" w14:textId="77777777" w:rsidR="00F10989" w:rsidRPr="00F0632D" w:rsidRDefault="00F10989" w:rsidP="00F10989">
            <w:pPr>
              <w:pStyle w:val="naisc"/>
              <w:spacing w:before="0" w:after="0"/>
            </w:pPr>
            <w:r w:rsidRPr="00F0632D">
              <w:t>3</w:t>
            </w:r>
          </w:p>
        </w:tc>
        <w:tc>
          <w:tcPr>
            <w:tcW w:w="3827" w:type="dxa"/>
            <w:tcBorders>
              <w:top w:val="single" w:sz="6" w:space="0" w:color="000000"/>
              <w:left w:val="single" w:sz="6" w:space="0" w:color="000000"/>
              <w:bottom w:val="single" w:sz="6" w:space="0" w:color="000000"/>
              <w:right w:val="single" w:sz="6" w:space="0" w:color="000000"/>
            </w:tcBorders>
          </w:tcPr>
          <w:p w14:paraId="5F7601DA" w14:textId="77777777" w:rsidR="00F10989" w:rsidRPr="00F0632D" w:rsidRDefault="00F10989" w:rsidP="00F10989">
            <w:pPr>
              <w:pStyle w:val="naisc"/>
              <w:spacing w:before="0" w:after="0"/>
            </w:pPr>
            <w:r w:rsidRPr="00F0632D">
              <w:t>4</w:t>
            </w:r>
          </w:p>
        </w:tc>
        <w:tc>
          <w:tcPr>
            <w:tcW w:w="2693" w:type="dxa"/>
            <w:tcBorders>
              <w:top w:val="single" w:sz="4" w:space="0" w:color="auto"/>
              <w:left w:val="single" w:sz="4" w:space="0" w:color="auto"/>
              <w:bottom w:val="single" w:sz="4" w:space="0" w:color="auto"/>
              <w:right w:val="single" w:sz="4" w:space="0" w:color="auto"/>
            </w:tcBorders>
          </w:tcPr>
          <w:p w14:paraId="4D31F2E5" w14:textId="77777777" w:rsidR="00F10989" w:rsidRPr="00F0632D" w:rsidRDefault="00F10989" w:rsidP="00F10989">
            <w:pPr>
              <w:pStyle w:val="Parastais"/>
              <w:jc w:val="center"/>
            </w:pPr>
            <w:r w:rsidRPr="00F0632D">
              <w:t>5</w:t>
            </w:r>
          </w:p>
        </w:tc>
      </w:tr>
      <w:tr w:rsidR="007455B1" w:rsidRPr="00F0632D" w14:paraId="6B3D5C4B" w14:textId="77777777" w:rsidTr="007455B1">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hemeFill="background2"/>
          </w:tcPr>
          <w:p w14:paraId="41015597" w14:textId="4D17F9FB" w:rsidR="007455B1" w:rsidRPr="007455B1" w:rsidRDefault="007455B1" w:rsidP="007455B1">
            <w:pPr>
              <w:rPr>
                <w:szCs w:val="24"/>
              </w:rPr>
            </w:pPr>
            <w:r>
              <w:rPr>
                <w:b/>
                <w:sz w:val="22"/>
                <w:szCs w:val="22"/>
              </w:rPr>
              <w:t>VSS: 2021. gada 14</w:t>
            </w:r>
            <w:r w:rsidRPr="00A12262">
              <w:rPr>
                <w:b/>
                <w:sz w:val="22"/>
                <w:szCs w:val="22"/>
              </w:rPr>
              <w:t xml:space="preserve">. </w:t>
            </w:r>
            <w:r>
              <w:rPr>
                <w:b/>
                <w:sz w:val="22"/>
                <w:szCs w:val="22"/>
              </w:rPr>
              <w:t>janvāris</w:t>
            </w:r>
            <w:r w:rsidRPr="00A12262">
              <w:rPr>
                <w:b/>
                <w:sz w:val="22"/>
                <w:szCs w:val="22"/>
              </w:rPr>
              <w:t xml:space="preserve"> </w:t>
            </w:r>
            <w:r>
              <w:rPr>
                <w:b/>
                <w:sz w:val="22"/>
                <w:szCs w:val="22"/>
              </w:rPr>
              <w:t>(VSS-29, 14.01.2021., prot. Nr. 2, 16</w:t>
            </w:r>
            <w:r w:rsidRPr="00C82613">
              <w:rPr>
                <w:b/>
                <w:sz w:val="22"/>
                <w:szCs w:val="22"/>
              </w:rPr>
              <w:t>.§)</w:t>
            </w:r>
          </w:p>
        </w:tc>
      </w:tr>
      <w:tr w:rsidR="00E87972" w:rsidRPr="00F0632D" w14:paraId="4850FB73" w14:textId="77777777" w:rsidTr="00F10989">
        <w:tc>
          <w:tcPr>
            <w:tcW w:w="735" w:type="dxa"/>
            <w:tcBorders>
              <w:left w:val="single" w:sz="6" w:space="0" w:color="000000"/>
              <w:bottom w:val="single" w:sz="4" w:space="0" w:color="auto"/>
              <w:right w:val="single" w:sz="6" w:space="0" w:color="000000"/>
            </w:tcBorders>
          </w:tcPr>
          <w:p w14:paraId="3484B4AE"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2145252"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7B800C3A" w14:textId="77777777" w:rsidR="00E87972" w:rsidRPr="0042208C" w:rsidRDefault="00E87972" w:rsidP="00E87972">
            <w:pPr>
              <w:shd w:val="clear" w:color="auto" w:fill="FFFFFF"/>
              <w:rPr>
                <w:b/>
                <w:color w:val="000000"/>
                <w:sz w:val="24"/>
                <w:szCs w:val="24"/>
              </w:rPr>
            </w:pPr>
            <w:r w:rsidRPr="0042208C">
              <w:rPr>
                <w:b/>
                <w:color w:val="000000"/>
                <w:sz w:val="24"/>
                <w:szCs w:val="24"/>
              </w:rPr>
              <w:t>Finanšu ministrija</w:t>
            </w:r>
          </w:p>
          <w:p w14:paraId="40A70F32" w14:textId="7A620E52" w:rsidR="00E87972" w:rsidRPr="0042208C" w:rsidRDefault="00E87972" w:rsidP="00E87972">
            <w:pPr>
              <w:widowControl w:val="0"/>
              <w:tabs>
                <w:tab w:val="left" w:pos="426"/>
              </w:tabs>
              <w:rPr>
                <w:sz w:val="24"/>
                <w:szCs w:val="24"/>
              </w:rPr>
            </w:pPr>
            <w:r w:rsidRPr="0042208C">
              <w:rPr>
                <w:rFonts w:eastAsia="Calibri"/>
                <w:sz w:val="24"/>
                <w:szCs w:val="24"/>
              </w:rPr>
              <w:t xml:space="preserve">1. Lūdzam precizēt protokollēmuma projekta 3.punktu, izsakot to šādā redakcijā: “3.Absolventu monitoringa sistēmas izveide nodrošināma iesaistīto institūciju esošo valsts budžeta līdzekļu ietvaros. Savukārt jautājums par finansējuma piešķiršanu </w:t>
            </w:r>
            <w:r w:rsidRPr="0042208C">
              <w:rPr>
                <w:rFonts w:eastAsia="Calibri"/>
                <w:sz w:val="24"/>
                <w:szCs w:val="24"/>
                <w:u w:val="single"/>
              </w:rPr>
              <w:t xml:space="preserve">Ekonomikas ministrijai (Centrālajai statistikas pārvaldei) 15 135 </w:t>
            </w:r>
            <w:r w:rsidRPr="0042208C">
              <w:rPr>
                <w:rFonts w:eastAsia="Calibri"/>
                <w:i/>
                <w:sz w:val="24"/>
                <w:szCs w:val="24"/>
                <w:u w:val="single"/>
              </w:rPr>
              <w:t>euro</w:t>
            </w:r>
            <w:r w:rsidRPr="0042208C">
              <w:rPr>
                <w:rFonts w:eastAsia="Calibri"/>
                <w:sz w:val="24"/>
                <w:szCs w:val="24"/>
                <w:u w:val="single"/>
              </w:rPr>
              <w:t xml:space="preserve"> apmērā,</w:t>
            </w:r>
            <w:r w:rsidRPr="0042208C">
              <w:rPr>
                <w:rFonts w:eastAsia="Calibri"/>
                <w:sz w:val="24"/>
                <w:szCs w:val="24"/>
              </w:rPr>
              <w:t xml:space="preserve"> profesionālās izglītības absolventu monitoringa </w:t>
            </w:r>
            <w:r w:rsidRPr="0042208C">
              <w:rPr>
                <w:rFonts w:eastAsia="Calibri"/>
                <w:sz w:val="24"/>
                <w:szCs w:val="24"/>
                <w:u w:val="single"/>
              </w:rPr>
              <w:t>datu apstrādei</w:t>
            </w:r>
            <w:r w:rsidRPr="0042208C">
              <w:rPr>
                <w:rFonts w:eastAsia="Calibri"/>
                <w:sz w:val="24"/>
                <w:szCs w:val="24"/>
              </w:rPr>
              <w:t xml:space="preserve">, ir skatāms Ministru kabinetā likumprojekta “Par valsts budžetu 2022. gadam” un likumprojekta “Par vidēja termiņa budžeta ietvaru 2022., 2023. un 2024. gadam” sagatavošanas </w:t>
            </w:r>
            <w:r w:rsidRPr="0042208C">
              <w:rPr>
                <w:rFonts w:eastAsia="Calibri"/>
                <w:sz w:val="24"/>
                <w:szCs w:val="24"/>
                <w:u w:val="single"/>
              </w:rPr>
              <w:t>un izskatīšanas</w:t>
            </w:r>
            <w:r w:rsidRPr="0042208C">
              <w:rPr>
                <w:rFonts w:eastAsia="Calibri"/>
                <w:sz w:val="24"/>
                <w:szCs w:val="24"/>
              </w:rPr>
              <w:t xml:space="preserve"> procesā kopā ar visu ministriju </w:t>
            </w:r>
            <w:r w:rsidRPr="0042208C">
              <w:rPr>
                <w:rFonts w:eastAsia="Calibri"/>
                <w:sz w:val="24"/>
                <w:szCs w:val="24"/>
                <w:u w:val="single"/>
              </w:rPr>
              <w:lastRenderedPageBreak/>
              <w:t>un citu centrālo valsts iestāžu</w:t>
            </w:r>
            <w:r w:rsidRPr="0042208C">
              <w:rPr>
                <w:rFonts w:eastAsia="Calibri"/>
                <w:sz w:val="24"/>
                <w:szCs w:val="24"/>
              </w:rPr>
              <w:t xml:space="preserve"> iesniegtajiem prioritārajiem pasākumiem atbilstoši valsts budžeta finansiālajām iespējām.” </w:t>
            </w:r>
          </w:p>
        </w:tc>
        <w:tc>
          <w:tcPr>
            <w:tcW w:w="3827" w:type="dxa"/>
            <w:tcBorders>
              <w:left w:val="single" w:sz="6" w:space="0" w:color="000000"/>
              <w:bottom w:val="single" w:sz="4" w:space="0" w:color="auto"/>
              <w:right w:val="single" w:sz="6" w:space="0" w:color="000000"/>
            </w:tcBorders>
          </w:tcPr>
          <w:p w14:paraId="1ECC465E" w14:textId="77777777" w:rsidR="00E87972" w:rsidRDefault="00E87972" w:rsidP="00E87972">
            <w:pPr>
              <w:pStyle w:val="naisc"/>
              <w:spacing w:before="0" w:after="0"/>
              <w:jc w:val="left"/>
              <w:rPr>
                <w:rStyle w:val="normaltextrun"/>
              </w:rPr>
            </w:pPr>
            <w:r>
              <w:rPr>
                <w:b/>
                <w:bCs/>
              </w:rPr>
              <w:lastRenderedPageBreak/>
              <w:t>Ņemts vērā</w:t>
            </w:r>
            <w:r>
              <w:rPr>
                <w:rStyle w:val="normaltextrun"/>
              </w:rPr>
              <w:t xml:space="preserve"> </w:t>
            </w:r>
          </w:p>
          <w:p w14:paraId="63FED138" w14:textId="1DB45141" w:rsidR="00E87972" w:rsidRPr="00F0632D" w:rsidRDefault="00E87972" w:rsidP="00E87972">
            <w:pPr>
              <w:pStyle w:val="naisc"/>
              <w:spacing w:before="0" w:after="0"/>
              <w:jc w:val="left"/>
              <w:rPr>
                <w:b/>
                <w:bCs/>
              </w:rPr>
            </w:pPr>
            <w:r>
              <w:rPr>
                <w:rStyle w:val="normaltextrun"/>
              </w:rPr>
              <w:t>Ievērojot sniegto iebildumu precizēts Ministru kabineta sēdes protokollēmuma projekts.</w:t>
            </w:r>
          </w:p>
        </w:tc>
        <w:tc>
          <w:tcPr>
            <w:tcW w:w="2693" w:type="dxa"/>
            <w:tcBorders>
              <w:top w:val="single" w:sz="4" w:space="0" w:color="auto"/>
              <w:left w:val="single" w:sz="4" w:space="0" w:color="auto"/>
              <w:bottom w:val="single" w:sz="4" w:space="0" w:color="auto"/>
              <w:right w:val="single" w:sz="4" w:space="0" w:color="auto"/>
            </w:tcBorders>
          </w:tcPr>
          <w:p w14:paraId="41AD4C4D" w14:textId="77777777" w:rsidR="00E87972" w:rsidRPr="00F0632D" w:rsidRDefault="00E87972" w:rsidP="00E87972">
            <w:pPr>
              <w:pStyle w:val="Parastais"/>
              <w:rPr>
                <w:b/>
                <w:highlight w:val="yellow"/>
              </w:rPr>
            </w:pPr>
          </w:p>
        </w:tc>
      </w:tr>
      <w:tr w:rsidR="00E87972" w:rsidRPr="00F0632D" w14:paraId="5042D7C3" w14:textId="77777777" w:rsidTr="00F10989">
        <w:tc>
          <w:tcPr>
            <w:tcW w:w="735" w:type="dxa"/>
            <w:tcBorders>
              <w:left w:val="single" w:sz="6" w:space="0" w:color="000000"/>
              <w:bottom w:val="single" w:sz="4" w:space="0" w:color="auto"/>
              <w:right w:val="single" w:sz="6" w:space="0" w:color="000000"/>
            </w:tcBorders>
          </w:tcPr>
          <w:p w14:paraId="242B3D78"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29E1E7CE"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299DDA92" w14:textId="77777777" w:rsidR="00E87972" w:rsidRPr="0025564C" w:rsidRDefault="00E87972" w:rsidP="00E87972">
            <w:pPr>
              <w:pStyle w:val="naisc"/>
              <w:spacing w:before="0" w:after="0"/>
              <w:jc w:val="left"/>
              <w:rPr>
                <w:b/>
                <w:color w:val="000000"/>
              </w:rPr>
            </w:pPr>
            <w:r w:rsidRPr="0025564C">
              <w:rPr>
                <w:b/>
                <w:color w:val="000000"/>
              </w:rPr>
              <w:t>Finanšu ministrija</w:t>
            </w:r>
          </w:p>
          <w:p w14:paraId="5A86A10D" w14:textId="27D6D01C" w:rsidR="00E87972" w:rsidRPr="0042208C" w:rsidRDefault="00E87972" w:rsidP="00E87972">
            <w:pPr>
              <w:widowControl w:val="0"/>
              <w:tabs>
                <w:tab w:val="left" w:pos="175"/>
              </w:tabs>
              <w:ind w:left="33"/>
              <w:rPr>
                <w:sz w:val="24"/>
                <w:szCs w:val="24"/>
              </w:rPr>
            </w:pPr>
            <w:r w:rsidRPr="0025564C">
              <w:rPr>
                <w:rFonts w:eastAsia="Calibri"/>
                <w:sz w:val="24"/>
                <w:szCs w:val="24"/>
              </w:rPr>
              <w:t>2. Lūdzam skaidrot un nepieciešamības gadījumā precizēt protokollēmuma projekta pēdējo (3.) punktu. Vēršam uzmanību, ka no šobrīd esošās redakcijas nav viennozīmīgi skaidrs Izglītības un zinātnes ministrijai dotais uzdevums.</w:t>
            </w:r>
          </w:p>
        </w:tc>
        <w:tc>
          <w:tcPr>
            <w:tcW w:w="3827" w:type="dxa"/>
            <w:tcBorders>
              <w:left w:val="single" w:sz="6" w:space="0" w:color="000000"/>
              <w:bottom w:val="single" w:sz="4" w:space="0" w:color="auto"/>
              <w:right w:val="single" w:sz="6" w:space="0" w:color="000000"/>
            </w:tcBorders>
          </w:tcPr>
          <w:p w14:paraId="76FA7711" w14:textId="77777777" w:rsidR="00E87972" w:rsidRDefault="00E87972" w:rsidP="00E87972">
            <w:pPr>
              <w:pStyle w:val="naisc"/>
              <w:spacing w:before="0" w:after="0"/>
              <w:jc w:val="left"/>
            </w:pPr>
            <w:r>
              <w:rPr>
                <w:b/>
                <w:bCs/>
              </w:rPr>
              <w:t>Ņemts vērā</w:t>
            </w:r>
            <w:r>
              <w:t xml:space="preserve"> </w:t>
            </w:r>
          </w:p>
          <w:p w14:paraId="79DD5A0B" w14:textId="01B6D086" w:rsidR="00E87972" w:rsidRPr="00F0632D" w:rsidRDefault="00E87972" w:rsidP="00E87972">
            <w:pPr>
              <w:pStyle w:val="naisc"/>
              <w:spacing w:before="0" w:after="0"/>
              <w:jc w:val="left"/>
              <w:rPr>
                <w:b/>
                <w:bCs/>
              </w:rPr>
            </w:pPr>
            <w:r>
              <w:t xml:space="preserve">Informatīvais ziņojums precizēts </w:t>
            </w:r>
            <w:r w:rsidRPr="00D14875">
              <w:t xml:space="preserve">atbilstoši iebildumam, attiecīgi </w:t>
            </w:r>
            <w:r w:rsidRPr="00D14875">
              <w:rPr>
                <w:rStyle w:val="normaltextrun"/>
              </w:rPr>
              <w:t>precizēta 4.3.</w:t>
            </w:r>
            <w:r>
              <w:rPr>
                <w:rStyle w:val="normaltextrun"/>
              </w:rPr>
              <w:t>apakšnodaļas</w:t>
            </w:r>
            <w:r w:rsidRPr="00D14875">
              <w:rPr>
                <w:rStyle w:val="normaltextrun"/>
              </w:rPr>
              <w:t xml:space="preserve"> 2.rindkopa</w:t>
            </w:r>
            <w:r>
              <w:rPr>
                <w:rStyle w:val="normaltextrun"/>
              </w:rPr>
              <w:t xml:space="preserve"> un Ministru kabineta sēdes protokollēmuma projekts.</w:t>
            </w:r>
          </w:p>
        </w:tc>
        <w:tc>
          <w:tcPr>
            <w:tcW w:w="2693" w:type="dxa"/>
            <w:tcBorders>
              <w:top w:val="single" w:sz="4" w:space="0" w:color="auto"/>
              <w:left w:val="single" w:sz="4" w:space="0" w:color="auto"/>
              <w:bottom w:val="single" w:sz="4" w:space="0" w:color="auto"/>
              <w:right w:val="single" w:sz="4" w:space="0" w:color="auto"/>
            </w:tcBorders>
          </w:tcPr>
          <w:p w14:paraId="51BF6485" w14:textId="77777777" w:rsidR="00E87972" w:rsidRDefault="00E87972" w:rsidP="00E87972">
            <w:pPr>
              <w:pStyle w:val="Parastais"/>
              <w:rPr>
                <w:rStyle w:val="normaltextrun"/>
              </w:rPr>
            </w:pPr>
          </w:p>
          <w:p w14:paraId="3BD44E89" w14:textId="407695EE" w:rsidR="00E87972" w:rsidRPr="00F0632D" w:rsidRDefault="00E87972" w:rsidP="00E87972">
            <w:pPr>
              <w:pStyle w:val="Parastais"/>
              <w:rPr>
                <w:b/>
                <w:highlight w:val="yellow"/>
              </w:rPr>
            </w:pPr>
          </w:p>
        </w:tc>
      </w:tr>
      <w:tr w:rsidR="00E87972" w:rsidRPr="00F0632D" w14:paraId="098E04D5" w14:textId="77777777" w:rsidTr="00F10989">
        <w:tc>
          <w:tcPr>
            <w:tcW w:w="735" w:type="dxa"/>
            <w:tcBorders>
              <w:left w:val="single" w:sz="6" w:space="0" w:color="000000"/>
              <w:bottom w:val="single" w:sz="4" w:space="0" w:color="auto"/>
              <w:right w:val="single" w:sz="6" w:space="0" w:color="000000"/>
            </w:tcBorders>
          </w:tcPr>
          <w:p w14:paraId="2FAEF2D2" w14:textId="0ED9EDC8"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5A62CB1"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5D6A5635" w14:textId="77777777" w:rsidR="00E87972" w:rsidRPr="0025564C" w:rsidRDefault="00E87972" w:rsidP="00E87972">
            <w:pPr>
              <w:shd w:val="clear" w:color="auto" w:fill="FFFFFF"/>
              <w:rPr>
                <w:b/>
                <w:color w:val="000000"/>
                <w:sz w:val="24"/>
                <w:szCs w:val="24"/>
              </w:rPr>
            </w:pPr>
            <w:r w:rsidRPr="0025564C">
              <w:rPr>
                <w:b/>
                <w:color w:val="000000"/>
                <w:sz w:val="24"/>
                <w:szCs w:val="24"/>
              </w:rPr>
              <w:t>Finanšu ministrija</w:t>
            </w:r>
          </w:p>
          <w:p w14:paraId="330D6A4D" w14:textId="537A0B91" w:rsidR="00E87972" w:rsidRPr="00B063FD" w:rsidRDefault="00E87972" w:rsidP="00E87972">
            <w:pPr>
              <w:widowControl w:val="0"/>
              <w:rPr>
                <w:sz w:val="24"/>
                <w:szCs w:val="24"/>
                <w:highlight w:val="yellow"/>
              </w:rPr>
            </w:pPr>
            <w:r w:rsidRPr="0025564C">
              <w:rPr>
                <w:rFonts w:eastAsia="Calibri"/>
                <w:sz w:val="24"/>
                <w:szCs w:val="24"/>
              </w:rPr>
              <w:t xml:space="preserve">3. Norādām, ka pamatojoties uz Ministru kabineta 2020.gada 19.augusta rīkojuma Nr.446 “Par finanšu līdzekļu piešķiršanu no valsts budžeta programmas “Līdzekļi neparedzētiem gadījumiem”” 1.2.apakšpunktu 2020.gadā Ekonomikas ministrijai (Centrālajai statistikas pārvaldei) no valsts budžeta programmas 02.00.00 “Līdzekļi neparedzētiem gadījumiem” tika piešķirts finansējums 45 000 </w:t>
            </w:r>
            <w:r w:rsidRPr="0025564C">
              <w:rPr>
                <w:rFonts w:eastAsia="Calibri"/>
                <w:i/>
                <w:sz w:val="24"/>
                <w:szCs w:val="24"/>
              </w:rPr>
              <w:t>euro</w:t>
            </w:r>
            <w:r w:rsidRPr="0025564C">
              <w:rPr>
                <w:rFonts w:eastAsia="Calibri"/>
                <w:sz w:val="24"/>
                <w:szCs w:val="24"/>
              </w:rPr>
              <w:t xml:space="preserve"> apmērā, lai veiktu augstskolu un profesionālās izglītības iestāžu absolventu monitoringu. Turklāt atbilstoši </w:t>
            </w:r>
            <w:r w:rsidRPr="0025564C">
              <w:rPr>
                <w:rFonts w:eastAsia="Calibri"/>
                <w:sz w:val="24"/>
                <w:szCs w:val="24"/>
              </w:rPr>
              <w:lastRenderedPageBreak/>
              <w:t xml:space="preserve">Ministru kabineta 2020.gada 2.septembra sēdes protokola Nr.51 55.§ “Informatīvais ziņojums "Par pasākumiem Covid-19 krīzes pārvarēšanai un ekonomikas atlabšanai 2020. un 2021.gadam"” 2.punktam likumā “Par valsts budžetu 2021. gadam” un likumā “Par vidēja termiņa budžeta ietvaru 2021., 2022. un 2023. gadam” Ekonomikas ministrijas budžeta programmā 24.00.00 “Statistikas informācijas nodrošināšana” 2021. gadā ir paredzēts finansējums 45 000 </w:t>
            </w:r>
            <w:r w:rsidRPr="0025564C">
              <w:rPr>
                <w:rFonts w:eastAsia="Calibri"/>
                <w:i/>
                <w:sz w:val="24"/>
                <w:szCs w:val="24"/>
              </w:rPr>
              <w:t>euro</w:t>
            </w:r>
            <w:r w:rsidRPr="0025564C">
              <w:rPr>
                <w:rFonts w:eastAsia="Calibri"/>
                <w:sz w:val="24"/>
                <w:szCs w:val="24"/>
              </w:rPr>
              <w:t xml:space="preserve"> apmērā augstskolu un profesionālās izglītības iestāžu absolventu monitoringam. Ar attiecīgu informāciju lūdzam papildināt informatīvā ziņojuma 4.2. sadaļu, sniedzot informāciju par 2020.gadā paveikto un 2021.gadā plānotājām aktivitātēm piešķirtā finansējuma ietvaros. </w:t>
            </w:r>
          </w:p>
        </w:tc>
        <w:tc>
          <w:tcPr>
            <w:tcW w:w="3827" w:type="dxa"/>
            <w:tcBorders>
              <w:left w:val="single" w:sz="6" w:space="0" w:color="000000"/>
              <w:bottom w:val="single" w:sz="4" w:space="0" w:color="auto"/>
              <w:right w:val="single" w:sz="6" w:space="0" w:color="000000"/>
            </w:tcBorders>
          </w:tcPr>
          <w:p w14:paraId="0C1AA221" w14:textId="77777777" w:rsidR="00E87972" w:rsidRDefault="00E87972" w:rsidP="00E87972">
            <w:pPr>
              <w:pStyle w:val="naisc"/>
              <w:spacing w:before="0" w:after="0"/>
              <w:jc w:val="left"/>
            </w:pPr>
            <w:r>
              <w:rPr>
                <w:b/>
                <w:bCs/>
              </w:rPr>
              <w:lastRenderedPageBreak/>
              <w:t>Ņemts vērā</w:t>
            </w:r>
            <w:r>
              <w:t xml:space="preserve"> </w:t>
            </w:r>
          </w:p>
          <w:p w14:paraId="24B3EA4F" w14:textId="74CA8767" w:rsidR="00E87972" w:rsidRPr="00F0632D" w:rsidRDefault="00E87972" w:rsidP="00E87972">
            <w:pPr>
              <w:pStyle w:val="naisc"/>
              <w:spacing w:before="0" w:after="0"/>
              <w:jc w:val="left"/>
              <w:rPr>
                <w:b/>
                <w:bCs/>
              </w:rPr>
            </w:pPr>
            <w:r>
              <w:t xml:space="preserve">Informatīvais ziņojums precizēts </w:t>
            </w:r>
            <w:r w:rsidRPr="00D14875">
              <w:t xml:space="preserve">atbilstoši iebildumam, attiecīgi </w:t>
            </w:r>
            <w:r w:rsidRPr="00D14875">
              <w:rPr>
                <w:rStyle w:val="normaltextrun"/>
              </w:rPr>
              <w:t>precizēta 4.3.</w:t>
            </w:r>
            <w:r>
              <w:rPr>
                <w:rStyle w:val="normaltextrun"/>
              </w:rPr>
              <w:t>apakšnodaļa un Ministru kabineta sēdes protokollēmuma projekts.</w:t>
            </w:r>
          </w:p>
        </w:tc>
        <w:tc>
          <w:tcPr>
            <w:tcW w:w="2693" w:type="dxa"/>
            <w:tcBorders>
              <w:top w:val="single" w:sz="4" w:space="0" w:color="auto"/>
              <w:left w:val="single" w:sz="4" w:space="0" w:color="auto"/>
              <w:bottom w:val="single" w:sz="4" w:space="0" w:color="auto"/>
              <w:right w:val="single" w:sz="4" w:space="0" w:color="auto"/>
            </w:tcBorders>
          </w:tcPr>
          <w:p w14:paraId="2530A67A" w14:textId="4DF94610" w:rsidR="00E87972" w:rsidRPr="00F0632D" w:rsidRDefault="00E87972" w:rsidP="00E87972">
            <w:pPr>
              <w:pStyle w:val="Parastais"/>
              <w:rPr>
                <w:b/>
                <w:highlight w:val="yellow"/>
              </w:rPr>
            </w:pPr>
          </w:p>
        </w:tc>
      </w:tr>
      <w:tr w:rsidR="00E87972" w:rsidRPr="00F0632D" w14:paraId="37BF66F6" w14:textId="77777777" w:rsidTr="00F10989">
        <w:tc>
          <w:tcPr>
            <w:tcW w:w="735" w:type="dxa"/>
            <w:tcBorders>
              <w:left w:val="single" w:sz="6" w:space="0" w:color="000000"/>
              <w:bottom w:val="single" w:sz="4" w:space="0" w:color="auto"/>
              <w:right w:val="single" w:sz="6" w:space="0" w:color="000000"/>
            </w:tcBorders>
          </w:tcPr>
          <w:p w14:paraId="3CC3C5A8"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3D82A4E9"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18B97C32" w14:textId="77777777" w:rsidR="00E87972" w:rsidRPr="0025564C" w:rsidRDefault="00E87972" w:rsidP="00E87972">
            <w:pPr>
              <w:widowControl w:val="0"/>
              <w:rPr>
                <w:rFonts w:eastAsia="Calibri"/>
                <w:b/>
                <w:sz w:val="24"/>
                <w:szCs w:val="24"/>
              </w:rPr>
            </w:pPr>
            <w:r w:rsidRPr="0025564C">
              <w:rPr>
                <w:rFonts w:eastAsia="Calibri"/>
                <w:b/>
                <w:sz w:val="24"/>
                <w:szCs w:val="24"/>
              </w:rPr>
              <w:t>Finanšu ministrija</w:t>
            </w:r>
          </w:p>
          <w:p w14:paraId="5C5D3881" w14:textId="77777777" w:rsidR="00E87972" w:rsidRDefault="00E87972" w:rsidP="00E87972">
            <w:pPr>
              <w:widowControl w:val="0"/>
              <w:rPr>
                <w:rFonts w:eastAsia="Calibri"/>
                <w:sz w:val="24"/>
              </w:rPr>
            </w:pPr>
            <w:r w:rsidRPr="00E87972">
              <w:rPr>
                <w:rFonts w:eastAsia="Calibri"/>
                <w:sz w:val="24"/>
              </w:rPr>
              <w:t xml:space="preserve">4. Protokollēmuma projekts paredz, ka papildu finansējums profesionālās izglītības absolventu monitoringam būs nepieciešams no 2022.gada, </w:t>
            </w:r>
            <w:r w:rsidRPr="00E87972">
              <w:rPr>
                <w:rFonts w:eastAsia="Calibri"/>
                <w:sz w:val="24"/>
              </w:rPr>
              <w:lastRenderedPageBreak/>
              <w:t>savukārt informatīvā ziņojuma 4.2. sadaļas pirmajā rindkopā ir norādīts, ka finansējums būs nepieciešams no 2023.gada. Lūdzam novērst minēto neprecizitāti, kā arī papildināt sadaļu ar detalizētiem aprēķiniem, kas pamato papildu nepieciešamā finansējuma apmēru.</w:t>
            </w:r>
          </w:p>
          <w:p w14:paraId="57FD412E" w14:textId="41F3B832" w:rsidR="00B35BAC" w:rsidRPr="00B063FD" w:rsidRDefault="00B35BAC" w:rsidP="00E87972">
            <w:pPr>
              <w:widowControl w:val="0"/>
              <w:rPr>
                <w:sz w:val="24"/>
                <w:szCs w:val="24"/>
                <w:highlight w:val="yellow"/>
              </w:rPr>
            </w:pPr>
            <w:r w:rsidRPr="00B35BAC">
              <w:rPr>
                <w:sz w:val="24"/>
                <w:szCs w:val="24"/>
              </w:rPr>
              <w:t>Vienlaikus vēršam uzmanību, ka protokollēmuma projekta numerācija ir precizējama.</w:t>
            </w:r>
          </w:p>
        </w:tc>
        <w:tc>
          <w:tcPr>
            <w:tcW w:w="3827" w:type="dxa"/>
            <w:tcBorders>
              <w:left w:val="single" w:sz="6" w:space="0" w:color="000000"/>
              <w:bottom w:val="single" w:sz="4" w:space="0" w:color="auto"/>
              <w:right w:val="single" w:sz="6" w:space="0" w:color="000000"/>
            </w:tcBorders>
          </w:tcPr>
          <w:p w14:paraId="5264E66B" w14:textId="77777777" w:rsidR="00E87972" w:rsidRDefault="00E87972" w:rsidP="00E87972">
            <w:pPr>
              <w:pStyle w:val="Parastais"/>
            </w:pPr>
            <w:r>
              <w:rPr>
                <w:b/>
                <w:bCs/>
              </w:rPr>
              <w:lastRenderedPageBreak/>
              <w:t>Ņemts vērā</w:t>
            </w:r>
            <w:r>
              <w:t xml:space="preserve"> </w:t>
            </w:r>
          </w:p>
          <w:p w14:paraId="03E86CF8" w14:textId="77777777" w:rsidR="00E87972" w:rsidRPr="00573160" w:rsidRDefault="00E87972" w:rsidP="00E87972">
            <w:pPr>
              <w:pStyle w:val="Parastais"/>
              <w:rPr>
                <w:b/>
                <w:highlight w:val="yellow"/>
              </w:rPr>
            </w:pPr>
            <w:r>
              <w:t xml:space="preserve">Informatīvais ziņojums precizēts </w:t>
            </w:r>
            <w:r w:rsidRPr="00D14875">
              <w:t xml:space="preserve">atbilstoši iebildumam, attiecīgi </w:t>
            </w:r>
            <w:r w:rsidRPr="00D14875">
              <w:rPr>
                <w:rStyle w:val="normaltextrun"/>
              </w:rPr>
              <w:t>precizēta 4.3.</w:t>
            </w:r>
            <w:r>
              <w:rPr>
                <w:rStyle w:val="normaltextrun"/>
              </w:rPr>
              <w:t xml:space="preserve">apakšnodaļa un Ministru kabineta sēdes protokollēmuma projekts, tāpat </w:t>
            </w:r>
            <w:r>
              <w:rPr>
                <w:rStyle w:val="normaltextrun"/>
              </w:rPr>
              <w:lastRenderedPageBreak/>
              <w:t>ziņojums papildināts ar nepieciešamajiem aprēķiniem (skatīt 2.pielikumu).</w:t>
            </w:r>
            <w:r w:rsidRPr="00B063FD">
              <w:rPr>
                <w:b/>
                <w:highlight w:val="yellow"/>
              </w:rPr>
              <w:t xml:space="preserve"> </w:t>
            </w:r>
          </w:p>
          <w:p w14:paraId="29BA66F1" w14:textId="77777777" w:rsidR="00E87972" w:rsidRPr="00F0632D" w:rsidRDefault="00E87972" w:rsidP="00E87972">
            <w:pPr>
              <w:pStyle w:val="naisc"/>
              <w:spacing w:before="0" w:after="0"/>
              <w:jc w:val="left"/>
              <w:rPr>
                <w:b/>
                <w:bCs/>
              </w:rPr>
            </w:pPr>
          </w:p>
        </w:tc>
        <w:tc>
          <w:tcPr>
            <w:tcW w:w="2693" w:type="dxa"/>
            <w:tcBorders>
              <w:top w:val="single" w:sz="4" w:space="0" w:color="auto"/>
              <w:left w:val="single" w:sz="4" w:space="0" w:color="auto"/>
              <w:bottom w:val="single" w:sz="4" w:space="0" w:color="auto"/>
              <w:right w:val="single" w:sz="4" w:space="0" w:color="auto"/>
            </w:tcBorders>
          </w:tcPr>
          <w:p w14:paraId="6F0BEE3C" w14:textId="77777777" w:rsidR="00E87972" w:rsidRPr="00F0632D" w:rsidRDefault="00E87972" w:rsidP="00E87972">
            <w:pPr>
              <w:pStyle w:val="Parastais"/>
              <w:rPr>
                <w:b/>
                <w:highlight w:val="yellow"/>
              </w:rPr>
            </w:pPr>
          </w:p>
        </w:tc>
      </w:tr>
      <w:tr w:rsidR="00E87972" w:rsidRPr="00F0632D" w14:paraId="43304372" w14:textId="77777777" w:rsidTr="00F10989">
        <w:tc>
          <w:tcPr>
            <w:tcW w:w="735" w:type="dxa"/>
            <w:tcBorders>
              <w:left w:val="single" w:sz="6" w:space="0" w:color="000000"/>
              <w:bottom w:val="single" w:sz="4" w:space="0" w:color="auto"/>
              <w:right w:val="single" w:sz="6" w:space="0" w:color="000000"/>
            </w:tcBorders>
          </w:tcPr>
          <w:p w14:paraId="24385909"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20BC7202"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79CEE79E" w14:textId="77777777" w:rsidR="00E87972" w:rsidRPr="0042208C" w:rsidRDefault="00E87972" w:rsidP="00E87972">
            <w:pPr>
              <w:pStyle w:val="naisc"/>
              <w:spacing w:before="0" w:after="0"/>
              <w:jc w:val="left"/>
              <w:rPr>
                <w:b/>
                <w:color w:val="000000"/>
              </w:rPr>
            </w:pPr>
            <w:r w:rsidRPr="0042208C">
              <w:rPr>
                <w:b/>
                <w:color w:val="000000"/>
              </w:rPr>
              <w:t>Ekonomikas ministrija</w:t>
            </w:r>
          </w:p>
          <w:p w14:paraId="786E71FE" w14:textId="11988E7D" w:rsidR="00E87972" w:rsidRPr="001876B9" w:rsidRDefault="00E87972" w:rsidP="00E87972">
            <w:pPr>
              <w:rPr>
                <w:b/>
                <w:sz w:val="24"/>
                <w:szCs w:val="24"/>
              </w:rPr>
            </w:pPr>
            <w:r w:rsidRPr="0042208C">
              <w:rPr>
                <w:sz w:val="24"/>
                <w:szCs w:val="24"/>
              </w:rPr>
              <w:t>1. Lai nodrošinātu savlaicīgu datu sagatavošanu, aicinām Informatīvā ziņojuma 2.pielikuma “Profesionālās izglītības absolventu monitoringa sistēmas izveides laika grafiks” 5.1.punktā norādītā uzdevuma izpildes periodu noteikt II ceturksnī, kā to šobrīd paredz Izglītības un zinātnes ministrijas un Centrālās statistikas pārvaldes 10.05.2018. starpresoru vienošanās Nr. 1707-2/18/47 “Par informācijas apmaiņu” attiecībā uz augstskolu absolventu monitoringa datiem.</w:t>
            </w:r>
          </w:p>
        </w:tc>
        <w:tc>
          <w:tcPr>
            <w:tcW w:w="3827" w:type="dxa"/>
            <w:tcBorders>
              <w:left w:val="single" w:sz="6" w:space="0" w:color="000000"/>
              <w:bottom w:val="single" w:sz="4" w:space="0" w:color="auto"/>
              <w:right w:val="single" w:sz="6" w:space="0" w:color="000000"/>
            </w:tcBorders>
          </w:tcPr>
          <w:p w14:paraId="249F0F14" w14:textId="77777777" w:rsidR="00E87972" w:rsidRDefault="00E87972" w:rsidP="00E87972">
            <w:pPr>
              <w:pStyle w:val="Parastais"/>
            </w:pPr>
            <w:r>
              <w:rPr>
                <w:b/>
                <w:bCs/>
              </w:rPr>
              <w:t>Ņemts vērā</w:t>
            </w:r>
            <w:r>
              <w:t xml:space="preserve"> </w:t>
            </w:r>
          </w:p>
          <w:p w14:paraId="0512388D" w14:textId="77777777" w:rsidR="00E87972" w:rsidRDefault="00E87972" w:rsidP="00E87972">
            <w:pPr>
              <w:pStyle w:val="Parastais"/>
              <w:rPr>
                <w:rStyle w:val="normaltextrun"/>
              </w:rPr>
            </w:pPr>
            <w:r>
              <w:t xml:space="preserve">Informatīvais ziņojums precizēts atbilstoši iebildumam, attiecīgi </w:t>
            </w:r>
            <w:r>
              <w:rPr>
                <w:rStyle w:val="normaltextrun"/>
              </w:rPr>
              <w:t>precizēts 3.pielikums.</w:t>
            </w:r>
          </w:p>
          <w:p w14:paraId="4018111D" w14:textId="77777777" w:rsidR="00E87972" w:rsidRPr="001876B9" w:rsidRDefault="00E87972" w:rsidP="00E87972">
            <w:pPr>
              <w:pStyle w:val="Parastais"/>
              <w:rPr>
                <w:b/>
              </w:rPr>
            </w:pPr>
          </w:p>
        </w:tc>
        <w:tc>
          <w:tcPr>
            <w:tcW w:w="2693" w:type="dxa"/>
            <w:tcBorders>
              <w:top w:val="single" w:sz="4" w:space="0" w:color="auto"/>
              <w:left w:val="single" w:sz="4" w:space="0" w:color="auto"/>
              <w:bottom w:val="single" w:sz="4" w:space="0" w:color="auto"/>
              <w:right w:val="single" w:sz="4" w:space="0" w:color="auto"/>
            </w:tcBorders>
          </w:tcPr>
          <w:p w14:paraId="7655587A" w14:textId="77777777" w:rsidR="00E87972" w:rsidRPr="00F0632D" w:rsidRDefault="00E87972" w:rsidP="00E87972">
            <w:pPr>
              <w:pStyle w:val="Parastais"/>
              <w:rPr>
                <w:b/>
                <w:highlight w:val="yellow"/>
              </w:rPr>
            </w:pPr>
          </w:p>
        </w:tc>
      </w:tr>
      <w:tr w:rsidR="00E87972" w:rsidRPr="00F0632D" w14:paraId="08CB3CD8" w14:textId="77777777" w:rsidTr="00F10989">
        <w:tc>
          <w:tcPr>
            <w:tcW w:w="735" w:type="dxa"/>
            <w:tcBorders>
              <w:left w:val="single" w:sz="6" w:space="0" w:color="000000"/>
              <w:bottom w:val="single" w:sz="4" w:space="0" w:color="auto"/>
              <w:right w:val="single" w:sz="6" w:space="0" w:color="000000"/>
            </w:tcBorders>
          </w:tcPr>
          <w:p w14:paraId="0E8A012C"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5F5BAADB" w14:textId="77777777" w:rsidR="00E87972" w:rsidRPr="00F0632D" w:rsidRDefault="00E87972" w:rsidP="00E87972">
            <w:pPr>
              <w:pStyle w:val="naisc"/>
              <w:spacing w:before="0" w:after="0"/>
              <w:jc w:val="left"/>
            </w:pPr>
          </w:p>
        </w:tc>
        <w:tc>
          <w:tcPr>
            <w:tcW w:w="3402" w:type="dxa"/>
            <w:tcBorders>
              <w:left w:val="single" w:sz="6" w:space="0" w:color="000000"/>
              <w:bottom w:val="single" w:sz="4" w:space="0" w:color="auto"/>
              <w:right w:val="single" w:sz="6" w:space="0" w:color="000000"/>
            </w:tcBorders>
          </w:tcPr>
          <w:p w14:paraId="0A80D4F5" w14:textId="77777777" w:rsidR="00E87972" w:rsidRPr="0042208C" w:rsidRDefault="00E87972" w:rsidP="00E87972">
            <w:pPr>
              <w:pStyle w:val="naisc"/>
              <w:spacing w:before="0" w:after="0"/>
              <w:jc w:val="left"/>
              <w:rPr>
                <w:b/>
                <w:color w:val="000000"/>
              </w:rPr>
            </w:pPr>
            <w:r w:rsidRPr="0042208C">
              <w:rPr>
                <w:b/>
                <w:color w:val="000000"/>
              </w:rPr>
              <w:t>Ekonomikas ministrija</w:t>
            </w:r>
          </w:p>
          <w:p w14:paraId="5AB68466" w14:textId="0B76711B" w:rsidR="00E87972" w:rsidRPr="001876B9" w:rsidRDefault="00E87972" w:rsidP="00E87972">
            <w:pPr>
              <w:rPr>
                <w:b/>
                <w:sz w:val="24"/>
                <w:szCs w:val="24"/>
              </w:rPr>
            </w:pPr>
            <w:r w:rsidRPr="0042208C">
              <w:rPr>
                <w:rFonts w:eastAsia="Calibri"/>
                <w:sz w:val="24"/>
                <w:szCs w:val="24"/>
              </w:rPr>
              <w:lastRenderedPageBreak/>
              <w:t>2. Ministru kabineta sēdes protokollēmuma projektā iekļauts punkts, kas paredz Izglītības un zinātnes ministrijai līdz 2022. gada 31. martam nodrošināt datus par profesionālās izglītības absolventu turpmākajām gaitām. Aicinām precizēt minētā punkta redakciju vai sniegt papildu skaidrojumu Informatīvajā ziņojumā, lai dotais uzdevums būtu nepārprotams (šobrīd nav skaidrs, ko ietver uzdevums “nodrošināt datus”). Norādām arī, ka Informatīvā ziņojuma 4.1.sadaļā minēts, ka monitoringa datus paredzēts, sākot ar 2022.gadu, uzkrāt un publicēt katru gadu.</w:t>
            </w:r>
          </w:p>
        </w:tc>
        <w:tc>
          <w:tcPr>
            <w:tcW w:w="3827" w:type="dxa"/>
            <w:tcBorders>
              <w:left w:val="single" w:sz="6" w:space="0" w:color="000000"/>
              <w:bottom w:val="single" w:sz="4" w:space="0" w:color="auto"/>
              <w:right w:val="single" w:sz="6" w:space="0" w:color="000000"/>
            </w:tcBorders>
          </w:tcPr>
          <w:p w14:paraId="59DDD1D4" w14:textId="77777777" w:rsidR="00E87972" w:rsidRDefault="00E87972" w:rsidP="00E87972">
            <w:pPr>
              <w:pStyle w:val="Parastais"/>
            </w:pPr>
            <w:r>
              <w:rPr>
                <w:b/>
                <w:bCs/>
              </w:rPr>
              <w:lastRenderedPageBreak/>
              <w:t>Ņemts vērā</w:t>
            </w:r>
            <w:r>
              <w:t xml:space="preserve"> </w:t>
            </w:r>
          </w:p>
          <w:p w14:paraId="2DC7949F" w14:textId="77777777" w:rsidR="00E87972" w:rsidRDefault="00E87972" w:rsidP="00E87972">
            <w:pPr>
              <w:pStyle w:val="Parastais"/>
              <w:rPr>
                <w:rStyle w:val="normaltextrun"/>
              </w:rPr>
            </w:pPr>
            <w:r>
              <w:lastRenderedPageBreak/>
              <w:t xml:space="preserve">Informatīvais ziņojums precizēts </w:t>
            </w:r>
            <w:r w:rsidRPr="00D14875">
              <w:t xml:space="preserve">atbilstoši iebildumam, attiecīgi </w:t>
            </w:r>
            <w:r>
              <w:rPr>
                <w:rStyle w:val="normaltextrun"/>
              </w:rPr>
              <w:t>precizēta 4.3.apakšno</w:t>
            </w:r>
            <w:r w:rsidRPr="00D14875">
              <w:rPr>
                <w:rStyle w:val="normaltextrun"/>
              </w:rPr>
              <w:t>daļas 2.rindkopa</w:t>
            </w:r>
            <w:r>
              <w:rPr>
                <w:rStyle w:val="normaltextrun"/>
              </w:rPr>
              <w:t xml:space="preserve"> un Ministru kabineta sēdes protokollēmuma projekts.</w:t>
            </w:r>
          </w:p>
          <w:p w14:paraId="27022C06" w14:textId="77777777" w:rsidR="00E87972" w:rsidRPr="001876B9" w:rsidRDefault="00E87972" w:rsidP="00E87972">
            <w:pPr>
              <w:pStyle w:val="Parastais"/>
              <w:rPr>
                <w:b/>
              </w:rPr>
            </w:pPr>
          </w:p>
        </w:tc>
        <w:tc>
          <w:tcPr>
            <w:tcW w:w="2693" w:type="dxa"/>
            <w:tcBorders>
              <w:top w:val="single" w:sz="4" w:space="0" w:color="auto"/>
              <w:left w:val="single" w:sz="4" w:space="0" w:color="auto"/>
              <w:bottom w:val="single" w:sz="4" w:space="0" w:color="auto"/>
              <w:right w:val="single" w:sz="4" w:space="0" w:color="auto"/>
            </w:tcBorders>
          </w:tcPr>
          <w:p w14:paraId="195FBC65" w14:textId="77777777" w:rsidR="00E87972" w:rsidRPr="00F0632D" w:rsidRDefault="00E87972" w:rsidP="00E87972">
            <w:pPr>
              <w:pStyle w:val="Parastais"/>
              <w:rPr>
                <w:b/>
                <w:highlight w:val="yellow"/>
              </w:rPr>
            </w:pPr>
          </w:p>
        </w:tc>
      </w:tr>
      <w:tr w:rsidR="00E87972" w:rsidRPr="00F0632D" w14:paraId="19C9CDFF" w14:textId="77777777" w:rsidTr="00F10989">
        <w:tc>
          <w:tcPr>
            <w:tcW w:w="735" w:type="dxa"/>
            <w:tcBorders>
              <w:left w:val="single" w:sz="6" w:space="0" w:color="000000"/>
              <w:bottom w:val="single" w:sz="4" w:space="0" w:color="auto"/>
              <w:right w:val="single" w:sz="6" w:space="0" w:color="000000"/>
            </w:tcBorders>
          </w:tcPr>
          <w:p w14:paraId="51B3640D" w14:textId="7E1EFF1F"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A12340A" w14:textId="1227758A"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4BA7EF95" w14:textId="475EC650" w:rsidR="00E87972" w:rsidRPr="0025564C" w:rsidRDefault="00E87972" w:rsidP="00E87972">
            <w:pPr>
              <w:rPr>
                <w:b/>
                <w:sz w:val="24"/>
                <w:szCs w:val="24"/>
              </w:rPr>
            </w:pPr>
            <w:r w:rsidRPr="0025564C">
              <w:rPr>
                <w:b/>
                <w:sz w:val="24"/>
                <w:szCs w:val="24"/>
              </w:rPr>
              <w:t>Kultūras ministrija</w:t>
            </w:r>
          </w:p>
          <w:p w14:paraId="5763645C" w14:textId="0919576F" w:rsidR="00E87972" w:rsidRPr="0025564C" w:rsidRDefault="00E87972" w:rsidP="00E87972">
            <w:pPr>
              <w:rPr>
                <w:rStyle w:val="normaltextrun"/>
                <w:sz w:val="24"/>
                <w:szCs w:val="24"/>
              </w:rPr>
            </w:pPr>
            <w:r w:rsidRPr="0025564C">
              <w:rPr>
                <w:sz w:val="24"/>
                <w:szCs w:val="24"/>
              </w:rPr>
              <w:t xml:space="preserve">1. Projekta 2.sadaļas „Profesionālās izglītības absolventu monitoringa sistēmas izveides pamatojums” 2.1.nodaļas „Profesionālās izglītības absolventu monitoringa sistēmas izveides mērķis” 3.lapas pirmajā rindkopā ceturto teikumu lūdzam izteikt šādā redakcijā: „Tāpat arī svarīgi apzināt, kuru </w:t>
            </w:r>
            <w:r w:rsidRPr="0025564C">
              <w:rPr>
                <w:sz w:val="24"/>
                <w:szCs w:val="24"/>
              </w:rPr>
              <w:lastRenderedPageBreak/>
              <w:t xml:space="preserve">profesionālo kvalifikāciju ieguvēji visbiežāk emigrē uz citām valstīm </w:t>
            </w:r>
            <w:r w:rsidRPr="0025564C">
              <w:rPr>
                <w:b/>
                <w:sz w:val="24"/>
                <w:szCs w:val="24"/>
              </w:rPr>
              <w:t>ar nolūku turpināt iegūt izglītību vai sākt strādāt savā specialitātē</w:t>
            </w:r>
            <w:r w:rsidRPr="0025564C">
              <w:rPr>
                <w:sz w:val="24"/>
                <w:szCs w:val="24"/>
              </w:rPr>
              <w:t xml:space="preserve">” (papildinājums treknināts). </w:t>
            </w:r>
          </w:p>
        </w:tc>
        <w:tc>
          <w:tcPr>
            <w:tcW w:w="3827" w:type="dxa"/>
            <w:tcBorders>
              <w:left w:val="single" w:sz="6" w:space="0" w:color="000000"/>
              <w:bottom w:val="single" w:sz="4" w:space="0" w:color="auto"/>
              <w:right w:val="single" w:sz="6" w:space="0" w:color="000000"/>
            </w:tcBorders>
          </w:tcPr>
          <w:p w14:paraId="75C1F95E" w14:textId="77777777" w:rsidR="00DB1485" w:rsidRPr="00592796" w:rsidRDefault="00DB1485" w:rsidP="00DB1485">
            <w:pPr>
              <w:pStyle w:val="naisc"/>
              <w:spacing w:before="0" w:after="0"/>
              <w:jc w:val="left"/>
              <w:rPr>
                <w:b/>
                <w:bCs/>
              </w:rPr>
            </w:pPr>
            <w:r w:rsidRPr="00592796">
              <w:rPr>
                <w:b/>
              </w:rPr>
              <w:lastRenderedPageBreak/>
              <w:t>Panākta vienošanās elektroniskās saskaņošanas laikā</w:t>
            </w:r>
            <w:r w:rsidRPr="00592796">
              <w:rPr>
                <w:b/>
                <w:bCs/>
              </w:rPr>
              <w:t xml:space="preserve"> </w:t>
            </w:r>
          </w:p>
          <w:p w14:paraId="1B0DF983" w14:textId="1719EAE1" w:rsidR="00E87972" w:rsidRPr="00E41D0B" w:rsidRDefault="00E87972" w:rsidP="00E87972">
            <w:pPr>
              <w:pStyle w:val="naisc"/>
              <w:spacing w:before="0" w:after="0"/>
              <w:jc w:val="left"/>
              <w:rPr>
                <w:b/>
                <w:bCs/>
              </w:rPr>
            </w:pPr>
            <w:r>
              <w:t xml:space="preserve">Informatīvajā ziņojumā primāri tiek aprakstīta un virzīta pieeja par absolventu monitoringa sistēmas izveidi, kas balstīta administratīvo datu izmantošanā, attiecīgi iegūstamie dati nesniedz informāciju par absolventa nolūkiem un turpmākajām darba un/vai izglītības gaitām ārvalstīs. Vienlaikus nākotnē sistēmu būtu iespējams papildināt arī </w:t>
            </w:r>
            <w:r>
              <w:lastRenderedPageBreak/>
              <w:t>ar absolventu aptauju izmantošanu, ietverot arī iebildumā minēto jautājumu.</w:t>
            </w:r>
          </w:p>
        </w:tc>
        <w:tc>
          <w:tcPr>
            <w:tcW w:w="2693" w:type="dxa"/>
            <w:tcBorders>
              <w:top w:val="single" w:sz="4" w:space="0" w:color="auto"/>
              <w:left w:val="single" w:sz="4" w:space="0" w:color="auto"/>
              <w:bottom w:val="single" w:sz="4" w:space="0" w:color="auto"/>
              <w:right w:val="single" w:sz="4" w:space="0" w:color="auto"/>
            </w:tcBorders>
          </w:tcPr>
          <w:p w14:paraId="0229D323" w14:textId="402152CA" w:rsidR="00E87972" w:rsidRPr="00F0632D" w:rsidRDefault="00E87972" w:rsidP="00E87972">
            <w:pPr>
              <w:pStyle w:val="Parastais"/>
            </w:pPr>
          </w:p>
        </w:tc>
      </w:tr>
      <w:tr w:rsidR="00E87972" w:rsidRPr="00F0632D" w14:paraId="4626A747" w14:textId="77777777" w:rsidTr="00F10989">
        <w:tc>
          <w:tcPr>
            <w:tcW w:w="735" w:type="dxa"/>
            <w:tcBorders>
              <w:left w:val="single" w:sz="6" w:space="0" w:color="000000"/>
              <w:bottom w:val="single" w:sz="4" w:space="0" w:color="auto"/>
              <w:right w:val="single" w:sz="6" w:space="0" w:color="000000"/>
            </w:tcBorders>
          </w:tcPr>
          <w:p w14:paraId="2464E329" w14:textId="38CCA75E"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4D6B6CBE" w14:textId="1FCC754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2C3BE989" w14:textId="1054C646" w:rsidR="00E87972" w:rsidRPr="0025564C" w:rsidRDefault="00E87972" w:rsidP="00E87972">
            <w:pPr>
              <w:rPr>
                <w:b/>
                <w:sz w:val="24"/>
                <w:szCs w:val="24"/>
              </w:rPr>
            </w:pPr>
            <w:r w:rsidRPr="0025564C">
              <w:rPr>
                <w:b/>
                <w:sz w:val="24"/>
                <w:szCs w:val="24"/>
              </w:rPr>
              <w:t>Kultūras ministrija</w:t>
            </w:r>
          </w:p>
          <w:p w14:paraId="2D378E7D" w14:textId="6CB92891" w:rsidR="00E87972" w:rsidRPr="0025564C" w:rsidRDefault="00E87972" w:rsidP="00E87972">
            <w:pPr>
              <w:rPr>
                <w:rStyle w:val="normaltextrun"/>
                <w:sz w:val="24"/>
                <w:szCs w:val="24"/>
              </w:rPr>
            </w:pPr>
            <w:r w:rsidRPr="0025564C">
              <w:rPr>
                <w:sz w:val="24"/>
                <w:szCs w:val="24"/>
              </w:rPr>
              <w:t xml:space="preserve">2. Projekta 2.sadaļas „Profesionālās izglītības absolventu monitoringa sistēmas izveides pamatojums” 2.2.nodaļas „Eiropas Komisijas iniciatīva absolventu monitoringa sistēmas ieviešanai” 7.lapas trešajā rindkopā no apakšas lūdzam pēdējo teikumu izteikt šādā redakcijā: „Tāpat var tikt izmantotas salīdzināšanas grupas, piem. salīdzinot profesionālās sākotnējās izglītības izglītojamo rezultātus darba tirgū ar tālākizglītības programmu izglītojamo rezultātiem, tāpat arī salīdzinot tos absolventus, kuri izglītības iestādi pabeiguši, iegūstot kvalifikāciju vai kvalifikācijas daļu </w:t>
            </w:r>
            <w:r w:rsidRPr="0025564C">
              <w:rPr>
                <w:b/>
                <w:sz w:val="24"/>
                <w:szCs w:val="24"/>
              </w:rPr>
              <w:t xml:space="preserve">vai ārpusformālās izglītības atzīšanas ceļā iegūto kvalifikāciju </w:t>
            </w:r>
            <w:r w:rsidRPr="0025564C">
              <w:rPr>
                <w:sz w:val="24"/>
                <w:szCs w:val="24"/>
              </w:rPr>
              <w:t xml:space="preserve">ar tiem, kuri izglītības iestādi pametuši priekšlaicīgi, neiegūstot </w:t>
            </w:r>
            <w:r w:rsidRPr="0025564C">
              <w:rPr>
                <w:sz w:val="24"/>
                <w:szCs w:val="24"/>
              </w:rPr>
              <w:lastRenderedPageBreak/>
              <w:t>profesionālo kvalifikāciju” (papildinājums treknināts).  Papildinot iegūto kvalifikāciju uzskaitījumu ar ārpusformālās izglītības atzīšanas ceļā iegūto kvalifikāciju, monitoringa rezultātā tiks iegūts pilnīgāks iespaids par profesionālās izglītības audzēkņu tālākajām gaitām, līdz ar to monitorings būs precīzāks un visaptverošāks.</w:t>
            </w:r>
          </w:p>
        </w:tc>
        <w:tc>
          <w:tcPr>
            <w:tcW w:w="3827" w:type="dxa"/>
            <w:tcBorders>
              <w:left w:val="single" w:sz="6" w:space="0" w:color="000000"/>
              <w:bottom w:val="single" w:sz="4" w:space="0" w:color="auto"/>
              <w:right w:val="single" w:sz="6" w:space="0" w:color="000000"/>
            </w:tcBorders>
          </w:tcPr>
          <w:p w14:paraId="2D888129" w14:textId="77777777" w:rsidR="00DB1485" w:rsidRPr="00592796" w:rsidRDefault="00DB1485" w:rsidP="00DB1485">
            <w:pPr>
              <w:pStyle w:val="naisc"/>
              <w:spacing w:before="0" w:after="0"/>
              <w:jc w:val="left"/>
              <w:rPr>
                <w:b/>
                <w:bCs/>
              </w:rPr>
            </w:pPr>
            <w:r w:rsidRPr="00592796">
              <w:rPr>
                <w:b/>
              </w:rPr>
              <w:lastRenderedPageBreak/>
              <w:t>Panākta vienošanās elektroniskās saskaņošanas laikā</w:t>
            </w:r>
            <w:r w:rsidRPr="00592796">
              <w:rPr>
                <w:b/>
                <w:bCs/>
              </w:rPr>
              <w:t xml:space="preserve"> </w:t>
            </w:r>
          </w:p>
          <w:p w14:paraId="4762269A" w14:textId="6E22A8CB" w:rsidR="00E87972" w:rsidRPr="00F0632D" w:rsidRDefault="00E87972" w:rsidP="00E87972">
            <w:pPr>
              <w:pStyle w:val="naisc"/>
              <w:spacing w:before="0" w:after="0"/>
              <w:jc w:val="left"/>
              <w:rPr>
                <w:b/>
                <w:bCs/>
              </w:rPr>
            </w:pPr>
            <w:r>
              <w:t>Informatīvā ziņojuma 2.2.apakšnodaļas 7.lapas 3.rindkopā minētais ir saskaņā ar Eiropas Komisijas ekspertu grupas gala ziņojumā ietverto informāciju, vienlaikus norādām, ka ar d</w:t>
            </w:r>
            <w:r w:rsidRPr="00C54FA6">
              <w:t>ati</w:t>
            </w:r>
            <w:r>
              <w:t xml:space="preserve">em par tām personām, kurām </w:t>
            </w:r>
            <w:r w:rsidRPr="00C54FA6">
              <w:t xml:space="preserve">izsniegta profesionālā kvalifikācija </w:t>
            </w:r>
            <w:r w:rsidRPr="001574DC">
              <w:t>ārpus formālās izglītības sistēmas apgūtās profesionālās kompetences novērtēšanas rezultātā</w:t>
            </w:r>
            <w:r>
              <w:t>, absolventu monitoringa sistēma varētu tikt papildināta nākotnē, attiecīgi skatīt ziņojuma 4.1.apakšnodaļu.</w:t>
            </w:r>
          </w:p>
        </w:tc>
        <w:tc>
          <w:tcPr>
            <w:tcW w:w="2693" w:type="dxa"/>
            <w:tcBorders>
              <w:top w:val="single" w:sz="4" w:space="0" w:color="auto"/>
              <w:left w:val="single" w:sz="4" w:space="0" w:color="auto"/>
              <w:bottom w:val="single" w:sz="4" w:space="0" w:color="auto"/>
              <w:right w:val="single" w:sz="4" w:space="0" w:color="auto"/>
            </w:tcBorders>
          </w:tcPr>
          <w:p w14:paraId="1B6FCFF1" w14:textId="2BAA5C48" w:rsidR="00E87972" w:rsidRPr="00F0632D" w:rsidRDefault="00E87972" w:rsidP="00E87972">
            <w:pPr>
              <w:pStyle w:val="Parastais"/>
            </w:pPr>
          </w:p>
        </w:tc>
      </w:tr>
      <w:tr w:rsidR="00E87972" w:rsidRPr="00F0632D" w14:paraId="2B46D550" w14:textId="77777777" w:rsidTr="00F10989">
        <w:tc>
          <w:tcPr>
            <w:tcW w:w="735" w:type="dxa"/>
            <w:tcBorders>
              <w:left w:val="single" w:sz="6" w:space="0" w:color="000000"/>
              <w:bottom w:val="single" w:sz="4" w:space="0" w:color="auto"/>
              <w:right w:val="single" w:sz="6" w:space="0" w:color="000000"/>
            </w:tcBorders>
          </w:tcPr>
          <w:p w14:paraId="13C11367"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7112083E"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4EC4250B" w14:textId="049B3827" w:rsidR="00E87972" w:rsidRPr="000D211D" w:rsidRDefault="00E87972" w:rsidP="00E87972">
            <w:pPr>
              <w:rPr>
                <w:b/>
                <w:sz w:val="24"/>
                <w:szCs w:val="24"/>
              </w:rPr>
            </w:pPr>
            <w:r w:rsidRPr="000D211D">
              <w:rPr>
                <w:b/>
                <w:sz w:val="24"/>
                <w:szCs w:val="24"/>
              </w:rPr>
              <w:t>Kultūras ministrija</w:t>
            </w:r>
          </w:p>
          <w:p w14:paraId="5BD33635" w14:textId="57721608" w:rsidR="00E87972" w:rsidRPr="0025564C" w:rsidRDefault="00E87972" w:rsidP="00E87972">
            <w:pPr>
              <w:rPr>
                <w:b/>
                <w:sz w:val="24"/>
                <w:szCs w:val="24"/>
              </w:rPr>
            </w:pPr>
            <w:r w:rsidRPr="0025564C">
              <w:rPr>
                <w:sz w:val="24"/>
                <w:szCs w:val="24"/>
              </w:rPr>
              <w:t xml:space="preserve">3. Lūdzu papildināt Projekta 3.sadaļas „Esošās situācijas apraksts” 3.3.nodaļas „Absolventu turpmākajām gaitām” informāciju 10.lapā, ka arī Kultūras ministrijas padotības iestāde Latvijas Nacionālais kultūras centrs katru gadu lūdz Kultūras ministrijas padotības izglītības iestādēm sniegt informāciju  par izglītības iestāžu absolventu turpmākajām gaitām darba tirgū vai izglītības turpināšanā. Kultūras ministrija arī lūdz Izglītības un zinātnes ministriju apsvērt iespēju par vienas kopīgas veidlapas vai kopīgas metodikas izstrādi, lai iegūstamie dati par visu </w:t>
            </w:r>
            <w:r w:rsidRPr="0025564C">
              <w:rPr>
                <w:sz w:val="24"/>
                <w:szCs w:val="24"/>
              </w:rPr>
              <w:lastRenderedPageBreak/>
              <w:t>profesionālo iestāžu absolventu tālākajām gaitām būtu identiski.</w:t>
            </w:r>
          </w:p>
        </w:tc>
        <w:tc>
          <w:tcPr>
            <w:tcW w:w="3827" w:type="dxa"/>
            <w:tcBorders>
              <w:left w:val="single" w:sz="6" w:space="0" w:color="000000"/>
              <w:bottom w:val="single" w:sz="4" w:space="0" w:color="auto"/>
              <w:right w:val="single" w:sz="6" w:space="0" w:color="000000"/>
            </w:tcBorders>
          </w:tcPr>
          <w:p w14:paraId="4921E127" w14:textId="77777777" w:rsidR="00E87972" w:rsidRDefault="00E87972" w:rsidP="00E87972">
            <w:pPr>
              <w:pStyle w:val="Parastais"/>
            </w:pPr>
            <w:r>
              <w:rPr>
                <w:b/>
                <w:bCs/>
              </w:rPr>
              <w:lastRenderedPageBreak/>
              <w:t>Ņ</w:t>
            </w:r>
            <w:r w:rsidRPr="00792D48">
              <w:rPr>
                <w:b/>
                <w:bCs/>
              </w:rPr>
              <w:t>emts vērā</w:t>
            </w:r>
            <w:r>
              <w:t xml:space="preserve"> </w:t>
            </w:r>
          </w:p>
          <w:p w14:paraId="1B99B714" w14:textId="33C76904" w:rsidR="00E87972" w:rsidRDefault="00E87972" w:rsidP="00E87972">
            <w:pPr>
              <w:pStyle w:val="Parastais"/>
              <w:rPr>
                <w:rStyle w:val="normaltextrun"/>
              </w:rPr>
            </w:pPr>
            <w:r>
              <w:t xml:space="preserve">Informatīvais ziņojums precizēts </w:t>
            </w:r>
            <w:r w:rsidRPr="00D14875">
              <w:t xml:space="preserve">atbilstoši iebildumam, attiecīgi </w:t>
            </w:r>
            <w:r>
              <w:rPr>
                <w:rStyle w:val="normaltextrun"/>
              </w:rPr>
              <w:t>precizēta 3</w:t>
            </w:r>
            <w:r w:rsidRPr="00D14875">
              <w:rPr>
                <w:rStyle w:val="normaltextrun"/>
              </w:rPr>
              <w:t>.3.</w:t>
            </w:r>
            <w:r>
              <w:rPr>
                <w:rStyle w:val="normaltextrun"/>
              </w:rPr>
              <w:t>apakšnodaļas 1</w:t>
            </w:r>
            <w:r w:rsidRPr="00D14875">
              <w:rPr>
                <w:rStyle w:val="normaltextrun"/>
              </w:rPr>
              <w:t>.rindkopa</w:t>
            </w:r>
            <w:r>
              <w:rPr>
                <w:rStyle w:val="normaltextrun"/>
              </w:rPr>
              <w:t xml:space="preserve"> un 3.3.apakšnodaļas 4.rindkopa papildināta ar atsauci uz izmantoto informācijas avotu. </w:t>
            </w:r>
          </w:p>
          <w:p w14:paraId="50D38544" w14:textId="73113CCD" w:rsidR="00E87972" w:rsidRPr="00F0632D" w:rsidRDefault="00E87972" w:rsidP="00E87972">
            <w:pPr>
              <w:pStyle w:val="naisc"/>
              <w:spacing w:before="0" w:after="0"/>
              <w:jc w:val="left"/>
              <w:rPr>
                <w:b/>
                <w:bCs/>
              </w:rPr>
            </w:pPr>
            <w:r>
              <w:t>Informatīvajā ziņojumā primāri tiek aprakstīta un virzīta pieeja par absolventu monitoringa sistēmas izveidi, kas balstīta administratīvo datu izmantošanā, vienlaikus nākotnē sistēmu būtu iespējams papildināt arī ar absolventu aptauju izmantošanu, tad varētu tikt veidota vienota parauga aptaujas veidlapa. Informatīvais ziņojums nedefinē jautājumus, kuri varētu tikt ietverti aptaujas anketā, bet tikai sniedz ieskatu citu valstu praksē.</w:t>
            </w:r>
          </w:p>
        </w:tc>
        <w:tc>
          <w:tcPr>
            <w:tcW w:w="2693" w:type="dxa"/>
            <w:tcBorders>
              <w:top w:val="single" w:sz="4" w:space="0" w:color="auto"/>
              <w:left w:val="single" w:sz="4" w:space="0" w:color="auto"/>
              <w:bottom w:val="single" w:sz="4" w:space="0" w:color="auto"/>
              <w:right w:val="single" w:sz="4" w:space="0" w:color="auto"/>
            </w:tcBorders>
          </w:tcPr>
          <w:p w14:paraId="5DAC5EC3" w14:textId="1C5247D0" w:rsidR="00E87972" w:rsidRPr="00F0632D" w:rsidRDefault="00E87972" w:rsidP="00E87972">
            <w:pPr>
              <w:pStyle w:val="Parastais"/>
            </w:pPr>
          </w:p>
        </w:tc>
      </w:tr>
      <w:tr w:rsidR="00E87972" w:rsidRPr="00F0632D" w14:paraId="04496E20" w14:textId="77777777" w:rsidTr="00F10989">
        <w:tc>
          <w:tcPr>
            <w:tcW w:w="735" w:type="dxa"/>
            <w:tcBorders>
              <w:left w:val="single" w:sz="6" w:space="0" w:color="000000"/>
              <w:bottom w:val="single" w:sz="4" w:space="0" w:color="auto"/>
              <w:right w:val="single" w:sz="6" w:space="0" w:color="000000"/>
            </w:tcBorders>
          </w:tcPr>
          <w:p w14:paraId="026804C0"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B8AF2B1" w14:textId="210EFB4F"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04F84D49" w14:textId="21FC1AF6" w:rsidR="00E87972" w:rsidRPr="0025564C" w:rsidRDefault="00E87972" w:rsidP="00E87972">
            <w:pPr>
              <w:rPr>
                <w:b/>
                <w:sz w:val="24"/>
                <w:szCs w:val="24"/>
              </w:rPr>
            </w:pPr>
            <w:r w:rsidRPr="0025564C">
              <w:rPr>
                <w:b/>
                <w:sz w:val="24"/>
                <w:szCs w:val="24"/>
              </w:rPr>
              <w:t>Kultūras ministrija</w:t>
            </w:r>
          </w:p>
          <w:p w14:paraId="4C8D724E" w14:textId="557BE725" w:rsidR="00E87972" w:rsidRPr="0025564C" w:rsidRDefault="00E87972" w:rsidP="00E87972">
            <w:pPr>
              <w:rPr>
                <w:rStyle w:val="normaltextrun"/>
                <w:sz w:val="24"/>
                <w:szCs w:val="24"/>
              </w:rPr>
            </w:pPr>
            <w:r w:rsidRPr="0025564C">
              <w:rPr>
                <w:sz w:val="24"/>
                <w:szCs w:val="24"/>
              </w:rPr>
              <w:t>4. Lūdzu precizēt un formulēt Projekta 3.sadaļas „Esošās situācijas apraksts” 3.3.nodaļas „Absolventu aptaujas” mobilitātes jautājumus 11.lapā tā, lai tie ietvertu arī iespējamību, ka absolvents devies uz ārzemēm ar nolūku turpināt savu izglītību augstākās vai profesionālās izglītības iestādē. Kultūras ministrija norāda, ka Latvijas profesionālās vidējās izglītības iestāžu absolventi samērā bieži dodas turpināt iegūt izglītību kādā no Eiropas valstu universitātēm, tādēļ šādi mobilitātes jautājumu formulējumi ļaus absolventiem precīzāk sniegt atbildes un kopējā monitoringa aina veidosies precīzāka.</w:t>
            </w:r>
          </w:p>
        </w:tc>
        <w:tc>
          <w:tcPr>
            <w:tcW w:w="3827" w:type="dxa"/>
            <w:tcBorders>
              <w:left w:val="single" w:sz="6" w:space="0" w:color="000000"/>
              <w:bottom w:val="single" w:sz="4" w:space="0" w:color="auto"/>
              <w:right w:val="single" w:sz="6" w:space="0" w:color="000000"/>
            </w:tcBorders>
          </w:tcPr>
          <w:p w14:paraId="5AA53910" w14:textId="27A012AD" w:rsidR="00E87972" w:rsidRPr="00DB1485" w:rsidRDefault="00DB1485" w:rsidP="00E87972">
            <w:pPr>
              <w:pStyle w:val="naisc"/>
              <w:spacing w:before="0" w:after="0"/>
              <w:jc w:val="left"/>
              <w:rPr>
                <w:b/>
                <w:bCs/>
              </w:rPr>
            </w:pPr>
            <w:r w:rsidRPr="00592796">
              <w:rPr>
                <w:b/>
              </w:rPr>
              <w:t>Panākta vienošanās elektroniskās saskaņošanas laikā</w:t>
            </w:r>
            <w:r w:rsidRPr="00592796">
              <w:rPr>
                <w:b/>
                <w:bCs/>
              </w:rPr>
              <w:t xml:space="preserve"> </w:t>
            </w:r>
          </w:p>
          <w:p w14:paraId="6966EA6F" w14:textId="0F8AEF09" w:rsidR="00E87972" w:rsidRPr="00F0632D" w:rsidRDefault="00E87972" w:rsidP="00E87972">
            <w:pPr>
              <w:pStyle w:val="naisc"/>
              <w:spacing w:before="0" w:after="0"/>
              <w:jc w:val="left"/>
              <w:rPr>
                <w:b/>
                <w:bCs/>
              </w:rPr>
            </w:pPr>
            <w:r>
              <w:t>Informatīvajā ziņojumā primāri tiek aprakstīta un virzīta pieeja par absolventu monitoringa sistēmas izveidi, kas balstīta administratīvo datu izmantošanā, vienlaikus nākotnē sistēmu būtu iespējams papildināt arī ar absolventu aptauju izmantošanu, tad aptaujā varētu tikt ietverts arī jautājums par mobilitāti, vienlaikus informatīvais ziņojums nedefinē jautājumus, kuri varētu tikt ietverti aptaujas anketā.</w:t>
            </w:r>
          </w:p>
        </w:tc>
        <w:tc>
          <w:tcPr>
            <w:tcW w:w="2693" w:type="dxa"/>
            <w:tcBorders>
              <w:top w:val="single" w:sz="4" w:space="0" w:color="auto"/>
              <w:left w:val="single" w:sz="4" w:space="0" w:color="auto"/>
              <w:bottom w:val="single" w:sz="4" w:space="0" w:color="auto"/>
              <w:right w:val="single" w:sz="4" w:space="0" w:color="auto"/>
            </w:tcBorders>
          </w:tcPr>
          <w:p w14:paraId="2C3C84D5" w14:textId="4B36D36D" w:rsidR="00E87972" w:rsidRPr="00F0632D" w:rsidRDefault="00E87972" w:rsidP="00E87972">
            <w:pPr>
              <w:pStyle w:val="Parastais"/>
            </w:pPr>
          </w:p>
        </w:tc>
      </w:tr>
      <w:tr w:rsidR="00E87972" w:rsidRPr="00F0632D" w14:paraId="7BA95078" w14:textId="77777777" w:rsidTr="00F10989">
        <w:tc>
          <w:tcPr>
            <w:tcW w:w="735" w:type="dxa"/>
            <w:tcBorders>
              <w:left w:val="single" w:sz="6" w:space="0" w:color="000000"/>
              <w:bottom w:val="single" w:sz="4" w:space="0" w:color="auto"/>
              <w:right w:val="single" w:sz="6" w:space="0" w:color="000000"/>
            </w:tcBorders>
          </w:tcPr>
          <w:p w14:paraId="0F4BD55E"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B454380" w14:textId="627A2EC6"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5FA326A8" w14:textId="048CF835" w:rsidR="00E87972" w:rsidRPr="0025564C" w:rsidRDefault="00E87972" w:rsidP="00E87972">
            <w:pPr>
              <w:rPr>
                <w:b/>
                <w:sz w:val="24"/>
                <w:szCs w:val="24"/>
              </w:rPr>
            </w:pPr>
            <w:r w:rsidRPr="0025564C">
              <w:rPr>
                <w:b/>
                <w:sz w:val="24"/>
                <w:szCs w:val="24"/>
              </w:rPr>
              <w:t>Kultūras ministrija</w:t>
            </w:r>
          </w:p>
          <w:p w14:paraId="5B3B62DC" w14:textId="5D9F89D8" w:rsidR="00E87972" w:rsidRPr="0025564C" w:rsidRDefault="00E87972" w:rsidP="00E87972">
            <w:pPr>
              <w:rPr>
                <w:rStyle w:val="normaltextrun"/>
                <w:sz w:val="24"/>
                <w:szCs w:val="24"/>
              </w:rPr>
            </w:pPr>
            <w:r w:rsidRPr="0025564C">
              <w:rPr>
                <w:sz w:val="24"/>
                <w:szCs w:val="24"/>
              </w:rPr>
              <w:t xml:space="preserve">5. Lūdzu papildināt Projekta 4.sadaļas „Profesionālās izglītības absolventu monitoringa sistēmas izveide” 4.1.nodaļu „Absolventu monitoringa sistēmas pārvaldība” (12.lapā) otrajā </w:t>
            </w:r>
            <w:r w:rsidRPr="0025564C">
              <w:rPr>
                <w:sz w:val="24"/>
                <w:szCs w:val="24"/>
              </w:rPr>
              <w:lastRenderedPageBreak/>
              <w:t>rindkopā no augšas ar informāciju, ka VIIS lietotājs ir arī Latvijas Nacionālais kultūras centrs (LNKC), kas apkopo datus un informāciju par kultūrizglītības iestādēm.</w:t>
            </w:r>
          </w:p>
        </w:tc>
        <w:tc>
          <w:tcPr>
            <w:tcW w:w="3827" w:type="dxa"/>
            <w:tcBorders>
              <w:left w:val="single" w:sz="6" w:space="0" w:color="000000"/>
              <w:bottom w:val="single" w:sz="4" w:space="0" w:color="auto"/>
              <w:right w:val="single" w:sz="6" w:space="0" w:color="000000"/>
            </w:tcBorders>
          </w:tcPr>
          <w:p w14:paraId="73B7D030" w14:textId="77777777" w:rsidR="00E87972" w:rsidRDefault="00E87972" w:rsidP="00E87972">
            <w:pPr>
              <w:pStyle w:val="naisc"/>
              <w:spacing w:before="0" w:after="0"/>
              <w:jc w:val="left"/>
            </w:pPr>
            <w:r w:rsidRPr="0057006F">
              <w:rPr>
                <w:b/>
                <w:bCs/>
              </w:rPr>
              <w:lastRenderedPageBreak/>
              <w:t>Nav ņemts vērā</w:t>
            </w:r>
            <w:r>
              <w:t xml:space="preserve"> </w:t>
            </w:r>
          </w:p>
          <w:p w14:paraId="104C785A" w14:textId="6DBAB2F4" w:rsidR="00E87972" w:rsidRPr="0057006F" w:rsidRDefault="00E87972" w:rsidP="00E87972">
            <w:pPr>
              <w:pStyle w:val="naisc"/>
              <w:spacing w:before="0" w:after="0"/>
              <w:jc w:val="left"/>
              <w:rPr>
                <w:b/>
                <w:bCs/>
              </w:rPr>
            </w:pPr>
            <w:r>
              <w:t>Informatīvā ziņojuma 4.1.apakšnodaļā netiek uzskaitīti VIIS lietotāji, bet gan aprakstīta datu aprite.</w:t>
            </w:r>
          </w:p>
        </w:tc>
        <w:tc>
          <w:tcPr>
            <w:tcW w:w="2693" w:type="dxa"/>
            <w:tcBorders>
              <w:top w:val="single" w:sz="4" w:space="0" w:color="auto"/>
              <w:left w:val="single" w:sz="4" w:space="0" w:color="auto"/>
              <w:bottom w:val="single" w:sz="4" w:space="0" w:color="auto"/>
              <w:right w:val="single" w:sz="4" w:space="0" w:color="auto"/>
            </w:tcBorders>
          </w:tcPr>
          <w:p w14:paraId="60B1D3C9" w14:textId="50A291D7" w:rsidR="00E87972" w:rsidRPr="00F0632D" w:rsidRDefault="00E87972" w:rsidP="00E87972">
            <w:pPr>
              <w:pStyle w:val="Parastais"/>
            </w:pPr>
          </w:p>
        </w:tc>
      </w:tr>
      <w:tr w:rsidR="00E87972" w:rsidRPr="00F0632D" w14:paraId="1E7C5A40" w14:textId="77777777" w:rsidTr="00F10989">
        <w:tc>
          <w:tcPr>
            <w:tcW w:w="735" w:type="dxa"/>
            <w:tcBorders>
              <w:left w:val="single" w:sz="6" w:space="0" w:color="000000"/>
              <w:bottom w:val="single" w:sz="4" w:space="0" w:color="auto"/>
              <w:right w:val="single" w:sz="6" w:space="0" w:color="000000"/>
            </w:tcBorders>
          </w:tcPr>
          <w:p w14:paraId="7185C45E"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33CB3D64" w14:textId="423E6393"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2F1ACABE" w14:textId="131D2441" w:rsidR="00E87972" w:rsidRPr="0025564C" w:rsidRDefault="00E87972" w:rsidP="00E87972">
            <w:pPr>
              <w:rPr>
                <w:b/>
                <w:sz w:val="24"/>
                <w:szCs w:val="24"/>
              </w:rPr>
            </w:pPr>
            <w:r w:rsidRPr="0025564C">
              <w:rPr>
                <w:b/>
                <w:sz w:val="24"/>
                <w:szCs w:val="24"/>
              </w:rPr>
              <w:t>Kultūras ministrija</w:t>
            </w:r>
          </w:p>
          <w:p w14:paraId="16FEE6E5" w14:textId="370DAC9A" w:rsidR="00E87972" w:rsidRPr="0025564C" w:rsidRDefault="00E87972" w:rsidP="00E87972">
            <w:pPr>
              <w:rPr>
                <w:rStyle w:val="normaltextrun"/>
                <w:sz w:val="24"/>
                <w:szCs w:val="24"/>
              </w:rPr>
            </w:pPr>
            <w:r w:rsidRPr="0025564C">
              <w:rPr>
                <w:sz w:val="24"/>
                <w:szCs w:val="24"/>
              </w:rPr>
              <w:t>6. Lūdzu papildināt Projekta tekstu ar informāciju, ka VIIS monitoringa darba grupas sastāvā iekļaujami pārstāvji no tām ministrijām, kuru padotībā atrodas profesionālās izglītības iestādes un kuras apkopo datus un informāciju par savas padotības izglītības iestādēm, izmantojot VIIS. Kā arī šo ministriju pārstāvjiem dot iespēju piedalīties monitoringa sistēmas testēšanā.</w:t>
            </w:r>
          </w:p>
        </w:tc>
        <w:tc>
          <w:tcPr>
            <w:tcW w:w="3827" w:type="dxa"/>
            <w:tcBorders>
              <w:left w:val="single" w:sz="6" w:space="0" w:color="000000"/>
              <w:bottom w:val="single" w:sz="4" w:space="0" w:color="auto"/>
              <w:right w:val="single" w:sz="6" w:space="0" w:color="000000"/>
            </w:tcBorders>
          </w:tcPr>
          <w:p w14:paraId="42F92F32" w14:textId="77777777" w:rsidR="00DB1485" w:rsidRPr="00592796" w:rsidRDefault="00DB1485" w:rsidP="00DB1485">
            <w:pPr>
              <w:pStyle w:val="naisc"/>
              <w:spacing w:before="0" w:after="0"/>
              <w:jc w:val="left"/>
              <w:rPr>
                <w:b/>
                <w:bCs/>
              </w:rPr>
            </w:pPr>
            <w:r w:rsidRPr="00592796">
              <w:rPr>
                <w:b/>
              </w:rPr>
              <w:t>Panākta vienošanās elektroniskās saskaņošanas laikā</w:t>
            </w:r>
            <w:r w:rsidRPr="00592796">
              <w:rPr>
                <w:b/>
                <w:bCs/>
              </w:rPr>
              <w:t xml:space="preserve"> </w:t>
            </w:r>
          </w:p>
          <w:p w14:paraId="4BEC9032" w14:textId="3E862081" w:rsidR="00E87972" w:rsidRPr="00F0632D" w:rsidRDefault="00E87972" w:rsidP="00E87972">
            <w:pPr>
              <w:pStyle w:val="naisc"/>
              <w:spacing w:before="0" w:after="0"/>
              <w:jc w:val="left"/>
              <w:rPr>
                <w:b/>
                <w:bCs/>
              </w:rPr>
            </w:pPr>
            <w:r>
              <w:t xml:space="preserve">Informatīvajā ziņojumā nav ietverta informācija par VIIS monitoringa darba grupu, tādu netiek plānots izveidot. Tāpat arī norādām, ka netiek veidota jauna informācijas sistēma. Absolventu monitorings būs izglītības kvalitātes monitoringa sistēmas sastāvdaļa. Absolventu monitoringa dati tiks publicēti VIIS publiskajā portālā un </w:t>
            </w:r>
            <w:r w:rsidRPr="00C92677">
              <w:t>Latvijas atvērto datu portālā (</w:t>
            </w:r>
            <w:hyperlink r:id="rId8" w:history="1">
              <w:r w:rsidRPr="00BE1BBC">
                <w:rPr>
                  <w:rStyle w:val="Hyperlink"/>
                </w:rPr>
                <w:t>data.gov.lv</w:t>
              </w:r>
            </w:hyperlink>
            <w:r>
              <w:t>) un ikviens interesents ar tiem varēs iepazīties, tāpat arī sniegt viedokli par nepieciešamajiem uzlabojumiem.</w:t>
            </w:r>
          </w:p>
        </w:tc>
        <w:tc>
          <w:tcPr>
            <w:tcW w:w="2693" w:type="dxa"/>
            <w:tcBorders>
              <w:top w:val="single" w:sz="4" w:space="0" w:color="auto"/>
              <w:left w:val="single" w:sz="4" w:space="0" w:color="auto"/>
              <w:bottom w:val="single" w:sz="4" w:space="0" w:color="auto"/>
              <w:right w:val="single" w:sz="4" w:space="0" w:color="auto"/>
            </w:tcBorders>
          </w:tcPr>
          <w:p w14:paraId="4D64A00F" w14:textId="431EC6EC" w:rsidR="00E87972" w:rsidRPr="00F0632D" w:rsidRDefault="00E87972" w:rsidP="00E87972">
            <w:pPr>
              <w:pStyle w:val="Parastais"/>
            </w:pPr>
          </w:p>
        </w:tc>
      </w:tr>
      <w:tr w:rsidR="00E87972" w:rsidRPr="00F0632D" w14:paraId="7700FF7F" w14:textId="77777777" w:rsidTr="00F10989">
        <w:tc>
          <w:tcPr>
            <w:tcW w:w="735" w:type="dxa"/>
            <w:tcBorders>
              <w:left w:val="single" w:sz="6" w:space="0" w:color="000000"/>
              <w:bottom w:val="single" w:sz="4" w:space="0" w:color="auto"/>
              <w:right w:val="single" w:sz="6" w:space="0" w:color="000000"/>
            </w:tcBorders>
          </w:tcPr>
          <w:p w14:paraId="7C0F099E"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7F0F9DE"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14279524" w14:textId="77777777" w:rsidR="00E87972" w:rsidRPr="00212494" w:rsidRDefault="00E87972" w:rsidP="00E87972">
            <w:pPr>
              <w:rPr>
                <w:b/>
                <w:sz w:val="24"/>
                <w:szCs w:val="24"/>
              </w:rPr>
            </w:pPr>
            <w:r w:rsidRPr="00212494">
              <w:rPr>
                <w:b/>
                <w:sz w:val="24"/>
                <w:szCs w:val="24"/>
              </w:rPr>
              <w:t>Tieslietu ministrija</w:t>
            </w:r>
          </w:p>
          <w:p w14:paraId="22AEA313" w14:textId="41F29ED5" w:rsidR="00E87972" w:rsidRPr="00212494" w:rsidRDefault="00E87972" w:rsidP="00E87972">
            <w:pPr>
              <w:widowControl w:val="0"/>
              <w:tabs>
                <w:tab w:val="left" w:pos="1134"/>
              </w:tabs>
              <w:rPr>
                <w:sz w:val="24"/>
                <w:szCs w:val="24"/>
              </w:rPr>
            </w:pPr>
            <w:r w:rsidRPr="00212494">
              <w:rPr>
                <w:sz w:val="24"/>
                <w:szCs w:val="24"/>
              </w:rPr>
              <w:t xml:space="preserve">1. Likumprojekta </w:t>
            </w:r>
            <w:r w:rsidRPr="00212494">
              <w:rPr>
                <w:sz w:val="24"/>
                <w:szCs w:val="24"/>
                <w:lang w:eastAsia="zh-CN"/>
              </w:rPr>
              <w:t>"Grozījumi Profesionālās izglītības likumā" 33. pants paredz, ka</w:t>
            </w:r>
            <w:r w:rsidRPr="00212494">
              <w:rPr>
                <w:color w:val="000000"/>
                <w:sz w:val="24"/>
                <w:szCs w:val="24"/>
                <w:shd w:val="clear" w:color="auto" w:fill="FFFFFF"/>
              </w:rPr>
              <w:t> likuma 29.</w:t>
            </w:r>
            <w:r w:rsidRPr="00212494">
              <w:rPr>
                <w:color w:val="000000"/>
                <w:sz w:val="24"/>
                <w:szCs w:val="24"/>
                <w:shd w:val="clear" w:color="auto" w:fill="FFFFFF"/>
                <w:vertAlign w:val="superscript"/>
              </w:rPr>
              <w:t>2</w:t>
            </w:r>
            <w:r w:rsidRPr="00212494">
              <w:rPr>
                <w:color w:val="000000"/>
                <w:sz w:val="24"/>
                <w:szCs w:val="24"/>
                <w:shd w:val="clear" w:color="auto" w:fill="FFFFFF"/>
              </w:rPr>
              <w:t> pan</w:t>
            </w:r>
            <w:r>
              <w:rPr>
                <w:color w:val="000000"/>
                <w:sz w:val="24"/>
                <w:szCs w:val="24"/>
                <w:shd w:val="clear" w:color="auto" w:fill="FFFFFF"/>
              </w:rPr>
              <w:t xml:space="preserve">ts par profesionālās izglītības </w:t>
            </w:r>
            <w:r w:rsidRPr="00212494">
              <w:rPr>
                <w:color w:val="000000"/>
                <w:sz w:val="24"/>
                <w:szCs w:val="24"/>
                <w:shd w:val="clear" w:color="auto" w:fill="FFFFFF"/>
              </w:rPr>
              <w:t xml:space="preserve">programmu  absolventu monitoringa datu apstrādi piemērojams no 2023. gada 1. janvāra. Ņemot vērā minēto, </w:t>
            </w:r>
            <w:r w:rsidRPr="00212494">
              <w:rPr>
                <w:color w:val="000000"/>
                <w:sz w:val="24"/>
                <w:szCs w:val="24"/>
                <w:shd w:val="clear" w:color="auto" w:fill="FFFFFF"/>
              </w:rPr>
              <w:lastRenderedPageBreak/>
              <w:t>lūdzam izvērtēt, vai informatīvā ziņojuma 2. pielikumā paredzētie termiņi atbilst likumprojektā paredzētajam (piemēram, ka dati tiek publicēti jau 2022. gadā).</w:t>
            </w:r>
          </w:p>
        </w:tc>
        <w:tc>
          <w:tcPr>
            <w:tcW w:w="3827" w:type="dxa"/>
            <w:tcBorders>
              <w:left w:val="single" w:sz="6" w:space="0" w:color="000000"/>
              <w:bottom w:val="single" w:sz="4" w:space="0" w:color="auto"/>
              <w:right w:val="single" w:sz="6" w:space="0" w:color="000000"/>
            </w:tcBorders>
          </w:tcPr>
          <w:p w14:paraId="55AEF578" w14:textId="77777777" w:rsidR="00E87972" w:rsidRDefault="00E87972" w:rsidP="00E87972">
            <w:pPr>
              <w:pStyle w:val="naisc"/>
              <w:spacing w:before="0" w:after="0"/>
              <w:jc w:val="left"/>
            </w:pPr>
            <w:r>
              <w:rPr>
                <w:b/>
                <w:bCs/>
              </w:rPr>
              <w:lastRenderedPageBreak/>
              <w:t>Ņemts vērā</w:t>
            </w:r>
            <w:r w:rsidRPr="000560C6">
              <w:t xml:space="preserve"> </w:t>
            </w:r>
          </w:p>
          <w:p w14:paraId="20B2D92F" w14:textId="340BDF6D" w:rsidR="00E87972" w:rsidRPr="00212494" w:rsidRDefault="00E87972" w:rsidP="00E87972">
            <w:pPr>
              <w:pStyle w:val="naisc"/>
              <w:spacing w:before="0" w:after="0"/>
              <w:jc w:val="left"/>
              <w:rPr>
                <w:b/>
                <w:bCs/>
              </w:rPr>
            </w:pPr>
            <w:r w:rsidRPr="000560C6">
              <w:t xml:space="preserve">Atbilstoši sniegtajam iebildumam precizēts attiecīgais pants Likumprojektā “Grozījumi Profesionālās izglītības likumā”, paredzot, ka likuma </w:t>
            </w:r>
            <w:r w:rsidRPr="000560C6">
              <w:rPr>
                <w:color w:val="000000"/>
                <w:shd w:val="clear" w:color="auto" w:fill="FFFFFF"/>
              </w:rPr>
              <w:t>29.</w:t>
            </w:r>
            <w:r w:rsidRPr="000560C6">
              <w:rPr>
                <w:color w:val="000000"/>
                <w:shd w:val="clear" w:color="auto" w:fill="FFFFFF"/>
                <w:vertAlign w:val="superscript"/>
              </w:rPr>
              <w:t>2</w:t>
            </w:r>
            <w:r w:rsidRPr="000560C6">
              <w:rPr>
                <w:color w:val="000000"/>
                <w:shd w:val="clear" w:color="auto" w:fill="FFFFFF"/>
              </w:rPr>
              <w:t> pants par profesionālās</w:t>
            </w:r>
            <w:r>
              <w:rPr>
                <w:color w:val="000000"/>
                <w:shd w:val="clear" w:color="auto" w:fill="FFFFFF"/>
              </w:rPr>
              <w:t xml:space="preserve"> izglītības programmu absolvent</w:t>
            </w:r>
            <w:r w:rsidRPr="000560C6">
              <w:rPr>
                <w:color w:val="000000"/>
                <w:shd w:val="clear" w:color="auto" w:fill="FFFFFF"/>
              </w:rPr>
              <w:t>u monitoringa datu apstrādi piemērojams no 2022. gada 1. janvāra.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42AC48" w14:textId="690D5F29" w:rsidR="00E87972" w:rsidRPr="00F0632D" w:rsidRDefault="00E87972" w:rsidP="00E87972">
            <w:pPr>
              <w:pStyle w:val="Parastais"/>
            </w:pPr>
          </w:p>
        </w:tc>
      </w:tr>
      <w:tr w:rsidR="00E87972" w:rsidRPr="00F0632D" w14:paraId="572FEAA4" w14:textId="77777777" w:rsidTr="00F10989">
        <w:tc>
          <w:tcPr>
            <w:tcW w:w="735" w:type="dxa"/>
            <w:tcBorders>
              <w:left w:val="single" w:sz="6" w:space="0" w:color="000000"/>
              <w:bottom w:val="single" w:sz="4" w:space="0" w:color="auto"/>
              <w:right w:val="single" w:sz="6" w:space="0" w:color="000000"/>
            </w:tcBorders>
          </w:tcPr>
          <w:p w14:paraId="78B4337A"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3427C376"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644979AE" w14:textId="77777777" w:rsidR="00E87972" w:rsidRPr="00212494" w:rsidRDefault="00E87972" w:rsidP="00E87972">
            <w:pPr>
              <w:rPr>
                <w:b/>
                <w:sz w:val="24"/>
                <w:szCs w:val="24"/>
              </w:rPr>
            </w:pPr>
            <w:r w:rsidRPr="00212494">
              <w:rPr>
                <w:b/>
                <w:sz w:val="24"/>
                <w:szCs w:val="24"/>
              </w:rPr>
              <w:t>Tieslietu ministrija</w:t>
            </w:r>
          </w:p>
          <w:p w14:paraId="74824E52" w14:textId="0FA109AA" w:rsidR="00E87972" w:rsidRPr="00212494" w:rsidRDefault="00E87972" w:rsidP="00E87972">
            <w:pPr>
              <w:rPr>
                <w:b/>
                <w:sz w:val="24"/>
                <w:szCs w:val="24"/>
              </w:rPr>
            </w:pPr>
            <w:r>
              <w:rPr>
                <w:sz w:val="24"/>
                <w:szCs w:val="24"/>
              </w:rPr>
              <w:t xml:space="preserve">2. </w:t>
            </w:r>
            <w:r w:rsidRPr="00212494">
              <w:rPr>
                <w:sz w:val="24"/>
                <w:szCs w:val="24"/>
              </w:rPr>
              <w:t xml:space="preserve">Informatīvā ziņojuma 1. nodaļā ir sniegta informācija, ka tā mērķis ir izstrādāt </w:t>
            </w:r>
            <w:r w:rsidRPr="00212494">
              <w:rPr>
                <w:sz w:val="24"/>
                <w:szCs w:val="24"/>
                <w:u w:val="single"/>
              </w:rPr>
              <w:t>konceptuālu ietvaru</w:t>
            </w:r>
            <w:r w:rsidRPr="00212494">
              <w:rPr>
                <w:sz w:val="24"/>
                <w:szCs w:val="24"/>
              </w:rPr>
              <w:t xml:space="preserve"> absolventu monitoringa ieviešanai profesionālajā izglītībā. Vēršam uzmanību, ka konceptuālu lēmumu pieņemšanai tiek izstrādāts politikas plānošanas dokuments – konceptuālais ziņojums. Ņemot vērā minēto, lūdzam precizēt vai nu 1. nodaļā ietverto informāciju, vai izvērtēt informatīvā ziņojuma pārstrādāšanu par konceptuālo ziņojumu.</w:t>
            </w:r>
          </w:p>
        </w:tc>
        <w:tc>
          <w:tcPr>
            <w:tcW w:w="3827" w:type="dxa"/>
            <w:tcBorders>
              <w:left w:val="single" w:sz="6" w:space="0" w:color="000000"/>
              <w:bottom w:val="single" w:sz="4" w:space="0" w:color="auto"/>
              <w:right w:val="single" w:sz="6" w:space="0" w:color="000000"/>
            </w:tcBorders>
          </w:tcPr>
          <w:p w14:paraId="792F9E3D" w14:textId="77777777" w:rsidR="00E87972" w:rsidRDefault="00E87972" w:rsidP="00E87972">
            <w:pPr>
              <w:pStyle w:val="naisc"/>
              <w:spacing w:before="0" w:after="0"/>
              <w:jc w:val="left"/>
            </w:pPr>
            <w:r>
              <w:rPr>
                <w:b/>
                <w:bCs/>
              </w:rPr>
              <w:t>Ņemts vērā</w:t>
            </w:r>
            <w:r>
              <w:t xml:space="preserve"> </w:t>
            </w:r>
          </w:p>
          <w:p w14:paraId="4603926E" w14:textId="32D687F7" w:rsidR="00E87972" w:rsidRPr="00212494" w:rsidRDefault="00E87972" w:rsidP="00E87972">
            <w:pPr>
              <w:pStyle w:val="naisc"/>
              <w:spacing w:before="0" w:after="0"/>
              <w:jc w:val="left"/>
              <w:rPr>
                <w:b/>
                <w:bCs/>
              </w:rPr>
            </w:pPr>
            <w:r>
              <w:t>Atbilstoši sniegtajam iebildumam precizēta ziņojuma 1.nodaļas 1.rindkopa un 4.3.apakšnodaļas 1.rindkopa.</w:t>
            </w:r>
          </w:p>
        </w:tc>
        <w:tc>
          <w:tcPr>
            <w:tcW w:w="2693" w:type="dxa"/>
            <w:tcBorders>
              <w:top w:val="single" w:sz="4" w:space="0" w:color="auto"/>
              <w:left w:val="single" w:sz="4" w:space="0" w:color="auto"/>
              <w:bottom w:val="single" w:sz="4" w:space="0" w:color="auto"/>
              <w:right w:val="single" w:sz="4" w:space="0" w:color="auto"/>
            </w:tcBorders>
          </w:tcPr>
          <w:p w14:paraId="12155C82" w14:textId="7204A65B" w:rsidR="00E87972" w:rsidRPr="00F0632D" w:rsidRDefault="00E87972" w:rsidP="00E87972">
            <w:pPr>
              <w:pStyle w:val="Parastais"/>
            </w:pPr>
          </w:p>
        </w:tc>
      </w:tr>
      <w:tr w:rsidR="00E87972" w:rsidRPr="00F0632D" w14:paraId="29CAEFF1" w14:textId="77777777" w:rsidTr="00F10989">
        <w:tc>
          <w:tcPr>
            <w:tcW w:w="735" w:type="dxa"/>
            <w:tcBorders>
              <w:left w:val="single" w:sz="6" w:space="0" w:color="000000"/>
              <w:bottom w:val="single" w:sz="4" w:space="0" w:color="auto"/>
              <w:right w:val="single" w:sz="6" w:space="0" w:color="000000"/>
            </w:tcBorders>
          </w:tcPr>
          <w:p w14:paraId="55161725"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4B82C4C7"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6963A8BF" w14:textId="77777777" w:rsidR="00E87972" w:rsidRPr="00212494" w:rsidRDefault="00E87972" w:rsidP="00E87972">
            <w:pPr>
              <w:rPr>
                <w:b/>
                <w:sz w:val="24"/>
                <w:szCs w:val="24"/>
              </w:rPr>
            </w:pPr>
            <w:r w:rsidRPr="00212494">
              <w:rPr>
                <w:b/>
                <w:sz w:val="24"/>
                <w:szCs w:val="24"/>
              </w:rPr>
              <w:t>Tieslietu ministrija</w:t>
            </w:r>
          </w:p>
          <w:p w14:paraId="2F4D8A12" w14:textId="2FFC6A98" w:rsidR="00E87972" w:rsidRPr="00212494" w:rsidRDefault="00E87972" w:rsidP="00E87972">
            <w:pPr>
              <w:widowControl w:val="0"/>
              <w:tabs>
                <w:tab w:val="left" w:pos="1134"/>
              </w:tabs>
              <w:rPr>
                <w:sz w:val="24"/>
                <w:szCs w:val="24"/>
              </w:rPr>
            </w:pPr>
            <w:r>
              <w:rPr>
                <w:sz w:val="24"/>
                <w:szCs w:val="24"/>
              </w:rPr>
              <w:t xml:space="preserve">3. </w:t>
            </w:r>
            <w:r w:rsidRPr="00212494">
              <w:rPr>
                <w:sz w:val="24"/>
                <w:szCs w:val="24"/>
              </w:rPr>
              <w:t xml:space="preserve">Informatīvā ziņojuma 2.2. apakšnodaļā ir sniegta informācija, ka, lai izsekotu to izglītojamo vai absolventu turpmākajām gaitām, kuri emigrējuši uz citām valstīm, svarīga ir pārrobežu sadarbība un attiecīgo mehānismu </w:t>
            </w:r>
            <w:r w:rsidRPr="00212494">
              <w:rPr>
                <w:sz w:val="24"/>
                <w:szCs w:val="24"/>
              </w:rPr>
              <w:lastRenderedPageBreak/>
              <w:t xml:space="preserve">iestrādāšana absolventu monitoringa sistēmās, kas ļautu izsekot mobilitātes gadījumiem. </w:t>
            </w:r>
          </w:p>
          <w:p w14:paraId="4CB6907B" w14:textId="77777777" w:rsidR="00E87972" w:rsidRPr="00212494" w:rsidRDefault="00E87972" w:rsidP="00E87972">
            <w:pPr>
              <w:tabs>
                <w:tab w:val="left" w:pos="851"/>
              </w:tabs>
              <w:rPr>
                <w:sz w:val="24"/>
                <w:szCs w:val="24"/>
              </w:rPr>
            </w:pPr>
            <w:r w:rsidRPr="00212494">
              <w:rPr>
                <w:sz w:val="24"/>
                <w:szCs w:val="24"/>
              </w:rPr>
              <w:t xml:space="preserve">Tāpat ir atspoguļota informācija, ka sniegtās rekomendācijas neierobežo Eiropas Savienības dalībvalstis nacionālā līmenī attīstīt absolventu monitoringa sistēmas, ņemot vērā katras valsts izglītības sistēmu, atšķirīgās iezīmes tajā, jau izveidotās absolventu monitoringa sistēmas ietvaru utt., </w:t>
            </w:r>
            <w:r w:rsidRPr="00212494">
              <w:rPr>
                <w:sz w:val="24"/>
                <w:szCs w:val="24"/>
                <w:u w:val="single"/>
              </w:rPr>
              <w:t>vienlaikus rekomendācijas uzsver valstu starpā salīdzināmu datu nozīmi un vienotu pieeju izmantošanu absolventu sistēmu izveidē</w:t>
            </w:r>
            <w:r w:rsidRPr="00212494">
              <w:rPr>
                <w:sz w:val="24"/>
                <w:szCs w:val="24"/>
              </w:rPr>
              <w:t>.</w:t>
            </w:r>
          </w:p>
          <w:p w14:paraId="72C3D411" w14:textId="12D1A484" w:rsidR="00E87972" w:rsidRPr="00212494" w:rsidRDefault="00E87972" w:rsidP="00E87972">
            <w:pPr>
              <w:rPr>
                <w:b/>
                <w:sz w:val="24"/>
                <w:szCs w:val="24"/>
              </w:rPr>
            </w:pPr>
            <w:r w:rsidRPr="00212494">
              <w:rPr>
                <w:sz w:val="24"/>
                <w:szCs w:val="24"/>
              </w:rPr>
              <w:t>Vēršam uzmanību, ka informatīvajā ziņojumā nav sniegta informācija, kā Latvija izpildīs minētās rekomendācijas. Lūdzam precizēt informatīvo ziņojumu.</w:t>
            </w:r>
          </w:p>
        </w:tc>
        <w:tc>
          <w:tcPr>
            <w:tcW w:w="3827" w:type="dxa"/>
            <w:tcBorders>
              <w:left w:val="single" w:sz="6" w:space="0" w:color="000000"/>
              <w:bottom w:val="single" w:sz="4" w:space="0" w:color="auto"/>
              <w:right w:val="single" w:sz="6" w:space="0" w:color="000000"/>
            </w:tcBorders>
          </w:tcPr>
          <w:p w14:paraId="0EA91A4D" w14:textId="77777777" w:rsidR="00E87972" w:rsidRPr="00F10989" w:rsidRDefault="00E87972" w:rsidP="00E87972">
            <w:pPr>
              <w:widowControl w:val="0"/>
              <w:jc w:val="both"/>
              <w:rPr>
                <w:sz w:val="32"/>
              </w:rPr>
            </w:pPr>
            <w:r w:rsidRPr="00F10989">
              <w:rPr>
                <w:b/>
                <w:bCs/>
                <w:sz w:val="24"/>
              </w:rPr>
              <w:lastRenderedPageBreak/>
              <w:t>Ņemts vērā</w:t>
            </w:r>
            <w:r w:rsidRPr="00F10989">
              <w:rPr>
                <w:sz w:val="32"/>
              </w:rPr>
              <w:t xml:space="preserve"> </w:t>
            </w:r>
          </w:p>
          <w:p w14:paraId="7535577F" w14:textId="0862AA82" w:rsidR="00E87972" w:rsidRPr="00387B03" w:rsidRDefault="00E87972" w:rsidP="00E87972">
            <w:pPr>
              <w:widowControl w:val="0"/>
              <w:rPr>
                <w:sz w:val="24"/>
              </w:rPr>
            </w:pPr>
            <w:r>
              <w:rPr>
                <w:sz w:val="24"/>
              </w:rPr>
              <w:t xml:space="preserve">Pārrobežu sadarbība absolventu migrācijas kontekstā uzsvērta EK ekspertu grupas vadlīnijās </w:t>
            </w:r>
            <w:r w:rsidRPr="00BF74DF">
              <w:rPr>
                <w:sz w:val="24"/>
              </w:rPr>
              <w:t>profesionālās izglītības absolventu monitoringa sistēmu izveidei un pilnveidei</w:t>
            </w:r>
            <w:r>
              <w:rPr>
                <w:sz w:val="24"/>
              </w:rPr>
              <w:t>.</w:t>
            </w:r>
            <w:r w:rsidRPr="00BF74DF">
              <w:rPr>
                <w:sz w:val="24"/>
              </w:rPr>
              <w:t xml:space="preserve"> </w:t>
            </w:r>
            <w:r>
              <w:rPr>
                <w:sz w:val="24"/>
              </w:rPr>
              <w:t xml:space="preserve">Rekomendāciju ieviešana nacionālā līmenī nav obligāta, tām ir ieteikuma raksturs, vienlaikus esošās </w:t>
            </w:r>
            <w:r>
              <w:rPr>
                <w:sz w:val="24"/>
              </w:rPr>
              <w:lastRenderedPageBreak/>
              <w:t xml:space="preserve">iestrādnes absolventu monitoringa sistēmas izveidē lielā mērā atbilst EK rekomendācijām. Papildus tam, tāpat kā līdz šim ministrija turpinās atbalstīt EK iniciatīvu un piedalīties pasākumos, kas vērsti uz to, lai nodrošinātu virzību uz valstu starpā salīdzināmiem datiem un vienotu pieeju izmantošanu </w:t>
            </w:r>
            <w:r w:rsidRPr="00387B03">
              <w:rPr>
                <w:sz w:val="24"/>
              </w:rPr>
              <w:t>absolventu sistēmu izveidē.</w:t>
            </w:r>
          </w:p>
          <w:p w14:paraId="5DAB7ED8" w14:textId="1A6A9627" w:rsidR="00E87972" w:rsidRPr="00212494" w:rsidRDefault="00E87972" w:rsidP="00E87972">
            <w:pPr>
              <w:pStyle w:val="naisc"/>
              <w:spacing w:before="0" w:after="0"/>
              <w:jc w:val="left"/>
              <w:rPr>
                <w:b/>
                <w:bCs/>
              </w:rPr>
            </w:pPr>
            <w:r w:rsidRPr="00387B03">
              <w:t>Atbilstoši iebildumam, papildināta informatīvā ziņojuma 2.2.</w:t>
            </w:r>
            <w:r>
              <w:t>apakš</w:t>
            </w:r>
            <w:r w:rsidRPr="00387B03">
              <w:t>nodaļa</w:t>
            </w:r>
            <w:r>
              <w:t xml:space="preserve"> (skat. pēdējo rindkopu)</w:t>
            </w:r>
            <w:r w:rsidRPr="00387B03">
              <w:t>.</w:t>
            </w:r>
          </w:p>
        </w:tc>
        <w:tc>
          <w:tcPr>
            <w:tcW w:w="2693" w:type="dxa"/>
            <w:tcBorders>
              <w:top w:val="single" w:sz="4" w:space="0" w:color="auto"/>
              <w:left w:val="single" w:sz="4" w:space="0" w:color="auto"/>
              <w:bottom w:val="single" w:sz="4" w:space="0" w:color="auto"/>
              <w:right w:val="single" w:sz="4" w:space="0" w:color="auto"/>
            </w:tcBorders>
          </w:tcPr>
          <w:p w14:paraId="172E0940" w14:textId="7F763753" w:rsidR="00E87972" w:rsidRPr="00CD17E1" w:rsidRDefault="00E87972" w:rsidP="00E87972">
            <w:pPr>
              <w:widowControl w:val="0"/>
              <w:jc w:val="both"/>
              <w:rPr>
                <w:sz w:val="24"/>
              </w:rPr>
            </w:pPr>
          </w:p>
        </w:tc>
      </w:tr>
      <w:tr w:rsidR="00E87972" w:rsidRPr="00F0632D" w14:paraId="1134F4F0" w14:textId="77777777" w:rsidTr="00F10989">
        <w:tc>
          <w:tcPr>
            <w:tcW w:w="735" w:type="dxa"/>
            <w:tcBorders>
              <w:left w:val="single" w:sz="6" w:space="0" w:color="000000"/>
              <w:bottom w:val="single" w:sz="4" w:space="0" w:color="auto"/>
              <w:right w:val="single" w:sz="6" w:space="0" w:color="000000"/>
            </w:tcBorders>
          </w:tcPr>
          <w:p w14:paraId="7B431931"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582A644F"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76A1CB3E" w14:textId="77777777" w:rsidR="00E87972" w:rsidRDefault="00E87972" w:rsidP="00E87972">
            <w:pPr>
              <w:rPr>
                <w:b/>
                <w:sz w:val="24"/>
                <w:szCs w:val="24"/>
              </w:rPr>
            </w:pPr>
            <w:r w:rsidRPr="00212494">
              <w:rPr>
                <w:b/>
                <w:sz w:val="24"/>
                <w:szCs w:val="24"/>
              </w:rPr>
              <w:t>Tieslietu ministrija</w:t>
            </w:r>
          </w:p>
          <w:p w14:paraId="6D57201C" w14:textId="37FEF9B1" w:rsidR="00E87972" w:rsidRPr="00212494" w:rsidRDefault="00E87972" w:rsidP="00E87972">
            <w:pPr>
              <w:rPr>
                <w:b/>
                <w:sz w:val="24"/>
                <w:szCs w:val="24"/>
              </w:rPr>
            </w:pPr>
            <w:r w:rsidRPr="00212494">
              <w:rPr>
                <w:sz w:val="24"/>
                <w:szCs w:val="24"/>
              </w:rPr>
              <w:t xml:space="preserve">4. Informatīvā ziņojuma 4.3. apakšnodaļā ir sniegta informācija, ka vienlaikus ir jāturpina darbs pie esošo datu kvalitātes uzlabošanas, tāpat ir jāizstrādā metodoloģija nepieciešamo datu ieguvei. </w:t>
            </w:r>
            <w:r w:rsidRPr="00212494">
              <w:rPr>
                <w:sz w:val="24"/>
                <w:szCs w:val="24"/>
              </w:rPr>
              <w:lastRenderedPageBreak/>
              <w:t xml:space="preserve">Lūdzam sniegt informāciju, kas izstrādās attiecīgo metodoloģiju, jo tas nav minēts arī informatīvā ziņojuma 2. pielikumā. Vēršam uzmanību, ka minētais ir būtiski normatīvo aktu grozīšanas gadījumā (minētais paredzēts informatīvajā ziņojumā), kā arī izvērtēšanai, vai minētais atbilst </w:t>
            </w:r>
            <w:r w:rsidRPr="00212494">
              <w:rPr>
                <w:bCs/>
                <w:iCs/>
                <w:sz w:val="24"/>
                <w:szCs w:val="24"/>
              </w:rPr>
              <w:t>Eiropas Parlamenta un Padomes 2016. gada 27. aprīļa Regulas (ES) 2016/679 par fizisku personu aizsardzību attiecībā uz personas datu apstrādi un šādu datu brīvu apriti un ar ko atceļ Direktīvu 95/46/EK (Vispārīgā datu aizsardzības regula) prasībām.</w:t>
            </w:r>
          </w:p>
        </w:tc>
        <w:tc>
          <w:tcPr>
            <w:tcW w:w="3827" w:type="dxa"/>
            <w:tcBorders>
              <w:left w:val="single" w:sz="6" w:space="0" w:color="000000"/>
              <w:bottom w:val="single" w:sz="4" w:space="0" w:color="auto"/>
              <w:right w:val="single" w:sz="6" w:space="0" w:color="000000"/>
            </w:tcBorders>
          </w:tcPr>
          <w:p w14:paraId="65E02B7C" w14:textId="77777777" w:rsidR="00E87972" w:rsidRDefault="00E87972" w:rsidP="00E87972">
            <w:pPr>
              <w:pStyle w:val="naisc"/>
              <w:spacing w:before="0" w:after="0"/>
              <w:jc w:val="left"/>
            </w:pPr>
            <w:r>
              <w:rPr>
                <w:b/>
                <w:bCs/>
              </w:rPr>
              <w:lastRenderedPageBreak/>
              <w:t>Ņemts vērā</w:t>
            </w:r>
            <w:r>
              <w:t xml:space="preserve"> </w:t>
            </w:r>
          </w:p>
          <w:p w14:paraId="4277C437" w14:textId="63F1299C" w:rsidR="00E87972" w:rsidRPr="00212494" w:rsidRDefault="00E87972" w:rsidP="00E87972">
            <w:pPr>
              <w:pStyle w:val="naisc"/>
              <w:spacing w:before="0" w:after="0"/>
              <w:jc w:val="left"/>
              <w:rPr>
                <w:b/>
                <w:bCs/>
              </w:rPr>
            </w:pPr>
            <w:r>
              <w:t xml:space="preserve">Par datu kvalitāti atbildīgas ir vairākas iesaistītās puses, t.sk. arī izglītības iestādes, kas nodrošina datu ievadi VIIS. Tāpat arī  norādām, ka IZM pastāvīgi strādā pie VIIS esošo datu kvalitātes pilnveides, attiecīgi šis nav uzskatāms par jaunu </w:t>
            </w:r>
            <w:r>
              <w:lastRenderedPageBreak/>
              <w:t xml:space="preserve">procesu. Savukārt CSP savas kompetences ietvaros nodrošina datu apstrādi saskaņā ar statistikas metodēm un atbilstību </w:t>
            </w:r>
            <w:r w:rsidRPr="00212494">
              <w:rPr>
                <w:bCs/>
                <w:iCs/>
              </w:rPr>
              <w:t>Vispārīgā</w:t>
            </w:r>
            <w:r>
              <w:rPr>
                <w:bCs/>
                <w:iCs/>
              </w:rPr>
              <w:t>s datu aizsardzības regulas</w:t>
            </w:r>
            <w:r w:rsidRPr="00212494">
              <w:rPr>
                <w:bCs/>
                <w:iCs/>
              </w:rPr>
              <w:t xml:space="preserve"> prasībām</w:t>
            </w:r>
            <w:r>
              <w:rPr>
                <w:bCs/>
                <w:iCs/>
              </w:rPr>
              <w:t>.</w:t>
            </w:r>
          </w:p>
        </w:tc>
        <w:tc>
          <w:tcPr>
            <w:tcW w:w="2693" w:type="dxa"/>
            <w:tcBorders>
              <w:top w:val="single" w:sz="4" w:space="0" w:color="auto"/>
              <w:left w:val="single" w:sz="4" w:space="0" w:color="auto"/>
              <w:bottom w:val="single" w:sz="4" w:space="0" w:color="auto"/>
              <w:right w:val="single" w:sz="4" w:space="0" w:color="auto"/>
            </w:tcBorders>
          </w:tcPr>
          <w:p w14:paraId="07AF3725" w14:textId="52C26AF4" w:rsidR="00E87972" w:rsidRPr="00F0632D" w:rsidRDefault="00E87972" w:rsidP="00E87972">
            <w:pPr>
              <w:pStyle w:val="Parastais"/>
            </w:pPr>
          </w:p>
        </w:tc>
      </w:tr>
      <w:tr w:rsidR="00E87972" w:rsidRPr="00F0632D" w14:paraId="0F626597" w14:textId="77777777" w:rsidTr="00F10989">
        <w:tc>
          <w:tcPr>
            <w:tcW w:w="735" w:type="dxa"/>
            <w:tcBorders>
              <w:left w:val="single" w:sz="6" w:space="0" w:color="000000"/>
              <w:bottom w:val="single" w:sz="4" w:space="0" w:color="auto"/>
              <w:right w:val="single" w:sz="6" w:space="0" w:color="000000"/>
            </w:tcBorders>
          </w:tcPr>
          <w:p w14:paraId="17EC5996"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61358C7B"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2CD04F43" w14:textId="77777777" w:rsidR="00E87972" w:rsidRPr="00212494" w:rsidRDefault="00E87972" w:rsidP="00E87972">
            <w:pPr>
              <w:rPr>
                <w:b/>
                <w:sz w:val="24"/>
                <w:szCs w:val="24"/>
              </w:rPr>
            </w:pPr>
            <w:r w:rsidRPr="00212494">
              <w:rPr>
                <w:b/>
                <w:sz w:val="24"/>
                <w:szCs w:val="24"/>
              </w:rPr>
              <w:t>Tieslietu ministrija</w:t>
            </w:r>
          </w:p>
          <w:p w14:paraId="5E5B4557" w14:textId="0646C0B6" w:rsidR="00E87972" w:rsidRPr="00212494" w:rsidRDefault="00E87972" w:rsidP="00E87972">
            <w:pPr>
              <w:rPr>
                <w:b/>
                <w:sz w:val="24"/>
                <w:szCs w:val="24"/>
              </w:rPr>
            </w:pPr>
            <w:r w:rsidRPr="00212494">
              <w:rPr>
                <w:sz w:val="24"/>
                <w:szCs w:val="24"/>
                <w:lang w:eastAsia="zh-CN"/>
              </w:rPr>
              <w:t>5. Lūdzam precizēt informatīvā ziņojuma 4. un 11. atsauci, jo tajā ietvertā tīmekļa vietne nedarbojas. Savukārt informatīvā ziņojuma 3. un 12. atsaucē minētais dokuments nav pieejams attiecīgajā tīmekļa vietnē, līdz ar to nav iespējams pilnvērtīgi izvērtēt informatīvajā ziņojumā atspoguļotos pasākumus monitoringa sistēmas ieviešanai.</w:t>
            </w:r>
          </w:p>
        </w:tc>
        <w:tc>
          <w:tcPr>
            <w:tcW w:w="3827" w:type="dxa"/>
            <w:tcBorders>
              <w:left w:val="single" w:sz="6" w:space="0" w:color="000000"/>
              <w:bottom w:val="single" w:sz="4" w:space="0" w:color="auto"/>
              <w:right w:val="single" w:sz="6" w:space="0" w:color="000000"/>
            </w:tcBorders>
          </w:tcPr>
          <w:p w14:paraId="00F79FA3" w14:textId="77777777" w:rsidR="00E87972" w:rsidRDefault="00E87972" w:rsidP="00E87972">
            <w:pPr>
              <w:pStyle w:val="naisc"/>
              <w:spacing w:before="0" w:after="0"/>
              <w:jc w:val="left"/>
            </w:pPr>
            <w:r>
              <w:rPr>
                <w:b/>
                <w:bCs/>
              </w:rPr>
              <w:t>Ņemts vērā</w:t>
            </w:r>
            <w:r>
              <w:t xml:space="preserve"> </w:t>
            </w:r>
          </w:p>
          <w:p w14:paraId="6E8001B4" w14:textId="36B3D8C0" w:rsidR="00E87972" w:rsidRPr="00212494" w:rsidRDefault="00E87972" w:rsidP="00E87972">
            <w:pPr>
              <w:pStyle w:val="naisc"/>
              <w:spacing w:before="0" w:after="0"/>
              <w:jc w:val="left"/>
              <w:rPr>
                <w:b/>
                <w:bCs/>
              </w:rPr>
            </w:pPr>
            <w:r>
              <w:t>Informatīvā ziņojuma atsaucēs norādītās saites pārbaudītas, tās darbojas un tajās pieejami minētie dokumenti.</w:t>
            </w:r>
          </w:p>
        </w:tc>
        <w:tc>
          <w:tcPr>
            <w:tcW w:w="2693" w:type="dxa"/>
            <w:tcBorders>
              <w:top w:val="single" w:sz="4" w:space="0" w:color="auto"/>
              <w:left w:val="single" w:sz="4" w:space="0" w:color="auto"/>
              <w:bottom w:val="single" w:sz="4" w:space="0" w:color="auto"/>
              <w:right w:val="single" w:sz="4" w:space="0" w:color="auto"/>
            </w:tcBorders>
          </w:tcPr>
          <w:p w14:paraId="3FCE5432" w14:textId="27C19F8D" w:rsidR="00E87972" w:rsidRPr="00F0632D" w:rsidRDefault="00E87972" w:rsidP="00E87972">
            <w:pPr>
              <w:pStyle w:val="Parastais"/>
            </w:pPr>
          </w:p>
        </w:tc>
      </w:tr>
      <w:tr w:rsidR="00E87972" w:rsidRPr="00F0632D" w14:paraId="50BBC662" w14:textId="77777777" w:rsidTr="00F10989">
        <w:tc>
          <w:tcPr>
            <w:tcW w:w="735" w:type="dxa"/>
            <w:tcBorders>
              <w:left w:val="single" w:sz="6" w:space="0" w:color="000000"/>
              <w:bottom w:val="single" w:sz="4" w:space="0" w:color="auto"/>
              <w:right w:val="single" w:sz="6" w:space="0" w:color="000000"/>
            </w:tcBorders>
          </w:tcPr>
          <w:p w14:paraId="6540D71A"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0388E00F"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6D45C743" w14:textId="23328F64" w:rsidR="00E87972" w:rsidRPr="00750F49" w:rsidRDefault="00E87972" w:rsidP="00E87972">
            <w:pPr>
              <w:rPr>
                <w:b/>
                <w:sz w:val="24"/>
                <w:szCs w:val="24"/>
              </w:rPr>
            </w:pPr>
            <w:r w:rsidRPr="00750F49">
              <w:rPr>
                <w:b/>
                <w:sz w:val="24"/>
                <w:szCs w:val="24"/>
              </w:rPr>
              <w:t>Tieslietu ministrija</w:t>
            </w:r>
          </w:p>
          <w:p w14:paraId="35084A3C" w14:textId="635BC162" w:rsidR="00E87972" w:rsidRPr="00750F49" w:rsidRDefault="00E87972" w:rsidP="00E87972">
            <w:pPr>
              <w:rPr>
                <w:b/>
                <w:sz w:val="24"/>
                <w:szCs w:val="24"/>
              </w:rPr>
            </w:pPr>
            <w:r w:rsidRPr="00750F49">
              <w:rPr>
                <w:sz w:val="24"/>
                <w:szCs w:val="24"/>
              </w:rPr>
              <w:lastRenderedPageBreak/>
              <w:t>6. Informatīvā ziņojumā ir sniegta informācija, ka Eiropas Komisijas ekspertu darba grupa ir izstrādājusi vadlīnijas profesionālās izglītības absolventu monitoringa sistēmu izveidei. Lūdzam informatīvajā ziņojumā ietvert norādi, kur ar šādām vadlīnijām var iepazīties.</w:t>
            </w:r>
          </w:p>
        </w:tc>
        <w:tc>
          <w:tcPr>
            <w:tcW w:w="3827" w:type="dxa"/>
            <w:tcBorders>
              <w:left w:val="single" w:sz="6" w:space="0" w:color="000000"/>
              <w:bottom w:val="single" w:sz="4" w:space="0" w:color="auto"/>
              <w:right w:val="single" w:sz="6" w:space="0" w:color="000000"/>
            </w:tcBorders>
          </w:tcPr>
          <w:p w14:paraId="5B96D7EE" w14:textId="77777777" w:rsidR="00E87972" w:rsidRDefault="00E87972" w:rsidP="00E87972">
            <w:pPr>
              <w:pStyle w:val="naisc"/>
              <w:spacing w:before="0" w:after="0"/>
              <w:jc w:val="left"/>
            </w:pPr>
            <w:r>
              <w:rPr>
                <w:b/>
                <w:bCs/>
              </w:rPr>
              <w:lastRenderedPageBreak/>
              <w:t>Ņemts vērā</w:t>
            </w:r>
            <w:r>
              <w:t xml:space="preserve"> </w:t>
            </w:r>
          </w:p>
          <w:p w14:paraId="1A14AEC6" w14:textId="44E6B8A0" w:rsidR="00E87972" w:rsidRPr="00212494" w:rsidRDefault="00E87972" w:rsidP="00E87972">
            <w:pPr>
              <w:pStyle w:val="naisc"/>
              <w:spacing w:before="0" w:after="0"/>
              <w:jc w:val="left"/>
              <w:rPr>
                <w:b/>
                <w:bCs/>
              </w:rPr>
            </w:pPr>
            <w:r>
              <w:lastRenderedPageBreak/>
              <w:t>Atbilstoši sniegtajam iebildumam ziņojuma 2.2.apakšnodaļa papildināta ar atsauci uz EK ekspertu grupas rekomendācijām, t.sk. vadlīnijām.</w:t>
            </w:r>
          </w:p>
        </w:tc>
        <w:tc>
          <w:tcPr>
            <w:tcW w:w="2693" w:type="dxa"/>
            <w:tcBorders>
              <w:top w:val="single" w:sz="4" w:space="0" w:color="auto"/>
              <w:left w:val="single" w:sz="4" w:space="0" w:color="auto"/>
              <w:bottom w:val="single" w:sz="4" w:space="0" w:color="auto"/>
              <w:right w:val="single" w:sz="4" w:space="0" w:color="auto"/>
            </w:tcBorders>
          </w:tcPr>
          <w:p w14:paraId="2681A6A4" w14:textId="53EFEF90" w:rsidR="00E87972" w:rsidRPr="00F0632D" w:rsidRDefault="00E87972" w:rsidP="00E87972">
            <w:pPr>
              <w:pStyle w:val="Parastais"/>
            </w:pPr>
          </w:p>
        </w:tc>
      </w:tr>
      <w:tr w:rsidR="00E87972" w:rsidRPr="00F0632D" w14:paraId="57B3BAC0" w14:textId="77777777" w:rsidTr="00F10989">
        <w:tc>
          <w:tcPr>
            <w:tcW w:w="735" w:type="dxa"/>
            <w:tcBorders>
              <w:left w:val="single" w:sz="6" w:space="0" w:color="000000"/>
              <w:bottom w:val="single" w:sz="4" w:space="0" w:color="auto"/>
              <w:right w:val="single" w:sz="6" w:space="0" w:color="000000"/>
            </w:tcBorders>
          </w:tcPr>
          <w:p w14:paraId="5114F5F6"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2C2CCE16"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30FA72B9" w14:textId="77777777" w:rsidR="00E87972" w:rsidRPr="00A31063" w:rsidRDefault="00E87972" w:rsidP="00E87972">
            <w:pPr>
              <w:widowControl w:val="0"/>
              <w:tabs>
                <w:tab w:val="left" w:pos="1134"/>
              </w:tabs>
              <w:rPr>
                <w:b/>
                <w:sz w:val="24"/>
                <w:szCs w:val="24"/>
              </w:rPr>
            </w:pPr>
            <w:r w:rsidRPr="00A31063">
              <w:rPr>
                <w:b/>
                <w:sz w:val="24"/>
                <w:szCs w:val="24"/>
              </w:rPr>
              <w:t>Valsts kanceleja</w:t>
            </w:r>
          </w:p>
          <w:p w14:paraId="4DEAF529" w14:textId="75F43C8A" w:rsidR="00E87972" w:rsidRPr="00A31063" w:rsidRDefault="00E87972" w:rsidP="00E87972">
            <w:pPr>
              <w:shd w:val="clear" w:color="auto" w:fill="FFFFFF"/>
              <w:rPr>
                <w:bCs/>
                <w:sz w:val="26"/>
                <w:szCs w:val="26"/>
              </w:rPr>
            </w:pPr>
            <w:r w:rsidRPr="00A31063">
              <w:rPr>
                <w:bCs/>
                <w:sz w:val="24"/>
                <w:szCs w:val="24"/>
              </w:rPr>
              <w:t>Atbilstoši informatīvā ziņojuma 4.2.sadaļā “Absolventu monitoringa izveides ietekme uz valsts budžetu” minētajam, profesionālās izglītības programmu absolventu monitoringa datu apstrādei CSP ir nepieciešams papildus finansējums EM budžeta programmā 24.00 “Statistiskās informācijas nodrošināšana” 15 135 EUR apmērā, sākot ar 2023.gadu un turpmāk katru gadu. Lūdzam sniegt detalizētu aprēķinu kā ir noteikts papildu nepieciešamā finansējuma apjoms, un kādam mērķim (mēnešalgas, piemaksas) tas ir paredzēts, kā arī cik darbinieki indikatīvi tiks iesaistīti attiecīgo datu apstrādē.</w:t>
            </w:r>
          </w:p>
        </w:tc>
        <w:tc>
          <w:tcPr>
            <w:tcW w:w="3827" w:type="dxa"/>
            <w:tcBorders>
              <w:left w:val="single" w:sz="6" w:space="0" w:color="000000"/>
              <w:bottom w:val="single" w:sz="4" w:space="0" w:color="auto"/>
              <w:right w:val="single" w:sz="6" w:space="0" w:color="000000"/>
            </w:tcBorders>
          </w:tcPr>
          <w:p w14:paraId="024595EB" w14:textId="77777777" w:rsidR="00E87972" w:rsidRDefault="00E87972" w:rsidP="00E87972">
            <w:pPr>
              <w:pStyle w:val="Parastais"/>
            </w:pPr>
            <w:r w:rsidRPr="00CC0864">
              <w:rPr>
                <w:b/>
                <w:bCs/>
              </w:rPr>
              <w:t>Ņemts vērā</w:t>
            </w:r>
            <w:r>
              <w:t xml:space="preserve"> </w:t>
            </w:r>
          </w:p>
          <w:p w14:paraId="3D627516" w14:textId="42950C4C" w:rsidR="00E87972" w:rsidRPr="00573160" w:rsidRDefault="00E87972" w:rsidP="00E87972">
            <w:pPr>
              <w:pStyle w:val="Parastais"/>
              <w:rPr>
                <w:b/>
                <w:highlight w:val="yellow"/>
              </w:rPr>
            </w:pPr>
            <w:r>
              <w:t xml:space="preserve">Informatīvais ziņojums precizēts </w:t>
            </w:r>
            <w:r w:rsidRPr="00D14875">
              <w:t xml:space="preserve">atbilstoši iebildumam, attiecīgi </w:t>
            </w:r>
            <w:r w:rsidRPr="00D14875">
              <w:rPr>
                <w:rStyle w:val="normaltextrun"/>
              </w:rPr>
              <w:t>precizēta 4.3.</w:t>
            </w:r>
            <w:r>
              <w:rPr>
                <w:rStyle w:val="normaltextrun"/>
              </w:rPr>
              <w:t>apakšnodaļa un Ministru kabineta sēdes protokollēmuma projekts, tāpat ziņojums papildināts ar nepieciešamajiem aprēķiniem (skatīt 2.pielikumu).</w:t>
            </w:r>
            <w:r w:rsidRPr="00B063FD">
              <w:rPr>
                <w:b/>
                <w:highlight w:val="yellow"/>
              </w:rPr>
              <w:t xml:space="preserve"> </w:t>
            </w:r>
          </w:p>
          <w:p w14:paraId="49CC178F" w14:textId="3E7AC20D" w:rsidR="00E87972" w:rsidRPr="00CC0864" w:rsidRDefault="00E87972" w:rsidP="00E87972">
            <w:pPr>
              <w:pStyle w:val="naisc"/>
              <w:spacing w:before="0" w:after="0"/>
              <w:jc w:val="left"/>
              <w:rPr>
                <w:b/>
                <w:bCs/>
              </w:rPr>
            </w:pPr>
          </w:p>
        </w:tc>
        <w:tc>
          <w:tcPr>
            <w:tcW w:w="2693" w:type="dxa"/>
            <w:tcBorders>
              <w:top w:val="single" w:sz="4" w:space="0" w:color="auto"/>
              <w:left w:val="single" w:sz="4" w:space="0" w:color="auto"/>
              <w:bottom w:val="single" w:sz="4" w:space="0" w:color="auto"/>
              <w:right w:val="single" w:sz="4" w:space="0" w:color="auto"/>
            </w:tcBorders>
          </w:tcPr>
          <w:p w14:paraId="35B0B7D8" w14:textId="39DDC5F9" w:rsidR="00E87972" w:rsidRPr="00C33D44" w:rsidRDefault="00E87972" w:rsidP="00E87972">
            <w:pPr>
              <w:pStyle w:val="Parastais"/>
              <w:rPr>
                <w:highlight w:val="yellow"/>
              </w:rPr>
            </w:pPr>
          </w:p>
        </w:tc>
      </w:tr>
      <w:tr w:rsidR="00E87972" w:rsidRPr="00F0632D" w14:paraId="0DA2943C" w14:textId="77777777" w:rsidTr="00F10989">
        <w:tc>
          <w:tcPr>
            <w:tcW w:w="735" w:type="dxa"/>
            <w:tcBorders>
              <w:left w:val="single" w:sz="6" w:space="0" w:color="000000"/>
              <w:bottom w:val="single" w:sz="4" w:space="0" w:color="auto"/>
              <w:right w:val="single" w:sz="6" w:space="0" w:color="000000"/>
            </w:tcBorders>
          </w:tcPr>
          <w:p w14:paraId="5DE239B7" w14:textId="7777777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4ACD159E"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6B04DADF" w14:textId="77777777" w:rsidR="00E87972" w:rsidRDefault="00E87972" w:rsidP="00E87972">
            <w:pPr>
              <w:widowControl w:val="0"/>
              <w:tabs>
                <w:tab w:val="left" w:pos="1134"/>
              </w:tabs>
              <w:rPr>
                <w:b/>
                <w:sz w:val="24"/>
                <w:szCs w:val="24"/>
              </w:rPr>
            </w:pPr>
            <w:r>
              <w:rPr>
                <w:b/>
                <w:sz w:val="24"/>
                <w:szCs w:val="24"/>
              </w:rPr>
              <w:t>Veselības ministrija</w:t>
            </w:r>
          </w:p>
          <w:p w14:paraId="38C33D11" w14:textId="73421D96" w:rsidR="00E87972" w:rsidRPr="00A31063" w:rsidRDefault="00E87972" w:rsidP="00E87972">
            <w:pPr>
              <w:pStyle w:val="NormalWeb"/>
              <w:spacing w:before="0" w:beforeAutospacing="0" w:after="0" w:afterAutospacing="0"/>
              <w:ind w:right="14"/>
              <w:rPr>
                <w:szCs w:val="28"/>
              </w:rPr>
            </w:pPr>
            <w:r w:rsidRPr="00A31063">
              <w:rPr>
                <w:szCs w:val="28"/>
              </w:rPr>
              <w:t>1. Ziņojuma projekta Pielikumā Nr. 1. "Datu lauki profesionālās izglītības absolventu monitoringam" būtu jāparedz informācijas iegūšanas iespēja par absolventu nodarbinātību dalījumā - vai absolvents ir nodarbināts profesijā un vai strādā valsts/pašvaldības iestādē. Veselības jomas profesijām šāda informācijas iegūšana ir būtiska, lai plānotu jaunu speciālistu sagatavošanu darbam valsts apmaksātajā veselības aprūpes sektorā.</w:t>
            </w:r>
          </w:p>
        </w:tc>
        <w:tc>
          <w:tcPr>
            <w:tcW w:w="3827" w:type="dxa"/>
            <w:tcBorders>
              <w:left w:val="single" w:sz="6" w:space="0" w:color="000000"/>
              <w:bottom w:val="single" w:sz="4" w:space="0" w:color="auto"/>
              <w:right w:val="single" w:sz="6" w:space="0" w:color="000000"/>
            </w:tcBorders>
          </w:tcPr>
          <w:p w14:paraId="6C945B6A" w14:textId="77777777" w:rsidR="00DB1485" w:rsidRPr="00592796" w:rsidRDefault="00DB1485" w:rsidP="00DB1485">
            <w:pPr>
              <w:pStyle w:val="naisc"/>
              <w:spacing w:before="0" w:after="0"/>
              <w:jc w:val="left"/>
              <w:rPr>
                <w:b/>
                <w:bCs/>
              </w:rPr>
            </w:pPr>
            <w:r w:rsidRPr="00592796">
              <w:rPr>
                <w:b/>
              </w:rPr>
              <w:t>Panākta vienošanās elektroniskās saskaņošanas laikā</w:t>
            </w:r>
            <w:r w:rsidRPr="00592796">
              <w:rPr>
                <w:b/>
                <w:bCs/>
              </w:rPr>
              <w:t xml:space="preserve"> </w:t>
            </w:r>
          </w:p>
          <w:p w14:paraId="350A99E1" w14:textId="12F34368" w:rsidR="00E87972" w:rsidRPr="00D40B2F" w:rsidRDefault="00E87972" w:rsidP="00E87972">
            <w:pPr>
              <w:pStyle w:val="naisc"/>
              <w:spacing w:before="0" w:after="0"/>
              <w:jc w:val="left"/>
              <w:rPr>
                <w:b/>
                <w:bCs/>
              </w:rPr>
            </w:pPr>
            <w:r w:rsidRPr="00D40B2F">
              <w:t>Ministrija sadarbībā ar CSP izvērtēs iespēju nodrošināt iebildumā minētās informācijas ieguvi</w:t>
            </w:r>
            <w:r>
              <w:t xml:space="preserve"> absolventu monitoringa attīstības kontekstā.</w:t>
            </w:r>
          </w:p>
        </w:tc>
        <w:tc>
          <w:tcPr>
            <w:tcW w:w="2693" w:type="dxa"/>
            <w:tcBorders>
              <w:top w:val="single" w:sz="4" w:space="0" w:color="auto"/>
              <w:left w:val="single" w:sz="4" w:space="0" w:color="auto"/>
              <w:bottom w:val="single" w:sz="4" w:space="0" w:color="auto"/>
              <w:right w:val="single" w:sz="4" w:space="0" w:color="auto"/>
            </w:tcBorders>
          </w:tcPr>
          <w:p w14:paraId="72BE2B5F" w14:textId="6F8C7E29" w:rsidR="00E87972" w:rsidRPr="00F0632D" w:rsidRDefault="00E87972" w:rsidP="00E87972">
            <w:pPr>
              <w:pStyle w:val="Parastais"/>
            </w:pPr>
          </w:p>
        </w:tc>
      </w:tr>
      <w:tr w:rsidR="00E87972" w:rsidRPr="00F0632D" w14:paraId="3D5BAABC" w14:textId="77777777" w:rsidTr="00F10989">
        <w:tc>
          <w:tcPr>
            <w:tcW w:w="735" w:type="dxa"/>
            <w:tcBorders>
              <w:left w:val="single" w:sz="6" w:space="0" w:color="000000"/>
              <w:bottom w:val="single" w:sz="4" w:space="0" w:color="auto"/>
              <w:right w:val="single" w:sz="6" w:space="0" w:color="000000"/>
            </w:tcBorders>
          </w:tcPr>
          <w:p w14:paraId="10579DE9" w14:textId="7162E905"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0C51A7CC"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7E1DE995" w14:textId="77777777" w:rsidR="00E87972" w:rsidRDefault="00E87972" w:rsidP="00E87972">
            <w:pPr>
              <w:widowControl w:val="0"/>
              <w:tabs>
                <w:tab w:val="left" w:pos="1134"/>
              </w:tabs>
              <w:rPr>
                <w:b/>
                <w:sz w:val="24"/>
                <w:szCs w:val="24"/>
              </w:rPr>
            </w:pPr>
            <w:r>
              <w:rPr>
                <w:b/>
                <w:sz w:val="24"/>
                <w:szCs w:val="24"/>
              </w:rPr>
              <w:t>Veselības ministrija</w:t>
            </w:r>
          </w:p>
          <w:p w14:paraId="339F00C5" w14:textId="5C96E446" w:rsidR="00E87972" w:rsidRPr="00750F49" w:rsidRDefault="00E87972" w:rsidP="00E87972">
            <w:pPr>
              <w:widowControl w:val="0"/>
              <w:tabs>
                <w:tab w:val="left" w:pos="1134"/>
              </w:tabs>
              <w:rPr>
                <w:b/>
                <w:sz w:val="24"/>
                <w:szCs w:val="24"/>
              </w:rPr>
            </w:pPr>
            <w:r w:rsidRPr="00750F49">
              <w:rPr>
                <w:sz w:val="24"/>
                <w:szCs w:val="28"/>
              </w:rPr>
              <w:t>2. Lūdzam ziņojumā sniegt skaidrojumu, kā absolventu monitoringa sistēmā plānots noskaidrot (mērīt) absolventu apmierinātību ar dažādu izglītības iestāžu studiju programmām un programmu piemērotību nozares prasībām;  izsekot profesionālās izglītības absolventu turpmākās karjeras gaitas viena, piecu un 10 gadu ciklā</w:t>
            </w:r>
            <w:r w:rsidRPr="00750F49">
              <w:rPr>
                <w:sz w:val="24"/>
              </w:rPr>
              <w:footnoteReference w:id="1"/>
            </w:r>
            <w:r w:rsidRPr="00750F49">
              <w:rPr>
                <w:sz w:val="24"/>
                <w:szCs w:val="28"/>
              </w:rPr>
              <w:t xml:space="preserve">, kā norādīts Ziņojumā; un nodrošināt pārrobežu </w:t>
            </w:r>
            <w:r w:rsidRPr="00750F49">
              <w:rPr>
                <w:sz w:val="24"/>
                <w:szCs w:val="28"/>
              </w:rPr>
              <w:lastRenderedPageBreak/>
              <w:t>sadarbību</w:t>
            </w:r>
            <w:r w:rsidRPr="00750F49">
              <w:rPr>
                <w:sz w:val="24"/>
              </w:rPr>
              <w:footnoteReference w:id="2"/>
            </w:r>
            <w:r w:rsidRPr="00750F49">
              <w:rPr>
                <w:sz w:val="24"/>
                <w:szCs w:val="28"/>
              </w:rPr>
              <w:t>. Patlaban izglītības iestādes drīkst uzglabāt absolventu datus tikai dažus mēnešus.</w:t>
            </w:r>
            <w:r w:rsidRPr="00A31063">
              <w:rPr>
                <w:szCs w:val="28"/>
              </w:rPr>
              <w:t xml:space="preserve"> </w:t>
            </w:r>
          </w:p>
        </w:tc>
        <w:tc>
          <w:tcPr>
            <w:tcW w:w="3827" w:type="dxa"/>
            <w:tcBorders>
              <w:left w:val="single" w:sz="6" w:space="0" w:color="000000"/>
              <w:bottom w:val="single" w:sz="4" w:space="0" w:color="auto"/>
              <w:right w:val="single" w:sz="6" w:space="0" w:color="000000"/>
            </w:tcBorders>
          </w:tcPr>
          <w:p w14:paraId="1283F1F0" w14:textId="77777777" w:rsidR="00DB1485" w:rsidRPr="00592796" w:rsidRDefault="00DB1485" w:rsidP="00DB1485">
            <w:pPr>
              <w:pStyle w:val="naisc"/>
              <w:spacing w:before="0" w:after="0"/>
              <w:jc w:val="left"/>
              <w:rPr>
                <w:b/>
                <w:bCs/>
              </w:rPr>
            </w:pPr>
            <w:r w:rsidRPr="00592796">
              <w:rPr>
                <w:b/>
              </w:rPr>
              <w:lastRenderedPageBreak/>
              <w:t>Panākta vienošanās elektroniskās saskaņošanas laikā</w:t>
            </w:r>
            <w:r w:rsidRPr="00592796">
              <w:rPr>
                <w:b/>
                <w:bCs/>
              </w:rPr>
              <w:t xml:space="preserve"> </w:t>
            </w:r>
          </w:p>
          <w:p w14:paraId="03859CA3" w14:textId="60768AC2" w:rsidR="00E87972" w:rsidRDefault="00E87972" w:rsidP="00E87972">
            <w:pPr>
              <w:pStyle w:val="Parastais"/>
            </w:pPr>
            <w:r>
              <w:t xml:space="preserve">Informatīvajā ziņojumā primāri tiek aprakstīta un virzīta pieeja par absolventu monitoringa sistēmas izveidi, kas balstīta administratīvo datu izmantošanā, vienlaikus nākotnē sistēmu būtu iespējams papildināt arī ar absolventu aptauju izmantošanu, tad aptaujā varētu tikt ietverti arī jautājumi par absolventu </w:t>
            </w:r>
            <w:r>
              <w:rPr>
                <w:szCs w:val="28"/>
              </w:rPr>
              <w:t xml:space="preserve">apmierinātību ar izglītības </w:t>
            </w:r>
            <w:r w:rsidRPr="00750F49">
              <w:rPr>
                <w:szCs w:val="28"/>
              </w:rPr>
              <w:t>programmām un programm</w:t>
            </w:r>
            <w:r>
              <w:rPr>
                <w:szCs w:val="28"/>
              </w:rPr>
              <w:t xml:space="preserve">u piemērotību nozares prasībām. </w:t>
            </w:r>
            <w:r>
              <w:lastRenderedPageBreak/>
              <w:t>Informatīvais ziņojums nedefinē jautājumus, kuri varētu tikt ietverti aptaujas anketā, bet tikai sniedz ieskatu citu valstu praksē. Attiecībā par absolventu turpmāko gaitu izsekošanu, norādām, ka VIIS tiek uzkrāta informācija par absolventiem vairāku gadu periodā, kas ļaus</w:t>
            </w:r>
          </w:p>
          <w:p w14:paraId="37D6DEAD" w14:textId="77777777" w:rsidR="00E87972" w:rsidRDefault="00E87972" w:rsidP="00E87972">
            <w:pPr>
              <w:pStyle w:val="Parastais"/>
            </w:pPr>
            <w:r w:rsidRPr="00750F49">
              <w:rPr>
                <w:szCs w:val="28"/>
              </w:rPr>
              <w:t>izsekot profesionālās</w:t>
            </w:r>
            <w:r>
              <w:rPr>
                <w:szCs w:val="28"/>
              </w:rPr>
              <w:t xml:space="preserve"> izglītības absolventu turpmākajām gaitām arī 10 gadus pēc absolvēšanas.</w:t>
            </w:r>
          </w:p>
          <w:p w14:paraId="75ED603A" w14:textId="492954EF" w:rsidR="00E87972" w:rsidRPr="00D40B2F" w:rsidRDefault="00E87972" w:rsidP="00E87972">
            <w:pPr>
              <w:pStyle w:val="naisc"/>
              <w:spacing w:before="0" w:after="0"/>
              <w:jc w:val="left"/>
              <w:rPr>
                <w:b/>
                <w:bCs/>
              </w:rPr>
            </w:pPr>
            <w:r w:rsidRPr="005534BB">
              <w:t>Pārrobežu sadarbība absolventu turpmāko gaitu izsekošanā ir viens no EK uzstādījumiem, tas ir ES līmeņa jautājums, kas jārisina centralizēti un koordinējot visu ES dalībvalstu iesaisti.</w:t>
            </w:r>
          </w:p>
        </w:tc>
        <w:tc>
          <w:tcPr>
            <w:tcW w:w="2693" w:type="dxa"/>
            <w:tcBorders>
              <w:top w:val="single" w:sz="4" w:space="0" w:color="auto"/>
              <w:left w:val="single" w:sz="4" w:space="0" w:color="auto"/>
              <w:bottom w:val="single" w:sz="4" w:space="0" w:color="auto"/>
              <w:right w:val="single" w:sz="4" w:space="0" w:color="auto"/>
            </w:tcBorders>
          </w:tcPr>
          <w:p w14:paraId="2E918908" w14:textId="6B003F34" w:rsidR="00E87972" w:rsidRPr="00F0632D" w:rsidRDefault="00E87972" w:rsidP="00E87972">
            <w:pPr>
              <w:pStyle w:val="Parastais"/>
            </w:pPr>
          </w:p>
        </w:tc>
      </w:tr>
      <w:tr w:rsidR="00E87972" w:rsidRPr="00F0632D" w14:paraId="6D87A1A3" w14:textId="77777777" w:rsidTr="00F10989">
        <w:tc>
          <w:tcPr>
            <w:tcW w:w="735" w:type="dxa"/>
            <w:tcBorders>
              <w:left w:val="single" w:sz="6" w:space="0" w:color="000000"/>
              <w:bottom w:val="single" w:sz="4" w:space="0" w:color="auto"/>
              <w:right w:val="single" w:sz="6" w:space="0" w:color="000000"/>
            </w:tcBorders>
          </w:tcPr>
          <w:p w14:paraId="46ED974F" w14:textId="73BA8D4D"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23D28E2A"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3FB40ADC" w14:textId="0CA55900" w:rsidR="00E87972" w:rsidRPr="00A31063" w:rsidRDefault="00E87972" w:rsidP="00E87972">
            <w:pPr>
              <w:widowControl w:val="0"/>
              <w:tabs>
                <w:tab w:val="left" w:pos="1134"/>
              </w:tabs>
              <w:rPr>
                <w:b/>
                <w:sz w:val="24"/>
                <w:szCs w:val="24"/>
              </w:rPr>
            </w:pPr>
            <w:r>
              <w:rPr>
                <w:b/>
                <w:sz w:val="24"/>
                <w:szCs w:val="24"/>
              </w:rPr>
              <w:t>Veselības ministrija</w:t>
            </w:r>
          </w:p>
          <w:p w14:paraId="11C17A9C" w14:textId="77777777" w:rsidR="00E87972" w:rsidRPr="00A31063" w:rsidRDefault="00E87972" w:rsidP="00E87972">
            <w:pPr>
              <w:pStyle w:val="NormalWeb"/>
              <w:spacing w:before="0" w:beforeAutospacing="0" w:after="0" w:afterAutospacing="0"/>
              <w:ind w:right="14"/>
              <w:rPr>
                <w:szCs w:val="28"/>
              </w:rPr>
            </w:pPr>
            <w:r w:rsidRPr="00A31063">
              <w:rPr>
                <w:szCs w:val="28"/>
              </w:rPr>
              <w:t xml:space="preserve">3. Lūdzam Ziņojumā raksturot monitoringa sistēmā uzkrājamo administratīvo (kvantitatīvie) datu un aptauju (kvalitatīvie dati) rezultātu savietošanas iespējas, lai ļautu gan politikas plānotājiem, gan izglītības iestādēm iegūt visaptverošu priekšstatu par absolventa profesionālās izglītības un studiju programmās iegūto zināšanu, prasmju un </w:t>
            </w:r>
            <w:r w:rsidRPr="00A31063">
              <w:rPr>
                <w:szCs w:val="28"/>
              </w:rPr>
              <w:lastRenderedPageBreak/>
              <w:t>kompetenču atbilstību konkrētu darba pienākumu veikšanai nozares ietvarā, tādējādi sekmējot studiju programmu pilnveidi un nozarei atbilstošu speciālistu sagatavošanu</w:t>
            </w:r>
            <w:r w:rsidRPr="00A31063">
              <w:rPr>
                <w:rStyle w:val="FootnoteReference"/>
                <w:szCs w:val="28"/>
              </w:rPr>
              <w:footnoteReference w:id="3"/>
            </w:r>
            <w:r w:rsidRPr="00A31063">
              <w:rPr>
                <w:szCs w:val="28"/>
              </w:rPr>
              <w:t xml:space="preserve">.  </w:t>
            </w:r>
          </w:p>
          <w:p w14:paraId="5FA49A47" w14:textId="46897416" w:rsidR="00E87972" w:rsidRDefault="00E87972" w:rsidP="00E87972">
            <w:pPr>
              <w:widowControl w:val="0"/>
              <w:tabs>
                <w:tab w:val="left" w:pos="1134"/>
              </w:tabs>
              <w:rPr>
                <w:b/>
                <w:sz w:val="24"/>
                <w:szCs w:val="24"/>
              </w:rPr>
            </w:pPr>
            <w:r w:rsidRPr="00A31063">
              <w:rPr>
                <w:sz w:val="24"/>
                <w:szCs w:val="28"/>
              </w:rPr>
              <w:t>Ja gadījumā iepriekš minētā informācija patlaban nav attiecināma uz šī Ziņojuma tvērumu, lūdzam uz to norādīt un secīgi precizēt Ziņojumā definēto absolventu monotoringa sistēmas mērķi vai arī sniegt papildinformāciju par jautājumu risinājumu.</w:t>
            </w:r>
          </w:p>
        </w:tc>
        <w:tc>
          <w:tcPr>
            <w:tcW w:w="3827" w:type="dxa"/>
            <w:tcBorders>
              <w:left w:val="single" w:sz="6" w:space="0" w:color="000000"/>
              <w:bottom w:val="single" w:sz="4" w:space="0" w:color="auto"/>
              <w:right w:val="single" w:sz="6" w:space="0" w:color="000000"/>
            </w:tcBorders>
          </w:tcPr>
          <w:p w14:paraId="1FDD12E2" w14:textId="77777777" w:rsidR="00E87972" w:rsidRDefault="00E87972" w:rsidP="00E87972">
            <w:pPr>
              <w:pStyle w:val="naisc"/>
              <w:spacing w:before="0" w:after="0"/>
              <w:jc w:val="left"/>
            </w:pPr>
            <w:r w:rsidRPr="00792A9F">
              <w:rPr>
                <w:b/>
                <w:bCs/>
              </w:rPr>
              <w:lastRenderedPageBreak/>
              <w:t>Ņemts vērā</w:t>
            </w:r>
            <w:r>
              <w:t xml:space="preserve"> </w:t>
            </w:r>
          </w:p>
          <w:p w14:paraId="48BF7866" w14:textId="7F2A2E9B" w:rsidR="00E87972" w:rsidRPr="00792A9F" w:rsidRDefault="00E87972" w:rsidP="00E87972">
            <w:pPr>
              <w:pStyle w:val="naisc"/>
              <w:spacing w:before="0" w:after="0"/>
              <w:jc w:val="left"/>
              <w:rPr>
                <w:b/>
                <w:bCs/>
              </w:rPr>
            </w:pPr>
            <w:r>
              <w:t xml:space="preserve">Informatīvajā ziņojumā primāri tiek aprakstīta un virzīta pieeja par absolventu monitoringa sistēmas izveidi, kas balstīta administratīvo datu izmantošanā, vienlaikus nākotnē sistēmu būtu iespējams papildināt arī ar absolventu aptauju izmantošanu. Vienlaikus ziņojumā norādītais absolventu monitoringa mērķis nav pretrunā sistēmai, kuru plānots izveidot un laika gaitā attīstīt. Atbilstoši iebildumam papildināta </w:t>
            </w:r>
            <w:r>
              <w:lastRenderedPageBreak/>
              <w:t>ziņojuma 3.3.apakšnodaļa (skatīt pēdējo rindkopu).</w:t>
            </w:r>
          </w:p>
        </w:tc>
        <w:tc>
          <w:tcPr>
            <w:tcW w:w="2693" w:type="dxa"/>
            <w:tcBorders>
              <w:top w:val="single" w:sz="4" w:space="0" w:color="auto"/>
              <w:left w:val="single" w:sz="4" w:space="0" w:color="auto"/>
              <w:bottom w:val="single" w:sz="4" w:space="0" w:color="auto"/>
              <w:right w:val="single" w:sz="4" w:space="0" w:color="auto"/>
            </w:tcBorders>
          </w:tcPr>
          <w:p w14:paraId="747ABC64" w14:textId="267BD868" w:rsidR="00E87972" w:rsidRPr="00F0632D" w:rsidRDefault="00E87972" w:rsidP="00E87972">
            <w:pPr>
              <w:pStyle w:val="Parastais"/>
            </w:pPr>
          </w:p>
        </w:tc>
      </w:tr>
      <w:tr w:rsidR="00E87972" w:rsidRPr="00F0632D" w14:paraId="546BFFD2" w14:textId="77777777" w:rsidTr="00F10989">
        <w:tc>
          <w:tcPr>
            <w:tcW w:w="735" w:type="dxa"/>
            <w:tcBorders>
              <w:left w:val="single" w:sz="6" w:space="0" w:color="000000"/>
              <w:bottom w:val="single" w:sz="4" w:space="0" w:color="auto"/>
              <w:right w:val="single" w:sz="6" w:space="0" w:color="000000"/>
            </w:tcBorders>
          </w:tcPr>
          <w:p w14:paraId="7B392DEA" w14:textId="344D8337" w:rsidR="00E87972" w:rsidRPr="00F0632D" w:rsidRDefault="00E87972" w:rsidP="00E87972">
            <w:pPr>
              <w:pStyle w:val="naisc"/>
              <w:numPr>
                <w:ilvl w:val="0"/>
                <w:numId w:val="11"/>
              </w:numPr>
              <w:spacing w:before="0" w:after="0"/>
              <w:ind w:left="527" w:hanging="357"/>
              <w:jc w:val="left"/>
            </w:pPr>
          </w:p>
        </w:tc>
        <w:tc>
          <w:tcPr>
            <w:tcW w:w="2977" w:type="dxa"/>
            <w:tcBorders>
              <w:left w:val="single" w:sz="6" w:space="0" w:color="000000"/>
              <w:bottom w:val="single" w:sz="4" w:space="0" w:color="auto"/>
              <w:right w:val="single" w:sz="6" w:space="0" w:color="000000"/>
            </w:tcBorders>
          </w:tcPr>
          <w:p w14:paraId="5BA367BC"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039A3672" w14:textId="77777777" w:rsidR="00E87972" w:rsidRPr="00601AAE" w:rsidRDefault="00E87972" w:rsidP="00E87972">
            <w:pPr>
              <w:widowControl w:val="0"/>
              <w:tabs>
                <w:tab w:val="left" w:pos="1134"/>
              </w:tabs>
              <w:rPr>
                <w:b/>
                <w:sz w:val="24"/>
                <w:szCs w:val="24"/>
              </w:rPr>
            </w:pPr>
            <w:r w:rsidRPr="00601AAE">
              <w:rPr>
                <w:b/>
                <w:sz w:val="24"/>
                <w:szCs w:val="24"/>
              </w:rPr>
              <w:t>Vides aizsardzības un reģionālās attīstības ministrija</w:t>
            </w:r>
          </w:p>
          <w:p w14:paraId="26CF8FB5" w14:textId="215CF0E0" w:rsidR="00E87972" w:rsidRPr="00601AAE" w:rsidRDefault="00E87972" w:rsidP="00E87972">
            <w:pPr>
              <w:widowControl w:val="0"/>
              <w:tabs>
                <w:tab w:val="left" w:pos="1134"/>
              </w:tabs>
              <w:rPr>
                <w:sz w:val="24"/>
                <w:szCs w:val="24"/>
              </w:rPr>
            </w:pPr>
            <w:r w:rsidRPr="00601AAE">
              <w:rPr>
                <w:sz w:val="24"/>
                <w:szCs w:val="24"/>
              </w:rPr>
              <w:t xml:space="preserve">VARAM aicina Informatīvajā ziņojumā ietvert informāciju, vai aktivitātes, kuru īstenošanai Protokollēmuma projekta 1.punktā ir norādīts papildu nepieciešamais finansējums, nav attiecināmas un iekļaujamas Darbības programmas “Izaugsme un nodarbinātība” 2.2.1. specifiskā atbalsta mērķa “Nodrošināt publisko datu atkalizmantošanas pieaugumu un efektīvu publiskās pārvaldes un </w:t>
            </w:r>
            <w:r w:rsidRPr="00601AAE">
              <w:rPr>
                <w:sz w:val="24"/>
                <w:szCs w:val="24"/>
              </w:rPr>
              <w:lastRenderedPageBreak/>
              <w:t>privātā sektora mijiedarbību” ietvaros realizējamā Izglītības un zinātnes ministrijas projekta “VIIS attīstība – izglītības monitoringa sistēmas izveide” tvērumā, ņemot vērā, ka Centrālā statistikas pārvalde ir sadarbības partneris.</w:t>
            </w:r>
          </w:p>
        </w:tc>
        <w:tc>
          <w:tcPr>
            <w:tcW w:w="3827" w:type="dxa"/>
            <w:tcBorders>
              <w:left w:val="single" w:sz="6" w:space="0" w:color="000000"/>
              <w:bottom w:val="single" w:sz="4" w:space="0" w:color="auto"/>
              <w:right w:val="single" w:sz="6" w:space="0" w:color="000000"/>
            </w:tcBorders>
          </w:tcPr>
          <w:p w14:paraId="6AE5448C" w14:textId="77777777" w:rsidR="00DB1485" w:rsidRPr="00592796" w:rsidRDefault="00DB1485" w:rsidP="00DB1485">
            <w:pPr>
              <w:pStyle w:val="naisc"/>
              <w:spacing w:before="0" w:after="0"/>
              <w:jc w:val="left"/>
              <w:rPr>
                <w:b/>
                <w:bCs/>
              </w:rPr>
            </w:pPr>
            <w:r w:rsidRPr="00592796">
              <w:rPr>
                <w:b/>
              </w:rPr>
              <w:lastRenderedPageBreak/>
              <w:t>Panākta vienošanās elektroniskās saskaņošanas laikā</w:t>
            </w:r>
            <w:r w:rsidRPr="00592796">
              <w:rPr>
                <w:b/>
                <w:bCs/>
              </w:rPr>
              <w:t xml:space="preserve"> </w:t>
            </w:r>
          </w:p>
          <w:p w14:paraId="03C8E8A0" w14:textId="617702BA" w:rsidR="00E87972" w:rsidRPr="00212494" w:rsidRDefault="00E87972" w:rsidP="00E87972">
            <w:pPr>
              <w:pStyle w:val="naisc"/>
              <w:spacing w:before="0" w:after="0"/>
              <w:jc w:val="left"/>
              <w:rPr>
                <w:b/>
                <w:bCs/>
              </w:rPr>
            </w:pPr>
            <w:r>
              <w:t>2.2.1.SAM projekta</w:t>
            </w:r>
            <w:r w:rsidRPr="00504CC6">
              <w:t xml:space="preserve"> “VIIS attīstība – izglītības monitoringa sistēmas izveide”</w:t>
            </w:r>
            <w:r>
              <w:t xml:space="preserve"> finansējums paredzēts projektā noteiktajiem pasākumiem, t.sk. VIIS funkcionalitātes uzlabojumiem, VIIS datu apmaiņas risinājuma pilnveidei, VIIS publiskā portāla izveidei u.c. pasākumiem, kas nav saistīti ar absolventu monitoringa sistēmas izveidi, turklāt MK sēdes protokollēmuma projektā minētais finansējums nepieciešams </w:t>
            </w:r>
            <w:r>
              <w:lastRenderedPageBreak/>
              <w:t>CSP, lai nodrošinātu datu apstrādi, kas nav saistīts ar VIIS darbību.</w:t>
            </w:r>
          </w:p>
        </w:tc>
        <w:tc>
          <w:tcPr>
            <w:tcW w:w="2693" w:type="dxa"/>
            <w:tcBorders>
              <w:top w:val="single" w:sz="4" w:space="0" w:color="auto"/>
              <w:left w:val="single" w:sz="4" w:space="0" w:color="auto"/>
              <w:bottom w:val="single" w:sz="4" w:space="0" w:color="auto"/>
              <w:right w:val="single" w:sz="4" w:space="0" w:color="auto"/>
            </w:tcBorders>
          </w:tcPr>
          <w:p w14:paraId="4D90FBBF" w14:textId="27A1BA54" w:rsidR="00E87972" w:rsidRPr="00F0632D" w:rsidRDefault="00E87972" w:rsidP="00E87972">
            <w:pPr>
              <w:pStyle w:val="Parastais"/>
            </w:pPr>
          </w:p>
        </w:tc>
      </w:tr>
      <w:tr w:rsidR="00E87972" w:rsidRPr="00F0632D" w14:paraId="0D4BA1D7" w14:textId="77777777" w:rsidTr="00622499">
        <w:tc>
          <w:tcPr>
            <w:tcW w:w="13634" w:type="dxa"/>
            <w:gridSpan w:val="5"/>
            <w:tcBorders>
              <w:left w:val="single" w:sz="6" w:space="0" w:color="000000"/>
              <w:bottom w:val="single" w:sz="4" w:space="0" w:color="auto"/>
              <w:right w:val="single" w:sz="4" w:space="0" w:color="auto"/>
            </w:tcBorders>
            <w:shd w:val="clear" w:color="auto" w:fill="E7E6E6"/>
          </w:tcPr>
          <w:p w14:paraId="7C7E1DD6" w14:textId="4D5CD686" w:rsidR="00E87972" w:rsidRPr="00F10989" w:rsidRDefault="00E87972" w:rsidP="00E87972">
            <w:pPr>
              <w:pStyle w:val="Parastais"/>
              <w:rPr>
                <w:b/>
              </w:rPr>
            </w:pPr>
            <w:r w:rsidRPr="00F10989">
              <w:rPr>
                <w:b/>
              </w:rPr>
              <w:t>Priekšlikumi</w:t>
            </w:r>
          </w:p>
        </w:tc>
      </w:tr>
      <w:tr w:rsidR="00DA62FE" w:rsidRPr="00F0632D" w14:paraId="5B456029" w14:textId="77777777" w:rsidTr="00F10989">
        <w:tc>
          <w:tcPr>
            <w:tcW w:w="735" w:type="dxa"/>
            <w:tcBorders>
              <w:left w:val="single" w:sz="6" w:space="0" w:color="000000"/>
              <w:bottom w:val="single" w:sz="4" w:space="0" w:color="auto"/>
              <w:right w:val="single" w:sz="6" w:space="0" w:color="000000"/>
            </w:tcBorders>
          </w:tcPr>
          <w:p w14:paraId="52109A29" w14:textId="77777777" w:rsidR="00DA62FE" w:rsidRPr="00F0632D" w:rsidRDefault="00DA62FE" w:rsidP="00E87972">
            <w:pPr>
              <w:pStyle w:val="naisc"/>
              <w:numPr>
                <w:ilvl w:val="0"/>
                <w:numId w:val="29"/>
              </w:numPr>
              <w:spacing w:before="0" w:after="0"/>
              <w:jc w:val="left"/>
            </w:pPr>
          </w:p>
        </w:tc>
        <w:tc>
          <w:tcPr>
            <w:tcW w:w="2977" w:type="dxa"/>
            <w:tcBorders>
              <w:left w:val="single" w:sz="6" w:space="0" w:color="000000"/>
              <w:bottom w:val="single" w:sz="4" w:space="0" w:color="auto"/>
              <w:right w:val="single" w:sz="6" w:space="0" w:color="000000"/>
            </w:tcBorders>
          </w:tcPr>
          <w:p w14:paraId="61F6F5FA" w14:textId="77777777" w:rsidR="00DA62FE" w:rsidRPr="00F0632D" w:rsidRDefault="00DA62FE"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663185E3" w14:textId="77777777" w:rsidR="00DA62FE" w:rsidRPr="00DA62FE" w:rsidRDefault="00DA62FE" w:rsidP="00E87972">
            <w:pPr>
              <w:widowControl w:val="0"/>
              <w:tabs>
                <w:tab w:val="left" w:pos="1134"/>
              </w:tabs>
              <w:rPr>
                <w:b/>
                <w:sz w:val="24"/>
                <w:szCs w:val="24"/>
              </w:rPr>
            </w:pPr>
            <w:r w:rsidRPr="00DA62FE">
              <w:rPr>
                <w:b/>
                <w:sz w:val="24"/>
                <w:szCs w:val="24"/>
              </w:rPr>
              <w:t>Tieslietu ministrija</w:t>
            </w:r>
          </w:p>
          <w:p w14:paraId="5A4764EA" w14:textId="2876874E" w:rsidR="00DA62FE" w:rsidRPr="00DA62FE" w:rsidRDefault="00DA62FE" w:rsidP="00E87972">
            <w:pPr>
              <w:widowControl w:val="0"/>
              <w:tabs>
                <w:tab w:val="left" w:pos="1134"/>
              </w:tabs>
              <w:rPr>
                <w:sz w:val="24"/>
                <w:szCs w:val="24"/>
              </w:rPr>
            </w:pPr>
            <w:r w:rsidRPr="00DA62FE">
              <w:rPr>
                <w:sz w:val="24"/>
                <w:szCs w:val="24"/>
              </w:rPr>
              <w:t>Vienlaikus izsakām priekšlikumu precizēt protokollēmuma projekta punktu numerāciju, jo tā nav pareiza.</w:t>
            </w:r>
          </w:p>
        </w:tc>
        <w:tc>
          <w:tcPr>
            <w:tcW w:w="3827" w:type="dxa"/>
            <w:tcBorders>
              <w:left w:val="single" w:sz="6" w:space="0" w:color="000000"/>
              <w:bottom w:val="single" w:sz="4" w:space="0" w:color="auto"/>
              <w:right w:val="single" w:sz="6" w:space="0" w:color="000000"/>
            </w:tcBorders>
          </w:tcPr>
          <w:p w14:paraId="7FF750D3" w14:textId="3B5D6801" w:rsidR="00DA62FE" w:rsidRPr="00EE0A50" w:rsidRDefault="00DA62FE" w:rsidP="00E87972">
            <w:pPr>
              <w:pStyle w:val="naisc"/>
              <w:spacing w:before="0" w:after="0"/>
              <w:jc w:val="left"/>
              <w:rPr>
                <w:b/>
                <w:bCs/>
              </w:rPr>
            </w:pPr>
            <w:r>
              <w:rPr>
                <w:b/>
                <w:bCs/>
              </w:rPr>
              <w:t>Ņemts vērā</w:t>
            </w:r>
          </w:p>
        </w:tc>
        <w:tc>
          <w:tcPr>
            <w:tcW w:w="2693" w:type="dxa"/>
            <w:tcBorders>
              <w:top w:val="single" w:sz="4" w:space="0" w:color="auto"/>
              <w:left w:val="single" w:sz="4" w:space="0" w:color="auto"/>
              <w:bottom w:val="single" w:sz="4" w:space="0" w:color="auto"/>
              <w:right w:val="single" w:sz="4" w:space="0" w:color="auto"/>
            </w:tcBorders>
          </w:tcPr>
          <w:p w14:paraId="4DE4BD77" w14:textId="77777777" w:rsidR="00DA62FE" w:rsidRPr="00F0632D" w:rsidRDefault="00DA62FE" w:rsidP="00E87972">
            <w:pPr>
              <w:rPr>
                <w:sz w:val="24"/>
                <w:szCs w:val="24"/>
              </w:rPr>
            </w:pPr>
          </w:p>
        </w:tc>
      </w:tr>
      <w:tr w:rsidR="00DA62FE" w:rsidRPr="00F0632D" w14:paraId="37A4F7F8" w14:textId="77777777" w:rsidTr="00F10989">
        <w:tc>
          <w:tcPr>
            <w:tcW w:w="735" w:type="dxa"/>
            <w:tcBorders>
              <w:left w:val="single" w:sz="6" w:space="0" w:color="000000"/>
              <w:bottom w:val="single" w:sz="4" w:space="0" w:color="auto"/>
              <w:right w:val="single" w:sz="6" w:space="0" w:color="000000"/>
            </w:tcBorders>
          </w:tcPr>
          <w:p w14:paraId="5E9D8663" w14:textId="77777777" w:rsidR="00DA62FE" w:rsidRPr="00F0632D" w:rsidRDefault="00DA62FE" w:rsidP="00E87972">
            <w:pPr>
              <w:pStyle w:val="naisc"/>
              <w:numPr>
                <w:ilvl w:val="0"/>
                <w:numId w:val="29"/>
              </w:numPr>
              <w:spacing w:before="0" w:after="0"/>
              <w:jc w:val="left"/>
            </w:pPr>
          </w:p>
        </w:tc>
        <w:tc>
          <w:tcPr>
            <w:tcW w:w="2977" w:type="dxa"/>
            <w:tcBorders>
              <w:left w:val="single" w:sz="6" w:space="0" w:color="000000"/>
              <w:bottom w:val="single" w:sz="4" w:space="0" w:color="auto"/>
              <w:right w:val="single" w:sz="6" w:space="0" w:color="000000"/>
            </w:tcBorders>
          </w:tcPr>
          <w:p w14:paraId="5C397734" w14:textId="77777777" w:rsidR="00DA62FE" w:rsidRPr="00F0632D" w:rsidRDefault="00DA62FE"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231F9A6A" w14:textId="77777777" w:rsidR="00DA62FE" w:rsidRPr="00750F49" w:rsidRDefault="00DA62FE" w:rsidP="00DA62FE">
            <w:pPr>
              <w:widowControl w:val="0"/>
              <w:tabs>
                <w:tab w:val="left" w:pos="1134"/>
              </w:tabs>
              <w:rPr>
                <w:b/>
                <w:sz w:val="24"/>
                <w:szCs w:val="24"/>
              </w:rPr>
            </w:pPr>
            <w:r w:rsidRPr="00750F49">
              <w:rPr>
                <w:b/>
                <w:sz w:val="24"/>
                <w:szCs w:val="24"/>
              </w:rPr>
              <w:t>Tieslietu ministrija</w:t>
            </w:r>
          </w:p>
          <w:p w14:paraId="239EEDAB" w14:textId="0E739879" w:rsidR="00DA62FE" w:rsidRPr="00DA62FE" w:rsidRDefault="00DA62FE" w:rsidP="00DA62FE">
            <w:pPr>
              <w:widowControl w:val="0"/>
              <w:tabs>
                <w:tab w:val="left" w:pos="1134"/>
              </w:tabs>
              <w:rPr>
                <w:b/>
                <w:sz w:val="24"/>
                <w:szCs w:val="24"/>
              </w:rPr>
            </w:pPr>
            <w:r w:rsidRPr="00750F49">
              <w:rPr>
                <w:noProof/>
                <w:sz w:val="24"/>
                <w:szCs w:val="24"/>
              </w:rPr>
              <w:t xml:space="preserve">Papildus, ņemot vērā, ka informatīvajā ziņojumā paredzētais būtiski skars </w:t>
            </w:r>
            <w:r w:rsidRPr="00750F49">
              <w:rPr>
                <w:sz w:val="24"/>
                <w:szCs w:val="24"/>
                <w:shd w:val="clear" w:color="auto" w:fill="FFFFFF"/>
              </w:rPr>
              <w:t xml:space="preserve">fiziskās personas datus, aicinām Izglītības un zinātnes ministriju nepieciešamības gadījumā savlaicīgi konsultēties ar Datu valsts inspekciju saistībā ar </w:t>
            </w:r>
            <w:r w:rsidRPr="00750F49">
              <w:rPr>
                <w:sz w:val="24"/>
                <w:szCs w:val="24"/>
              </w:rPr>
              <w:t>absolventu monitoringa sistēmas izveidi profesionālajā izglītībā.</w:t>
            </w:r>
          </w:p>
        </w:tc>
        <w:tc>
          <w:tcPr>
            <w:tcW w:w="3827" w:type="dxa"/>
            <w:tcBorders>
              <w:left w:val="single" w:sz="6" w:space="0" w:color="000000"/>
              <w:bottom w:val="single" w:sz="4" w:space="0" w:color="auto"/>
              <w:right w:val="single" w:sz="6" w:space="0" w:color="000000"/>
            </w:tcBorders>
          </w:tcPr>
          <w:p w14:paraId="5DA5722A" w14:textId="77777777" w:rsidR="00DA62FE" w:rsidRDefault="00DA62FE" w:rsidP="00DA62FE">
            <w:pPr>
              <w:pStyle w:val="naisc"/>
              <w:spacing w:before="0" w:after="0"/>
              <w:jc w:val="left"/>
            </w:pPr>
            <w:r w:rsidRPr="00EE0A50">
              <w:rPr>
                <w:b/>
                <w:bCs/>
              </w:rPr>
              <w:t>Ņemts vērā</w:t>
            </w:r>
            <w:r w:rsidRPr="00D40B2F">
              <w:t xml:space="preserve"> </w:t>
            </w:r>
          </w:p>
          <w:p w14:paraId="2310828E" w14:textId="2F199C23" w:rsidR="00DA62FE" w:rsidRDefault="00DA62FE" w:rsidP="00DA62FE">
            <w:pPr>
              <w:pStyle w:val="naisc"/>
              <w:spacing w:before="0" w:after="0"/>
              <w:jc w:val="left"/>
              <w:rPr>
                <w:b/>
                <w:bCs/>
              </w:rPr>
            </w:pPr>
            <w:r w:rsidRPr="00D40B2F">
              <w:t xml:space="preserve">Ministrija nepieciešamības gadījumā konsultēsies ar </w:t>
            </w:r>
            <w:r w:rsidRPr="00D40B2F">
              <w:rPr>
                <w:shd w:val="clear" w:color="auto" w:fill="FFFFFF"/>
              </w:rPr>
              <w:t>Datu valsts inspekciju.</w:t>
            </w:r>
          </w:p>
        </w:tc>
        <w:tc>
          <w:tcPr>
            <w:tcW w:w="2693" w:type="dxa"/>
            <w:tcBorders>
              <w:top w:val="single" w:sz="4" w:space="0" w:color="auto"/>
              <w:left w:val="single" w:sz="4" w:space="0" w:color="auto"/>
              <w:bottom w:val="single" w:sz="4" w:space="0" w:color="auto"/>
              <w:right w:val="single" w:sz="4" w:space="0" w:color="auto"/>
            </w:tcBorders>
          </w:tcPr>
          <w:p w14:paraId="4B6D355C" w14:textId="77777777" w:rsidR="00DA62FE" w:rsidRPr="00F0632D" w:rsidRDefault="00DA62FE" w:rsidP="00E87972">
            <w:pPr>
              <w:rPr>
                <w:sz w:val="24"/>
                <w:szCs w:val="24"/>
              </w:rPr>
            </w:pPr>
          </w:p>
        </w:tc>
      </w:tr>
      <w:tr w:rsidR="00E87972" w:rsidRPr="00F0632D" w14:paraId="5F0DFB0C" w14:textId="77777777" w:rsidTr="00F10989">
        <w:tc>
          <w:tcPr>
            <w:tcW w:w="735" w:type="dxa"/>
            <w:tcBorders>
              <w:left w:val="single" w:sz="6" w:space="0" w:color="000000"/>
              <w:bottom w:val="single" w:sz="4" w:space="0" w:color="auto"/>
              <w:right w:val="single" w:sz="6" w:space="0" w:color="000000"/>
            </w:tcBorders>
          </w:tcPr>
          <w:p w14:paraId="12F2508D" w14:textId="14EA4B68" w:rsidR="00E87972" w:rsidRPr="00F0632D" w:rsidRDefault="00E87972" w:rsidP="00E87972">
            <w:pPr>
              <w:pStyle w:val="naisc"/>
              <w:numPr>
                <w:ilvl w:val="0"/>
                <w:numId w:val="29"/>
              </w:numPr>
              <w:spacing w:before="0" w:after="0"/>
              <w:jc w:val="left"/>
            </w:pPr>
          </w:p>
        </w:tc>
        <w:tc>
          <w:tcPr>
            <w:tcW w:w="2977" w:type="dxa"/>
            <w:tcBorders>
              <w:left w:val="single" w:sz="6" w:space="0" w:color="000000"/>
              <w:bottom w:val="single" w:sz="4" w:space="0" w:color="auto"/>
              <w:right w:val="single" w:sz="6" w:space="0" w:color="000000"/>
            </w:tcBorders>
          </w:tcPr>
          <w:p w14:paraId="7508F062"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4897AAFB" w14:textId="5155A21E" w:rsidR="00E87972" w:rsidRPr="001876B9" w:rsidRDefault="00E87972" w:rsidP="00E87972">
            <w:pPr>
              <w:rPr>
                <w:sz w:val="24"/>
                <w:szCs w:val="24"/>
              </w:rPr>
            </w:pPr>
            <w:r w:rsidRPr="001876B9">
              <w:rPr>
                <w:b/>
                <w:sz w:val="24"/>
                <w:szCs w:val="24"/>
              </w:rPr>
              <w:t xml:space="preserve">Ekonomikas ministrija </w:t>
            </w:r>
          </w:p>
          <w:p w14:paraId="72FAE486" w14:textId="7D873C8A" w:rsidR="00E87972" w:rsidRPr="00750F49" w:rsidRDefault="00E87972" w:rsidP="00E87972">
            <w:pPr>
              <w:widowControl w:val="0"/>
              <w:tabs>
                <w:tab w:val="left" w:pos="1134"/>
              </w:tabs>
              <w:rPr>
                <w:b/>
                <w:sz w:val="24"/>
                <w:szCs w:val="24"/>
              </w:rPr>
            </w:pPr>
            <w:r w:rsidRPr="001876B9">
              <w:rPr>
                <w:sz w:val="24"/>
                <w:szCs w:val="24"/>
              </w:rPr>
              <w:t>Informatīvā ziņojuma 2.1.sadaļā norādīts, ka absolventu monitoringa izveide cita starpā</w:t>
            </w:r>
            <w:r w:rsidRPr="001876B9">
              <w:rPr>
                <w:i/>
                <w:iCs/>
                <w:sz w:val="24"/>
                <w:szCs w:val="24"/>
              </w:rPr>
              <w:t xml:space="preserve"> </w:t>
            </w:r>
            <w:r w:rsidRPr="001876B9">
              <w:rPr>
                <w:sz w:val="24"/>
                <w:szCs w:val="24"/>
              </w:rPr>
              <w:t xml:space="preserve">ir nepieciešama </w:t>
            </w:r>
            <w:r w:rsidRPr="001876B9">
              <w:rPr>
                <w:i/>
                <w:iCs/>
                <w:sz w:val="24"/>
                <w:szCs w:val="24"/>
              </w:rPr>
              <w:t xml:space="preserve">“- Darba tirgus pieprasījuma prognozēšanai - lai prognozētu darba tirgū </w:t>
            </w:r>
            <w:r w:rsidRPr="001876B9">
              <w:rPr>
                <w:i/>
                <w:iCs/>
                <w:sz w:val="24"/>
                <w:szCs w:val="24"/>
              </w:rPr>
              <w:lastRenderedPageBreak/>
              <w:t>pieprasītās un nākotnē nepieciešamās profesijas un prasmes dažādās nozarēs.”</w:t>
            </w:r>
            <w:r w:rsidRPr="001876B9">
              <w:rPr>
                <w:sz w:val="24"/>
                <w:szCs w:val="24"/>
              </w:rPr>
              <w:t xml:space="preserve">. Aicinām minēto punktu izteikt šādā redakcijā: </w:t>
            </w:r>
            <w:r w:rsidRPr="001876B9">
              <w:rPr>
                <w:i/>
                <w:iCs/>
                <w:sz w:val="24"/>
                <w:szCs w:val="24"/>
              </w:rPr>
              <w:t>“- Darba tirgus analīzei - izglītības piedāvājuma un darba tirgus pieprasījuma atbilstības analīzei.”</w:t>
            </w:r>
            <w:r w:rsidRPr="001876B9">
              <w:rPr>
                <w:sz w:val="24"/>
                <w:szCs w:val="24"/>
              </w:rPr>
              <w:t>.</w:t>
            </w:r>
          </w:p>
        </w:tc>
        <w:tc>
          <w:tcPr>
            <w:tcW w:w="3827" w:type="dxa"/>
            <w:tcBorders>
              <w:left w:val="single" w:sz="6" w:space="0" w:color="000000"/>
              <w:bottom w:val="single" w:sz="4" w:space="0" w:color="auto"/>
              <w:right w:val="single" w:sz="6" w:space="0" w:color="000000"/>
            </w:tcBorders>
          </w:tcPr>
          <w:p w14:paraId="482A86C6" w14:textId="77777777" w:rsidR="00E87972" w:rsidRDefault="00E87972" w:rsidP="00E87972">
            <w:pPr>
              <w:pStyle w:val="Parastais"/>
              <w:rPr>
                <w:b/>
              </w:rPr>
            </w:pPr>
            <w:r w:rsidRPr="001876B9">
              <w:rPr>
                <w:b/>
              </w:rPr>
              <w:lastRenderedPageBreak/>
              <w:t>Ņemts vērā</w:t>
            </w:r>
          </w:p>
          <w:p w14:paraId="1E1DCB83" w14:textId="22813186" w:rsidR="00E87972" w:rsidRPr="00EE0A50" w:rsidRDefault="00E87972" w:rsidP="00E87972">
            <w:pPr>
              <w:pStyle w:val="naisc"/>
              <w:spacing w:before="0" w:after="0"/>
              <w:jc w:val="left"/>
              <w:rPr>
                <w:b/>
                <w:bCs/>
              </w:rPr>
            </w:pPr>
            <w:r>
              <w:t xml:space="preserve">Informatīvais ziņojums precizēts </w:t>
            </w:r>
            <w:r w:rsidRPr="00D14875">
              <w:t xml:space="preserve">atbilstoši iebildumam, attiecīgi </w:t>
            </w:r>
            <w:r>
              <w:rPr>
                <w:rStyle w:val="normaltextrun"/>
              </w:rPr>
              <w:t>precizēta 2.1.apakšno</w:t>
            </w:r>
            <w:r w:rsidRPr="00D14875">
              <w:rPr>
                <w:rStyle w:val="normaltextrun"/>
              </w:rPr>
              <w:t>daļas</w:t>
            </w:r>
            <w:r>
              <w:rPr>
                <w:rStyle w:val="normaltextrun"/>
              </w:rPr>
              <w:t xml:space="preserve"> 4</w:t>
            </w:r>
            <w:r w:rsidRPr="00D14875">
              <w:rPr>
                <w:rStyle w:val="normaltextrun"/>
              </w:rPr>
              <w:t>.rindkopa</w:t>
            </w:r>
            <w:r>
              <w:rPr>
                <w:rStyle w:val="normaltextrun"/>
              </w:rPr>
              <w:t>.</w:t>
            </w:r>
          </w:p>
        </w:tc>
        <w:tc>
          <w:tcPr>
            <w:tcW w:w="2693" w:type="dxa"/>
            <w:tcBorders>
              <w:top w:val="single" w:sz="4" w:space="0" w:color="auto"/>
              <w:left w:val="single" w:sz="4" w:space="0" w:color="auto"/>
              <w:bottom w:val="single" w:sz="4" w:space="0" w:color="auto"/>
              <w:right w:val="single" w:sz="4" w:space="0" w:color="auto"/>
            </w:tcBorders>
          </w:tcPr>
          <w:p w14:paraId="78152A8A" w14:textId="77777777" w:rsidR="00E87972" w:rsidRPr="00F0632D" w:rsidRDefault="00E87972" w:rsidP="00E87972">
            <w:pPr>
              <w:rPr>
                <w:sz w:val="24"/>
                <w:szCs w:val="24"/>
              </w:rPr>
            </w:pPr>
          </w:p>
        </w:tc>
      </w:tr>
      <w:tr w:rsidR="00DA62FE" w:rsidRPr="00F0632D" w14:paraId="3572F251" w14:textId="77777777" w:rsidTr="00F10989">
        <w:tc>
          <w:tcPr>
            <w:tcW w:w="735" w:type="dxa"/>
            <w:tcBorders>
              <w:left w:val="single" w:sz="6" w:space="0" w:color="000000"/>
              <w:bottom w:val="single" w:sz="4" w:space="0" w:color="auto"/>
              <w:right w:val="single" w:sz="6" w:space="0" w:color="000000"/>
            </w:tcBorders>
          </w:tcPr>
          <w:p w14:paraId="75ADEC8F" w14:textId="77777777" w:rsidR="00DA62FE" w:rsidRPr="00F0632D" w:rsidRDefault="00DA62FE" w:rsidP="00E87972">
            <w:pPr>
              <w:pStyle w:val="naisc"/>
              <w:numPr>
                <w:ilvl w:val="0"/>
                <w:numId w:val="29"/>
              </w:numPr>
              <w:spacing w:before="0" w:after="0"/>
              <w:jc w:val="left"/>
            </w:pPr>
          </w:p>
        </w:tc>
        <w:tc>
          <w:tcPr>
            <w:tcW w:w="2977" w:type="dxa"/>
            <w:tcBorders>
              <w:left w:val="single" w:sz="6" w:space="0" w:color="000000"/>
              <w:bottom w:val="single" w:sz="4" w:space="0" w:color="auto"/>
              <w:right w:val="single" w:sz="6" w:space="0" w:color="000000"/>
            </w:tcBorders>
          </w:tcPr>
          <w:p w14:paraId="2C592A14" w14:textId="77777777" w:rsidR="00DA62FE" w:rsidRPr="00F0632D" w:rsidRDefault="00DA62FE" w:rsidP="00E87972">
            <w:pPr>
              <w:pStyle w:val="paragraph"/>
              <w:spacing w:before="0" w:beforeAutospacing="0" w:after="0" w:afterAutospacing="0"/>
              <w:textAlignment w:val="baseline"/>
              <w:rPr>
                <w:rStyle w:val="normaltextrun"/>
              </w:rPr>
            </w:pPr>
          </w:p>
        </w:tc>
        <w:tc>
          <w:tcPr>
            <w:tcW w:w="3402" w:type="dxa"/>
            <w:tcBorders>
              <w:left w:val="single" w:sz="6" w:space="0" w:color="000000"/>
              <w:bottom w:val="single" w:sz="4" w:space="0" w:color="auto"/>
              <w:right w:val="single" w:sz="6" w:space="0" w:color="000000"/>
            </w:tcBorders>
          </w:tcPr>
          <w:p w14:paraId="0C1E2DBB" w14:textId="77777777" w:rsidR="00DA62FE" w:rsidRDefault="00DA62FE" w:rsidP="00E87972">
            <w:pPr>
              <w:rPr>
                <w:b/>
                <w:sz w:val="24"/>
                <w:szCs w:val="24"/>
              </w:rPr>
            </w:pPr>
            <w:r>
              <w:rPr>
                <w:b/>
                <w:sz w:val="24"/>
                <w:szCs w:val="24"/>
              </w:rPr>
              <w:t>Ekonomikas ministrija</w:t>
            </w:r>
          </w:p>
          <w:p w14:paraId="73B00C1E" w14:textId="6CC0EDF6" w:rsidR="00DA62FE" w:rsidRPr="00DA62FE" w:rsidRDefault="00DA62FE" w:rsidP="00E87972">
            <w:pPr>
              <w:rPr>
                <w:sz w:val="24"/>
                <w:szCs w:val="24"/>
              </w:rPr>
            </w:pPr>
            <w:r w:rsidRPr="00DA62FE">
              <w:rPr>
                <w:sz w:val="24"/>
                <w:szCs w:val="24"/>
              </w:rPr>
              <w:t>Lūdzam precizēt Ministru kabineta sēdes protokollēmuma projekta punktu numerāciju.</w:t>
            </w:r>
          </w:p>
        </w:tc>
        <w:tc>
          <w:tcPr>
            <w:tcW w:w="3827" w:type="dxa"/>
            <w:tcBorders>
              <w:left w:val="single" w:sz="6" w:space="0" w:color="000000"/>
              <w:bottom w:val="single" w:sz="4" w:space="0" w:color="auto"/>
              <w:right w:val="single" w:sz="6" w:space="0" w:color="000000"/>
            </w:tcBorders>
          </w:tcPr>
          <w:p w14:paraId="040BE435" w14:textId="77777777" w:rsidR="00DA62FE" w:rsidRDefault="00DA62FE" w:rsidP="00DA62FE">
            <w:pPr>
              <w:pStyle w:val="naisc"/>
              <w:spacing w:before="0" w:after="0"/>
              <w:jc w:val="left"/>
            </w:pPr>
            <w:r>
              <w:rPr>
                <w:b/>
                <w:bCs/>
              </w:rPr>
              <w:t>Ņemts vērā</w:t>
            </w:r>
            <w:r>
              <w:t xml:space="preserve"> </w:t>
            </w:r>
          </w:p>
          <w:p w14:paraId="43CDC659" w14:textId="77777777" w:rsidR="00DA62FE" w:rsidRPr="001876B9" w:rsidRDefault="00DA62FE" w:rsidP="00E87972">
            <w:pPr>
              <w:pStyle w:val="Parastais"/>
              <w:rPr>
                <w:b/>
              </w:rPr>
            </w:pPr>
          </w:p>
        </w:tc>
        <w:tc>
          <w:tcPr>
            <w:tcW w:w="2693" w:type="dxa"/>
            <w:tcBorders>
              <w:top w:val="single" w:sz="4" w:space="0" w:color="auto"/>
              <w:left w:val="single" w:sz="4" w:space="0" w:color="auto"/>
              <w:bottom w:val="single" w:sz="4" w:space="0" w:color="auto"/>
              <w:right w:val="single" w:sz="4" w:space="0" w:color="auto"/>
            </w:tcBorders>
          </w:tcPr>
          <w:p w14:paraId="483F0A17" w14:textId="77777777" w:rsidR="00DA62FE" w:rsidRPr="00F0632D" w:rsidRDefault="00DA62FE" w:rsidP="00E87972">
            <w:pPr>
              <w:rPr>
                <w:sz w:val="24"/>
                <w:szCs w:val="24"/>
              </w:rPr>
            </w:pPr>
          </w:p>
        </w:tc>
      </w:tr>
      <w:tr w:rsidR="00E87972" w:rsidRPr="00F0632D" w14:paraId="75763D24" w14:textId="77777777" w:rsidTr="00F10989">
        <w:tc>
          <w:tcPr>
            <w:tcW w:w="735" w:type="dxa"/>
            <w:tcBorders>
              <w:top w:val="single" w:sz="4" w:space="0" w:color="auto"/>
              <w:left w:val="single" w:sz="6" w:space="0" w:color="000000"/>
              <w:bottom w:val="single" w:sz="4" w:space="0" w:color="auto"/>
              <w:right w:val="single" w:sz="6" w:space="0" w:color="000000"/>
            </w:tcBorders>
          </w:tcPr>
          <w:p w14:paraId="6C008691" w14:textId="7CCD28CF" w:rsidR="00E87972" w:rsidRPr="00F0632D" w:rsidRDefault="00E87972" w:rsidP="00E87972">
            <w:pPr>
              <w:pStyle w:val="naisc"/>
              <w:numPr>
                <w:ilvl w:val="0"/>
                <w:numId w:val="29"/>
              </w:numPr>
              <w:spacing w:before="0" w:after="0"/>
              <w:jc w:val="left"/>
            </w:pPr>
          </w:p>
        </w:tc>
        <w:tc>
          <w:tcPr>
            <w:tcW w:w="2977" w:type="dxa"/>
            <w:tcBorders>
              <w:top w:val="single" w:sz="4" w:space="0" w:color="auto"/>
              <w:left w:val="single" w:sz="6" w:space="0" w:color="000000"/>
              <w:bottom w:val="single" w:sz="4" w:space="0" w:color="auto"/>
              <w:right w:val="single" w:sz="6" w:space="0" w:color="000000"/>
            </w:tcBorders>
          </w:tcPr>
          <w:p w14:paraId="6B37570B" w14:textId="77777777" w:rsidR="00E87972" w:rsidRPr="00F0632D" w:rsidRDefault="00E87972" w:rsidP="00E87972">
            <w:pPr>
              <w:pStyle w:val="paragraph"/>
              <w:spacing w:before="0" w:beforeAutospacing="0" w:after="0" w:afterAutospacing="0"/>
              <w:textAlignment w:val="baseline"/>
              <w:rPr>
                <w:rStyle w:val="normaltextrun"/>
              </w:rPr>
            </w:pPr>
          </w:p>
        </w:tc>
        <w:tc>
          <w:tcPr>
            <w:tcW w:w="3402" w:type="dxa"/>
            <w:tcBorders>
              <w:top w:val="single" w:sz="4" w:space="0" w:color="auto"/>
              <w:left w:val="single" w:sz="6" w:space="0" w:color="000000"/>
              <w:bottom w:val="single" w:sz="4" w:space="0" w:color="auto"/>
              <w:right w:val="single" w:sz="6" w:space="0" w:color="000000"/>
            </w:tcBorders>
          </w:tcPr>
          <w:p w14:paraId="2164902B" w14:textId="77777777" w:rsidR="00E87972" w:rsidRPr="00601AAE" w:rsidRDefault="00E87972" w:rsidP="00E87972">
            <w:pPr>
              <w:widowControl w:val="0"/>
              <w:tabs>
                <w:tab w:val="left" w:pos="1134"/>
              </w:tabs>
              <w:rPr>
                <w:b/>
                <w:sz w:val="24"/>
                <w:szCs w:val="24"/>
              </w:rPr>
            </w:pPr>
            <w:r w:rsidRPr="00601AAE">
              <w:rPr>
                <w:b/>
                <w:sz w:val="24"/>
                <w:szCs w:val="24"/>
              </w:rPr>
              <w:t>Vides aizsardzības un reģionālās attīstības ministrija</w:t>
            </w:r>
          </w:p>
          <w:p w14:paraId="45133044" w14:textId="29FB849C" w:rsidR="00E87972" w:rsidRPr="00601AAE" w:rsidRDefault="00E87972" w:rsidP="00E87972">
            <w:pPr>
              <w:widowControl w:val="0"/>
              <w:tabs>
                <w:tab w:val="left" w:pos="1134"/>
              </w:tabs>
              <w:rPr>
                <w:b/>
                <w:sz w:val="24"/>
                <w:szCs w:val="24"/>
              </w:rPr>
            </w:pPr>
            <w:r w:rsidRPr="00601AAE">
              <w:rPr>
                <w:sz w:val="24"/>
                <w:szCs w:val="24"/>
              </w:rPr>
              <w:t>Valsts kontrole 2017.gada 9.jūnija revīzijā Nr. 2.4.1-12/2016 “</w:t>
            </w:r>
            <w:r w:rsidRPr="00601AAE">
              <w:rPr>
                <w:i/>
                <w:sz w:val="24"/>
                <w:szCs w:val="24"/>
              </w:rPr>
              <w:t xml:space="preserve">Vai valsts pārvalde efektīvi rīkojas ar uzkrāto informāciju?” </w:t>
            </w:r>
            <w:r w:rsidRPr="00601AAE">
              <w:rPr>
                <w:sz w:val="24"/>
                <w:szCs w:val="24"/>
              </w:rPr>
              <w:t xml:space="preserve">konstatēja pārlieku lielu administratīvo slogu, kurš saistīts ar līgumu slēgšanu valsts pārvaldē, lai vienotos par datu aprites nosacījumiem. Ņemot vērā iepriekš minēto, veicot norādītos grozījumus Ministru kabineta 2019. gada 25. jūnija noteikumos Nr. 276 “Valsts izglītības informācijas sistēmas noteikumi”, nosakot profesionālās izglītības absolventu monitoringa datu </w:t>
            </w:r>
            <w:r w:rsidRPr="00601AAE">
              <w:rPr>
                <w:sz w:val="24"/>
                <w:szCs w:val="24"/>
              </w:rPr>
              <w:lastRenderedPageBreak/>
              <w:t>uzkrāšanas, sagatavošanas un publicēšanas kārtību, VARAM aicina iekļaut nosacījumus par informācijas iegūšanu.</w:t>
            </w:r>
          </w:p>
        </w:tc>
        <w:tc>
          <w:tcPr>
            <w:tcW w:w="3827" w:type="dxa"/>
            <w:tcBorders>
              <w:top w:val="single" w:sz="4" w:space="0" w:color="auto"/>
              <w:left w:val="single" w:sz="6" w:space="0" w:color="000000"/>
              <w:bottom w:val="single" w:sz="4" w:space="0" w:color="auto"/>
              <w:right w:val="single" w:sz="6" w:space="0" w:color="000000"/>
            </w:tcBorders>
          </w:tcPr>
          <w:p w14:paraId="5E4B4A76" w14:textId="77777777" w:rsidR="00E87972" w:rsidRDefault="00E87972" w:rsidP="00E87972">
            <w:pPr>
              <w:pStyle w:val="naisc"/>
              <w:spacing w:before="0" w:after="0"/>
              <w:jc w:val="left"/>
            </w:pPr>
            <w:r>
              <w:rPr>
                <w:b/>
                <w:bCs/>
              </w:rPr>
              <w:lastRenderedPageBreak/>
              <w:t>Ņemts vērā</w:t>
            </w:r>
            <w:r>
              <w:t xml:space="preserve"> </w:t>
            </w:r>
          </w:p>
          <w:p w14:paraId="0C2F7081" w14:textId="09747187" w:rsidR="00E87972" w:rsidRDefault="00E87972" w:rsidP="00E87972">
            <w:pPr>
              <w:pStyle w:val="naisc"/>
              <w:spacing w:before="0" w:after="0"/>
              <w:jc w:val="left"/>
              <w:rPr>
                <w:b/>
                <w:bCs/>
              </w:rPr>
            </w:pPr>
            <w:r>
              <w:t xml:space="preserve">Priekšlikums tiks </w:t>
            </w:r>
            <w:r w:rsidRPr="00601AAE">
              <w:t>izvērtēts pie grozījumu izstrādes Ministru kabineta 2019. gada 25. jūnija noteikumos Nr. 276 “Valsts izglītības informācijas sistēmas noteikumi”.</w:t>
            </w:r>
          </w:p>
        </w:tc>
        <w:tc>
          <w:tcPr>
            <w:tcW w:w="2693" w:type="dxa"/>
            <w:tcBorders>
              <w:top w:val="single" w:sz="4" w:space="0" w:color="auto"/>
              <w:left w:val="single" w:sz="4" w:space="0" w:color="auto"/>
              <w:bottom w:val="single" w:sz="4" w:space="0" w:color="auto"/>
              <w:right w:val="single" w:sz="4" w:space="0" w:color="auto"/>
            </w:tcBorders>
          </w:tcPr>
          <w:p w14:paraId="12FBC980" w14:textId="17D42CEA" w:rsidR="00E87972" w:rsidRDefault="00E87972" w:rsidP="00E87972">
            <w:pPr>
              <w:rPr>
                <w:sz w:val="24"/>
                <w:szCs w:val="24"/>
              </w:rPr>
            </w:pPr>
          </w:p>
        </w:tc>
      </w:tr>
    </w:tbl>
    <w:p w14:paraId="5C698841" w14:textId="07B32D49" w:rsidR="008601B6" w:rsidRDefault="008601B6" w:rsidP="0072148D">
      <w:pPr>
        <w:pStyle w:val="naisf"/>
        <w:spacing w:before="0" w:after="0"/>
        <w:ind w:firstLine="0"/>
        <w:rPr>
          <w:b/>
        </w:rPr>
      </w:pPr>
    </w:p>
    <w:p w14:paraId="3CBB0B50" w14:textId="77777777" w:rsidR="002C5EDA" w:rsidRDefault="002C5EDA" w:rsidP="002C5EDA">
      <w:pPr>
        <w:pStyle w:val="naisf"/>
        <w:spacing w:before="0" w:after="0"/>
        <w:ind w:firstLine="142"/>
        <w:jc w:val="left"/>
        <w:rPr>
          <w:b/>
        </w:rPr>
      </w:pPr>
      <w:r w:rsidRPr="006E04D5">
        <w:rPr>
          <w:b/>
        </w:rPr>
        <w:t>Informācija par starpministriju (starpinstitūciju) sanāksmi vai elektronisko saskaņošanu</w:t>
      </w:r>
    </w:p>
    <w:tbl>
      <w:tblPr>
        <w:tblStyle w:val="TableGrid"/>
        <w:tblpPr w:leftFromText="180" w:rightFromText="180" w:vertAnchor="text" w:tblpX="137" w:tblpY="1"/>
        <w:tblOverlap w:val="never"/>
        <w:tblW w:w="13603" w:type="dxa"/>
        <w:tblLook w:val="01E0" w:firstRow="1" w:lastRow="1" w:firstColumn="1" w:lastColumn="1" w:noHBand="0" w:noVBand="0"/>
      </w:tblPr>
      <w:tblGrid>
        <w:gridCol w:w="4531"/>
        <w:gridCol w:w="9072"/>
      </w:tblGrid>
      <w:tr w:rsidR="002C5EDA" w:rsidRPr="003A7944" w14:paraId="281F9845" w14:textId="77777777" w:rsidTr="002F3B62">
        <w:trPr>
          <w:trHeight w:val="454"/>
        </w:trPr>
        <w:tc>
          <w:tcPr>
            <w:tcW w:w="4531" w:type="dxa"/>
          </w:tcPr>
          <w:p w14:paraId="6EADC411" w14:textId="77777777" w:rsidR="002C5EDA" w:rsidRPr="001D06F7" w:rsidRDefault="002C5EDA" w:rsidP="002F3B62">
            <w:pPr>
              <w:rPr>
                <w:sz w:val="24"/>
              </w:rPr>
            </w:pPr>
            <w:r w:rsidRPr="001D06F7">
              <w:rPr>
                <w:sz w:val="24"/>
              </w:rPr>
              <w:t>Datums</w:t>
            </w:r>
          </w:p>
        </w:tc>
        <w:tc>
          <w:tcPr>
            <w:tcW w:w="9072" w:type="dxa"/>
          </w:tcPr>
          <w:p w14:paraId="1B47AF5F" w14:textId="77777777" w:rsidR="002C5EDA" w:rsidRPr="001D06F7" w:rsidRDefault="002C5EDA" w:rsidP="002F3B62">
            <w:pPr>
              <w:rPr>
                <w:sz w:val="24"/>
              </w:rPr>
            </w:pPr>
            <w:r w:rsidRPr="00A87D21">
              <w:rPr>
                <w:sz w:val="24"/>
              </w:rPr>
              <w:t>2021. gada 7. jūnijs (elektroniskā saskaņošana)</w:t>
            </w:r>
          </w:p>
        </w:tc>
      </w:tr>
      <w:tr w:rsidR="002C5EDA" w:rsidRPr="003A7944" w14:paraId="38506C21" w14:textId="77777777" w:rsidTr="002F3B62">
        <w:trPr>
          <w:trHeight w:val="258"/>
        </w:trPr>
        <w:tc>
          <w:tcPr>
            <w:tcW w:w="4531" w:type="dxa"/>
          </w:tcPr>
          <w:p w14:paraId="5F2150DA" w14:textId="77777777" w:rsidR="002C5EDA" w:rsidRPr="001D06F7" w:rsidRDefault="002C5EDA" w:rsidP="002F3B62">
            <w:pPr>
              <w:rPr>
                <w:sz w:val="24"/>
              </w:rPr>
            </w:pPr>
            <w:r w:rsidRPr="001D06F7">
              <w:rPr>
                <w:sz w:val="24"/>
              </w:rPr>
              <w:t>Saskaņošanas dalībnieki</w:t>
            </w:r>
          </w:p>
        </w:tc>
        <w:tc>
          <w:tcPr>
            <w:tcW w:w="9072" w:type="dxa"/>
          </w:tcPr>
          <w:p w14:paraId="1C27A778" w14:textId="33B57F6A" w:rsidR="002C5EDA" w:rsidRPr="001D06F7" w:rsidRDefault="002C5EDA" w:rsidP="002F3B62">
            <w:pPr>
              <w:rPr>
                <w:sz w:val="24"/>
              </w:rPr>
            </w:pPr>
            <w:r w:rsidRPr="004C54BB">
              <w:rPr>
                <w:color w:val="000000"/>
                <w:sz w:val="24"/>
              </w:rPr>
              <w:t>Finanšu ministrija, Kultūras ministrija, Tieslietu ministrija, Ekonomikas ministrija, Veselības ministrija, Vides aizsardzības un reģionālās attīstības ministr</w:t>
            </w:r>
            <w:r w:rsidR="00377DBD">
              <w:rPr>
                <w:color w:val="000000"/>
                <w:sz w:val="24"/>
              </w:rPr>
              <w:t>ija, Valsts kanceleja, Latvijas Pašvaldību savienība</w:t>
            </w:r>
          </w:p>
        </w:tc>
      </w:tr>
      <w:tr w:rsidR="002C5EDA" w:rsidRPr="003A7944" w14:paraId="65CA8ED1" w14:textId="77777777" w:rsidTr="00BB6F3A">
        <w:trPr>
          <w:trHeight w:val="629"/>
        </w:trPr>
        <w:tc>
          <w:tcPr>
            <w:tcW w:w="4531" w:type="dxa"/>
          </w:tcPr>
          <w:p w14:paraId="0050F70C" w14:textId="77777777" w:rsidR="002C5EDA" w:rsidRPr="001D06F7" w:rsidRDefault="002C5EDA" w:rsidP="002F3B62">
            <w:pPr>
              <w:rPr>
                <w:sz w:val="24"/>
              </w:rPr>
            </w:pPr>
            <w:r w:rsidRPr="001D06F7">
              <w:rPr>
                <w:sz w:val="24"/>
              </w:rPr>
              <w:t>Saskaņošanas dalībnieki izskatīja šādu ministriju (citu institūciju) iebildumus</w:t>
            </w:r>
          </w:p>
        </w:tc>
        <w:tc>
          <w:tcPr>
            <w:tcW w:w="9072" w:type="dxa"/>
          </w:tcPr>
          <w:p w14:paraId="3D223EA8" w14:textId="59E031BE" w:rsidR="002C5EDA" w:rsidRPr="001D06F7" w:rsidRDefault="002C5EDA" w:rsidP="00BB6F3A">
            <w:pPr>
              <w:rPr>
                <w:sz w:val="24"/>
              </w:rPr>
            </w:pPr>
            <w:r w:rsidRPr="004C54BB">
              <w:rPr>
                <w:sz w:val="24"/>
              </w:rPr>
              <w:t xml:space="preserve">Finanšu ministrija, </w:t>
            </w:r>
            <w:r w:rsidR="00BB6F3A">
              <w:rPr>
                <w:sz w:val="24"/>
              </w:rPr>
              <w:t xml:space="preserve">Ekonomikas ministrija, </w:t>
            </w:r>
            <w:r>
              <w:rPr>
                <w:sz w:val="24"/>
              </w:rPr>
              <w:t>Valsts kanceleja</w:t>
            </w:r>
          </w:p>
        </w:tc>
      </w:tr>
      <w:tr w:rsidR="002C5EDA" w:rsidRPr="003A7944" w14:paraId="2B8CC43D" w14:textId="77777777" w:rsidTr="002F3B62">
        <w:trPr>
          <w:trHeight w:val="80"/>
        </w:trPr>
        <w:tc>
          <w:tcPr>
            <w:tcW w:w="4531" w:type="dxa"/>
          </w:tcPr>
          <w:p w14:paraId="26D5E3B6" w14:textId="77777777" w:rsidR="002C5EDA" w:rsidRPr="001D06F7" w:rsidRDefault="002C5EDA" w:rsidP="002F3B62">
            <w:pPr>
              <w:rPr>
                <w:sz w:val="24"/>
              </w:rPr>
            </w:pPr>
            <w:r w:rsidRPr="001D06F7">
              <w:rPr>
                <w:sz w:val="24"/>
              </w:rPr>
              <w:t>Ministrijas (citas institūcijas), kuras nav ieradušās uz sanāksmi vai kuras nav atbildējušas uz uzaicinājumu piedalīties elektroniskajā saskaņošanā</w:t>
            </w:r>
          </w:p>
        </w:tc>
        <w:tc>
          <w:tcPr>
            <w:tcW w:w="9072" w:type="dxa"/>
          </w:tcPr>
          <w:p w14:paraId="768D734A" w14:textId="77777777" w:rsidR="002C5EDA" w:rsidRPr="001D06F7" w:rsidRDefault="002C5EDA" w:rsidP="002F3B62">
            <w:pPr>
              <w:rPr>
                <w:sz w:val="24"/>
              </w:rPr>
            </w:pPr>
          </w:p>
        </w:tc>
      </w:tr>
    </w:tbl>
    <w:p w14:paraId="5251106E" w14:textId="77777777" w:rsidR="002C5EDA" w:rsidRPr="006E04D5" w:rsidRDefault="002C5EDA" w:rsidP="002C5EDA">
      <w:pPr>
        <w:pStyle w:val="naisf"/>
        <w:spacing w:before="0" w:after="0"/>
        <w:ind w:firstLine="0"/>
      </w:pPr>
    </w:p>
    <w:p w14:paraId="0AF0359D" w14:textId="77777777" w:rsidR="002C5EDA" w:rsidRDefault="002C5EDA" w:rsidP="002C5EDA">
      <w:pPr>
        <w:pStyle w:val="naisf"/>
        <w:spacing w:before="0" w:after="0"/>
        <w:ind w:firstLine="0"/>
        <w:jc w:val="center"/>
        <w:rPr>
          <w:b/>
        </w:rPr>
      </w:pPr>
      <w:r w:rsidRPr="006E04D5">
        <w:rPr>
          <w:b/>
        </w:rPr>
        <w:t>I. Jautājumi, par kuriem saskaņošanā vienošanās nav panākta</w:t>
      </w:r>
    </w:p>
    <w:p w14:paraId="3C457FDB" w14:textId="77777777" w:rsidR="002C5EDA" w:rsidRDefault="002C5EDA" w:rsidP="002C5EDA">
      <w:pPr>
        <w:pStyle w:val="naisf"/>
        <w:spacing w:before="0" w:after="0"/>
        <w:ind w:firstLine="0"/>
        <w:jc w:val="center"/>
        <w:rPr>
          <w:b/>
        </w:rPr>
      </w:pP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685"/>
        <w:gridCol w:w="1441"/>
        <w:gridCol w:w="1394"/>
      </w:tblGrid>
      <w:tr w:rsidR="002C5EDA" w:rsidRPr="006E04D5" w14:paraId="69145395" w14:textId="77777777" w:rsidTr="002F3B62">
        <w:tc>
          <w:tcPr>
            <w:tcW w:w="735" w:type="dxa"/>
            <w:tcBorders>
              <w:top w:val="single" w:sz="6" w:space="0" w:color="000000"/>
              <w:left w:val="single" w:sz="6" w:space="0" w:color="000000"/>
              <w:bottom w:val="single" w:sz="6" w:space="0" w:color="000000"/>
              <w:right w:val="single" w:sz="6" w:space="0" w:color="000000"/>
            </w:tcBorders>
            <w:vAlign w:val="center"/>
          </w:tcPr>
          <w:p w14:paraId="5146DAC3" w14:textId="77777777" w:rsidR="002C5EDA" w:rsidRPr="006E04D5" w:rsidRDefault="002C5EDA" w:rsidP="002F3B62">
            <w:pPr>
              <w:pStyle w:val="naisc"/>
              <w:spacing w:before="0" w:after="0"/>
            </w:pPr>
            <w:r w:rsidRPr="006E04D5">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26433B64" w14:textId="77777777" w:rsidR="002C5EDA" w:rsidRPr="006E04D5" w:rsidRDefault="002C5EDA" w:rsidP="002F3B62">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7C4A28EA" w14:textId="77777777" w:rsidR="002C5EDA" w:rsidRPr="006E04D5" w:rsidRDefault="002C5EDA" w:rsidP="002F3B62">
            <w:pPr>
              <w:pStyle w:val="naisc"/>
              <w:spacing w:before="0" w:after="0"/>
              <w:ind w:right="3"/>
            </w:pPr>
            <w:r w:rsidRPr="00EB3FF1">
              <w:t>Atzinumā norādītais ministrijas (citas institūcijas) iebildums,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14:paraId="4410A50D" w14:textId="77777777" w:rsidR="002C5EDA" w:rsidRPr="006E04D5" w:rsidRDefault="002C5EDA" w:rsidP="002F3B62">
            <w:pPr>
              <w:pStyle w:val="naisc"/>
              <w:spacing w:before="0" w:after="0"/>
              <w:ind w:firstLine="21"/>
            </w:pPr>
            <w:r w:rsidRPr="00EB3FF1">
              <w:t>Atbildīgās ministrijas pamatojums iebilduma noraidījumam</w:t>
            </w:r>
          </w:p>
        </w:tc>
        <w:tc>
          <w:tcPr>
            <w:tcW w:w="1441" w:type="dxa"/>
            <w:tcBorders>
              <w:top w:val="single" w:sz="4" w:space="0" w:color="auto"/>
              <w:left w:val="single" w:sz="4" w:space="0" w:color="auto"/>
              <w:bottom w:val="single" w:sz="4" w:space="0" w:color="auto"/>
              <w:right w:val="single" w:sz="4" w:space="0" w:color="auto"/>
            </w:tcBorders>
          </w:tcPr>
          <w:p w14:paraId="4D98A9EE" w14:textId="77777777" w:rsidR="002C5EDA" w:rsidRPr="006E04D5" w:rsidRDefault="002C5EDA" w:rsidP="002F3B62">
            <w:pPr>
              <w:pStyle w:val="Parastais"/>
              <w:jc w:val="center"/>
            </w:pPr>
            <w:r w:rsidRPr="00EB3FF1">
              <w:t>Atzinuma sniedzēja uzturētais iebildums, ja tas atšķiras no atzinumā norādītā iebilduma pamatojuma</w:t>
            </w:r>
          </w:p>
        </w:tc>
        <w:tc>
          <w:tcPr>
            <w:tcW w:w="1394" w:type="dxa"/>
            <w:tcBorders>
              <w:top w:val="single" w:sz="4" w:space="0" w:color="auto"/>
              <w:left w:val="single" w:sz="4" w:space="0" w:color="auto"/>
              <w:bottom w:val="single" w:sz="4" w:space="0" w:color="auto"/>
              <w:right w:val="single" w:sz="4" w:space="0" w:color="auto"/>
            </w:tcBorders>
            <w:vAlign w:val="center"/>
          </w:tcPr>
          <w:p w14:paraId="74BBF0DD" w14:textId="77777777" w:rsidR="002C5EDA" w:rsidRPr="00EB3FF1" w:rsidRDefault="002C5EDA" w:rsidP="002F3B62">
            <w:pPr>
              <w:pStyle w:val="Parastais"/>
              <w:jc w:val="center"/>
            </w:pPr>
            <w:r w:rsidRPr="00EB3FF1">
              <w:t>Projekta attiecīgā punkta (panta) galīgā redakcija</w:t>
            </w:r>
          </w:p>
        </w:tc>
      </w:tr>
      <w:tr w:rsidR="002C5EDA" w:rsidRPr="006E04D5" w14:paraId="6B91DF95" w14:textId="77777777" w:rsidTr="002F3B62">
        <w:tc>
          <w:tcPr>
            <w:tcW w:w="735" w:type="dxa"/>
            <w:tcBorders>
              <w:top w:val="single" w:sz="6" w:space="0" w:color="000000"/>
              <w:left w:val="single" w:sz="6" w:space="0" w:color="000000"/>
              <w:bottom w:val="single" w:sz="6" w:space="0" w:color="000000"/>
              <w:right w:val="single" w:sz="6" w:space="0" w:color="000000"/>
            </w:tcBorders>
          </w:tcPr>
          <w:p w14:paraId="4BD75A5D" w14:textId="77777777" w:rsidR="002C5EDA" w:rsidRPr="006E04D5" w:rsidRDefault="002C5EDA" w:rsidP="002F3B62">
            <w:pPr>
              <w:pStyle w:val="naisc"/>
              <w:spacing w:before="0" w:after="0"/>
            </w:pPr>
            <w:r w:rsidRPr="006E04D5">
              <w:t>1</w:t>
            </w:r>
          </w:p>
        </w:tc>
        <w:tc>
          <w:tcPr>
            <w:tcW w:w="2977" w:type="dxa"/>
            <w:tcBorders>
              <w:top w:val="single" w:sz="6" w:space="0" w:color="000000"/>
              <w:left w:val="single" w:sz="6" w:space="0" w:color="000000"/>
              <w:bottom w:val="single" w:sz="6" w:space="0" w:color="000000"/>
              <w:right w:val="single" w:sz="6" w:space="0" w:color="000000"/>
            </w:tcBorders>
          </w:tcPr>
          <w:p w14:paraId="1FB27675" w14:textId="77777777" w:rsidR="002C5EDA" w:rsidRPr="006E04D5" w:rsidRDefault="002C5EDA" w:rsidP="002F3B62">
            <w:pPr>
              <w:pStyle w:val="naisc"/>
              <w:spacing w:before="0" w:after="0"/>
            </w:pPr>
            <w:r w:rsidRPr="006E04D5">
              <w:t>2</w:t>
            </w:r>
          </w:p>
        </w:tc>
        <w:tc>
          <w:tcPr>
            <w:tcW w:w="3402" w:type="dxa"/>
            <w:tcBorders>
              <w:top w:val="single" w:sz="6" w:space="0" w:color="000000"/>
              <w:left w:val="single" w:sz="6" w:space="0" w:color="000000"/>
              <w:bottom w:val="single" w:sz="6" w:space="0" w:color="000000"/>
              <w:right w:val="single" w:sz="6" w:space="0" w:color="000000"/>
            </w:tcBorders>
          </w:tcPr>
          <w:p w14:paraId="1C7723B9" w14:textId="77777777" w:rsidR="002C5EDA" w:rsidRPr="006E04D5" w:rsidRDefault="002C5EDA" w:rsidP="002F3B62">
            <w:pPr>
              <w:pStyle w:val="naisc"/>
              <w:spacing w:before="0" w:after="0"/>
            </w:pPr>
            <w:r w:rsidRPr="006E04D5">
              <w:t>3</w:t>
            </w:r>
          </w:p>
        </w:tc>
        <w:tc>
          <w:tcPr>
            <w:tcW w:w="3685" w:type="dxa"/>
            <w:tcBorders>
              <w:top w:val="single" w:sz="6" w:space="0" w:color="000000"/>
              <w:left w:val="single" w:sz="6" w:space="0" w:color="000000"/>
              <w:bottom w:val="single" w:sz="6" w:space="0" w:color="000000"/>
              <w:right w:val="single" w:sz="6" w:space="0" w:color="000000"/>
            </w:tcBorders>
          </w:tcPr>
          <w:p w14:paraId="21A2330C" w14:textId="77777777" w:rsidR="002C5EDA" w:rsidRPr="006E04D5" w:rsidRDefault="002C5EDA" w:rsidP="002F3B62">
            <w:pPr>
              <w:pStyle w:val="naisc"/>
              <w:spacing w:before="0" w:after="0"/>
            </w:pPr>
            <w:r w:rsidRPr="006E04D5">
              <w:t>4</w:t>
            </w:r>
          </w:p>
        </w:tc>
        <w:tc>
          <w:tcPr>
            <w:tcW w:w="1441" w:type="dxa"/>
            <w:tcBorders>
              <w:top w:val="single" w:sz="4" w:space="0" w:color="auto"/>
              <w:left w:val="single" w:sz="4" w:space="0" w:color="auto"/>
              <w:bottom w:val="single" w:sz="4" w:space="0" w:color="auto"/>
              <w:right w:val="single" w:sz="4" w:space="0" w:color="auto"/>
            </w:tcBorders>
          </w:tcPr>
          <w:p w14:paraId="668D07BB" w14:textId="77777777" w:rsidR="002C5EDA" w:rsidRPr="006E04D5" w:rsidRDefault="002C5EDA" w:rsidP="002F3B62">
            <w:pPr>
              <w:pStyle w:val="Parastais"/>
              <w:jc w:val="center"/>
            </w:pPr>
            <w:r w:rsidRPr="006E04D5">
              <w:t>5</w:t>
            </w:r>
          </w:p>
        </w:tc>
        <w:tc>
          <w:tcPr>
            <w:tcW w:w="1394" w:type="dxa"/>
            <w:tcBorders>
              <w:top w:val="single" w:sz="4" w:space="0" w:color="auto"/>
              <w:left w:val="single" w:sz="4" w:space="0" w:color="auto"/>
              <w:bottom w:val="single" w:sz="4" w:space="0" w:color="auto"/>
              <w:right w:val="single" w:sz="4" w:space="0" w:color="auto"/>
            </w:tcBorders>
          </w:tcPr>
          <w:p w14:paraId="4B6E8FDD" w14:textId="77777777" w:rsidR="002C5EDA" w:rsidRPr="006E04D5" w:rsidRDefault="002C5EDA" w:rsidP="002F3B62">
            <w:pPr>
              <w:pStyle w:val="Parastais"/>
              <w:jc w:val="center"/>
            </w:pPr>
            <w:r>
              <w:t>6</w:t>
            </w:r>
          </w:p>
        </w:tc>
      </w:tr>
      <w:tr w:rsidR="002C5EDA" w:rsidRPr="006E04D5" w14:paraId="3D0950F3" w14:textId="77777777" w:rsidTr="002F3B62">
        <w:tc>
          <w:tcPr>
            <w:tcW w:w="735" w:type="dxa"/>
            <w:tcBorders>
              <w:top w:val="single" w:sz="6" w:space="0" w:color="000000"/>
              <w:left w:val="single" w:sz="6" w:space="0" w:color="000000"/>
              <w:bottom w:val="single" w:sz="6" w:space="0" w:color="000000"/>
              <w:right w:val="single" w:sz="6" w:space="0" w:color="000000"/>
            </w:tcBorders>
          </w:tcPr>
          <w:p w14:paraId="563B5036" w14:textId="77777777" w:rsidR="002C5EDA" w:rsidRPr="006E04D5" w:rsidRDefault="002C5EDA" w:rsidP="002F3B62">
            <w:pPr>
              <w:pStyle w:val="naisc"/>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C8115D6" w14:textId="77777777" w:rsidR="002C5EDA" w:rsidRPr="006E04D5" w:rsidRDefault="002C5EDA"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3F2F9400" w14:textId="77777777" w:rsidR="002C5EDA" w:rsidRPr="006E04D5" w:rsidRDefault="002C5EDA" w:rsidP="002F3B62">
            <w:pPr>
              <w:pStyle w:val="naisc"/>
              <w:spacing w:before="0" w:after="0"/>
            </w:pPr>
          </w:p>
        </w:tc>
        <w:tc>
          <w:tcPr>
            <w:tcW w:w="3685" w:type="dxa"/>
            <w:tcBorders>
              <w:top w:val="single" w:sz="6" w:space="0" w:color="000000"/>
              <w:left w:val="single" w:sz="6" w:space="0" w:color="000000"/>
              <w:bottom w:val="single" w:sz="6" w:space="0" w:color="000000"/>
              <w:right w:val="single" w:sz="6" w:space="0" w:color="000000"/>
            </w:tcBorders>
          </w:tcPr>
          <w:p w14:paraId="1F4D9500" w14:textId="77777777" w:rsidR="002C5EDA" w:rsidRPr="006E04D5" w:rsidRDefault="002C5EDA" w:rsidP="002F3B62">
            <w:pPr>
              <w:pStyle w:val="naisc"/>
              <w:spacing w:before="0" w:after="0"/>
            </w:pPr>
          </w:p>
        </w:tc>
        <w:tc>
          <w:tcPr>
            <w:tcW w:w="1441" w:type="dxa"/>
            <w:tcBorders>
              <w:top w:val="single" w:sz="4" w:space="0" w:color="auto"/>
              <w:left w:val="single" w:sz="4" w:space="0" w:color="auto"/>
              <w:bottom w:val="single" w:sz="4" w:space="0" w:color="auto"/>
              <w:right w:val="single" w:sz="4" w:space="0" w:color="auto"/>
            </w:tcBorders>
          </w:tcPr>
          <w:p w14:paraId="7E59E209" w14:textId="77777777" w:rsidR="002C5EDA" w:rsidRPr="006E04D5" w:rsidRDefault="002C5EDA" w:rsidP="002F3B62">
            <w:pPr>
              <w:pStyle w:val="Parastais"/>
              <w:jc w:val="center"/>
            </w:pPr>
          </w:p>
        </w:tc>
        <w:tc>
          <w:tcPr>
            <w:tcW w:w="1394" w:type="dxa"/>
            <w:tcBorders>
              <w:top w:val="single" w:sz="4" w:space="0" w:color="auto"/>
              <w:left w:val="single" w:sz="4" w:space="0" w:color="auto"/>
              <w:bottom w:val="single" w:sz="4" w:space="0" w:color="auto"/>
              <w:right w:val="single" w:sz="4" w:space="0" w:color="auto"/>
            </w:tcBorders>
          </w:tcPr>
          <w:p w14:paraId="59416695" w14:textId="77777777" w:rsidR="002C5EDA" w:rsidRDefault="002C5EDA" w:rsidP="002F3B62">
            <w:pPr>
              <w:pStyle w:val="Parastais"/>
              <w:jc w:val="center"/>
            </w:pPr>
          </w:p>
        </w:tc>
      </w:tr>
    </w:tbl>
    <w:p w14:paraId="46668BFA" w14:textId="77777777" w:rsidR="002C5EDA" w:rsidRDefault="002C5EDA" w:rsidP="002C5EDA">
      <w:pPr>
        <w:pStyle w:val="naisf"/>
        <w:spacing w:before="0" w:after="0"/>
        <w:ind w:firstLine="0"/>
        <w:jc w:val="center"/>
        <w:rPr>
          <w:b/>
        </w:rPr>
      </w:pPr>
      <w:r w:rsidRPr="006E04D5">
        <w:rPr>
          <w:b/>
        </w:rPr>
        <w:lastRenderedPageBreak/>
        <w:t>II. Jautājumi, par kuriem saskaņošanā vienošanās ir panākta</w:t>
      </w: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827"/>
        <w:gridCol w:w="2693"/>
      </w:tblGrid>
      <w:tr w:rsidR="002C5EDA" w:rsidRPr="00F0632D" w14:paraId="4D16CDE1" w14:textId="77777777" w:rsidTr="002F3B62">
        <w:tc>
          <w:tcPr>
            <w:tcW w:w="735" w:type="dxa"/>
            <w:tcBorders>
              <w:top w:val="single" w:sz="6" w:space="0" w:color="000000"/>
              <w:left w:val="single" w:sz="6" w:space="0" w:color="000000"/>
              <w:bottom w:val="single" w:sz="6" w:space="0" w:color="000000"/>
              <w:right w:val="single" w:sz="6" w:space="0" w:color="000000"/>
            </w:tcBorders>
            <w:vAlign w:val="center"/>
          </w:tcPr>
          <w:p w14:paraId="5C23E0B5" w14:textId="77777777" w:rsidR="002C5EDA" w:rsidRPr="00F0632D" w:rsidRDefault="002C5EDA" w:rsidP="002F3B62">
            <w:pPr>
              <w:pStyle w:val="naisc"/>
              <w:spacing w:before="0" w:after="0"/>
            </w:pPr>
            <w:r w:rsidRPr="00F0632D">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677072FE" w14:textId="77777777" w:rsidR="002C5EDA" w:rsidRPr="00F0632D" w:rsidRDefault="002C5EDA" w:rsidP="002F3B62">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5FF8620C" w14:textId="77777777" w:rsidR="002C5EDA" w:rsidRPr="00F0632D" w:rsidRDefault="002C5EDA" w:rsidP="002F3B62">
            <w:pPr>
              <w:pStyle w:val="naisc"/>
              <w:spacing w:before="0" w:after="0"/>
              <w:ind w:right="3"/>
            </w:pPr>
            <w:r w:rsidRPr="00EB3FF1">
              <w:t>Atzinumā norādītais ministrijas (citas institūcijas) iebildums, kā arī saskaņošanā papildus izteiktais iebildums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14:paraId="56D65627" w14:textId="77777777" w:rsidR="002C5EDA" w:rsidRPr="00F0632D" w:rsidRDefault="002C5EDA" w:rsidP="002F3B62">
            <w:pPr>
              <w:pStyle w:val="naisc"/>
              <w:spacing w:before="0" w:after="0"/>
              <w:ind w:firstLine="21"/>
            </w:pPr>
            <w:r w:rsidRPr="00EB3FF1">
              <w:t>Atbildīgās ministrijas norāde par to, ka iebildums ir ņemts vērā, vai informācija par saskaņošanā panākto alternatīvo risinājumu</w:t>
            </w:r>
          </w:p>
        </w:tc>
        <w:tc>
          <w:tcPr>
            <w:tcW w:w="2693" w:type="dxa"/>
            <w:tcBorders>
              <w:top w:val="single" w:sz="4" w:space="0" w:color="auto"/>
              <w:left w:val="single" w:sz="4" w:space="0" w:color="auto"/>
              <w:bottom w:val="single" w:sz="4" w:space="0" w:color="auto"/>
              <w:right w:val="single" w:sz="4" w:space="0" w:color="auto"/>
            </w:tcBorders>
            <w:vAlign w:val="center"/>
          </w:tcPr>
          <w:p w14:paraId="77B3F04E" w14:textId="77777777" w:rsidR="002C5EDA" w:rsidRPr="00F0632D" w:rsidRDefault="002C5EDA" w:rsidP="002F3B62">
            <w:pPr>
              <w:pStyle w:val="Parastais"/>
              <w:jc w:val="center"/>
            </w:pPr>
            <w:r w:rsidRPr="00EB3FF1">
              <w:t>Projekta attiecīgā punkta (panta) galīgā redakcija</w:t>
            </w:r>
          </w:p>
        </w:tc>
      </w:tr>
      <w:tr w:rsidR="002C5EDA" w:rsidRPr="00F0632D" w14:paraId="4967557B" w14:textId="77777777" w:rsidTr="002F3B62">
        <w:tc>
          <w:tcPr>
            <w:tcW w:w="735" w:type="dxa"/>
            <w:tcBorders>
              <w:top w:val="single" w:sz="6" w:space="0" w:color="000000"/>
              <w:left w:val="single" w:sz="6" w:space="0" w:color="000000"/>
              <w:bottom w:val="single" w:sz="6" w:space="0" w:color="000000"/>
              <w:right w:val="single" w:sz="6" w:space="0" w:color="000000"/>
            </w:tcBorders>
          </w:tcPr>
          <w:p w14:paraId="7EE52027" w14:textId="77777777" w:rsidR="002C5EDA" w:rsidRPr="00F0632D" w:rsidRDefault="002C5EDA" w:rsidP="002F3B62">
            <w:pPr>
              <w:pStyle w:val="naisc"/>
              <w:spacing w:before="0" w:after="0"/>
            </w:pPr>
            <w:r w:rsidRPr="00F0632D">
              <w:t>1</w:t>
            </w:r>
          </w:p>
        </w:tc>
        <w:tc>
          <w:tcPr>
            <w:tcW w:w="2977" w:type="dxa"/>
            <w:tcBorders>
              <w:top w:val="single" w:sz="6" w:space="0" w:color="000000"/>
              <w:left w:val="single" w:sz="6" w:space="0" w:color="000000"/>
              <w:bottom w:val="single" w:sz="6" w:space="0" w:color="000000"/>
              <w:right w:val="single" w:sz="6" w:space="0" w:color="000000"/>
            </w:tcBorders>
          </w:tcPr>
          <w:p w14:paraId="370F7C31" w14:textId="77777777" w:rsidR="002C5EDA" w:rsidRPr="00F0632D" w:rsidRDefault="002C5EDA" w:rsidP="002F3B62">
            <w:pPr>
              <w:pStyle w:val="naisc"/>
              <w:spacing w:before="0" w:after="0"/>
            </w:pPr>
            <w:r w:rsidRPr="00F0632D">
              <w:t>2</w:t>
            </w:r>
          </w:p>
        </w:tc>
        <w:tc>
          <w:tcPr>
            <w:tcW w:w="3402" w:type="dxa"/>
            <w:tcBorders>
              <w:top w:val="single" w:sz="6" w:space="0" w:color="000000"/>
              <w:left w:val="single" w:sz="6" w:space="0" w:color="000000"/>
              <w:bottom w:val="single" w:sz="6" w:space="0" w:color="000000"/>
              <w:right w:val="single" w:sz="6" w:space="0" w:color="000000"/>
            </w:tcBorders>
          </w:tcPr>
          <w:p w14:paraId="681C3FBC" w14:textId="77777777" w:rsidR="002C5EDA" w:rsidRPr="00F0632D" w:rsidRDefault="002C5EDA" w:rsidP="002F3B62">
            <w:pPr>
              <w:pStyle w:val="naisc"/>
              <w:spacing w:before="0" w:after="0"/>
            </w:pPr>
            <w:r w:rsidRPr="00F0632D">
              <w:t>3</w:t>
            </w:r>
          </w:p>
        </w:tc>
        <w:tc>
          <w:tcPr>
            <w:tcW w:w="3827" w:type="dxa"/>
            <w:tcBorders>
              <w:top w:val="single" w:sz="6" w:space="0" w:color="000000"/>
              <w:left w:val="single" w:sz="6" w:space="0" w:color="000000"/>
              <w:bottom w:val="single" w:sz="6" w:space="0" w:color="000000"/>
              <w:right w:val="single" w:sz="6" w:space="0" w:color="000000"/>
            </w:tcBorders>
          </w:tcPr>
          <w:p w14:paraId="1EC60AA2" w14:textId="77777777" w:rsidR="002C5EDA" w:rsidRPr="00F0632D" w:rsidRDefault="002C5EDA" w:rsidP="002F3B62">
            <w:pPr>
              <w:pStyle w:val="naisc"/>
              <w:spacing w:before="0" w:after="0"/>
            </w:pPr>
            <w:r w:rsidRPr="00F0632D">
              <w:t>4</w:t>
            </w:r>
          </w:p>
        </w:tc>
        <w:tc>
          <w:tcPr>
            <w:tcW w:w="2693" w:type="dxa"/>
            <w:tcBorders>
              <w:top w:val="single" w:sz="4" w:space="0" w:color="auto"/>
              <w:left w:val="single" w:sz="4" w:space="0" w:color="auto"/>
              <w:bottom w:val="single" w:sz="4" w:space="0" w:color="auto"/>
              <w:right w:val="single" w:sz="4" w:space="0" w:color="auto"/>
            </w:tcBorders>
          </w:tcPr>
          <w:p w14:paraId="2E929B94" w14:textId="77777777" w:rsidR="002C5EDA" w:rsidRPr="00F0632D" w:rsidRDefault="002C5EDA" w:rsidP="002F3B62">
            <w:pPr>
              <w:pStyle w:val="Parastais"/>
              <w:jc w:val="center"/>
            </w:pPr>
            <w:r w:rsidRPr="00F0632D">
              <w:t>5</w:t>
            </w:r>
          </w:p>
        </w:tc>
      </w:tr>
      <w:tr w:rsidR="002C5EDA" w:rsidRPr="00F0632D" w14:paraId="44349FE8" w14:textId="77777777" w:rsidTr="002C5EDA">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hemeFill="background2"/>
          </w:tcPr>
          <w:p w14:paraId="3A35FCEB" w14:textId="15CCD210" w:rsidR="002C5EDA" w:rsidRPr="00F0632D" w:rsidRDefault="002C5EDA" w:rsidP="002C5EDA">
            <w:pPr>
              <w:pStyle w:val="Parastais"/>
            </w:pPr>
            <w:r w:rsidRPr="00E61693">
              <w:rPr>
                <w:b/>
              </w:rPr>
              <w:t>Elektro</w:t>
            </w:r>
            <w:r>
              <w:rPr>
                <w:b/>
              </w:rPr>
              <w:t>niskā saskaņošana: 2021. gada 7. jūn</w:t>
            </w:r>
            <w:r w:rsidRPr="00E61693">
              <w:rPr>
                <w:b/>
              </w:rPr>
              <w:t>ijs</w:t>
            </w:r>
          </w:p>
        </w:tc>
      </w:tr>
      <w:tr w:rsidR="002C5EDA" w:rsidRPr="00F0632D" w14:paraId="49E8079E" w14:textId="77777777" w:rsidTr="002F3B62">
        <w:tc>
          <w:tcPr>
            <w:tcW w:w="735" w:type="dxa"/>
            <w:tcBorders>
              <w:top w:val="single" w:sz="6" w:space="0" w:color="000000"/>
              <w:left w:val="single" w:sz="6" w:space="0" w:color="000000"/>
              <w:bottom w:val="single" w:sz="6" w:space="0" w:color="000000"/>
              <w:right w:val="single" w:sz="6" w:space="0" w:color="000000"/>
            </w:tcBorders>
          </w:tcPr>
          <w:p w14:paraId="18AB4815" w14:textId="77777777" w:rsidR="002C5EDA" w:rsidRPr="00F0632D" w:rsidRDefault="002C5EDA" w:rsidP="002C5EDA">
            <w:pPr>
              <w:pStyle w:val="naisc"/>
              <w:numPr>
                <w:ilvl w:val="0"/>
                <w:numId w:val="34"/>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7DF90E10"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70E8191A" w14:textId="77777777" w:rsidR="002C5EDA" w:rsidRDefault="002C5EDA" w:rsidP="00DB6B2D">
            <w:pPr>
              <w:widowControl w:val="0"/>
              <w:tabs>
                <w:tab w:val="left" w:pos="1134"/>
              </w:tabs>
              <w:rPr>
                <w:b/>
                <w:sz w:val="24"/>
                <w:szCs w:val="24"/>
              </w:rPr>
            </w:pPr>
            <w:r>
              <w:rPr>
                <w:b/>
                <w:sz w:val="24"/>
                <w:szCs w:val="24"/>
              </w:rPr>
              <w:t>Finanšu ministrija</w:t>
            </w:r>
          </w:p>
          <w:p w14:paraId="569D841B" w14:textId="1317F960" w:rsidR="002C5EDA" w:rsidRPr="00F0632D" w:rsidRDefault="002C5EDA" w:rsidP="00DB6B2D">
            <w:pPr>
              <w:pStyle w:val="naisc"/>
              <w:spacing w:before="0" w:after="0"/>
              <w:jc w:val="left"/>
            </w:pPr>
            <w:r w:rsidRPr="00E61693">
              <w:rPr>
                <w:szCs w:val="26"/>
              </w:rPr>
              <w:t>1. Lūdzam precizēt Ministru kabineta sēdes protokollēmuma projekta 3.punktu, aizstājot vārdus “2022. un 2023.gadam un nepieciešamā finansējuma piešķiršanu 2024.gadam un turpmāk” ar vārdiem “2022. un turpmākajiem gadiem”.</w:t>
            </w:r>
          </w:p>
        </w:tc>
        <w:tc>
          <w:tcPr>
            <w:tcW w:w="3827" w:type="dxa"/>
            <w:tcBorders>
              <w:top w:val="single" w:sz="6" w:space="0" w:color="000000"/>
              <w:left w:val="single" w:sz="6" w:space="0" w:color="000000"/>
              <w:bottom w:val="single" w:sz="6" w:space="0" w:color="000000"/>
              <w:right w:val="single" w:sz="6" w:space="0" w:color="000000"/>
            </w:tcBorders>
          </w:tcPr>
          <w:p w14:paraId="3E9F4A9E" w14:textId="77777777" w:rsidR="002C5EDA" w:rsidRDefault="005E53E3" w:rsidP="005E53E3">
            <w:pPr>
              <w:pStyle w:val="naisc"/>
              <w:spacing w:before="0" w:after="0"/>
              <w:jc w:val="left"/>
              <w:rPr>
                <w:b/>
              </w:rPr>
            </w:pPr>
            <w:r w:rsidRPr="005E53E3">
              <w:rPr>
                <w:b/>
              </w:rPr>
              <w:t>Ņemts vērā</w:t>
            </w:r>
          </w:p>
          <w:p w14:paraId="73E1E93B" w14:textId="0CA14D53" w:rsidR="005E53E3" w:rsidRPr="005E53E3" w:rsidRDefault="005E53E3" w:rsidP="005E53E3">
            <w:pPr>
              <w:pStyle w:val="naisc"/>
              <w:spacing w:before="0" w:after="0"/>
              <w:jc w:val="left"/>
            </w:pPr>
            <w:r w:rsidRPr="005E53E3">
              <w:t>Ministru kabineta sēdes protokollēmums precizēts atbilstoši iebildumam, vienlaikus</w:t>
            </w:r>
            <w:r>
              <w:t xml:space="preserve"> </w:t>
            </w:r>
            <w:r w:rsidRPr="00E61693">
              <w:rPr>
                <w:szCs w:val="26"/>
              </w:rPr>
              <w:t xml:space="preserve">aizstājot vārdus “2022. un 2023.gadam un nepieciešamā finansējuma piešķiršanu 2024.gadam un turpmāk” ar </w:t>
            </w:r>
            <w:r>
              <w:rPr>
                <w:szCs w:val="26"/>
              </w:rPr>
              <w:t xml:space="preserve">vārdiem </w:t>
            </w:r>
            <w:r w:rsidRPr="007E13EF">
              <w:rPr>
                <w:szCs w:val="26"/>
              </w:rPr>
              <w:t>“2023. un turpmākajiem gadiem”.</w:t>
            </w:r>
          </w:p>
        </w:tc>
        <w:tc>
          <w:tcPr>
            <w:tcW w:w="2693" w:type="dxa"/>
            <w:tcBorders>
              <w:top w:val="single" w:sz="4" w:space="0" w:color="auto"/>
              <w:left w:val="single" w:sz="4" w:space="0" w:color="auto"/>
              <w:bottom w:val="single" w:sz="4" w:space="0" w:color="auto"/>
              <w:right w:val="single" w:sz="4" w:space="0" w:color="auto"/>
            </w:tcBorders>
          </w:tcPr>
          <w:p w14:paraId="3CBD6C14" w14:textId="77777777" w:rsidR="002C5EDA" w:rsidRPr="00F0632D" w:rsidRDefault="002C5EDA" w:rsidP="002C5EDA">
            <w:pPr>
              <w:pStyle w:val="Parastais"/>
              <w:jc w:val="center"/>
            </w:pPr>
          </w:p>
        </w:tc>
      </w:tr>
      <w:tr w:rsidR="002C5EDA" w:rsidRPr="00F0632D" w14:paraId="0455C44E"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515CBF3" w14:textId="77777777" w:rsidR="002C5EDA" w:rsidRPr="00F0632D" w:rsidRDefault="002C5EDA" w:rsidP="002C5EDA">
            <w:pPr>
              <w:pStyle w:val="naisc"/>
              <w:numPr>
                <w:ilvl w:val="0"/>
                <w:numId w:val="34"/>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03E115B"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19C6A654" w14:textId="77777777" w:rsidR="002C5EDA" w:rsidRDefault="002C5EDA" w:rsidP="00DB6B2D">
            <w:pPr>
              <w:widowControl w:val="0"/>
              <w:tabs>
                <w:tab w:val="left" w:pos="1134"/>
              </w:tabs>
              <w:rPr>
                <w:b/>
                <w:sz w:val="24"/>
                <w:szCs w:val="24"/>
              </w:rPr>
            </w:pPr>
            <w:r>
              <w:rPr>
                <w:b/>
                <w:sz w:val="24"/>
                <w:szCs w:val="24"/>
              </w:rPr>
              <w:t>Finanšu ministrija</w:t>
            </w:r>
          </w:p>
          <w:p w14:paraId="382C8F00" w14:textId="74E79ECF" w:rsidR="002C5EDA" w:rsidRPr="00F0632D" w:rsidRDefault="002C5EDA" w:rsidP="00DB6B2D">
            <w:pPr>
              <w:pStyle w:val="naisc"/>
              <w:spacing w:before="0" w:after="0"/>
              <w:jc w:val="left"/>
            </w:pPr>
            <w:r w:rsidRPr="00E61693">
              <w:rPr>
                <w:szCs w:val="26"/>
              </w:rPr>
              <w:t xml:space="preserve">2. Lūdzam papildināt informatīvā ziņojuma pielikumu Nr.2. “Nepieciešamais finansējums augstākās izglītības un profesionālās izglītības absolventu datu apstrādei” ar atlīdzības aprēķināšanas algoritmu, jo šobrīd nav saprotams kā tiek aprēķināts papildu nepieciešamā finansējuma apmērs, kā arī ar informāciju/aprēķinu, kas pamato 2025.gadā un turpmākajos gados nepieciešamo </w:t>
            </w:r>
            <w:r w:rsidRPr="00E61693">
              <w:rPr>
                <w:szCs w:val="26"/>
              </w:rPr>
              <w:lastRenderedPageBreak/>
              <w:t>papildu finansējumu, tāpat kā iepriekšējiem gadiem norādot plānotajās slodzes un attiecīgo finansējuma apmēru sadalījumā pa amata vietām. </w:t>
            </w:r>
          </w:p>
        </w:tc>
        <w:tc>
          <w:tcPr>
            <w:tcW w:w="3827" w:type="dxa"/>
            <w:tcBorders>
              <w:top w:val="single" w:sz="6" w:space="0" w:color="000000"/>
              <w:left w:val="single" w:sz="6" w:space="0" w:color="000000"/>
              <w:bottom w:val="single" w:sz="6" w:space="0" w:color="000000"/>
              <w:right w:val="single" w:sz="6" w:space="0" w:color="000000"/>
            </w:tcBorders>
          </w:tcPr>
          <w:p w14:paraId="5782810C" w14:textId="77777777" w:rsidR="00AE6B21" w:rsidRDefault="00AE6B21" w:rsidP="00AE6B21">
            <w:pPr>
              <w:pStyle w:val="naisc"/>
              <w:spacing w:before="0" w:after="0"/>
              <w:jc w:val="left"/>
              <w:rPr>
                <w:b/>
              </w:rPr>
            </w:pPr>
            <w:r w:rsidRPr="005E53E3">
              <w:rPr>
                <w:b/>
              </w:rPr>
              <w:lastRenderedPageBreak/>
              <w:t>Ņemts vērā</w:t>
            </w:r>
          </w:p>
          <w:p w14:paraId="2076BCA8" w14:textId="7275F41B" w:rsidR="002C5EDA" w:rsidRPr="00F0632D" w:rsidRDefault="00AE6B21" w:rsidP="00AE6B21">
            <w:pPr>
              <w:pStyle w:val="naisc"/>
              <w:spacing w:before="0" w:after="0"/>
              <w:jc w:val="left"/>
            </w:pPr>
            <w:r>
              <w:t>Informatīvā ziņojuma pielikums</w:t>
            </w:r>
            <w:r w:rsidRPr="00AE6B21">
              <w:t xml:space="preserve"> Nr.</w:t>
            </w:r>
            <w:r w:rsidR="007E13EF">
              <w:t> </w:t>
            </w:r>
            <w:r w:rsidRPr="00AE6B21">
              <w:t>2.</w:t>
            </w:r>
            <w:r>
              <w:t xml:space="preserve"> papildināts atbilstoši iebildumam.</w:t>
            </w:r>
          </w:p>
        </w:tc>
        <w:tc>
          <w:tcPr>
            <w:tcW w:w="2693" w:type="dxa"/>
            <w:tcBorders>
              <w:top w:val="single" w:sz="4" w:space="0" w:color="auto"/>
              <w:left w:val="single" w:sz="4" w:space="0" w:color="auto"/>
              <w:bottom w:val="single" w:sz="4" w:space="0" w:color="auto"/>
              <w:right w:val="single" w:sz="4" w:space="0" w:color="auto"/>
            </w:tcBorders>
          </w:tcPr>
          <w:p w14:paraId="063041B7" w14:textId="77777777" w:rsidR="002C5EDA" w:rsidRPr="00F0632D" w:rsidRDefault="002C5EDA" w:rsidP="002C5EDA">
            <w:pPr>
              <w:pStyle w:val="Parastais"/>
              <w:jc w:val="center"/>
            </w:pPr>
          </w:p>
        </w:tc>
      </w:tr>
      <w:tr w:rsidR="002C5EDA" w:rsidRPr="00F0632D" w14:paraId="159168B4"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0CD6291" w14:textId="77777777" w:rsidR="002C5EDA" w:rsidRPr="00F0632D" w:rsidRDefault="002C5EDA" w:rsidP="002C5EDA">
            <w:pPr>
              <w:pStyle w:val="naisc"/>
              <w:numPr>
                <w:ilvl w:val="0"/>
                <w:numId w:val="34"/>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424B31D0"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74C4512C" w14:textId="77777777" w:rsidR="002C5EDA" w:rsidRPr="00E61693" w:rsidRDefault="002C5EDA" w:rsidP="00DB6B2D">
            <w:pPr>
              <w:rPr>
                <w:b/>
                <w:sz w:val="24"/>
                <w:szCs w:val="24"/>
              </w:rPr>
            </w:pPr>
            <w:r w:rsidRPr="00E61693">
              <w:rPr>
                <w:b/>
                <w:sz w:val="24"/>
                <w:szCs w:val="24"/>
              </w:rPr>
              <w:t>Finanšu ministrija</w:t>
            </w:r>
          </w:p>
          <w:p w14:paraId="59C2C9EF" w14:textId="2A6B0D6E" w:rsidR="002C5EDA" w:rsidRPr="00F0632D" w:rsidRDefault="002C5EDA" w:rsidP="00DB6B2D">
            <w:pPr>
              <w:pStyle w:val="naisc"/>
              <w:spacing w:before="0" w:after="0"/>
              <w:jc w:val="left"/>
            </w:pPr>
            <w:r w:rsidRPr="00E61693">
              <w:t>3. Informatīvā ziņojuma 4.sadaļas “Profesionālās izglītības absolventu monitoringa sistēmas izveide” 4.1.apakšsadaļā “Absolventu monitoringa sistēmas pārvaldība” minēts, ka Izglītības un zinātnes ministrijai būs uzdevums nodrošināt izglītības kvalitātes monitoringa sistēmas turpmāko darbību un tās attīstību arī pēc projekta beigām. Lūdzam papildināt minēto apakšsadaļu ar informāciju, kā Izglītības un zinātnes ministrija plāno to nodrošināt.</w:t>
            </w:r>
          </w:p>
        </w:tc>
        <w:tc>
          <w:tcPr>
            <w:tcW w:w="3827" w:type="dxa"/>
            <w:tcBorders>
              <w:top w:val="single" w:sz="6" w:space="0" w:color="000000"/>
              <w:left w:val="single" w:sz="6" w:space="0" w:color="000000"/>
              <w:bottom w:val="single" w:sz="6" w:space="0" w:color="000000"/>
              <w:right w:val="single" w:sz="6" w:space="0" w:color="000000"/>
            </w:tcBorders>
          </w:tcPr>
          <w:p w14:paraId="49315191" w14:textId="77777777" w:rsidR="002C5EDA" w:rsidRPr="00AE6B21" w:rsidRDefault="00AE6B21" w:rsidP="00AE6B21">
            <w:pPr>
              <w:pStyle w:val="naisc"/>
              <w:spacing w:before="0" w:after="0"/>
              <w:jc w:val="left"/>
              <w:rPr>
                <w:b/>
              </w:rPr>
            </w:pPr>
            <w:r w:rsidRPr="00AE6B21">
              <w:rPr>
                <w:b/>
              </w:rPr>
              <w:t>Ņemts vērā</w:t>
            </w:r>
          </w:p>
          <w:p w14:paraId="20C9B9B5" w14:textId="691E8FDE" w:rsidR="00AE6B21" w:rsidRPr="00F0632D" w:rsidRDefault="00780719" w:rsidP="00AE6B21">
            <w:pPr>
              <w:pStyle w:val="naisc"/>
              <w:spacing w:before="0" w:after="0"/>
              <w:jc w:val="left"/>
            </w:pPr>
            <w:r>
              <w:t>Informatīvā ziņojuma 4.1.apakšsadaļa papildināta atbilstoši iebildumam.</w:t>
            </w:r>
          </w:p>
        </w:tc>
        <w:tc>
          <w:tcPr>
            <w:tcW w:w="2693" w:type="dxa"/>
            <w:tcBorders>
              <w:top w:val="single" w:sz="4" w:space="0" w:color="auto"/>
              <w:left w:val="single" w:sz="4" w:space="0" w:color="auto"/>
              <w:bottom w:val="single" w:sz="4" w:space="0" w:color="auto"/>
              <w:right w:val="single" w:sz="4" w:space="0" w:color="auto"/>
            </w:tcBorders>
          </w:tcPr>
          <w:p w14:paraId="75E60D19" w14:textId="77777777" w:rsidR="002C5EDA" w:rsidRPr="00F0632D" w:rsidRDefault="002C5EDA" w:rsidP="002C5EDA">
            <w:pPr>
              <w:pStyle w:val="Parastais"/>
              <w:jc w:val="center"/>
            </w:pPr>
          </w:p>
        </w:tc>
      </w:tr>
      <w:tr w:rsidR="002C5EDA" w:rsidRPr="00F0632D" w14:paraId="74303019"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1BE5DE7" w14:textId="0412F4EE" w:rsidR="002C5EDA" w:rsidRPr="00F0632D" w:rsidRDefault="002C5EDA" w:rsidP="002C5EDA">
            <w:pPr>
              <w:pStyle w:val="naisc"/>
              <w:numPr>
                <w:ilvl w:val="0"/>
                <w:numId w:val="34"/>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5F2557E9"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77B222B1" w14:textId="77777777" w:rsidR="002C5EDA" w:rsidRDefault="002C5EDA" w:rsidP="002C5EDA">
            <w:pPr>
              <w:widowControl w:val="0"/>
              <w:tabs>
                <w:tab w:val="left" w:pos="1134"/>
              </w:tabs>
              <w:rPr>
                <w:b/>
                <w:sz w:val="24"/>
                <w:szCs w:val="24"/>
              </w:rPr>
            </w:pPr>
            <w:r>
              <w:rPr>
                <w:b/>
                <w:sz w:val="24"/>
                <w:szCs w:val="24"/>
              </w:rPr>
              <w:t>Valsts kanceleja</w:t>
            </w:r>
          </w:p>
          <w:p w14:paraId="36AA5C30" w14:textId="07E9EAFF" w:rsidR="002C5EDA" w:rsidRPr="00E61693" w:rsidRDefault="002C5EDA" w:rsidP="002C5EDA">
            <w:pPr>
              <w:rPr>
                <w:b/>
                <w:sz w:val="24"/>
                <w:szCs w:val="24"/>
              </w:rPr>
            </w:pPr>
            <w:r w:rsidRPr="00E61693">
              <w:rPr>
                <w:sz w:val="24"/>
                <w:szCs w:val="24"/>
              </w:rPr>
              <w:t xml:space="preserve">Valsts kancelejas Valsts pārvaldes politikas departaments ir izskatījis Izglītības un zinātnes ministrijas izstrādāto precizēto informatīvā ziņojuma „Par absolventu monitoringa sistēmas izveidi profesionālajā izglītībā” projektu (VSS-29), Ministru kabineta sēdes protokollēmuma </w:t>
            </w:r>
            <w:r w:rsidRPr="00E61693">
              <w:rPr>
                <w:sz w:val="24"/>
                <w:szCs w:val="24"/>
              </w:rPr>
              <w:lastRenderedPageBreak/>
              <w:t>projektu un izziņu par atzinumos sniegtajiem iebildumiem un informē, ka atbalsta informatīvā ziņojuma tālāko virzību, ja informatīvajā ziņojumā minēto datu monitorings tiek nodrošināts Ekonomikas ministrijas resorā esošo cilvēkresursu ietvaros, nepalielinot valsts pārvaldē nodarbināto skaitu kopumā.</w:t>
            </w:r>
          </w:p>
        </w:tc>
        <w:tc>
          <w:tcPr>
            <w:tcW w:w="3827" w:type="dxa"/>
            <w:tcBorders>
              <w:top w:val="single" w:sz="6" w:space="0" w:color="000000"/>
              <w:left w:val="single" w:sz="6" w:space="0" w:color="000000"/>
              <w:bottom w:val="single" w:sz="6" w:space="0" w:color="000000"/>
              <w:right w:val="single" w:sz="6" w:space="0" w:color="000000"/>
            </w:tcBorders>
          </w:tcPr>
          <w:p w14:paraId="4AFADB54" w14:textId="77777777" w:rsidR="002C5EDA" w:rsidRPr="00AE6B21" w:rsidRDefault="00AE6B21" w:rsidP="00AE6B21">
            <w:pPr>
              <w:pStyle w:val="naisc"/>
              <w:spacing w:before="0" w:after="0"/>
              <w:jc w:val="left"/>
              <w:rPr>
                <w:b/>
              </w:rPr>
            </w:pPr>
            <w:r w:rsidRPr="00AE6B21">
              <w:rPr>
                <w:b/>
              </w:rPr>
              <w:lastRenderedPageBreak/>
              <w:t>Ņemts vērā</w:t>
            </w:r>
          </w:p>
          <w:p w14:paraId="409F6F69" w14:textId="2F8BAA04" w:rsidR="00AE6B21" w:rsidRPr="00F0632D" w:rsidRDefault="00AE6B21" w:rsidP="00AE6B21">
            <w:pPr>
              <w:pStyle w:val="naisc"/>
              <w:spacing w:before="0" w:after="0"/>
              <w:jc w:val="left"/>
            </w:pPr>
            <w:r>
              <w:t>I</w:t>
            </w:r>
            <w:r w:rsidRPr="00E61693">
              <w:t>nformatīvajā ziņojumā minēto datu monitorings tiek nodrošināts Ekonomikas ministrijas resorā esošo cilvēkresursu ietvaros, nepalielinot valsts pārvaldē nodarbināto skaitu kopumā.</w:t>
            </w:r>
          </w:p>
        </w:tc>
        <w:tc>
          <w:tcPr>
            <w:tcW w:w="2693" w:type="dxa"/>
            <w:tcBorders>
              <w:top w:val="single" w:sz="4" w:space="0" w:color="auto"/>
              <w:left w:val="single" w:sz="4" w:space="0" w:color="auto"/>
              <w:bottom w:val="single" w:sz="4" w:space="0" w:color="auto"/>
              <w:right w:val="single" w:sz="4" w:space="0" w:color="auto"/>
            </w:tcBorders>
          </w:tcPr>
          <w:p w14:paraId="3F81DE0B" w14:textId="77777777" w:rsidR="002C5EDA" w:rsidRPr="00F0632D" w:rsidRDefault="002C5EDA" w:rsidP="002C5EDA">
            <w:pPr>
              <w:pStyle w:val="Parastais"/>
              <w:jc w:val="center"/>
            </w:pPr>
          </w:p>
        </w:tc>
      </w:tr>
      <w:tr w:rsidR="002C5EDA" w:rsidRPr="00F0632D" w14:paraId="5546EA9F" w14:textId="77777777" w:rsidTr="002F3B62">
        <w:tc>
          <w:tcPr>
            <w:tcW w:w="735" w:type="dxa"/>
            <w:tcBorders>
              <w:top w:val="single" w:sz="6" w:space="0" w:color="000000"/>
              <w:left w:val="single" w:sz="6" w:space="0" w:color="000000"/>
              <w:bottom w:val="single" w:sz="6" w:space="0" w:color="000000"/>
              <w:right w:val="single" w:sz="6" w:space="0" w:color="000000"/>
            </w:tcBorders>
          </w:tcPr>
          <w:p w14:paraId="7ED71D5F" w14:textId="77777777" w:rsidR="002C5EDA" w:rsidRPr="00F0632D" w:rsidRDefault="002C5EDA" w:rsidP="002C5EDA">
            <w:pPr>
              <w:pStyle w:val="naisc"/>
              <w:numPr>
                <w:ilvl w:val="0"/>
                <w:numId w:val="34"/>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D8EB861"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1CA3B573" w14:textId="77777777" w:rsidR="002C5EDA" w:rsidRDefault="002C5EDA" w:rsidP="002C5EDA">
            <w:pPr>
              <w:widowControl w:val="0"/>
              <w:tabs>
                <w:tab w:val="left" w:pos="1134"/>
              </w:tabs>
              <w:rPr>
                <w:b/>
                <w:sz w:val="24"/>
                <w:szCs w:val="24"/>
              </w:rPr>
            </w:pPr>
            <w:r>
              <w:rPr>
                <w:b/>
                <w:sz w:val="24"/>
                <w:szCs w:val="24"/>
              </w:rPr>
              <w:t>Ekonomikas ministrija</w:t>
            </w:r>
          </w:p>
          <w:p w14:paraId="07442640" w14:textId="281115C5" w:rsidR="002C5EDA" w:rsidRDefault="002C5EDA" w:rsidP="002C5EDA">
            <w:pPr>
              <w:widowControl w:val="0"/>
              <w:tabs>
                <w:tab w:val="left" w:pos="1134"/>
              </w:tabs>
              <w:rPr>
                <w:b/>
                <w:sz w:val="24"/>
                <w:szCs w:val="24"/>
              </w:rPr>
            </w:pPr>
            <w:r w:rsidRPr="00E61693">
              <w:rPr>
                <w:sz w:val="24"/>
              </w:rPr>
              <w:t xml:space="preserve">Ekonomikas ministrijas ieskatā absolventu monitoringa sistēmas izveide jāskata vienoti kā izglītības kvalitātes monitoringa sistēmas sastāvdaļa, aptverot gan absolventu monitoringa sistēmas izveidi profesionālajā izglītībā, gan augstākajā izglītībā. Līdz ar to lūdzam Izglītības un zinātnes ministriju informatīvā ziņojuma tvērumu paplašināt ietverot arī informāciju par absolventu monitoringa sistēmu augstākajā izglītībā. </w:t>
            </w:r>
            <w:r w:rsidR="00DB6B2D">
              <w:rPr>
                <w:sz w:val="24"/>
              </w:rPr>
              <w:t xml:space="preserve">Norādām, ka jau šobrīd ziņojumā </w:t>
            </w:r>
            <w:r w:rsidRPr="00E61693">
              <w:rPr>
                <w:sz w:val="24"/>
              </w:rPr>
              <w:t xml:space="preserve">atspoguļotā  informācija skar arī absolventu monitoringu augstākajā izglītībā. Lai informācija būtu pārskatāma un sniegtu pilnīgu priekšstatu par </w:t>
            </w:r>
            <w:r w:rsidRPr="00E61693">
              <w:rPr>
                <w:sz w:val="24"/>
              </w:rPr>
              <w:lastRenderedPageBreak/>
              <w:t>absolventu monitoringa sistēmu, piedāvājam ziņojumu strukturēt tādējādi, ka sākotnēji ziņojumā tiktu sniegts vispārējs absolventu monitoringa sistēmas izveides pamatojums un esošās situācijas apraksts (par absolventu monitoringa sistēmas izveidi Latvijā, kas aptver profesionālo un augstāko izglītību), tai skaitā par paveikto augstākās izglītības absolventu monitoringa sistēmas izveidē.</w:t>
            </w:r>
          </w:p>
        </w:tc>
        <w:tc>
          <w:tcPr>
            <w:tcW w:w="3827" w:type="dxa"/>
            <w:tcBorders>
              <w:top w:val="single" w:sz="6" w:space="0" w:color="000000"/>
              <w:left w:val="single" w:sz="6" w:space="0" w:color="000000"/>
              <w:bottom w:val="single" w:sz="6" w:space="0" w:color="000000"/>
              <w:right w:val="single" w:sz="6" w:space="0" w:color="000000"/>
            </w:tcBorders>
          </w:tcPr>
          <w:p w14:paraId="274BFDA4" w14:textId="77777777" w:rsidR="00870E05" w:rsidRPr="00AE6B21" w:rsidRDefault="00870E05" w:rsidP="00870E05">
            <w:pPr>
              <w:pStyle w:val="naisc"/>
              <w:spacing w:before="0" w:after="0"/>
              <w:jc w:val="left"/>
              <w:rPr>
                <w:b/>
              </w:rPr>
            </w:pPr>
            <w:r w:rsidRPr="00AE6B21">
              <w:rPr>
                <w:b/>
              </w:rPr>
              <w:lastRenderedPageBreak/>
              <w:t>Ņemts vērā</w:t>
            </w:r>
          </w:p>
          <w:p w14:paraId="5C7C23E3" w14:textId="051B317E" w:rsidR="002C5EDA" w:rsidRPr="00F0632D" w:rsidRDefault="00870E05" w:rsidP="00870E05">
            <w:pPr>
              <w:pStyle w:val="naisc"/>
              <w:spacing w:before="0" w:after="0"/>
              <w:jc w:val="left"/>
            </w:pPr>
            <w:r>
              <w:t>Informatīvais ziņojums precizēts un papildināts atbilstoši iebildumam (skat</w:t>
            </w:r>
            <w:r w:rsidR="006107BC">
              <w:t>īt 2. un pārējās sadaļas</w:t>
            </w:r>
            <w:r>
              <w:t>).</w:t>
            </w:r>
          </w:p>
        </w:tc>
        <w:tc>
          <w:tcPr>
            <w:tcW w:w="2693" w:type="dxa"/>
            <w:tcBorders>
              <w:top w:val="single" w:sz="4" w:space="0" w:color="auto"/>
              <w:left w:val="single" w:sz="4" w:space="0" w:color="auto"/>
              <w:bottom w:val="single" w:sz="4" w:space="0" w:color="auto"/>
              <w:right w:val="single" w:sz="4" w:space="0" w:color="auto"/>
            </w:tcBorders>
          </w:tcPr>
          <w:p w14:paraId="2179B5FA" w14:textId="77777777" w:rsidR="002C5EDA" w:rsidRPr="00F0632D" w:rsidRDefault="002C5EDA" w:rsidP="002C5EDA">
            <w:pPr>
              <w:pStyle w:val="Parastais"/>
              <w:jc w:val="center"/>
            </w:pPr>
          </w:p>
        </w:tc>
      </w:tr>
      <w:tr w:rsidR="002C5EDA" w:rsidRPr="00F0632D" w14:paraId="3BF013E0" w14:textId="77777777" w:rsidTr="002C5EDA">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hemeFill="background2"/>
          </w:tcPr>
          <w:p w14:paraId="71BB5D1D" w14:textId="7269E0AE" w:rsidR="002C5EDA" w:rsidRPr="002C5EDA" w:rsidRDefault="002C5EDA" w:rsidP="002C5EDA">
            <w:pPr>
              <w:pStyle w:val="Parastais"/>
              <w:rPr>
                <w:b/>
              </w:rPr>
            </w:pPr>
            <w:r w:rsidRPr="002C5EDA">
              <w:rPr>
                <w:b/>
              </w:rPr>
              <w:t xml:space="preserve">Priekšlikumi </w:t>
            </w:r>
          </w:p>
        </w:tc>
      </w:tr>
      <w:tr w:rsidR="002C5EDA" w:rsidRPr="00F0632D" w14:paraId="6F4798FB"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3AE8CF0" w14:textId="77777777" w:rsidR="002C5EDA" w:rsidRPr="00F0632D" w:rsidRDefault="002C5EDA" w:rsidP="002C5EDA">
            <w:pPr>
              <w:pStyle w:val="naisc"/>
              <w:numPr>
                <w:ilvl w:val="0"/>
                <w:numId w:val="35"/>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A61CE72" w14:textId="77777777" w:rsidR="002C5EDA" w:rsidRPr="00F0632D" w:rsidRDefault="002C5EDA" w:rsidP="002C5EDA">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28C4D8D6" w14:textId="77777777" w:rsidR="002C5EDA" w:rsidRDefault="002C5EDA" w:rsidP="002C5EDA">
            <w:pPr>
              <w:widowControl w:val="0"/>
              <w:tabs>
                <w:tab w:val="left" w:pos="1134"/>
              </w:tabs>
              <w:rPr>
                <w:b/>
                <w:sz w:val="24"/>
                <w:szCs w:val="24"/>
              </w:rPr>
            </w:pPr>
            <w:r>
              <w:rPr>
                <w:b/>
                <w:sz w:val="24"/>
                <w:szCs w:val="24"/>
              </w:rPr>
              <w:t>Finanšu ministrija</w:t>
            </w:r>
          </w:p>
          <w:p w14:paraId="5539BD89" w14:textId="22BF42C4" w:rsidR="002C5EDA" w:rsidRDefault="002C5EDA" w:rsidP="002C5EDA">
            <w:pPr>
              <w:widowControl w:val="0"/>
              <w:tabs>
                <w:tab w:val="left" w:pos="1134"/>
              </w:tabs>
              <w:rPr>
                <w:b/>
                <w:sz w:val="24"/>
                <w:szCs w:val="24"/>
              </w:rPr>
            </w:pPr>
            <w:r w:rsidRPr="00E61693">
              <w:rPr>
                <w:sz w:val="24"/>
                <w:szCs w:val="24"/>
              </w:rPr>
              <w:t>Lūdzam precizēt informatīvā ziņojuma 4.sadaļas “Profesionālās izglītības absolventu monitoringa sistēmas izveide” 4.1.apakšsadaļā “Absolventu monitoringa sistēmas pārvaldība” (17.lpp.) 8.4.1. specifiskā atbalsta mērķa “Pilnveidot nodarbināto personu profesionālo kompetenci” projekta iekavās lietoto saīsinājumu (tekstā šobrīd 8.1.4. SAM projekts).</w:t>
            </w:r>
          </w:p>
        </w:tc>
        <w:tc>
          <w:tcPr>
            <w:tcW w:w="3827" w:type="dxa"/>
            <w:tcBorders>
              <w:top w:val="single" w:sz="6" w:space="0" w:color="000000"/>
              <w:left w:val="single" w:sz="6" w:space="0" w:color="000000"/>
              <w:bottom w:val="single" w:sz="6" w:space="0" w:color="000000"/>
              <w:right w:val="single" w:sz="6" w:space="0" w:color="000000"/>
            </w:tcBorders>
          </w:tcPr>
          <w:p w14:paraId="027380D5" w14:textId="77777777" w:rsidR="002C5EDA" w:rsidRDefault="00C9041A" w:rsidP="00C9041A">
            <w:pPr>
              <w:pStyle w:val="naisc"/>
              <w:spacing w:before="0" w:after="0"/>
              <w:jc w:val="left"/>
              <w:rPr>
                <w:b/>
              </w:rPr>
            </w:pPr>
            <w:r w:rsidRPr="00C9041A">
              <w:rPr>
                <w:b/>
              </w:rPr>
              <w:t>Ņemts vērā</w:t>
            </w:r>
          </w:p>
          <w:p w14:paraId="23290D9C" w14:textId="0B86AD3D" w:rsidR="00C9041A" w:rsidRPr="00C9041A" w:rsidRDefault="00C9041A" w:rsidP="00C9041A">
            <w:pPr>
              <w:pStyle w:val="naisc"/>
              <w:spacing w:before="0" w:after="0"/>
              <w:jc w:val="left"/>
              <w:rPr>
                <w:b/>
              </w:rPr>
            </w:pPr>
            <w:r>
              <w:t>Informatīvā ziņojuma 4.1.apakšsadaļa precizēta.</w:t>
            </w:r>
          </w:p>
        </w:tc>
        <w:tc>
          <w:tcPr>
            <w:tcW w:w="2693" w:type="dxa"/>
            <w:tcBorders>
              <w:top w:val="single" w:sz="4" w:space="0" w:color="auto"/>
              <w:left w:val="single" w:sz="4" w:space="0" w:color="auto"/>
              <w:bottom w:val="single" w:sz="4" w:space="0" w:color="auto"/>
              <w:right w:val="single" w:sz="4" w:space="0" w:color="auto"/>
            </w:tcBorders>
          </w:tcPr>
          <w:p w14:paraId="78FBCF2B" w14:textId="77777777" w:rsidR="002C5EDA" w:rsidRPr="00F0632D" w:rsidRDefault="002C5EDA" w:rsidP="002C5EDA">
            <w:pPr>
              <w:pStyle w:val="Parastais"/>
              <w:jc w:val="center"/>
            </w:pPr>
          </w:p>
        </w:tc>
      </w:tr>
    </w:tbl>
    <w:p w14:paraId="52A091E0" w14:textId="4FBDBA60" w:rsidR="00EA6B0F" w:rsidRDefault="00EA6B0F" w:rsidP="0072148D">
      <w:pPr>
        <w:pStyle w:val="naisf"/>
        <w:spacing w:before="0" w:after="0"/>
        <w:ind w:firstLine="0"/>
        <w:rPr>
          <w:b/>
        </w:rPr>
      </w:pPr>
    </w:p>
    <w:p w14:paraId="3CA3D7EE" w14:textId="77777777" w:rsidR="00EA6B0F" w:rsidRDefault="00EA6B0F">
      <w:pPr>
        <w:rPr>
          <w:b/>
          <w:sz w:val="24"/>
          <w:szCs w:val="24"/>
        </w:rPr>
      </w:pPr>
      <w:r>
        <w:rPr>
          <w:b/>
        </w:rPr>
        <w:br w:type="page"/>
      </w:r>
    </w:p>
    <w:p w14:paraId="395ADAEB" w14:textId="77777777" w:rsidR="00EA6B0F" w:rsidRDefault="00EA6B0F" w:rsidP="00EA6B0F">
      <w:pPr>
        <w:pStyle w:val="naisf"/>
        <w:spacing w:before="0" w:after="0"/>
        <w:ind w:firstLine="142"/>
        <w:jc w:val="left"/>
        <w:rPr>
          <w:b/>
        </w:rPr>
      </w:pPr>
      <w:r w:rsidRPr="006E04D5">
        <w:rPr>
          <w:b/>
        </w:rPr>
        <w:lastRenderedPageBreak/>
        <w:t>Informācija par starpministriju (starpinstitūciju) sanāksmi vai elektronisko saskaņošanu</w:t>
      </w:r>
    </w:p>
    <w:tbl>
      <w:tblPr>
        <w:tblStyle w:val="TableGrid"/>
        <w:tblpPr w:leftFromText="180" w:rightFromText="180" w:vertAnchor="text" w:tblpX="137" w:tblpY="1"/>
        <w:tblOverlap w:val="never"/>
        <w:tblW w:w="13603" w:type="dxa"/>
        <w:tblLook w:val="01E0" w:firstRow="1" w:lastRow="1" w:firstColumn="1" w:lastColumn="1" w:noHBand="0" w:noVBand="0"/>
      </w:tblPr>
      <w:tblGrid>
        <w:gridCol w:w="4531"/>
        <w:gridCol w:w="9072"/>
      </w:tblGrid>
      <w:tr w:rsidR="00EA6B0F" w:rsidRPr="003A7944" w14:paraId="4D892A7E" w14:textId="77777777" w:rsidTr="002F3B62">
        <w:trPr>
          <w:trHeight w:val="454"/>
        </w:trPr>
        <w:tc>
          <w:tcPr>
            <w:tcW w:w="4531" w:type="dxa"/>
          </w:tcPr>
          <w:p w14:paraId="6D8D4E12" w14:textId="77777777" w:rsidR="00EA6B0F" w:rsidRPr="001D06F7" w:rsidRDefault="00EA6B0F" w:rsidP="002F3B62">
            <w:pPr>
              <w:rPr>
                <w:sz w:val="24"/>
              </w:rPr>
            </w:pPr>
            <w:r w:rsidRPr="001D06F7">
              <w:rPr>
                <w:sz w:val="24"/>
              </w:rPr>
              <w:t>Datums</w:t>
            </w:r>
          </w:p>
        </w:tc>
        <w:tc>
          <w:tcPr>
            <w:tcW w:w="9072" w:type="dxa"/>
          </w:tcPr>
          <w:p w14:paraId="60F90D89" w14:textId="13E32D7D" w:rsidR="00EA6B0F" w:rsidRPr="001D06F7" w:rsidRDefault="00EA6B0F" w:rsidP="002F3B62">
            <w:pPr>
              <w:rPr>
                <w:sz w:val="24"/>
              </w:rPr>
            </w:pPr>
            <w:r w:rsidRPr="00A87D21">
              <w:rPr>
                <w:sz w:val="24"/>
              </w:rPr>
              <w:t xml:space="preserve">2021. gada </w:t>
            </w:r>
            <w:r>
              <w:rPr>
                <w:sz w:val="24"/>
              </w:rPr>
              <w:t>28. decembris</w:t>
            </w:r>
            <w:r w:rsidRPr="00A87D21">
              <w:rPr>
                <w:sz w:val="24"/>
              </w:rPr>
              <w:t xml:space="preserve"> (elektroniskā saskaņošana)</w:t>
            </w:r>
          </w:p>
        </w:tc>
      </w:tr>
      <w:tr w:rsidR="00EA6B0F" w:rsidRPr="003A7944" w14:paraId="706B0BA2" w14:textId="77777777" w:rsidTr="002F3B62">
        <w:trPr>
          <w:trHeight w:val="258"/>
        </w:trPr>
        <w:tc>
          <w:tcPr>
            <w:tcW w:w="4531" w:type="dxa"/>
          </w:tcPr>
          <w:p w14:paraId="223008EE" w14:textId="77777777" w:rsidR="00EA6B0F" w:rsidRPr="001D06F7" w:rsidRDefault="00EA6B0F" w:rsidP="002F3B62">
            <w:pPr>
              <w:rPr>
                <w:sz w:val="24"/>
              </w:rPr>
            </w:pPr>
            <w:r w:rsidRPr="001D06F7">
              <w:rPr>
                <w:sz w:val="24"/>
              </w:rPr>
              <w:t>Saskaņošanas dalībnieki</w:t>
            </w:r>
          </w:p>
        </w:tc>
        <w:tc>
          <w:tcPr>
            <w:tcW w:w="9072" w:type="dxa"/>
          </w:tcPr>
          <w:p w14:paraId="27D34E2E" w14:textId="1204E1DF" w:rsidR="00686919" w:rsidRPr="00377DBD" w:rsidRDefault="00EA6B0F" w:rsidP="002F3B62">
            <w:pPr>
              <w:rPr>
                <w:color w:val="000000"/>
                <w:sz w:val="24"/>
              </w:rPr>
            </w:pPr>
            <w:r w:rsidRPr="004C54BB">
              <w:rPr>
                <w:color w:val="000000"/>
                <w:sz w:val="24"/>
              </w:rPr>
              <w:t xml:space="preserve">Finanšu ministrija, Kultūras ministrija, Tieslietu ministrija, Ekonomikas ministrija, Veselības ministrija, Vides aizsardzības un reģionālās attīstības ministrija, Valsts kanceleja, </w:t>
            </w:r>
            <w:r w:rsidR="00377DBD">
              <w:rPr>
                <w:color w:val="000000"/>
                <w:sz w:val="24"/>
              </w:rPr>
              <w:t xml:space="preserve">Iekšlietu ministrija, Labklājības ministrija, Zemkopības ministrija, Pārresoru koordinācijas centrs, Latvijas Pašvaldību savienība, </w:t>
            </w:r>
            <w:r w:rsidR="00377DBD">
              <w:t xml:space="preserve"> </w:t>
            </w:r>
            <w:r w:rsidR="00377DBD" w:rsidRPr="00377DBD">
              <w:rPr>
                <w:color w:val="000000"/>
                <w:sz w:val="24"/>
              </w:rPr>
              <w:t>Latvijas Brīvo arodbiedrību savienība</w:t>
            </w:r>
            <w:r w:rsidR="00377DBD">
              <w:rPr>
                <w:color w:val="000000"/>
                <w:sz w:val="24"/>
              </w:rPr>
              <w:t xml:space="preserve">, </w:t>
            </w:r>
            <w:r w:rsidR="00377DBD">
              <w:t xml:space="preserve"> </w:t>
            </w:r>
            <w:r w:rsidR="00377DBD" w:rsidRPr="00377DBD">
              <w:rPr>
                <w:color w:val="000000"/>
                <w:sz w:val="24"/>
              </w:rPr>
              <w:t>Latvijas Darba devēju konfederācija</w:t>
            </w:r>
            <w:r w:rsidR="00377DBD">
              <w:rPr>
                <w:color w:val="000000"/>
                <w:sz w:val="24"/>
              </w:rPr>
              <w:t xml:space="preserve">, </w:t>
            </w:r>
            <w:r w:rsidR="00377DBD">
              <w:t xml:space="preserve"> </w:t>
            </w:r>
            <w:r w:rsidR="00377DBD" w:rsidRPr="00377DBD">
              <w:rPr>
                <w:color w:val="000000"/>
                <w:sz w:val="24"/>
              </w:rPr>
              <w:t>Latvijas Tirdzniecības un rūpniecības kamera</w:t>
            </w:r>
          </w:p>
        </w:tc>
      </w:tr>
      <w:tr w:rsidR="00EA6B0F" w:rsidRPr="003A7944" w14:paraId="34136219" w14:textId="77777777" w:rsidTr="002F3B62">
        <w:trPr>
          <w:trHeight w:val="629"/>
        </w:trPr>
        <w:tc>
          <w:tcPr>
            <w:tcW w:w="4531" w:type="dxa"/>
          </w:tcPr>
          <w:p w14:paraId="55AA2649" w14:textId="77777777" w:rsidR="00EA6B0F" w:rsidRPr="001D06F7" w:rsidRDefault="00EA6B0F" w:rsidP="002F3B62">
            <w:pPr>
              <w:rPr>
                <w:sz w:val="24"/>
              </w:rPr>
            </w:pPr>
            <w:r w:rsidRPr="001D06F7">
              <w:rPr>
                <w:sz w:val="24"/>
              </w:rPr>
              <w:t>Saskaņošanas dalībnieki izskatīja šādu ministriju (citu institūciju) iebildumus</w:t>
            </w:r>
          </w:p>
        </w:tc>
        <w:tc>
          <w:tcPr>
            <w:tcW w:w="9072" w:type="dxa"/>
          </w:tcPr>
          <w:p w14:paraId="7B8B8FAA" w14:textId="1062312F" w:rsidR="00EA6B0F" w:rsidRPr="001D06F7" w:rsidRDefault="00A24715" w:rsidP="00A24715">
            <w:pPr>
              <w:rPr>
                <w:sz w:val="24"/>
              </w:rPr>
            </w:pPr>
            <w:r w:rsidRPr="00201A22">
              <w:rPr>
                <w:sz w:val="24"/>
              </w:rPr>
              <w:t xml:space="preserve">Finanšu ministrija, Iekšlietu ministrija, </w:t>
            </w:r>
            <w:r w:rsidRPr="00201A22">
              <w:rPr>
                <w:color w:val="000000"/>
                <w:sz w:val="24"/>
              </w:rPr>
              <w:t xml:space="preserve">Latvijas Darba devēju konfederācija, </w:t>
            </w:r>
            <w:r w:rsidRPr="00201A22">
              <w:t xml:space="preserve"> </w:t>
            </w:r>
            <w:r w:rsidRPr="00201A22">
              <w:rPr>
                <w:color w:val="000000"/>
                <w:sz w:val="24"/>
              </w:rPr>
              <w:t>Latvijas Tirdzniecības un rūpniecības kamera</w:t>
            </w:r>
          </w:p>
        </w:tc>
      </w:tr>
      <w:tr w:rsidR="00EA6B0F" w:rsidRPr="003A7944" w14:paraId="5CC3F2C9" w14:textId="77777777" w:rsidTr="002F3B62">
        <w:trPr>
          <w:trHeight w:val="80"/>
        </w:trPr>
        <w:tc>
          <w:tcPr>
            <w:tcW w:w="4531" w:type="dxa"/>
          </w:tcPr>
          <w:p w14:paraId="66A71DF0" w14:textId="77777777" w:rsidR="00EA6B0F" w:rsidRPr="001D06F7" w:rsidRDefault="00EA6B0F" w:rsidP="002F3B62">
            <w:pPr>
              <w:rPr>
                <w:sz w:val="24"/>
              </w:rPr>
            </w:pPr>
            <w:r w:rsidRPr="001D06F7">
              <w:rPr>
                <w:sz w:val="24"/>
              </w:rPr>
              <w:t>Ministrijas (citas institūcijas), kuras nav ieradušās uz sanāksmi vai kuras nav atbildējušas uz uzaicinājumu piedalīties elektroniskajā saskaņošanā</w:t>
            </w:r>
          </w:p>
        </w:tc>
        <w:tc>
          <w:tcPr>
            <w:tcW w:w="9072" w:type="dxa"/>
          </w:tcPr>
          <w:p w14:paraId="34347D9E" w14:textId="77777777" w:rsidR="00EA6B0F" w:rsidRPr="001D06F7" w:rsidRDefault="00EA6B0F" w:rsidP="002F3B62">
            <w:pPr>
              <w:rPr>
                <w:sz w:val="24"/>
              </w:rPr>
            </w:pPr>
          </w:p>
        </w:tc>
      </w:tr>
    </w:tbl>
    <w:p w14:paraId="6445E16F" w14:textId="77777777" w:rsidR="00EA6B0F" w:rsidRPr="006E04D5" w:rsidRDefault="00EA6B0F" w:rsidP="00EA6B0F">
      <w:pPr>
        <w:pStyle w:val="naisf"/>
        <w:spacing w:before="0" w:after="0"/>
        <w:ind w:firstLine="0"/>
      </w:pPr>
    </w:p>
    <w:p w14:paraId="67E6460C" w14:textId="77777777" w:rsidR="00EA6B0F" w:rsidRDefault="00EA6B0F" w:rsidP="00EA6B0F">
      <w:pPr>
        <w:pStyle w:val="naisf"/>
        <w:spacing w:before="0" w:after="0"/>
        <w:ind w:firstLine="0"/>
        <w:jc w:val="center"/>
        <w:rPr>
          <w:b/>
        </w:rPr>
      </w:pPr>
      <w:r w:rsidRPr="006E04D5">
        <w:rPr>
          <w:b/>
        </w:rPr>
        <w:t>I. Jautājumi, par kuriem saskaņošanā vienošanās nav panākta</w:t>
      </w:r>
    </w:p>
    <w:p w14:paraId="081A3BB0" w14:textId="77777777" w:rsidR="00EA6B0F" w:rsidRDefault="00EA6B0F" w:rsidP="00EA6B0F">
      <w:pPr>
        <w:pStyle w:val="naisf"/>
        <w:spacing w:before="0" w:after="0"/>
        <w:ind w:firstLine="0"/>
        <w:jc w:val="center"/>
        <w:rPr>
          <w:b/>
        </w:rPr>
      </w:pP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685"/>
        <w:gridCol w:w="1441"/>
        <w:gridCol w:w="1394"/>
      </w:tblGrid>
      <w:tr w:rsidR="00EA6B0F" w:rsidRPr="006E04D5" w14:paraId="5A148D10" w14:textId="77777777" w:rsidTr="002F3B62">
        <w:tc>
          <w:tcPr>
            <w:tcW w:w="735" w:type="dxa"/>
            <w:tcBorders>
              <w:top w:val="single" w:sz="6" w:space="0" w:color="000000"/>
              <w:left w:val="single" w:sz="6" w:space="0" w:color="000000"/>
              <w:bottom w:val="single" w:sz="6" w:space="0" w:color="000000"/>
              <w:right w:val="single" w:sz="6" w:space="0" w:color="000000"/>
            </w:tcBorders>
            <w:vAlign w:val="center"/>
          </w:tcPr>
          <w:p w14:paraId="7170960B" w14:textId="77777777" w:rsidR="00EA6B0F" w:rsidRPr="006E04D5" w:rsidRDefault="00EA6B0F" w:rsidP="002F3B62">
            <w:pPr>
              <w:pStyle w:val="naisc"/>
              <w:spacing w:before="0" w:after="0"/>
            </w:pPr>
            <w:r w:rsidRPr="006E04D5">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07390C4D" w14:textId="77777777" w:rsidR="00EA6B0F" w:rsidRPr="006E04D5" w:rsidRDefault="00EA6B0F" w:rsidP="002F3B62">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32999375" w14:textId="77777777" w:rsidR="00EA6B0F" w:rsidRPr="006E04D5" w:rsidRDefault="00EA6B0F" w:rsidP="002F3B62">
            <w:pPr>
              <w:pStyle w:val="naisc"/>
              <w:spacing w:before="0" w:after="0"/>
              <w:ind w:right="3"/>
            </w:pPr>
            <w:r w:rsidRPr="00EB3FF1">
              <w:t>Atzinumā norādītais ministrijas (citas institūcijas) iebildums,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14:paraId="48BAACCC" w14:textId="77777777" w:rsidR="00EA6B0F" w:rsidRPr="006E04D5" w:rsidRDefault="00EA6B0F" w:rsidP="002F3B62">
            <w:pPr>
              <w:pStyle w:val="naisc"/>
              <w:spacing w:before="0" w:after="0"/>
              <w:ind w:firstLine="21"/>
            </w:pPr>
            <w:r w:rsidRPr="00EB3FF1">
              <w:t>Atbildīgās ministrijas pamatojums iebilduma noraidījumam</w:t>
            </w:r>
          </w:p>
        </w:tc>
        <w:tc>
          <w:tcPr>
            <w:tcW w:w="1441" w:type="dxa"/>
            <w:tcBorders>
              <w:top w:val="single" w:sz="4" w:space="0" w:color="auto"/>
              <w:left w:val="single" w:sz="4" w:space="0" w:color="auto"/>
              <w:bottom w:val="single" w:sz="4" w:space="0" w:color="auto"/>
              <w:right w:val="single" w:sz="4" w:space="0" w:color="auto"/>
            </w:tcBorders>
          </w:tcPr>
          <w:p w14:paraId="3C83D7EA" w14:textId="77777777" w:rsidR="00EA6B0F" w:rsidRPr="006E04D5" w:rsidRDefault="00EA6B0F" w:rsidP="002F3B62">
            <w:pPr>
              <w:pStyle w:val="Parastais"/>
              <w:jc w:val="center"/>
            </w:pPr>
            <w:r w:rsidRPr="00EB3FF1">
              <w:t>Atzinuma sniedzēja uzturētais iebildums, ja tas atšķiras no atzinumā norādītā iebilduma pamatojuma</w:t>
            </w:r>
          </w:p>
        </w:tc>
        <w:tc>
          <w:tcPr>
            <w:tcW w:w="1394" w:type="dxa"/>
            <w:tcBorders>
              <w:top w:val="single" w:sz="4" w:space="0" w:color="auto"/>
              <w:left w:val="single" w:sz="4" w:space="0" w:color="auto"/>
              <w:bottom w:val="single" w:sz="4" w:space="0" w:color="auto"/>
              <w:right w:val="single" w:sz="4" w:space="0" w:color="auto"/>
            </w:tcBorders>
            <w:vAlign w:val="center"/>
          </w:tcPr>
          <w:p w14:paraId="28FF02A0" w14:textId="77777777" w:rsidR="00EA6B0F" w:rsidRPr="00EB3FF1" w:rsidRDefault="00EA6B0F" w:rsidP="002F3B62">
            <w:pPr>
              <w:pStyle w:val="Parastais"/>
              <w:jc w:val="center"/>
            </w:pPr>
            <w:r w:rsidRPr="00EB3FF1">
              <w:t>Projekta attiecīgā punkta (panta) galīgā redakcija</w:t>
            </w:r>
          </w:p>
        </w:tc>
      </w:tr>
      <w:tr w:rsidR="00EA6B0F" w:rsidRPr="006E04D5" w14:paraId="1B330799"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1748FF4" w14:textId="77777777" w:rsidR="00EA6B0F" w:rsidRPr="006E04D5" w:rsidRDefault="00EA6B0F" w:rsidP="002F3B62">
            <w:pPr>
              <w:pStyle w:val="naisc"/>
              <w:spacing w:before="0" w:after="0"/>
            </w:pPr>
            <w:r w:rsidRPr="006E04D5">
              <w:t>1</w:t>
            </w:r>
          </w:p>
        </w:tc>
        <w:tc>
          <w:tcPr>
            <w:tcW w:w="2977" w:type="dxa"/>
            <w:tcBorders>
              <w:top w:val="single" w:sz="6" w:space="0" w:color="000000"/>
              <w:left w:val="single" w:sz="6" w:space="0" w:color="000000"/>
              <w:bottom w:val="single" w:sz="6" w:space="0" w:color="000000"/>
              <w:right w:val="single" w:sz="6" w:space="0" w:color="000000"/>
            </w:tcBorders>
          </w:tcPr>
          <w:p w14:paraId="4FC3681E" w14:textId="77777777" w:rsidR="00EA6B0F" w:rsidRPr="006E04D5" w:rsidRDefault="00EA6B0F" w:rsidP="002F3B62">
            <w:pPr>
              <w:pStyle w:val="naisc"/>
              <w:spacing w:before="0" w:after="0"/>
            </w:pPr>
            <w:r w:rsidRPr="006E04D5">
              <w:t>2</w:t>
            </w:r>
          </w:p>
        </w:tc>
        <w:tc>
          <w:tcPr>
            <w:tcW w:w="3402" w:type="dxa"/>
            <w:tcBorders>
              <w:top w:val="single" w:sz="6" w:space="0" w:color="000000"/>
              <w:left w:val="single" w:sz="6" w:space="0" w:color="000000"/>
              <w:bottom w:val="single" w:sz="6" w:space="0" w:color="000000"/>
              <w:right w:val="single" w:sz="6" w:space="0" w:color="000000"/>
            </w:tcBorders>
          </w:tcPr>
          <w:p w14:paraId="167E36FE" w14:textId="77777777" w:rsidR="00EA6B0F" w:rsidRPr="006E04D5" w:rsidRDefault="00EA6B0F" w:rsidP="002F3B62">
            <w:pPr>
              <w:pStyle w:val="naisc"/>
              <w:spacing w:before="0" w:after="0"/>
            </w:pPr>
            <w:r w:rsidRPr="006E04D5">
              <w:t>3</w:t>
            </w:r>
          </w:p>
        </w:tc>
        <w:tc>
          <w:tcPr>
            <w:tcW w:w="3685" w:type="dxa"/>
            <w:tcBorders>
              <w:top w:val="single" w:sz="6" w:space="0" w:color="000000"/>
              <w:left w:val="single" w:sz="6" w:space="0" w:color="000000"/>
              <w:bottom w:val="single" w:sz="6" w:space="0" w:color="000000"/>
              <w:right w:val="single" w:sz="6" w:space="0" w:color="000000"/>
            </w:tcBorders>
          </w:tcPr>
          <w:p w14:paraId="03107DED" w14:textId="77777777" w:rsidR="00EA6B0F" w:rsidRPr="006E04D5" w:rsidRDefault="00EA6B0F" w:rsidP="002F3B62">
            <w:pPr>
              <w:pStyle w:val="naisc"/>
              <w:spacing w:before="0" w:after="0"/>
            </w:pPr>
            <w:r w:rsidRPr="006E04D5">
              <w:t>4</w:t>
            </w:r>
          </w:p>
        </w:tc>
        <w:tc>
          <w:tcPr>
            <w:tcW w:w="1441" w:type="dxa"/>
            <w:tcBorders>
              <w:top w:val="single" w:sz="4" w:space="0" w:color="auto"/>
              <w:left w:val="single" w:sz="4" w:space="0" w:color="auto"/>
              <w:bottom w:val="single" w:sz="4" w:space="0" w:color="auto"/>
              <w:right w:val="single" w:sz="4" w:space="0" w:color="auto"/>
            </w:tcBorders>
          </w:tcPr>
          <w:p w14:paraId="2ABBA3CC" w14:textId="77777777" w:rsidR="00EA6B0F" w:rsidRPr="006E04D5" w:rsidRDefault="00EA6B0F" w:rsidP="002F3B62">
            <w:pPr>
              <w:pStyle w:val="Parastais"/>
              <w:jc w:val="center"/>
            </w:pPr>
            <w:r w:rsidRPr="006E04D5">
              <w:t>5</w:t>
            </w:r>
          </w:p>
        </w:tc>
        <w:tc>
          <w:tcPr>
            <w:tcW w:w="1394" w:type="dxa"/>
            <w:tcBorders>
              <w:top w:val="single" w:sz="4" w:space="0" w:color="auto"/>
              <w:left w:val="single" w:sz="4" w:space="0" w:color="auto"/>
              <w:bottom w:val="single" w:sz="4" w:space="0" w:color="auto"/>
              <w:right w:val="single" w:sz="4" w:space="0" w:color="auto"/>
            </w:tcBorders>
          </w:tcPr>
          <w:p w14:paraId="7B879383" w14:textId="77777777" w:rsidR="00EA6B0F" w:rsidRPr="006E04D5" w:rsidRDefault="00EA6B0F" w:rsidP="002F3B62">
            <w:pPr>
              <w:pStyle w:val="Parastais"/>
              <w:jc w:val="center"/>
            </w:pPr>
            <w:r>
              <w:t>6</w:t>
            </w:r>
          </w:p>
        </w:tc>
      </w:tr>
      <w:tr w:rsidR="00EA6B0F" w:rsidRPr="006E04D5" w14:paraId="6F85C5B6" w14:textId="77777777" w:rsidTr="002F3B62">
        <w:tc>
          <w:tcPr>
            <w:tcW w:w="735" w:type="dxa"/>
            <w:tcBorders>
              <w:top w:val="single" w:sz="6" w:space="0" w:color="000000"/>
              <w:left w:val="single" w:sz="6" w:space="0" w:color="000000"/>
              <w:bottom w:val="single" w:sz="6" w:space="0" w:color="000000"/>
              <w:right w:val="single" w:sz="6" w:space="0" w:color="000000"/>
            </w:tcBorders>
          </w:tcPr>
          <w:p w14:paraId="0FB72791" w14:textId="77777777" w:rsidR="00EA6B0F" w:rsidRPr="006E04D5" w:rsidRDefault="00EA6B0F" w:rsidP="002F3B62">
            <w:pPr>
              <w:pStyle w:val="naisc"/>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007594E3" w14:textId="77777777" w:rsidR="00EA6B0F" w:rsidRPr="006E04D5" w:rsidRDefault="00EA6B0F"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39DD6636" w14:textId="77777777" w:rsidR="00EA6B0F" w:rsidRPr="006E04D5" w:rsidRDefault="00EA6B0F" w:rsidP="002F3B62">
            <w:pPr>
              <w:pStyle w:val="naisc"/>
              <w:spacing w:before="0" w:after="0"/>
            </w:pPr>
          </w:p>
        </w:tc>
        <w:tc>
          <w:tcPr>
            <w:tcW w:w="3685" w:type="dxa"/>
            <w:tcBorders>
              <w:top w:val="single" w:sz="6" w:space="0" w:color="000000"/>
              <w:left w:val="single" w:sz="6" w:space="0" w:color="000000"/>
              <w:bottom w:val="single" w:sz="6" w:space="0" w:color="000000"/>
              <w:right w:val="single" w:sz="6" w:space="0" w:color="000000"/>
            </w:tcBorders>
          </w:tcPr>
          <w:p w14:paraId="7DA703BA" w14:textId="77777777" w:rsidR="00EA6B0F" w:rsidRPr="006E04D5" w:rsidRDefault="00EA6B0F" w:rsidP="002F3B62">
            <w:pPr>
              <w:pStyle w:val="naisc"/>
              <w:spacing w:before="0" w:after="0"/>
            </w:pPr>
          </w:p>
        </w:tc>
        <w:tc>
          <w:tcPr>
            <w:tcW w:w="1441" w:type="dxa"/>
            <w:tcBorders>
              <w:top w:val="single" w:sz="4" w:space="0" w:color="auto"/>
              <w:left w:val="single" w:sz="4" w:space="0" w:color="auto"/>
              <w:bottom w:val="single" w:sz="4" w:space="0" w:color="auto"/>
              <w:right w:val="single" w:sz="4" w:space="0" w:color="auto"/>
            </w:tcBorders>
          </w:tcPr>
          <w:p w14:paraId="0B46E146" w14:textId="77777777" w:rsidR="00EA6B0F" w:rsidRPr="006E04D5" w:rsidRDefault="00EA6B0F" w:rsidP="002F3B62">
            <w:pPr>
              <w:pStyle w:val="Parastais"/>
              <w:jc w:val="center"/>
            </w:pPr>
          </w:p>
        </w:tc>
        <w:tc>
          <w:tcPr>
            <w:tcW w:w="1394" w:type="dxa"/>
            <w:tcBorders>
              <w:top w:val="single" w:sz="4" w:space="0" w:color="auto"/>
              <w:left w:val="single" w:sz="4" w:space="0" w:color="auto"/>
              <w:bottom w:val="single" w:sz="4" w:space="0" w:color="auto"/>
              <w:right w:val="single" w:sz="4" w:space="0" w:color="auto"/>
            </w:tcBorders>
          </w:tcPr>
          <w:p w14:paraId="393CE0B8" w14:textId="77777777" w:rsidR="00EA6B0F" w:rsidRDefault="00EA6B0F" w:rsidP="002F3B62">
            <w:pPr>
              <w:pStyle w:val="Parastais"/>
              <w:jc w:val="center"/>
            </w:pPr>
          </w:p>
        </w:tc>
      </w:tr>
    </w:tbl>
    <w:p w14:paraId="79FED345" w14:textId="77777777" w:rsidR="00EA6B0F" w:rsidRDefault="00EA6B0F" w:rsidP="00EA6B0F">
      <w:pPr>
        <w:pStyle w:val="naisf"/>
        <w:spacing w:before="0" w:after="0"/>
        <w:ind w:firstLine="0"/>
        <w:jc w:val="center"/>
        <w:rPr>
          <w:b/>
        </w:rPr>
      </w:pPr>
      <w:r w:rsidRPr="006E04D5">
        <w:rPr>
          <w:b/>
        </w:rPr>
        <w:t>II. Jautājumi, par kuriem saskaņošanā vienošanās ir panākta</w:t>
      </w: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827"/>
        <w:gridCol w:w="2693"/>
      </w:tblGrid>
      <w:tr w:rsidR="00EA6B0F" w:rsidRPr="00F0632D" w14:paraId="32E94130" w14:textId="77777777" w:rsidTr="002F3B62">
        <w:tc>
          <w:tcPr>
            <w:tcW w:w="735" w:type="dxa"/>
            <w:tcBorders>
              <w:top w:val="single" w:sz="6" w:space="0" w:color="000000"/>
              <w:left w:val="single" w:sz="6" w:space="0" w:color="000000"/>
              <w:bottom w:val="single" w:sz="6" w:space="0" w:color="000000"/>
              <w:right w:val="single" w:sz="6" w:space="0" w:color="000000"/>
            </w:tcBorders>
            <w:vAlign w:val="center"/>
          </w:tcPr>
          <w:p w14:paraId="3FFBFD85" w14:textId="77777777" w:rsidR="00EA6B0F" w:rsidRPr="00F0632D" w:rsidRDefault="00EA6B0F" w:rsidP="002F3B62">
            <w:pPr>
              <w:pStyle w:val="naisc"/>
              <w:spacing w:before="0" w:after="0"/>
            </w:pPr>
            <w:r w:rsidRPr="00F0632D">
              <w:lastRenderedPageBreak/>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4139B01B" w14:textId="77777777" w:rsidR="00EA6B0F" w:rsidRPr="00F0632D" w:rsidRDefault="00EA6B0F" w:rsidP="002F3B62">
            <w:pPr>
              <w:pStyle w:val="naisc"/>
              <w:spacing w:before="0" w:after="0"/>
              <w:ind w:firstLine="12"/>
            </w:pPr>
            <w:r w:rsidRPr="00EB3FF1">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5D25DF03" w14:textId="77777777" w:rsidR="00EA6B0F" w:rsidRPr="00F0632D" w:rsidRDefault="00EA6B0F" w:rsidP="002F3B62">
            <w:pPr>
              <w:pStyle w:val="naisc"/>
              <w:spacing w:before="0" w:after="0"/>
              <w:ind w:right="3"/>
            </w:pPr>
            <w:r w:rsidRPr="00EB3FF1">
              <w:t>Atzinumā norādītais ministrijas (citas institūcijas) iebildums, kā arī saskaņošanā papildus izteiktais iebildums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14:paraId="10E962D0" w14:textId="77777777" w:rsidR="00EA6B0F" w:rsidRPr="00F0632D" w:rsidRDefault="00EA6B0F" w:rsidP="002F3B62">
            <w:pPr>
              <w:pStyle w:val="naisc"/>
              <w:spacing w:before="0" w:after="0"/>
              <w:ind w:firstLine="21"/>
            </w:pPr>
            <w:r w:rsidRPr="00EB3FF1">
              <w:t>Atbildīgās ministrijas norāde par to, ka iebildums ir ņemts vērā, vai informācija par saskaņošanā panākto alternatīvo risinājumu</w:t>
            </w:r>
          </w:p>
        </w:tc>
        <w:tc>
          <w:tcPr>
            <w:tcW w:w="2693" w:type="dxa"/>
            <w:tcBorders>
              <w:top w:val="single" w:sz="4" w:space="0" w:color="auto"/>
              <w:left w:val="single" w:sz="4" w:space="0" w:color="auto"/>
              <w:bottom w:val="single" w:sz="4" w:space="0" w:color="auto"/>
              <w:right w:val="single" w:sz="4" w:space="0" w:color="auto"/>
            </w:tcBorders>
            <w:vAlign w:val="center"/>
          </w:tcPr>
          <w:p w14:paraId="64808E8A" w14:textId="77777777" w:rsidR="00EA6B0F" w:rsidRPr="00F0632D" w:rsidRDefault="00EA6B0F" w:rsidP="002F3B62">
            <w:pPr>
              <w:pStyle w:val="Parastais"/>
              <w:jc w:val="center"/>
            </w:pPr>
            <w:r w:rsidRPr="00EB3FF1">
              <w:t>Projekta attiecīgā punkta (panta) galīgā redakcija</w:t>
            </w:r>
          </w:p>
        </w:tc>
      </w:tr>
      <w:tr w:rsidR="00EA6B0F" w:rsidRPr="00F0632D" w14:paraId="03670E29" w14:textId="77777777" w:rsidTr="002F3B62">
        <w:tc>
          <w:tcPr>
            <w:tcW w:w="735" w:type="dxa"/>
            <w:tcBorders>
              <w:top w:val="single" w:sz="6" w:space="0" w:color="000000"/>
              <w:left w:val="single" w:sz="6" w:space="0" w:color="000000"/>
              <w:bottom w:val="single" w:sz="6" w:space="0" w:color="000000"/>
              <w:right w:val="single" w:sz="6" w:space="0" w:color="000000"/>
            </w:tcBorders>
          </w:tcPr>
          <w:p w14:paraId="3976AE59" w14:textId="77777777" w:rsidR="00EA6B0F" w:rsidRPr="00F0632D" w:rsidRDefault="00EA6B0F" w:rsidP="002F3B62">
            <w:pPr>
              <w:pStyle w:val="naisc"/>
              <w:spacing w:before="0" w:after="0"/>
            </w:pPr>
            <w:r w:rsidRPr="00F0632D">
              <w:t>1</w:t>
            </w:r>
          </w:p>
        </w:tc>
        <w:tc>
          <w:tcPr>
            <w:tcW w:w="2977" w:type="dxa"/>
            <w:tcBorders>
              <w:top w:val="single" w:sz="6" w:space="0" w:color="000000"/>
              <w:left w:val="single" w:sz="6" w:space="0" w:color="000000"/>
              <w:bottom w:val="single" w:sz="6" w:space="0" w:color="000000"/>
              <w:right w:val="single" w:sz="6" w:space="0" w:color="000000"/>
            </w:tcBorders>
          </w:tcPr>
          <w:p w14:paraId="190B52FE" w14:textId="77777777" w:rsidR="00EA6B0F" w:rsidRPr="00F0632D" w:rsidRDefault="00EA6B0F" w:rsidP="002F3B62">
            <w:pPr>
              <w:pStyle w:val="naisc"/>
              <w:spacing w:before="0" w:after="0"/>
            </w:pPr>
            <w:r w:rsidRPr="00F0632D">
              <w:t>2</w:t>
            </w:r>
          </w:p>
        </w:tc>
        <w:tc>
          <w:tcPr>
            <w:tcW w:w="3402" w:type="dxa"/>
            <w:tcBorders>
              <w:top w:val="single" w:sz="6" w:space="0" w:color="000000"/>
              <w:left w:val="single" w:sz="6" w:space="0" w:color="000000"/>
              <w:bottom w:val="single" w:sz="6" w:space="0" w:color="000000"/>
              <w:right w:val="single" w:sz="6" w:space="0" w:color="000000"/>
            </w:tcBorders>
          </w:tcPr>
          <w:p w14:paraId="627B98C3" w14:textId="77777777" w:rsidR="00EA6B0F" w:rsidRPr="00F0632D" w:rsidRDefault="00EA6B0F" w:rsidP="002F3B62">
            <w:pPr>
              <w:pStyle w:val="naisc"/>
              <w:spacing w:before="0" w:after="0"/>
            </w:pPr>
            <w:r w:rsidRPr="00F0632D">
              <w:t>3</w:t>
            </w:r>
          </w:p>
        </w:tc>
        <w:tc>
          <w:tcPr>
            <w:tcW w:w="3827" w:type="dxa"/>
            <w:tcBorders>
              <w:top w:val="single" w:sz="6" w:space="0" w:color="000000"/>
              <w:left w:val="single" w:sz="6" w:space="0" w:color="000000"/>
              <w:bottom w:val="single" w:sz="6" w:space="0" w:color="000000"/>
              <w:right w:val="single" w:sz="6" w:space="0" w:color="000000"/>
            </w:tcBorders>
          </w:tcPr>
          <w:p w14:paraId="3AA05D69" w14:textId="77777777" w:rsidR="00EA6B0F" w:rsidRPr="00F0632D" w:rsidRDefault="00EA6B0F" w:rsidP="002F3B62">
            <w:pPr>
              <w:pStyle w:val="naisc"/>
              <w:spacing w:before="0" w:after="0"/>
            </w:pPr>
            <w:r w:rsidRPr="00F0632D">
              <w:t>4</w:t>
            </w:r>
          </w:p>
        </w:tc>
        <w:tc>
          <w:tcPr>
            <w:tcW w:w="2693" w:type="dxa"/>
            <w:tcBorders>
              <w:top w:val="single" w:sz="4" w:space="0" w:color="auto"/>
              <w:left w:val="single" w:sz="4" w:space="0" w:color="auto"/>
              <w:bottom w:val="single" w:sz="4" w:space="0" w:color="auto"/>
              <w:right w:val="single" w:sz="4" w:space="0" w:color="auto"/>
            </w:tcBorders>
          </w:tcPr>
          <w:p w14:paraId="352C668D" w14:textId="77777777" w:rsidR="00EA6B0F" w:rsidRPr="00F0632D" w:rsidRDefault="00EA6B0F" w:rsidP="002F3B62">
            <w:pPr>
              <w:pStyle w:val="Parastais"/>
              <w:jc w:val="center"/>
            </w:pPr>
            <w:r w:rsidRPr="00F0632D">
              <w:t>5</w:t>
            </w:r>
          </w:p>
        </w:tc>
      </w:tr>
      <w:tr w:rsidR="00EA6B0F" w:rsidRPr="00F0632D" w14:paraId="710F9B00" w14:textId="77777777" w:rsidTr="002F3B62">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hemeFill="background2"/>
          </w:tcPr>
          <w:p w14:paraId="2396F3B1" w14:textId="1ECEA455" w:rsidR="00EA6B0F" w:rsidRPr="00F0632D" w:rsidRDefault="00EA6B0F" w:rsidP="00D75615">
            <w:pPr>
              <w:pStyle w:val="Parastais"/>
            </w:pPr>
            <w:r w:rsidRPr="00E61693">
              <w:rPr>
                <w:b/>
              </w:rPr>
              <w:t>Elektro</w:t>
            </w:r>
            <w:r w:rsidR="00D75615">
              <w:rPr>
                <w:b/>
              </w:rPr>
              <w:t>niskā saskaņošana: 2021. gada 28</w:t>
            </w:r>
            <w:r>
              <w:rPr>
                <w:b/>
              </w:rPr>
              <w:t xml:space="preserve">. </w:t>
            </w:r>
            <w:r w:rsidR="00D75615">
              <w:rPr>
                <w:b/>
              </w:rPr>
              <w:t>decembris</w:t>
            </w:r>
          </w:p>
        </w:tc>
      </w:tr>
      <w:tr w:rsidR="00EA6B0F" w:rsidRPr="00F0632D" w14:paraId="130A19BA" w14:textId="77777777" w:rsidTr="002F3B62">
        <w:tc>
          <w:tcPr>
            <w:tcW w:w="735" w:type="dxa"/>
            <w:tcBorders>
              <w:top w:val="single" w:sz="6" w:space="0" w:color="000000"/>
              <w:left w:val="single" w:sz="6" w:space="0" w:color="000000"/>
              <w:bottom w:val="single" w:sz="6" w:space="0" w:color="000000"/>
              <w:right w:val="single" w:sz="6" w:space="0" w:color="000000"/>
            </w:tcBorders>
          </w:tcPr>
          <w:p w14:paraId="7EBA36B2" w14:textId="77777777" w:rsidR="00EA6B0F" w:rsidRPr="00F0632D" w:rsidRDefault="00EA6B0F" w:rsidP="00EA6B0F">
            <w:pPr>
              <w:pStyle w:val="naisc"/>
              <w:numPr>
                <w:ilvl w:val="0"/>
                <w:numId w:val="36"/>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48D159DA" w14:textId="77777777" w:rsidR="00EA6B0F" w:rsidRPr="00F0632D" w:rsidRDefault="00EA6B0F"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2270DE88" w14:textId="77777777" w:rsidR="00EA6B0F" w:rsidRDefault="00EA6B0F" w:rsidP="002F3B62">
            <w:pPr>
              <w:widowControl w:val="0"/>
              <w:tabs>
                <w:tab w:val="left" w:pos="1134"/>
              </w:tabs>
              <w:rPr>
                <w:b/>
                <w:sz w:val="24"/>
                <w:szCs w:val="24"/>
              </w:rPr>
            </w:pPr>
            <w:r>
              <w:rPr>
                <w:b/>
                <w:sz w:val="24"/>
                <w:szCs w:val="24"/>
              </w:rPr>
              <w:t>Finanšu ministrija</w:t>
            </w:r>
          </w:p>
          <w:p w14:paraId="5F15D52E" w14:textId="4E473345" w:rsidR="00EA6B0F" w:rsidRPr="00F0632D" w:rsidRDefault="00D75615" w:rsidP="00D75615">
            <w:r w:rsidRPr="00D75615">
              <w:rPr>
                <w:sz w:val="24"/>
              </w:rPr>
              <w:t>Uzskatām, ka informatīvā ziņojuma 4.2.sadaļā “Absolventu monitoringa izveides ietekme uz valsts budžetu” (20.lpp) jāsvītro rindkopa par 2022.gada budžeta sagatavošanas laikā iesniegto prioritārā pasākuma pieteikumu, ņemot vērā tālāk sniegto informāciju un arī Ministru kabineta sēdes protokollēmuma projektā paredzēto, ka jautājumu par papildu finansējumu paredzēts skatīt 2023.gada valsts budžeta sagatavošanas procesā.</w:t>
            </w:r>
            <w: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63A03461" w14:textId="77777777" w:rsidR="00EA6B0F" w:rsidRDefault="00EA6B0F" w:rsidP="002F3B62">
            <w:pPr>
              <w:pStyle w:val="naisc"/>
              <w:spacing w:before="0" w:after="0"/>
              <w:jc w:val="left"/>
              <w:rPr>
                <w:b/>
              </w:rPr>
            </w:pPr>
            <w:r w:rsidRPr="005E53E3">
              <w:rPr>
                <w:b/>
              </w:rPr>
              <w:t>Ņemts vērā</w:t>
            </w:r>
          </w:p>
          <w:p w14:paraId="291C05C6" w14:textId="006FF6BD" w:rsidR="004232F7" w:rsidRPr="004232F7" w:rsidRDefault="001F34C6" w:rsidP="002F3B62">
            <w:pPr>
              <w:pStyle w:val="naisc"/>
              <w:spacing w:before="0" w:after="0"/>
              <w:jc w:val="left"/>
            </w:pPr>
            <w:r>
              <w:t>A</w:t>
            </w:r>
            <w:r w:rsidR="004232F7" w:rsidRPr="004232F7">
              <w:t>ttiecīgā rindkopa 4.2.</w:t>
            </w:r>
            <w:r w:rsidR="002F3B62">
              <w:t>apakš</w:t>
            </w:r>
            <w:r w:rsidR="004232F7" w:rsidRPr="004232F7">
              <w:t>sadaļā sv</w:t>
            </w:r>
            <w:r>
              <w:t>ītrota atbilstoši iebildumam.</w:t>
            </w:r>
          </w:p>
          <w:p w14:paraId="140651F2" w14:textId="788310F1" w:rsidR="00EA6B0F" w:rsidRPr="005E53E3" w:rsidRDefault="00EA6B0F" w:rsidP="002F3B62">
            <w:pPr>
              <w:pStyle w:val="naisc"/>
              <w:spacing w:before="0" w:after="0"/>
              <w:jc w:val="left"/>
            </w:pPr>
          </w:p>
        </w:tc>
        <w:tc>
          <w:tcPr>
            <w:tcW w:w="2693" w:type="dxa"/>
            <w:tcBorders>
              <w:top w:val="single" w:sz="4" w:space="0" w:color="auto"/>
              <w:left w:val="single" w:sz="4" w:space="0" w:color="auto"/>
              <w:bottom w:val="single" w:sz="4" w:space="0" w:color="auto"/>
              <w:right w:val="single" w:sz="4" w:space="0" w:color="auto"/>
            </w:tcBorders>
          </w:tcPr>
          <w:p w14:paraId="5182692F" w14:textId="77777777" w:rsidR="00EA6B0F" w:rsidRPr="00F0632D" w:rsidRDefault="00EA6B0F" w:rsidP="002F3B62">
            <w:pPr>
              <w:pStyle w:val="Parastais"/>
              <w:jc w:val="center"/>
            </w:pPr>
          </w:p>
        </w:tc>
      </w:tr>
      <w:tr w:rsidR="00D75615" w:rsidRPr="00F0632D" w14:paraId="33C62DBB" w14:textId="77777777" w:rsidTr="002F3B62">
        <w:tc>
          <w:tcPr>
            <w:tcW w:w="735" w:type="dxa"/>
            <w:tcBorders>
              <w:top w:val="single" w:sz="6" w:space="0" w:color="000000"/>
              <w:left w:val="single" w:sz="6" w:space="0" w:color="000000"/>
              <w:bottom w:val="single" w:sz="6" w:space="0" w:color="000000"/>
              <w:right w:val="single" w:sz="6" w:space="0" w:color="000000"/>
            </w:tcBorders>
          </w:tcPr>
          <w:p w14:paraId="3E9D9EC4" w14:textId="77777777" w:rsidR="00D75615" w:rsidRPr="00F0632D" w:rsidRDefault="00D75615" w:rsidP="00EA6B0F">
            <w:pPr>
              <w:pStyle w:val="naisc"/>
              <w:numPr>
                <w:ilvl w:val="0"/>
                <w:numId w:val="36"/>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FE09826" w14:textId="77777777" w:rsidR="00D75615" w:rsidRPr="00F0632D" w:rsidRDefault="00D75615"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3954F0C0" w14:textId="77777777" w:rsidR="00D75615" w:rsidRDefault="00D75615" w:rsidP="002F3B62">
            <w:pPr>
              <w:widowControl w:val="0"/>
              <w:tabs>
                <w:tab w:val="left" w:pos="1134"/>
              </w:tabs>
              <w:rPr>
                <w:b/>
                <w:sz w:val="24"/>
                <w:szCs w:val="24"/>
              </w:rPr>
            </w:pPr>
            <w:r>
              <w:rPr>
                <w:b/>
                <w:sz w:val="24"/>
                <w:szCs w:val="24"/>
              </w:rPr>
              <w:t>Finanšu ministrija</w:t>
            </w:r>
          </w:p>
          <w:p w14:paraId="2639C691" w14:textId="1C86AA1F" w:rsidR="00D75615" w:rsidRDefault="00D75615" w:rsidP="002F3B62">
            <w:pPr>
              <w:widowControl w:val="0"/>
              <w:tabs>
                <w:tab w:val="left" w:pos="1134"/>
              </w:tabs>
              <w:rPr>
                <w:b/>
                <w:sz w:val="24"/>
                <w:szCs w:val="24"/>
              </w:rPr>
            </w:pPr>
            <w:r w:rsidRPr="00D75615">
              <w:rPr>
                <w:sz w:val="24"/>
              </w:rPr>
              <w:t xml:space="preserve">Vienlaikus lūdzam pārskatīt un nepieciešamības gadījumā precizēt pielikumā Nr.2 “Nepieciešamais finansējums augstākās izglītības un profesionālās izglītības absolventu datu apstrādei” sniegto aprēķinu, jo šobrīd 1 stundas izmaksas un patērētās </w:t>
            </w:r>
            <w:r w:rsidRPr="00D75615">
              <w:rPr>
                <w:sz w:val="24"/>
              </w:rPr>
              <w:lastRenderedPageBreak/>
              <w:t>stundas neveido noradītās izmaksas konkrētajai amata vietai.</w:t>
            </w:r>
            <w: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5D7C32C9" w14:textId="77777777" w:rsidR="00D75615" w:rsidRDefault="00D75615" w:rsidP="002F3B62">
            <w:pPr>
              <w:pStyle w:val="naisc"/>
              <w:spacing w:before="0" w:after="0"/>
              <w:jc w:val="left"/>
              <w:rPr>
                <w:b/>
              </w:rPr>
            </w:pPr>
            <w:r>
              <w:rPr>
                <w:b/>
              </w:rPr>
              <w:lastRenderedPageBreak/>
              <w:t>Ņemts vērā</w:t>
            </w:r>
          </w:p>
          <w:p w14:paraId="11837D93" w14:textId="01A86B39" w:rsidR="001F34C6" w:rsidRPr="001F34C6" w:rsidRDefault="001F34C6" w:rsidP="002F3B62">
            <w:pPr>
              <w:pStyle w:val="naisc"/>
              <w:spacing w:before="0" w:after="0"/>
              <w:jc w:val="left"/>
            </w:pPr>
            <w:r w:rsidRPr="001F34C6">
              <w:t>Pielikumā Nr.2 sniegtais aprēķins precizēts, atbilstoši iebildumam.</w:t>
            </w:r>
          </w:p>
        </w:tc>
        <w:tc>
          <w:tcPr>
            <w:tcW w:w="2693" w:type="dxa"/>
            <w:tcBorders>
              <w:top w:val="single" w:sz="4" w:space="0" w:color="auto"/>
              <w:left w:val="single" w:sz="4" w:space="0" w:color="auto"/>
              <w:bottom w:val="single" w:sz="4" w:space="0" w:color="auto"/>
              <w:right w:val="single" w:sz="4" w:space="0" w:color="auto"/>
            </w:tcBorders>
          </w:tcPr>
          <w:p w14:paraId="7C751C28" w14:textId="77777777" w:rsidR="00D75615" w:rsidRPr="00F0632D" w:rsidRDefault="00D75615" w:rsidP="002F3B62">
            <w:pPr>
              <w:pStyle w:val="Parastais"/>
              <w:jc w:val="center"/>
            </w:pPr>
          </w:p>
        </w:tc>
      </w:tr>
      <w:tr w:rsidR="00D75615" w:rsidRPr="00F0632D" w14:paraId="0FAF3FBE" w14:textId="77777777" w:rsidTr="002F3B62">
        <w:tc>
          <w:tcPr>
            <w:tcW w:w="735" w:type="dxa"/>
            <w:tcBorders>
              <w:top w:val="single" w:sz="6" w:space="0" w:color="000000"/>
              <w:left w:val="single" w:sz="6" w:space="0" w:color="000000"/>
              <w:bottom w:val="single" w:sz="6" w:space="0" w:color="000000"/>
              <w:right w:val="single" w:sz="6" w:space="0" w:color="000000"/>
            </w:tcBorders>
          </w:tcPr>
          <w:p w14:paraId="44363DB1" w14:textId="0AA4BA3D" w:rsidR="00D75615" w:rsidRPr="00F0632D" w:rsidRDefault="00D75615" w:rsidP="00EA6B0F">
            <w:pPr>
              <w:pStyle w:val="naisc"/>
              <w:numPr>
                <w:ilvl w:val="0"/>
                <w:numId w:val="36"/>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6FE98EFB" w14:textId="77777777" w:rsidR="00D75615" w:rsidRPr="00F0632D" w:rsidRDefault="00D75615"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34357BDD" w14:textId="3E86B1A7" w:rsidR="00D75615" w:rsidRPr="00D75615" w:rsidRDefault="00D75615" w:rsidP="00D75615">
            <w:pPr>
              <w:tabs>
                <w:tab w:val="left" w:pos="720"/>
              </w:tabs>
              <w:jc w:val="both"/>
              <w:rPr>
                <w:b/>
                <w:sz w:val="24"/>
              </w:rPr>
            </w:pPr>
            <w:r w:rsidRPr="00D75615">
              <w:rPr>
                <w:b/>
                <w:sz w:val="24"/>
              </w:rPr>
              <w:t>Iekšlietu ministrija</w:t>
            </w:r>
          </w:p>
          <w:p w14:paraId="6C896A62" w14:textId="77777777" w:rsidR="00D75615" w:rsidRPr="00D75615" w:rsidRDefault="00D75615" w:rsidP="00D75615">
            <w:pPr>
              <w:tabs>
                <w:tab w:val="left" w:pos="720"/>
              </w:tabs>
              <w:rPr>
                <w:sz w:val="24"/>
              </w:rPr>
            </w:pPr>
            <w:r w:rsidRPr="00D75615">
              <w:rPr>
                <w:sz w:val="24"/>
              </w:rPr>
              <w:t>Vēršam uzmanību,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14:paraId="6EC32297" w14:textId="505A3C1F" w:rsidR="00D75615" w:rsidRPr="00D75615" w:rsidRDefault="00D75615" w:rsidP="00D75615">
            <w:pPr>
              <w:tabs>
                <w:tab w:val="left" w:pos="720"/>
              </w:tabs>
              <w:rPr>
                <w:sz w:val="24"/>
              </w:rPr>
            </w:pPr>
            <w:r w:rsidRPr="00D75615">
              <w:rPr>
                <w:sz w:val="24"/>
              </w:rPr>
              <w:t>Ņemot vērā minēto, aizstāt projekta 3.2. un 4.1.apakšnodaļā vārdus “iedzīvotāju reģistra” ar vārdiem “pārziņā esošās valsts informācijas sistēmas “Fizisko personu reģistrs””.</w:t>
            </w:r>
          </w:p>
          <w:p w14:paraId="6E1F31A9" w14:textId="014E62ED" w:rsidR="00D75615" w:rsidRPr="00D75615" w:rsidRDefault="00D75615" w:rsidP="00D75615">
            <w:pPr>
              <w:rPr>
                <w:sz w:val="24"/>
              </w:rPr>
            </w:pPr>
            <w:r w:rsidRPr="00D75615">
              <w:rPr>
                <w:sz w:val="24"/>
              </w:rPr>
              <w:t xml:space="preserve">Vienlaikus izsakām priekšlikumu precizēt projekta 4.1.apakšnodaļas trešās rindkopas trešo teikumu, ņemot vērā, ka iekavās ir ietverts </w:t>
            </w:r>
            <w:r w:rsidRPr="00D75615">
              <w:rPr>
                <w:sz w:val="24"/>
              </w:rPr>
              <w:lastRenderedPageBreak/>
              <w:t>iestāžu nevis informācijas sistēmu uzskaitījums.</w:t>
            </w:r>
          </w:p>
        </w:tc>
        <w:tc>
          <w:tcPr>
            <w:tcW w:w="3827" w:type="dxa"/>
            <w:tcBorders>
              <w:top w:val="single" w:sz="6" w:space="0" w:color="000000"/>
              <w:left w:val="single" w:sz="6" w:space="0" w:color="000000"/>
              <w:bottom w:val="single" w:sz="6" w:space="0" w:color="000000"/>
              <w:right w:val="single" w:sz="6" w:space="0" w:color="000000"/>
            </w:tcBorders>
          </w:tcPr>
          <w:p w14:paraId="063A1235" w14:textId="77777777" w:rsidR="00D75615" w:rsidRPr="002F3B62" w:rsidRDefault="00D75615" w:rsidP="002F3B62">
            <w:pPr>
              <w:pStyle w:val="naisc"/>
              <w:spacing w:before="0" w:after="0"/>
              <w:jc w:val="left"/>
              <w:rPr>
                <w:b/>
              </w:rPr>
            </w:pPr>
            <w:r w:rsidRPr="002F3B62">
              <w:rPr>
                <w:b/>
              </w:rPr>
              <w:lastRenderedPageBreak/>
              <w:t>Ņemts vērā</w:t>
            </w:r>
          </w:p>
          <w:p w14:paraId="3DC1119D" w14:textId="19A5ACED" w:rsidR="0039067B" w:rsidRPr="0039067B" w:rsidRDefault="0039067B" w:rsidP="0039067B">
            <w:pPr>
              <w:pStyle w:val="naisc"/>
              <w:spacing w:before="0" w:after="0"/>
              <w:jc w:val="left"/>
            </w:pPr>
            <w:r w:rsidRPr="002F3B62">
              <w:t>3.2. un 4.1.</w:t>
            </w:r>
            <w:r w:rsidR="002F3B62">
              <w:t>apakš</w:t>
            </w:r>
            <w:r w:rsidRPr="002F3B62">
              <w:t>sadaļā vārdi “iedzīvotāju reģistra” aizstāti ar vārdiem “pārziņā esošās valsts informācijas sistēmas “Fizisko personu reģistrs””.</w:t>
            </w:r>
          </w:p>
        </w:tc>
        <w:tc>
          <w:tcPr>
            <w:tcW w:w="2693" w:type="dxa"/>
            <w:tcBorders>
              <w:top w:val="single" w:sz="4" w:space="0" w:color="auto"/>
              <w:left w:val="single" w:sz="4" w:space="0" w:color="auto"/>
              <w:bottom w:val="single" w:sz="4" w:space="0" w:color="auto"/>
              <w:right w:val="single" w:sz="4" w:space="0" w:color="auto"/>
            </w:tcBorders>
          </w:tcPr>
          <w:p w14:paraId="32CD7932" w14:textId="77777777" w:rsidR="00D75615" w:rsidRPr="00F0632D" w:rsidRDefault="00D75615" w:rsidP="002F3B62">
            <w:pPr>
              <w:pStyle w:val="Parastais"/>
              <w:jc w:val="center"/>
            </w:pPr>
          </w:p>
        </w:tc>
      </w:tr>
      <w:tr w:rsidR="00622499" w:rsidRPr="00F0632D" w14:paraId="3067F6F0" w14:textId="77777777" w:rsidTr="00622499">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cPr>
          <w:p w14:paraId="154C6FC1" w14:textId="20D1D6C5" w:rsidR="00622499" w:rsidRPr="00622499" w:rsidRDefault="00622499" w:rsidP="00622499">
            <w:pPr>
              <w:pStyle w:val="Parastais"/>
              <w:rPr>
                <w:b/>
              </w:rPr>
            </w:pPr>
            <w:r w:rsidRPr="00622499">
              <w:rPr>
                <w:b/>
              </w:rPr>
              <w:t>Priekšlikumi</w:t>
            </w:r>
          </w:p>
        </w:tc>
      </w:tr>
      <w:tr w:rsidR="00622499" w:rsidRPr="00F0632D" w14:paraId="68D46DEA" w14:textId="77777777" w:rsidTr="00622499">
        <w:trPr>
          <w:trHeight w:val="969"/>
        </w:trPr>
        <w:tc>
          <w:tcPr>
            <w:tcW w:w="735" w:type="dxa"/>
            <w:tcBorders>
              <w:top w:val="single" w:sz="6" w:space="0" w:color="000000"/>
              <w:left w:val="single" w:sz="6" w:space="0" w:color="000000"/>
              <w:bottom w:val="single" w:sz="6" w:space="0" w:color="000000"/>
              <w:right w:val="single" w:sz="6" w:space="0" w:color="000000"/>
            </w:tcBorders>
          </w:tcPr>
          <w:p w14:paraId="1AC35AD8" w14:textId="77777777" w:rsidR="00622499" w:rsidRPr="00F0632D" w:rsidRDefault="00622499"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5380E151" w14:textId="77777777" w:rsidR="00622499" w:rsidRPr="00F0632D" w:rsidRDefault="00622499"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66ACD9F5" w14:textId="77777777" w:rsidR="00622499" w:rsidRDefault="00622499" w:rsidP="00D75615">
            <w:pPr>
              <w:tabs>
                <w:tab w:val="left" w:pos="720"/>
              </w:tabs>
              <w:jc w:val="both"/>
              <w:rPr>
                <w:b/>
                <w:sz w:val="24"/>
              </w:rPr>
            </w:pPr>
            <w:r w:rsidRPr="00622499">
              <w:rPr>
                <w:b/>
                <w:sz w:val="24"/>
              </w:rPr>
              <w:t>Latvijas Darba devēju konfederācija</w:t>
            </w:r>
          </w:p>
          <w:p w14:paraId="3AF43133" w14:textId="77777777" w:rsidR="00622499" w:rsidRPr="00622499" w:rsidRDefault="00622499" w:rsidP="00622499">
            <w:pPr>
              <w:spacing w:before="120" w:after="120"/>
              <w:rPr>
                <w:sz w:val="24"/>
                <w:szCs w:val="24"/>
              </w:rPr>
            </w:pPr>
            <w:r w:rsidRPr="00622499">
              <w:rPr>
                <w:bCs/>
                <w:color w:val="000000"/>
                <w:sz w:val="24"/>
                <w:szCs w:val="24"/>
              </w:rPr>
              <w:t>1. Aicinām noteikt Informatīvajā ziņojumā konkrētus termiņus absolventu monitoringa sistēmas turpmākai attīstībai</w:t>
            </w:r>
          </w:p>
          <w:p w14:paraId="7DF1142F" w14:textId="45103EEE" w:rsidR="00622499" w:rsidRPr="00622499" w:rsidRDefault="00622499" w:rsidP="00622499">
            <w:pPr>
              <w:spacing w:before="120" w:after="120"/>
              <w:rPr>
                <w:sz w:val="24"/>
                <w:szCs w:val="24"/>
              </w:rPr>
            </w:pPr>
            <w:r w:rsidRPr="00622499">
              <w:rPr>
                <w:b/>
                <w:bCs/>
                <w:color w:val="000000"/>
                <w:sz w:val="24"/>
                <w:szCs w:val="24"/>
              </w:rPr>
              <w:t>Priekšlikums:</w:t>
            </w:r>
          </w:p>
          <w:p w14:paraId="24A0422B" w14:textId="77777777" w:rsidR="00622499" w:rsidRPr="00622499" w:rsidRDefault="00622499" w:rsidP="00416EB6">
            <w:pPr>
              <w:rPr>
                <w:color w:val="000000"/>
                <w:sz w:val="24"/>
                <w:szCs w:val="24"/>
              </w:rPr>
            </w:pPr>
            <w:r w:rsidRPr="00622499">
              <w:rPr>
                <w:color w:val="000000"/>
                <w:sz w:val="24"/>
                <w:szCs w:val="24"/>
              </w:rPr>
              <w:t>Aicinām papildināt Informatīvā ziņojuma 3. pielikumu, kas noteiktu skaidrus termiņus turpmākai absolventu monitoringa sistēmas pilnveidei, tai skaitā šādu datu iekļaušanai sistēmā:</w:t>
            </w:r>
          </w:p>
          <w:p w14:paraId="33171F19" w14:textId="77777777" w:rsidR="00622499" w:rsidRPr="00622499" w:rsidRDefault="00622499" w:rsidP="00416EB6">
            <w:pPr>
              <w:pStyle w:val="ListParagraph"/>
              <w:numPr>
                <w:ilvl w:val="0"/>
                <w:numId w:val="38"/>
              </w:numPr>
              <w:spacing w:after="0" w:line="240" w:lineRule="auto"/>
              <w:ind w:left="317" w:hanging="317"/>
              <w:contextualSpacing w:val="0"/>
              <w:rPr>
                <w:rFonts w:ascii="Times New Roman" w:eastAsia="Times New Roman" w:hAnsi="Times New Roman"/>
                <w:color w:val="000000"/>
                <w:sz w:val="24"/>
                <w:szCs w:val="24"/>
                <w:lang w:eastAsia="lv-LV"/>
              </w:rPr>
            </w:pPr>
            <w:r w:rsidRPr="00622499">
              <w:rPr>
                <w:rFonts w:ascii="Times New Roman" w:eastAsia="Times New Roman" w:hAnsi="Times New Roman"/>
                <w:color w:val="000000"/>
                <w:sz w:val="24"/>
                <w:szCs w:val="24"/>
                <w:lang w:eastAsia="lv-LV"/>
              </w:rPr>
              <w:t>par profesionālās tālākizglītības, profesionālās pilnveides un profesionālās ievirzes izglītības programmu absolventiem;</w:t>
            </w:r>
          </w:p>
          <w:p w14:paraId="1910D3C2" w14:textId="77777777" w:rsidR="00622499" w:rsidRPr="00622499" w:rsidRDefault="00622499" w:rsidP="00416EB6">
            <w:pPr>
              <w:pStyle w:val="ListParagraph"/>
              <w:numPr>
                <w:ilvl w:val="0"/>
                <w:numId w:val="38"/>
              </w:numPr>
              <w:spacing w:after="0" w:line="240" w:lineRule="auto"/>
              <w:ind w:left="317" w:hanging="317"/>
              <w:contextualSpacing w:val="0"/>
              <w:rPr>
                <w:rFonts w:ascii="Times New Roman" w:eastAsia="Times New Roman" w:hAnsi="Times New Roman"/>
                <w:color w:val="000000"/>
                <w:sz w:val="24"/>
                <w:szCs w:val="24"/>
                <w:lang w:eastAsia="lv-LV"/>
              </w:rPr>
            </w:pPr>
            <w:r w:rsidRPr="00622499">
              <w:rPr>
                <w:rFonts w:ascii="Times New Roman" w:eastAsia="Times New Roman" w:hAnsi="Times New Roman"/>
                <w:color w:val="000000"/>
                <w:sz w:val="24"/>
                <w:szCs w:val="24"/>
                <w:lang w:eastAsia="lv-LV"/>
              </w:rPr>
              <w:t xml:space="preserve">par izglītojamiem, kas profesionālo kvalifikāciju ieguvuši nodarbināto un bezdarbnieku mācību ietvaros; </w:t>
            </w:r>
          </w:p>
          <w:p w14:paraId="35986C81" w14:textId="77777777" w:rsidR="00622499" w:rsidRPr="00622499" w:rsidRDefault="00622499" w:rsidP="00416EB6">
            <w:pPr>
              <w:pStyle w:val="ListParagraph"/>
              <w:numPr>
                <w:ilvl w:val="0"/>
                <w:numId w:val="38"/>
              </w:numPr>
              <w:spacing w:after="0" w:line="240" w:lineRule="auto"/>
              <w:ind w:left="317" w:hanging="317"/>
              <w:contextualSpacing w:val="0"/>
              <w:rPr>
                <w:rFonts w:ascii="Times New Roman" w:eastAsia="Times New Roman" w:hAnsi="Times New Roman"/>
                <w:color w:val="000000"/>
                <w:sz w:val="24"/>
                <w:szCs w:val="24"/>
                <w:lang w:eastAsia="lv-LV"/>
              </w:rPr>
            </w:pPr>
            <w:r w:rsidRPr="00622499">
              <w:rPr>
                <w:rFonts w:ascii="Times New Roman" w:eastAsia="Times New Roman" w:hAnsi="Times New Roman"/>
                <w:color w:val="000000"/>
                <w:sz w:val="24"/>
                <w:szCs w:val="24"/>
                <w:lang w:eastAsia="lv-LV"/>
              </w:rPr>
              <w:t xml:space="preserve">par tiem izglītojamiem, kuri apguvuši atsevišķus modulārās izglītības </w:t>
            </w:r>
            <w:r w:rsidRPr="00622499">
              <w:rPr>
                <w:rFonts w:ascii="Times New Roman" w:eastAsia="Times New Roman" w:hAnsi="Times New Roman"/>
                <w:color w:val="000000"/>
                <w:sz w:val="24"/>
                <w:szCs w:val="24"/>
                <w:lang w:eastAsia="lv-LV"/>
              </w:rPr>
              <w:lastRenderedPageBreak/>
              <w:t>programmu moduļus (kuriem tiek izsniegta apliecība par profesionālās kvalifikācijas daļas apguvi);</w:t>
            </w:r>
          </w:p>
          <w:p w14:paraId="33875F17" w14:textId="77777777" w:rsidR="00622499" w:rsidRPr="00622499" w:rsidRDefault="00622499" w:rsidP="00416EB6">
            <w:pPr>
              <w:pStyle w:val="ListParagraph"/>
              <w:numPr>
                <w:ilvl w:val="0"/>
                <w:numId w:val="38"/>
              </w:numPr>
              <w:spacing w:after="0" w:line="240" w:lineRule="auto"/>
              <w:ind w:left="317" w:hanging="317"/>
              <w:contextualSpacing w:val="0"/>
              <w:rPr>
                <w:rFonts w:ascii="Times New Roman" w:eastAsia="Times New Roman" w:hAnsi="Times New Roman"/>
                <w:color w:val="000000"/>
                <w:sz w:val="24"/>
                <w:szCs w:val="24"/>
                <w:lang w:eastAsia="lv-LV"/>
              </w:rPr>
            </w:pPr>
            <w:r w:rsidRPr="00622499">
              <w:rPr>
                <w:rFonts w:ascii="Times New Roman" w:eastAsia="Times New Roman" w:hAnsi="Times New Roman"/>
                <w:color w:val="000000"/>
                <w:sz w:val="24"/>
                <w:szCs w:val="24"/>
                <w:lang w:eastAsia="lv-LV"/>
              </w:rPr>
              <w:t>par speciālās izglītības iestāžu profesionālās pamatizglītības izglītības programmu absolventiem;</w:t>
            </w:r>
          </w:p>
          <w:p w14:paraId="6B57C11B" w14:textId="77777777" w:rsidR="00622499" w:rsidRPr="00622499" w:rsidRDefault="00622499" w:rsidP="00416EB6">
            <w:pPr>
              <w:pStyle w:val="ListParagraph"/>
              <w:numPr>
                <w:ilvl w:val="0"/>
                <w:numId w:val="38"/>
              </w:numPr>
              <w:spacing w:after="0" w:line="240" w:lineRule="auto"/>
              <w:ind w:left="317" w:hanging="317"/>
              <w:contextualSpacing w:val="0"/>
              <w:rPr>
                <w:rFonts w:ascii="Times New Roman" w:eastAsia="Times New Roman" w:hAnsi="Times New Roman"/>
                <w:color w:val="000000"/>
                <w:sz w:val="24"/>
                <w:szCs w:val="24"/>
                <w:lang w:eastAsia="lv-LV"/>
              </w:rPr>
            </w:pPr>
            <w:r w:rsidRPr="00622499">
              <w:rPr>
                <w:rFonts w:ascii="Times New Roman" w:eastAsia="Times New Roman" w:hAnsi="Times New Roman"/>
                <w:color w:val="000000"/>
                <w:sz w:val="24"/>
                <w:szCs w:val="24"/>
                <w:lang w:eastAsia="lv-LV"/>
              </w:rPr>
              <w:t>par to vai absolvents profesionālās izglītības ieguves laikā piedalījies darba vidē balstītās mācībās.</w:t>
            </w:r>
          </w:p>
          <w:p w14:paraId="1250B9E5" w14:textId="31703769" w:rsidR="00622499" w:rsidRPr="00622499" w:rsidRDefault="00622499" w:rsidP="00622499">
            <w:pPr>
              <w:rPr>
                <w:rFonts w:ascii="Arial" w:hAnsi="Arial" w:cs="Arial"/>
              </w:rPr>
            </w:pPr>
            <w:r w:rsidRPr="00622499">
              <w:rPr>
                <w:b/>
                <w:bCs/>
                <w:sz w:val="24"/>
                <w:szCs w:val="24"/>
              </w:rPr>
              <w:t xml:space="preserve">Pamatojums: </w:t>
            </w:r>
            <w:r w:rsidRPr="00622499">
              <w:rPr>
                <w:sz w:val="24"/>
                <w:szCs w:val="24"/>
              </w:rPr>
              <w:t>Augstu vērtējam, ka Informatīvā ziņojumā ir identificētas iespējamās monitoringa sistēmas pilnveides iespējas. Lai veiktu mērķtiecīgus ieguldījumus gan sākotnējā profesionālajā izglītībā, gan arī pieaugušo izglītībā, nepieciešami dati par izglītojamo turpmāko profesionālo karjeru, ienākumiem u.c. aspektiem. Tāpēc aicinām noteikt iespējami skaidrus turpmākos darbības soļus un arī termiņus, lai nodrošinātu nepārtrauktu profesionālās izglītības absolventu monitoringa sistēmas pilnveidi.</w:t>
            </w:r>
          </w:p>
        </w:tc>
        <w:tc>
          <w:tcPr>
            <w:tcW w:w="3827" w:type="dxa"/>
            <w:tcBorders>
              <w:top w:val="single" w:sz="6" w:space="0" w:color="000000"/>
              <w:left w:val="single" w:sz="6" w:space="0" w:color="000000"/>
              <w:bottom w:val="single" w:sz="6" w:space="0" w:color="000000"/>
              <w:right w:val="single" w:sz="6" w:space="0" w:color="000000"/>
            </w:tcBorders>
          </w:tcPr>
          <w:p w14:paraId="498A8C66" w14:textId="77777777" w:rsidR="00AF62AD" w:rsidRPr="00AA6CDA" w:rsidRDefault="00AF62AD" w:rsidP="00AF62AD">
            <w:pPr>
              <w:pStyle w:val="naisc"/>
              <w:spacing w:before="0" w:after="0"/>
              <w:jc w:val="left"/>
              <w:rPr>
                <w:b/>
                <w:bCs/>
              </w:rPr>
            </w:pPr>
            <w:r w:rsidRPr="00592796">
              <w:rPr>
                <w:b/>
              </w:rPr>
              <w:lastRenderedPageBreak/>
              <w:t>Panākta vienošanās elektroniskās saskaņošanas laikā</w:t>
            </w:r>
            <w:r>
              <w:rPr>
                <w:b/>
                <w:bCs/>
              </w:rPr>
              <w:t xml:space="preserve"> </w:t>
            </w:r>
          </w:p>
          <w:p w14:paraId="087ACFC5" w14:textId="52D930C9" w:rsidR="002F3B62" w:rsidRPr="004232F7" w:rsidRDefault="00AF62AD" w:rsidP="002F3B62">
            <w:pPr>
              <w:pStyle w:val="naisc"/>
              <w:spacing w:before="0" w:after="0"/>
              <w:jc w:val="left"/>
            </w:pPr>
            <w:r>
              <w:t>Atbilstoši priekšlikumam</w:t>
            </w:r>
            <w:r w:rsidR="002F3B62">
              <w:t xml:space="preserve">  papildināta informatīvā ziņojuma 4.3</w:t>
            </w:r>
            <w:r w:rsidR="002F3B62" w:rsidRPr="004232F7">
              <w:t>.</w:t>
            </w:r>
            <w:r w:rsidR="002F3B62">
              <w:t>apakšsadaļa (skatīt 4.rindkopu).</w:t>
            </w:r>
          </w:p>
          <w:p w14:paraId="0A876D5A" w14:textId="77777777" w:rsidR="002F3B62" w:rsidRDefault="002F3B62" w:rsidP="002F3B62">
            <w:pPr>
              <w:pStyle w:val="naisc"/>
              <w:spacing w:before="0" w:after="0"/>
              <w:jc w:val="left"/>
              <w:rPr>
                <w:b/>
              </w:rPr>
            </w:pPr>
          </w:p>
          <w:p w14:paraId="048A860A" w14:textId="77777777" w:rsidR="002F3B62" w:rsidRDefault="002F3B62" w:rsidP="002F3B62">
            <w:pPr>
              <w:pStyle w:val="naisc"/>
              <w:spacing w:before="0" w:after="0"/>
              <w:jc w:val="left"/>
              <w:rPr>
                <w:b/>
              </w:rPr>
            </w:pPr>
          </w:p>
          <w:p w14:paraId="3DF83506" w14:textId="1A3622B1" w:rsidR="002F3B62" w:rsidRDefault="002F3B62" w:rsidP="002F3B62">
            <w:pPr>
              <w:pStyle w:val="naisc"/>
              <w:spacing w:before="0" w:after="0"/>
              <w:jc w:val="left"/>
              <w:rPr>
                <w:b/>
              </w:rPr>
            </w:pPr>
          </w:p>
        </w:tc>
        <w:tc>
          <w:tcPr>
            <w:tcW w:w="2693" w:type="dxa"/>
            <w:tcBorders>
              <w:top w:val="single" w:sz="4" w:space="0" w:color="auto"/>
              <w:left w:val="single" w:sz="4" w:space="0" w:color="auto"/>
              <w:bottom w:val="single" w:sz="4" w:space="0" w:color="auto"/>
              <w:right w:val="single" w:sz="4" w:space="0" w:color="auto"/>
            </w:tcBorders>
          </w:tcPr>
          <w:p w14:paraId="7616EECF" w14:textId="49AC1E28" w:rsidR="00622499" w:rsidRPr="002F3B62" w:rsidRDefault="00622499" w:rsidP="002F3B62">
            <w:pPr>
              <w:spacing w:after="160"/>
              <w:rPr>
                <w:sz w:val="24"/>
                <w:szCs w:val="24"/>
              </w:rPr>
            </w:pPr>
          </w:p>
        </w:tc>
      </w:tr>
      <w:tr w:rsidR="00622499" w:rsidRPr="00F0632D" w14:paraId="093F2AED" w14:textId="77777777" w:rsidTr="002F3B62">
        <w:tc>
          <w:tcPr>
            <w:tcW w:w="735" w:type="dxa"/>
            <w:tcBorders>
              <w:top w:val="single" w:sz="6" w:space="0" w:color="000000"/>
              <w:left w:val="single" w:sz="6" w:space="0" w:color="000000"/>
              <w:bottom w:val="single" w:sz="6" w:space="0" w:color="000000"/>
              <w:right w:val="single" w:sz="6" w:space="0" w:color="000000"/>
            </w:tcBorders>
          </w:tcPr>
          <w:p w14:paraId="7FC425FC" w14:textId="3777A891" w:rsidR="00622499" w:rsidRPr="00F0632D" w:rsidRDefault="00622499"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22F228FD" w14:textId="77777777" w:rsidR="00622499" w:rsidRPr="00F0632D" w:rsidRDefault="00622499"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03A2348B" w14:textId="77777777" w:rsidR="00622499" w:rsidRDefault="00622499" w:rsidP="00622499">
            <w:pPr>
              <w:tabs>
                <w:tab w:val="left" w:pos="720"/>
              </w:tabs>
              <w:jc w:val="both"/>
              <w:rPr>
                <w:b/>
                <w:sz w:val="24"/>
              </w:rPr>
            </w:pPr>
            <w:r w:rsidRPr="00622499">
              <w:rPr>
                <w:b/>
                <w:sz w:val="24"/>
              </w:rPr>
              <w:t>Latvijas Darba devēju konfederācija</w:t>
            </w:r>
          </w:p>
          <w:p w14:paraId="6192749E" w14:textId="4006AE67" w:rsidR="00622499" w:rsidRPr="00622499" w:rsidRDefault="00622499" w:rsidP="00622499">
            <w:pPr>
              <w:spacing w:before="120" w:after="120"/>
              <w:ind w:left="33" w:hanging="33"/>
              <w:rPr>
                <w:sz w:val="24"/>
                <w:szCs w:val="24"/>
              </w:rPr>
            </w:pPr>
            <w:r w:rsidRPr="00622499">
              <w:rPr>
                <w:bCs/>
                <w:color w:val="000000"/>
                <w:sz w:val="24"/>
                <w:szCs w:val="24"/>
              </w:rPr>
              <w:t>2. Aicinām precizēt un papildināt Informatīvā ziņojuma 11. lpp. sniegto informāciju par profesionālās izglītības iestāžu iegūto informāciju ieguvi par absolventu turpmākajām gaitām.</w:t>
            </w:r>
          </w:p>
          <w:p w14:paraId="4A90A910" w14:textId="77777777" w:rsidR="00622499" w:rsidRPr="00622499" w:rsidRDefault="00622499" w:rsidP="00622499">
            <w:pPr>
              <w:spacing w:before="120" w:after="120"/>
              <w:rPr>
                <w:b/>
                <w:sz w:val="24"/>
                <w:szCs w:val="24"/>
              </w:rPr>
            </w:pPr>
            <w:r w:rsidRPr="00622499">
              <w:rPr>
                <w:b/>
                <w:bCs/>
                <w:color w:val="000000"/>
                <w:sz w:val="24"/>
                <w:szCs w:val="24"/>
              </w:rPr>
              <w:t>Priekšlikums:</w:t>
            </w:r>
          </w:p>
          <w:p w14:paraId="2AB2B896" w14:textId="77777777" w:rsidR="00622499" w:rsidRPr="00622499" w:rsidRDefault="00622499" w:rsidP="00622499">
            <w:pPr>
              <w:spacing w:before="120" w:after="120"/>
              <w:rPr>
                <w:sz w:val="24"/>
                <w:szCs w:val="24"/>
              </w:rPr>
            </w:pPr>
            <w:r w:rsidRPr="00622499">
              <w:rPr>
                <w:sz w:val="24"/>
                <w:szCs w:val="24"/>
              </w:rPr>
              <w:t>Aicinām precizēt Informatīvā ziņojuma 11. lpp. 5. rindkopas otro teikumu šādā redakcijā: “Uzticamu un reprezentatīvu absolventu aptauju rezultāti būs noderīga informācija arī Nozaru ekspertu padomēm (turpmāk – NEP), kuras saskaņā ar Profesionālās izglītības likuma 12.panta otrās daļas 1.punktu sniedz priekšlikumus par nozarēm nepieciešamo izglītojamo skaitu profesionālās izglītības programmās turpmākajiem trīs gadiem, balstoties uz Ekonomikas ministrijas (turpmāk – EM) darba tirgus vidēja termiņa un ilgtermiņa prognozēm.”</w:t>
            </w:r>
          </w:p>
          <w:p w14:paraId="3F1B2FE0" w14:textId="706A25E9" w:rsidR="00622499" w:rsidRPr="00622499" w:rsidRDefault="00622499" w:rsidP="00622499">
            <w:pPr>
              <w:rPr>
                <w:rFonts w:ascii="Arial" w:hAnsi="Arial" w:cs="Arial"/>
              </w:rPr>
            </w:pPr>
            <w:r w:rsidRPr="00622499">
              <w:rPr>
                <w:b/>
                <w:bCs/>
                <w:sz w:val="24"/>
                <w:szCs w:val="24"/>
              </w:rPr>
              <w:t xml:space="preserve">Pamatojums: </w:t>
            </w:r>
            <w:r w:rsidRPr="00622499">
              <w:rPr>
                <w:sz w:val="24"/>
                <w:szCs w:val="24"/>
              </w:rPr>
              <w:t xml:space="preserve">LDDK un NEP ir ļoti ieinteresēti absolventu </w:t>
            </w:r>
            <w:r w:rsidRPr="00622499">
              <w:rPr>
                <w:sz w:val="24"/>
                <w:szCs w:val="24"/>
              </w:rPr>
              <w:lastRenderedPageBreak/>
              <w:t>monitoringa rezultātos – uzticamos, reprezentatīvos, objektīvos datos par profesionālās izglītības absolventu nodarbinātību, ko būtu iespējams izmantot NEP darbā. Līdz šim profesionālās izglītības iestāžu apkopotā absolventu nodarbinātības informācija tika raksturota kā dati ar ierobežotu ticamību, attiecīgi tie nebija pilnībā izmantojami NEP darbā. Vienlaikus LDDK uzsver, ka atbalsta profesionālās izglītības iestāžu centienus turpināt uzturēt saikni ar saviem absolventiem, iegūstot kvalitatīvu informāciju un atgriezenisko saiti.</w:t>
            </w:r>
            <w:r w:rsidRPr="00AE7605">
              <w:rPr>
                <w:rFonts w:ascii="Arial" w:hAnsi="Arial" w:cs="Arial"/>
              </w:rP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761A88E9" w14:textId="77777777" w:rsidR="00622499" w:rsidRDefault="00416EB6" w:rsidP="002F3B62">
            <w:pPr>
              <w:pStyle w:val="naisc"/>
              <w:spacing w:before="0" w:after="0"/>
              <w:jc w:val="left"/>
              <w:rPr>
                <w:b/>
              </w:rPr>
            </w:pPr>
            <w:r>
              <w:rPr>
                <w:b/>
              </w:rPr>
              <w:lastRenderedPageBreak/>
              <w:t>Ņemts vērā</w:t>
            </w:r>
          </w:p>
          <w:p w14:paraId="7303498E" w14:textId="5035612F" w:rsidR="002F3B62" w:rsidRPr="004232F7" w:rsidRDefault="002F3B62" w:rsidP="002F3B62">
            <w:pPr>
              <w:pStyle w:val="naisc"/>
              <w:spacing w:before="0" w:after="0"/>
              <w:jc w:val="left"/>
            </w:pPr>
            <w:r>
              <w:t>Atbilstoši priekšlikumam, precizēta informatīvā ziņojuma 3.3</w:t>
            </w:r>
            <w:r w:rsidRPr="004232F7">
              <w:t>.</w:t>
            </w:r>
            <w:r>
              <w:t>apakšsadaļa (skatīt 2.rindkopu).</w:t>
            </w:r>
          </w:p>
          <w:p w14:paraId="11088689" w14:textId="05E540A2" w:rsidR="002F3B62" w:rsidRDefault="002F3B62" w:rsidP="002F3B62">
            <w:pPr>
              <w:pStyle w:val="naisc"/>
              <w:spacing w:before="0" w:after="0"/>
              <w:jc w:val="left"/>
              <w:rPr>
                <w:b/>
              </w:rPr>
            </w:pPr>
          </w:p>
        </w:tc>
        <w:tc>
          <w:tcPr>
            <w:tcW w:w="2693" w:type="dxa"/>
            <w:tcBorders>
              <w:top w:val="single" w:sz="4" w:space="0" w:color="auto"/>
              <w:left w:val="single" w:sz="4" w:space="0" w:color="auto"/>
              <w:bottom w:val="single" w:sz="4" w:space="0" w:color="auto"/>
              <w:right w:val="single" w:sz="4" w:space="0" w:color="auto"/>
            </w:tcBorders>
          </w:tcPr>
          <w:p w14:paraId="0F1DE74D" w14:textId="6B0DCB08" w:rsidR="00622499" w:rsidRPr="00DD24EA" w:rsidRDefault="00622499" w:rsidP="00DD24EA">
            <w:pPr>
              <w:spacing w:after="120"/>
              <w:rPr>
                <w:sz w:val="24"/>
                <w:szCs w:val="24"/>
              </w:rPr>
            </w:pPr>
          </w:p>
        </w:tc>
      </w:tr>
      <w:tr w:rsidR="00201A22" w:rsidRPr="00F0632D" w14:paraId="18DBA2A6" w14:textId="77777777" w:rsidTr="002F3B62">
        <w:tc>
          <w:tcPr>
            <w:tcW w:w="735" w:type="dxa"/>
            <w:tcBorders>
              <w:top w:val="single" w:sz="6" w:space="0" w:color="000000"/>
              <w:left w:val="single" w:sz="6" w:space="0" w:color="000000"/>
              <w:bottom w:val="single" w:sz="6" w:space="0" w:color="000000"/>
              <w:right w:val="single" w:sz="6" w:space="0" w:color="000000"/>
            </w:tcBorders>
          </w:tcPr>
          <w:p w14:paraId="1C0F871D" w14:textId="77777777" w:rsidR="00201A22" w:rsidRPr="00F0632D" w:rsidRDefault="00201A22"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ABF1A29" w14:textId="77777777" w:rsidR="00201A22" w:rsidRPr="00F0632D" w:rsidRDefault="00201A22"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15253E07" w14:textId="77777777" w:rsidR="00201A22" w:rsidRPr="00201A22" w:rsidRDefault="00201A22" w:rsidP="00622499">
            <w:pPr>
              <w:tabs>
                <w:tab w:val="left" w:pos="720"/>
              </w:tabs>
              <w:jc w:val="both"/>
              <w:rPr>
                <w:b/>
                <w:color w:val="000000"/>
                <w:sz w:val="24"/>
                <w:szCs w:val="24"/>
              </w:rPr>
            </w:pPr>
            <w:r w:rsidRPr="00201A22">
              <w:rPr>
                <w:b/>
                <w:color w:val="000000"/>
                <w:sz w:val="24"/>
                <w:szCs w:val="24"/>
              </w:rPr>
              <w:t>Latvijas Tirdzniecības un rūpniecības kamera</w:t>
            </w:r>
          </w:p>
          <w:p w14:paraId="305B5A55" w14:textId="73FAD50C" w:rsidR="00201A22" w:rsidRPr="00201A22" w:rsidRDefault="00201A22" w:rsidP="00201A22">
            <w:pPr>
              <w:rPr>
                <w:rFonts w:ascii="Roboto" w:hAnsi="Roboto"/>
                <w:lang w:eastAsia="en-US"/>
              </w:rPr>
            </w:pPr>
            <w:r w:rsidRPr="00201A22">
              <w:rPr>
                <w:sz w:val="24"/>
                <w:szCs w:val="24"/>
                <w:lang w:eastAsia="en-US"/>
              </w:rPr>
              <w:t>1. Aptauja būtu jāveic 2x – pēc diploma saņemšanas gadā un vēlreiz gadu vēlāk, jo jaunieši bieži ņem pauzi no mācībām, jo prakses laikā ir dabūjuši darbus, tāpēc par tālāko izglītību ticamākus datus iegūtu vēlāk. Tā varbūt arī darba devēja iniciatīva – sūtīt jaunieti iegūt augstāko izglītību.</w:t>
            </w:r>
          </w:p>
        </w:tc>
        <w:tc>
          <w:tcPr>
            <w:tcW w:w="3827" w:type="dxa"/>
            <w:tcBorders>
              <w:top w:val="single" w:sz="6" w:space="0" w:color="000000"/>
              <w:left w:val="single" w:sz="6" w:space="0" w:color="000000"/>
              <w:bottom w:val="single" w:sz="6" w:space="0" w:color="000000"/>
              <w:right w:val="single" w:sz="6" w:space="0" w:color="000000"/>
            </w:tcBorders>
          </w:tcPr>
          <w:p w14:paraId="613F343D" w14:textId="3494A670" w:rsidR="00AA6CDA" w:rsidRPr="00AA6CDA" w:rsidRDefault="00AA6CDA" w:rsidP="002F3B62">
            <w:pPr>
              <w:pStyle w:val="naisc"/>
              <w:spacing w:before="0" w:after="0"/>
              <w:jc w:val="left"/>
              <w:rPr>
                <w:b/>
                <w:bCs/>
              </w:rPr>
            </w:pPr>
            <w:r w:rsidRPr="00592796">
              <w:rPr>
                <w:b/>
              </w:rPr>
              <w:t>Panākta vienošanās elektroniskās saskaņošanas laikā</w:t>
            </w:r>
            <w:r>
              <w:rPr>
                <w:b/>
                <w:bCs/>
              </w:rPr>
              <w:t xml:space="preserve"> </w:t>
            </w:r>
          </w:p>
          <w:p w14:paraId="3BA534A3" w14:textId="6338EF3B" w:rsidR="00201A22" w:rsidRPr="00AA6CDA" w:rsidRDefault="00AA6CDA" w:rsidP="006B1C1B">
            <w:pPr>
              <w:pStyle w:val="naisc"/>
              <w:spacing w:before="0" w:after="0"/>
              <w:jc w:val="left"/>
              <w:rPr>
                <w:b/>
              </w:rPr>
            </w:pPr>
            <w:r>
              <w:t xml:space="preserve">Informatīvajā ziņojumā primāri tiek aprakstīta un virzīta pieeja par absolventu monitoringa sistēmas izveidi, kas balstīta administratīvo datu izmantošanā, attiecīgi iegūstamie dati nesniedz informāciju par absolventa nolūkiem un turpmākajām darba un/vai izglītības gaitām ārvalstīs. Vienlaikus nākotnē sistēmu būtu iespējams papildināt arī ar absolventu aptauju izmantošanu, </w:t>
            </w:r>
            <w:r w:rsidRPr="00AF62AD">
              <w:lastRenderedPageBreak/>
              <w:t xml:space="preserve">balstoties Eiropas Komisijas īstenotās iniciatīvas </w:t>
            </w:r>
            <w:r w:rsidR="006B1C1B" w:rsidRPr="00AF62AD">
              <w:rPr>
                <w:i/>
              </w:rPr>
              <w:t xml:space="preserve">(Eurograduate Pilot Survey) </w:t>
            </w:r>
            <w:r w:rsidR="006B1C1B" w:rsidRPr="00AF62AD">
              <w:t>pieejā augstākajā izglītībā</w:t>
            </w:r>
            <w:r w:rsidR="004F271F" w:rsidRPr="00AF62AD">
              <w:t>, kas paredz aptauju veikšanu</w:t>
            </w:r>
            <w:r w:rsidR="006B1C1B" w:rsidRPr="00AF62AD">
              <w:t xml:space="preserve"> vienu </w:t>
            </w:r>
            <w:r w:rsidR="00AF62AD" w:rsidRPr="00AF62AD">
              <w:t xml:space="preserve">gadu </w:t>
            </w:r>
            <w:r w:rsidR="006B1C1B" w:rsidRPr="00AF62AD">
              <w:t>un piecus gadus pēc absolvēšanas.</w:t>
            </w:r>
          </w:p>
        </w:tc>
        <w:tc>
          <w:tcPr>
            <w:tcW w:w="2693" w:type="dxa"/>
            <w:tcBorders>
              <w:top w:val="single" w:sz="4" w:space="0" w:color="auto"/>
              <w:left w:val="single" w:sz="4" w:space="0" w:color="auto"/>
              <w:bottom w:val="single" w:sz="4" w:space="0" w:color="auto"/>
              <w:right w:val="single" w:sz="4" w:space="0" w:color="auto"/>
            </w:tcBorders>
          </w:tcPr>
          <w:p w14:paraId="4BE12F2D" w14:textId="77777777" w:rsidR="00201A22" w:rsidRPr="00DD24EA" w:rsidRDefault="00201A22" w:rsidP="00DD24EA">
            <w:pPr>
              <w:spacing w:after="120"/>
              <w:rPr>
                <w:sz w:val="24"/>
                <w:szCs w:val="24"/>
              </w:rPr>
            </w:pPr>
          </w:p>
        </w:tc>
      </w:tr>
      <w:tr w:rsidR="00201A22" w:rsidRPr="00F0632D" w14:paraId="215B5F5B"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0E82072" w14:textId="77777777" w:rsidR="00201A22" w:rsidRPr="00F0632D" w:rsidRDefault="00201A22"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4431AFD9" w14:textId="77777777" w:rsidR="00201A22" w:rsidRPr="00F0632D" w:rsidRDefault="00201A22"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4133EA07" w14:textId="33B4BCEE" w:rsidR="00201A22" w:rsidRPr="00201A22" w:rsidRDefault="00201A22" w:rsidP="00201A22">
            <w:pPr>
              <w:rPr>
                <w:sz w:val="24"/>
                <w:szCs w:val="24"/>
                <w:lang w:eastAsia="en-US"/>
              </w:rPr>
            </w:pPr>
            <w:r>
              <w:rPr>
                <w:sz w:val="24"/>
                <w:szCs w:val="24"/>
                <w:lang w:eastAsia="en-US"/>
              </w:rPr>
              <w:t xml:space="preserve">2. </w:t>
            </w:r>
            <w:r w:rsidRPr="00201A22">
              <w:rPr>
                <w:sz w:val="24"/>
                <w:szCs w:val="24"/>
                <w:lang w:eastAsia="en-US"/>
              </w:rPr>
              <w:t>Būtisks varētu būt jautājums, vai par to, ka nevēlas turpināt strādāt/mācīties nozarē, jaunietis izlēma mācību laikā vai prakses laikā.</w:t>
            </w:r>
          </w:p>
        </w:tc>
        <w:tc>
          <w:tcPr>
            <w:tcW w:w="3827" w:type="dxa"/>
            <w:tcBorders>
              <w:top w:val="single" w:sz="6" w:space="0" w:color="000000"/>
              <w:left w:val="single" w:sz="6" w:space="0" w:color="000000"/>
              <w:bottom w:val="single" w:sz="6" w:space="0" w:color="000000"/>
              <w:right w:val="single" w:sz="6" w:space="0" w:color="000000"/>
            </w:tcBorders>
          </w:tcPr>
          <w:p w14:paraId="7309E7E3" w14:textId="77777777" w:rsidR="00F779C2" w:rsidRPr="00AA6CDA" w:rsidRDefault="00F779C2" w:rsidP="00F779C2">
            <w:pPr>
              <w:pStyle w:val="naisc"/>
              <w:spacing w:before="0" w:after="0"/>
              <w:jc w:val="left"/>
              <w:rPr>
                <w:b/>
                <w:bCs/>
              </w:rPr>
            </w:pPr>
            <w:r w:rsidRPr="00592796">
              <w:rPr>
                <w:b/>
              </w:rPr>
              <w:t>Panākta vienošanās elektroniskās saskaņošanas laikā</w:t>
            </w:r>
            <w:r>
              <w:rPr>
                <w:b/>
                <w:bCs/>
              </w:rPr>
              <w:t xml:space="preserve"> </w:t>
            </w:r>
          </w:p>
          <w:p w14:paraId="7FA5F258" w14:textId="06CF662B" w:rsidR="00201A22" w:rsidRDefault="006B1C1B" w:rsidP="00AF62AD">
            <w:pPr>
              <w:pStyle w:val="naisc"/>
              <w:spacing w:before="0" w:after="0"/>
              <w:jc w:val="left"/>
              <w:rPr>
                <w:b/>
              </w:rPr>
            </w:pPr>
            <w:r>
              <w:t xml:space="preserve">Informatīvais ziņojums nedefinē jautājumus, kuri varētu tikt ietverti aptaujas anketā, bet tikai sniedz ieskatu citu valstu praksē. Nākotnē sistēmu papildinot arī ar absolventu aptaujām, jautājumu definēšanā visticamāk tiks izmantotas </w:t>
            </w:r>
            <w:r w:rsidRPr="001D5BFA">
              <w:t>Eiropas Komisija</w:t>
            </w:r>
            <w:r>
              <w:t xml:space="preserve">s īstenotās iniciatīvas </w:t>
            </w:r>
            <w:r w:rsidRPr="006B1C1B">
              <w:rPr>
                <w:i/>
              </w:rPr>
              <w:t>(Eurograduate Pilot Survey)</w:t>
            </w:r>
            <w:r>
              <w:rPr>
                <w:i/>
              </w:rPr>
              <w:t xml:space="preserve"> </w:t>
            </w:r>
            <w:r w:rsidRPr="006B1C1B">
              <w:t>iestrādes</w:t>
            </w:r>
            <w:r>
              <w:t>, tāpat arī tiks ņemts vērā nacionālais konteksts.</w:t>
            </w:r>
          </w:p>
        </w:tc>
        <w:tc>
          <w:tcPr>
            <w:tcW w:w="2693" w:type="dxa"/>
            <w:tcBorders>
              <w:top w:val="single" w:sz="4" w:space="0" w:color="auto"/>
              <w:left w:val="single" w:sz="4" w:space="0" w:color="auto"/>
              <w:bottom w:val="single" w:sz="4" w:space="0" w:color="auto"/>
              <w:right w:val="single" w:sz="4" w:space="0" w:color="auto"/>
            </w:tcBorders>
          </w:tcPr>
          <w:p w14:paraId="1C4F1813" w14:textId="77777777" w:rsidR="00201A22" w:rsidRPr="00DD24EA" w:rsidRDefault="00201A22" w:rsidP="00DD24EA">
            <w:pPr>
              <w:spacing w:after="120"/>
              <w:rPr>
                <w:sz w:val="24"/>
                <w:szCs w:val="24"/>
              </w:rPr>
            </w:pPr>
          </w:p>
        </w:tc>
      </w:tr>
      <w:tr w:rsidR="00201A22" w:rsidRPr="00F0632D" w14:paraId="39B379EE" w14:textId="77777777" w:rsidTr="002F3B62">
        <w:tc>
          <w:tcPr>
            <w:tcW w:w="735" w:type="dxa"/>
            <w:tcBorders>
              <w:top w:val="single" w:sz="6" w:space="0" w:color="000000"/>
              <w:left w:val="single" w:sz="6" w:space="0" w:color="000000"/>
              <w:bottom w:val="single" w:sz="6" w:space="0" w:color="000000"/>
              <w:right w:val="single" w:sz="6" w:space="0" w:color="000000"/>
            </w:tcBorders>
          </w:tcPr>
          <w:p w14:paraId="674ADB2F" w14:textId="77777777" w:rsidR="00201A22" w:rsidRPr="00F0632D" w:rsidRDefault="00201A22"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DC793D5" w14:textId="77777777" w:rsidR="00201A22" w:rsidRPr="00F0632D" w:rsidRDefault="00201A22"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2C7F3297" w14:textId="37C0BEB1" w:rsidR="00201A22" w:rsidRPr="00201A22" w:rsidRDefault="00201A22" w:rsidP="00201A22">
            <w:pPr>
              <w:rPr>
                <w:sz w:val="24"/>
                <w:szCs w:val="24"/>
                <w:lang w:eastAsia="en-US"/>
              </w:rPr>
            </w:pPr>
            <w:r>
              <w:rPr>
                <w:sz w:val="24"/>
                <w:szCs w:val="24"/>
                <w:lang w:eastAsia="en-US"/>
              </w:rPr>
              <w:t xml:space="preserve">3. </w:t>
            </w:r>
            <w:r w:rsidRPr="00201A22">
              <w:rPr>
                <w:sz w:val="24"/>
                <w:szCs w:val="24"/>
                <w:lang w:eastAsia="en-US"/>
              </w:rPr>
              <w:t xml:space="preserve">Mobilitātes tēmā uzsvars ir uz darba attiecībām ārzemēs, bet ļoti būtisks jautājums ir par izglītību, jo aptuveni 10% no beidzējiem dodas izglītoties ārzemēs. </w:t>
            </w:r>
          </w:p>
        </w:tc>
        <w:tc>
          <w:tcPr>
            <w:tcW w:w="3827" w:type="dxa"/>
            <w:tcBorders>
              <w:top w:val="single" w:sz="6" w:space="0" w:color="000000"/>
              <w:left w:val="single" w:sz="6" w:space="0" w:color="000000"/>
              <w:bottom w:val="single" w:sz="6" w:space="0" w:color="000000"/>
              <w:right w:val="single" w:sz="6" w:space="0" w:color="000000"/>
            </w:tcBorders>
          </w:tcPr>
          <w:p w14:paraId="5E11F55C" w14:textId="77777777" w:rsidR="00F779C2" w:rsidRPr="00AA6CDA" w:rsidRDefault="00F779C2" w:rsidP="00F779C2">
            <w:pPr>
              <w:pStyle w:val="naisc"/>
              <w:spacing w:before="0" w:after="0"/>
              <w:jc w:val="left"/>
              <w:rPr>
                <w:b/>
                <w:bCs/>
              </w:rPr>
            </w:pPr>
            <w:r w:rsidRPr="00592796">
              <w:rPr>
                <w:b/>
              </w:rPr>
              <w:t>Panākta vienošanās elektroniskās saskaņošanas laikā</w:t>
            </w:r>
            <w:r>
              <w:rPr>
                <w:b/>
                <w:bCs/>
              </w:rPr>
              <w:t xml:space="preserve"> </w:t>
            </w:r>
          </w:p>
          <w:p w14:paraId="26C48706" w14:textId="6BA6E3B8" w:rsidR="00201A22" w:rsidRPr="00F779C2" w:rsidRDefault="00F779C2" w:rsidP="002F3B62">
            <w:pPr>
              <w:pStyle w:val="naisc"/>
              <w:spacing w:before="0" w:after="0"/>
              <w:jc w:val="left"/>
            </w:pPr>
            <w:r w:rsidRPr="00F779C2">
              <w:t>Skatīt iepriekšējo komentāru.</w:t>
            </w:r>
          </w:p>
        </w:tc>
        <w:tc>
          <w:tcPr>
            <w:tcW w:w="2693" w:type="dxa"/>
            <w:tcBorders>
              <w:top w:val="single" w:sz="4" w:space="0" w:color="auto"/>
              <w:left w:val="single" w:sz="4" w:space="0" w:color="auto"/>
              <w:bottom w:val="single" w:sz="4" w:space="0" w:color="auto"/>
              <w:right w:val="single" w:sz="4" w:space="0" w:color="auto"/>
            </w:tcBorders>
          </w:tcPr>
          <w:p w14:paraId="5C7CC58C" w14:textId="77777777" w:rsidR="00201A22" w:rsidRPr="00DD24EA" w:rsidRDefault="00201A22" w:rsidP="00DD24EA">
            <w:pPr>
              <w:spacing w:after="120"/>
              <w:rPr>
                <w:sz w:val="24"/>
                <w:szCs w:val="24"/>
              </w:rPr>
            </w:pPr>
          </w:p>
        </w:tc>
      </w:tr>
      <w:tr w:rsidR="00201A22" w:rsidRPr="00F0632D" w14:paraId="42384479" w14:textId="77777777" w:rsidTr="002F3B62">
        <w:tc>
          <w:tcPr>
            <w:tcW w:w="735" w:type="dxa"/>
            <w:tcBorders>
              <w:top w:val="single" w:sz="6" w:space="0" w:color="000000"/>
              <w:left w:val="single" w:sz="6" w:space="0" w:color="000000"/>
              <w:bottom w:val="single" w:sz="6" w:space="0" w:color="000000"/>
              <w:right w:val="single" w:sz="6" w:space="0" w:color="000000"/>
            </w:tcBorders>
          </w:tcPr>
          <w:p w14:paraId="4FE4FF48" w14:textId="77777777" w:rsidR="00201A22" w:rsidRPr="00F0632D" w:rsidRDefault="00201A22"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F225755" w14:textId="77777777" w:rsidR="00201A22" w:rsidRPr="00F0632D" w:rsidRDefault="00201A22"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037D1A1F" w14:textId="78606A08" w:rsidR="00201A22" w:rsidRPr="00201A22" w:rsidRDefault="00201A22" w:rsidP="00201A22">
            <w:pPr>
              <w:rPr>
                <w:sz w:val="24"/>
                <w:szCs w:val="24"/>
                <w:lang w:eastAsia="en-US"/>
              </w:rPr>
            </w:pPr>
            <w:r>
              <w:rPr>
                <w:sz w:val="24"/>
                <w:szCs w:val="24"/>
                <w:lang w:eastAsia="en-US"/>
              </w:rPr>
              <w:t xml:space="preserve">4. </w:t>
            </w:r>
            <w:r w:rsidRPr="00201A22">
              <w:rPr>
                <w:sz w:val="24"/>
                <w:szCs w:val="24"/>
                <w:lang w:eastAsia="en-US"/>
              </w:rPr>
              <w:t xml:space="preserve">Izpētē jāiekļauj prasmju pārneses jautājums jeb vienkārši sakot – ne vienmēr tas, ka jaunietis nestrādā, nestudē tiešajā nozarē, nozīmē to, ka 4 gadi ir bijuši velti iztērēti. Svarīgs ir jautājums, kādas no </w:t>
            </w:r>
            <w:r w:rsidRPr="00201A22">
              <w:rPr>
                <w:sz w:val="24"/>
                <w:szCs w:val="24"/>
                <w:lang w:eastAsia="en-US"/>
              </w:rPr>
              <w:lastRenderedPageBreak/>
              <w:t>iegūtajām zināšanām noder jaunizvēlētajā nozarē.</w:t>
            </w:r>
          </w:p>
        </w:tc>
        <w:tc>
          <w:tcPr>
            <w:tcW w:w="3827" w:type="dxa"/>
            <w:tcBorders>
              <w:top w:val="single" w:sz="6" w:space="0" w:color="000000"/>
              <w:left w:val="single" w:sz="6" w:space="0" w:color="000000"/>
              <w:bottom w:val="single" w:sz="6" w:space="0" w:color="000000"/>
              <w:right w:val="single" w:sz="6" w:space="0" w:color="000000"/>
            </w:tcBorders>
          </w:tcPr>
          <w:p w14:paraId="26A3BB65" w14:textId="77777777" w:rsidR="00F779C2" w:rsidRPr="00AA6CDA" w:rsidRDefault="00F779C2" w:rsidP="00F779C2">
            <w:pPr>
              <w:pStyle w:val="naisc"/>
              <w:spacing w:before="0" w:after="0"/>
              <w:jc w:val="left"/>
              <w:rPr>
                <w:b/>
                <w:bCs/>
              </w:rPr>
            </w:pPr>
            <w:r w:rsidRPr="00592796">
              <w:rPr>
                <w:b/>
              </w:rPr>
              <w:lastRenderedPageBreak/>
              <w:t>Panākta vienošanās elektroniskās saskaņošanas laikā</w:t>
            </w:r>
            <w:r>
              <w:rPr>
                <w:b/>
                <w:bCs/>
              </w:rPr>
              <w:t xml:space="preserve"> </w:t>
            </w:r>
          </w:p>
          <w:p w14:paraId="715FBA40" w14:textId="7258C64A" w:rsidR="00201A22" w:rsidRDefault="00F779C2" w:rsidP="00F779C2">
            <w:pPr>
              <w:pStyle w:val="naisc"/>
              <w:spacing w:before="0" w:after="0"/>
              <w:jc w:val="left"/>
              <w:rPr>
                <w:b/>
              </w:rPr>
            </w:pPr>
            <w:r w:rsidRPr="00F779C2">
              <w:t>Skatīt iepriekšējo komentāru.</w:t>
            </w:r>
          </w:p>
        </w:tc>
        <w:tc>
          <w:tcPr>
            <w:tcW w:w="2693" w:type="dxa"/>
            <w:tcBorders>
              <w:top w:val="single" w:sz="4" w:space="0" w:color="auto"/>
              <w:left w:val="single" w:sz="4" w:space="0" w:color="auto"/>
              <w:bottom w:val="single" w:sz="4" w:space="0" w:color="auto"/>
              <w:right w:val="single" w:sz="4" w:space="0" w:color="auto"/>
            </w:tcBorders>
          </w:tcPr>
          <w:p w14:paraId="007922CA" w14:textId="77777777" w:rsidR="00201A22" w:rsidRPr="00DD24EA" w:rsidRDefault="00201A22" w:rsidP="00DD24EA">
            <w:pPr>
              <w:spacing w:after="120"/>
              <w:rPr>
                <w:sz w:val="24"/>
                <w:szCs w:val="24"/>
              </w:rPr>
            </w:pPr>
          </w:p>
        </w:tc>
      </w:tr>
      <w:tr w:rsidR="00201A22" w:rsidRPr="00F0632D" w14:paraId="3A22172B" w14:textId="77777777" w:rsidTr="00201A22">
        <w:trPr>
          <w:trHeight w:val="558"/>
        </w:trPr>
        <w:tc>
          <w:tcPr>
            <w:tcW w:w="735" w:type="dxa"/>
            <w:tcBorders>
              <w:top w:val="single" w:sz="6" w:space="0" w:color="000000"/>
              <w:left w:val="single" w:sz="6" w:space="0" w:color="000000"/>
              <w:bottom w:val="single" w:sz="6" w:space="0" w:color="000000"/>
              <w:right w:val="single" w:sz="6" w:space="0" w:color="000000"/>
            </w:tcBorders>
          </w:tcPr>
          <w:p w14:paraId="5198611C" w14:textId="77777777" w:rsidR="00201A22" w:rsidRPr="00F0632D" w:rsidRDefault="00201A22" w:rsidP="00622499">
            <w:pPr>
              <w:pStyle w:val="naisc"/>
              <w:numPr>
                <w:ilvl w:val="0"/>
                <w:numId w:val="3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5DD24BDB" w14:textId="77777777" w:rsidR="00201A22" w:rsidRPr="00F0632D" w:rsidRDefault="00201A22" w:rsidP="002F3B62">
            <w:pPr>
              <w:pStyle w:val="naisc"/>
              <w:spacing w:before="0" w:after="0"/>
            </w:pPr>
          </w:p>
        </w:tc>
        <w:tc>
          <w:tcPr>
            <w:tcW w:w="3402" w:type="dxa"/>
            <w:tcBorders>
              <w:top w:val="single" w:sz="6" w:space="0" w:color="000000"/>
              <w:left w:val="single" w:sz="6" w:space="0" w:color="000000"/>
              <w:bottom w:val="single" w:sz="6" w:space="0" w:color="000000"/>
              <w:right w:val="single" w:sz="6" w:space="0" w:color="000000"/>
            </w:tcBorders>
          </w:tcPr>
          <w:p w14:paraId="67B504D8" w14:textId="25D0BE07" w:rsidR="00201A22" w:rsidRPr="00201A22" w:rsidRDefault="00201A22" w:rsidP="00201A22">
            <w:pPr>
              <w:rPr>
                <w:sz w:val="24"/>
                <w:szCs w:val="24"/>
                <w:lang w:eastAsia="en-US"/>
              </w:rPr>
            </w:pPr>
            <w:r>
              <w:rPr>
                <w:sz w:val="24"/>
                <w:szCs w:val="24"/>
                <w:lang w:eastAsia="en-US"/>
              </w:rPr>
              <w:t xml:space="preserve">5. </w:t>
            </w:r>
            <w:r w:rsidRPr="00201A22">
              <w:rPr>
                <w:sz w:val="24"/>
                <w:szCs w:val="24"/>
                <w:lang w:eastAsia="en-US"/>
              </w:rPr>
              <w:t>Daudzi jaunieši paliek strādāt tajās vietās, kur 4.kursā izgāja praksi. Šāds jautājums ir jāiekļauj, jo tas norādītu uz prakses vietas nozīmi jaunieša karjerā. Tā kā kvalifikācijas eksāmena kārtošana aizņem vairāk kā 1 mēnesi, tad būtisks jautājums par skolu pretīmnākšanu vai sistēmas pielāgošanu, lai jauniešiem nav jāiet prom no prakses vietas, ja tur ir iespēja turpināt strādāt jau kā darbiniekam.</w:t>
            </w:r>
          </w:p>
        </w:tc>
        <w:tc>
          <w:tcPr>
            <w:tcW w:w="3827" w:type="dxa"/>
            <w:tcBorders>
              <w:top w:val="single" w:sz="6" w:space="0" w:color="000000"/>
              <w:left w:val="single" w:sz="6" w:space="0" w:color="000000"/>
              <w:bottom w:val="single" w:sz="6" w:space="0" w:color="000000"/>
              <w:right w:val="single" w:sz="6" w:space="0" w:color="000000"/>
            </w:tcBorders>
          </w:tcPr>
          <w:p w14:paraId="52BBF25A" w14:textId="77777777" w:rsidR="00F779C2" w:rsidRPr="00AA6CDA" w:rsidRDefault="00F779C2" w:rsidP="00F779C2">
            <w:pPr>
              <w:pStyle w:val="naisc"/>
              <w:spacing w:before="0" w:after="0"/>
              <w:jc w:val="left"/>
              <w:rPr>
                <w:b/>
                <w:bCs/>
              </w:rPr>
            </w:pPr>
            <w:r w:rsidRPr="00592796">
              <w:rPr>
                <w:b/>
              </w:rPr>
              <w:t>Panākta vienošanās elektroniskās saskaņošanas laikā</w:t>
            </w:r>
            <w:r>
              <w:rPr>
                <w:b/>
                <w:bCs/>
              </w:rPr>
              <w:t xml:space="preserve"> </w:t>
            </w:r>
          </w:p>
          <w:p w14:paraId="2687CF14" w14:textId="0F4D4F13" w:rsidR="00201A22" w:rsidRDefault="00F779C2" w:rsidP="00F779C2">
            <w:pPr>
              <w:pStyle w:val="naisc"/>
              <w:spacing w:before="0" w:after="0"/>
              <w:jc w:val="left"/>
              <w:rPr>
                <w:b/>
              </w:rPr>
            </w:pPr>
            <w:r w:rsidRPr="00F779C2">
              <w:t>Skatīt iepriekšējo komentāru.</w:t>
            </w:r>
          </w:p>
        </w:tc>
        <w:tc>
          <w:tcPr>
            <w:tcW w:w="2693" w:type="dxa"/>
            <w:tcBorders>
              <w:top w:val="single" w:sz="4" w:space="0" w:color="auto"/>
              <w:left w:val="single" w:sz="4" w:space="0" w:color="auto"/>
              <w:bottom w:val="single" w:sz="4" w:space="0" w:color="auto"/>
              <w:right w:val="single" w:sz="4" w:space="0" w:color="auto"/>
            </w:tcBorders>
          </w:tcPr>
          <w:p w14:paraId="431FE85D" w14:textId="77777777" w:rsidR="00201A22" w:rsidRPr="00DD24EA" w:rsidRDefault="00201A22" w:rsidP="00DD24EA">
            <w:pPr>
              <w:spacing w:after="120"/>
              <w:rPr>
                <w:sz w:val="24"/>
                <w:szCs w:val="24"/>
              </w:rPr>
            </w:pPr>
          </w:p>
        </w:tc>
      </w:tr>
    </w:tbl>
    <w:p w14:paraId="29C65941" w14:textId="77777777" w:rsidR="00EA6B0F" w:rsidRDefault="00EA6B0F" w:rsidP="0072148D">
      <w:pPr>
        <w:pStyle w:val="naisf"/>
        <w:spacing w:before="0" w:after="0"/>
        <w:ind w:firstLine="0"/>
        <w:rPr>
          <w:b/>
        </w:rPr>
      </w:pPr>
    </w:p>
    <w:p w14:paraId="4BE5F8E0" w14:textId="77777777" w:rsidR="000E31A3" w:rsidRDefault="000E31A3">
      <w:pPr>
        <w:rPr>
          <w:b/>
          <w:sz w:val="24"/>
          <w:szCs w:val="24"/>
        </w:rPr>
      </w:pPr>
      <w:r>
        <w:rPr>
          <w:b/>
        </w:rPr>
        <w:br w:type="page"/>
      </w:r>
    </w:p>
    <w:p w14:paraId="2B2A4211" w14:textId="73D84BEF" w:rsidR="000E31A3" w:rsidRPr="00760F60" w:rsidRDefault="000E31A3" w:rsidP="000E31A3">
      <w:pPr>
        <w:pStyle w:val="naisf"/>
        <w:spacing w:before="0" w:after="0"/>
        <w:ind w:firstLine="142"/>
        <w:jc w:val="left"/>
        <w:rPr>
          <w:b/>
          <w:color w:val="000000" w:themeColor="text1"/>
        </w:rPr>
      </w:pPr>
      <w:r w:rsidRPr="00760F60">
        <w:rPr>
          <w:b/>
          <w:color w:val="000000" w:themeColor="text1"/>
        </w:rPr>
        <w:lastRenderedPageBreak/>
        <w:t>Informācija par starpministriju (starpinstitūciju) sanāksmi vai elektronisko saskaņošanu</w:t>
      </w:r>
    </w:p>
    <w:tbl>
      <w:tblPr>
        <w:tblStyle w:val="TableGrid"/>
        <w:tblpPr w:leftFromText="180" w:rightFromText="180" w:vertAnchor="text" w:tblpX="137" w:tblpY="1"/>
        <w:tblOverlap w:val="never"/>
        <w:tblW w:w="13603" w:type="dxa"/>
        <w:tblLook w:val="01E0" w:firstRow="1" w:lastRow="1" w:firstColumn="1" w:lastColumn="1" w:noHBand="0" w:noVBand="0"/>
      </w:tblPr>
      <w:tblGrid>
        <w:gridCol w:w="4531"/>
        <w:gridCol w:w="9072"/>
      </w:tblGrid>
      <w:tr w:rsidR="00760F60" w:rsidRPr="00760F60" w14:paraId="723C5F77" w14:textId="77777777" w:rsidTr="002B7691">
        <w:trPr>
          <w:trHeight w:val="454"/>
        </w:trPr>
        <w:tc>
          <w:tcPr>
            <w:tcW w:w="4531" w:type="dxa"/>
          </w:tcPr>
          <w:p w14:paraId="0F353F80" w14:textId="77777777" w:rsidR="000E31A3" w:rsidRPr="00760F60" w:rsidRDefault="000E31A3" w:rsidP="002B7691">
            <w:pPr>
              <w:rPr>
                <w:color w:val="000000" w:themeColor="text1"/>
                <w:sz w:val="24"/>
              </w:rPr>
            </w:pPr>
            <w:r w:rsidRPr="00760F60">
              <w:rPr>
                <w:color w:val="000000" w:themeColor="text1"/>
                <w:sz w:val="24"/>
              </w:rPr>
              <w:t>Datums</w:t>
            </w:r>
          </w:p>
        </w:tc>
        <w:tc>
          <w:tcPr>
            <w:tcW w:w="9072" w:type="dxa"/>
          </w:tcPr>
          <w:p w14:paraId="08D1C342" w14:textId="03F14CCB" w:rsidR="000E31A3" w:rsidRPr="00760F60" w:rsidRDefault="000E31A3" w:rsidP="000E31A3">
            <w:pPr>
              <w:rPr>
                <w:color w:val="000000" w:themeColor="text1"/>
                <w:sz w:val="24"/>
              </w:rPr>
            </w:pPr>
            <w:r w:rsidRPr="00760F60">
              <w:rPr>
                <w:color w:val="000000" w:themeColor="text1"/>
                <w:sz w:val="24"/>
              </w:rPr>
              <w:t>2022. gada 11. februāris (elektroniskā saskaņošana)</w:t>
            </w:r>
          </w:p>
        </w:tc>
      </w:tr>
      <w:tr w:rsidR="00760F60" w:rsidRPr="00760F60" w14:paraId="2DA91B0E" w14:textId="77777777" w:rsidTr="002B7691">
        <w:trPr>
          <w:trHeight w:val="258"/>
        </w:trPr>
        <w:tc>
          <w:tcPr>
            <w:tcW w:w="4531" w:type="dxa"/>
          </w:tcPr>
          <w:p w14:paraId="112743AE" w14:textId="77777777" w:rsidR="000E31A3" w:rsidRPr="00760F60" w:rsidRDefault="000E31A3" w:rsidP="002B7691">
            <w:pPr>
              <w:rPr>
                <w:color w:val="000000" w:themeColor="text1"/>
                <w:sz w:val="24"/>
              </w:rPr>
            </w:pPr>
            <w:r w:rsidRPr="00760F60">
              <w:rPr>
                <w:color w:val="000000" w:themeColor="text1"/>
                <w:sz w:val="24"/>
              </w:rPr>
              <w:t>Saskaņošanas dalībnieki</w:t>
            </w:r>
          </w:p>
        </w:tc>
        <w:tc>
          <w:tcPr>
            <w:tcW w:w="9072" w:type="dxa"/>
          </w:tcPr>
          <w:p w14:paraId="2A5C2FF9" w14:textId="571BFEAC" w:rsidR="000E31A3" w:rsidRPr="00760F60" w:rsidRDefault="000E31A3" w:rsidP="000E31A3">
            <w:pPr>
              <w:rPr>
                <w:color w:val="000000" w:themeColor="text1"/>
                <w:sz w:val="24"/>
              </w:rPr>
            </w:pPr>
            <w:r w:rsidRPr="00760F60">
              <w:rPr>
                <w:color w:val="000000" w:themeColor="text1"/>
                <w:sz w:val="24"/>
              </w:rPr>
              <w:t xml:space="preserve">Finanšu ministrija, Kultūras ministrija, Tieslietu ministrija, Ekonomikas ministrija, Veselības ministrija, Vides aizsardzības un reģionālās attīstības ministrija, Valsts kanceleja, Iekšlietu ministrija, Labklājības ministrija, Zemkopības ministrija, Pārresoru koordinācijas centrs, Latvijas Pašvaldību savienība, </w:t>
            </w:r>
            <w:r w:rsidRPr="00760F60">
              <w:rPr>
                <w:color w:val="000000" w:themeColor="text1"/>
              </w:rPr>
              <w:t xml:space="preserve"> </w:t>
            </w:r>
            <w:r w:rsidRPr="00760F60">
              <w:rPr>
                <w:color w:val="000000" w:themeColor="text1"/>
                <w:sz w:val="24"/>
              </w:rPr>
              <w:t xml:space="preserve">Latvijas Brīvo arodbiedrību savienība, </w:t>
            </w:r>
            <w:r w:rsidRPr="00760F60">
              <w:rPr>
                <w:color w:val="000000" w:themeColor="text1"/>
              </w:rPr>
              <w:t xml:space="preserve"> </w:t>
            </w:r>
            <w:r w:rsidRPr="00760F60">
              <w:rPr>
                <w:color w:val="000000" w:themeColor="text1"/>
                <w:sz w:val="24"/>
              </w:rPr>
              <w:t xml:space="preserve">Latvijas Darba devēju konfederācija, </w:t>
            </w:r>
            <w:r w:rsidRPr="00760F60">
              <w:rPr>
                <w:color w:val="000000" w:themeColor="text1"/>
              </w:rPr>
              <w:t xml:space="preserve"> </w:t>
            </w:r>
            <w:r w:rsidRPr="00760F60">
              <w:rPr>
                <w:color w:val="000000" w:themeColor="text1"/>
                <w:sz w:val="24"/>
              </w:rPr>
              <w:t>Latvijas Tirdzniecības un rūpniecības kamera, Centrālā statistikas pārvalde</w:t>
            </w:r>
          </w:p>
        </w:tc>
      </w:tr>
      <w:tr w:rsidR="00760F60" w:rsidRPr="00760F60" w14:paraId="24C7A16C" w14:textId="77777777" w:rsidTr="002B7691">
        <w:trPr>
          <w:trHeight w:val="629"/>
        </w:trPr>
        <w:tc>
          <w:tcPr>
            <w:tcW w:w="4531" w:type="dxa"/>
          </w:tcPr>
          <w:p w14:paraId="4B7FB962" w14:textId="77777777" w:rsidR="000E31A3" w:rsidRPr="00760F60" w:rsidRDefault="000E31A3" w:rsidP="002B7691">
            <w:pPr>
              <w:rPr>
                <w:color w:val="000000" w:themeColor="text1"/>
                <w:sz w:val="24"/>
              </w:rPr>
            </w:pPr>
            <w:r w:rsidRPr="00760F60">
              <w:rPr>
                <w:color w:val="000000" w:themeColor="text1"/>
                <w:sz w:val="24"/>
              </w:rPr>
              <w:t>Saskaņošanas dalībnieki izskatīja šādu ministriju (citu institūciju) iebildumus</w:t>
            </w:r>
          </w:p>
        </w:tc>
        <w:tc>
          <w:tcPr>
            <w:tcW w:w="9072" w:type="dxa"/>
          </w:tcPr>
          <w:p w14:paraId="7DF7C182" w14:textId="06A9B906" w:rsidR="000E31A3" w:rsidRPr="00760F60" w:rsidRDefault="000E31A3" w:rsidP="00760F60">
            <w:pPr>
              <w:rPr>
                <w:color w:val="000000" w:themeColor="text1"/>
                <w:sz w:val="24"/>
              </w:rPr>
            </w:pPr>
          </w:p>
        </w:tc>
      </w:tr>
      <w:tr w:rsidR="00760F60" w:rsidRPr="00760F60" w14:paraId="41DF27F9" w14:textId="77777777" w:rsidTr="002B7691">
        <w:trPr>
          <w:trHeight w:val="80"/>
        </w:trPr>
        <w:tc>
          <w:tcPr>
            <w:tcW w:w="4531" w:type="dxa"/>
          </w:tcPr>
          <w:p w14:paraId="19887631" w14:textId="01568F38" w:rsidR="000E31A3" w:rsidRPr="00760F60" w:rsidRDefault="000E31A3" w:rsidP="002B7691">
            <w:pPr>
              <w:rPr>
                <w:color w:val="000000" w:themeColor="text1"/>
                <w:sz w:val="24"/>
              </w:rPr>
            </w:pPr>
            <w:r w:rsidRPr="00760F60">
              <w:rPr>
                <w:color w:val="000000" w:themeColor="text1"/>
                <w:sz w:val="24"/>
              </w:rPr>
              <w:t>Ministrijas (citas institūcijas), kuras nav ieradušās uz sanāksmi vai kuras nav atbildējušas uz uzaicinājumu piedalīties elektroniskajā saskaņošanā</w:t>
            </w:r>
          </w:p>
        </w:tc>
        <w:tc>
          <w:tcPr>
            <w:tcW w:w="9072" w:type="dxa"/>
          </w:tcPr>
          <w:p w14:paraId="232AF3FE" w14:textId="77777777" w:rsidR="000E31A3" w:rsidRPr="00760F60" w:rsidRDefault="000E31A3" w:rsidP="002B7691">
            <w:pPr>
              <w:rPr>
                <w:color w:val="000000" w:themeColor="text1"/>
                <w:sz w:val="24"/>
              </w:rPr>
            </w:pPr>
          </w:p>
        </w:tc>
      </w:tr>
    </w:tbl>
    <w:p w14:paraId="290D46FD" w14:textId="77777777" w:rsidR="000E31A3" w:rsidRPr="006A1AB6" w:rsidRDefault="000E31A3" w:rsidP="000E31A3">
      <w:pPr>
        <w:pStyle w:val="naisf"/>
        <w:spacing w:before="0" w:after="0"/>
        <w:ind w:firstLine="0"/>
        <w:rPr>
          <w:color w:val="C00000"/>
        </w:rPr>
      </w:pPr>
    </w:p>
    <w:p w14:paraId="7D690EFB" w14:textId="77777777" w:rsidR="000E31A3" w:rsidRPr="00760F60" w:rsidRDefault="000E31A3" w:rsidP="000E31A3">
      <w:pPr>
        <w:pStyle w:val="naisf"/>
        <w:spacing w:before="0" w:after="0"/>
        <w:ind w:firstLine="0"/>
        <w:jc w:val="center"/>
        <w:rPr>
          <w:b/>
          <w:color w:val="000000" w:themeColor="text1"/>
        </w:rPr>
      </w:pPr>
      <w:r w:rsidRPr="00760F60">
        <w:rPr>
          <w:b/>
          <w:color w:val="000000" w:themeColor="text1"/>
        </w:rPr>
        <w:t>I. Jautājumi, par kuriem saskaņošanā vienošanās nav panākta</w:t>
      </w:r>
    </w:p>
    <w:p w14:paraId="4270A06E" w14:textId="77777777" w:rsidR="000E31A3" w:rsidRPr="00760F60" w:rsidRDefault="000E31A3" w:rsidP="000E31A3">
      <w:pPr>
        <w:pStyle w:val="naisf"/>
        <w:spacing w:before="0" w:after="0"/>
        <w:ind w:firstLine="0"/>
        <w:jc w:val="center"/>
        <w:rPr>
          <w:b/>
          <w:color w:val="000000" w:themeColor="text1"/>
        </w:rPr>
      </w:pP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685"/>
        <w:gridCol w:w="1441"/>
        <w:gridCol w:w="1394"/>
      </w:tblGrid>
      <w:tr w:rsidR="00760F60" w:rsidRPr="00760F60" w14:paraId="79440B3A" w14:textId="77777777" w:rsidTr="002B7691">
        <w:tc>
          <w:tcPr>
            <w:tcW w:w="735" w:type="dxa"/>
            <w:tcBorders>
              <w:top w:val="single" w:sz="6" w:space="0" w:color="000000"/>
              <w:left w:val="single" w:sz="6" w:space="0" w:color="000000"/>
              <w:bottom w:val="single" w:sz="6" w:space="0" w:color="000000"/>
              <w:right w:val="single" w:sz="6" w:space="0" w:color="000000"/>
            </w:tcBorders>
            <w:vAlign w:val="center"/>
          </w:tcPr>
          <w:p w14:paraId="75C76F81" w14:textId="77777777" w:rsidR="000E31A3" w:rsidRPr="00760F60" w:rsidRDefault="000E31A3" w:rsidP="002B7691">
            <w:pPr>
              <w:pStyle w:val="naisc"/>
              <w:spacing w:before="0" w:after="0"/>
              <w:rPr>
                <w:color w:val="000000" w:themeColor="text1"/>
              </w:rPr>
            </w:pPr>
            <w:r w:rsidRPr="00760F60">
              <w:rPr>
                <w:color w:val="000000" w:themeColor="text1"/>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7F0D9601" w14:textId="77777777" w:rsidR="000E31A3" w:rsidRPr="00760F60" w:rsidRDefault="000E31A3" w:rsidP="002B7691">
            <w:pPr>
              <w:pStyle w:val="naisc"/>
              <w:spacing w:before="0" w:after="0"/>
              <w:ind w:firstLine="12"/>
              <w:rPr>
                <w:color w:val="000000" w:themeColor="text1"/>
              </w:rPr>
            </w:pPr>
            <w:r w:rsidRPr="00760F60">
              <w:rPr>
                <w:color w:val="000000" w:themeColor="text1"/>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4740A52A" w14:textId="77777777" w:rsidR="000E31A3" w:rsidRPr="00760F60" w:rsidRDefault="000E31A3" w:rsidP="002B7691">
            <w:pPr>
              <w:pStyle w:val="naisc"/>
              <w:spacing w:before="0" w:after="0"/>
              <w:ind w:right="3"/>
              <w:rPr>
                <w:color w:val="000000" w:themeColor="text1"/>
              </w:rPr>
            </w:pPr>
            <w:r w:rsidRPr="00760F60">
              <w:rPr>
                <w:color w:val="000000" w:themeColor="text1"/>
              </w:rPr>
              <w:t>Atzinumā norādītais ministrijas (citas institūcijas) iebildums,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14:paraId="160D1F64" w14:textId="77777777" w:rsidR="000E31A3" w:rsidRPr="00760F60" w:rsidRDefault="000E31A3" w:rsidP="002B7691">
            <w:pPr>
              <w:pStyle w:val="naisc"/>
              <w:spacing w:before="0" w:after="0"/>
              <w:ind w:firstLine="21"/>
              <w:rPr>
                <w:color w:val="000000" w:themeColor="text1"/>
              </w:rPr>
            </w:pPr>
            <w:r w:rsidRPr="00760F60">
              <w:rPr>
                <w:color w:val="000000" w:themeColor="text1"/>
              </w:rPr>
              <w:t>Atbildīgās ministrijas pamatojums iebilduma noraidījumam</w:t>
            </w:r>
          </w:p>
        </w:tc>
        <w:tc>
          <w:tcPr>
            <w:tcW w:w="1441" w:type="dxa"/>
            <w:tcBorders>
              <w:top w:val="single" w:sz="4" w:space="0" w:color="auto"/>
              <w:left w:val="single" w:sz="4" w:space="0" w:color="auto"/>
              <w:bottom w:val="single" w:sz="4" w:space="0" w:color="auto"/>
              <w:right w:val="single" w:sz="4" w:space="0" w:color="auto"/>
            </w:tcBorders>
          </w:tcPr>
          <w:p w14:paraId="1079FEB8" w14:textId="77777777" w:rsidR="000E31A3" w:rsidRPr="00760F60" w:rsidRDefault="000E31A3" w:rsidP="002B7691">
            <w:pPr>
              <w:pStyle w:val="Parastais"/>
              <w:jc w:val="center"/>
              <w:rPr>
                <w:color w:val="000000" w:themeColor="text1"/>
              </w:rPr>
            </w:pPr>
            <w:r w:rsidRPr="00760F60">
              <w:rPr>
                <w:color w:val="000000" w:themeColor="text1"/>
              </w:rPr>
              <w:t>Atzinuma sniedzēja uzturētais iebildums, ja tas atšķiras no atzinumā norādītā iebilduma pamatojuma</w:t>
            </w:r>
          </w:p>
        </w:tc>
        <w:tc>
          <w:tcPr>
            <w:tcW w:w="1394" w:type="dxa"/>
            <w:tcBorders>
              <w:top w:val="single" w:sz="4" w:space="0" w:color="auto"/>
              <w:left w:val="single" w:sz="4" w:space="0" w:color="auto"/>
              <w:bottom w:val="single" w:sz="4" w:space="0" w:color="auto"/>
              <w:right w:val="single" w:sz="4" w:space="0" w:color="auto"/>
            </w:tcBorders>
            <w:vAlign w:val="center"/>
          </w:tcPr>
          <w:p w14:paraId="332DA5F2" w14:textId="77777777" w:rsidR="000E31A3" w:rsidRPr="00760F60" w:rsidRDefault="000E31A3" w:rsidP="002B7691">
            <w:pPr>
              <w:pStyle w:val="Parastais"/>
              <w:jc w:val="center"/>
              <w:rPr>
                <w:color w:val="000000" w:themeColor="text1"/>
              </w:rPr>
            </w:pPr>
            <w:r w:rsidRPr="00760F60">
              <w:rPr>
                <w:color w:val="000000" w:themeColor="text1"/>
              </w:rPr>
              <w:t>Projekta attiecīgā punkta (panta) galīgā redakcija</w:t>
            </w:r>
          </w:p>
        </w:tc>
      </w:tr>
      <w:tr w:rsidR="00760F60" w:rsidRPr="00760F60" w14:paraId="055EDFA7" w14:textId="77777777" w:rsidTr="002B7691">
        <w:tc>
          <w:tcPr>
            <w:tcW w:w="735" w:type="dxa"/>
            <w:tcBorders>
              <w:top w:val="single" w:sz="6" w:space="0" w:color="000000"/>
              <w:left w:val="single" w:sz="6" w:space="0" w:color="000000"/>
              <w:bottom w:val="single" w:sz="6" w:space="0" w:color="000000"/>
              <w:right w:val="single" w:sz="6" w:space="0" w:color="000000"/>
            </w:tcBorders>
          </w:tcPr>
          <w:p w14:paraId="426FB9DD" w14:textId="77777777" w:rsidR="000E31A3" w:rsidRPr="00760F60" w:rsidRDefault="000E31A3" w:rsidP="002B7691">
            <w:pPr>
              <w:pStyle w:val="naisc"/>
              <w:spacing w:before="0" w:after="0"/>
              <w:rPr>
                <w:color w:val="000000" w:themeColor="text1"/>
              </w:rPr>
            </w:pPr>
            <w:r w:rsidRPr="00760F60">
              <w:rPr>
                <w:color w:val="000000" w:themeColor="text1"/>
              </w:rPr>
              <w:t>1</w:t>
            </w:r>
          </w:p>
        </w:tc>
        <w:tc>
          <w:tcPr>
            <w:tcW w:w="2977" w:type="dxa"/>
            <w:tcBorders>
              <w:top w:val="single" w:sz="6" w:space="0" w:color="000000"/>
              <w:left w:val="single" w:sz="6" w:space="0" w:color="000000"/>
              <w:bottom w:val="single" w:sz="6" w:space="0" w:color="000000"/>
              <w:right w:val="single" w:sz="6" w:space="0" w:color="000000"/>
            </w:tcBorders>
          </w:tcPr>
          <w:p w14:paraId="533A2E9F" w14:textId="77777777" w:rsidR="000E31A3" w:rsidRPr="00760F60" w:rsidRDefault="000E31A3" w:rsidP="002B7691">
            <w:pPr>
              <w:pStyle w:val="naisc"/>
              <w:spacing w:before="0" w:after="0"/>
              <w:rPr>
                <w:color w:val="000000" w:themeColor="text1"/>
              </w:rPr>
            </w:pPr>
            <w:r w:rsidRPr="00760F60">
              <w:rPr>
                <w:color w:val="000000" w:themeColor="text1"/>
              </w:rPr>
              <w:t>2</w:t>
            </w:r>
          </w:p>
        </w:tc>
        <w:tc>
          <w:tcPr>
            <w:tcW w:w="3402" w:type="dxa"/>
            <w:tcBorders>
              <w:top w:val="single" w:sz="6" w:space="0" w:color="000000"/>
              <w:left w:val="single" w:sz="6" w:space="0" w:color="000000"/>
              <w:bottom w:val="single" w:sz="6" w:space="0" w:color="000000"/>
              <w:right w:val="single" w:sz="6" w:space="0" w:color="000000"/>
            </w:tcBorders>
          </w:tcPr>
          <w:p w14:paraId="7A1B73B5" w14:textId="77777777" w:rsidR="000E31A3" w:rsidRPr="00760F60" w:rsidRDefault="000E31A3" w:rsidP="002B7691">
            <w:pPr>
              <w:pStyle w:val="naisc"/>
              <w:spacing w:before="0" w:after="0"/>
              <w:rPr>
                <w:color w:val="000000" w:themeColor="text1"/>
              </w:rPr>
            </w:pPr>
            <w:r w:rsidRPr="00760F60">
              <w:rPr>
                <w:color w:val="000000" w:themeColor="text1"/>
              </w:rPr>
              <w:t>3</w:t>
            </w:r>
          </w:p>
        </w:tc>
        <w:tc>
          <w:tcPr>
            <w:tcW w:w="3685" w:type="dxa"/>
            <w:tcBorders>
              <w:top w:val="single" w:sz="6" w:space="0" w:color="000000"/>
              <w:left w:val="single" w:sz="6" w:space="0" w:color="000000"/>
              <w:bottom w:val="single" w:sz="6" w:space="0" w:color="000000"/>
              <w:right w:val="single" w:sz="6" w:space="0" w:color="000000"/>
            </w:tcBorders>
          </w:tcPr>
          <w:p w14:paraId="0A32E0D1" w14:textId="77777777" w:rsidR="000E31A3" w:rsidRPr="00760F60" w:rsidRDefault="000E31A3" w:rsidP="002B7691">
            <w:pPr>
              <w:pStyle w:val="naisc"/>
              <w:spacing w:before="0" w:after="0"/>
              <w:rPr>
                <w:color w:val="000000" w:themeColor="text1"/>
              </w:rPr>
            </w:pPr>
            <w:r w:rsidRPr="00760F60">
              <w:rPr>
                <w:color w:val="000000" w:themeColor="text1"/>
              </w:rPr>
              <w:t>4</w:t>
            </w:r>
          </w:p>
        </w:tc>
        <w:tc>
          <w:tcPr>
            <w:tcW w:w="1441" w:type="dxa"/>
            <w:tcBorders>
              <w:top w:val="single" w:sz="4" w:space="0" w:color="auto"/>
              <w:left w:val="single" w:sz="4" w:space="0" w:color="auto"/>
              <w:bottom w:val="single" w:sz="4" w:space="0" w:color="auto"/>
              <w:right w:val="single" w:sz="4" w:space="0" w:color="auto"/>
            </w:tcBorders>
          </w:tcPr>
          <w:p w14:paraId="5CE7615B" w14:textId="77777777" w:rsidR="000E31A3" w:rsidRPr="00760F60" w:rsidRDefault="000E31A3" w:rsidP="002B7691">
            <w:pPr>
              <w:pStyle w:val="Parastais"/>
              <w:jc w:val="center"/>
              <w:rPr>
                <w:color w:val="000000" w:themeColor="text1"/>
              </w:rPr>
            </w:pPr>
            <w:r w:rsidRPr="00760F60">
              <w:rPr>
                <w:color w:val="000000" w:themeColor="text1"/>
              </w:rPr>
              <w:t>5</w:t>
            </w:r>
          </w:p>
        </w:tc>
        <w:tc>
          <w:tcPr>
            <w:tcW w:w="1394" w:type="dxa"/>
            <w:tcBorders>
              <w:top w:val="single" w:sz="4" w:space="0" w:color="auto"/>
              <w:left w:val="single" w:sz="4" w:space="0" w:color="auto"/>
              <w:bottom w:val="single" w:sz="4" w:space="0" w:color="auto"/>
              <w:right w:val="single" w:sz="4" w:space="0" w:color="auto"/>
            </w:tcBorders>
          </w:tcPr>
          <w:p w14:paraId="338EB913" w14:textId="77777777" w:rsidR="000E31A3" w:rsidRPr="00760F60" w:rsidRDefault="000E31A3" w:rsidP="002B7691">
            <w:pPr>
              <w:pStyle w:val="Parastais"/>
              <w:jc w:val="center"/>
              <w:rPr>
                <w:color w:val="000000" w:themeColor="text1"/>
              </w:rPr>
            </w:pPr>
            <w:r w:rsidRPr="00760F60">
              <w:rPr>
                <w:color w:val="000000" w:themeColor="text1"/>
              </w:rPr>
              <w:t>6</w:t>
            </w:r>
          </w:p>
        </w:tc>
      </w:tr>
      <w:tr w:rsidR="00760F60" w:rsidRPr="00760F60" w14:paraId="369FDE4C" w14:textId="77777777" w:rsidTr="002B7691">
        <w:tc>
          <w:tcPr>
            <w:tcW w:w="735" w:type="dxa"/>
            <w:tcBorders>
              <w:top w:val="single" w:sz="6" w:space="0" w:color="000000"/>
              <w:left w:val="single" w:sz="6" w:space="0" w:color="000000"/>
              <w:bottom w:val="single" w:sz="6" w:space="0" w:color="000000"/>
              <w:right w:val="single" w:sz="6" w:space="0" w:color="000000"/>
            </w:tcBorders>
          </w:tcPr>
          <w:p w14:paraId="23B6C3AA" w14:textId="77777777" w:rsidR="000E31A3" w:rsidRPr="00760F60" w:rsidRDefault="000E31A3" w:rsidP="002B7691">
            <w:pPr>
              <w:pStyle w:val="naisc"/>
              <w:spacing w:before="0" w:after="0"/>
              <w:rPr>
                <w:color w:val="000000" w:themeColor="text1"/>
              </w:rPr>
            </w:pPr>
          </w:p>
        </w:tc>
        <w:tc>
          <w:tcPr>
            <w:tcW w:w="2977" w:type="dxa"/>
            <w:tcBorders>
              <w:top w:val="single" w:sz="6" w:space="0" w:color="000000"/>
              <w:left w:val="single" w:sz="6" w:space="0" w:color="000000"/>
              <w:bottom w:val="single" w:sz="6" w:space="0" w:color="000000"/>
              <w:right w:val="single" w:sz="6" w:space="0" w:color="000000"/>
            </w:tcBorders>
          </w:tcPr>
          <w:p w14:paraId="357D1ADD" w14:textId="77777777" w:rsidR="000E31A3" w:rsidRPr="00760F60" w:rsidRDefault="000E31A3" w:rsidP="002B7691">
            <w:pPr>
              <w:pStyle w:val="naisc"/>
              <w:spacing w:before="0" w:after="0"/>
              <w:rPr>
                <w:color w:val="000000" w:themeColor="text1"/>
              </w:rPr>
            </w:pPr>
          </w:p>
        </w:tc>
        <w:tc>
          <w:tcPr>
            <w:tcW w:w="3402" w:type="dxa"/>
            <w:tcBorders>
              <w:top w:val="single" w:sz="6" w:space="0" w:color="000000"/>
              <w:left w:val="single" w:sz="6" w:space="0" w:color="000000"/>
              <w:bottom w:val="single" w:sz="6" w:space="0" w:color="000000"/>
              <w:right w:val="single" w:sz="6" w:space="0" w:color="000000"/>
            </w:tcBorders>
          </w:tcPr>
          <w:p w14:paraId="1B7C5C6A" w14:textId="77777777" w:rsidR="000E31A3" w:rsidRPr="00760F60" w:rsidRDefault="000E31A3" w:rsidP="002B7691">
            <w:pPr>
              <w:pStyle w:val="naisc"/>
              <w:spacing w:before="0" w:after="0"/>
              <w:rPr>
                <w:color w:val="000000" w:themeColor="text1"/>
              </w:rPr>
            </w:pPr>
          </w:p>
        </w:tc>
        <w:tc>
          <w:tcPr>
            <w:tcW w:w="3685" w:type="dxa"/>
            <w:tcBorders>
              <w:top w:val="single" w:sz="6" w:space="0" w:color="000000"/>
              <w:left w:val="single" w:sz="6" w:space="0" w:color="000000"/>
              <w:bottom w:val="single" w:sz="6" w:space="0" w:color="000000"/>
              <w:right w:val="single" w:sz="6" w:space="0" w:color="000000"/>
            </w:tcBorders>
          </w:tcPr>
          <w:p w14:paraId="0CF216F8" w14:textId="77777777" w:rsidR="000E31A3" w:rsidRPr="00760F60" w:rsidRDefault="000E31A3" w:rsidP="002B7691">
            <w:pPr>
              <w:pStyle w:val="naisc"/>
              <w:spacing w:before="0" w:after="0"/>
              <w:rPr>
                <w:color w:val="000000" w:themeColor="text1"/>
              </w:rPr>
            </w:pPr>
          </w:p>
        </w:tc>
        <w:tc>
          <w:tcPr>
            <w:tcW w:w="1441" w:type="dxa"/>
            <w:tcBorders>
              <w:top w:val="single" w:sz="4" w:space="0" w:color="auto"/>
              <w:left w:val="single" w:sz="4" w:space="0" w:color="auto"/>
              <w:bottom w:val="single" w:sz="4" w:space="0" w:color="auto"/>
              <w:right w:val="single" w:sz="4" w:space="0" w:color="auto"/>
            </w:tcBorders>
          </w:tcPr>
          <w:p w14:paraId="3E67CE02" w14:textId="77777777" w:rsidR="000E31A3" w:rsidRPr="00760F60" w:rsidRDefault="000E31A3" w:rsidP="002B7691">
            <w:pPr>
              <w:pStyle w:val="Parastais"/>
              <w:jc w:val="center"/>
              <w:rPr>
                <w:color w:val="000000" w:themeColor="text1"/>
              </w:rPr>
            </w:pPr>
          </w:p>
        </w:tc>
        <w:tc>
          <w:tcPr>
            <w:tcW w:w="1394" w:type="dxa"/>
            <w:tcBorders>
              <w:top w:val="single" w:sz="4" w:space="0" w:color="auto"/>
              <w:left w:val="single" w:sz="4" w:space="0" w:color="auto"/>
              <w:bottom w:val="single" w:sz="4" w:space="0" w:color="auto"/>
              <w:right w:val="single" w:sz="4" w:space="0" w:color="auto"/>
            </w:tcBorders>
          </w:tcPr>
          <w:p w14:paraId="2F56F91F" w14:textId="77777777" w:rsidR="000E31A3" w:rsidRPr="00760F60" w:rsidRDefault="000E31A3" w:rsidP="002B7691">
            <w:pPr>
              <w:pStyle w:val="Parastais"/>
              <w:jc w:val="center"/>
              <w:rPr>
                <w:color w:val="000000" w:themeColor="text1"/>
              </w:rPr>
            </w:pPr>
          </w:p>
        </w:tc>
      </w:tr>
    </w:tbl>
    <w:p w14:paraId="38C0A1BA" w14:textId="77777777" w:rsidR="003C14D5" w:rsidRPr="00760F60" w:rsidRDefault="003C14D5" w:rsidP="000E31A3">
      <w:pPr>
        <w:pStyle w:val="naisf"/>
        <w:spacing w:before="0" w:after="0"/>
        <w:ind w:firstLine="0"/>
        <w:jc w:val="center"/>
        <w:rPr>
          <w:b/>
          <w:color w:val="000000" w:themeColor="text1"/>
        </w:rPr>
      </w:pPr>
    </w:p>
    <w:p w14:paraId="2E1FE0C1" w14:textId="77777777" w:rsidR="000E31A3" w:rsidRPr="00760F60" w:rsidRDefault="000E31A3" w:rsidP="000E31A3">
      <w:pPr>
        <w:pStyle w:val="naisf"/>
        <w:spacing w:before="0" w:after="0"/>
        <w:ind w:firstLine="0"/>
        <w:jc w:val="center"/>
        <w:rPr>
          <w:b/>
          <w:color w:val="000000" w:themeColor="text1"/>
        </w:rPr>
      </w:pPr>
      <w:r w:rsidRPr="00760F60">
        <w:rPr>
          <w:b/>
          <w:color w:val="000000" w:themeColor="text1"/>
        </w:rPr>
        <w:t>II. Jautājumi, par kuriem saskaņošanā vienošanās ir panākta</w:t>
      </w:r>
    </w:p>
    <w:tbl>
      <w:tblPr>
        <w:tblW w:w="13634"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2977"/>
        <w:gridCol w:w="3402"/>
        <w:gridCol w:w="3827"/>
        <w:gridCol w:w="2693"/>
      </w:tblGrid>
      <w:tr w:rsidR="00760F60" w:rsidRPr="00760F60" w14:paraId="1591A8EB" w14:textId="77777777" w:rsidTr="002B7691">
        <w:tc>
          <w:tcPr>
            <w:tcW w:w="735" w:type="dxa"/>
            <w:tcBorders>
              <w:top w:val="single" w:sz="6" w:space="0" w:color="000000"/>
              <w:left w:val="single" w:sz="6" w:space="0" w:color="000000"/>
              <w:bottom w:val="single" w:sz="6" w:space="0" w:color="000000"/>
              <w:right w:val="single" w:sz="6" w:space="0" w:color="000000"/>
            </w:tcBorders>
            <w:vAlign w:val="center"/>
          </w:tcPr>
          <w:p w14:paraId="17FE091C" w14:textId="77777777" w:rsidR="000E31A3" w:rsidRPr="00760F60" w:rsidRDefault="000E31A3" w:rsidP="002B7691">
            <w:pPr>
              <w:pStyle w:val="naisc"/>
              <w:spacing w:before="0" w:after="0"/>
              <w:rPr>
                <w:color w:val="000000" w:themeColor="text1"/>
              </w:rPr>
            </w:pPr>
            <w:r w:rsidRPr="00760F60">
              <w:rPr>
                <w:color w:val="000000" w:themeColor="text1"/>
              </w:rPr>
              <w:lastRenderedPageBreak/>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07B0251B" w14:textId="77777777" w:rsidR="000E31A3" w:rsidRPr="00760F60" w:rsidRDefault="000E31A3" w:rsidP="002B7691">
            <w:pPr>
              <w:pStyle w:val="naisc"/>
              <w:spacing w:before="0" w:after="0"/>
              <w:ind w:firstLine="12"/>
              <w:rPr>
                <w:color w:val="000000" w:themeColor="text1"/>
              </w:rPr>
            </w:pPr>
            <w:r w:rsidRPr="00760F60">
              <w:rPr>
                <w:color w:val="000000" w:themeColor="text1"/>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0B8C3D8D" w14:textId="77777777" w:rsidR="000E31A3" w:rsidRPr="00760F60" w:rsidRDefault="000E31A3" w:rsidP="002B7691">
            <w:pPr>
              <w:pStyle w:val="naisc"/>
              <w:spacing w:before="0" w:after="0"/>
              <w:ind w:right="3"/>
              <w:rPr>
                <w:color w:val="000000" w:themeColor="text1"/>
              </w:rPr>
            </w:pPr>
            <w:r w:rsidRPr="00760F60">
              <w:rPr>
                <w:color w:val="000000" w:themeColor="text1"/>
              </w:rPr>
              <w:t>Atzinumā norādītais ministrijas (citas institūcijas) iebildums, kā arī saskaņošanā papildus izteiktais iebildums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14:paraId="1E21FB4E" w14:textId="77777777" w:rsidR="000E31A3" w:rsidRPr="00760F60" w:rsidRDefault="000E31A3" w:rsidP="002B7691">
            <w:pPr>
              <w:pStyle w:val="naisc"/>
              <w:spacing w:before="0" w:after="0"/>
              <w:ind w:firstLine="21"/>
              <w:rPr>
                <w:color w:val="000000" w:themeColor="text1"/>
              </w:rPr>
            </w:pPr>
            <w:r w:rsidRPr="00760F60">
              <w:rPr>
                <w:color w:val="000000" w:themeColor="text1"/>
              </w:rPr>
              <w:t>Atbildīgās ministrijas norāde par to, ka iebildums ir ņemts vērā, vai informācija par saskaņošanā panākto alternatīvo risinājumu</w:t>
            </w:r>
          </w:p>
        </w:tc>
        <w:tc>
          <w:tcPr>
            <w:tcW w:w="2693" w:type="dxa"/>
            <w:tcBorders>
              <w:top w:val="single" w:sz="4" w:space="0" w:color="auto"/>
              <w:left w:val="single" w:sz="4" w:space="0" w:color="auto"/>
              <w:bottom w:val="single" w:sz="4" w:space="0" w:color="auto"/>
              <w:right w:val="single" w:sz="4" w:space="0" w:color="auto"/>
            </w:tcBorders>
            <w:vAlign w:val="center"/>
          </w:tcPr>
          <w:p w14:paraId="18B291D7" w14:textId="77777777" w:rsidR="000E31A3" w:rsidRPr="00760F60" w:rsidRDefault="000E31A3" w:rsidP="002B7691">
            <w:pPr>
              <w:pStyle w:val="Parastais"/>
              <w:jc w:val="center"/>
              <w:rPr>
                <w:color w:val="000000" w:themeColor="text1"/>
              </w:rPr>
            </w:pPr>
            <w:r w:rsidRPr="00760F60">
              <w:rPr>
                <w:color w:val="000000" w:themeColor="text1"/>
              </w:rPr>
              <w:t>Projekta attiecīgā punkta (panta) galīgā redakcija</w:t>
            </w:r>
          </w:p>
        </w:tc>
      </w:tr>
      <w:tr w:rsidR="00760F60" w:rsidRPr="00760F60" w14:paraId="40A57440" w14:textId="77777777" w:rsidTr="002B7691">
        <w:tc>
          <w:tcPr>
            <w:tcW w:w="735" w:type="dxa"/>
            <w:tcBorders>
              <w:top w:val="single" w:sz="6" w:space="0" w:color="000000"/>
              <w:left w:val="single" w:sz="6" w:space="0" w:color="000000"/>
              <w:bottom w:val="single" w:sz="6" w:space="0" w:color="000000"/>
              <w:right w:val="single" w:sz="6" w:space="0" w:color="000000"/>
            </w:tcBorders>
          </w:tcPr>
          <w:p w14:paraId="100A019C" w14:textId="77777777" w:rsidR="000E31A3" w:rsidRPr="00760F60" w:rsidRDefault="000E31A3" w:rsidP="002B7691">
            <w:pPr>
              <w:pStyle w:val="naisc"/>
              <w:spacing w:before="0" w:after="0"/>
              <w:rPr>
                <w:color w:val="000000" w:themeColor="text1"/>
              </w:rPr>
            </w:pPr>
            <w:r w:rsidRPr="00760F60">
              <w:rPr>
                <w:color w:val="000000" w:themeColor="text1"/>
              </w:rPr>
              <w:t>1</w:t>
            </w:r>
          </w:p>
        </w:tc>
        <w:tc>
          <w:tcPr>
            <w:tcW w:w="2977" w:type="dxa"/>
            <w:tcBorders>
              <w:top w:val="single" w:sz="6" w:space="0" w:color="000000"/>
              <w:left w:val="single" w:sz="6" w:space="0" w:color="000000"/>
              <w:bottom w:val="single" w:sz="6" w:space="0" w:color="000000"/>
              <w:right w:val="single" w:sz="6" w:space="0" w:color="000000"/>
            </w:tcBorders>
          </w:tcPr>
          <w:p w14:paraId="6AEC8706" w14:textId="77777777" w:rsidR="000E31A3" w:rsidRPr="00760F60" w:rsidRDefault="000E31A3" w:rsidP="002B7691">
            <w:pPr>
              <w:pStyle w:val="naisc"/>
              <w:spacing w:before="0" w:after="0"/>
              <w:rPr>
                <w:color w:val="000000" w:themeColor="text1"/>
              </w:rPr>
            </w:pPr>
            <w:r w:rsidRPr="00760F60">
              <w:rPr>
                <w:color w:val="000000" w:themeColor="text1"/>
              </w:rPr>
              <w:t>2</w:t>
            </w:r>
          </w:p>
        </w:tc>
        <w:tc>
          <w:tcPr>
            <w:tcW w:w="3402" w:type="dxa"/>
            <w:tcBorders>
              <w:top w:val="single" w:sz="6" w:space="0" w:color="000000"/>
              <w:left w:val="single" w:sz="6" w:space="0" w:color="000000"/>
              <w:bottom w:val="single" w:sz="6" w:space="0" w:color="000000"/>
              <w:right w:val="single" w:sz="6" w:space="0" w:color="000000"/>
            </w:tcBorders>
          </w:tcPr>
          <w:p w14:paraId="0F04EAB7" w14:textId="77777777" w:rsidR="000E31A3" w:rsidRPr="00760F60" w:rsidRDefault="000E31A3" w:rsidP="002B7691">
            <w:pPr>
              <w:pStyle w:val="naisc"/>
              <w:spacing w:before="0" w:after="0"/>
              <w:rPr>
                <w:color w:val="000000" w:themeColor="text1"/>
              </w:rPr>
            </w:pPr>
            <w:r w:rsidRPr="00760F60">
              <w:rPr>
                <w:color w:val="000000" w:themeColor="text1"/>
              </w:rPr>
              <w:t>3</w:t>
            </w:r>
          </w:p>
        </w:tc>
        <w:tc>
          <w:tcPr>
            <w:tcW w:w="3827" w:type="dxa"/>
            <w:tcBorders>
              <w:top w:val="single" w:sz="6" w:space="0" w:color="000000"/>
              <w:left w:val="single" w:sz="6" w:space="0" w:color="000000"/>
              <w:bottom w:val="single" w:sz="6" w:space="0" w:color="000000"/>
              <w:right w:val="single" w:sz="6" w:space="0" w:color="000000"/>
            </w:tcBorders>
          </w:tcPr>
          <w:p w14:paraId="4AAD39EF" w14:textId="77777777" w:rsidR="000E31A3" w:rsidRPr="00760F60" w:rsidRDefault="000E31A3" w:rsidP="002B7691">
            <w:pPr>
              <w:pStyle w:val="naisc"/>
              <w:spacing w:before="0" w:after="0"/>
              <w:rPr>
                <w:color w:val="000000" w:themeColor="text1"/>
              </w:rPr>
            </w:pPr>
            <w:r w:rsidRPr="00760F60">
              <w:rPr>
                <w:color w:val="000000" w:themeColor="text1"/>
              </w:rPr>
              <w:t>4</w:t>
            </w:r>
          </w:p>
        </w:tc>
        <w:tc>
          <w:tcPr>
            <w:tcW w:w="2693" w:type="dxa"/>
            <w:tcBorders>
              <w:top w:val="single" w:sz="4" w:space="0" w:color="auto"/>
              <w:left w:val="single" w:sz="4" w:space="0" w:color="auto"/>
              <w:bottom w:val="single" w:sz="4" w:space="0" w:color="auto"/>
              <w:right w:val="single" w:sz="4" w:space="0" w:color="auto"/>
            </w:tcBorders>
          </w:tcPr>
          <w:p w14:paraId="72945C4A" w14:textId="77777777" w:rsidR="000E31A3" w:rsidRPr="00760F60" w:rsidRDefault="000E31A3" w:rsidP="002B7691">
            <w:pPr>
              <w:pStyle w:val="Parastais"/>
              <w:jc w:val="center"/>
              <w:rPr>
                <w:color w:val="000000" w:themeColor="text1"/>
              </w:rPr>
            </w:pPr>
            <w:r w:rsidRPr="00760F60">
              <w:rPr>
                <w:color w:val="000000" w:themeColor="text1"/>
              </w:rPr>
              <w:t>5</w:t>
            </w:r>
          </w:p>
        </w:tc>
      </w:tr>
      <w:tr w:rsidR="00760F60" w:rsidRPr="00760F60" w14:paraId="3A86B0AB" w14:textId="77777777" w:rsidTr="002B7691">
        <w:tc>
          <w:tcPr>
            <w:tcW w:w="13634" w:type="dxa"/>
            <w:gridSpan w:val="5"/>
            <w:tcBorders>
              <w:top w:val="single" w:sz="6" w:space="0" w:color="000000"/>
              <w:left w:val="single" w:sz="6" w:space="0" w:color="000000"/>
              <w:bottom w:val="single" w:sz="6" w:space="0" w:color="000000"/>
              <w:right w:val="single" w:sz="4" w:space="0" w:color="auto"/>
            </w:tcBorders>
            <w:shd w:val="clear" w:color="auto" w:fill="E7E6E6" w:themeFill="background2"/>
          </w:tcPr>
          <w:p w14:paraId="26698E59" w14:textId="0DB9507F" w:rsidR="000E31A3" w:rsidRPr="00760F60" w:rsidRDefault="000E31A3" w:rsidP="002B7691">
            <w:pPr>
              <w:pStyle w:val="Parastais"/>
              <w:rPr>
                <w:color w:val="000000" w:themeColor="text1"/>
              </w:rPr>
            </w:pPr>
            <w:r w:rsidRPr="00760F60">
              <w:rPr>
                <w:b/>
                <w:color w:val="000000" w:themeColor="text1"/>
              </w:rPr>
              <w:t>Elektroniskā saskaņošana: 2022. gada 11. februāris</w:t>
            </w:r>
          </w:p>
        </w:tc>
      </w:tr>
      <w:tr w:rsidR="00760F60" w:rsidRPr="00760F60" w14:paraId="0513DB98" w14:textId="77777777" w:rsidTr="002B7691">
        <w:tc>
          <w:tcPr>
            <w:tcW w:w="735" w:type="dxa"/>
            <w:tcBorders>
              <w:top w:val="single" w:sz="6" w:space="0" w:color="000000"/>
              <w:left w:val="single" w:sz="6" w:space="0" w:color="000000"/>
              <w:bottom w:val="single" w:sz="6" w:space="0" w:color="000000"/>
              <w:right w:val="single" w:sz="6" w:space="0" w:color="000000"/>
            </w:tcBorders>
          </w:tcPr>
          <w:p w14:paraId="5C345CC5" w14:textId="77777777" w:rsidR="000E31A3" w:rsidRPr="00760F60" w:rsidRDefault="000E31A3" w:rsidP="00567051">
            <w:pPr>
              <w:pStyle w:val="naisc"/>
              <w:spacing w:before="0" w:after="0"/>
              <w:ind w:left="360"/>
              <w:rPr>
                <w:color w:val="000000" w:themeColor="text1"/>
              </w:rPr>
            </w:pPr>
            <w:bookmarkStart w:id="1" w:name="_GoBack"/>
            <w:bookmarkEnd w:id="1"/>
          </w:p>
        </w:tc>
        <w:tc>
          <w:tcPr>
            <w:tcW w:w="2977" w:type="dxa"/>
            <w:tcBorders>
              <w:top w:val="single" w:sz="6" w:space="0" w:color="000000"/>
              <w:left w:val="single" w:sz="6" w:space="0" w:color="000000"/>
              <w:bottom w:val="single" w:sz="6" w:space="0" w:color="000000"/>
              <w:right w:val="single" w:sz="6" w:space="0" w:color="000000"/>
            </w:tcBorders>
          </w:tcPr>
          <w:p w14:paraId="5FD7EACC" w14:textId="77777777" w:rsidR="000E31A3" w:rsidRPr="00760F60" w:rsidRDefault="000E31A3" w:rsidP="002B7691">
            <w:pPr>
              <w:pStyle w:val="naisc"/>
              <w:spacing w:before="0" w:after="0"/>
              <w:rPr>
                <w:color w:val="000000" w:themeColor="text1"/>
              </w:rPr>
            </w:pPr>
          </w:p>
        </w:tc>
        <w:tc>
          <w:tcPr>
            <w:tcW w:w="3402" w:type="dxa"/>
            <w:tcBorders>
              <w:top w:val="single" w:sz="6" w:space="0" w:color="000000"/>
              <w:left w:val="single" w:sz="6" w:space="0" w:color="000000"/>
              <w:bottom w:val="single" w:sz="6" w:space="0" w:color="000000"/>
              <w:right w:val="single" w:sz="6" w:space="0" w:color="000000"/>
            </w:tcBorders>
          </w:tcPr>
          <w:p w14:paraId="2F4659B8" w14:textId="080C4AE8" w:rsidR="000E31A3" w:rsidRPr="00760F60" w:rsidRDefault="000E31A3" w:rsidP="000E31A3">
            <w:pPr>
              <w:widowControl w:val="0"/>
              <w:tabs>
                <w:tab w:val="left" w:pos="1134"/>
              </w:tabs>
              <w:rPr>
                <w:b/>
                <w:color w:val="000000" w:themeColor="text1"/>
              </w:rPr>
            </w:pPr>
          </w:p>
        </w:tc>
        <w:tc>
          <w:tcPr>
            <w:tcW w:w="3827" w:type="dxa"/>
            <w:tcBorders>
              <w:top w:val="single" w:sz="6" w:space="0" w:color="000000"/>
              <w:left w:val="single" w:sz="6" w:space="0" w:color="000000"/>
              <w:bottom w:val="single" w:sz="6" w:space="0" w:color="000000"/>
              <w:right w:val="single" w:sz="6" w:space="0" w:color="000000"/>
            </w:tcBorders>
          </w:tcPr>
          <w:p w14:paraId="39932616" w14:textId="77777777" w:rsidR="000E31A3" w:rsidRPr="00760F60" w:rsidRDefault="000E31A3" w:rsidP="000E31A3">
            <w:pPr>
              <w:pStyle w:val="naisc"/>
              <w:spacing w:before="0" w:after="0"/>
              <w:jc w:val="left"/>
              <w:rPr>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5D28E631" w14:textId="77777777" w:rsidR="000E31A3" w:rsidRPr="00760F60" w:rsidRDefault="000E31A3" w:rsidP="002B7691">
            <w:pPr>
              <w:pStyle w:val="Parastais"/>
              <w:jc w:val="center"/>
              <w:rPr>
                <w:color w:val="000000" w:themeColor="text1"/>
              </w:rPr>
            </w:pPr>
          </w:p>
        </w:tc>
      </w:tr>
    </w:tbl>
    <w:p w14:paraId="70B0012E" w14:textId="77777777" w:rsidR="000E31A3" w:rsidRPr="006E04D5" w:rsidRDefault="000E31A3" w:rsidP="0072148D">
      <w:pPr>
        <w:pStyle w:val="naisf"/>
        <w:spacing w:before="0" w:after="0"/>
        <w:ind w:firstLine="0"/>
        <w:rPr>
          <w:b/>
        </w:rPr>
      </w:pPr>
    </w:p>
    <w:tbl>
      <w:tblPr>
        <w:tblW w:w="9287" w:type="dxa"/>
        <w:tblInd w:w="8" w:type="dxa"/>
        <w:tblLayout w:type="fixed"/>
        <w:tblLook w:val="00A0" w:firstRow="1" w:lastRow="0" w:firstColumn="1" w:lastColumn="0" w:noHBand="0" w:noVBand="0"/>
      </w:tblPr>
      <w:tblGrid>
        <w:gridCol w:w="3108"/>
        <w:gridCol w:w="6179"/>
      </w:tblGrid>
      <w:tr w:rsidR="005D60D0" w:rsidRPr="00814323" w14:paraId="34529E3C" w14:textId="77777777" w:rsidTr="00F10989">
        <w:tc>
          <w:tcPr>
            <w:tcW w:w="3108" w:type="dxa"/>
          </w:tcPr>
          <w:p w14:paraId="15AAD365" w14:textId="77777777" w:rsidR="005D60D0" w:rsidRPr="006E04D5" w:rsidRDefault="005D60D0" w:rsidP="005D60D0">
            <w:pPr>
              <w:pStyle w:val="naiskr"/>
              <w:spacing w:before="0" w:after="0"/>
            </w:pPr>
          </w:p>
          <w:p w14:paraId="557C8868" w14:textId="77777777" w:rsidR="005D60D0" w:rsidRPr="00814323" w:rsidRDefault="005D60D0" w:rsidP="005D60D0">
            <w:pPr>
              <w:pStyle w:val="naiskr"/>
              <w:spacing w:before="0" w:after="0"/>
            </w:pPr>
            <w:r w:rsidRPr="00814323">
              <w:t>Atbildīgā amatpersona</w:t>
            </w:r>
          </w:p>
        </w:tc>
        <w:tc>
          <w:tcPr>
            <w:tcW w:w="6179" w:type="dxa"/>
          </w:tcPr>
          <w:p w14:paraId="2589D8E5" w14:textId="77777777" w:rsidR="005D60D0" w:rsidRPr="00814323" w:rsidRDefault="005D60D0" w:rsidP="005D60D0">
            <w:pPr>
              <w:pStyle w:val="naiskr"/>
              <w:spacing w:before="0" w:after="0"/>
              <w:ind w:firstLine="720"/>
            </w:pPr>
          </w:p>
        </w:tc>
      </w:tr>
      <w:tr w:rsidR="005D60D0" w:rsidRPr="00814323" w14:paraId="57AC9DC7" w14:textId="77777777" w:rsidTr="00F10989">
        <w:tc>
          <w:tcPr>
            <w:tcW w:w="3108" w:type="dxa"/>
          </w:tcPr>
          <w:p w14:paraId="608D43DA" w14:textId="77777777" w:rsidR="005D60D0" w:rsidRPr="00814323" w:rsidRDefault="005D60D0" w:rsidP="005D60D0">
            <w:pPr>
              <w:pStyle w:val="naiskr"/>
              <w:spacing w:before="0" w:after="0"/>
              <w:ind w:firstLine="720"/>
            </w:pPr>
          </w:p>
        </w:tc>
        <w:tc>
          <w:tcPr>
            <w:tcW w:w="6179" w:type="dxa"/>
            <w:tcBorders>
              <w:top w:val="single" w:sz="6" w:space="0" w:color="000000"/>
            </w:tcBorders>
          </w:tcPr>
          <w:p w14:paraId="2670FD28" w14:textId="527EB383" w:rsidR="005D60D0" w:rsidRPr="00814323" w:rsidRDefault="005D60D0" w:rsidP="005D60D0">
            <w:pPr>
              <w:pStyle w:val="naisc"/>
              <w:spacing w:before="0" w:after="0"/>
              <w:ind w:firstLine="720"/>
            </w:pPr>
            <w:r w:rsidRPr="00814323">
              <w:t>(paraksts)</w:t>
            </w:r>
            <w:r w:rsidR="001F0E96" w:rsidRPr="00814323">
              <w:t>*</w:t>
            </w:r>
          </w:p>
        </w:tc>
      </w:tr>
    </w:tbl>
    <w:p w14:paraId="142DC89E" w14:textId="77777777" w:rsidR="003B71E0" w:rsidRPr="00814323" w:rsidRDefault="003B71E0" w:rsidP="00DB7395">
      <w:pPr>
        <w:pStyle w:val="naisf"/>
        <w:spacing w:before="0" w:after="0"/>
        <w:ind w:firstLine="720"/>
      </w:pPr>
    </w:p>
    <w:p w14:paraId="290F7EC2" w14:textId="77777777" w:rsidR="001F0E96" w:rsidRDefault="001F0E96" w:rsidP="001F0E96">
      <w:pPr>
        <w:pStyle w:val="naisf"/>
        <w:spacing w:before="0" w:after="0"/>
        <w:ind w:firstLine="720"/>
      </w:pPr>
      <w:r w:rsidRPr="00814323">
        <w:t>Piezīme. * Dokumenta rekvizītu "paraksts" neaizpilda, ja elektroniskais dokuments ir sagatavots atbilstoši normatīvajiem aktiem par elektronisko dokumentu noformēšanu.</w:t>
      </w:r>
    </w:p>
    <w:p w14:paraId="374C29CC" w14:textId="77777777" w:rsidR="001F0E96" w:rsidRDefault="001F0E96" w:rsidP="00DB7395">
      <w:pPr>
        <w:pStyle w:val="naisf"/>
        <w:spacing w:before="0" w:after="0"/>
        <w:ind w:firstLine="720"/>
      </w:pPr>
    </w:p>
    <w:p w14:paraId="7FEC5896" w14:textId="77777777" w:rsidR="001F0E96" w:rsidRPr="006E04D5" w:rsidRDefault="001F0E96" w:rsidP="00DB7395">
      <w:pPr>
        <w:pStyle w:val="naisf"/>
        <w:spacing w:before="0" w:after="0"/>
        <w:ind w:firstLine="720"/>
      </w:pPr>
    </w:p>
    <w:p w14:paraId="3B760966" w14:textId="2258D29A" w:rsidR="00777E81" w:rsidRPr="006E04D5" w:rsidRDefault="007054AD" w:rsidP="00777E81">
      <w:pPr>
        <w:pStyle w:val="naisf"/>
        <w:spacing w:before="0" w:after="0"/>
        <w:ind w:firstLine="0"/>
      </w:pPr>
      <w:r>
        <w:t>Rūta Gintaute-Marihina</w:t>
      </w:r>
    </w:p>
    <w:p w14:paraId="3A536A24" w14:textId="547DF76E" w:rsidR="00777E81" w:rsidRPr="006E04D5" w:rsidRDefault="007054AD" w:rsidP="00777E81">
      <w:pPr>
        <w:pStyle w:val="naisf"/>
        <w:spacing w:before="0" w:after="0"/>
        <w:ind w:firstLine="0"/>
      </w:pPr>
      <w:r>
        <w:t>Izglītības un zinātnes</w:t>
      </w:r>
      <w:r w:rsidR="00777E81" w:rsidRPr="006E04D5">
        <w:t xml:space="preserve"> ministrijas </w:t>
      </w:r>
    </w:p>
    <w:p w14:paraId="2D1BC9FC" w14:textId="78720CEB" w:rsidR="00777E81" w:rsidRPr="006E04D5" w:rsidRDefault="007054AD" w:rsidP="00777E81">
      <w:pPr>
        <w:pStyle w:val="naisf"/>
        <w:spacing w:before="0" w:after="0"/>
        <w:ind w:firstLine="0"/>
      </w:pPr>
      <w:r>
        <w:t>Profesionālās un pieaugušo izglītības</w:t>
      </w:r>
    </w:p>
    <w:p w14:paraId="1E209966" w14:textId="77777777" w:rsidR="00777E81" w:rsidRPr="006E04D5" w:rsidRDefault="00777E81" w:rsidP="00777E81">
      <w:pPr>
        <w:pStyle w:val="naisf"/>
        <w:spacing w:before="0" w:after="0"/>
        <w:ind w:firstLine="0"/>
      </w:pPr>
      <w:r w:rsidRPr="006E04D5">
        <w:t>departamenta direktore</w:t>
      </w:r>
    </w:p>
    <w:p w14:paraId="540C8FDE" w14:textId="5AD5285F" w:rsidR="007054AD" w:rsidRPr="00FD2B89" w:rsidRDefault="007054AD" w:rsidP="002B17DC">
      <w:pPr>
        <w:pStyle w:val="naisf"/>
        <w:spacing w:before="0" w:after="0"/>
        <w:ind w:firstLine="0"/>
      </w:pPr>
      <w:r>
        <w:t>Tālrunis 67047903</w:t>
      </w:r>
      <w:r w:rsidR="00777E81" w:rsidRPr="006E04D5">
        <w:t xml:space="preserve">, e-pasts: </w:t>
      </w:r>
      <w:hyperlink r:id="rId9" w:history="1">
        <w:r w:rsidRPr="0078107D">
          <w:rPr>
            <w:rStyle w:val="Hyperlink"/>
          </w:rPr>
          <w:t>Ruta.Gintaute-Marihina@izm.gov.lv</w:t>
        </w:r>
      </w:hyperlink>
    </w:p>
    <w:sectPr w:rsidR="007054AD" w:rsidRPr="00FD2B89" w:rsidSect="00863627">
      <w:headerReference w:type="even" r:id="rId10"/>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DBE18" w14:textId="77777777" w:rsidR="00A264D7" w:rsidRDefault="00A264D7">
      <w:pPr>
        <w:pStyle w:val="Parastais"/>
      </w:pPr>
      <w:r>
        <w:separator/>
      </w:r>
    </w:p>
  </w:endnote>
  <w:endnote w:type="continuationSeparator" w:id="0">
    <w:p w14:paraId="11C687D9" w14:textId="77777777" w:rsidR="00A264D7" w:rsidRDefault="00A264D7">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32A44" w14:textId="77777777" w:rsidR="002F3B62" w:rsidRDefault="002F3B62" w:rsidP="008601B6">
    <w:pPr>
      <w:pStyle w:val="Parastais"/>
      <w:rPr>
        <w:sz w:val="22"/>
        <w:szCs w:val="22"/>
      </w:rPr>
    </w:pPr>
  </w:p>
  <w:p w14:paraId="16A927FB" w14:textId="33310A94" w:rsidR="002F3B62" w:rsidRPr="004A5B15" w:rsidRDefault="002F3B62" w:rsidP="008601B6">
    <w:pPr>
      <w:pStyle w:val="Parastais"/>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6E2447">
      <w:rPr>
        <w:noProof/>
        <w:sz w:val="20"/>
        <w:szCs w:val="20"/>
      </w:rPr>
      <w:t>IZMIzz_190422_abs_monit_VSS_29</w:t>
    </w:r>
    <w:r w:rsidRPr="004A5B15">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F6A5E" w14:textId="488D9C4F" w:rsidR="002F3B62" w:rsidRPr="004A5B15" w:rsidRDefault="002F3B62" w:rsidP="007054AD">
    <w:pPr>
      <w:pStyle w:val="Parastais"/>
      <w:tabs>
        <w:tab w:val="left" w:pos="3684"/>
      </w:tabs>
      <w:rPr>
        <w:color w:val="808080"/>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6E2447">
      <w:rPr>
        <w:noProof/>
        <w:sz w:val="20"/>
        <w:szCs w:val="20"/>
      </w:rPr>
      <w:t>IZMIzz_190422_abs_monit_VSS_29</w:t>
    </w:r>
    <w:r w:rsidRPr="004A5B15">
      <w:rPr>
        <w:sz w:val="20"/>
        <w:szCs w:val="20"/>
      </w:rPr>
      <w:fldChar w:fldCharType="end"/>
    </w: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7C483" w14:textId="77777777" w:rsidR="00A264D7" w:rsidRDefault="00A264D7">
      <w:pPr>
        <w:pStyle w:val="Parastais"/>
      </w:pPr>
      <w:r>
        <w:separator/>
      </w:r>
    </w:p>
  </w:footnote>
  <w:footnote w:type="continuationSeparator" w:id="0">
    <w:p w14:paraId="261FF468" w14:textId="77777777" w:rsidR="00A264D7" w:rsidRDefault="00A264D7">
      <w:pPr>
        <w:pStyle w:val="Parastais"/>
      </w:pPr>
      <w:r>
        <w:continuationSeparator/>
      </w:r>
    </w:p>
  </w:footnote>
  <w:footnote w:id="1">
    <w:p w14:paraId="2CC5F0FA" w14:textId="77777777" w:rsidR="002F3B62" w:rsidRPr="00B43EA5" w:rsidRDefault="002F3B62" w:rsidP="00A31063">
      <w:pPr>
        <w:pStyle w:val="FootnoteText"/>
      </w:pPr>
      <w:r w:rsidRPr="00B43EA5">
        <w:rPr>
          <w:rStyle w:val="FootnoteReference"/>
        </w:rPr>
        <w:footnoteRef/>
      </w:r>
      <w:r w:rsidRPr="00B43EA5">
        <w:t xml:space="preserve"> </w:t>
      </w:r>
      <w:bookmarkStart w:id="0" w:name="_Hlk62764103"/>
      <w:r w:rsidRPr="00B43EA5">
        <w:t>3.3. Absolventu aptaujas</w:t>
      </w:r>
      <w:bookmarkEnd w:id="0"/>
      <w:r w:rsidRPr="00B43EA5">
        <w:t>; 11., 13.</w:t>
      </w:r>
    </w:p>
  </w:footnote>
  <w:footnote w:id="2">
    <w:p w14:paraId="40BA69E2" w14:textId="77777777" w:rsidR="002F3B62" w:rsidRPr="00B43EA5" w:rsidRDefault="002F3B62" w:rsidP="00A31063">
      <w:pPr>
        <w:pStyle w:val="FootnoteText"/>
      </w:pPr>
      <w:r w:rsidRPr="00B43EA5">
        <w:rPr>
          <w:rStyle w:val="FootnoteReference"/>
        </w:rPr>
        <w:footnoteRef/>
      </w:r>
      <w:r w:rsidRPr="00B43EA5">
        <w:t xml:space="preserve"> 2.2. Eiropas Komisijas iniciatīva absolventu monitoringa sistēmas ieviešanai; 8. lpp.</w:t>
      </w:r>
    </w:p>
  </w:footnote>
  <w:footnote w:id="3">
    <w:p w14:paraId="2237396D" w14:textId="77777777" w:rsidR="002F3B62" w:rsidRPr="005322C6" w:rsidRDefault="002F3B62" w:rsidP="00A31063">
      <w:pPr>
        <w:pStyle w:val="FootnoteText"/>
        <w:rPr>
          <w:lang w:val="en-US"/>
        </w:rPr>
      </w:pPr>
      <w:r w:rsidRPr="00B43EA5">
        <w:rPr>
          <w:rStyle w:val="FootnoteReference"/>
        </w:rPr>
        <w:footnoteRef/>
      </w:r>
      <w:r w:rsidRPr="00B43EA5">
        <w:t xml:space="preserve"> (1) 3.3. Absolventu aptaujas; (2) 4.1. Absolventu monitoringa sistēmas pārvaldība; (3) 4.3. Absolventu monitoringa izveides laika grafiks</w:t>
      </w:r>
      <w:r w:rsidRPr="005322C6">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25DC" w14:textId="77777777" w:rsidR="002F3B62" w:rsidRDefault="002F3B6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191655" w14:textId="77777777" w:rsidR="002F3B62" w:rsidRDefault="002F3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5BCD3" w14:textId="77777777" w:rsidR="002F3B62" w:rsidRDefault="002F3B6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7051">
      <w:rPr>
        <w:rStyle w:val="PageNumber"/>
        <w:noProof/>
      </w:rPr>
      <w:t>33</w:t>
    </w:r>
    <w:r>
      <w:rPr>
        <w:rStyle w:val="PageNumber"/>
      </w:rPr>
      <w:fldChar w:fldCharType="end"/>
    </w:r>
  </w:p>
  <w:p w14:paraId="68399177" w14:textId="77777777" w:rsidR="002F3B62" w:rsidRDefault="002F3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AD7"/>
    <w:multiLevelType w:val="hybridMultilevel"/>
    <w:tmpl w:val="426A2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031146AE"/>
    <w:multiLevelType w:val="hybridMultilevel"/>
    <w:tmpl w:val="65BC5026"/>
    <w:lvl w:ilvl="0" w:tplc="E690C47E">
      <w:start w:val="1"/>
      <w:numFmt w:val="decimal"/>
      <w:lvlText w:val="%1."/>
      <w:lvlJc w:val="left"/>
      <w:pPr>
        <w:ind w:left="720" w:hanging="360"/>
      </w:pPr>
    </w:lvl>
    <w:lvl w:ilvl="1" w:tplc="CE7051F4" w:tentative="1">
      <w:start w:val="1"/>
      <w:numFmt w:val="lowerLetter"/>
      <w:lvlText w:val="%2."/>
      <w:lvlJc w:val="left"/>
      <w:pPr>
        <w:ind w:left="1440" w:hanging="360"/>
      </w:pPr>
    </w:lvl>
    <w:lvl w:ilvl="2" w:tplc="574C6F8E" w:tentative="1">
      <w:start w:val="1"/>
      <w:numFmt w:val="lowerRoman"/>
      <w:lvlText w:val="%3."/>
      <w:lvlJc w:val="right"/>
      <w:pPr>
        <w:ind w:left="2160" w:hanging="180"/>
      </w:pPr>
    </w:lvl>
    <w:lvl w:ilvl="3" w:tplc="F9AE2754" w:tentative="1">
      <w:start w:val="1"/>
      <w:numFmt w:val="decimal"/>
      <w:lvlText w:val="%4."/>
      <w:lvlJc w:val="left"/>
      <w:pPr>
        <w:ind w:left="2880" w:hanging="360"/>
      </w:pPr>
    </w:lvl>
    <w:lvl w:ilvl="4" w:tplc="40BA9056" w:tentative="1">
      <w:start w:val="1"/>
      <w:numFmt w:val="lowerLetter"/>
      <w:lvlText w:val="%5."/>
      <w:lvlJc w:val="left"/>
      <w:pPr>
        <w:ind w:left="3600" w:hanging="360"/>
      </w:pPr>
    </w:lvl>
    <w:lvl w:ilvl="5" w:tplc="B09AB78C" w:tentative="1">
      <w:start w:val="1"/>
      <w:numFmt w:val="lowerRoman"/>
      <w:lvlText w:val="%6."/>
      <w:lvlJc w:val="right"/>
      <w:pPr>
        <w:ind w:left="4320" w:hanging="180"/>
      </w:pPr>
    </w:lvl>
    <w:lvl w:ilvl="6" w:tplc="0ACE0102" w:tentative="1">
      <w:start w:val="1"/>
      <w:numFmt w:val="decimal"/>
      <w:lvlText w:val="%7."/>
      <w:lvlJc w:val="left"/>
      <w:pPr>
        <w:ind w:left="5040" w:hanging="360"/>
      </w:pPr>
    </w:lvl>
    <w:lvl w:ilvl="7" w:tplc="FBB4CDA8" w:tentative="1">
      <w:start w:val="1"/>
      <w:numFmt w:val="lowerLetter"/>
      <w:lvlText w:val="%8."/>
      <w:lvlJc w:val="left"/>
      <w:pPr>
        <w:ind w:left="5760" w:hanging="360"/>
      </w:pPr>
    </w:lvl>
    <w:lvl w:ilvl="8" w:tplc="5008D800" w:tentative="1">
      <w:start w:val="1"/>
      <w:numFmt w:val="lowerRoman"/>
      <w:lvlText w:val="%9."/>
      <w:lvlJc w:val="right"/>
      <w:pPr>
        <w:ind w:left="6480" w:hanging="180"/>
      </w:pPr>
    </w:lvl>
  </w:abstractNum>
  <w:abstractNum w:abstractNumId="2" w15:restartNumberingAfterBreak="0">
    <w:nsid w:val="059F5C2E"/>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23D92"/>
    <w:multiLevelType w:val="hybridMultilevel"/>
    <w:tmpl w:val="8962F7B2"/>
    <w:lvl w:ilvl="0" w:tplc="0426000F">
      <w:start w:val="1"/>
      <w:numFmt w:val="decimal"/>
      <w:lvlText w:val="%1."/>
      <w:lvlJc w:val="left"/>
      <w:pPr>
        <w:ind w:left="720" w:hanging="360"/>
      </w:pPr>
      <w:rPr>
        <w:rFonts w:hint="default"/>
      </w:r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795963"/>
    <w:multiLevelType w:val="hybridMultilevel"/>
    <w:tmpl w:val="4D980ED0"/>
    <w:lvl w:ilvl="0" w:tplc="7DC8C376">
      <w:start w:val="1"/>
      <w:numFmt w:val="decimal"/>
      <w:lvlText w:val="%1)"/>
      <w:lvlJc w:val="left"/>
      <w:pPr>
        <w:ind w:left="720" w:hanging="360"/>
      </w:pPr>
      <w:rPr>
        <w:rFonts w:ascii="Times New Roman" w:eastAsia="Arial" w:hAnsi="Times New Roman"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F42A9D"/>
    <w:multiLevelType w:val="hybridMultilevel"/>
    <w:tmpl w:val="C284E7F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B1D5631"/>
    <w:multiLevelType w:val="hybridMultilevel"/>
    <w:tmpl w:val="362CA482"/>
    <w:lvl w:ilvl="0" w:tplc="EADCB9EC">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1">
    <w:nsid w:val="212A0962"/>
    <w:multiLevelType w:val="hybridMultilevel"/>
    <w:tmpl w:val="65BC5026"/>
    <w:lvl w:ilvl="0" w:tplc="0D84E704">
      <w:start w:val="1"/>
      <w:numFmt w:val="decimal"/>
      <w:lvlText w:val="%1."/>
      <w:lvlJc w:val="left"/>
      <w:pPr>
        <w:ind w:left="720" w:hanging="360"/>
      </w:pPr>
    </w:lvl>
    <w:lvl w:ilvl="1" w:tplc="2EC48D88" w:tentative="1">
      <w:start w:val="1"/>
      <w:numFmt w:val="lowerLetter"/>
      <w:lvlText w:val="%2."/>
      <w:lvlJc w:val="left"/>
      <w:pPr>
        <w:ind w:left="1440" w:hanging="360"/>
      </w:pPr>
    </w:lvl>
    <w:lvl w:ilvl="2" w:tplc="35986A8C" w:tentative="1">
      <w:start w:val="1"/>
      <w:numFmt w:val="lowerRoman"/>
      <w:lvlText w:val="%3."/>
      <w:lvlJc w:val="right"/>
      <w:pPr>
        <w:ind w:left="2160" w:hanging="180"/>
      </w:pPr>
    </w:lvl>
    <w:lvl w:ilvl="3" w:tplc="068C6866" w:tentative="1">
      <w:start w:val="1"/>
      <w:numFmt w:val="decimal"/>
      <w:lvlText w:val="%4."/>
      <w:lvlJc w:val="left"/>
      <w:pPr>
        <w:ind w:left="2880" w:hanging="360"/>
      </w:pPr>
    </w:lvl>
    <w:lvl w:ilvl="4" w:tplc="887C8AAC" w:tentative="1">
      <w:start w:val="1"/>
      <w:numFmt w:val="lowerLetter"/>
      <w:lvlText w:val="%5."/>
      <w:lvlJc w:val="left"/>
      <w:pPr>
        <w:ind w:left="3600" w:hanging="360"/>
      </w:pPr>
    </w:lvl>
    <w:lvl w:ilvl="5" w:tplc="4B8A552E" w:tentative="1">
      <w:start w:val="1"/>
      <w:numFmt w:val="lowerRoman"/>
      <w:lvlText w:val="%6."/>
      <w:lvlJc w:val="right"/>
      <w:pPr>
        <w:ind w:left="4320" w:hanging="180"/>
      </w:pPr>
    </w:lvl>
    <w:lvl w:ilvl="6" w:tplc="2AC88EEA" w:tentative="1">
      <w:start w:val="1"/>
      <w:numFmt w:val="decimal"/>
      <w:lvlText w:val="%7."/>
      <w:lvlJc w:val="left"/>
      <w:pPr>
        <w:ind w:left="5040" w:hanging="360"/>
      </w:pPr>
    </w:lvl>
    <w:lvl w:ilvl="7" w:tplc="503A21D8" w:tentative="1">
      <w:start w:val="1"/>
      <w:numFmt w:val="lowerLetter"/>
      <w:lvlText w:val="%8."/>
      <w:lvlJc w:val="left"/>
      <w:pPr>
        <w:ind w:left="5760" w:hanging="360"/>
      </w:pPr>
    </w:lvl>
    <w:lvl w:ilvl="8" w:tplc="E6DE504C" w:tentative="1">
      <w:start w:val="1"/>
      <w:numFmt w:val="lowerRoman"/>
      <w:lvlText w:val="%9."/>
      <w:lvlJc w:val="right"/>
      <w:pPr>
        <w:ind w:left="6480" w:hanging="180"/>
      </w:pPr>
    </w:lvl>
  </w:abstractNum>
  <w:abstractNum w:abstractNumId="8" w15:restartNumberingAfterBreak="0">
    <w:nsid w:val="282F6054"/>
    <w:multiLevelType w:val="hybridMultilevel"/>
    <w:tmpl w:val="362CA482"/>
    <w:lvl w:ilvl="0" w:tplc="EADCB9EC">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223F3C"/>
    <w:multiLevelType w:val="hybridMultilevel"/>
    <w:tmpl w:val="362CA482"/>
    <w:lvl w:ilvl="0" w:tplc="EADCB9EC">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281854"/>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A15F5D"/>
    <w:multiLevelType w:val="hybridMultilevel"/>
    <w:tmpl w:val="936650C2"/>
    <w:lvl w:ilvl="0" w:tplc="0426000F">
      <w:start w:val="1"/>
      <w:numFmt w:val="decimal"/>
      <w:lvlText w:val="%1."/>
      <w:lvlJc w:val="left"/>
      <w:pPr>
        <w:ind w:left="638" w:hanging="360"/>
      </w:pPr>
    </w:lvl>
    <w:lvl w:ilvl="1" w:tplc="04260019" w:tentative="1">
      <w:start w:val="1"/>
      <w:numFmt w:val="lowerLetter"/>
      <w:lvlText w:val="%2."/>
      <w:lvlJc w:val="left"/>
      <w:pPr>
        <w:ind w:left="1358" w:hanging="360"/>
      </w:pPr>
    </w:lvl>
    <w:lvl w:ilvl="2" w:tplc="0426001B" w:tentative="1">
      <w:start w:val="1"/>
      <w:numFmt w:val="lowerRoman"/>
      <w:lvlText w:val="%3."/>
      <w:lvlJc w:val="right"/>
      <w:pPr>
        <w:ind w:left="2078" w:hanging="180"/>
      </w:pPr>
    </w:lvl>
    <w:lvl w:ilvl="3" w:tplc="0426000F" w:tentative="1">
      <w:start w:val="1"/>
      <w:numFmt w:val="decimal"/>
      <w:lvlText w:val="%4."/>
      <w:lvlJc w:val="left"/>
      <w:pPr>
        <w:ind w:left="2798" w:hanging="360"/>
      </w:pPr>
    </w:lvl>
    <w:lvl w:ilvl="4" w:tplc="04260019" w:tentative="1">
      <w:start w:val="1"/>
      <w:numFmt w:val="lowerLetter"/>
      <w:lvlText w:val="%5."/>
      <w:lvlJc w:val="left"/>
      <w:pPr>
        <w:ind w:left="3518" w:hanging="360"/>
      </w:pPr>
    </w:lvl>
    <w:lvl w:ilvl="5" w:tplc="0426001B" w:tentative="1">
      <w:start w:val="1"/>
      <w:numFmt w:val="lowerRoman"/>
      <w:lvlText w:val="%6."/>
      <w:lvlJc w:val="right"/>
      <w:pPr>
        <w:ind w:left="4238" w:hanging="180"/>
      </w:pPr>
    </w:lvl>
    <w:lvl w:ilvl="6" w:tplc="0426000F" w:tentative="1">
      <w:start w:val="1"/>
      <w:numFmt w:val="decimal"/>
      <w:lvlText w:val="%7."/>
      <w:lvlJc w:val="left"/>
      <w:pPr>
        <w:ind w:left="4958" w:hanging="360"/>
      </w:pPr>
    </w:lvl>
    <w:lvl w:ilvl="7" w:tplc="04260019" w:tentative="1">
      <w:start w:val="1"/>
      <w:numFmt w:val="lowerLetter"/>
      <w:lvlText w:val="%8."/>
      <w:lvlJc w:val="left"/>
      <w:pPr>
        <w:ind w:left="5678" w:hanging="360"/>
      </w:pPr>
    </w:lvl>
    <w:lvl w:ilvl="8" w:tplc="0426001B" w:tentative="1">
      <w:start w:val="1"/>
      <w:numFmt w:val="lowerRoman"/>
      <w:lvlText w:val="%9."/>
      <w:lvlJc w:val="right"/>
      <w:pPr>
        <w:ind w:left="6398" w:hanging="180"/>
      </w:pPr>
    </w:lvl>
  </w:abstractNum>
  <w:abstractNum w:abstractNumId="12" w15:restartNumberingAfterBreak="0">
    <w:nsid w:val="332A0320"/>
    <w:multiLevelType w:val="hybridMultilevel"/>
    <w:tmpl w:val="362CA482"/>
    <w:lvl w:ilvl="0" w:tplc="EADCB9EC">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4235AFB"/>
    <w:multiLevelType w:val="hybridMultilevel"/>
    <w:tmpl w:val="426A2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36B16469"/>
    <w:multiLevelType w:val="hybridMultilevel"/>
    <w:tmpl w:val="0520E294"/>
    <w:lvl w:ilvl="0" w:tplc="551EC22E">
      <w:start w:val="1"/>
      <w:numFmt w:val="decimal"/>
      <w:lvlText w:val="(%1)"/>
      <w:lvlJc w:val="left"/>
      <w:pPr>
        <w:ind w:left="720" w:hanging="360"/>
      </w:pPr>
      <w:rPr>
        <w:rFonts w:hint="default"/>
      </w:rPr>
    </w:lvl>
    <w:lvl w:ilvl="1" w:tplc="F78A0028" w:tentative="1">
      <w:start w:val="1"/>
      <w:numFmt w:val="lowerLetter"/>
      <w:lvlText w:val="%2."/>
      <w:lvlJc w:val="left"/>
      <w:pPr>
        <w:ind w:left="1440" w:hanging="360"/>
      </w:pPr>
    </w:lvl>
    <w:lvl w:ilvl="2" w:tplc="5D448638" w:tentative="1">
      <w:start w:val="1"/>
      <w:numFmt w:val="lowerRoman"/>
      <w:lvlText w:val="%3."/>
      <w:lvlJc w:val="right"/>
      <w:pPr>
        <w:ind w:left="2160" w:hanging="180"/>
      </w:pPr>
    </w:lvl>
    <w:lvl w:ilvl="3" w:tplc="834EB5A6" w:tentative="1">
      <w:start w:val="1"/>
      <w:numFmt w:val="decimal"/>
      <w:lvlText w:val="%4."/>
      <w:lvlJc w:val="left"/>
      <w:pPr>
        <w:ind w:left="2880" w:hanging="360"/>
      </w:pPr>
    </w:lvl>
    <w:lvl w:ilvl="4" w:tplc="59CA0B70" w:tentative="1">
      <w:start w:val="1"/>
      <w:numFmt w:val="lowerLetter"/>
      <w:lvlText w:val="%5."/>
      <w:lvlJc w:val="left"/>
      <w:pPr>
        <w:ind w:left="3600" w:hanging="360"/>
      </w:pPr>
    </w:lvl>
    <w:lvl w:ilvl="5" w:tplc="42E4AD38" w:tentative="1">
      <w:start w:val="1"/>
      <w:numFmt w:val="lowerRoman"/>
      <w:lvlText w:val="%6."/>
      <w:lvlJc w:val="right"/>
      <w:pPr>
        <w:ind w:left="4320" w:hanging="180"/>
      </w:pPr>
    </w:lvl>
    <w:lvl w:ilvl="6" w:tplc="B35A248C" w:tentative="1">
      <w:start w:val="1"/>
      <w:numFmt w:val="decimal"/>
      <w:lvlText w:val="%7."/>
      <w:lvlJc w:val="left"/>
      <w:pPr>
        <w:ind w:left="5040" w:hanging="360"/>
      </w:pPr>
    </w:lvl>
    <w:lvl w:ilvl="7" w:tplc="83D87DE6" w:tentative="1">
      <w:start w:val="1"/>
      <w:numFmt w:val="lowerLetter"/>
      <w:lvlText w:val="%8."/>
      <w:lvlJc w:val="left"/>
      <w:pPr>
        <w:ind w:left="5760" w:hanging="360"/>
      </w:pPr>
    </w:lvl>
    <w:lvl w:ilvl="8" w:tplc="74984E46" w:tentative="1">
      <w:start w:val="1"/>
      <w:numFmt w:val="lowerRoman"/>
      <w:lvlText w:val="%9."/>
      <w:lvlJc w:val="right"/>
      <w:pPr>
        <w:ind w:left="6480" w:hanging="180"/>
      </w:pPr>
    </w:lvl>
  </w:abstractNum>
  <w:abstractNum w:abstractNumId="15" w15:restartNumberingAfterBreak="0">
    <w:nsid w:val="3C3A37F0"/>
    <w:multiLevelType w:val="hybridMultilevel"/>
    <w:tmpl w:val="E2E87A78"/>
    <w:lvl w:ilvl="0" w:tplc="150238AE">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3EEB0AE0"/>
    <w:multiLevelType w:val="hybridMultilevel"/>
    <w:tmpl w:val="E2E87A78"/>
    <w:lvl w:ilvl="0" w:tplc="150238AE">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40663978"/>
    <w:multiLevelType w:val="hybridMultilevel"/>
    <w:tmpl w:val="66DED922"/>
    <w:lvl w:ilvl="0" w:tplc="03DC52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4472A32"/>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CD640B"/>
    <w:multiLevelType w:val="hybridMultilevel"/>
    <w:tmpl w:val="DB446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4A6D39"/>
    <w:multiLevelType w:val="hybridMultilevel"/>
    <w:tmpl w:val="8C0C4F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9C5453"/>
    <w:multiLevelType w:val="hybridMultilevel"/>
    <w:tmpl w:val="E0B0550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A40668"/>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C21202"/>
    <w:multiLevelType w:val="hybridMultilevel"/>
    <w:tmpl w:val="0BF04C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896026"/>
    <w:multiLevelType w:val="hybridMultilevel"/>
    <w:tmpl w:val="C930E3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DF36AF"/>
    <w:multiLevelType w:val="hybridMultilevel"/>
    <w:tmpl w:val="A260D0D8"/>
    <w:lvl w:ilvl="0" w:tplc="287C68A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4525EBF"/>
    <w:multiLevelType w:val="hybridMultilevel"/>
    <w:tmpl w:val="99ECA150"/>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8E14E54"/>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607739"/>
    <w:multiLevelType w:val="hybridMultilevel"/>
    <w:tmpl w:val="234EE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2EA4FD7"/>
    <w:multiLevelType w:val="hybridMultilevel"/>
    <w:tmpl w:val="709C9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3E84C63"/>
    <w:multiLevelType w:val="hybridMultilevel"/>
    <w:tmpl w:val="516293AA"/>
    <w:lvl w:ilvl="0" w:tplc="A52E4EF0">
      <w:start w:val="20"/>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EC7644"/>
    <w:multiLevelType w:val="hybridMultilevel"/>
    <w:tmpl w:val="426A2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1">
    <w:nsid w:val="781F0E6C"/>
    <w:multiLevelType w:val="hybridMultilevel"/>
    <w:tmpl w:val="150A9806"/>
    <w:lvl w:ilvl="0" w:tplc="02B6552A">
      <w:start w:val="1"/>
      <w:numFmt w:val="decimal"/>
      <w:lvlText w:val="%1)"/>
      <w:lvlJc w:val="left"/>
      <w:pPr>
        <w:ind w:left="360" w:hanging="360"/>
      </w:pPr>
    </w:lvl>
    <w:lvl w:ilvl="1" w:tplc="9682A41A" w:tentative="1">
      <w:start w:val="1"/>
      <w:numFmt w:val="lowerLetter"/>
      <w:lvlText w:val="%2."/>
      <w:lvlJc w:val="left"/>
      <w:pPr>
        <w:ind w:left="1080" w:hanging="360"/>
      </w:pPr>
    </w:lvl>
    <w:lvl w:ilvl="2" w:tplc="19F654F0" w:tentative="1">
      <w:start w:val="1"/>
      <w:numFmt w:val="lowerRoman"/>
      <w:lvlText w:val="%3."/>
      <w:lvlJc w:val="right"/>
      <w:pPr>
        <w:ind w:left="1800" w:hanging="180"/>
      </w:pPr>
    </w:lvl>
    <w:lvl w:ilvl="3" w:tplc="D436AEB0" w:tentative="1">
      <w:start w:val="1"/>
      <w:numFmt w:val="decimal"/>
      <w:lvlText w:val="%4."/>
      <w:lvlJc w:val="left"/>
      <w:pPr>
        <w:ind w:left="2520" w:hanging="360"/>
      </w:pPr>
    </w:lvl>
    <w:lvl w:ilvl="4" w:tplc="018A6C94" w:tentative="1">
      <w:start w:val="1"/>
      <w:numFmt w:val="lowerLetter"/>
      <w:lvlText w:val="%5."/>
      <w:lvlJc w:val="left"/>
      <w:pPr>
        <w:ind w:left="3240" w:hanging="360"/>
      </w:pPr>
    </w:lvl>
    <w:lvl w:ilvl="5" w:tplc="F7D8A104" w:tentative="1">
      <w:start w:val="1"/>
      <w:numFmt w:val="lowerRoman"/>
      <w:lvlText w:val="%6."/>
      <w:lvlJc w:val="right"/>
      <w:pPr>
        <w:ind w:left="3960" w:hanging="180"/>
      </w:pPr>
    </w:lvl>
    <w:lvl w:ilvl="6" w:tplc="ADC4ABAA" w:tentative="1">
      <w:start w:val="1"/>
      <w:numFmt w:val="decimal"/>
      <w:lvlText w:val="%7."/>
      <w:lvlJc w:val="left"/>
      <w:pPr>
        <w:ind w:left="4680" w:hanging="360"/>
      </w:pPr>
    </w:lvl>
    <w:lvl w:ilvl="7" w:tplc="027A40D2" w:tentative="1">
      <w:start w:val="1"/>
      <w:numFmt w:val="lowerLetter"/>
      <w:lvlText w:val="%8."/>
      <w:lvlJc w:val="left"/>
      <w:pPr>
        <w:ind w:left="5400" w:hanging="360"/>
      </w:pPr>
    </w:lvl>
    <w:lvl w:ilvl="8" w:tplc="168093BE" w:tentative="1">
      <w:start w:val="1"/>
      <w:numFmt w:val="lowerRoman"/>
      <w:lvlText w:val="%9."/>
      <w:lvlJc w:val="right"/>
      <w:pPr>
        <w:ind w:left="6120" w:hanging="180"/>
      </w:pPr>
    </w:lvl>
  </w:abstractNum>
  <w:abstractNum w:abstractNumId="3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2C3ED6"/>
    <w:multiLevelType w:val="hybridMultilevel"/>
    <w:tmpl w:val="E2E87A78"/>
    <w:lvl w:ilvl="0" w:tplc="150238AE">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38"/>
  </w:num>
  <w:num w:numId="2">
    <w:abstractNumId w:val="37"/>
  </w:num>
  <w:num w:numId="3">
    <w:abstractNumId w:val="29"/>
  </w:num>
  <w:num w:numId="4">
    <w:abstractNumId w:val="24"/>
  </w:num>
  <w:num w:numId="5">
    <w:abstractNumId w:val="21"/>
  </w:num>
  <w:num w:numId="6">
    <w:abstractNumId w:val="33"/>
  </w:num>
  <w:num w:numId="7">
    <w:abstractNumId w:val="31"/>
  </w:num>
  <w:num w:numId="8">
    <w:abstractNumId w:val="26"/>
  </w:num>
  <w:num w:numId="9">
    <w:abstractNumId w:val="11"/>
  </w:num>
  <w:num w:numId="10">
    <w:abstractNumId w:val="25"/>
  </w:num>
  <w:num w:numId="11">
    <w:abstractNumId w:val="0"/>
  </w:num>
  <w:num w:numId="12">
    <w:abstractNumId w:val="4"/>
  </w:num>
  <w:num w:numId="13">
    <w:abstractNumId w:val="5"/>
  </w:num>
  <w:num w:numId="14">
    <w:abstractNumId w:val="28"/>
  </w:num>
  <w:num w:numId="15">
    <w:abstractNumId w:val="17"/>
  </w:num>
  <w:num w:numId="16">
    <w:abstractNumId w:val="36"/>
  </w:num>
  <w:num w:numId="17">
    <w:abstractNumId w:val="3"/>
  </w:num>
  <w:num w:numId="18">
    <w:abstractNumId w:val="6"/>
  </w:num>
  <w:num w:numId="19">
    <w:abstractNumId w:val="12"/>
  </w:num>
  <w:num w:numId="20">
    <w:abstractNumId w:val="8"/>
  </w:num>
  <w:num w:numId="21">
    <w:abstractNumId w:val="9"/>
  </w:num>
  <w:num w:numId="22">
    <w:abstractNumId w:val="1"/>
  </w:num>
  <w:num w:numId="23">
    <w:abstractNumId w:val="7"/>
  </w:num>
  <w:num w:numId="24">
    <w:abstractNumId w:val="16"/>
  </w:num>
  <w:num w:numId="25">
    <w:abstractNumId w:val="39"/>
  </w:num>
  <w:num w:numId="26">
    <w:abstractNumId w:val="15"/>
  </w:num>
  <w:num w:numId="27">
    <w:abstractNumId w:val="14"/>
  </w:num>
  <w:num w:numId="28">
    <w:abstractNumId w:val="34"/>
  </w:num>
  <w:num w:numId="29">
    <w:abstractNumId w:val="35"/>
  </w:num>
  <w:num w:numId="30">
    <w:abstractNumId w:val="20"/>
  </w:num>
  <w:num w:numId="31">
    <w:abstractNumId w:val="2"/>
  </w:num>
  <w:num w:numId="32">
    <w:abstractNumId w:val="13"/>
  </w:num>
  <w:num w:numId="33">
    <w:abstractNumId w:val="19"/>
  </w:num>
  <w:num w:numId="34">
    <w:abstractNumId w:val="18"/>
  </w:num>
  <w:num w:numId="35">
    <w:abstractNumId w:val="32"/>
  </w:num>
  <w:num w:numId="36">
    <w:abstractNumId w:val="30"/>
  </w:num>
  <w:num w:numId="37">
    <w:abstractNumId w:val="10"/>
  </w:num>
  <w:num w:numId="38">
    <w:abstractNumId w:val="27"/>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FCB"/>
    <w:rsid w:val="00001F89"/>
    <w:rsid w:val="000032E7"/>
    <w:rsid w:val="00003C53"/>
    <w:rsid w:val="0000456E"/>
    <w:rsid w:val="000055EA"/>
    <w:rsid w:val="000058B4"/>
    <w:rsid w:val="00006BF1"/>
    <w:rsid w:val="0001118D"/>
    <w:rsid w:val="0001131F"/>
    <w:rsid w:val="00011663"/>
    <w:rsid w:val="0001249F"/>
    <w:rsid w:val="000125C0"/>
    <w:rsid w:val="0001270C"/>
    <w:rsid w:val="000136AA"/>
    <w:rsid w:val="00013B4C"/>
    <w:rsid w:val="00013BF6"/>
    <w:rsid w:val="0001554C"/>
    <w:rsid w:val="00015B94"/>
    <w:rsid w:val="00015DE5"/>
    <w:rsid w:val="00016DE8"/>
    <w:rsid w:val="000172E2"/>
    <w:rsid w:val="00017449"/>
    <w:rsid w:val="00020249"/>
    <w:rsid w:val="00022338"/>
    <w:rsid w:val="0002296A"/>
    <w:rsid w:val="00022B0F"/>
    <w:rsid w:val="00022B9A"/>
    <w:rsid w:val="00022D01"/>
    <w:rsid w:val="00023FD6"/>
    <w:rsid w:val="0002416A"/>
    <w:rsid w:val="00024CCD"/>
    <w:rsid w:val="00024D20"/>
    <w:rsid w:val="000253DB"/>
    <w:rsid w:val="00025E34"/>
    <w:rsid w:val="000278E7"/>
    <w:rsid w:val="00027A63"/>
    <w:rsid w:val="00027F9D"/>
    <w:rsid w:val="000301F5"/>
    <w:rsid w:val="000307B5"/>
    <w:rsid w:val="00032457"/>
    <w:rsid w:val="0003413A"/>
    <w:rsid w:val="000349CA"/>
    <w:rsid w:val="0003557A"/>
    <w:rsid w:val="00035C06"/>
    <w:rsid w:val="000366DF"/>
    <w:rsid w:val="000376CD"/>
    <w:rsid w:val="00040A5C"/>
    <w:rsid w:val="00043005"/>
    <w:rsid w:val="0004345F"/>
    <w:rsid w:val="00044026"/>
    <w:rsid w:val="00044F57"/>
    <w:rsid w:val="00046075"/>
    <w:rsid w:val="00046CAD"/>
    <w:rsid w:val="00046F5C"/>
    <w:rsid w:val="00047385"/>
    <w:rsid w:val="00050554"/>
    <w:rsid w:val="00053706"/>
    <w:rsid w:val="00053E04"/>
    <w:rsid w:val="000544E1"/>
    <w:rsid w:val="000560C6"/>
    <w:rsid w:val="0005682A"/>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402A"/>
    <w:rsid w:val="0007577A"/>
    <w:rsid w:val="000775D0"/>
    <w:rsid w:val="00081B0F"/>
    <w:rsid w:val="0008283D"/>
    <w:rsid w:val="00083090"/>
    <w:rsid w:val="00083214"/>
    <w:rsid w:val="00083B8F"/>
    <w:rsid w:val="00084B11"/>
    <w:rsid w:val="00084B41"/>
    <w:rsid w:val="00085322"/>
    <w:rsid w:val="0008656F"/>
    <w:rsid w:val="00086AB9"/>
    <w:rsid w:val="00086BCE"/>
    <w:rsid w:val="00086F36"/>
    <w:rsid w:val="00087832"/>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1A12"/>
    <w:rsid w:val="000B1EC6"/>
    <w:rsid w:val="000B2382"/>
    <w:rsid w:val="000B3171"/>
    <w:rsid w:val="000B34A5"/>
    <w:rsid w:val="000B3AA7"/>
    <w:rsid w:val="000B4746"/>
    <w:rsid w:val="000B7317"/>
    <w:rsid w:val="000B7966"/>
    <w:rsid w:val="000B7CB1"/>
    <w:rsid w:val="000C0AE6"/>
    <w:rsid w:val="000C0D0D"/>
    <w:rsid w:val="000C2555"/>
    <w:rsid w:val="000C3545"/>
    <w:rsid w:val="000C498A"/>
    <w:rsid w:val="000C4C16"/>
    <w:rsid w:val="000C56FC"/>
    <w:rsid w:val="000C7907"/>
    <w:rsid w:val="000C7A11"/>
    <w:rsid w:val="000C7F5E"/>
    <w:rsid w:val="000D00AC"/>
    <w:rsid w:val="000D0A9F"/>
    <w:rsid w:val="000D0AED"/>
    <w:rsid w:val="000D211D"/>
    <w:rsid w:val="000D3602"/>
    <w:rsid w:val="000D4D89"/>
    <w:rsid w:val="000D6BBD"/>
    <w:rsid w:val="000D7751"/>
    <w:rsid w:val="000D7C23"/>
    <w:rsid w:val="000E0A16"/>
    <w:rsid w:val="000E1BFA"/>
    <w:rsid w:val="000E2142"/>
    <w:rsid w:val="000E21D0"/>
    <w:rsid w:val="000E2A38"/>
    <w:rsid w:val="000E2ACC"/>
    <w:rsid w:val="000E31A3"/>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07F54"/>
    <w:rsid w:val="00110259"/>
    <w:rsid w:val="00110AA9"/>
    <w:rsid w:val="0011254D"/>
    <w:rsid w:val="001139C2"/>
    <w:rsid w:val="00114559"/>
    <w:rsid w:val="00114EA9"/>
    <w:rsid w:val="00115ED0"/>
    <w:rsid w:val="0011683C"/>
    <w:rsid w:val="001179E8"/>
    <w:rsid w:val="0012021B"/>
    <w:rsid w:val="0012222D"/>
    <w:rsid w:val="001255E6"/>
    <w:rsid w:val="00125D7D"/>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973"/>
    <w:rsid w:val="00153F12"/>
    <w:rsid w:val="001543DB"/>
    <w:rsid w:val="00155473"/>
    <w:rsid w:val="00155DC2"/>
    <w:rsid w:val="00156D90"/>
    <w:rsid w:val="00156E9F"/>
    <w:rsid w:val="001578AF"/>
    <w:rsid w:val="00157A57"/>
    <w:rsid w:val="00157DB6"/>
    <w:rsid w:val="00157EC2"/>
    <w:rsid w:val="00162A68"/>
    <w:rsid w:val="00162E08"/>
    <w:rsid w:val="001633F1"/>
    <w:rsid w:val="00164C96"/>
    <w:rsid w:val="0016531E"/>
    <w:rsid w:val="0016565C"/>
    <w:rsid w:val="00166314"/>
    <w:rsid w:val="00166746"/>
    <w:rsid w:val="00167590"/>
    <w:rsid w:val="00167918"/>
    <w:rsid w:val="00167C1E"/>
    <w:rsid w:val="0017043B"/>
    <w:rsid w:val="001706A1"/>
    <w:rsid w:val="00170914"/>
    <w:rsid w:val="00170DF2"/>
    <w:rsid w:val="0017310C"/>
    <w:rsid w:val="00174841"/>
    <w:rsid w:val="0017490F"/>
    <w:rsid w:val="001761FD"/>
    <w:rsid w:val="00177D61"/>
    <w:rsid w:val="00180125"/>
    <w:rsid w:val="001808CA"/>
    <w:rsid w:val="00180923"/>
    <w:rsid w:val="00180CE5"/>
    <w:rsid w:val="0018109E"/>
    <w:rsid w:val="00181BAA"/>
    <w:rsid w:val="00181D2D"/>
    <w:rsid w:val="0018210A"/>
    <w:rsid w:val="00182DE0"/>
    <w:rsid w:val="0018386C"/>
    <w:rsid w:val="001839DD"/>
    <w:rsid w:val="00184479"/>
    <w:rsid w:val="0018472C"/>
    <w:rsid w:val="00184838"/>
    <w:rsid w:val="00185755"/>
    <w:rsid w:val="00187398"/>
    <w:rsid w:val="001876B9"/>
    <w:rsid w:val="00187842"/>
    <w:rsid w:val="00187F73"/>
    <w:rsid w:val="00187FB0"/>
    <w:rsid w:val="001902E9"/>
    <w:rsid w:val="00190327"/>
    <w:rsid w:val="00190A0A"/>
    <w:rsid w:val="001926F2"/>
    <w:rsid w:val="00193BCE"/>
    <w:rsid w:val="00194B87"/>
    <w:rsid w:val="0019569A"/>
    <w:rsid w:val="00195962"/>
    <w:rsid w:val="00196F20"/>
    <w:rsid w:val="00197533"/>
    <w:rsid w:val="001977E7"/>
    <w:rsid w:val="00197CCA"/>
    <w:rsid w:val="001A0D8A"/>
    <w:rsid w:val="001A192D"/>
    <w:rsid w:val="001A368F"/>
    <w:rsid w:val="001A5C65"/>
    <w:rsid w:val="001A7C72"/>
    <w:rsid w:val="001B084B"/>
    <w:rsid w:val="001B0CEC"/>
    <w:rsid w:val="001B0ECA"/>
    <w:rsid w:val="001B0FFC"/>
    <w:rsid w:val="001B1CF2"/>
    <w:rsid w:val="001B4388"/>
    <w:rsid w:val="001B463E"/>
    <w:rsid w:val="001B49E0"/>
    <w:rsid w:val="001B533C"/>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5C97"/>
    <w:rsid w:val="001D6FAA"/>
    <w:rsid w:val="001D70FA"/>
    <w:rsid w:val="001D7BA9"/>
    <w:rsid w:val="001E039D"/>
    <w:rsid w:val="001E22E7"/>
    <w:rsid w:val="001E2714"/>
    <w:rsid w:val="001E398C"/>
    <w:rsid w:val="001E4456"/>
    <w:rsid w:val="001E44DE"/>
    <w:rsid w:val="001E4DDC"/>
    <w:rsid w:val="001E5AD6"/>
    <w:rsid w:val="001E774F"/>
    <w:rsid w:val="001E7C1D"/>
    <w:rsid w:val="001F073F"/>
    <w:rsid w:val="001F0E96"/>
    <w:rsid w:val="001F24DC"/>
    <w:rsid w:val="001F3009"/>
    <w:rsid w:val="001F3358"/>
    <w:rsid w:val="001F34C6"/>
    <w:rsid w:val="001F35CB"/>
    <w:rsid w:val="001F390F"/>
    <w:rsid w:val="001F5CD1"/>
    <w:rsid w:val="001F7257"/>
    <w:rsid w:val="001F7739"/>
    <w:rsid w:val="0020011B"/>
    <w:rsid w:val="0020187E"/>
    <w:rsid w:val="00201A22"/>
    <w:rsid w:val="00201DC6"/>
    <w:rsid w:val="00202375"/>
    <w:rsid w:val="002025EA"/>
    <w:rsid w:val="00202884"/>
    <w:rsid w:val="00202E44"/>
    <w:rsid w:val="00203556"/>
    <w:rsid w:val="00203D72"/>
    <w:rsid w:val="00204D0F"/>
    <w:rsid w:val="00204DB6"/>
    <w:rsid w:val="002056ED"/>
    <w:rsid w:val="00205C3A"/>
    <w:rsid w:val="00211793"/>
    <w:rsid w:val="00211C11"/>
    <w:rsid w:val="00212345"/>
    <w:rsid w:val="00212494"/>
    <w:rsid w:val="00214809"/>
    <w:rsid w:val="002149A1"/>
    <w:rsid w:val="00214E7A"/>
    <w:rsid w:val="00214EF5"/>
    <w:rsid w:val="00215BFE"/>
    <w:rsid w:val="00215C44"/>
    <w:rsid w:val="00216E73"/>
    <w:rsid w:val="0021774C"/>
    <w:rsid w:val="00217FF6"/>
    <w:rsid w:val="00222386"/>
    <w:rsid w:val="00222F51"/>
    <w:rsid w:val="002230E1"/>
    <w:rsid w:val="00223361"/>
    <w:rsid w:val="002244BA"/>
    <w:rsid w:val="002247AA"/>
    <w:rsid w:val="00224DA7"/>
    <w:rsid w:val="002261CB"/>
    <w:rsid w:val="002265E0"/>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1C0F"/>
    <w:rsid w:val="0024249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64C"/>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7EE7"/>
    <w:rsid w:val="002815D0"/>
    <w:rsid w:val="002820A7"/>
    <w:rsid w:val="002827CF"/>
    <w:rsid w:val="00283B82"/>
    <w:rsid w:val="00283E13"/>
    <w:rsid w:val="0028511E"/>
    <w:rsid w:val="00286478"/>
    <w:rsid w:val="00287EDD"/>
    <w:rsid w:val="00290831"/>
    <w:rsid w:val="0029141B"/>
    <w:rsid w:val="002927D3"/>
    <w:rsid w:val="00294BDE"/>
    <w:rsid w:val="00295DB6"/>
    <w:rsid w:val="0029788B"/>
    <w:rsid w:val="00297D1B"/>
    <w:rsid w:val="00297F4D"/>
    <w:rsid w:val="002A0226"/>
    <w:rsid w:val="002A0661"/>
    <w:rsid w:val="002A1CF2"/>
    <w:rsid w:val="002A2ED0"/>
    <w:rsid w:val="002A3A84"/>
    <w:rsid w:val="002A43B7"/>
    <w:rsid w:val="002A4C3E"/>
    <w:rsid w:val="002A56BC"/>
    <w:rsid w:val="002A5C53"/>
    <w:rsid w:val="002A6557"/>
    <w:rsid w:val="002A6AD6"/>
    <w:rsid w:val="002A72CC"/>
    <w:rsid w:val="002A76AB"/>
    <w:rsid w:val="002A7A4F"/>
    <w:rsid w:val="002A7AFE"/>
    <w:rsid w:val="002B01DB"/>
    <w:rsid w:val="002B09C0"/>
    <w:rsid w:val="002B13B3"/>
    <w:rsid w:val="002B17DC"/>
    <w:rsid w:val="002B183D"/>
    <w:rsid w:val="002B1DBF"/>
    <w:rsid w:val="002B207F"/>
    <w:rsid w:val="002B28EA"/>
    <w:rsid w:val="002B2A48"/>
    <w:rsid w:val="002B2BEE"/>
    <w:rsid w:val="002B31AD"/>
    <w:rsid w:val="002B3EA7"/>
    <w:rsid w:val="002B4BAE"/>
    <w:rsid w:val="002B538B"/>
    <w:rsid w:val="002B581B"/>
    <w:rsid w:val="002C2892"/>
    <w:rsid w:val="002C340F"/>
    <w:rsid w:val="002C45DE"/>
    <w:rsid w:val="002C58AB"/>
    <w:rsid w:val="002C5EDA"/>
    <w:rsid w:val="002C6D84"/>
    <w:rsid w:val="002C7D21"/>
    <w:rsid w:val="002D1564"/>
    <w:rsid w:val="002D1CA4"/>
    <w:rsid w:val="002D2C09"/>
    <w:rsid w:val="002D2C45"/>
    <w:rsid w:val="002D4969"/>
    <w:rsid w:val="002D4EE1"/>
    <w:rsid w:val="002D4F49"/>
    <w:rsid w:val="002D778E"/>
    <w:rsid w:val="002E04D7"/>
    <w:rsid w:val="002E06DD"/>
    <w:rsid w:val="002E171A"/>
    <w:rsid w:val="002E18CD"/>
    <w:rsid w:val="002E1DA6"/>
    <w:rsid w:val="002E2A24"/>
    <w:rsid w:val="002E3D66"/>
    <w:rsid w:val="002E3F11"/>
    <w:rsid w:val="002E4B11"/>
    <w:rsid w:val="002E4F70"/>
    <w:rsid w:val="002E5886"/>
    <w:rsid w:val="002E5AD3"/>
    <w:rsid w:val="002E635D"/>
    <w:rsid w:val="002E7562"/>
    <w:rsid w:val="002F004F"/>
    <w:rsid w:val="002F071F"/>
    <w:rsid w:val="002F16D5"/>
    <w:rsid w:val="002F1A90"/>
    <w:rsid w:val="002F1C2F"/>
    <w:rsid w:val="002F3B62"/>
    <w:rsid w:val="002F3D1C"/>
    <w:rsid w:val="002F4EA1"/>
    <w:rsid w:val="002F52DE"/>
    <w:rsid w:val="002F55C1"/>
    <w:rsid w:val="002F786B"/>
    <w:rsid w:val="002F797A"/>
    <w:rsid w:val="00300483"/>
    <w:rsid w:val="003017C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40E"/>
    <w:rsid w:val="00331193"/>
    <w:rsid w:val="003333D4"/>
    <w:rsid w:val="003347A7"/>
    <w:rsid w:val="00334951"/>
    <w:rsid w:val="00336411"/>
    <w:rsid w:val="0033678D"/>
    <w:rsid w:val="0033720D"/>
    <w:rsid w:val="003373E8"/>
    <w:rsid w:val="003443DD"/>
    <w:rsid w:val="00344D5A"/>
    <w:rsid w:val="00346EB2"/>
    <w:rsid w:val="00346EB6"/>
    <w:rsid w:val="00347EDB"/>
    <w:rsid w:val="00347FDB"/>
    <w:rsid w:val="00350797"/>
    <w:rsid w:val="00351879"/>
    <w:rsid w:val="00351A85"/>
    <w:rsid w:val="003522E8"/>
    <w:rsid w:val="003525A2"/>
    <w:rsid w:val="00353181"/>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77DBD"/>
    <w:rsid w:val="00381F57"/>
    <w:rsid w:val="0038216E"/>
    <w:rsid w:val="003822E5"/>
    <w:rsid w:val="003830B8"/>
    <w:rsid w:val="00383262"/>
    <w:rsid w:val="00387B03"/>
    <w:rsid w:val="0039067B"/>
    <w:rsid w:val="003A157A"/>
    <w:rsid w:val="003A1B50"/>
    <w:rsid w:val="003A22E1"/>
    <w:rsid w:val="003A283F"/>
    <w:rsid w:val="003A2A16"/>
    <w:rsid w:val="003A2FDD"/>
    <w:rsid w:val="003A3C43"/>
    <w:rsid w:val="003A4495"/>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4D5"/>
    <w:rsid w:val="003C1A07"/>
    <w:rsid w:val="003C1E74"/>
    <w:rsid w:val="003C20A2"/>
    <w:rsid w:val="003C2673"/>
    <w:rsid w:val="003C27A2"/>
    <w:rsid w:val="003C567C"/>
    <w:rsid w:val="003C59B8"/>
    <w:rsid w:val="003C6747"/>
    <w:rsid w:val="003C6809"/>
    <w:rsid w:val="003C7897"/>
    <w:rsid w:val="003D0937"/>
    <w:rsid w:val="003D17E6"/>
    <w:rsid w:val="003D1A20"/>
    <w:rsid w:val="003D1AC9"/>
    <w:rsid w:val="003D2AC9"/>
    <w:rsid w:val="003D2CD8"/>
    <w:rsid w:val="003D3724"/>
    <w:rsid w:val="003D3E98"/>
    <w:rsid w:val="003D46A7"/>
    <w:rsid w:val="003D6376"/>
    <w:rsid w:val="003D718B"/>
    <w:rsid w:val="003D7335"/>
    <w:rsid w:val="003D75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4077"/>
    <w:rsid w:val="003F52B2"/>
    <w:rsid w:val="003F57FD"/>
    <w:rsid w:val="003F6AC4"/>
    <w:rsid w:val="003F716E"/>
    <w:rsid w:val="00400061"/>
    <w:rsid w:val="0040068A"/>
    <w:rsid w:val="00400813"/>
    <w:rsid w:val="00400A82"/>
    <w:rsid w:val="004013AD"/>
    <w:rsid w:val="00402215"/>
    <w:rsid w:val="00402C35"/>
    <w:rsid w:val="0040405B"/>
    <w:rsid w:val="00404195"/>
    <w:rsid w:val="00404211"/>
    <w:rsid w:val="0040423A"/>
    <w:rsid w:val="004042A4"/>
    <w:rsid w:val="00404346"/>
    <w:rsid w:val="004043F3"/>
    <w:rsid w:val="0040474E"/>
    <w:rsid w:val="00404DAA"/>
    <w:rsid w:val="00404DDD"/>
    <w:rsid w:val="0040578B"/>
    <w:rsid w:val="004065D6"/>
    <w:rsid w:val="0040687D"/>
    <w:rsid w:val="0040709D"/>
    <w:rsid w:val="0040713F"/>
    <w:rsid w:val="004075A3"/>
    <w:rsid w:val="00410C48"/>
    <w:rsid w:val="00412159"/>
    <w:rsid w:val="00413A76"/>
    <w:rsid w:val="004145F2"/>
    <w:rsid w:val="00416277"/>
    <w:rsid w:val="0041691D"/>
    <w:rsid w:val="00416E24"/>
    <w:rsid w:val="00416EB6"/>
    <w:rsid w:val="0042063D"/>
    <w:rsid w:val="0042208C"/>
    <w:rsid w:val="00422B23"/>
    <w:rsid w:val="004232F7"/>
    <w:rsid w:val="00423A60"/>
    <w:rsid w:val="0042651C"/>
    <w:rsid w:val="00426E9B"/>
    <w:rsid w:val="00426EF1"/>
    <w:rsid w:val="00427D55"/>
    <w:rsid w:val="00431A9D"/>
    <w:rsid w:val="0043233C"/>
    <w:rsid w:val="004331C2"/>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0D22"/>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364"/>
    <w:rsid w:val="004624AE"/>
    <w:rsid w:val="0046250E"/>
    <w:rsid w:val="00462E9C"/>
    <w:rsid w:val="00463CBA"/>
    <w:rsid w:val="00464B48"/>
    <w:rsid w:val="00465231"/>
    <w:rsid w:val="004656BD"/>
    <w:rsid w:val="004662AD"/>
    <w:rsid w:val="00466516"/>
    <w:rsid w:val="00467B65"/>
    <w:rsid w:val="00471EA5"/>
    <w:rsid w:val="004720C9"/>
    <w:rsid w:val="00472257"/>
    <w:rsid w:val="00472E49"/>
    <w:rsid w:val="004732BB"/>
    <w:rsid w:val="004749E5"/>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5C56"/>
    <w:rsid w:val="0048675D"/>
    <w:rsid w:val="00486B79"/>
    <w:rsid w:val="00486CA2"/>
    <w:rsid w:val="00490B25"/>
    <w:rsid w:val="00490FD6"/>
    <w:rsid w:val="004911C4"/>
    <w:rsid w:val="00494CC8"/>
    <w:rsid w:val="004955E7"/>
    <w:rsid w:val="0049589C"/>
    <w:rsid w:val="00495E56"/>
    <w:rsid w:val="00495EF1"/>
    <w:rsid w:val="00496ED4"/>
    <w:rsid w:val="00497D4A"/>
    <w:rsid w:val="004A0441"/>
    <w:rsid w:val="004A084C"/>
    <w:rsid w:val="004A15B3"/>
    <w:rsid w:val="004A1D01"/>
    <w:rsid w:val="004A2A54"/>
    <w:rsid w:val="004A2EF3"/>
    <w:rsid w:val="004A3B0D"/>
    <w:rsid w:val="004A4FDE"/>
    <w:rsid w:val="004A52F5"/>
    <w:rsid w:val="004A5848"/>
    <w:rsid w:val="004A5B15"/>
    <w:rsid w:val="004A5D29"/>
    <w:rsid w:val="004A5D3A"/>
    <w:rsid w:val="004A6897"/>
    <w:rsid w:val="004A692B"/>
    <w:rsid w:val="004A6EB6"/>
    <w:rsid w:val="004A794C"/>
    <w:rsid w:val="004B1CBF"/>
    <w:rsid w:val="004B3EC7"/>
    <w:rsid w:val="004B5664"/>
    <w:rsid w:val="004B56C3"/>
    <w:rsid w:val="004C2107"/>
    <w:rsid w:val="004C3EB4"/>
    <w:rsid w:val="004C54BB"/>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032"/>
    <w:rsid w:val="004E1546"/>
    <w:rsid w:val="004E19DC"/>
    <w:rsid w:val="004E35E8"/>
    <w:rsid w:val="004E50F0"/>
    <w:rsid w:val="004E6A03"/>
    <w:rsid w:val="004F0070"/>
    <w:rsid w:val="004F0468"/>
    <w:rsid w:val="004F0C51"/>
    <w:rsid w:val="004F0CFE"/>
    <w:rsid w:val="004F0F5F"/>
    <w:rsid w:val="004F263C"/>
    <w:rsid w:val="004F271F"/>
    <w:rsid w:val="004F2BB1"/>
    <w:rsid w:val="004F2EC7"/>
    <w:rsid w:val="004F3CE8"/>
    <w:rsid w:val="004F6BFB"/>
    <w:rsid w:val="004F7E4A"/>
    <w:rsid w:val="0050147C"/>
    <w:rsid w:val="0050182B"/>
    <w:rsid w:val="00502579"/>
    <w:rsid w:val="005029F7"/>
    <w:rsid w:val="00503D4C"/>
    <w:rsid w:val="0050431E"/>
    <w:rsid w:val="00504C0C"/>
    <w:rsid w:val="00504E48"/>
    <w:rsid w:val="005070FF"/>
    <w:rsid w:val="0051092E"/>
    <w:rsid w:val="00512BBC"/>
    <w:rsid w:val="00512F19"/>
    <w:rsid w:val="005134FB"/>
    <w:rsid w:val="005135FD"/>
    <w:rsid w:val="0051366C"/>
    <w:rsid w:val="00516424"/>
    <w:rsid w:val="0051684F"/>
    <w:rsid w:val="00516A92"/>
    <w:rsid w:val="00516B9F"/>
    <w:rsid w:val="00517693"/>
    <w:rsid w:val="005205AB"/>
    <w:rsid w:val="005224AB"/>
    <w:rsid w:val="00523378"/>
    <w:rsid w:val="0052550F"/>
    <w:rsid w:val="00526C0F"/>
    <w:rsid w:val="0052702A"/>
    <w:rsid w:val="00530397"/>
    <w:rsid w:val="005306F6"/>
    <w:rsid w:val="00530F73"/>
    <w:rsid w:val="005322E6"/>
    <w:rsid w:val="0053238B"/>
    <w:rsid w:val="0053368F"/>
    <w:rsid w:val="00533B8E"/>
    <w:rsid w:val="00535417"/>
    <w:rsid w:val="00535833"/>
    <w:rsid w:val="00536D28"/>
    <w:rsid w:val="005372C5"/>
    <w:rsid w:val="00537A26"/>
    <w:rsid w:val="00540E47"/>
    <w:rsid w:val="00543283"/>
    <w:rsid w:val="00543350"/>
    <w:rsid w:val="0054364C"/>
    <w:rsid w:val="00543A82"/>
    <w:rsid w:val="005443A7"/>
    <w:rsid w:val="00544A49"/>
    <w:rsid w:val="00546747"/>
    <w:rsid w:val="00547510"/>
    <w:rsid w:val="00547D9C"/>
    <w:rsid w:val="00547ECC"/>
    <w:rsid w:val="00551D5A"/>
    <w:rsid w:val="00551EC3"/>
    <w:rsid w:val="005534BB"/>
    <w:rsid w:val="00554A44"/>
    <w:rsid w:val="00554C53"/>
    <w:rsid w:val="00554F18"/>
    <w:rsid w:val="00555220"/>
    <w:rsid w:val="005555F0"/>
    <w:rsid w:val="00555739"/>
    <w:rsid w:val="00556E75"/>
    <w:rsid w:val="0056069A"/>
    <w:rsid w:val="005608A4"/>
    <w:rsid w:val="00560C3B"/>
    <w:rsid w:val="00561EA1"/>
    <w:rsid w:val="00562799"/>
    <w:rsid w:val="005633D6"/>
    <w:rsid w:val="00564804"/>
    <w:rsid w:val="00565598"/>
    <w:rsid w:val="00565B5A"/>
    <w:rsid w:val="00567051"/>
    <w:rsid w:val="00567E8F"/>
    <w:rsid w:val="0057006F"/>
    <w:rsid w:val="005702D6"/>
    <w:rsid w:val="00572588"/>
    <w:rsid w:val="00573160"/>
    <w:rsid w:val="00573A50"/>
    <w:rsid w:val="0057425D"/>
    <w:rsid w:val="005746D2"/>
    <w:rsid w:val="00574E8A"/>
    <w:rsid w:val="00577775"/>
    <w:rsid w:val="0058121A"/>
    <w:rsid w:val="00581863"/>
    <w:rsid w:val="00581EA3"/>
    <w:rsid w:val="0058205A"/>
    <w:rsid w:val="0058260B"/>
    <w:rsid w:val="00584D1E"/>
    <w:rsid w:val="00584E1F"/>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46FE"/>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0D0"/>
    <w:rsid w:val="005D67F7"/>
    <w:rsid w:val="005D7D7E"/>
    <w:rsid w:val="005E0B59"/>
    <w:rsid w:val="005E1105"/>
    <w:rsid w:val="005E162F"/>
    <w:rsid w:val="005E2C60"/>
    <w:rsid w:val="005E31F6"/>
    <w:rsid w:val="005E3622"/>
    <w:rsid w:val="005E53E3"/>
    <w:rsid w:val="005E60B3"/>
    <w:rsid w:val="005E676C"/>
    <w:rsid w:val="005E6CB9"/>
    <w:rsid w:val="005E7F14"/>
    <w:rsid w:val="005F0154"/>
    <w:rsid w:val="005F0176"/>
    <w:rsid w:val="005F021D"/>
    <w:rsid w:val="005F073C"/>
    <w:rsid w:val="005F13A0"/>
    <w:rsid w:val="005F1EAC"/>
    <w:rsid w:val="005F308F"/>
    <w:rsid w:val="005F4869"/>
    <w:rsid w:val="005F4BFD"/>
    <w:rsid w:val="005F5748"/>
    <w:rsid w:val="005F5834"/>
    <w:rsid w:val="005F5E11"/>
    <w:rsid w:val="006003E5"/>
    <w:rsid w:val="00600E63"/>
    <w:rsid w:val="00601561"/>
    <w:rsid w:val="00601AAE"/>
    <w:rsid w:val="00601E55"/>
    <w:rsid w:val="00601EAA"/>
    <w:rsid w:val="00602037"/>
    <w:rsid w:val="006029DD"/>
    <w:rsid w:val="00602C6A"/>
    <w:rsid w:val="00603AF5"/>
    <w:rsid w:val="006047BC"/>
    <w:rsid w:val="00606C66"/>
    <w:rsid w:val="00610145"/>
    <w:rsid w:val="006107BC"/>
    <w:rsid w:val="00610D1F"/>
    <w:rsid w:val="006123C6"/>
    <w:rsid w:val="00612C02"/>
    <w:rsid w:val="00612CDD"/>
    <w:rsid w:val="0061540F"/>
    <w:rsid w:val="0061562E"/>
    <w:rsid w:val="00616D41"/>
    <w:rsid w:val="00617292"/>
    <w:rsid w:val="0061762A"/>
    <w:rsid w:val="00617EF3"/>
    <w:rsid w:val="006200A9"/>
    <w:rsid w:val="00622225"/>
    <w:rsid w:val="00622499"/>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2C4B"/>
    <w:rsid w:val="00633E76"/>
    <w:rsid w:val="00633EC9"/>
    <w:rsid w:val="006340F5"/>
    <w:rsid w:val="00634542"/>
    <w:rsid w:val="00635E4D"/>
    <w:rsid w:val="0063620C"/>
    <w:rsid w:val="00637E18"/>
    <w:rsid w:val="006400F5"/>
    <w:rsid w:val="0064032E"/>
    <w:rsid w:val="0064038D"/>
    <w:rsid w:val="006415CB"/>
    <w:rsid w:val="00641A0B"/>
    <w:rsid w:val="00641A66"/>
    <w:rsid w:val="00641D5A"/>
    <w:rsid w:val="00641E06"/>
    <w:rsid w:val="00642F7C"/>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2E5D"/>
    <w:rsid w:val="00653F9C"/>
    <w:rsid w:val="00655470"/>
    <w:rsid w:val="006555EF"/>
    <w:rsid w:val="00655BC2"/>
    <w:rsid w:val="00656FEE"/>
    <w:rsid w:val="00656FF6"/>
    <w:rsid w:val="0065758F"/>
    <w:rsid w:val="00660897"/>
    <w:rsid w:val="00661028"/>
    <w:rsid w:val="006617BD"/>
    <w:rsid w:val="0066194D"/>
    <w:rsid w:val="0066380B"/>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6919"/>
    <w:rsid w:val="00686DE5"/>
    <w:rsid w:val="00687C0D"/>
    <w:rsid w:val="00690153"/>
    <w:rsid w:val="00691223"/>
    <w:rsid w:val="00691237"/>
    <w:rsid w:val="006920E6"/>
    <w:rsid w:val="00692555"/>
    <w:rsid w:val="00695615"/>
    <w:rsid w:val="00696566"/>
    <w:rsid w:val="006966BA"/>
    <w:rsid w:val="0069722D"/>
    <w:rsid w:val="006A0052"/>
    <w:rsid w:val="006A0A9E"/>
    <w:rsid w:val="006A1AB6"/>
    <w:rsid w:val="006A1F1C"/>
    <w:rsid w:val="006A31FE"/>
    <w:rsid w:val="006A3836"/>
    <w:rsid w:val="006A3DD3"/>
    <w:rsid w:val="006A4625"/>
    <w:rsid w:val="006A47AE"/>
    <w:rsid w:val="006A5B5E"/>
    <w:rsid w:val="006A67CB"/>
    <w:rsid w:val="006B0368"/>
    <w:rsid w:val="006B0F6E"/>
    <w:rsid w:val="006B1C1B"/>
    <w:rsid w:val="006B1D7B"/>
    <w:rsid w:val="006B20FA"/>
    <w:rsid w:val="006B27D4"/>
    <w:rsid w:val="006B2C9C"/>
    <w:rsid w:val="006B48EB"/>
    <w:rsid w:val="006B4C00"/>
    <w:rsid w:val="006B530A"/>
    <w:rsid w:val="006B56FC"/>
    <w:rsid w:val="006B6DDA"/>
    <w:rsid w:val="006B73D9"/>
    <w:rsid w:val="006B7DF0"/>
    <w:rsid w:val="006B7E74"/>
    <w:rsid w:val="006C079B"/>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4D5"/>
    <w:rsid w:val="006E0A65"/>
    <w:rsid w:val="006E1B01"/>
    <w:rsid w:val="006E22D8"/>
    <w:rsid w:val="006E2447"/>
    <w:rsid w:val="006E3E3D"/>
    <w:rsid w:val="006E4836"/>
    <w:rsid w:val="006E4C14"/>
    <w:rsid w:val="006E5DDD"/>
    <w:rsid w:val="006E7811"/>
    <w:rsid w:val="006F04DA"/>
    <w:rsid w:val="006F0557"/>
    <w:rsid w:val="006F0EA3"/>
    <w:rsid w:val="006F1B5D"/>
    <w:rsid w:val="006F212B"/>
    <w:rsid w:val="006F37F7"/>
    <w:rsid w:val="006F4632"/>
    <w:rsid w:val="006F4A61"/>
    <w:rsid w:val="006F4ADC"/>
    <w:rsid w:val="006F643D"/>
    <w:rsid w:val="006F675C"/>
    <w:rsid w:val="006F6D13"/>
    <w:rsid w:val="006F7759"/>
    <w:rsid w:val="006F7D95"/>
    <w:rsid w:val="00700D41"/>
    <w:rsid w:val="00701B21"/>
    <w:rsid w:val="00702384"/>
    <w:rsid w:val="00704BAE"/>
    <w:rsid w:val="007054AD"/>
    <w:rsid w:val="0070577A"/>
    <w:rsid w:val="00705807"/>
    <w:rsid w:val="00705C74"/>
    <w:rsid w:val="00705C78"/>
    <w:rsid w:val="007060E1"/>
    <w:rsid w:val="00706824"/>
    <w:rsid w:val="00706B85"/>
    <w:rsid w:val="007071FC"/>
    <w:rsid w:val="00707B6D"/>
    <w:rsid w:val="00707C84"/>
    <w:rsid w:val="00710A59"/>
    <w:rsid w:val="00710FDE"/>
    <w:rsid w:val="007116C7"/>
    <w:rsid w:val="00711A70"/>
    <w:rsid w:val="00711C5A"/>
    <w:rsid w:val="00712938"/>
    <w:rsid w:val="00712B66"/>
    <w:rsid w:val="00713C31"/>
    <w:rsid w:val="0071428D"/>
    <w:rsid w:val="007144C9"/>
    <w:rsid w:val="00714A24"/>
    <w:rsid w:val="007156D5"/>
    <w:rsid w:val="00716B3C"/>
    <w:rsid w:val="007170C2"/>
    <w:rsid w:val="00717EE4"/>
    <w:rsid w:val="00717F2D"/>
    <w:rsid w:val="00720453"/>
    <w:rsid w:val="00720853"/>
    <w:rsid w:val="0072148D"/>
    <w:rsid w:val="00721684"/>
    <w:rsid w:val="0072186F"/>
    <w:rsid w:val="00722129"/>
    <w:rsid w:val="00724173"/>
    <w:rsid w:val="00726730"/>
    <w:rsid w:val="00727AB3"/>
    <w:rsid w:val="00730598"/>
    <w:rsid w:val="00731C24"/>
    <w:rsid w:val="0073257E"/>
    <w:rsid w:val="00732A32"/>
    <w:rsid w:val="00733066"/>
    <w:rsid w:val="00733469"/>
    <w:rsid w:val="00733539"/>
    <w:rsid w:val="0073462E"/>
    <w:rsid w:val="00735557"/>
    <w:rsid w:val="00737108"/>
    <w:rsid w:val="007379CE"/>
    <w:rsid w:val="007419A7"/>
    <w:rsid w:val="00741B21"/>
    <w:rsid w:val="00741DD8"/>
    <w:rsid w:val="00741E49"/>
    <w:rsid w:val="0074250D"/>
    <w:rsid w:val="00742AE9"/>
    <w:rsid w:val="007445E2"/>
    <w:rsid w:val="00745496"/>
    <w:rsid w:val="007455B1"/>
    <w:rsid w:val="007460DA"/>
    <w:rsid w:val="0074705B"/>
    <w:rsid w:val="007470EC"/>
    <w:rsid w:val="0075020B"/>
    <w:rsid w:val="00750F0B"/>
    <w:rsid w:val="00750F49"/>
    <w:rsid w:val="00751017"/>
    <w:rsid w:val="00751960"/>
    <w:rsid w:val="007535C7"/>
    <w:rsid w:val="00753950"/>
    <w:rsid w:val="00754DFF"/>
    <w:rsid w:val="00756551"/>
    <w:rsid w:val="00757769"/>
    <w:rsid w:val="0076067E"/>
    <w:rsid w:val="00760F60"/>
    <w:rsid w:val="00761BFD"/>
    <w:rsid w:val="00761D5C"/>
    <w:rsid w:val="00761FE5"/>
    <w:rsid w:val="00762476"/>
    <w:rsid w:val="00762A18"/>
    <w:rsid w:val="00763AE2"/>
    <w:rsid w:val="00763F23"/>
    <w:rsid w:val="007642DE"/>
    <w:rsid w:val="0076467D"/>
    <w:rsid w:val="00766D90"/>
    <w:rsid w:val="00767C19"/>
    <w:rsid w:val="00767D4E"/>
    <w:rsid w:val="0077068D"/>
    <w:rsid w:val="00771067"/>
    <w:rsid w:val="007722ED"/>
    <w:rsid w:val="0077408B"/>
    <w:rsid w:val="00774AF6"/>
    <w:rsid w:val="00774EC8"/>
    <w:rsid w:val="00776781"/>
    <w:rsid w:val="00776FFC"/>
    <w:rsid w:val="007776CC"/>
    <w:rsid w:val="00777CE9"/>
    <w:rsid w:val="00777E81"/>
    <w:rsid w:val="00780719"/>
    <w:rsid w:val="00780D05"/>
    <w:rsid w:val="00783C7B"/>
    <w:rsid w:val="0078556C"/>
    <w:rsid w:val="007855C5"/>
    <w:rsid w:val="007856D3"/>
    <w:rsid w:val="00785ABD"/>
    <w:rsid w:val="007860C6"/>
    <w:rsid w:val="00786254"/>
    <w:rsid w:val="00786DB0"/>
    <w:rsid w:val="00787D47"/>
    <w:rsid w:val="007900AE"/>
    <w:rsid w:val="0079014E"/>
    <w:rsid w:val="0079148B"/>
    <w:rsid w:val="007928F2"/>
    <w:rsid w:val="00792971"/>
    <w:rsid w:val="00792A9F"/>
    <w:rsid w:val="00792D48"/>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E0E"/>
    <w:rsid w:val="007B7779"/>
    <w:rsid w:val="007C1A42"/>
    <w:rsid w:val="007C27FB"/>
    <w:rsid w:val="007C2CBB"/>
    <w:rsid w:val="007C309C"/>
    <w:rsid w:val="007C34B5"/>
    <w:rsid w:val="007C4209"/>
    <w:rsid w:val="007C5EB9"/>
    <w:rsid w:val="007C7449"/>
    <w:rsid w:val="007C7EA5"/>
    <w:rsid w:val="007D1A95"/>
    <w:rsid w:val="007D245E"/>
    <w:rsid w:val="007D3165"/>
    <w:rsid w:val="007D3764"/>
    <w:rsid w:val="007D485A"/>
    <w:rsid w:val="007D54FF"/>
    <w:rsid w:val="007D57D4"/>
    <w:rsid w:val="007D6315"/>
    <w:rsid w:val="007D6B8D"/>
    <w:rsid w:val="007D6B98"/>
    <w:rsid w:val="007D724A"/>
    <w:rsid w:val="007D75A3"/>
    <w:rsid w:val="007E13EF"/>
    <w:rsid w:val="007E16E2"/>
    <w:rsid w:val="007E19FE"/>
    <w:rsid w:val="007E1AAC"/>
    <w:rsid w:val="007E3B9C"/>
    <w:rsid w:val="007E4A2F"/>
    <w:rsid w:val="007E5C4A"/>
    <w:rsid w:val="007E61DB"/>
    <w:rsid w:val="007E6915"/>
    <w:rsid w:val="007E74CA"/>
    <w:rsid w:val="007E7AD3"/>
    <w:rsid w:val="007F0070"/>
    <w:rsid w:val="007F0350"/>
    <w:rsid w:val="007F0441"/>
    <w:rsid w:val="007F0E99"/>
    <w:rsid w:val="007F20F1"/>
    <w:rsid w:val="007F4224"/>
    <w:rsid w:val="007F4DD2"/>
    <w:rsid w:val="007F4FB9"/>
    <w:rsid w:val="007F5D05"/>
    <w:rsid w:val="007F7022"/>
    <w:rsid w:val="007F7690"/>
    <w:rsid w:val="007F7ACA"/>
    <w:rsid w:val="008011CC"/>
    <w:rsid w:val="00801404"/>
    <w:rsid w:val="00801748"/>
    <w:rsid w:val="008017AA"/>
    <w:rsid w:val="00801CBA"/>
    <w:rsid w:val="00801D92"/>
    <w:rsid w:val="00804BCF"/>
    <w:rsid w:val="00804FA4"/>
    <w:rsid w:val="00805275"/>
    <w:rsid w:val="00806A62"/>
    <w:rsid w:val="00806E55"/>
    <w:rsid w:val="008075CE"/>
    <w:rsid w:val="00807B40"/>
    <w:rsid w:val="00812179"/>
    <w:rsid w:val="008124E2"/>
    <w:rsid w:val="008136FA"/>
    <w:rsid w:val="00813928"/>
    <w:rsid w:val="00814323"/>
    <w:rsid w:val="00814908"/>
    <w:rsid w:val="00815321"/>
    <w:rsid w:val="008166DB"/>
    <w:rsid w:val="008173E0"/>
    <w:rsid w:val="008175C1"/>
    <w:rsid w:val="008200D4"/>
    <w:rsid w:val="00820370"/>
    <w:rsid w:val="00820962"/>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7D4"/>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0E05"/>
    <w:rsid w:val="00872EB4"/>
    <w:rsid w:val="00873D88"/>
    <w:rsid w:val="0087433B"/>
    <w:rsid w:val="0087621E"/>
    <w:rsid w:val="008767B2"/>
    <w:rsid w:val="00877328"/>
    <w:rsid w:val="0087787A"/>
    <w:rsid w:val="008802F0"/>
    <w:rsid w:val="00880992"/>
    <w:rsid w:val="00881692"/>
    <w:rsid w:val="00883143"/>
    <w:rsid w:val="00883F0D"/>
    <w:rsid w:val="00886154"/>
    <w:rsid w:val="00890075"/>
    <w:rsid w:val="00890277"/>
    <w:rsid w:val="0089061A"/>
    <w:rsid w:val="008915C6"/>
    <w:rsid w:val="00891677"/>
    <w:rsid w:val="00892DB5"/>
    <w:rsid w:val="00893BF8"/>
    <w:rsid w:val="00894B61"/>
    <w:rsid w:val="00895255"/>
    <w:rsid w:val="00895DF1"/>
    <w:rsid w:val="00896645"/>
    <w:rsid w:val="008975D2"/>
    <w:rsid w:val="008A035B"/>
    <w:rsid w:val="008A0459"/>
    <w:rsid w:val="008A1218"/>
    <w:rsid w:val="008A15B6"/>
    <w:rsid w:val="008A1A6E"/>
    <w:rsid w:val="008A202A"/>
    <w:rsid w:val="008A36C9"/>
    <w:rsid w:val="008A3931"/>
    <w:rsid w:val="008A5AF9"/>
    <w:rsid w:val="008B01B4"/>
    <w:rsid w:val="008B16DE"/>
    <w:rsid w:val="008B251F"/>
    <w:rsid w:val="008B2602"/>
    <w:rsid w:val="008B2727"/>
    <w:rsid w:val="008B316B"/>
    <w:rsid w:val="008B5059"/>
    <w:rsid w:val="008B5BF2"/>
    <w:rsid w:val="008B6934"/>
    <w:rsid w:val="008B6CF8"/>
    <w:rsid w:val="008B71B8"/>
    <w:rsid w:val="008B72F6"/>
    <w:rsid w:val="008C119E"/>
    <w:rsid w:val="008C1E24"/>
    <w:rsid w:val="008C296B"/>
    <w:rsid w:val="008C2A46"/>
    <w:rsid w:val="008C3F1D"/>
    <w:rsid w:val="008C4278"/>
    <w:rsid w:val="008C5000"/>
    <w:rsid w:val="008C520E"/>
    <w:rsid w:val="008C563B"/>
    <w:rsid w:val="008C567E"/>
    <w:rsid w:val="008C5DEE"/>
    <w:rsid w:val="008C6285"/>
    <w:rsid w:val="008C6D23"/>
    <w:rsid w:val="008C7182"/>
    <w:rsid w:val="008C7268"/>
    <w:rsid w:val="008C779A"/>
    <w:rsid w:val="008C7CA5"/>
    <w:rsid w:val="008C7D9D"/>
    <w:rsid w:val="008D0416"/>
    <w:rsid w:val="008D0507"/>
    <w:rsid w:val="008D0734"/>
    <w:rsid w:val="008D13C6"/>
    <w:rsid w:val="008D1B04"/>
    <w:rsid w:val="008D2AD4"/>
    <w:rsid w:val="008D3235"/>
    <w:rsid w:val="008D33C8"/>
    <w:rsid w:val="008D3893"/>
    <w:rsid w:val="008D45CD"/>
    <w:rsid w:val="008D55F1"/>
    <w:rsid w:val="008D5CD7"/>
    <w:rsid w:val="008D718E"/>
    <w:rsid w:val="008E09C5"/>
    <w:rsid w:val="008E0AA7"/>
    <w:rsid w:val="008E2355"/>
    <w:rsid w:val="008E23AF"/>
    <w:rsid w:val="008E3151"/>
    <w:rsid w:val="008E3386"/>
    <w:rsid w:val="008E5410"/>
    <w:rsid w:val="008E5A3F"/>
    <w:rsid w:val="008E7209"/>
    <w:rsid w:val="008E7448"/>
    <w:rsid w:val="008F11BB"/>
    <w:rsid w:val="008F16FF"/>
    <w:rsid w:val="008F182F"/>
    <w:rsid w:val="008F1E95"/>
    <w:rsid w:val="008F2304"/>
    <w:rsid w:val="008F3FB8"/>
    <w:rsid w:val="008F57DD"/>
    <w:rsid w:val="008F5925"/>
    <w:rsid w:val="008F5AEE"/>
    <w:rsid w:val="008F6EAA"/>
    <w:rsid w:val="008F7800"/>
    <w:rsid w:val="008F7836"/>
    <w:rsid w:val="008F7BCA"/>
    <w:rsid w:val="00900F4D"/>
    <w:rsid w:val="0090167B"/>
    <w:rsid w:val="00902DEC"/>
    <w:rsid w:val="0090342E"/>
    <w:rsid w:val="00903D3A"/>
    <w:rsid w:val="009044B9"/>
    <w:rsid w:val="009047B1"/>
    <w:rsid w:val="00904C86"/>
    <w:rsid w:val="0090680D"/>
    <w:rsid w:val="00907343"/>
    <w:rsid w:val="0091045D"/>
    <w:rsid w:val="00911C2E"/>
    <w:rsid w:val="0091281A"/>
    <w:rsid w:val="00912B24"/>
    <w:rsid w:val="0091381B"/>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3699"/>
    <w:rsid w:val="009257B0"/>
    <w:rsid w:val="009258BD"/>
    <w:rsid w:val="00925DEB"/>
    <w:rsid w:val="009263C0"/>
    <w:rsid w:val="0092777D"/>
    <w:rsid w:val="009302D4"/>
    <w:rsid w:val="009307F2"/>
    <w:rsid w:val="00930CEC"/>
    <w:rsid w:val="00930F4A"/>
    <w:rsid w:val="009330D0"/>
    <w:rsid w:val="00933109"/>
    <w:rsid w:val="009331BC"/>
    <w:rsid w:val="0093375E"/>
    <w:rsid w:val="00933BEF"/>
    <w:rsid w:val="0093787E"/>
    <w:rsid w:val="009412CC"/>
    <w:rsid w:val="00943129"/>
    <w:rsid w:val="0094388B"/>
    <w:rsid w:val="00943D09"/>
    <w:rsid w:val="00944826"/>
    <w:rsid w:val="009457A1"/>
    <w:rsid w:val="00947C5D"/>
    <w:rsid w:val="00947CA9"/>
    <w:rsid w:val="00950478"/>
    <w:rsid w:val="00950888"/>
    <w:rsid w:val="00950AF9"/>
    <w:rsid w:val="00950B5F"/>
    <w:rsid w:val="00950D35"/>
    <w:rsid w:val="0095111A"/>
    <w:rsid w:val="0095144C"/>
    <w:rsid w:val="0095165B"/>
    <w:rsid w:val="00951B17"/>
    <w:rsid w:val="00951B8D"/>
    <w:rsid w:val="00952C0C"/>
    <w:rsid w:val="009536A8"/>
    <w:rsid w:val="009537EB"/>
    <w:rsid w:val="00954596"/>
    <w:rsid w:val="00955851"/>
    <w:rsid w:val="00957E23"/>
    <w:rsid w:val="00960D94"/>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67289"/>
    <w:rsid w:val="00971116"/>
    <w:rsid w:val="00972E28"/>
    <w:rsid w:val="00973030"/>
    <w:rsid w:val="009733F3"/>
    <w:rsid w:val="009741A0"/>
    <w:rsid w:val="009748E4"/>
    <w:rsid w:val="00975C13"/>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4FC5"/>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8B6"/>
    <w:rsid w:val="00997959"/>
    <w:rsid w:val="00997F7D"/>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AF1"/>
    <w:rsid w:val="009B5D2D"/>
    <w:rsid w:val="009B7DD6"/>
    <w:rsid w:val="009C058F"/>
    <w:rsid w:val="009C2B3E"/>
    <w:rsid w:val="009C2EA2"/>
    <w:rsid w:val="009C3721"/>
    <w:rsid w:val="009C4141"/>
    <w:rsid w:val="009C4B55"/>
    <w:rsid w:val="009C5FCC"/>
    <w:rsid w:val="009C61A2"/>
    <w:rsid w:val="009C6DF6"/>
    <w:rsid w:val="009C6E92"/>
    <w:rsid w:val="009D04F7"/>
    <w:rsid w:val="009D1589"/>
    <w:rsid w:val="009D2003"/>
    <w:rsid w:val="009D278B"/>
    <w:rsid w:val="009D38C2"/>
    <w:rsid w:val="009D3B41"/>
    <w:rsid w:val="009D417F"/>
    <w:rsid w:val="009D45E5"/>
    <w:rsid w:val="009D4B85"/>
    <w:rsid w:val="009D535B"/>
    <w:rsid w:val="009D630B"/>
    <w:rsid w:val="009D6CAA"/>
    <w:rsid w:val="009D6CF6"/>
    <w:rsid w:val="009D6E69"/>
    <w:rsid w:val="009E02A0"/>
    <w:rsid w:val="009E02DC"/>
    <w:rsid w:val="009E0361"/>
    <w:rsid w:val="009E062A"/>
    <w:rsid w:val="009E2040"/>
    <w:rsid w:val="009E49AE"/>
    <w:rsid w:val="009E4DC7"/>
    <w:rsid w:val="009E660A"/>
    <w:rsid w:val="009E6B64"/>
    <w:rsid w:val="009E72E5"/>
    <w:rsid w:val="009F46C8"/>
    <w:rsid w:val="009F4F2A"/>
    <w:rsid w:val="009F660B"/>
    <w:rsid w:val="009F671E"/>
    <w:rsid w:val="009F7EA7"/>
    <w:rsid w:val="009F7ED1"/>
    <w:rsid w:val="00A011E8"/>
    <w:rsid w:val="00A0149B"/>
    <w:rsid w:val="00A01607"/>
    <w:rsid w:val="00A018D4"/>
    <w:rsid w:val="00A02F9D"/>
    <w:rsid w:val="00A03767"/>
    <w:rsid w:val="00A045D2"/>
    <w:rsid w:val="00A04834"/>
    <w:rsid w:val="00A05628"/>
    <w:rsid w:val="00A07DCF"/>
    <w:rsid w:val="00A12979"/>
    <w:rsid w:val="00A131A9"/>
    <w:rsid w:val="00A1496E"/>
    <w:rsid w:val="00A14F84"/>
    <w:rsid w:val="00A16D6D"/>
    <w:rsid w:val="00A17C75"/>
    <w:rsid w:val="00A2001A"/>
    <w:rsid w:val="00A211C8"/>
    <w:rsid w:val="00A2121E"/>
    <w:rsid w:val="00A21EAC"/>
    <w:rsid w:val="00A221DE"/>
    <w:rsid w:val="00A22CB2"/>
    <w:rsid w:val="00A23138"/>
    <w:rsid w:val="00A23940"/>
    <w:rsid w:val="00A23ECC"/>
    <w:rsid w:val="00A24715"/>
    <w:rsid w:val="00A24CD3"/>
    <w:rsid w:val="00A25227"/>
    <w:rsid w:val="00A25461"/>
    <w:rsid w:val="00A26367"/>
    <w:rsid w:val="00A264D7"/>
    <w:rsid w:val="00A2678A"/>
    <w:rsid w:val="00A269E1"/>
    <w:rsid w:val="00A27C1C"/>
    <w:rsid w:val="00A30F6A"/>
    <w:rsid w:val="00A31063"/>
    <w:rsid w:val="00A32AEA"/>
    <w:rsid w:val="00A32F32"/>
    <w:rsid w:val="00A33E80"/>
    <w:rsid w:val="00A33EFE"/>
    <w:rsid w:val="00A4148D"/>
    <w:rsid w:val="00A44D0E"/>
    <w:rsid w:val="00A4621D"/>
    <w:rsid w:val="00A466AF"/>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4FA"/>
    <w:rsid w:val="00A65EA0"/>
    <w:rsid w:val="00A66180"/>
    <w:rsid w:val="00A66517"/>
    <w:rsid w:val="00A67B0E"/>
    <w:rsid w:val="00A718EF"/>
    <w:rsid w:val="00A71D88"/>
    <w:rsid w:val="00A72134"/>
    <w:rsid w:val="00A726A8"/>
    <w:rsid w:val="00A72951"/>
    <w:rsid w:val="00A73505"/>
    <w:rsid w:val="00A73EC6"/>
    <w:rsid w:val="00A754E0"/>
    <w:rsid w:val="00A75E02"/>
    <w:rsid w:val="00A76E79"/>
    <w:rsid w:val="00A7771B"/>
    <w:rsid w:val="00A77B53"/>
    <w:rsid w:val="00A811F1"/>
    <w:rsid w:val="00A82887"/>
    <w:rsid w:val="00A83010"/>
    <w:rsid w:val="00A83799"/>
    <w:rsid w:val="00A83BF5"/>
    <w:rsid w:val="00A83D91"/>
    <w:rsid w:val="00A84CD1"/>
    <w:rsid w:val="00A85DE9"/>
    <w:rsid w:val="00A85E2E"/>
    <w:rsid w:val="00A861F3"/>
    <w:rsid w:val="00A8728F"/>
    <w:rsid w:val="00A8756A"/>
    <w:rsid w:val="00A87D21"/>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CDA"/>
    <w:rsid w:val="00AA6E05"/>
    <w:rsid w:val="00AB0262"/>
    <w:rsid w:val="00AB066F"/>
    <w:rsid w:val="00AB14A1"/>
    <w:rsid w:val="00AB202A"/>
    <w:rsid w:val="00AB38E5"/>
    <w:rsid w:val="00AB3B79"/>
    <w:rsid w:val="00AB3D34"/>
    <w:rsid w:val="00AB5555"/>
    <w:rsid w:val="00AB55AD"/>
    <w:rsid w:val="00AB5D1B"/>
    <w:rsid w:val="00AB6918"/>
    <w:rsid w:val="00AB6B40"/>
    <w:rsid w:val="00AB740A"/>
    <w:rsid w:val="00AC1DA5"/>
    <w:rsid w:val="00AC1EC3"/>
    <w:rsid w:val="00AC216B"/>
    <w:rsid w:val="00AC26B1"/>
    <w:rsid w:val="00AC42B8"/>
    <w:rsid w:val="00AC45C5"/>
    <w:rsid w:val="00AC4791"/>
    <w:rsid w:val="00AC4FB6"/>
    <w:rsid w:val="00AC4FD1"/>
    <w:rsid w:val="00AC5FEF"/>
    <w:rsid w:val="00AC6036"/>
    <w:rsid w:val="00AD0328"/>
    <w:rsid w:val="00AD11DC"/>
    <w:rsid w:val="00AD18C6"/>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B21"/>
    <w:rsid w:val="00AF0157"/>
    <w:rsid w:val="00AF2EC7"/>
    <w:rsid w:val="00AF3220"/>
    <w:rsid w:val="00AF3AC0"/>
    <w:rsid w:val="00AF4F4A"/>
    <w:rsid w:val="00AF62AD"/>
    <w:rsid w:val="00B00C24"/>
    <w:rsid w:val="00B00F93"/>
    <w:rsid w:val="00B018E3"/>
    <w:rsid w:val="00B01BBE"/>
    <w:rsid w:val="00B0359E"/>
    <w:rsid w:val="00B03F92"/>
    <w:rsid w:val="00B03F95"/>
    <w:rsid w:val="00B055D8"/>
    <w:rsid w:val="00B063FD"/>
    <w:rsid w:val="00B06CD6"/>
    <w:rsid w:val="00B06EBC"/>
    <w:rsid w:val="00B11D2D"/>
    <w:rsid w:val="00B11D8A"/>
    <w:rsid w:val="00B123F0"/>
    <w:rsid w:val="00B12891"/>
    <w:rsid w:val="00B146C1"/>
    <w:rsid w:val="00B146E7"/>
    <w:rsid w:val="00B156DF"/>
    <w:rsid w:val="00B15ABB"/>
    <w:rsid w:val="00B16973"/>
    <w:rsid w:val="00B2036A"/>
    <w:rsid w:val="00B21057"/>
    <w:rsid w:val="00B2202B"/>
    <w:rsid w:val="00B22C82"/>
    <w:rsid w:val="00B23422"/>
    <w:rsid w:val="00B24948"/>
    <w:rsid w:val="00B24CBD"/>
    <w:rsid w:val="00B25CA3"/>
    <w:rsid w:val="00B262D2"/>
    <w:rsid w:val="00B30028"/>
    <w:rsid w:val="00B303A5"/>
    <w:rsid w:val="00B31E8D"/>
    <w:rsid w:val="00B3313B"/>
    <w:rsid w:val="00B331E8"/>
    <w:rsid w:val="00B331EA"/>
    <w:rsid w:val="00B34732"/>
    <w:rsid w:val="00B353B8"/>
    <w:rsid w:val="00B35722"/>
    <w:rsid w:val="00B35AB3"/>
    <w:rsid w:val="00B35BAC"/>
    <w:rsid w:val="00B35C56"/>
    <w:rsid w:val="00B36F17"/>
    <w:rsid w:val="00B372ED"/>
    <w:rsid w:val="00B40603"/>
    <w:rsid w:val="00B40AF6"/>
    <w:rsid w:val="00B41071"/>
    <w:rsid w:val="00B425C0"/>
    <w:rsid w:val="00B42DB6"/>
    <w:rsid w:val="00B4627F"/>
    <w:rsid w:val="00B46957"/>
    <w:rsid w:val="00B47B54"/>
    <w:rsid w:val="00B50E99"/>
    <w:rsid w:val="00B51926"/>
    <w:rsid w:val="00B51F9A"/>
    <w:rsid w:val="00B523FA"/>
    <w:rsid w:val="00B54DA7"/>
    <w:rsid w:val="00B600C6"/>
    <w:rsid w:val="00B60167"/>
    <w:rsid w:val="00B60FC0"/>
    <w:rsid w:val="00B611B3"/>
    <w:rsid w:val="00B61665"/>
    <w:rsid w:val="00B62ED0"/>
    <w:rsid w:val="00B63528"/>
    <w:rsid w:val="00B63DAF"/>
    <w:rsid w:val="00B63E98"/>
    <w:rsid w:val="00B65754"/>
    <w:rsid w:val="00B661AA"/>
    <w:rsid w:val="00B66242"/>
    <w:rsid w:val="00B670D3"/>
    <w:rsid w:val="00B67958"/>
    <w:rsid w:val="00B6799A"/>
    <w:rsid w:val="00B701D1"/>
    <w:rsid w:val="00B716BB"/>
    <w:rsid w:val="00B716FD"/>
    <w:rsid w:val="00B727E7"/>
    <w:rsid w:val="00B734C2"/>
    <w:rsid w:val="00B73BDA"/>
    <w:rsid w:val="00B74053"/>
    <w:rsid w:val="00B765A0"/>
    <w:rsid w:val="00B76C02"/>
    <w:rsid w:val="00B77BD2"/>
    <w:rsid w:val="00B814CB"/>
    <w:rsid w:val="00B81B6A"/>
    <w:rsid w:val="00B820F4"/>
    <w:rsid w:val="00B835E0"/>
    <w:rsid w:val="00B8396D"/>
    <w:rsid w:val="00B855BA"/>
    <w:rsid w:val="00B855BF"/>
    <w:rsid w:val="00B90331"/>
    <w:rsid w:val="00B903ED"/>
    <w:rsid w:val="00B90B2D"/>
    <w:rsid w:val="00B935A1"/>
    <w:rsid w:val="00B95DAD"/>
    <w:rsid w:val="00B96C0C"/>
    <w:rsid w:val="00B9734D"/>
    <w:rsid w:val="00B97732"/>
    <w:rsid w:val="00BA00F3"/>
    <w:rsid w:val="00BA27F4"/>
    <w:rsid w:val="00BA2E40"/>
    <w:rsid w:val="00BA3CB7"/>
    <w:rsid w:val="00BA41DE"/>
    <w:rsid w:val="00BA556C"/>
    <w:rsid w:val="00BA56FA"/>
    <w:rsid w:val="00BB0F31"/>
    <w:rsid w:val="00BB15AB"/>
    <w:rsid w:val="00BB189B"/>
    <w:rsid w:val="00BB1D21"/>
    <w:rsid w:val="00BB20FB"/>
    <w:rsid w:val="00BB2E51"/>
    <w:rsid w:val="00BB31B2"/>
    <w:rsid w:val="00BB3BF5"/>
    <w:rsid w:val="00BB4BEA"/>
    <w:rsid w:val="00BB4C1A"/>
    <w:rsid w:val="00BB50AB"/>
    <w:rsid w:val="00BB6664"/>
    <w:rsid w:val="00BB6F3A"/>
    <w:rsid w:val="00BC01FC"/>
    <w:rsid w:val="00BC030D"/>
    <w:rsid w:val="00BC1F79"/>
    <w:rsid w:val="00BC2201"/>
    <w:rsid w:val="00BC3C7A"/>
    <w:rsid w:val="00BC58DE"/>
    <w:rsid w:val="00BC7DC6"/>
    <w:rsid w:val="00BD1039"/>
    <w:rsid w:val="00BD13B5"/>
    <w:rsid w:val="00BD2EFC"/>
    <w:rsid w:val="00BD340E"/>
    <w:rsid w:val="00BD5D93"/>
    <w:rsid w:val="00BD60AD"/>
    <w:rsid w:val="00BD6C02"/>
    <w:rsid w:val="00BE1244"/>
    <w:rsid w:val="00BE165D"/>
    <w:rsid w:val="00BE2394"/>
    <w:rsid w:val="00BE2702"/>
    <w:rsid w:val="00BE4326"/>
    <w:rsid w:val="00BE57ED"/>
    <w:rsid w:val="00BE5F4F"/>
    <w:rsid w:val="00BE60DB"/>
    <w:rsid w:val="00BF0191"/>
    <w:rsid w:val="00BF13EC"/>
    <w:rsid w:val="00BF1C07"/>
    <w:rsid w:val="00BF39DD"/>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064"/>
    <w:rsid w:val="00C161AA"/>
    <w:rsid w:val="00C16BE0"/>
    <w:rsid w:val="00C21C39"/>
    <w:rsid w:val="00C2325C"/>
    <w:rsid w:val="00C239ED"/>
    <w:rsid w:val="00C24D9D"/>
    <w:rsid w:val="00C25CF3"/>
    <w:rsid w:val="00C263E9"/>
    <w:rsid w:val="00C2775A"/>
    <w:rsid w:val="00C3063A"/>
    <w:rsid w:val="00C30923"/>
    <w:rsid w:val="00C30BAD"/>
    <w:rsid w:val="00C31E8F"/>
    <w:rsid w:val="00C32840"/>
    <w:rsid w:val="00C335DA"/>
    <w:rsid w:val="00C33D3E"/>
    <w:rsid w:val="00C33D44"/>
    <w:rsid w:val="00C362E0"/>
    <w:rsid w:val="00C36ED4"/>
    <w:rsid w:val="00C376CC"/>
    <w:rsid w:val="00C400F7"/>
    <w:rsid w:val="00C40EC6"/>
    <w:rsid w:val="00C419AD"/>
    <w:rsid w:val="00C41B5F"/>
    <w:rsid w:val="00C437BA"/>
    <w:rsid w:val="00C44395"/>
    <w:rsid w:val="00C443B3"/>
    <w:rsid w:val="00C45CE8"/>
    <w:rsid w:val="00C46D52"/>
    <w:rsid w:val="00C46F06"/>
    <w:rsid w:val="00C477B9"/>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4FA6"/>
    <w:rsid w:val="00C5503B"/>
    <w:rsid w:val="00C55A32"/>
    <w:rsid w:val="00C564F2"/>
    <w:rsid w:val="00C56F11"/>
    <w:rsid w:val="00C61F3A"/>
    <w:rsid w:val="00C629CB"/>
    <w:rsid w:val="00C62B75"/>
    <w:rsid w:val="00C6492F"/>
    <w:rsid w:val="00C657B5"/>
    <w:rsid w:val="00C659DC"/>
    <w:rsid w:val="00C661E1"/>
    <w:rsid w:val="00C66686"/>
    <w:rsid w:val="00C678C4"/>
    <w:rsid w:val="00C71215"/>
    <w:rsid w:val="00C7216B"/>
    <w:rsid w:val="00C727BE"/>
    <w:rsid w:val="00C732A9"/>
    <w:rsid w:val="00C73448"/>
    <w:rsid w:val="00C73E2E"/>
    <w:rsid w:val="00C7414B"/>
    <w:rsid w:val="00C74546"/>
    <w:rsid w:val="00C748E2"/>
    <w:rsid w:val="00C7776C"/>
    <w:rsid w:val="00C8398D"/>
    <w:rsid w:val="00C84BC2"/>
    <w:rsid w:val="00C85139"/>
    <w:rsid w:val="00C85657"/>
    <w:rsid w:val="00C9041A"/>
    <w:rsid w:val="00C90BF4"/>
    <w:rsid w:val="00C91C88"/>
    <w:rsid w:val="00C939C3"/>
    <w:rsid w:val="00C94228"/>
    <w:rsid w:val="00C96D56"/>
    <w:rsid w:val="00C96E07"/>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2D8"/>
    <w:rsid w:val="00CB33B4"/>
    <w:rsid w:val="00CB3D93"/>
    <w:rsid w:val="00CB4441"/>
    <w:rsid w:val="00CB4B1A"/>
    <w:rsid w:val="00CB4E1F"/>
    <w:rsid w:val="00CB5181"/>
    <w:rsid w:val="00CC0864"/>
    <w:rsid w:val="00CC152E"/>
    <w:rsid w:val="00CC2493"/>
    <w:rsid w:val="00CC3222"/>
    <w:rsid w:val="00CC35F1"/>
    <w:rsid w:val="00CC35FF"/>
    <w:rsid w:val="00CC4E39"/>
    <w:rsid w:val="00CD0E6E"/>
    <w:rsid w:val="00CD17E1"/>
    <w:rsid w:val="00CD23AE"/>
    <w:rsid w:val="00CD27DF"/>
    <w:rsid w:val="00CD2D8A"/>
    <w:rsid w:val="00CD3BAC"/>
    <w:rsid w:val="00CD3FF2"/>
    <w:rsid w:val="00CD4A65"/>
    <w:rsid w:val="00CD531F"/>
    <w:rsid w:val="00CD6FA3"/>
    <w:rsid w:val="00CE2184"/>
    <w:rsid w:val="00CE28CD"/>
    <w:rsid w:val="00CE3B7F"/>
    <w:rsid w:val="00CE3FA2"/>
    <w:rsid w:val="00CE41A0"/>
    <w:rsid w:val="00CE4958"/>
    <w:rsid w:val="00CE68E2"/>
    <w:rsid w:val="00CE706E"/>
    <w:rsid w:val="00CE70B1"/>
    <w:rsid w:val="00CE7AE4"/>
    <w:rsid w:val="00CE7BF9"/>
    <w:rsid w:val="00CF0A4C"/>
    <w:rsid w:val="00CF1103"/>
    <w:rsid w:val="00CF150A"/>
    <w:rsid w:val="00CF2225"/>
    <w:rsid w:val="00CF25E7"/>
    <w:rsid w:val="00CF3C77"/>
    <w:rsid w:val="00CF45A2"/>
    <w:rsid w:val="00CF52E7"/>
    <w:rsid w:val="00CF64B5"/>
    <w:rsid w:val="00CF7853"/>
    <w:rsid w:val="00D004ED"/>
    <w:rsid w:val="00D01767"/>
    <w:rsid w:val="00D0260F"/>
    <w:rsid w:val="00D03708"/>
    <w:rsid w:val="00D06216"/>
    <w:rsid w:val="00D06776"/>
    <w:rsid w:val="00D06E46"/>
    <w:rsid w:val="00D06F95"/>
    <w:rsid w:val="00D1158C"/>
    <w:rsid w:val="00D11600"/>
    <w:rsid w:val="00D119A2"/>
    <w:rsid w:val="00D12E31"/>
    <w:rsid w:val="00D137F9"/>
    <w:rsid w:val="00D1458C"/>
    <w:rsid w:val="00D14875"/>
    <w:rsid w:val="00D1620E"/>
    <w:rsid w:val="00D162D5"/>
    <w:rsid w:val="00D16867"/>
    <w:rsid w:val="00D16EEC"/>
    <w:rsid w:val="00D175CA"/>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5129"/>
    <w:rsid w:val="00D36887"/>
    <w:rsid w:val="00D37563"/>
    <w:rsid w:val="00D379EB"/>
    <w:rsid w:val="00D400B8"/>
    <w:rsid w:val="00D4022C"/>
    <w:rsid w:val="00D40B2F"/>
    <w:rsid w:val="00D41023"/>
    <w:rsid w:val="00D41C6C"/>
    <w:rsid w:val="00D42465"/>
    <w:rsid w:val="00D42E5B"/>
    <w:rsid w:val="00D439D1"/>
    <w:rsid w:val="00D43C68"/>
    <w:rsid w:val="00D444B2"/>
    <w:rsid w:val="00D453E4"/>
    <w:rsid w:val="00D47226"/>
    <w:rsid w:val="00D50B21"/>
    <w:rsid w:val="00D5110F"/>
    <w:rsid w:val="00D51349"/>
    <w:rsid w:val="00D527AF"/>
    <w:rsid w:val="00D529E1"/>
    <w:rsid w:val="00D534C2"/>
    <w:rsid w:val="00D5410F"/>
    <w:rsid w:val="00D553C8"/>
    <w:rsid w:val="00D564DF"/>
    <w:rsid w:val="00D576DD"/>
    <w:rsid w:val="00D57CB4"/>
    <w:rsid w:val="00D609B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4E9"/>
    <w:rsid w:val="00D755F2"/>
    <w:rsid w:val="00D75615"/>
    <w:rsid w:val="00D762AC"/>
    <w:rsid w:val="00D775E7"/>
    <w:rsid w:val="00D77B9E"/>
    <w:rsid w:val="00D81CA9"/>
    <w:rsid w:val="00D82452"/>
    <w:rsid w:val="00D82FC3"/>
    <w:rsid w:val="00D839D8"/>
    <w:rsid w:val="00D83F9E"/>
    <w:rsid w:val="00D840C2"/>
    <w:rsid w:val="00D84562"/>
    <w:rsid w:val="00D847C1"/>
    <w:rsid w:val="00D84DC6"/>
    <w:rsid w:val="00D85C16"/>
    <w:rsid w:val="00D86169"/>
    <w:rsid w:val="00D8732E"/>
    <w:rsid w:val="00D90C98"/>
    <w:rsid w:val="00D91082"/>
    <w:rsid w:val="00D91294"/>
    <w:rsid w:val="00D9186A"/>
    <w:rsid w:val="00D92A64"/>
    <w:rsid w:val="00D92D47"/>
    <w:rsid w:val="00D94213"/>
    <w:rsid w:val="00D94BEB"/>
    <w:rsid w:val="00D94EA5"/>
    <w:rsid w:val="00D95082"/>
    <w:rsid w:val="00D95F32"/>
    <w:rsid w:val="00D9633E"/>
    <w:rsid w:val="00D970CA"/>
    <w:rsid w:val="00DA024A"/>
    <w:rsid w:val="00DA0673"/>
    <w:rsid w:val="00DA07EE"/>
    <w:rsid w:val="00DA0892"/>
    <w:rsid w:val="00DA0A58"/>
    <w:rsid w:val="00DA1C85"/>
    <w:rsid w:val="00DA1CC9"/>
    <w:rsid w:val="00DA2E58"/>
    <w:rsid w:val="00DA328E"/>
    <w:rsid w:val="00DA3AA6"/>
    <w:rsid w:val="00DA46C1"/>
    <w:rsid w:val="00DA4C2F"/>
    <w:rsid w:val="00DA62FE"/>
    <w:rsid w:val="00DA70DD"/>
    <w:rsid w:val="00DB088F"/>
    <w:rsid w:val="00DB0B4A"/>
    <w:rsid w:val="00DB1485"/>
    <w:rsid w:val="00DB1487"/>
    <w:rsid w:val="00DB19B4"/>
    <w:rsid w:val="00DB19F1"/>
    <w:rsid w:val="00DB26AE"/>
    <w:rsid w:val="00DB32FB"/>
    <w:rsid w:val="00DB3EB2"/>
    <w:rsid w:val="00DB4411"/>
    <w:rsid w:val="00DB466D"/>
    <w:rsid w:val="00DB5F32"/>
    <w:rsid w:val="00DB5FD0"/>
    <w:rsid w:val="00DB6B2D"/>
    <w:rsid w:val="00DB6CB6"/>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7CE"/>
    <w:rsid w:val="00DD08C7"/>
    <w:rsid w:val="00DD1A10"/>
    <w:rsid w:val="00DD200D"/>
    <w:rsid w:val="00DD24EA"/>
    <w:rsid w:val="00DD2990"/>
    <w:rsid w:val="00DD2FE9"/>
    <w:rsid w:val="00DD3A7E"/>
    <w:rsid w:val="00DD434E"/>
    <w:rsid w:val="00DD4402"/>
    <w:rsid w:val="00DD60D0"/>
    <w:rsid w:val="00DD6200"/>
    <w:rsid w:val="00DD686C"/>
    <w:rsid w:val="00DD6E86"/>
    <w:rsid w:val="00DE0E5D"/>
    <w:rsid w:val="00DE447F"/>
    <w:rsid w:val="00DE48F0"/>
    <w:rsid w:val="00DE49FE"/>
    <w:rsid w:val="00DE4A77"/>
    <w:rsid w:val="00DE68EE"/>
    <w:rsid w:val="00DE6D24"/>
    <w:rsid w:val="00DE7285"/>
    <w:rsid w:val="00DE7C40"/>
    <w:rsid w:val="00DF0EA5"/>
    <w:rsid w:val="00DF1F1D"/>
    <w:rsid w:val="00DF23A5"/>
    <w:rsid w:val="00DF25CE"/>
    <w:rsid w:val="00DF4C6E"/>
    <w:rsid w:val="00DF6666"/>
    <w:rsid w:val="00DF745E"/>
    <w:rsid w:val="00DF762E"/>
    <w:rsid w:val="00E0044E"/>
    <w:rsid w:val="00E00816"/>
    <w:rsid w:val="00E0239F"/>
    <w:rsid w:val="00E0267B"/>
    <w:rsid w:val="00E02A11"/>
    <w:rsid w:val="00E02B33"/>
    <w:rsid w:val="00E04441"/>
    <w:rsid w:val="00E05F03"/>
    <w:rsid w:val="00E06370"/>
    <w:rsid w:val="00E069FF"/>
    <w:rsid w:val="00E06B7B"/>
    <w:rsid w:val="00E06E20"/>
    <w:rsid w:val="00E07DD9"/>
    <w:rsid w:val="00E102F8"/>
    <w:rsid w:val="00E12FCF"/>
    <w:rsid w:val="00E13273"/>
    <w:rsid w:val="00E13379"/>
    <w:rsid w:val="00E139EE"/>
    <w:rsid w:val="00E14D83"/>
    <w:rsid w:val="00E14FA6"/>
    <w:rsid w:val="00E15A0D"/>
    <w:rsid w:val="00E161FC"/>
    <w:rsid w:val="00E16640"/>
    <w:rsid w:val="00E1740F"/>
    <w:rsid w:val="00E200CF"/>
    <w:rsid w:val="00E24287"/>
    <w:rsid w:val="00E30C47"/>
    <w:rsid w:val="00E31367"/>
    <w:rsid w:val="00E3181C"/>
    <w:rsid w:val="00E31C8C"/>
    <w:rsid w:val="00E32EF3"/>
    <w:rsid w:val="00E33E21"/>
    <w:rsid w:val="00E34BC4"/>
    <w:rsid w:val="00E35257"/>
    <w:rsid w:val="00E3540C"/>
    <w:rsid w:val="00E35D2B"/>
    <w:rsid w:val="00E36187"/>
    <w:rsid w:val="00E36332"/>
    <w:rsid w:val="00E36C9B"/>
    <w:rsid w:val="00E37638"/>
    <w:rsid w:val="00E37E9D"/>
    <w:rsid w:val="00E40321"/>
    <w:rsid w:val="00E40C09"/>
    <w:rsid w:val="00E41B71"/>
    <w:rsid w:val="00E41D0B"/>
    <w:rsid w:val="00E42569"/>
    <w:rsid w:val="00E42F94"/>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693"/>
    <w:rsid w:val="00E61E25"/>
    <w:rsid w:val="00E61E28"/>
    <w:rsid w:val="00E628E4"/>
    <w:rsid w:val="00E647F7"/>
    <w:rsid w:val="00E64F40"/>
    <w:rsid w:val="00E65FF5"/>
    <w:rsid w:val="00E66857"/>
    <w:rsid w:val="00E67556"/>
    <w:rsid w:val="00E7252F"/>
    <w:rsid w:val="00E73FC2"/>
    <w:rsid w:val="00E74481"/>
    <w:rsid w:val="00E74517"/>
    <w:rsid w:val="00E74F75"/>
    <w:rsid w:val="00E755D7"/>
    <w:rsid w:val="00E7566D"/>
    <w:rsid w:val="00E76E91"/>
    <w:rsid w:val="00E774B4"/>
    <w:rsid w:val="00E778F5"/>
    <w:rsid w:val="00E80E7C"/>
    <w:rsid w:val="00E81779"/>
    <w:rsid w:val="00E8205B"/>
    <w:rsid w:val="00E82444"/>
    <w:rsid w:val="00E8341C"/>
    <w:rsid w:val="00E8602B"/>
    <w:rsid w:val="00E86710"/>
    <w:rsid w:val="00E86B5F"/>
    <w:rsid w:val="00E87356"/>
    <w:rsid w:val="00E87972"/>
    <w:rsid w:val="00E87D05"/>
    <w:rsid w:val="00E91F96"/>
    <w:rsid w:val="00E92E99"/>
    <w:rsid w:val="00E968FD"/>
    <w:rsid w:val="00E96D55"/>
    <w:rsid w:val="00E97993"/>
    <w:rsid w:val="00EA0D5D"/>
    <w:rsid w:val="00EA1192"/>
    <w:rsid w:val="00EA153F"/>
    <w:rsid w:val="00EA2788"/>
    <w:rsid w:val="00EA2C6E"/>
    <w:rsid w:val="00EA4964"/>
    <w:rsid w:val="00EA4F1A"/>
    <w:rsid w:val="00EA6540"/>
    <w:rsid w:val="00EA6B0F"/>
    <w:rsid w:val="00EB02DE"/>
    <w:rsid w:val="00EB0A07"/>
    <w:rsid w:val="00EB1B69"/>
    <w:rsid w:val="00EB1C78"/>
    <w:rsid w:val="00EB3B46"/>
    <w:rsid w:val="00EB4F08"/>
    <w:rsid w:val="00EC2E07"/>
    <w:rsid w:val="00EC43C7"/>
    <w:rsid w:val="00EC43F0"/>
    <w:rsid w:val="00EC465D"/>
    <w:rsid w:val="00EC5C89"/>
    <w:rsid w:val="00EC66D2"/>
    <w:rsid w:val="00EC67E7"/>
    <w:rsid w:val="00ED0A1B"/>
    <w:rsid w:val="00ED21BC"/>
    <w:rsid w:val="00ED2956"/>
    <w:rsid w:val="00ED2FEC"/>
    <w:rsid w:val="00ED3F67"/>
    <w:rsid w:val="00ED440A"/>
    <w:rsid w:val="00ED7971"/>
    <w:rsid w:val="00EE0748"/>
    <w:rsid w:val="00EE0A50"/>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0DC"/>
    <w:rsid w:val="00EF7A15"/>
    <w:rsid w:val="00F01F8C"/>
    <w:rsid w:val="00F035A6"/>
    <w:rsid w:val="00F04AD0"/>
    <w:rsid w:val="00F050C6"/>
    <w:rsid w:val="00F05D99"/>
    <w:rsid w:val="00F060C1"/>
    <w:rsid w:val="00F0632D"/>
    <w:rsid w:val="00F10033"/>
    <w:rsid w:val="00F10848"/>
    <w:rsid w:val="00F10989"/>
    <w:rsid w:val="00F10B68"/>
    <w:rsid w:val="00F11F55"/>
    <w:rsid w:val="00F12DEC"/>
    <w:rsid w:val="00F13151"/>
    <w:rsid w:val="00F15523"/>
    <w:rsid w:val="00F15F41"/>
    <w:rsid w:val="00F16391"/>
    <w:rsid w:val="00F2062B"/>
    <w:rsid w:val="00F21A18"/>
    <w:rsid w:val="00F21E61"/>
    <w:rsid w:val="00F220EA"/>
    <w:rsid w:val="00F222CD"/>
    <w:rsid w:val="00F247C7"/>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4888"/>
    <w:rsid w:val="00F4512F"/>
    <w:rsid w:val="00F45763"/>
    <w:rsid w:val="00F45BCF"/>
    <w:rsid w:val="00F45BEA"/>
    <w:rsid w:val="00F45CFE"/>
    <w:rsid w:val="00F46877"/>
    <w:rsid w:val="00F474D6"/>
    <w:rsid w:val="00F47F3E"/>
    <w:rsid w:val="00F507EA"/>
    <w:rsid w:val="00F51254"/>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779C2"/>
    <w:rsid w:val="00F77EA9"/>
    <w:rsid w:val="00F8101C"/>
    <w:rsid w:val="00F817B9"/>
    <w:rsid w:val="00F81CB7"/>
    <w:rsid w:val="00F82280"/>
    <w:rsid w:val="00F8234C"/>
    <w:rsid w:val="00F8235F"/>
    <w:rsid w:val="00F83A22"/>
    <w:rsid w:val="00F83A97"/>
    <w:rsid w:val="00F844F0"/>
    <w:rsid w:val="00F84895"/>
    <w:rsid w:val="00F84E9D"/>
    <w:rsid w:val="00F8659E"/>
    <w:rsid w:val="00F86CE4"/>
    <w:rsid w:val="00F86F42"/>
    <w:rsid w:val="00F91941"/>
    <w:rsid w:val="00F92E3F"/>
    <w:rsid w:val="00F938D2"/>
    <w:rsid w:val="00F942D7"/>
    <w:rsid w:val="00F96389"/>
    <w:rsid w:val="00F9650E"/>
    <w:rsid w:val="00F96B73"/>
    <w:rsid w:val="00F977C7"/>
    <w:rsid w:val="00FA0890"/>
    <w:rsid w:val="00FA164A"/>
    <w:rsid w:val="00FA3F3E"/>
    <w:rsid w:val="00FA4272"/>
    <w:rsid w:val="00FA4485"/>
    <w:rsid w:val="00FA4855"/>
    <w:rsid w:val="00FA4ACD"/>
    <w:rsid w:val="00FA6428"/>
    <w:rsid w:val="00FA7144"/>
    <w:rsid w:val="00FA7184"/>
    <w:rsid w:val="00FB1D9D"/>
    <w:rsid w:val="00FB3304"/>
    <w:rsid w:val="00FB46B8"/>
    <w:rsid w:val="00FB4A3E"/>
    <w:rsid w:val="00FB4B38"/>
    <w:rsid w:val="00FB54BB"/>
    <w:rsid w:val="00FB5AC0"/>
    <w:rsid w:val="00FB6C91"/>
    <w:rsid w:val="00FB74E8"/>
    <w:rsid w:val="00FC0263"/>
    <w:rsid w:val="00FC02B2"/>
    <w:rsid w:val="00FC0348"/>
    <w:rsid w:val="00FC0FB5"/>
    <w:rsid w:val="00FC102A"/>
    <w:rsid w:val="00FC154C"/>
    <w:rsid w:val="00FC1DBC"/>
    <w:rsid w:val="00FC231E"/>
    <w:rsid w:val="00FC2637"/>
    <w:rsid w:val="00FC393B"/>
    <w:rsid w:val="00FC4052"/>
    <w:rsid w:val="00FC5252"/>
    <w:rsid w:val="00FC6356"/>
    <w:rsid w:val="00FC7D01"/>
    <w:rsid w:val="00FD0130"/>
    <w:rsid w:val="00FD0373"/>
    <w:rsid w:val="00FD0582"/>
    <w:rsid w:val="00FD0C93"/>
    <w:rsid w:val="00FD1062"/>
    <w:rsid w:val="00FD2589"/>
    <w:rsid w:val="00FD2B89"/>
    <w:rsid w:val="00FD4876"/>
    <w:rsid w:val="00FD52A3"/>
    <w:rsid w:val="00FD68D4"/>
    <w:rsid w:val="00FE00D9"/>
    <w:rsid w:val="00FE1186"/>
    <w:rsid w:val="00FE177A"/>
    <w:rsid w:val="00FE240A"/>
    <w:rsid w:val="00FE3E3C"/>
    <w:rsid w:val="00FE43E7"/>
    <w:rsid w:val="00FE4B66"/>
    <w:rsid w:val="00FE4BB9"/>
    <w:rsid w:val="00FE4F6E"/>
    <w:rsid w:val="00FE583F"/>
    <w:rsid w:val="00FE5CC4"/>
    <w:rsid w:val="00FE6B13"/>
    <w:rsid w:val="00FE7575"/>
    <w:rsid w:val="00FF1070"/>
    <w:rsid w:val="00FF13E2"/>
    <w:rsid w:val="00FF1BC1"/>
    <w:rsid w:val="00FF2237"/>
    <w:rsid w:val="00FF4953"/>
    <w:rsid w:val="00FF5D98"/>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2CF4D"/>
  <w15:chartTrackingRefBased/>
  <w15:docId w15:val="{F1D8D4DF-F6C8-44C0-944D-AD92C612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Parastais"/>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377D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944826"/>
    <w:rPr>
      <w:sz w:val="24"/>
      <w:szCs w:val="24"/>
    </w:rPr>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z-TopofForm">
    <w:name w:val="HTML Top of Form"/>
    <w:basedOn w:val="Parastais"/>
    <w:next w:val="Parastais"/>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Parastais"/>
    <w:next w:val="Parastais"/>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Parastais"/>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Parastais"/>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Parastais"/>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Parastais"/>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Parastais"/>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Revision">
    <w:name w:val="Revision"/>
    <w:hidden/>
    <w:uiPriority w:val="99"/>
    <w:semiHidden/>
    <w:rsid w:val="000544E1"/>
    <w:rPr>
      <w:sz w:val="24"/>
      <w:szCs w:val="24"/>
    </w:rPr>
  </w:style>
  <w:style w:type="paragraph" w:styleId="FootnoteText">
    <w:name w:val="footnote text"/>
    <w:basedOn w:val="Parastais"/>
    <w:link w:val="FootnoteTextChar"/>
    <w:uiPriority w:val="99"/>
    <w:semiHidden/>
    <w:unhideWhenUsed/>
    <w:rsid w:val="001F24DC"/>
    <w:rPr>
      <w:sz w:val="20"/>
      <w:szCs w:val="20"/>
    </w:rPr>
  </w:style>
  <w:style w:type="character" w:customStyle="1" w:styleId="FootnoteTextChar">
    <w:name w:val="Footnote Text Char"/>
    <w:basedOn w:val="DefaultParagraphFont"/>
    <w:link w:val="FootnoteText"/>
    <w:uiPriority w:val="99"/>
    <w:semiHidden/>
    <w:rsid w:val="001F24DC"/>
  </w:style>
  <w:style w:type="character" w:styleId="FootnoteReference">
    <w:name w:val="footnote reference"/>
    <w:basedOn w:val="DefaultParagraphFont"/>
    <w:uiPriority w:val="99"/>
    <w:semiHidden/>
    <w:unhideWhenUsed/>
    <w:rsid w:val="001F24DC"/>
    <w:rPr>
      <w:vertAlign w:val="superscript"/>
    </w:rPr>
  </w:style>
  <w:style w:type="character" w:customStyle="1" w:styleId="normaltextrun">
    <w:name w:val="normaltextrun"/>
    <w:basedOn w:val="DefaultParagraphFont"/>
    <w:rsid w:val="00F51254"/>
  </w:style>
  <w:style w:type="paragraph" w:customStyle="1" w:styleId="paragraph">
    <w:name w:val="paragraph"/>
    <w:basedOn w:val="Normal"/>
    <w:rsid w:val="0032740E"/>
    <w:pPr>
      <w:spacing w:before="100" w:beforeAutospacing="1" w:after="100" w:afterAutospacing="1"/>
    </w:pPr>
    <w:rPr>
      <w:sz w:val="24"/>
      <w:szCs w:val="24"/>
    </w:rPr>
  </w:style>
  <w:style w:type="paragraph" w:customStyle="1" w:styleId="xmsonormal">
    <w:name w:val="x_msonormal"/>
    <w:basedOn w:val="Normal"/>
    <w:rsid w:val="00943129"/>
    <w:pPr>
      <w:spacing w:before="100" w:beforeAutospacing="1" w:after="100" w:afterAutospacing="1"/>
    </w:pPr>
    <w:rPr>
      <w:sz w:val="24"/>
      <w:szCs w:val="24"/>
      <w:lang w:val="en-US" w:eastAsia="en-US"/>
    </w:rPr>
  </w:style>
  <w:style w:type="paragraph" w:styleId="ListParagraph">
    <w:name w:val="List Paragraph"/>
    <w:aliases w:val="Akapit z listą BS,References,2,H&amp;P List Paragraph,Strip,Colorful List - Accent 12,Punkti ar numuriem,Numbered Para 1,Dot pt,No Spacing1,List Paragraph Char Char Char,Indicator Text,List Paragraph1,Bullet 1,Bullet Points,MAIN CONTENT"/>
    <w:basedOn w:val="Normal"/>
    <w:link w:val="ListParagraphChar"/>
    <w:uiPriority w:val="34"/>
    <w:qFormat/>
    <w:rsid w:val="00960D94"/>
    <w:pPr>
      <w:spacing w:after="200" w:line="276" w:lineRule="auto"/>
      <w:ind w:left="720"/>
      <w:contextualSpacing/>
    </w:pPr>
    <w:rPr>
      <w:rFonts w:ascii="Calibri" w:eastAsia="Calibri" w:hAnsi="Calibri"/>
      <w:sz w:val="22"/>
      <w:szCs w:val="22"/>
      <w:lang w:eastAsia="en-US"/>
    </w:rPr>
  </w:style>
  <w:style w:type="paragraph" w:customStyle="1" w:styleId="izdotisask">
    <w:name w:val="izdoti_sask."/>
    <w:basedOn w:val="Normal"/>
    <w:rsid w:val="00203D72"/>
    <w:pPr>
      <w:ind w:firstLine="720"/>
      <w:jc w:val="right"/>
    </w:pPr>
    <w:rPr>
      <w:sz w:val="28"/>
      <w:szCs w:val="24"/>
      <w:lang w:eastAsia="en-US"/>
    </w:rPr>
  </w:style>
  <w:style w:type="paragraph" w:customStyle="1" w:styleId="tv213">
    <w:name w:val="tv213"/>
    <w:basedOn w:val="Normal"/>
    <w:rsid w:val="00691223"/>
    <w:pPr>
      <w:spacing w:before="100" w:beforeAutospacing="1" w:after="100" w:afterAutospacing="1"/>
    </w:pPr>
    <w:rPr>
      <w:sz w:val="24"/>
      <w:szCs w:val="24"/>
    </w:rPr>
  </w:style>
  <w:style w:type="character" w:customStyle="1" w:styleId="ListParagraphChar">
    <w:name w:val="List Paragraph Char"/>
    <w:aliases w:val="Akapit z listą BS Char,References Char,2 Char,H&amp;P List Paragraph Char,Strip Char,Colorful List - Accent 12 Char,Punkti ar numuriem Char,Numbered Para 1 Char,Dot pt Char,No Spacing1 Char,List Paragraph Char Char Char Char"/>
    <w:link w:val="ListParagraph"/>
    <w:uiPriority w:val="34"/>
    <w:qFormat/>
    <w:locked/>
    <w:rsid w:val="00D82FC3"/>
    <w:rPr>
      <w:rFonts w:ascii="Calibri" w:eastAsia="Calibri" w:hAnsi="Calibri"/>
      <w:sz w:val="22"/>
      <w:szCs w:val="22"/>
      <w:lang w:eastAsia="en-US"/>
    </w:rPr>
  </w:style>
  <w:style w:type="paragraph" w:customStyle="1" w:styleId="tvhtml">
    <w:name w:val="tv_html"/>
    <w:basedOn w:val="Normal"/>
    <w:rsid w:val="00807B40"/>
    <w:pPr>
      <w:spacing w:before="100" w:beforeAutospacing="1" w:after="100" w:afterAutospacing="1"/>
    </w:pPr>
    <w:rPr>
      <w:sz w:val="24"/>
      <w:szCs w:val="24"/>
    </w:rPr>
  </w:style>
  <w:style w:type="paragraph" w:styleId="NormalWeb">
    <w:name w:val="Normal (Web)"/>
    <w:basedOn w:val="Normal"/>
    <w:uiPriority w:val="99"/>
    <w:unhideWhenUsed/>
    <w:rsid w:val="00A31063"/>
    <w:pPr>
      <w:spacing w:before="100" w:beforeAutospacing="1" w:after="100" w:afterAutospacing="1"/>
    </w:pPr>
    <w:rPr>
      <w:sz w:val="24"/>
      <w:szCs w:val="24"/>
    </w:rPr>
  </w:style>
  <w:style w:type="character" w:customStyle="1" w:styleId="Heading2Char">
    <w:name w:val="Heading 2 Char"/>
    <w:basedOn w:val="DefaultParagraphFont"/>
    <w:link w:val="Heading2"/>
    <w:semiHidden/>
    <w:rsid w:val="00377DB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77882">
      <w:bodyDiv w:val="1"/>
      <w:marLeft w:val="0"/>
      <w:marRight w:val="0"/>
      <w:marTop w:val="0"/>
      <w:marBottom w:val="0"/>
      <w:divBdr>
        <w:top w:val="none" w:sz="0" w:space="0" w:color="auto"/>
        <w:left w:val="none" w:sz="0" w:space="0" w:color="auto"/>
        <w:bottom w:val="none" w:sz="0" w:space="0" w:color="auto"/>
        <w:right w:val="none" w:sz="0" w:space="0" w:color="auto"/>
      </w:divBdr>
    </w:div>
    <w:div w:id="190844505">
      <w:bodyDiv w:val="1"/>
      <w:marLeft w:val="0"/>
      <w:marRight w:val="0"/>
      <w:marTop w:val="0"/>
      <w:marBottom w:val="0"/>
      <w:divBdr>
        <w:top w:val="none" w:sz="0" w:space="0" w:color="auto"/>
        <w:left w:val="none" w:sz="0" w:space="0" w:color="auto"/>
        <w:bottom w:val="none" w:sz="0" w:space="0" w:color="auto"/>
        <w:right w:val="none" w:sz="0" w:space="0" w:color="auto"/>
      </w:divBdr>
    </w:div>
    <w:div w:id="443575458">
      <w:bodyDiv w:val="1"/>
      <w:marLeft w:val="0"/>
      <w:marRight w:val="0"/>
      <w:marTop w:val="0"/>
      <w:marBottom w:val="0"/>
      <w:divBdr>
        <w:top w:val="none" w:sz="0" w:space="0" w:color="auto"/>
        <w:left w:val="none" w:sz="0" w:space="0" w:color="auto"/>
        <w:bottom w:val="none" w:sz="0" w:space="0" w:color="auto"/>
        <w:right w:val="none" w:sz="0" w:space="0" w:color="auto"/>
      </w:divBdr>
    </w:div>
    <w:div w:id="44519791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61673355">
      <w:bodyDiv w:val="1"/>
      <w:marLeft w:val="0"/>
      <w:marRight w:val="0"/>
      <w:marTop w:val="0"/>
      <w:marBottom w:val="0"/>
      <w:divBdr>
        <w:top w:val="none" w:sz="0" w:space="0" w:color="auto"/>
        <w:left w:val="none" w:sz="0" w:space="0" w:color="auto"/>
        <w:bottom w:val="none" w:sz="0" w:space="0" w:color="auto"/>
        <w:right w:val="none" w:sz="0" w:space="0" w:color="auto"/>
      </w:divBdr>
    </w:div>
    <w:div w:id="584802473">
      <w:bodyDiv w:val="1"/>
      <w:marLeft w:val="0"/>
      <w:marRight w:val="0"/>
      <w:marTop w:val="0"/>
      <w:marBottom w:val="0"/>
      <w:divBdr>
        <w:top w:val="none" w:sz="0" w:space="0" w:color="auto"/>
        <w:left w:val="none" w:sz="0" w:space="0" w:color="auto"/>
        <w:bottom w:val="none" w:sz="0" w:space="0" w:color="auto"/>
        <w:right w:val="none" w:sz="0" w:space="0" w:color="auto"/>
      </w:divBdr>
    </w:div>
    <w:div w:id="610630928">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41483263">
      <w:bodyDiv w:val="1"/>
      <w:marLeft w:val="0"/>
      <w:marRight w:val="0"/>
      <w:marTop w:val="0"/>
      <w:marBottom w:val="0"/>
      <w:divBdr>
        <w:top w:val="none" w:sz="0" w:space="0" w:color="auto"/>
        <w:left w:val="none" w:sz="0" w:space="0" w:color="auto"/>
        <w:bottom w:val="none" w:sz="0" w:space="0" w:color="auto"/>
        <w:right w:val="none" w:sz="0" w:space="0" w:color="auto"/>
      </w:divBdr>
    </w:div>
    <w:div w:id="97945560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43043104">
      <w:bodyDiv w:val="1"/>
      <w:marLeft w:val="0"/>
      <w:marRight w:val="0"/>
      <w:marTop w:val="0"/>
      <w:marBottom w:val="0"/>
      <w:divBdr>
        <w:top w:val="none" w:sz="0" w:space="0" w:color="auto"/>
        <w:left w:val="none" w:sz="0" w:space="0" w:color="auto"/>
        <w:bottom w:val="none" w:sz="0" w:space="0" w:color="auto"/>
        <w:right w:val="none" w:sz="0" w:space="0" w:color="auto"/>
      </w:divBdr>
    </w:div>
    <w:div w:id="127909694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4528914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4380965">
      <w:bodyDiv w:val="1"/>
      <w:marLeft w:val="0"/>
      <w:marRight w:val="0"/>
      <w:marTop w:val="0"/>
      <w:marBottom w:val="0"/>
      <w:divBdr>
        <w:top w:val="none" w:sz="0" w:space="0" w:color="auto"/>
        <w:left w:val="none" w:sz="0" w:space="0" w:color="auto"/>
        <w:bottom w:val="none" w:sz="0" w:space="0" w:color="auto"/>
        <w:right w:val="none" w:sz="0" w:space="0" w:color="auto"/>
      </w:divBdr>
    </w:div>
    <w:div w:id="170085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uta.Gintaute-Marihina@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73E36-017F-4626-AEB5-5EA53930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2239</TotalTime>
  <Pages>35</Pages>
  <Words>27767</Words>
  <Characters>15828</Characters>
  <Application>Microsoft Office Word</Application>
  <DocSecurity>0</DocSecurity>
  <Lines>131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Oficiālo publikāciju un tiesiskās informācijas likumā"</vt:lpstr>
      <vt:lpstr>Likumprojekts "Grozījumi Oficiālo publikāciju un tiesiskās informācijas likumā"</vt:lpstr>
    </vt:vector>
  </TitlesOfParts>
  <Company>Tieslietu ministrija</Company>
  <LinksUpToDate>false</LinksUpToDate>
  <CharactersWithSpaces>43508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Oficiālo publikāciju un tiesiskās informācijas likumā"</dc:title>
  <dc:subject>Izziņa par atzinumos sniegtajiem iebildumiem</dc:subject>
  <dc:creator>Ilze Brazauska</dc:creator>
  <cp:keywords/>
  <dc:description>67036933, ilze.brazauska@tm.gov.lv</dc:description>
  <cp:lastModifiedBy>Laura Vikšere</cp:lastModifiedBy>
  <cp:revision>251</cp:revision>
  <cp:lastPrinted>2012-01-18T09:50:00Z</cp:lastPrinted>
  <dcterms:created xsi:type="dcterms:W3CDTF">2020-09-29T13:53:00Z</dcterms:created>
  <dcterms:modified xsi:type="dcterms:W3CDTF">2022-04-19T12:05:00Z</dcterms:modified>
</cp:coreProperties>
</file>