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26-TA-1450: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(05.05.2026.)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30.07.2026. 12:57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11. marta noteikumos Nr. 134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1.17. apakšpunkts, kas papildina noteikumus ar 27.</w:t>
            </w:r>
            <w:r w:rsidR="00000000" w:rsidRPr="00000000" w:rsidDel="00000000">
              <w:rPr>
                <w:vertAlign w:val="superscript"/>
                <w:rtl w:val="0"/>
              </w:rPr>
              <w:t xml:space="preserve">3</w:t>
            </w:r>
            <w:r w:rsidR="00000000" w:rsidRPr="00000000" w:rsidDel="00000000">
              <w:rPr>
                <w:rtl w:val="0"/>
              </w:rPr>
              <w:t xml:space="preserve"> punktu, nosaka jaunu regulējumu, kādā ģimenes ārsti var izmantot veselības informācijas sistēmā uzkrātos datus bērnu attīstības risku agrīnai identificēšanai. Ņemot vērā, ka atbilstoši anotācijā norādītajam minētais regulējums izriet no izstrādātajiem grozījumiem Bērnu tiesību aizsardzības likumā un Pacientu tiesību likumā, kas vēl nav pieņemti Saeimā, svītrojams noteikumu projekta 1.17. apakšpunkts vai arī noteikumu projekts virzāms izskatīšanai Ministru kabinetā pēc tam, kad būs pieņemti grozījumi Bērnu tiesību aizsardzības likumā un Pacientu tiesību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Bērnu tiesību aizsardzības likumā" (Nr. 1175/Lp14) nosaka, ka Ministru kabineta noteikumi par Vienoto risku analīzes un vadības informācijas sistēmu bērnu attīstības vajadzību atbalstam ir jāizdod līdz 2026. gada 30. novembrim. Šajos noteikumos tiks noteikts minētās informācijas sistēmas saturs, darbības, uzturēšanas un aktualizācijas kārtība, sistēmas lietotāju tiesības un pienākumi, datu kategorijas un veidi, personas datu apstrādes nosacījumi, kā arī datu pieejamības, aprites un apmaiņas kārtība. Minētās sistēmas darbība produkcijas vidē var tikt uzsākta tikai pēc šo Ministru kabineta noteikumu pieņemšanas un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1.17. un 1.23. apakšpunktu norādāms, ka tie paši par sevi nerada tiesisko pamatu Vienotās risku analīzes un vadības informācijas sistēmas darbībai. Noteikumu projekta 1.17. apakšpunkts paredz ārstniecības personas tiesības apstrādāt veselības informācijas sistēmā uzkrātos bērna personas datus savlaicīgai bērna attīstības risku identificēšanai un individuālajām vajadzībām atbilstošu veselības aprūpes, rehabilitācijas un atbalsta pasākumu rekomendēšanai, savukārt 1.23. apakšpunkts nosaka kārtību, kādā ģimenes ārsts, izmantojot veselības informācijas sistēmu, var piekļūt Vienotajā risku analīzes un vadības informācijas sistēmā bērnu attīstības vajadzību atbalstam esošajiem datiem. Sistēmas darbības tiesiskais pamats tiks noteikts Ministru kabineta noteikumos par Vienoto risku analīzes un vadības informācijas sistēmu bērnu attīstības vajadzību atbalstam, kas tiks izdoti, pamatojoties uz Bērnu tiesību aizsardzības likumā paredzēto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27. jūlijā apstiprinātajā rīkojumā Nr. 449 "Par Valdības rīcības plānu. Deklarācija Andra Kulberga vadītā Ministru kabineta iecerēto darbību īstenošanai" ir iekļauts pasākums Nr. 33.2, kura pirmais darbības rezultāts paredz pieņemt grozījumus Ministru kabineta 2014. gada 11. marta noteikumos Nr. 134 "Noteikumi par vienoto veselības nozares elektronisko informācijas sistēmu", lai radītu tiesisko ietvaru iespējai ārstam no E-veselības portāla tehniski piekļūt BAASIK portālam "bernsaug.gov.lv". Pasākuma izpildes termiņš ir 2026. gada 1. oktobris.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un saskaņotu regulējuma spēkā stāšanos ar saistītā tiesiskā regulējuma ieviešanu, noteikumu projekts papildināts ar pārejas normu, paredzot, ka noteikumu projekta 1.17. un 1.23. apakšpunkts stājas spēkā vienlaikus ar Ministru kabineta noteikumiem par Vienoto risku analīzes un vadības informācijas sistēmu bērnu attīstības vajadzību atbalstam, bet ne vēlāk kā 2026. gada 30.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lietderīgi svītrot noteikumu projekta 1.17. un 1.23. apakšpunktu vai atlikt projekta virzību līdz attiecīgo likumu grozījumu galīgai pieņemšanai. Vienlaikus norādāms, ka 2026. gada 15. septembrī Saeimas Izglītības, kultūras un zinātnes komisija atbalstīja likumprojekta "Grozījumi Bērnu tiesību aizsardzības likumā" (Nr. 1175/Lp14) virzīšanu izskatīšanai Saeimas sēdē trešajā lasījumā.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11. marta noteikumos Nr. 134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konceptuāli piekrīt ar bērnu agrīnas attīstības skrīninga instrumentu komplektu (BAASIK) saistītam </w:t>
            </w:r>
            <w:r w:rsidR="00000000" w:rsidRPr="00000000" w:rsidDel="00000000">
              <w:rPr>
                <w:b w:val="1"/>
                <w:rtl w:val="0"/>
              </w:rPr>
              <w:t xml:space="preserve">pilotprojekta risinājumam</w:t>
            </w:r>
            <w:r w:rsidR="00000000" w:rsidRPr="00000000" w:rsidDel="00000000">
              <w:rPr>
                <w:rtl w:val="0"/>
              </w:rPr>
              <w:t xml:space="preserve">, lai no E-veselības portāla nodrošinātu iespēju ārstam "tehniski" pārslēgties uz BAASIK portālu "bērnsaug.gov.lv", tikai</w:t>
            </w:r>
            <w:r w:rsidR="00000000" w:rsidRPr="00000000" w:rsidDel="00000000">
              <w:rPr>
                <w:b w:val="1"/>
                <w:rtl w:val="0"/>
              </w:rPr>
              <w:t xml:space="preserve"> īslaicīgi uz pilotprojekta laiku</w:t>
            </w:r>
            <w:r w:rsidR="00000000" w:rsidRPr="00000000" w:rsidDel="00000000">
              <w:rPr>
                <w:rtl w:val="0"/>
              </w:rPr>
              <w:t xml:space="preserve">. LĢĀA ir stingi iebildusi turpmākam ģimenes ārstu darba rīku - informācijas sistēmu sadrumstalotībai, noteikti ir jāizveido piemēroti datu integrācijas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stingri iebilst grozījumu 27.</w:t>
            </w:r>
            <w:r w:rsidR="00000000" w:rsidRPr="00000000" w:rsidDel="00000000">
              <w:rPr>
                <w:vertAlign w:val="superscript"/>
                <w:rtl w:val="0"/>
              </w:rPr>
              <w:t xml:space="preserve">3</w:t>
            </w:r>
            <w:r w:rsidR="00000000" w:rsidRPr="00000000" w:rsidDel="00000000">
              <w:rPr>
                <w:rtl w:val="0"/>
              </w:rPr>
              <w:t xml:space="preserve"> un 33.</w:t>
            </w:r>
            <w:r w:rsidR="00000000" w:rsidRPr="00000000" w:rsidDel="00000000">
              <w:rPr>
                <w:vertAlign w:val="superscript"/>
                <w:rtl w:val="0"/>
              </w:rPr>
              <w:t xml:space="preserve">8</w:t>
            </w:r>
            <w:r w:rsidR="00000000" w:rsidRPr="00000000" w:rsidDel="00000000">
              <w:rPr>
                <w:rtl w:val="0"/>
              </w:rPr>
              <w:t xml:space="preserve"> punktu virzīšanai </w:t>
            </w:r>
            <w:r w:rsidR="00000000" w:rsidRPr="00000000" w:rsidDel="00000000">
              <w:rPr>
                <w:b w:val="1"/>
                <w:rtl w:val="0"/>
              </w:rPr>
              <w:t xml:space="preserve">kā ilgtermiņa risinājumam</w:t>
            </w:r>
            <w:r w:rsidR="00000000" w:rsidRPr="00000000" w:rsidDel="00000000">
              <w:rPr>
                <w:rtl w:val="0"/>
              </w:rPr>
              <w:t xml:space="preserve">, aicinām noteikumu projektā noteikt tos tikai uz pilotprojekta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vērš uzmanību, ka BAASIK ieviešanai būs nepieciešams papildus finansējums ģimenes ārsta darba (papildus laika) apmaksai un digitālo sistēmu integrēšanai (ģimenes ārstiem pieaug samaksa par lokālo programmu jauniem produktiem ik reizi, kad tie tiek izstrādāti valsts jaunu prasību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1.17. apakšpunkta ietvertais risinājums iekļauts E-veselības noteikumos kā pastāvīgs regulējums, jo šobrīd nav paredzēta BernsAug IS funkcionalitāšu integrācija E-veselības sistēmā, ņemot vērā, ka E-veselība nav piemērota tam, lai tajā esošajiem datiem piekļūtu izglītības iestādes, sociālie dienesti u.tml. Ņemot vērā, ka tikai aptuveni ~30% ārstu e-veselības sistēmai piekļūst izmantojot e-veselības portālu, bet pārējie – lokālās pacientu datu apstrādes informācijas sistēmas, Valsts kanceleja sadarbojas ar pacientu datu apstrādes informācijas sistēmu integratoriem, lai nodrošinātu sistēmu integrāciju ar BernsAug IS. Tāpat šobrīd tiek izstrādāta BernsAug IS integrācija ar e-veselības sistēmu, kā rezultātā ģimenes ārstam tiks nodrošināta iespēja pieslēgties BernsAug IS caur e-veselības portālu. Vienlaikus Valsts kanceleja norādījusi, ka pilotprojekta ietvaros ģimenes ārstam piekļuve BAASIK paredzēta caur BernsAug IS un pogu E-veselības sistēmā, nevis caur ģimenes ārstu izmantotajām privātajām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pēc pilotprojekta vai jau agrāk tiks risināts jautājums par bērnu profilaktisko apskašu datu nodošanu E-veselībai no BernsAug 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risinājums tiek ieviests, lai ģimenes ārstiem, kuri savā ikdienas darbā e-veselībā esošajiem datiem piekļūst izmantojot e-veselības portālu, nodrošinātu ērtu piekļuvi BernsAug IS, izmantojot e-veselības sistēmas autentifikāciju.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projektu "Grozījumi Ministru kabineta 2014. gada 11. marta noteikumos Nr. 134 "Noteikumi par vienoto veselības nozares elektronisko informācijas sistēmu"" (turpmāk – projekts) kopumā, paredzot piemērotas garantijas datu subjekta pamattiesībām un interesēm. Atbilstoši Datu regulas[1] 9. panta 2. punkta “h” apakšpunktā noteiktajam veselības datu apstrāde ir pieļaujama, ja apstrāde cita starpā ir vajadzīga medicīniskas diagnozes, veselības vai sociālās aprūpes vai ārstēšanas vai veselības vai sociālās aprūpes sistēmu un pakalpojumu pārvaldības nodrošināšanas nolūkos, pamatojoties uz tiesību aktiem un ievērojot 3.  punktā minētos nosacījumus un garantijas. Tādu personas datu apstrāde, kas attiecas uz veselību, Datu regulas izpratnē uzskatāma par īpašu kategoriju personas datu apstrādi. Personas datiem, kas pēc savas būtības ir īpaši sensitīvi saistībā ar pamattiesībām, pienākas īpaša aizsardzība, jo to apstrādes konteksts varētu radīt nopietnu risku datu subjekta tiesībām un tiesiskajām interesēm. Līdz ar to šādu datu apstrādei jo īpaši jāparedz atbilstošas garantijas personas datu un citu pamattiesību aizsardzībai, minēto paredz arī Datu regulas 9. pants. Jānorāda, ka īpašu kategoriju datu apstrāde vienmēr rada risku, ka datu subjekts varētu tikt diskriminēts, pārkāpjot Eiropas Savienības Pamattiesību hartas 21. pantu, vai ka varētu rasties cita būtiska nelabvēlīga ietekme attiecībā uz viņa tiesībām un brīvībām. Novērtējot ļaunprātīgas izmantošanas un diskriminācijas risku, ir jāņem vērā paredzētās garantijas. Garantijas ir atbilstošas, ja tās ir pietiekamas, lai aizsargātu personu pret minētajiem riskiem. Piemēram, tiesiskās garantijas var nodrošināt, nosakot ierobežojumus attiecībā uz apstrādes nolūkiem, nosakot stingrus noteikumus par personu piekļuvi datiem. Ņemot vērā minēto, lūdzam papildināt projektu kopumā, nosakot atbilstošas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2016. gada 27. aprīļa regula (ES) 2016/679 par fizisku personu aizsardzību attiecībā uz personas datu apstrādi un šādu datu brīvu apriti un ar ko atceļ Direktīvu 95/46/EK (Vispārīgā datu aizsardzības regula) (turpmāk – Datu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paredzētā personas datu apstrāde tiek veikta konkrētam, skaidri noteiktam mērķim, proti, savlaicīgai bērna attīstības risku identificēšanai un individuālajām vajadzībām atbilstošu veselības aprūpes, rehabilitācijas pakalpojumu un atbalsta pasākumu rekomendēšanai. Projekta ietvaros paredzētā personas datu apstrāde balstās uz Eiropas Parlamenta un Padomes Regulas (ES) 2016/679 6. panta 1. punkta c) un e) apakšpunktu, kā arī 9. panta 2. punkta h) apakšpunktu, ievērojot Regulas 5. pantā noteiktos nolūka ierobežojuma un datu minimizācijas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Ministru kabineta noteikumu projekts ir izstrādāts, pamatojoties uz Bērnu tiesību aizsardzības likuma grozījumu projekta (Nr. 1175/Lp14) 56.^1 pantā paredzēto pilnvarojumu, kura ietvaros noteikta Vienotās risku analīzes un vadības informācijas sistēmas bērnu attīstības vajadzību atbalstam (BernsAug IS) izveide. Atbilstoši minētā panta pirmajai daļai sistēmas mērķi ir nodrošināt iespēju savlaicīgi identificēt bērnu attīstības riskus, sekmēt bērna individuālajām vajadzībām atbilstošu veselības aprūpes un sociālās rehabilitācijas pakalpojumu, kā arī atbalsta pasākumu izglītības iestādēs plānošanu un sniegšanu, kā arī nodrošināt informācijas apmaiņu starp ārstniecības personām, izglītības iestādēm un bērna vecākiem (likumiskajiem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noteikumu projekts ir izstrādāts, pamatojoties uz grozījumu projektu Pacientu tiesību likumā (Nr. 1177/Lp14), kas paredz, ka ārstniecības persona E-veselības sistēmā esošos datus var apstrādāt arī savlaicīgai bērna attīstības risku identificēšanai un bērna individuālajām vajadzībām atbilstošu veselības aprūpes, rehabilitācijas pakalpojumu un atbalsta pasākumu rekomendēšanai izglītības iestādē. Tāpat arī projektā paredzēts, ka ārstniecības persona ir tiesīga apstrādāt veselības informācijas sistēmā esošos datus minēto mērķu sasniegšanai. Līdz ar to personas datu apstrādes nolūks, datu aprites kārtība un iesaistīto institūciju tiesības ir tieši saistītas ar likumā noteikto publisko uzdevumu izpildi bērna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atbilst arī Ārstniecības likuma, Pacientu tiesību likuma un Bērnu tiesību aizsardzības likuma regulējumam, kas nosaka veselības aprūpes pakalpojumu sniegšanas kārtību, pacienta datu aizsardzības prasības, bērna tiesības uz veselības aprūpi un pienākumu visās ar bērnu saistītajās darbībās prioritāri nodrošināt bērna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projektā paredzētā datu apmaiņa starp E-veselības sistēmu un Vienoto risku analīzes un vadības informācijas sistēmu bērnu attīstības vajadzību atbalstam (BernsAug IS) ir ierobežota ar minimālo datu apjomu, kas nepieciešams konkrētā mērķa sasniegšanai. Lai gan izmēģinājuma projekta ietvaros no E-veselības sistēmas uz BernsAug IS veselības dati netiek nodoti, ārstniecības personas saskaņā ar noteikumu projekta 27.3. punktu ir tiesīgas apstrādāt veselības informācijas sistēmā pieejamos bērna veselības datus savlaicīgai bērna attīstības risku identificēšanai un individuālajām vajadzībām atbilstošu veselības aprūpes, rehabilitācijas un atbalsta pasākumu rekomendēšanai. Līdz ar to personas datu apstrādei ir piemērojams arī Eiropas Parlamenta un Padomes Regulas (ES) 2016/679 9. panta 2. punkta h) apakšpunkts, kas pieļauj veselības datu apstrādi veselības aprūpes un veselības aprūpes sistēmas pārvaldības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E-veselības sistēmas uz BernsAug IS tiek nodoti tikai ārstniecības personas autentifikācijas un autorizācijas sesijas dati, kā arī bērna identifikācijas dati (vārds, uzvārds un personas kods), kas nepieciešami ārstniecības personas tiesību pārbaudei, bērna identificēšanai un drošas informācijas sistēmu sadarbības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personas datu aizsardzības garantijas jau tiek nodrošinātas E-veselības sistēmas darbībā,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lietotāju autentifikācija un autorizācija;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tiesību kontrole atbilstoši lietotāja lomai un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auditācijas žurnālu uzturēšana un datu apstrādes izsekojamība;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pārraide šifrētā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nodrošināšana tikai tām personām, kurām normatīvie akti paredz attiecīgas tiesības un kurām dati nepieciešami likumā noteikto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projektā paredzētā datu apstrāde atbilst datu minimizācijas, integritātes, konfidencialitātes un nolūka ierobežojuma principiem, savukārt personas datu apstrādei ir noteikts tiesiskais pamats, konkrēts apstrādes mērķis un piemēroti tehniski un organizatoriski aizsardzības pasākumi. Līdz ar to projekta regulējums kopumā jau ietver Datu regulas 9. panta 3. punktā prasītās atbilstošās garantijas datu subjekta tiesību un interešu aizsardzībai, un papildu garantiju noteikšana šajos noteikumos nav nepieciešama, jo tās izriet no normatīvajiem aktiem un E-veselības sistēmas 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norādot kādiem konkrētiem mērķiem apstrādājami personas dati. Norādām, ka atbilstoši Datu regulas 5. panta 1. punktā noteiktajiem personas datu apstrādes principiem, personas dati jāapstrādā likumīgi, godprātīgi un datu subjektam pārredzamā veidā, tie tiek vākti konkrētos, skaidros un leģitīmos nolūkos, un to turpmāku apstrādi neveic ar minētajiem nolūkiem nesavietojamā veidā. Vēršam uzmanību, ka projekts paredz personas datu apstrādi arī “citiem datu apstrādes mērķiem”, kas var radīt riskus nesamērīgai un Datu regulas principiem neatbilstošai personas datu apstrādei. Norādām, ka nav pieļaujams personas datu apstrādi balstīt uz tādām tiesību normām, no kurām nav noprotams un paredzams, kā un kādiem nolūkiem tiks apstrādāti personas dati. Ņemot vērā minēto, projekts ir papildināms, skaidri norādot, kādiem mērķiem ir apstrādājami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un anotācija ir precizēts, skaidri nosakot personas datu apstrādes mērķi, atsakoties no vispārīgas atsauces uz "citiem datu apstrādes mērķiem" noteikumu grozījumu 4.1.apakšpunktā (Precizētā 4.1. apakšpunkta redakcija "4.1. šajos noteikumos minēto ar personas veselību saistīto datu centralizētu apstrādi, kas nepieciešami ārstniecības nodrošināšanai, kā arī savlaicīgai bērna attīstības risku identificēšanai un bērna individuālajām vajadzībām atbilstošu veselības aprūpes un rehabilitācijas pakalpojumu, kā arī atbalsta pasākumu izglītības iestādē rekomendēšanai ārstniecības personām un ārstniecības atbalsta personām;" Projekta regulējums paredz, ka personas datu apstrāde tiek veikta vienīgi normatīvajos aktos noteikto mērķu sasniegšanai, proti, lai savlaicīgi identificētu bērna attīstības riskus un rekomendētu bērna individuālajām vajadzībām atbilstošus veselības aprūpes un rehabilitācijas pakalpojumus, kā arī atbalsta pasākumus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minētais datu apstrādes mērķis izriet no Pacientu tiesību likuma grozījumu projekta (Nr. 1177/Lp14)  10. panta piektās daļas 2. punkta d) apakšpunkta un ir cieši saistīts ar likumprojektā “Grozījumi Bērnu tiesību aizsardzības likumā” (Nr. 1175/Lp14) paredzēto Vienotās risku analīzes un vadības informācijas sistēmas (BernsAug IS) izveides mērķi, nodrošinot savlaicīgu bērna attīstības risku identificēšanu un bērna individuālajām vajadzībām atbilstošu pakalpojumu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projekta ietvaros paredzētā datu apstrāde ir ierobežota ar konkrētu un skaidri noteiktu nolūku un netiek paredzēta personas datu izmantošana citiem, iepriekš nenoteiktiem mērķiem. Tādējādi tiek nodrošināta atbilstība Eiropas Parlamenta un Padomes Regulas (ES) 2016/679 5. panta 1. punkta b) apakšpunktā noteiktajam nolūka ierobežojuma principam, kā arī tiesiskās skaidrības un paredzamības prasībām personas datu apstrādes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(turpmāk – anotācija), detalizētāk aprakstot, kādam mērķim noteiktajiem subjektiem nepieciešams apstrādāt attiecīgos personas datus un vai tas ir samērīgi. Paskaidrojam, ka personas datu apstrāde ir uzskatāma par personas pamattiesību aizskārumu, tādēļ plānojot personas datu apstrādi, vērtējams šāda ierobežojuma samērīgums[1] ar sasniedzamo mērķi. Netiek apšaubīts, ka projektā minētā informācija ir nepieciešama attiecīgu uzdevumu veikšanai, taču, lai būtu izprotams attiecīgās informācijas (tostarp personas datu) apstrādes tiesiskais pamats, lūdzam to detalizētāk aprakstīt anotācijā, norādot, kādam mērķim nepieciešams apstrādāt attiecīgos personas datus un, vai šāda personas datu apstrāde ir samērīga. Datu apstrādes, tajā skaitā nodošanas, nolūks ir formulējams tā, lai no tā būtu pietiekami skaidri saprotams, kādēļ ir nepieciešama datu apstrāde un, ka bez šīs apstrādes nolūku nav iespējas sasniegt. Turklāt nolūks ir nodefinējams tā, lai datu subjektam būtu skaidrs, kādēļ tā dati tiks apstrādāti tieši tādā apjomā un tieši tādā noteiktā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izvērtētu personas pamattiesību ierobežojuma samērīgumu, jānoskaidro: 1) vai izraudzītie līdzekļi ir piemēroti leģitīmā mērķa sasniegšanai; 2) vai nepastāv personu pamattiesības mazāk ierobežojoši (saudzējošāki) līdzekļi; 3) vai labums, ko iegūs sabiedrība, ir lielāks par indivīda tiesībām un likumiskajām interesēm nodarīto zaudējumu (skatīt, piemēram, Satversmes tiesas 2011. gada 30. marta sprieduma lietā Nr. 2010-60-01 23.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 ir papildināta ar detalizētāku skaidrojumu par personas datu apstrādes mērķi, tiesisko pamatu, apstrādājamo datu apjomu un samērīgumu. Skaidrojam, ka grozījumi ir nepieciešami, lai nodrošinātu Bērnu tiesību aizsardzības likuma grozījumos (1175/Lp14) paredzētā izmēģinājuma projekta īstenošanu un savlaicīgu bērnu attīstības risku identificēšanu. Atbilstoši likumprojektā “Grozījumi Bērnu tiesību aizsardzības likumā” (Nr. 1175/Lp14) paredzētajam Vienotās risku analīzes un vadības informācijas sistēmas (BernsAug IS) mērķis ir nodrošināt iespēju savlaicīgi identificēt bērnu attīstības riskus, sekmēt bērna individuālajām vajadzībām atbilstošu veselības aprūpes, sociālās rehabilitācijas un izglītības atbalsta pasākumu plānošanu, kā arī nodrošināt informācijas apmaiņu starp iesaistītajām pusēm. Noteikumu projektā paredzētais risinājums tiek ieviests, lai ģimenes ārstiem, kuri savā ikdienas darbā e-veselībā esošajiem datiem piekļūst izmantojot e-veselības portālu, nodrošinātu ērtu piekļuvi BernsAug IS izmantojot e-veselības sistēmas autentifikāciju.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nolūkam no E-veselības sistēmas uz BernsAug IS tiek nodoti tikai tādi dati, kas ir nepieciešami konkrētā mērķa sasniegšanai, proti, ārstniecības personas autentifikācijas un autorizācijas sesijas dati (tai skaitā informācija par ārstniecības personas statusu, specialitāti un ārstniecības iestādi) un attiecīgā bērna identifikācijas dati. Minētie dati ir nepieciešami, lai BernsAug IS pārliecinātos par personas tiesībām piekļūt sistēmai un nodrošinātu, ka attīstības izvērtējums tiek veikts attiecībā uz konkrēto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risinājums ir samērīgs ar sasniedzamo mērķi, jo ģimenes ārstam tiek nodrošināta ērtāka divu valsts informācijas sistēmu izmantošana, lai nodrošinātu bērna attīstības risku agrīnu identificēšanu un nepieciešamo atbalsta pasākumu savlaicīgu plānošanu, vienlaikus paredzot minimālu datu apjoma nodošanu. Skaidrojam, ka bez ārstniecības personas identifikācijas un konkrētā bērna identifikācijas datu nodošanas nebūtu iespējams nodrošināt drošu piekļuvi BernsAug IS, izmantojot E-veselības autentifikācijas risinājumu,. Vienlaikus informācijas apmaiņa notiek izmantojot drošus datu pārraides mehānismus, tiek nodrošināta lietotāju darbību auditācija, kā arī saglabāta sasaiste starp lietotāju un apstrādātajiem datiem, tādējādi nodrošinot datu apstrādes izsekojamību un atbilstību personas datu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personas datu apstrāde ir nepieciešama, atbilstoša un samērīga ar sasniedzamo mērķi, un paredzēta tikai tādā apjomā, kas nepieciešams izmēģinājuma projekta īstenošanai un bērnu agrīnās attīstības risku identificēšanas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Datu regulas 5. panta 1. punkta c) apakšpunktā noteikto datu minimizēšanas principu personas datiem jābūt adekvātiem, atbilstošiem un  ietver tikai to, kas nepieciešams to apstrādes nolūkos. Vienlaikus no Latvijas Republikas Satversmes 96. panta izriet pienākums pamatot personas tiesību uz privātās dzīves neaizskaramību ierobežojuma nepieciešamību un samērīgumu. Anotācijā ir norādīts datu apstrādes mērķis un vispārīgi aprakstīts paredzētais datu apmaiņas modelis, tomēr nav sniegts pietiekams izvērtējums par paredzētās personas datu apstrādes nepieciešamību un samērīgumu. Anotācijā nav skaidrots, kādi konkrēti bērna personas datu veidi un kādā apjomā tiks nodoti, kā arī nav pamatots, kādēļ katrs no šiem datu veidiem ir nepieciešams attiecīgā mērķa sasniegšanai. Tāpat nav izvērtēts, vai minēto mērķi nav iespējams sasniegt ar mazāku personas datu apjomu vai citiem datu subjekta privātumu mazāk ierobežojošiem līdzekļiem. Ņemot vērā, ka grozījumi skar bērnu veselības datu, proti, īpašu kategoriju personas datu, apstrādi, anotācija papildināma ar detalizētu samērīguma izvērtējumu un skaidrojumu, kā tiek nodrošināta personas datu apstrādes minimizācijas principa ievērošana - pamatojot apstrādei nepieciešamo paredzētos datu veidus, apjomu, nepieciešamību to nodošanai un izvēlētā risinājuma atbilstību datu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Grozījumu mērķis ir nodrošināt, ka  ģimenes ārstiem, kuri savā ikdienas darbā e-veselībā esošajiem datiem piekļūst izmantojot e-veselības portālu, varētu ērti piekļūt BernsAug IS izmantojot e-veselības sistēmas autentifikāciju.  Vienlaikus jāuzsver, ka dalība izmēģinājuma projektā un darbs BernsAug IS ir iespējams arī bez šī risinājuma, savukārt paredzētā funkcionalitāte ir vērsta tikai uz lietotāju ērtību un darba procesa vienkāršošanu.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ārstniecības persona, veicot bērna agrīnās attīstības izvērtējumu, varētu droši piekļūt BernsAug IS un uzsākt darba procesu bez atkārtotas autentifikācijas, no E-veselības sistēmas uz BernsAug IS tiek nodoti tikai tie dati, kas ir nepieciešami konkrētā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Izmēģinājuma projekta ietvaros uz BernsAug IS tiek nodoti ārstniecības personas autentifikācijas un autorizācijas sesijas dati (ārstniecības personas identifikators, specialitāte, ārstniecības iestāde un piekļuves tiesību pārbaudei nepieciešamā informācija), kā arī bērna identifikācijas dati (personas kods un vārds, uzvārds), kas nepieciešami nepārprotamai bērna identificēšanai un attiecīgā izvērtējuma sasaistīšanai ar konkrētu personu. Veselības dati vai citi E-veselības sistēmā uzkrātie medicīniskie dati BernsAug IS netiek nodoti, izņemot gadījumus, ja šādu datu apstrādei nākotnē tiks noteikts atsevišķs tiesiskais pamats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identifikācijas datu nodošana ir nepieciešama, lai nodrošinātu, ka, pārslēdzoties no E-veselības uz BernsAug IS, ģimenes ārsts automātiski tiek novirzīts uz tā paša bērna profilu, novēršot nepieciešamību atkārtoti meklēt bērnu profilaktiskās apskates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ārstniecības personas autorizācijas datu nodošana ir nepieciešama, lai pārliecinātos par personas tiesībām piekļūt BernsAug IS un veikt attiecīgās darbības sistēmā. Bez šo datu nodošanas nebūtu iespējams nodrošināt drošu sistēmu savstarpējo integrāciju un tiesisku piekļuvi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nodrošināti atbilstoši personas datu aizsardzības pasākumi, tostarp datu pārraide šifrētā veidā, lietotāju autentifikācija un autorizācija, piekļuves tiesību kontrole, lietotāju darbību auditācijas pieraksti un datu apstrādes izsekojamība. Tādējādi personas datu apstrāde tiek veikta tikai minimāli nepieciešamajā apjomā un ir samērīga ar sasniedzamo mērķi - savlaicīgu bērnu attīstības risku identificēšanu un atbalsta pasākumu plānošanu bērna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 apakšsadaļā ietvertās informācijas izriet, ka Ministru kabineta 2014. gada 11. marta noteikumi Nr. 134 "Noteikumi par vienoto veselības nozares elektronisko informācijas sistēmu" (turpmāk – noteikumi) tiek papildināti ar jaunu regulējumu, kas </w:t>
            </w:r>
            <w:r w:rsidR="00000000" w:rsidRPr="00000000" w:rsidDel="00000000">
              <w:rPr>
                <w:u w:val="single"/>
                <w:rtl w:val="0"/>
              </w:rPr>
              <w:t xml:space="preserve">izriet, no izstrādātajiem grozījumiem Bērnu tiesību aizsardzības likumā un Pacientu tiesību likumā, kas vēl nav pieņemti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w:t>
            </w:r>
            <w:r w:rsidR="00000000" w:rsidRPr="00000000" w:rsidDel="00000000">
              <w:rPr>
                <w:u w:val="single"/>
                <w:rtl w:val="0"/>
              </w:rPr>
              <w:t xml:space="preserve">attiecīgos grozījumus noteikumos nevar izdot pirms nav pieņemti attiecīgie grozījumi Bērnu tiesību aizsardzības likumā un Pacientu tiesību likumā</w:t>
            </w:r>
            <w:r w:rsidR="00000000" w:rsidRPr="00000000" w:rsidDel="00000000">
              <w:rPr>
                <w:rtl w:val="0"/>
              </w:rPr>
              <w:t xml:space="preserve">. Līdz ar to lūdzam izslēgt projektā paredzētos attiecīgos grozījumus noteikumos vai virzīt tos pēc tam, kad būs pieņemti grozījumi Bērnu tiesību aizsardzības likumā un Pacientu tiesību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Bērnu tiesību aizsardzības likumā" (Nr. 1175/Lp14) nosaka, ka Ministru kabineta noteikumi par Vienoto risku analīzes un vadības informācijas sistēmu bērnu attīstības vajadzību atbalstam ir jāizdod līdz 2026. gada 30. novembrim. Šajos noteikumos tiks noteikts minētās informācijas sistēmas saturs, darbības, uzturēšanas un aktualizācijas kārtība, sistēmas lietotāju tiesības un pienākumi, datu kategorijas un veidi, personas datu apstrādes nosacījumi, kā arī datu pieejamības, aprites un apmaiņas kārtība. Minētās sistēmas darbība produkcijas vidē var tikt uzsākta tikai pēc šo Ministru kabineta noteikumu pieņemšanas un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1.17. un 1.23. apakšpunktu norādāms, ka tie paši par sevi nerada tiesisko pamatu Vienotās risku analīzes un vadības informācijas sistēmas darbībai. Noteikumu projekta 1.17. apakšpunkts paredz ārstniecības personas tiesības apstrādāt veselības informācijas sistēmā uzkrātos bērna personas datus savlaicīgai bērna attīstības risku identificēšanai un individuālajām vajadzībām atbilstošu veselības aprūpes, rehabilitācijas un atbalsta pasākumu rekomendēšanai, savukārt 1.23. apakšpunkts nosaka kārtību, kādā ģimenes ārsts, izmantojot veselības informācijas sistēmu, var piekļūt Vienotajā risku analīzes un vadības informācijas sistēmā bērnu attīstības vajadzību atbalstam esošajiem datiem. Sistēmas darbības tiesiskais pamats tiks noteikts Ministru kabineta noteikumos par Vienoto risku analīzes un vadības informācijas sistēmu bērnu attīstības vajadzību atbalstam, kas tiks izdoti, pamatojoties uz Bērnu tiesību aizsardzības likumā paredzēto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27. jūlijā apstiprinātajā rīkojumā Nr. 449 "Par Valdības rīcības plānu. Deklarācija Andra Kulberga vadītā Ministru kabineta iecerēto darbību īstenošanai" ir iekļauts pasākums Nr. 33.2, kura pirmais darbības rezultāts paredz pieņemt grozījumus Ministru kabineta 2014. gada 11. marta noteikumos Nr. 134 "Noteikumi par vienoto veselības nozares elektronisko informācijas sistēmu", lai radītu tiesisko ietvaru iespējai ārstam no E-veselības portāla tehniski piekļūt BAASIK portālam "bernsaug.gov.lv". Pasākuma izpildes termiņš ir 2026. gada 1. oktobris.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un saskaņotu regulējuma spēkā stāšanos ar saistītā tiesiskā regulējuma ieviešanu, noteikumu projekts papildināts ar pārejas normu, paredzot, ka noteikumu projekta 1.17. un 1.23. apakšpunkts stājas spēkā vienlaikus ar Ministru kabineta noteikumiem par Vienoto risku analīzes un vadības informācijas sistēmu bērnu attīstības vajadzību atbalstam, bet ne vēlāk kā 2026. gada 30.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lietderīgi svītrot noteikumu projekta 1.17. un 1.23. apakšpunktu vai atlikt projekta virzību līdz attiecīgo likumu grozījumu galīgai pieņemšanai. Vienlaikus norādāms, ka 2026. gada 15. septembrī Saeimas Izglītības, kultūras un zinātnes komisija atbalstīja likumprojekta "Grozījumi Bērnu tiesību aizsardzības likumā" (Nr. 1175/Lp14) virzīšanu izskatīšanai Saeimas sēdē trešajā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pārliecinājās, ka noteikumu projektam 30.07.2026. izsludināts saskaņošanas process, kurš noslēgsies 13.08.2026. un vienlaikus 30.07.2026. uzsākta publiskā apspriešana, kas noslēgsies 13.08.2026. Vēršam uzmanību, ka noteikumu projekta vienlaicīga virzīšana līdzdalības iespējām (publiskais apspriešanai) un saskaņošanā nav atbalstāma prakse. Situācijā, kad vienā un tajā pašā termiņā norisinās publiskā apspriešana un saskaņošana, īpaši ieinteresētajām pusēm no sabiedrības pārstāvju vidus nav skaidrs, kurā procesā iesaistīties ar priekšlikumiem par tiem aktuāliem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publiskā apspriešana un saskaņošana tika organizēta vienlaicīgi, lai nodrošinātu savlaicīgu un efektīvu normatīvā akta izstrādes procesu, ņemot vērā nepieciešamību noteiktajos termiņos veikt grozījumus noteikumos atbilstoši Valdības rīcības plāna uzdevumam [LB1] Nr 33.2.1) Pieņemti grozījumi MK 11.03.2014. noteikumos Nr. 134 "Noteikumi par vienoto veselības nozares elektronisko informācijas sistēmu", kas nosaka tiesisko ietvaru, lai no E-veselības portāla nodrošinātu iespēju ārstam "tehniski" pārslēgties uz BAASIK portālu "bērnsaug.gov.lv" ar izpildes termiņu 01.10.2026.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pilotprojekta īstenošanas termiņus nosaka grozījumi Bērnu tiesību aizsardzības likumprojektā (Nr. 1175/Lp14) , kas paredz, ka pašvaldības sadarbībā ar Valsts kanceleju no 2026. gada 1. decembra līdz 2029. gada 31. decembrim īsteno bērna agrīnās attīstības izvērtējuma izmēģinājumprojektu (2026.gada 15.septembrī, Saeimas Izglītības, kultūras un zinātnes komisijā galīgajā lasījumā atbalstītie grozījumi Bērnu tiesību aizsardzības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informācija par publisko apspriešanu un saskaņošanas procesu bija publiski pieejama Veselības ministrijas tīmekļvietnē, kā arī Vienotajā tiesību aktu projektu izstrādes un saskaņošanas portālā (TAP portālā), kur ikvienai ieinteresētajai personai bija iespēja iepazīties ar projektu un sniegt priekšlikumus. Ne publiskā apspriešana, ne saskaņošanas process neierobežoja sabiedrības pārstāvju iespējas izteikt viedokli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publiskās apspriešanas mērķis bija nodrošināt sabiedrības un nozaru pārstāvju līdzdalību, savukārt saskaņošanas process bija vērsts uz institūciju viedokļu saņemšanu par projektu. Abi procesi ir atšķirīgi pēc būtības un adresātu loka, lai gan konkrētajā gadījumā tie norisinājās vienlaicīgi.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vienlaicīga publiskās apspriešanas un saskaņošanas procesa norise nav radījusi šķēršļus ieinteresētajām personām iesaistīties normatīvā akta izstrādē un iesniegt priekšlikumus par tām aktuāliem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turpmāk tiks ņemts vērā Valsts kancelejas norādījums attiecībā uz publiskās apspriešanas un saskaņošanas procesa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šajos noteikumos minēto ar personas veselību saistīto datu centralizētu apstrādi, kas nepieciešami ārstniecībā un citiem datu apstrādes mērķiem ārstniecības personām un ārstniecības atbalsta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norādot kādiem konkrētiem mērķiem apstrādājami personas dati. Norādām, ka atbilstoši Datu regulas 5. panta 1. punktā noteiktajiem personas datu apstrādes principiem, personas dati jāapstrādā likumīgi, godprātīgi un datu subjektam pārredzamā veidā, tie tiek vākti konkrētos, skaidros un leģitīmos nolūkos, un to turpmāku apstrādi neveic ar minētajiem nolūkiem nesavietojamā veidā. Vēršam uzmanību, ka projekts paredz personas datu apstrādi arī “citiem datu apstrādes mērķiem”, kas var radīt riskus nesamērīgai un Datu regulas principiem neatbilstošai personas datu apstrādei. Norādām, ka nav pieļaujams personas datu apstrādi balstīt uz tādām tiesību normām, no kurām nav noprotams un paredzams, kā un kādiem nolūkiem tiks apstrādāti personas dati. Ņemot vērā minēto, projekts ir papildināms, skaidri norādot, kādiem mērķiem ir apstrādājami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un anotācija ir precizēts, skaidri nosakot personas datu apstrādes mērķi, atsakoties no vispārīgas atsauces uz "citiem datu apstrādes mērķiem" noteikumu grozījumu 4.1.apakšpunktā (Precizētā 4.1. apakšpunkta redakcija "4.1. šajos noteikumos minēto ar personas veselību saistīto datu centralizētu apstrādi, kas nepieciešami ārstniecības nodrošināšanai, kā arī savlaicīgai bērna attīstības risku identificēšanai un bērna individuālajām vajadzībām atbilstošu veselības aprūpes un rehabilitācijas pakalpojumu, kā arī atbalsta pasākumu izglītības iestādē rekomendēšanai ārstniecības personām un ārstniecības atbalsta personām;"). Projektā paredzētā personas datu apstrāde tiek veikta tikai normatīvajos aktos noteikto mērķu sasniegšanai. Personas datu apstrāde ir nepieciešama savlaicīgai bērna attīstības risku identificēšanai un individuālajām vajadzībām atbilstošu veselības aprūpes, rehabilitācijas pakalpojumu un atbalsta pasākumu izglītības iestādē rekomendēšanai. Projekts paredz, ka personas datu apstrāde ir pieļaujama tikai konkrētos normatīvajos aktos noteiktos gadījumos un tikai tādā apjomā, kāds nepieciešams attiecīgā mērķa sasniegšanai, ko paredz Bērnu tiesību aizsardzības likuma grozījumu projekts (Nr. 1175/Lp14). Attiecībā uz bērnu agrīnās attīstības risku identificēšanu personas dati tiek apstrādāti ar mērķi nodrošināt bērna agrīnās attīstības izvērtēšanu, savlaicīgu attīstības risku noteikšanu, kā arī individuālajām vajadzībām atbilstošu veselības aprūpes, rehabilitācijas pakalpojumu un izglītības atbalsta pasākumu rekomendēšanu. Vienlaikus datu apstrāde ir nepieciešama, lai nodrošinātu ārstniecības personas tiesību un pilnvarojuma pārbaudi, piekļuves kontroli, datu apstrādes izsekojamību un informācijas apmaiņu starp E-veselības sistēmu un BernsAug IS izmēģinājuma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 regulējuma ir skaidri identificējams gan personas datu apstrādes nolūks, gan apstrādājamo datu izmantošanas robežas, kas ļauj datu subjektiem saprast, kādi personas dati, kādā apjomā un kādēļ tiek apstrādāti. Vienlaikus tiek nodrošināta atbilstība Eiropas Parlamenta un Padomes Regulas (ES) 2016/679 5. panta 1. punkta b) apakšpunktā noteiktajam nolūka ierobežojuma principam, c) apakšpunktā noteiktajam datu minimizācijas principam un a) apakšpunktā noteiktajam tiesiskuma, godprātības un pārredzamības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personas datu apstrāde tiek veikta tikai konkrētu, skaidri definētu mērķu sasniegšanai, un nav pieļaujama datu turpmāka izmantošana ar šiem mērķiem nesavietojamos nolūkos. Projekts neparedz vispārēju vai neierobežotu piekļuvi personas datiem, bet gan precīzi noteiktu datu apstrādes ietvaru, kas nepieciešams normatīvajos aktos noteikto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šajos noteikumos minēto ar personas veselību saistīto datu centralizētu apstrādi, kas nepieciešama ārstniecības nodrošināšanai, kā arī savlaicīgai bērna attīstības risku identificēšanai un bērna individuālajām vajadzībām atbilstošu veselības aprūpes un rehabilitācijas pakalpojumu, kā arī atbalsta pasākumu izglītības iestādē rekomendēšanai ārstniecības personām un ārstniecības atbalsta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8</w:t>
            </w:r>
            <w:r w:rsidR="00000000" w:rsidRPr="00000000" w:rsidDel="00000000">
              <w:rPr>
                <w:rtl w:val="0"/>
              </w:rPr>
              <w:t xml:space="preserve"> Ģimenes ārsts, veicot personas datu apstrādi veselības informācijas sistēmā atbilstoši šo noteikumu </w:t>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 punktam, izmanto Vienoto risku analīzes un vadības informācijas sistēmu. Pēc ārstniecības personas apstiprinājuma veselības informācijas sistēmas nodod ārstniecības personas autentifikācijas un autorizācijas sesijas datus, kā arī attiecīgā bērna identifikācijas datus uz Vienoto risku analīzes un vadības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noteikumu 33.</w:t>
            </w:r>
            <w:r w:rsidR="00000000" w:rsidRPr="00000000" w:rsidDel="00000000">
              <w:rPr>
                <w:vertAlign w:val="superscript"/>
                <w:rtl w:val="0"/>
              </w:rPr>
              <w:t xml:space="preserve">8</w:t>
            </w:r>
            <w:r w:rsidR="00000000" w:rsidRPr="00000000" w:rsidDel="00000000">
              <w:rPr>
                <w:rtl w:val="0"/>
              </w:rPr>
              <w:t xml:space="preserve"> punkts paredz, ka tiek nodoti ārstniecības personas autentifikācijas un autorizācijas sesijas dati, kā arī attiecīgā bērna identifikācijas dati. Vēršam uzmanību, ka no projekta un anotācijas nav skaidri saprotams, kādam konkrētam nolūkam minētie dati tiek nodoti, kādi tieši datu veidi tiks nodoti un kādēļ tie ir nepieciešami attiecīgā mērķa sasniegšanai. Tāpat nav skaidrs, kuras personas šiem datiem piekļūs, kādam nolūkam tie tiks izmantoti, kā arī vai un kādā apmērā nodotie dati būs pieejami ārpus ārstniecības procesa iesaistītajām personām. Ņemot vērā, ka regulējums skar bērnu personas datus, kā arī veselības datus, kas ir īpašu kategoriju personas dati, lūdzam anotāciju papildināt ar detalizētu skaidrojumu par nododamo datu veidiem un apjomu, datu saņēmējiem, to piekļuves tiesībām, lai būtu iespējams izvērtēt paredzētās datu apstrādes atbilstību datu minimizācijas un samērīguma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33.</w:t>
            </w:r>
            <w:r w:rsidR="00000000" w:rsidRPr="00000000" w:rsidDel="00000000">
              <w:rPr>
                <w:vertAlign w:val="superscript"/>
                <w:rtl w:val="0"/>
              </w:rPr>
              <w:t xml:space="preserve">8</w:t>
            </w:r>
            <w:r w:rsidR="00000000" w:rsidRPr="00000000" w:rsidDel="00000000">
              <w:rPr>
                <w:rtl w:val="0"/>
              </w:rPr>
              <w:t xml:space="preserve"> punktā paredzētā datu nodošana ir nepieciešama, lai īstenotu Bērnu tiesību aizsardzības likuma grozījumu projektā (Nr. 1175/Lp14)  paredzēto izmēģinājuma projektu un nodrošinātu, ka ģimenes ārstiem, kuri savā ikdienas darbā e-veselībā esošajiem datiem piekļūst izmantojot e-veselības portālu, varētu ērti piekļūt BernsAug IS, izmantojot e-veselības sistēmas autentifikāciju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drošu un tiesisku ārstniecības personas piekļuvi BernsAug IS, no E-veselības sistēmas uz BernsAug IS tiek nodoti ārstniecības personas autentifikācijas un autorizācijas sesijas dati. Minētie dati ietver informāciju, kas nepieciešama ārstniecības personas identitātes un piešķirto piekļuves tiesību pārbaudei, tostarp informāciju par ārstniecības personas statusu, specialitāti un ārstniecības iestādi. Šo datu nodošanas mērķis ir nodrošināt, ka piekļuve BernsAug IS tiek piešķirta tikai tai ārstniecības personai, kurai normatīvajos aktos paredzētas tiesības veikt bērna agrīnās attīstības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 BernsAug IS tiek nodoti konkrētā bērna identifikācijas dati, proti, personas kods, vārds un uzvārds, kas nepieciešami nepārprotamai bērna identificēšanai un izvērtējuma sasaistīšanai ar konkrēto bērnu. Šo datu nodošanas mērķis ir nodrošināt, ka izvērtēšana tiek veikta attiecībā uz pareizo personu un ka izvērtējuma rezultāti ir izmantojami bērna individuālajām vajadzībām atbilstošu veselības aprūpes, rehabilitācijas un izglītības atbalsta pasākumu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saņēmējs ir BernsAug IS pārzinis un personas, kurām normatīvajos aktos noteiktas tiesības piekļūt BernsAug IS esošajiem datiem savu funkciju izpildei. Piekļuve nodotajiem datiem tiek nodrošināta tikai tām personām, kurām šādas tiesības paredz normatīvie akti un kurām attiecīgie dati nepieciešami likumā noteikto funkciju veikšanai. Izmēģinājuma projekta ietvaros datu nodošana nav paredzēta ārpus ārstniecības procesā un bērna attīstības risku izvērtēšanas procesā iesaistītajām personām. Nododamo datu apjoms ir ierobežots līdz minimumam, kas nepieciešams ārstniecības personas pilnvarojuma pārbaudei un konkrētā bērna identificēšanai. Veselības dati no E-veselības sistēmas uz BernsAug IS netiek nodoti. Tādējādi izvēlētais risinājums nodrošina mērķa sasniegšanu ar iespējami mazāku personas datu apjomu un atbilst Eiropas Parlamenta un Padomes Regulas (ES) 2016/679 5. panta 1. punktā noteiktajiem datu minimizācijas, nolūka ierobežojuma un samērīguma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8</w:t>
            </w:r>
            <w:r w:rsidR="00000000" w:rsidRPr="00000000" w:rsidDel="00000000">
              <w:rPr>
                <w:rtl w:val="0"/>
              </w:rPr>
              <w:t xml:space="preserve"> Ģimenes ārstam, veicot personas datu apstrādi veselības informācijas sistēmā atbilstoši šo noteikumu 27.</w:t>
            </w:r>
            <w:r w:rsidR="00000000" w:rsidRPr="00000000" w:rsidDel="00000000">
              <w:rPr>
                <w:vertAlign w:val="superscript"/>
                <w:rtl w:val="0"/>
              </w:rPr>
              <w:t xml:space="preserve">3</w:t>
            </w:r>
            <w:r w:rsidR="00000000" w:rsidRPr="00000000" w:rsidDel="00000000">
              <w:rPr>
                <w:rtl w:val="0"/>
              </w:rPr>
              <w:t xml:space="preserve">punktam, ir tiesības, izmantojot veselības informācijas sistēmu, piekļūt Vienotajā risku analīzes un vadības informācijas sistēmā bērnu attīstības vajadzību atbalstam esošajiem personas datiem. Šādā gadījumā pēc ārstniecības personas apstiprinājuma veselības informācijas sistēmas nodod ārstniecības personas autentifikācijas un autorizācijas sesijas datus, kā arī attiecīgā bērna identifikācijas datus uz Vienoto risku analīzes un vadības informācijas sistēmu bērnu attīstības vajadzību atbalstam.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11. marta noteikumos Nr. 134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apakšpunktam lūdzam 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52.2.6.1 apakšpunktam projekts atkārtotajā saskaņošanā tiks nodots  Datu valsts inspekcijai, ņemot vērā, ka projekts paredz personas datu, tostarp bērnu personas datu, apstrādi un datu apmaiņas risinājumus starp informācijas sistēmām. Datu valsts inspekcijas viedoklis tiks izvērtēts turpmākajā projekta virzībā.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1.3. apakšpunkts stājas spēkā pēc šo noteikumu  62. punktā minēto datu nodošanas Latvijas Nacionālajam arhīvam.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punktu, norādot konkrētu noteikumu 1.3. apakšpunkta spēkā stāšanās termiņu vai papildināt noteikumus ar jaunu pārejas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papildināts ar jauniem pārejas noteikumiem, kas paredz, ka šo noteikumu 1.3. apakšpunkts stājas spēkā 2028.gada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informāciju, vai attiecībā uz plānoto veselības datu apstrādi ir veikts novērtējums par ietekmi uz personas datu aizsardzību (turpmāk - NIDA), kā arī lūdzam anotācijā norādīt Datu regulas 35. panta 7. punkta b), c) un d) apakšpunktā norādīto informāciju no NIDA. Paskaidrojam, ka no Datu regulas 35. panta 1., 3. un 4. punkta, kā arī Datu valsts inspekcijas 2018. gada 18. decembra rīkojuma Nr. 1-2.1/125 "Apstrādes darbību veidi, attiecībā uz kuriem ir jāveic datu aizsardzības ietekmes novērtējums saskaņā ar VDAR 35. panta 4. punktu" 4. punkta izriet prasība pārzinim veikt NIDA par īpašu kategoriju personas datu apstrādi. Savukārt VDAR 35. panta 7. punkta b), c) un d) apakšpunktā minētās informācijas no NIDA norādīšana anotācijā nodrošinās risku minimizēšanu, ko varētu radīt personas datu par veselību apstrāde.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novērtējumu par ietekmi uz datu aizsardzību (NIDA), kas veikts saistībā ar plānoto personas datu, tostarp veselības datu, apstrādi E-veselības sistēmas un Vienotās risku analīzes un vadības informācijas sistēmas (BernsAug IS) integrācijas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izmēģinājuma projekta ietvaros datu apmaiņa starp E-veselības sistēmu un BernsAug IS ir ierobežota ar minimāli nepieciešamo datu apjomu, kas nepieciešams ārstniecības personas autentifikācijai un autorizācijai, kā arī konkrētā bērna identificēšanai.  Personas datu apstrāde tiek veikta, lai nodrošinātu, ka ģimenes ārstiem, kuri savā ikdienas darbā e-veselībā esošajiem datiem piekļūst izmantojot e-veselības portālu, varētu ērti piekļūt BernsAug IS izmantojot e-veselības sistēmas autentifikāciju.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Konstatēts, ka galvenie riski ir saistīti ar neatļautu piekļuvi personas datiem, datu neatbilstošu izmantošanu un datu apmaiņu starp informācijas sistēmām. Minēto risku mazināšanai paredzēti atbilstoši tehniskie un organizatoriskie drošības pasākumi, tostarp lietotāju autentifikācija un autorizācija, piekļuves tiesību pārvaldība, datu pārraide šifrētā veidā, lietotāju darbību auditācijas pieraksti, piekļuves uzskaite un datu apstrādes izsekojamība.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secinājumus un paredzētos risku mazināšanas pasākumus, plānotā personas datu apstrāde ir atzīta par nepieciešamu un samērīgu ar sasniedzamajiem mērķiem, vienlaikus nodrošinot atbilstošu datu subjektu tiesību un brīvību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BAASIK (Bērnu agrīnās attīstības skrīninga instrumentu komplekts) attīstība, digitalizācija un plašāka ieviešana tiek īstenota Eiropas Savienības kohēzijas politikas programmas 2021.–2027. gadam 4.3.6.7. pasākuma "Starpnozaru sadarbības un atbalsta sistēmas izveide bērnu veselīgai attīstībai un sekmīgai pašrealizācijai" ietvaros, lai nodrošinātu finansējuma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informāciju, ka Bērnu agrīnās attīstības skrīninga instrumentu komplekta (BAASIK) attīstība, digitalizācija un pakāpeniska ieviešana tiek īstenota Eiropas Savienības kohēzijas politikas programmas 2021.-2027. gadam 4.3.6.7. pasākuma "Starpnozaru sadarbības un atbalsta sistēmas izveide bērnu veselīgai attīstībai un sekmīgai pašrealizācijai"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BAASIK risinājuma izstrāde un izmēģinājuma projekta īstenošana, tostarp nepieciešamo digitālo risinājumu attīstība un integrācija ar citām informācijas sistēmām, tiek finansēta minētā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anotācijā veikto administratīvā sloga novērtējumu attiecībā uz grozījumu projekta 1.26. un 1.27.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grozījumu projekta punkti paredz pienākumus Centram saistībā ar vēsturisko datu uzglabāšanu veselības informācijas sistēmas arhīvā, to nodošanu Latvijas Nacionālajam arhīvam un datu pieejamības ierobežošanu veselības informācijas sistēmas lietotājiem. No minētā regulējuma neizriet jaunas vai mainītas informācijas sniegšanas vai atbilstības prasības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pārbaudīt, vai administratīvā sloga novērtējums ir korekti attiecināts uz grozījumu projekta 1.26. un 1.27. punktu un ārstniecības iestādēm. Ja aprēķins attiecas uz citu projektā paredzētu prasību, lūdzam precizēt atsauci uz attiecīgo projekta normu un aprēķina skaidrojumu; savukārt, ja tas veikts tieši par minētajiem grozījumiem, lūdzam pārskatīt tā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veikti administratīvā sloga pārrēķini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2.4. apakšpunktā ietverto administratīvā sloga novērtējumu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fizisko personu laika patēriņa novērtējumā kā vērtība norādīti 24,50 euro, kas atbilstoši aprēķina skaidrojumam ir personas transporta izdevumu samazinājums, kas rodas, paplašinot iesnieguma klātienes iesniegšanas vietu skaitu. Vēršam uzmanību, ka minētā vērtība raksturo izlietoto naudas līdzekļu, nevis laika patēriņa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transporta izdevumu samazinājumu atspoguļot fizisko personu administratīvā sloga naudas izteiksmes aprēķinā, norādot 24,50 euro ailē “Stundas samaksas likme vai dokumentu sagatavošanas un iesniegšanas izdevumi – euro”, kā arī aizpildot pārējās aprēķinam nepieciešamās vērtības un pamatojot to noteikšanai izmantotos pieņēmumus un datu avotus.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fizisko personu administratīvā sloga novērtējumu ar laika patēriņa izmaiņu aprēķinu. Projekts paredz paplašināt klātienes iesnieguma iesniegšanas vietu loku, nodrošinot iespēju iesniegumu iesniegt arī valsts un pašvaldību vienotajos klientu apkalpošanas centros un Nacionālā veselības dienesta reģionālajos klientu apkalpošanas centros. Līdz ar to personām samazinās ne tikai ar nokļūšanu saistītie izdevumi, bet arī ceļā patērētais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un pamatot vidējo laika patēriņa samazinājumu vienai personai un, izmantojot attiecīgo subjektu skaitu un prasības izpildes biežumu, aprēķināt kopējo laika ietaupījumu gada griezumā.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veikti administratīvā sloga pārrēķini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noteikumu projektu ir izsludināta publiskā apspriešana, lūdzu aprakstošā formā noteikumu projekta anotācijas 6.3.punktā sniegt pārskatu par tās norises laiku un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tekstu “No 2026. gada 30. jūlija līdz 2026. gada 13. augustam par noteikumu projektu tika organizēta publiskā apspriešana Tiesību aktu portālā. Publiskās apspriešanas laikā sabiedrībai tika nodrošināta iespēja iepazīties ar projekta saturu un sniegt viedokļus, priekšlikumus vai iebildumus par projektā paredzēto regulējumu. Publiskās apspriešanas ietvaros priekšlikumi, iebildumi vai citi komentāri no sabiedrības netika saņemti. Līdz ar to publiskās apspriešanas rezultātā nav identificēta nepieciešamība veikt izmaiņas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kopumā anotācijas 8.1.13. sadaļu, lai nodrošinātu pilnvērtīgu un strukturētu projekta ietekmes izvērtējumu par ietekmi uz personas datu aizsardzību. Vēršam uzmanību, ka anotācijai ir ne tikai informatīva, bet arī metodoloģiska funkcija, nodrošinot pilnvērtīgu un strukturētu projekta ietekmes izvērtējumu. Tā ir sagatavojama, ņemot vērā Valsts kancelejas sagatavotās vadlīnijas, izvērtējot plānotās personas datu apstrādes, kas ir uzskatāma par personas pamattiesību aizskārumu, ierobežojuma samērīgumu ar sasniedzamo mērķi. Norādām, ka anotācijas 8.1.13. sadaļā ir iekļaujama informācija par tiesisko pamatojumu personu datu apstrādei, skaidrojums par paredzēto personu datu apstrādi – kādu datu subjektu un kādu kategoriju datus vai veidus paredz apstrādāt projekts, kādos konkrētos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sadaļa ir precizēta un papildināta, sniedzot detalizētāku informāciju par projektā paredzēto personas datu apstrādi, tās tiesisko pamatu, apstrādes mērķiem, datu subjektiem, apstrādājamo datu kategorijām, kā arī personas datu apstrādes nepieciešamības un samērīguma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personas datu apstrādes tiesiskais pamats izriet no Pacientu tiesību likuma, Ārstniecības likuma, Bērnu tiesību aizsardzības likuma un Eiropas Parlamenta un Padomes Regulas (ES) 2016/679 prasībām. Personas datu apstrāde tiek veikta, lai nodrošinātu, ka ģimenes ārstiem, kuri savā ikdienas darbā e-veselībā esošajiem datiem piekļūst izmantojot e-veselības portālu, varētu ērti piekļūt BernsAug IS, izmantojot e-veselības sistēmas autentifikāciju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papildus skaidrots, ka datu subjekti ir bērni, kuru attīstības izvērtējums tiek veikts, kā arī ārstniecības personas, kuras ir iesaistītas bērna agrīnās attīstības izvērtēšanas procesā. Projekta ietvaros tiek apstrādāti bērna identifikācijas dati (piemēram, vārds, uzvārds, personas kods), kā arī ārstniecības personas autentifikācijas un autorizācijas dati, kas nepieciešami lietotāja identitātes un piekļuves tiesību pārbaudei. Personas datu apstrāde tiek veikta tikai tādā apjomā, kāds nepieciešams konkrētā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ir ietverts izvērtējums par datu apstrādes nepieciešamību un samērīgumu, norādot, ka izvēlētais risinājums nodrošina projektā noteikto mērķu sasniegšanu ar minimāli nepieciešamo personas datu apjomu. Datu apmaiņa starp E-veselības sistēmu un Vienoto risku analīzes un vadības informācijas sistēmu (BernsAug IS) ir ierobežota ar datiem, kas nepieciešami ārstniecības personas pilnvarojuma pārbaudei un konkrētā bērna identificēšanai. Anotācijā arī skaidrots, ka tiek nodrošināti atbilstoši tehniskie un organizatoriskie drošības pasākumi, tostarp piekļuves kontrole, lietotāju autentifikācija, auditācijas pieraksti, datu pārraides aizsardzība un datu apstrādes izsekojamība.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anotācijas 8.1.13. sadaļa ir papildināta atbilstoši Valsts kancelejas vadlīnijām un nodrošina pilnvērtīgu projekta ietekmes uz personas datu aizsardzību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Līdz ar šo noteikumu spēkā stāšanās dienu līdz  brīdim, kad tiek pabeigta šo noteikumu 62. punktā minēto datu nodošana Latvijas Nacionālajam arhīvam, Centrs veselības informācijas sistēmā šos datus padara nepieejamus visiem veselības informācijas sistēmas lietotājiem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w:t>
            </w:r>
            <w:r w:rsidR="00000000" w:rsidRPr="00000000" w:rsidDel="00000000">
              <w:rPr>
                <w:u w:val="single"/>
                <w:rtl w:val="0"/>
              </w:rPr>
              <w:t xml:space="preserve">noteikumi stājušies spēkā 2014. gada 1. aprīlī</w:t>
            </w:r>
            <w:r w:rsidR="00000000" w:rsidRPr="00000000" w:rsidDel="00000000">
              <w:rPr>
                <w:rtl w:val="0"/>
              </w:rPr>
              <w:t xml:space="preserve">, lūdzam precizēt projektā paredzēto noteikumu 63.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63.punkta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Līdz  brīdim, kad tiks pabeigta šo noteikumu 62. punktā minēto datu nodošana Latvijas Nacionālajam arhīvam, Centrs veselības informācijas sistēmā šos datus padara nepieejamus visiem veselības informācijas sistēmas lietotājiem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26-TA-1450</w:t>
    </w:r>
    <w:r>
      <w:br/>
    </w:r>
    <w:r w:rsidR="00000000" w:rsidRPr="00000000" w:rsidDel="00000000">
      <w:rPr>
        <w:rtl w:val="0"/>
      </w:rPr>
      <w:t xml:space="preserve">01.10.2026. 18.09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26-TA-1450</w:t>
    </w:r>
    <w:r>
      <w:br/>
    </w:r>
    <w:r w:rsidR="00000000" w:rsidRPr="00000000" w:rsidDel="00000000">
      <w:rPr>
        <w:rtl w:val="0"/>
      </w:rPr>
      <w:t xml:space="preserve">01.10.2026. 18.09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Izziņa_26-TA-1450.docx</dc:title>
</cp:coreProperties>
</file>

<file path=docProps/custom.xml><?xml version="1.0" encoding="utf-8"?>
<Properties xmlns="http://schemas.openxmlformats.org/officeDocument/2006/custom-properties" xmlns:vt="http://schemas.openxmlformats.org/officeDocument/2006/docPropsVTypes"/>
</file>