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jaunas ārstniecības personu darba samaksas kārtības izstrādāšanu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kopumā skaidrot situāciju ar PLE par pētniecisko darbu. Pirmkārt, būtu jāņem vērā 2019. GADA ZINĀTNISKO INSTITŪCIJU STARPTAUTISKĀ NOVĒRTĒJUMA secinājums par klīniskajām universitātes slimnīcām - zinātniskajām institūcijām. "</w:t>
            </w:r>
            <w:r w:rsidR="00000000" w:rsidRPr="00000000" w:rsidDel="00000000">
              <w:rPr>
                <w:i w:val="1"/>
                <w:rtl w:val="0"/>
              </w:rPr>
              <w:t xml:space="preserve">Scientifically well-qualified physicians should have the possibility to spend up to 30% of their time for scientific research work and be free from clinical duty during this time without reduction in salary. These clinical-science positions should be awarded for a limited number of years but could be reapplied for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65. lpp. sniegts viedoklis: </w:t>
            </w:r>
            <w:r w:rsidR="00000000" w:rsidRPr="00000000" w:rsidDel="00000000">
              <w:rPr>
                <w:b w:val="1"/>
                <w:rtl w:val="0"/>
              </w:rPr>
              <w:t xml:space="preserve">Eksperti kopīgi nonāca pie viedokļa, ka ārstiem pētniecība un izglītošana ir uzskatāmi kā papildu pienākumi, par kuriem būtu maksājama mainīgā daļa.</w:t>
            </w:r>
            <w:r w:rsidR="00000000" w:rsidRPr="00000000" w:rsidDel="00000000">
              <w:rPr>
                <w:rtl w:val="0"/>
              </w:rPr>
              <w:t xml:space="preserve"> Nav saprotams, vai pētniecībai tiks attiecinātas darba stundas? Ja tas netiek darīts, tad rodas ļoti būtiskas problēmas ar ES struktūrfondu un Latvijas budžeta projektu realizāciju veselības sektorā. Šobrīd nevar nolasīt informāciju par šo būtisko jautājumu. Jo te rodas problēmas arī ar pētnieciskā personāla slodzēm statistiskā līmenī, kas ir būtisks rādītājs dažādos griezumos Zinātnes, tehnoloģijas attīstības un inovācijas pamatnostādnēs 2021.-2027. gadam, kā arī potenciāli citos dokumentos. Ja par zinātnisko darbu maksā piemaksu, neattieicnot darba laika vienības, tas būtiski izkropļo vispārnacionālo statistiku.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Domnīcā tika pieaicināti 34 eksperti, 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kancelejas. Eksperti katrs no savas puses definēja viņuprāt pastāvošās problēmas esošajā atalgojuma modelī un piedāvāja dažādus risinājuma variantus jaunajam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par pētniecību un izglītošanu.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Izglītības un zinātnes ministriju deleģēt savu pārstāvi iepriekš minētajai darba grupai, lai padziļinātāki diskutētu par attiecīgo jautājumu, normatīvo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Valde 2022. gada 16. augustā lēma neatbalstīt informatīvā ziņojuma “Par jaunas ārstniecības personu darba samaksas kārtības izstrādāšanu “ projekta (ID:22-TA-2138) tālāko virzību, kā arī aicināt Ministru prezidentu atbilstoši labas valsts pārvaldības un attīstīta sociālā dialoga principiem izveidot darba grupu, kuras uzdevums būtu pilnveidot darba samaksas sistēmu veselības aprūpes nozarē ar mērķi būtiski stiprināt valsts veselības aprūpes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2022. gada 19. jūlijā nosūtīja vēstuli par atalgojuma modeļa ieviešanu (Nr.2/11 -89) Veselības ministrijai, atbilde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terminoloģijā un metodikā netiek ievērots Darba likuma 59. pantā un Valsts un pašvaldību institūciju amatpersonu un darbinieku atlīdzības likuma 3. pantā nostiprinātais darba samaksas jēdziens (darba samaksa ir darbiniekam regulāri izmaksājamā atlīdzība par darbu, kura ietver darba algu un normatīvajos aktos, darba koplīgumā vai darba līgumā noteiktās piemaksas, kā arī prēmijas un jebkuru cita veida atlīdzību saistībā ar darbu, piem.,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jaukti jēdzieni par ārstniecības personu faktisko VDS un valsts garantēto VDS (īsteno ar Ministru kabineta noteikumu Nr. 555 starpniecību), kas noteikta veselības aprūpes nozares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piemaksas, kas pieejamas ārstniecības personām, pēc būtības netiek ņemta vērā Ministru kabineta noteikumos Nr. 851 paredzētā kombinētā piemaksa par stāžu, izglītības līmeni, akadēmisko vai zinātnisko grādu un darba vērtējumu (var sasniegt 15%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ārstniecības personām “mērķa algu”, kas jāsasniedz 2027. g., netiek ņemtas vērā prognozes par tautsaimniecības izaugsmi un VDS pieaugumu valstī laikā no 2020.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jāatsauc plānotais ierobežojums, ka augsti kvalificēta speciālista darba samaksa nedrīkst pārsniegt 30% no konkrētajā gadā noteiktās mērķa VDS;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jaunā darbu samaksas modeļa ieviešana nedrīkst radīt nesamērīgu birokrātisku slogu ne darbiniekiem, nedz arī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iepriekš minētie trūkumi būtiski apdraud veselības aprūpes nozares valsts sektora stabilitāti un attīstību, lai to novērstu publiskās apspriešanas ietvaros aicinām Veselības ministriju novērst attiecīgajā projektā konstatētos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vairāk kārt ir izskatīts NTSP un VANA sēdēs, kuru laikā ir notikusi diskusija ar LBAS un LVSADA pārstāvjiem par jauno atalgojuma modeli. 2021.gada 4.janvāra VANA sēdē tika panākta vienošanās ar LVSADA. Ziņojums papildināts ar LVSADA un citu veselības nozares biedrību un asociāciju viedokļiem par izstrādāto jauno atalgojuma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 lpp. ir skaidrots darba samaksas jēdziens, kas tiek izmantots ziņojuma projektā. Darba samaksa aprēķinātā bruto darba samaksa konkrētā laika periodā (mēnesī), kas ietver pamatalgu un mainīgo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Jēdzieni par ārstniecības personu faktisko VDS un valsts garantēto VDS netiek jaukti. No ārstniecības iestāžu sniegtajām atskaitēm redzams, ka faktiskā VDS samaksa ir augstāka kā valsts garantētā. Tika mainīta atalgojuma pieauguma metodoloģija un atalgojuma pieaugums rēķināts pret valsts garantēto VDS (MK noteikumos Nr.555 noteiktais vidējais atalgojums ārstniecības personām, kas tiek iekļauts veselības aprūpes pakalpojumu tarifos ar ārstniecības iestādēm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Nr.851 noteiktās piemaksas ir ietvertas kopējā piemaksu apjomā. Ieviešot jauno atalgojuma modeli, tiks izstrādāti jauni normatīvie akti, kas regulēs šo jautājumu, kuros tiks iestrādāti kritēriji par atalgojuma mainīgās daļas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4.Atbilstoši Finanšu ministrijas iebildumiem, ka nevienā nozarē šobrīd nav paredzēta atalgojuma indeksācija atbilstoši tautsaimniecības izaugsmei, atbilstoši tika 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5.Kā norādīts ziņojumā,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 (kopsavilkuma sadaļā “Individuālā atalgojuma noteikšana” 11 lpp., ziņojuma 74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jau skaidrots iepriekš LVSADA, darbu samaksas modeļa ieviešana neradīs nesamērīgu birokrātisku slogu ne darbiniekiem, nedz arī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 LBAS un LVSADA arī tika sūtīts uzaicinājums par dalību darba grupā, kur informatīvajā ziņojumā ietvertie jautājumi tiks diskutēti padziļināti. LBAS un LVSADA pārstāvji dalībai nav piekrituši. Atkārtoti lūdzam deleģēt pārstāvi iepriekš minētajai darba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sadaļā "Atalgojuma mainīgās daļas ierobežošana" paredzēts, ka normatīvajos aktos tiks veikti grozījumi, lai </w:t>
            </w:r>
            <w:r w:rsidR="00000000" w:rsidRPr="00000000" w:rsidDel="00000000">
              <w:rPr>
                <w:u w:val="single"/>
                <w:rtl w:val="0"/>
              </w:rPr>
              <w:t xml:space="preserve">no 2023. gada 1. janvāra </w:t>
            </w:r>
            <w:r w:rsidR="00000000" w:rsidRPr="00000000" w:rsidDel="00000000">
              <w:rPr>
                <w:rtl w:val="0"/>
              </w:rPr>
              <w:t xml:space="preserve">tiktu noteikts, ka atalgojuma mainīgā daļa nepārsniedz 30%</w:t>
            </w:r>
            <w:r w:rsidR="00000000" w:rsidRPr="00000000" w:rsidDel="00000000">
              <w:rPr>
                <w:u w:val="single"/>
                <w:rtl w:val="0"/>
              </w:rPr>
              <w:t xml:space="preserve"> no kopējās ārstniecības personas darba samaksas</w:t>
            </w:r>
            <w:r w:rsidR="00000000" w:rsidRPr="00000000" w:rsidDel="00000000">
              <w:rPr>
                <w:rtl w:val="0"/>
              </w:rPr>
              <w:t xml:space="preserve">. Vienlaikus paredzēts, ka </w:t>
            </w:r>
            <w:r w:rsidR="00000000" w:rsidRPr="00000000" w:rsidDel="00000000">
              <w:rPr>
                <w:u w:val="single"/>
                <w:rtl w:val="0"/>
              </w:rPr>
              <w:t xml:space="preserve">ar 2023. gada 1. janvāri</w:t>
            </w:r>
            <w:r w:rsidR="00000000" w:rsidRPr="00000000" w:rsidDel="00000000">
              <w:rPr>
                <w:rtl w:val="0"/>
              </w:rPr>
              <w:t xml:space="preserve">, atbilstoši jaunajam ārstniecības personu atalgojuma modelim, ārstniecības personas atalgojuma mainīgā daļa nepārsniedz 30% </w:t>
            </w:r>
            <w:r w:rsidR="00000000" w:rsidRPr="00000000" w:rsidDel="00000000">
              <w:rPr>
                <w:u w:val="single"/>
                <w:rtl w:val="0"/>
              </w:rPr>
              <w:t xml:space="preserve">no pamatalgas</w:t>
            </w:r>
            <w:r w:rsidR="00000000" w:rsidRPr="00000000" w:rsidDel="00000000">
              <w:rPr>
                <w:rtl w:val="0"/>
              </w:rPr>
              <w:t xml:space="preserve"> katrai ārstniecības personu grupai.Tā kā 30% no pamatalgas ir zemāks rādītājs nekā 30% no darba samaksas, tad jāsaglabā tikai viens rādītājs - zemākais, vai arī, pakāpeniskai pārejai uz 30% no pamatalgas, paredzēt, ka šis rādītājs ir spēkā, piemēram, no 2024.gada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precizēti termiņi, atbilstoši reāli iespējamajam stāšanās spēkā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2022.gada 1.oktobrī Latvijā notiks kārtējās – 14.Saeimas – vēlēšanas, uzskatām, ka diskusijas par jauno ārstniecības personu darba samaksas kārtību būtu jāorganizē jaunās valdības darbības laikā, jo arī saskaņā ar MK 18.03.2022. rīkojumu Nr.169 “Par likumprojekta “Par vidēja termiņa budžeta ietvaru 2023., 2024. un 2025.gadam” un likumprojekta “Par valsts budžetu 2023.gadam” sagatavošanas grafiku” aktualizētu budžeta sagatavošanas grafiku, kas ietvers arī diskusijas par papildu finansējuma piešķiršanu prioritārajiem pasākumiem, paredzēts gatavot un iesniegt Ministru kabinetā divu nedēļu laikā pēc jaunievēlētās Saeimas uzticības izteikšanas Ministru kabinetam, un saskaņā ar Likumu par budžetu un finanšu vadību Saeimas vēlēšanu gadā gadskārtējā valsts budžeta likumu skata jaunievēlētā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atlīdzības jautājumi ir svarīgi vairākām nozarēm, tad izvērtējot valsts budžeta finansiālās iespējas un nodrošinot, ka netiek pieņemti lēmumi, kuriem nav finanšu seguma, atlīdzības paaugstināšanas jautājumi ir jārisina budžeta sagatavošanas procesā, kopā ar citām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Valsts kanceleju informatīvā ziņojuma projektu izstrādāja, lai nodrošinātu Ministru prezidenta 2019. gada 27. novembra rezolūciju Nr.2019-1.1.1/47-47, ar kuru tika uzdots izstrādāt jaunu ārstniecības personu darba samaksas kārtību, nosakot ārstniecības personas pilna laika slodzes ekvivalentu un ziņot Ministru kabinetam par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Ministru kabinetā lēmuma pieņemšanai pirmreizēji tika iesniegts 2020. gada decembrī, kā arī atkārtoti 2021. gada 1. martā tika sniegts precizētais ziņojuma projekts, taču Ministru kabineta sēžu darba kārtībā netika iekļauts un izskatīts, jo valdības nostāja bija, ka ziņojums jāskata pēc Sabiedrības veselības pamatnostādņu 2021.-2027. gadam apstiprināšanas Ministru kabinetā, kas tika izdarīts 2022. gada 24. maija Ministru kabineta sēdē, līdz ar to uzskatām, ka līdz ar pamatnostādņu apstiprināšanu, ir apstiprināta ārstniecības personu atalgojuma modeļa tālākā virzība izskatīšanai Ministru kabinetā. Tai skaitā Sabiedrības veselības pamatnostādnēs 2021.-2027. gadam ir ietverts jaunais ārstniecības personu atalgojuma modelis un norādīts tam papildus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2023.gadam” un likumprojekta “Par vidējā termiņa budžeta ietvaru 2023., 2024. un 2025.gadam” sagatavošanas procesā Veselības ministrija ir iesniegusi Finanšu ministrijā pieteikumu prioritārajam pasākumam, pieprasot papildu finansējumu ārstniecības personu darba samaksas palielināšanai atbilstoši informatīvajā ziņojumā plānotajam atalgojuma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gan ziņojuma projektā, gan MK sēdes protokollēmumā ir norādīts, ka papildu valsts budžeta līdzekļu piešķiršana mērķa algas sasniegšanai katrai ārstniecības personu grupai 2023.gadam un turpmāk ik gadu jāizskata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lai nodrošinātu jautājuma operatīvu izskatīšanu kādā no jaunās valdības sēdēm, uzskatām, ka sagatavotajam ziņojumam “Par jaunas ārstniecības personu darba samaksas kārtības izstrādāšanu” ir jābūt augstā gatavības pakāpē, tāpēc lūdzam ņemt vērā tālāk minētos iebildumus un priekšlikumus par nepieciešamajiem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minētie iebildumi un priekšlikumi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projektu ar detalizētiem aprēķiniem papildu nepieciešamajam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Detalizētie aprēķini papildu nepieciešamajam finansējumam nosūtīti Finanšu ministrijai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3.punktā norādīto, lūdzam papildināt informatīvā ziņojuma projektu, norādot VM iesniegtā prioritārā pasākuma pieteikuma numuru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pie 6.2.tabulas norādīta informācija par VM iesniegtā prioritārā pasākuma pieteikuma numuru un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projekta 5.2.sadaļā paredzēto, ka </w:t>
            </w:r>
            <w:r w:rsidR="00000000" w:rsidRPr="00000000" w:rsidDel="00000000">
              <w:rPr>
                <w:b w:val="1"/>
                <w:rtl w:val="0"/>
              </w:rPr>
              <w:t xml:space="preserve">līdz 2023.gada 1.janvārim</w:t>
            </w:r>
            <w:r w:rsidR="00000000" w:rsidRPr="00000000" w:rsidDel="00000000">
              <w:rPr>
                <w:rtl w:val="0"/>
              </w:rPr>
              <w:t xml:space="preserve"> tiek sagatavoti un stājas spēkā grozījumi MK noteikumos Nr.851, nosakot vidējo mērķa algu katrai ārstniecības personu kvalifikācijas kategorijai un intervālu +/-30%, kas tiek vērtēts pēc individuālā darba snieguma vērtēšanas kritērijiem, un</w:t>
            </w:r>
            <w:r w:rsidR="00000000" w:rsidRPr="00000000" w:rsidDel="00000000">
              <w:rPr>
                <w:b w:val="1"/>
                <w:rtl w:val="0"/>
              </w:rPr>
              <w:t xml:space="preserve"> no 2023.gada 1.janvāra</w:t>
            </w:r>
            <w:r w:rsidR="00000000" w:rsidRPr="00000000" w:rsidDel="00000000">
              <w:rPr>
                <w:rtl w:val="0"/>
              </w:rPr>
              <w:t xml:space="preserve"> mērķa algas ārstniecības personu grupām pakāpeniski tiek sasniegtas atbilstoši aprēķinu variantiem 5 gadu laikā, norādām, ka grozījumi normatīvajos aktos, tai skaitā MK noteikumos Nr.851, sagatavojami un virzāmi izskatīšanai Ministru kabinetā tikai pēc tam, kad Ministru kabinets ir atbalstījis priekšlikumu par papildu valsts budžeta līdzekļu piešķiršanu ārstniecības personu darba samaksas paaugstināšanai, kā arī, mūsuprāt, ļoti optimistiski paredzēt, ka tieši no 2023.gada 1.janvāra pakāpeniski tiks sasniegtas mērķa algas ārstniecības personu grupām, ņemot vērā, ka šogad ir Saeimas vēlēšanu gads un atbilstoši MK 18.03.2022. rīkojumam Nr.169 “Par likumprojekta “Par vidēja termiņa budžeta ietvaru 2023., 2024. un 2025.gadam” un likumprojekta “Par valsts budžetu 2023.gadam” sagatavošanas grafiku” ministriju iesniegtos priekšlikumus par prioritārajiem pasākumiem un to īstenošanai nepieciešamo finansējumu izskatīs jaunā valdība. Līdz ar to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precizēti termiņi, atbilstoši reāli iespējamajam stāšanās spēkā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Ziņojuma sadaļā par atalgojumu dažādu līmeņu slimnīcās, visaugstākais ārstu vidējais atalgojums ir reģionālajās slimnīcās, kā arī 1. un 3.līmeņa slimnīcās. Lūdzam papildināt Ziņojumu un skaidrot, vai un kā šo atalgojuma apmēru ietekmē izmaksātās kompensācijas par darbu reģionos ārpus Rīgas. Tāpat lūdzam skaidrot, kā un vai jaunajā darba samaksas aprēķina modelī iekļausies šīs kompensācijas.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saskaņā ar Ministru kabineta 2017.gada 21.marta noteikumiem 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(turpmāk – MK noteikumi Nr.158) īsteno projektu Nr.9.2.5.0/17/I/001 “Ārstniecības un ārstniecības atbalsta personu pieejamības uzlabošana ārpus Rīgas. Atbilstoši MK noteikumu Nr.158 16.punktā noteiktajam Projekta ietvaros ārstniecības personām (ārstiem, ārsta palīgiem, medicīnas māsām, māsas palīgiem, vecmātēm, fizioterapeitiem un ergoterapeitiem) var tikt piešķirta vienreizējā kompensācija par darbu reģionā un ikmēneša uzturēšanās izmaksu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ārstniecības personām minētās kompensācijas tiek piešķirtas tikai gadījumā, ja tiek izpildītas sekojošas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2017.gada 24.martā: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ārsts – nav ticis nodarbināts ārstniecības iestādē, kas atrodas ārpus Rīgas atbalstāmajā profesijā;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ārsta palīgs, medicīnas māsa, māsas palīgs, vecmāte, fizioterapeits un ergoterapeits nav ticis nodarbināts nevienā no ārstniecības iestādēm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stacionāro ārstniecības iestādi, kura nodrošina Valsts apmaksāto veselības aprūpes pakalpojumus, tai skaitā stacionārā noslēgts darba līgums par valsts apmaksāto veselības aprūpes pakalpojumu sniegšanu pilnā slodzē normālā darba laika ietvaros neatkarīgi no darba laika organizācijas ārstniecības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3.darba līgums noslēgts vismaz uz 5 (pieciem)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ar ārstniecības personām, kurām tiek piešķirtas kompensācijas par darbu ārpus Rīgas, tiek slēgti kompensāciju līgumi, pamatojoties uz kuriem ārstniecības personām ir pienākums 5 (piecus) gadus pilna laika slodzē sniegt valsts apmaksātos veselības aprūpes pakalpojumus ārstniecības iestādē, tādejādi nodrošinot cilvēkresursus piecu gadu periodā no Kompensācijas līguma noslēgšanas dienas. Skaidrojam, ka saskaņā ar MK noteikumu Nr.158 28.punktā noteikto piešķirtās kompensācijas netiek apliktas ar Iedzīvotāju ienākumu nodokli, turklāt kompensācijas tiek izmaksātas Kompensāciju saņēmējiem (fiziskām personām) uz to personīgiem bankas kontiem, tādejādi ārstniecības iestādes faktiski finansējumu nesaņem, bet gan labumu gūst ilgtermiņā (līdz 5 gadiem) iegūstot Cilvēkresursus veselības aprūpes pakalpojumu nodrošināšanai. Piešķirtās kompensācijas nav ietveramas atlīdzības sastāvā.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pamatojumu, nosakot 30% griestus mainīgajai atalgojuma daļai un tādu paredzot vienādu visu līmeņu slimnīcās. Tā kā mainīgo atalgojuma daļu ārstiem plānots izmaksāt tikai par izglītošanu un dalību pētnieciskos projektos, lūdzam izvērtēt, vai šādu griestu noteikšana nebremzēs pētniecisko projektu piesaisti, īpaši 5.līmeņa un specializētās slimnīcās, kas savukārt negatīvi ietekmēs inovatīvu metožu pārnesi un attīstību slimnīcās - izcilības centros.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Domnīcā tika pieaicināti 34 eksperti, 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kancelejas. Eksperti katrs no savas puses definēja viņuprāt pastāvošās problēmas esošajā atalgojuma modelī un piedāvāja dažādus risinājuma variantus jaunajam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par pētniecību un izglītošanu.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Pārresoru koordinācijas centru deleģēt savu pārstāvi iepriekš minētajai darba grupai, lai padziļinātāki diskutētu par attiecīgo jautājumu, normatīvo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1.Jebkurām izmaiņām normatīvajos aktos ir jāparedz samērīgi spēkā stāšanās un ieviešanas laiki, izskatot ziņojumu rodas iespaids, ka laiks normatīvā akta ieviešanai netiek paredzēts un tam būtu jāparādās ziņojumā. Piemēram, ziņojuma 5.2.sadaļā (84 lpp.) noteikts, ka līdz 2023. gada 1. janvārim tiek sagatavoti un stājas spēkā grozījumi MK noteikumos Nr. 851, nosakot vidējo mērķa algu katrai ārstniecības personu kvalifikācijas kategorijai un intervālu +/-30%, kas tiek vērtēts pēc individuālā darba snieguma vērtēšanas kritērijiem. Pie atalgojuma palielināšanas tiks palielināta to ārstniecības personu darba samaksa, kas tai brīdī būs zemāka par noteikto mērķa algu. Savukārt, ārstniecības personu darba samaksa, kas tai brīdī būs lielāka par noteikto mērķa algu, pie atalgojuma palielināšanas vairs netiks palielināta, bet tai pat laikā tā netiks samazināta. Ir ļoti apšaubāmi, ka šāds projekts var tikt izstrādāts, saskaņots un apstiprināts Ministru kabinetā 4 mēnešu laikā, līdz ar to aicinām Veselības ministriju  ziņojumā iekļaut reālus laika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2.Nav skaidrs mehānisms, kā tieši šo kārtību ieviesīs, kā un kādos termiņos  realizēs šo algu izlīdzināšanu starp ārstniecības personām, kas saņem mazāk par noteikto mērķa algu un  tām ārstniecības personām, kas saņem jau šobrīd  krietni lielāku algu par noteikto mērķa algu. Kāds būs uzraudzības mehānisms, vai tiešām šī  noteiktā mērķa alga tiek noteikta. Šobrīd ir dažādi atalgojumi starp iestādēm un pat vienas iestādes ietvaros starp vienādās pozīcijās esošām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3..Ziņojumā par pamatu ņemti 2018.gada dati, netiek analizēti dati par Covid 19 laikā piešķirtajām piemaksām, kā tas ir ietekmējis atalgojuma sistēmu. Attiecīgi nepieciešams aktualizēt statistikas datus, kā arī  analīzētCovid 19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4.5.sadaļā norādīts, ka "No 2020. gada 1. decembra līdz 31. decembrim tika izvērtēti pilotprojekta testa rezultāti un apzinātas problēmu vietas, kas tiks ņemti vērā, izstrādājot normatīvo regulējumu modeļa ieviešanai.". Iztrūkst pilotprojekta secinājumi un nepieciešamās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5.Informatīvā ziņojumā ir norādīts, ka tas attiecināms arī uz valsts iestāžu darbiniekiem, bet nav norādīts par kuru valsts iestāžu darbiniekiem tas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6.Nepieciešams skaidrot vai precizēt 6.2. tabulu attiecībā uz plānoto vidējās darba samaksas apmēru 2022.gadā, jo faktiskā vidējā darba samaksa 2021.gadā bija būtiski lielāka nekā tiek norādīts par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7.Ziņojumā iztrūkst analīze, cik katru gadu veselības aprūpes budžetā tiek piešķirts finansējums atalgojumam un cik liels finansējums atalgojumam tiek paredzēts caur NVD noteiktajiem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noteikti būtu svarīgi, ka poliklīnikā, SAC, skolā strādājošā  medicīnas māsa saņemtu atalgojumu pēc vienotas atalgojumu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8.Nepieciešams paredzēt, ka iestādēm (neatkarīgi no īpašnieka), kas sniedz valsts apmaksātos pakalpojumus, ziņošanas sistēma neuzliktu papildus administratīvo slogu. Jau šobrīd iestādes sniedz visu informāciju VID, tad arī šīs ziņošanas informācijas  sistēmas ir savstarpēji jāsalāgo.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precizēti termiņi, atbilstoši reāli iespējamajam stāšanās spēkā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Izstrādājot informatīvā ziņojuma projektu eksperti definēja vispārējos principus un virzienus. Savukārt 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no Valsts kancelejas datu bāzes un Nacionālā veselības dienesta apkopotajām atskaitēm neizdala atsevišķi Covid-19 piemaksas, līdz ar to uzskatām, ka tie pret iepriekšējiem gadiem nav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piemaksu ietekmes izdalīšana no Nacionālā veselības dienesta atskaišu datiem par vidējo atalgojumu katrai ārstniecības personu grupai rada lielu administratīvo slogu, kas nav VM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Pilotprojekta rezultāti tiks atkārtoti vērtēti iepriekš minētajā darba grupā, un izvērtējums ņemts vērā, izstrādājot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Informatīvā ziņojuma projekts attiecas uz to valsts iestāžu ārstniecības personām, kuru atalgojumu regulē MK noteikumi Nr.851 un MK noteikumi Nr.361. Veselības ministrija ir uzsākusi vērtēt valsts iestāžu ārstniecības personu atalgojuma noteikšanas principus un turpinās šo darbu arī iepriekš minētajā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 šobrīd vienotus principus ārstniecības personu atalgojumam nosaka Valsts un pašvaldību institūciju amatpersonu un darbinieku atlīdzības likums un MK noteikumi Nr.851. Šis regulējums attiecas tikai uz tām pašvaldību iestādēm, kas ir reģistrētas kā ārstniecības iestādes Ārstniecības iestāžu reģistrā vai iestādē ir Ārstniecības iestāžu reģistrā reģistrēts veselības punkts vai kabinets. Proti, ārstniecības iestādei (vai kabinetam) ir jābūt reģistrētai Ārstniecības iestāžu reģistrā un jāatbilst normatīvajos aktos noteiktajām obligātajām prasībām ārstniecības iestādēm un to struktūrvienībām un tās nodrošina ārstniecības pakalpojumus (Ārstniecības likuma 1.panta 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sociālās aprūpes iestādes dibinātājs (t.sk. pašvaldība), izvērtējot situāciju, pieņem lēmumu vai attiecīgajā iestādē tiek sniegti ārstniecības pakalpojumi. Ārstniecības pakalpojumu sniegšanas gadījumā Veselības inspekcijā reģistrē ārstniecības iestādi (kabinetu), kurā strādā māsa vai kāda cita ārstniecības persona, kura veic profesionālo darbību atbilstoši kompetencei ārstniecībā. Un šajā gadījumā ārstniecības personas atalgojumu nosaka atbilstoši MK noteikumiem Nr.851. Ieviešot informatīvajā ziņojumā paredzētos risinājumus šī pieeja netiks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vidējā darba samaksa un mēnešalga sadalījumā pa ārstniecības personu grupām par 2021.gada 12 mēnešiem Nacionālais veselības dienests no ārstniecības iestādēm apkopojis Pārskatā par strādājošo faktisko vidējo atlīdzību, vidējo atalgojumu un vidējo mēneša amatalgu un izlietotajiem līdzekļiem atlīdzības pieaugumam (https://www.vmnvd.gov.lv/lv/arstniecibas-iestazu-parskatu-apkopojums). Savukārt MK noteikumos Nr.555  norādītais vidējais atalgojums 2021.gadā ārstniecības personām, kas tiek iekļauts veselības aprūpes pakalpojumu tarifos ar ārstniecības iestādēm par valsts apmaksāto veselības aprūpes pakalpojumu sniegšanu: ārstiem un funkcionālajiem speciālistiem – 1 862,00</w:t>
            </w:r>
            <w:r w:rsidR="00000000" w:rsidRPr="00000000" w:rsidDel="00000000">
              <w:rPr>
                <w:i w:val="1"/>
                <w:rtl w:val="0"/>
              </w:rPr>
              <w:t xml:space="preserve"> euro, </w:t>
            </w:r>
            <w:r w:rsidR="00000000" w:rsidRPr="00000000" w:rsidDel="00000000">
              <w:rPr>
                <w:rtl w:val="0"/>
              </w:rPr>
              <w:t xml:space="preserve"> ārstniecības un pacientu aprūpes personām un funkcionālo speciālistu asistentiem – 1117,00 </w:t>
            </w:r>
            <w:r w:rsidR="00000000" w:rsidRPr="00000000" w:rsidDel="00000000">
              <w:rPr>
                <w:i w:val="1"/>
                <w:rtl w:val="0"/>
              </w:rPr>
              <w:t xml:space="preserve">euro</w:t>
            </w:r>
            <w:r w:rsidR="00000000" w:rsidRPr="00000000" w:rsidDel="00000000">
              <w:rPr>
                <w:rtl w:val="0"/>
              </w:rPr>
              <w:t xml:space="preserve">, ārstniecības un pacientu aprūpes atbalsta personām – 745,00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Iespējas par detalizētāku datu ievākšanu un publiskošanu tiks vērtētas. Tai pat laikā norādām, ka, lai, piemēram, veiktu Covid-19 piemaksu ietekmi uz atalgojumu pa slimnīcu līmeņiem vai ārstniecības personu grupām, šādi dati ir jāievāc.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31.- 42. lpp. Māsas: ietver informāciju par sertificētiem un reģistrētiem ārsta palīgiem, māsām, vecmātēm, biomedicīnas laborantiem, radiologa asistentiem, radiogrāferiem, masieriem, ergoterapeita asistentiem, fizioterapeita asistentiem, zobu higiēnistiem, zobārstniecības māsām, podologiem un  zobu tehniķiem.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Salīdzināmiem būtu jābūt ārstniecības personu amatiem, kas viens otru papildina, jo, ja pēc OECD datiem tiek salīdzinātas, piemēram, tikai māsas, tad arī Latvijā jāanalizē tikai māsu slodzes, jo neviena no pārējām minētajām ārstniecības personām nav tiesīga veikt māsas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normatīvie akti paredz šādu dalījumu, līdz ar to atskaites no kurām informācija tiek ņemta arī tiek apkopotas šādā dalījumā. Līdz ar to tiks vērtēta iespēja par detalizētāku datu iegūšanu, lai varētu analizēt, piemēram, tikai māsu slodzes. Ilgtermiņā Eiropas Komisijas Strukturālo reformu atbalsta ģenerāldirektorāta projekta “Veselības darbaspēka stratēģijas Latvijā  izstrādē” ietvaros ir uzsākts darbs, kur viens no uzdevumiem ir uzlabot informācijas pieejamību par ārstniecības personu nodarbinātību, tai skaitā par darba slodzes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46.-48. lpp. NB! Jāņem vērā, ka atsevišķi darba devēji atskaitēs nav norādījuši nostrādāto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darba samaksa par pilnas slodzes darba laiku"- parāda vidējo faktisko darba samaksu par pilnas slodzes darbu (ja persona strādātu pilnu darba laika slodzi 40 h nedēļā) tikai kā ārsts, izslēdzot amatus, kas nav ārsts (piem., lektors, zinātniskais asistents u.tml.). Jāņem vērā, ka virsstundas ir ieskaitītas kopējo stundu skaitā un tās nav iespējams nodalīt atsevišķi, līdz ar ko kopējais slodzes apmērs ir aprēķināts, faktiski nostrādāto stundu skaitu dalot ar 40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darba samaksa par pilnas slodzes darba laiku"- parāda vidējo faktisko darba samaksu par pilnas slodzes darbu (ja persona strādātu pilnu darba laika slodzi 40 h nedēļā) tikai kā māsa, izslēdzot amatus, kas nav māsa (piem., lektors, pasniedzējs u.tml.). Jāņem vērā, ka virsstundas ir ieskaitītas kopējo stundu skaitā un tās nav iespējams nodalīt atsevišķi, līdz ar ko kopējais slodzes apmērs ir aprēķināts, faktiski nostrādāto stundu skaitu dalot ar 40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Aprēķinos par vidējo darba samaksu pilnas slodzes darbā nevar ņemt vērā datus, kas ir tik aptuveni un vispārpieņemti, jo ārstniecības personas strādā virsstundas un atsevišķās ārstniecības iestādēs piemaksu attiecība pret pamatalgu ir augsta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Domnīcas darba procesā un informatīvā ziņojuma projekta sagatavošanā bija pieejami dati no Valsts kancelejas datu bāzes un Nacionālā veselības dienesta apkopotajām atskaitēm, citu datu Veselības ministrijas rīcībā nav. Darbs domnīcā un analīze notika ar pieejamajiem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redzama tendence, ka ārsti pamatā strādā pie 1 līdz 3 darba devējiem vienlaikus, lai nopelnītu nepieciešamos līdzekļus savu vajadzību nodrošināšanai. (…) Šāda situācija būtu novēršama, ņemot vērā arī riskus, kas saistīti ar dažādu infekciju izplatību un pārnesi, tai skaitā arī Covid-19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valstī ir novērots ārstniecības personu iztrūkums, arī valsts finansējums (kvotas) veselības aprūpes pakalpojumiem katrā ārstniecības iestādē ir ierobežotas, </w:t>
            </w:r>
            <w:r w:rsidR="00000000" w:rsidRPr="00000000" w:rsidDel="00000000">
              <w:rPr>
                <w:b w:val="1"/>
                <w:rtl w:val="0"/>
              </w:rPr>
              <w:t xml:space="preserve">tādēļ nav atbalstāms ārstu un citu ārstniecības personu ierobežošana darba vietu skaitā</w:t>
            </w:r>
            <w:r w:rsidR="00000000" w:rsidRPr="00000000" w:rsidDel="00000000">
              <w:rPr>
                <w:rtl w:val="0"/>
              </w:rPr>
              <w:t xml:space="preserve">, jo ārstniecības personas strādājot vairākās darba vietās novērš ārstniecības personu iztrūkumu, kā arī nodrošina veselības aprūpes pakalpojumu pieejamību, tai skaitā arī valsts apmaksātiem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netiks ierobežotas darba vietu skaitā. Atalgojuma modeļa mērķis ir uzlabot ārstniecības personu atalgojuma sistēmu, padarot to caurskatāmāku, taisnīgāku un konkurētspējīgāku, lai ārstniecības personām nebūtu jāstrādā vairākās darba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skaidrots kā sadalīt pienākumus, lai noteiktu pamatalgu un mainīgo daļu, taču joprojām PLE nav pamatota darba intensitātes mērīšanas tehnoloģija un trūkst kvalitātes indikatoru skaidrojuma. Ierosinām atvērt atkārtoti darba grupu, lai iegūtu atgriezenisko saiti par pilotpētījuma rezultātiem un iespējamajiem risinājumiem PLE – darba intensitātes mērīšanā, darba organizēšanā (vai tam būtu jābūt funkcionālajam modelim vai tml.), darba apstākļu novērtējumam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Domnīcā tika pieaicināti 34 eksperti, 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kancelejas. Eksperti katrs no savas puses definēja viņuprāt pastāvošās problēmas esošajā atalgojuma modelī un piedāvāja dažādus risinājuma variantus jaunajam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izstrādās regulējošos normatīvos aktus, tai skaitā vērtējot pilotprojekta rezultāts.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Vispārējais komentārs par medicīnas māsām: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izklāstīti darba samaksas kritēriji ārstniecības personām (ārstiem, māsām u.c.) stacionāros un ambulatorajās iestādēs, bet sakarā ar to, ka jau no 2021. gada aktualizējies jautājums par integrētās aprūpes ieviešanas nepieciešamību līdz pat tam, ka, ja tiek veikta ārstniecība ilgstošas sociālās aprūpes iestādē vai citos sociālos pakalpojumos - to ir jāreģistrē ārstniecības iestāžu reģistrā līdz ar to tur jābūt reģistrētām ārstniecības personām, kurām ir gan slodzes, gan nakts darbs utt, tad nav skaidrs pēc kādiem kritērijiem šim ārstniecības personām tiks aprēķināta darba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vienotus principus ārstniecības personu atalgojumam nosaka Valsts un pašvaldību institūciju amatpersonu un darbinieku atlīdzības likums un MK noteikumi Nr.851. Šis regulējums attiecas tikai uz tām pašvaldību iestādēm, kas ir reģistrētas kā ārstniecības iestādes Ārstniecības iestāžu reģistrā vai iestādē ir Ārstniecības iestāžu reģistrā reģistrēts veselības punkts vai kabinets. Proti, ārstniecības iestādei (vai kabinetam) ir jābūt reģistrētai Ārstniecības iestāžu reģistrā un jāatbilst normatīvajos aktos noteiktajām obligātajām prasībām ārstniecības iestādēm un to struktūrvienībām un tās nodrošina ārstniecības pakalpojumus (Ārstniecības likuma 1.panta 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sociālās aprūpes iestādes dibinātājs (t.sk. pašvaldība), izvērtējot situāciju, pieņem lēmumu vai attiecīgajā iestādē tiek sniegti ārstniecības pakalpojumi. Ārstniecības pakalpojumu sniegšanas gadījumā Veselības inspekcijā reģistrē ārstniecības iestādi (kabinetu), kurā strādā māsa vai kāda cita ārstniecības persona, kura veic profesionālo darbību atbilstoši kompetencei ārstniecībā. Un šajā gadījumā ārstniecības personas atalgojumu nosaka atbilstoši MK noteikumiem Nr.851. Ieviešot informatīvajā ziņojumā paredzētos risinājumus šī pieeja netiks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Veselības ministrija plāno 2023.gadā īstenot pilotprojektu, kura ietvaros paredzēts izstrādāt stratēģiju integrētam veselības aprūpes modelim, kā arī to testēt praktiski esošās sistēmas kontekstā. Tā ietvaros plānots arī izvērtēt cilvēkresursu jautājumus, tai skaitā vērtēt gan ārstniecības personu, gan aprūpētāju lomu un darba pienākumus sociālās aprūpes centros.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78.lpp. Amatu kvalifikācijas kategorijas robežās atļaut ārstniecības iestādes ietvaros algu aprēķināt +/- 15%, ņemot vērā ārsta specialitāti, darba intensitāti, darba kvalitāti, (ārsta reitingu?)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galam nav izprotami intensitātes un darba kvalitātes vērtēšanas kritēriji. Vai tiks vērtēts darba rezultāts/darba kvalitāte un ārstu reitings, tad pēc kādiem kritērijiem, jo dažādās ārstniecības jomās, piemēram, paliatīvās nodaļas kritēriji būtiski atšķirsies no dzemdību nodaļas darba rezultāta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PLE saturu un individuālos vērtēšanas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norādīts, ka tas attiecināms arī uz valsts iestāžu darbiniekiem. Lūdzam papildināt informatīvo ziņojumu, norādot par kuru valsts iestāžu un kādiem darbiniekiem tas tiek saprasts.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attiecas uz to valsts iestāžu ārstniecības personām, kuru atalgojumu regulē MK noteikumi Nr.851 un MK noteikumi Nr.361. Veselības ministrija ir uzsākusi vērtēt valsts iestāžu ārstniecības personu atalgojuma noteikšanas principus un turpinās šo darbu arī iepriekš minētajā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83.lp. norādīts, ka "No MK noteikumu stāšanās spēkā dienas visām stacionārajām ārstniecības iestādēm, kas sniedz valsts apmaksātos veselības aprūpes pakalpojumus, un NMPD līdz 2023. gada beigām tiek dots laiks, lai pakāpeniski ieviestu PLE saturu visās savās struktūrvienībās." Šobrīd valsts pārvaldes iestādes, kurās ārstniecības personu algu noteikšanai tiek piemēroti MK 851 noteikumi ir vairākas (piem. VADC, IeVP, VTMEC u.c.), līdz ar ko minētais PLE modelis attiecīgi būtu jāpiemēro arī tiem darbiniekiem, kuru darba samaksu nosaka MK 851, lai nodrošinatu līdzvērtīgus darba samaksas principus. Lūdzam attiecīgi papildināt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PLE saturu un individuālos vērtēšanas kritērijus un to piemērošanu arī valsts pārvaldes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5.sadaļā norādīts, ka "No 2020. gada 1. decembra līdz 31. decembrim tika izvērtēti pilotprojekta testa rezultāti un apzinātas problēmu vietas, kas tiks ņemti vērā, izstrādājot normatīvo regulējumu modeļa ieviešanai.", bet netiek minēti galvenie secinājumi no pilotprojekta, ar ko būtu papildināms pilnveidojamais normatīvais regulējums. Lūdzam attiecīgi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rezultāti tiks atkārtoti vērtēti iepriekš minētajā darba grupā, un izvērtējums ņemts vērā, izstrādājot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informatīvā ziņojuma projekts, ka darba grupa atkārtoti izvērtēs pilotprojekta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zinojuma 5.3. sadaļā minēts, ka "Ar 2023. gada 1. janvāri, atbilstoši jaunajam ārstniecības personu atalgojuma modelim, ārstniecības personas atalgojuma mainīgā daļa nepārsniedz 30% no pamatalgas katrai ārstniecības personu grupai. Pamatalga un mainīgā daļa tiek diferencēta pēc individuālā darba snieguma vērtēšanas kritērijiem (5.3. tabula).", taču netiek norādīts kā sasniegt izvirzīto mērķi, īpaši ņemot vērā, ka laika periodā no 2018.gada līdz 2021.gadam tieši piemaksu apmērs ir būtiski pieaudzis (piem. ārsti  no 27% līdz 40% vidēji 2021.gadā; APAP - no 31% 2018.gadā līdz 46% 2021.gadā, bet APAAP no 29%  2018.gadā līdz 44% 2021.gadā (minētie dati no iestāžu iesniegtās informācijas Atlīdzības uzskaites sistēmā). Papildus norādāms, ka piemaksu kopējā īpatsvara palielinājumu var noteikt arī piemaksa par Covid-19 izplatības ierobežošanu, kā arī citas piemaksas.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Informatīvajā ziņojumā 6.2. tabulu attiecīgi precizējot plānoto vidējās darba samaksas apmēru 2022.gadam, jo faktiskā vidējā darba samaksa 2021.gadā bija krietni lielāka nekā tiek norādīts par 2022.gadu. Atbilstoši iestāžu, kuras sniedz valsts apmaksātus veselības aprūpes pakalpojumus, sniegtajiem datiem atlīdzības uzskaites sistēmā vidējā darba samaksa 2021.gadā pa grupām bija sekojoša : ārsti - zemākā vidējā darba samaksa 5.līmeņa specilizētās iest.. 2567 euro līdz augstākai  4.līm.iest. 4100 euro, APAP no pārējās iestādes 1238 euro līdz 2441 valsts iestādes; APAAP no 5.līm.specializētās iest 909 euro  līdz valsts iest. 1494 euro. Minētā vidējā darba samaksa ir par pilnas slodzes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uzliesmojums ir uzskatāms par starptautiskas nozīmes ārkārtas sabiedrības veselības apdraudējumu. Lai risinātu  situāciju un nepieciešamības gadījumā slimnīcas varētu piesaistīt papildu ārstniecības personas, kuras varētu palīdzēt ar savām zināšanām un prasmēm Covid-19 pacientu aprūpē, viens no jautājumiem, kas bija jārisina - atbilstoša atalgojuma nodrošināšana ārstniecības personām, it īpaši situācijā, kad darbs jāveic paaugstināta riska un slodzes apstākļos. Atbilstoši tam tika veikti grozījumi Covid-19 infekcijas izplatības pārvaldības likumā, un likumā iekļauts 49.</w:t>
            </w:r>
            <w:r w:rsidR="00000000" w:rsidRPr="00000000" w:rsidDel="00000000">
              <w:rPr>
                <w:vertAlign w:val="superscript"/>
                <w:rtl w:val="0"/>
              </w:rPr>
              <w:t xml:space="preserve">2</w:t>
            </w:r>
            <w:r w:rsidR="00000000" w:rsidRPr="00000000" w:rsidDel="00000000">
              <w:rPr>
                <w:rtl w:val="0"/>
              </w:rPr>
              <w:t xml:space="preserve"> pants, kas nosaka, ka nodarbinātajiem, kas iesaistīti Covid-19 jautājumu risināšanā un seku novēršanā, papildus Valsts un pašvaldību institūciju amatpersonu un darbinieku atlīdzības likuma 14. panta otrajā un trīspadsmitajā daļā noteiktajam maksimālajam piemaksu apmēram atļauts noteikt piemaksu līdz 100 procentiem no mēnešalgas. Līdz ar to piemaksas par darbu ar Covid-19 ir ārkārtējas un nav vērtējamas kopējā mainīgajā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izveidotā darba grupa vērtēs mehānismus mainīgās daļas ierobežošanai.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tika norādīts vidējais atalgojums ārstniecības personām, kas tiek iekļauts veselības aprūpes pakalpojumu tarifos ar ārstniecības iestādēm par valsts apmaksāto veselības aprūpes pakalpojumu sniegšanu (atbilstoši MK noteikumiem Nr.555), nevis faktiskā vidējā darba samaksa, kas ņemta no atskaitēm vai atlīdzības uzskaites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TAP portālā ir saņēmusi no Veselības ministrijas atkārtotai saskaņošanai informatīvā ziņojuma “Par jaunas ārstniecības personu darba samaksas kārtības izstrādāšanu” projektu (22-TA-2138) divas reizes, t.i. 09.09.2022. ar FM kontroli 16.09.2022. un 12.09.2022. ar FM kontroli 19.09.2022., informējam, ka </w:t>
            </w:r>
            <w:r w:rsidR="00000000" w:rsidRPr="00000000" w:rsidDel="00000000">
              <w:rPr>
                <w:b w:val="1"/>
                <w:i w:val="1"/>
                <w:u w:val="single"/>
                <w:rtl w:val="0"/>
              </w:rPr>
              <w:t xml:space="preserve">Finanšu ministrija atzinumu par TAP portālā 12.09.2022. saņemto informatīvā ziņojuma “Par jaunas ārstniecības personu darba samaksas kārtības izstrādāšanu” projektu sniegs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atzinums no FM 19.09.2022.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 sadaļas "Turpmākā rīcība" 5.2. apakšsadaļā "Mērķa algas sasniegšana" minēts, ka no 2023. gada 1. janvāra mērķa algas ārstniecības personu grupām pakāpeniski tiek sasniegtas </w:t>
            </w:r>
            <w:r w:rsidR="00000000" w:rsidRPr="00000000" w:rsidDel="00000000">
              <w:rPr>
                <w:u w:val="single"/>
                <w:rtl w:val="0"/>
              </w:rPr>
              <w:t xml:space="preserve">atbilstoši aprēķinu variantiem</w:t>
            </w:r>
            <w:r w:rsidR="00000000" w:rsidRPr="00000000" w:rsidDel="00000000">
              <w:rPr>
                <w:rtl w:val="0"/>
              </w:rPr>
              <w:t xml:space="preserve"> 5 gadu laikā (Informatīvā ziņojuma VI sadaļa). Tā kā informatīvā ziņojuma VI sadaļā nav iekļauti aprēķinu varianti, lūdzam precizēt informatīvā ziņojuma tekstu 5.2. apakšsadaļā.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 sadaļā "Finansējums ārstniecības personu darba samaksai atbilstoši domnīcā izstrādātajam modelim" minēts, ka tiek plānots, ka ārstniecības personu atalgojums sasniegs pēc grupu punktiem izvērtēto mērķa algu katrai ārstniecības personu grupai (ārsti, ārstniecības un pacientu aprūpes personas, ārstniecības un pacientu aprūpes atbalsta personas), pakāpeniski, paredzot lineāru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pieaugumu – katru gadu atalgojums tiek palielināts par attiecīgu summu jeb noteiktu procentu palielinājumu pret vidējo atalgojumu 2022. gadā. Mērķa alga katrai ārstniecības personu grupai tiks sasniegta 5 gadu laikā, tas ir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 sadaļu ar tabulu "Ārstniecības personu atalgojuma pieaugums, lai sasniegtu mērķa algu piecu gadu laikā, nosakot pakāpenisku pieaugumu, EUR", lai uzskatāmi būtu redzama plānotā vidējā darba samaksa pa gadiem, kā arī ikgadējais palielinājums pa gadiem, līdzīgi, kā tas bija iekļauts informatīvajā ziņojumā, kas bija saskaņošanā 12.08.2022.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1.Precizēts Informatīvā ziņojuma projekta 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projekts precizēts atbilstoši FM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Veselības un sociālās aprūpes darbinieku arodbiedrība (LVSADA) ir iepazinusies ar informatīvā ziņojuma “Par jaunas ārstniecības personu darba samaksas kārtības izstrādāšanu” projekta (ID: 22-TA-2138) (turpmāk – Ziņojuma projekts)  jaunāko redakciju (12.09.2022.) un konstatē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projekta jaunā redakcija pēc būtības maz atšķiras no iepriekšējās.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Galvenā redakcionālā atšķirība: no Ziņojuma projekta izņemta informācija par to, ka “mērķa alga” (mēneša vidējā darba samaksa) ārstiem, ko plānots sasniegt 2027. gadā, ir 3086 eiro, kas bija ar koeficientu 2,7 pret mēneša vidējo darba samaksu tautsaimniecībā 2020. gadā (skat. sadaļu “Mērķa algas noteikšana” (9. lpp.), 1. punktu tabulā 4.20 (80. lpp.) un tabulu 6.2 (87. lpp.) iepriekšējā Ziņojuma 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Taču Ziņojuma projektā uzrādītais “indikatīvi papildu nepieciešamais finansējums mērķa algas sasniegšanai līdz 2027. gadam” (iepriekšējā redakcijā tabula 6.3, jaunajā redakcijā – tabula 6.2) ir palicis bez izmaiņām. Tātad plāns par darba samaksas paaugstināšanas apmēru (būtība) nav mainījies, tikai veikti teksta īsinājumi, mazinot Ziņojuma projekta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ar to saglabājas visi Ziņojuma projekta trūkumi, pret ko LVSADA iebilda iepriekš. Lai trūkumus novērstu, LVSADA aicināja un joprojām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atcelt plānoto jaunākā medicīniskā personāla mēneša vidējās darba samaksas (VDS) proporcijas (no ārsta VDS) samazināšanu no 40% uz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skaidri norādīt, ka ārstniecības personu atalgojuma mainīgajā daļā būs iekļautas gan Darba likumā, gan citos normatīvajos aktos šobrīd paredzētās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atsaukt plānoto ierobežojumu, ka atalgojuma mainīgās daļas īpatsvars nedrīkst pārsniegt 30%, atstājot to kā plānošanas indikatoru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atsaukt plānoto ierobežojumu, ka augsti kvalificēta speciālista darba samaksa nedrīkst pārsniegt 30% no konkrētajā gadā noteiktas mērķa VDS;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paredzēt, ka jaunā darba samaksas modeļa ieviešana nedrīkst radīt nesamērīgu birokrātisku slogu ne darbiniekiem, nedz arī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5.Bez tam, Ziņojuma projektam ir vēl citi būtiski trūkumi,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terminoloģijā un metodikā netiek ievērots Darba likuma 59. pantā un Valsts un pašvaldību institūciju amatpersonu un darbinieku atlīdzības likuma 3. pantā nostiprinātais darba samaksas jēdziens (darba samaksa ir darbiniekam regulāri izmaksājamā atlīdzība par darbu, kura ietver darba algu un normatīvajos aktos, darba koplīgumā vai darba līgumā noteiktās piemaksas, kā arī prēmijas un jebkuru cita veida atlīdzību saistībā ar darbu, piem., naudas balvas); bez vajadzības ar vienādu nozīmi tiek lietoti trīs dažādi apzīmējumi (darba samaksa, atalgojums, mērķa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tiek jaukti jēdzieni par ārstniecības personu faktisko VDS un valsts garantēto VDS (īsteno ar Ministru kabineta noteikumu Nr. 555 starpniecību), kas noteikta veselības aprūpes nozares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analizējot piemaksas, kas pieejamas ārstniecības personām, pēc būtības netiek ņemta vērā Ministru kabineta noteikumos Nr. 851 paredzētā kombinētā piemaksa par stāžu, izglītības līmeni, akadēmisko vai zinātnisko grādu un darba vērtējumu (var sasniegt 15%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nosakot ārstniecības personām “mērķa algu”, kas jāsasniedz 2027. g., netiek ņemtas vērā prognozes par tautsaimniecības izaugsmi un VDS pieaugumu valstī laikā no 2020.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jāatzīmē, ka Ziņojuma projektā 2023. gadam paredzētie ārstniecības personu VDS lielumi ir ievērojami zemāki nekā Ministru kabineta 2017. gada 7. augusta rīkojumā Nr. 394 “Par konceptuālo ziņojumu Par veselības aprūpes sistēmas reformu” noteiktie (skat. 1. tabulu). Tātad, salīdzinot ar spēkā esošu nozares politikas plānošanas dokumentu, Ziņojuma projekts būtiski pasliktina ārstniecības personu darba samaksas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 </w:t>
            </w:r>
            <w:r w:rsidR="00000000" w:rsidRPr="00000000" w:rsidDel="00000000">
              <w:rPr>
                <w:b w:val="1"/>
                <w:rtl w:val="0"/>
              </w:rPr>
              <w:t xml:space="preserve">Ārstniecības personu mēneša vidējā darba samaksa, bruto (eiro), kas noteikta Ministru kabineta 2017. gada 7. augusta rīkojumā Nr. 394 “Par konceptuālo ziņojumu Par veselības aprūpes sistēmas reformu” un Ziņojuma projektā (tab. 6.2 iepriekšējā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Ārstniecības personu grupas                                                                                                      Rīkojums Nr. 394                  Ziņojuma projekts                            Starpība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                                                                                                                                                                    2455                                         2147                                                  -308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personas (māsas, vecmātes un ārstu palīgi)                                               1473                                        1289                                                   -184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atbalsta personas (māsu palīgi)                                                                     982                                          770                                                   -212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konstatētajiem Ziņojuma projekta trūkumiem LVSADA atkārtoti informēja Veselības ministriju. Kā liecina izziņa par Ziņojuma projekta saskaņošanu (09.09.2022., Izziņa 22-TA-2138), LVSADA iebildumi pēc būtības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jāatzīmē, ka Ziņojuma projekta 1. pielikumā “Domnīcas dalībnieki” nepamatoti norādīts, ka Gunta Sumeraga (PSKUS, ārste LORs) ir arodbiedrības pārstāve. G. Sumeraga ir LVSADA biedre, taču LVSADA nav deleģējusi viņu pārstāvēt arodbiedrību.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visu iepriekš minēto, LVSADA nevar atbalstīt informatīvā ziņojuma “Par jaunas ārstniecības personu darba samaksas kārtības izstrādāšanu” projekta (ID: 22-TA-2138) apstiprināšanu pašreizējā redakcijā, jo tas nopietni apdraudētu veselības nozares valsts sektora stabilitāti un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Informatīvā ziņojuma projekts precizēts atbilstoši FM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Katras ārstniecības personu grupas mērķa algas tika noteiktas, izmantojot analītisko intelektuālā darba vērtēšanas punktu/faktoru metodi, kura izstrādāta 1996.gadā, pamatojoties uz Starptautiskās darba organizācijas (ILO) “Ženēvas shēmu” (pamatprincipiem amatu vērtības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tiek ņemti vērā tādi faktori kā nepieciešamā izglītība, atbildība, nepieciešamā profesionālā pieredze un darba sarežģītība. Izvērtējot pēc iepriekš minētās metodes jaunākā medicīniskā personāla nepieciešamo izglītības līmeni un kvalifikāciju, redzams, ka iepriekšējā proporcija 40% šīs dienas ekonomikas un tirgus apstākļos ir neatbilstoša un Veselības ministrija atbalsta un virza tirgum atbilstoši novērtētās amatu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4.2.Veselības ministrija un tās sagatavotais informatīvais ziņojums, ne izdotie normatīvie akti MK līmenī nekādā veidā nevar ierobežot Darba likumā noteiktās vispārējās piemaksas. Obligātās piemaksas jaunajā atalgojuma modelī netiek ieskaitītas atalgojuma mainīgajā daļā vai pamatalgā, bet obligātās piemaksas ārstniecības personām atbilstoši Darba likumam un citiem normatīvajiem aktiem ir jāsaņem jebkurā gadījumā, un tiktu rēķinātas papildus pamatalgai un mainīgai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Mainīgās daļas īpatsvaram atalgojumā  jābūt ne lielākam kā 30% gan māsām, gan ārstiem, jo lielāks pamatalgas īpatsvars veicinās lielāku stabilitāti, paredzamību un drošības sajūtu – pie nosacījuma, ka pamatalga ir konkurētspējīga.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4.4.Kā norādīts ziņojumā,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5.1.Visi darba samaksas jēdzieni tiek skaidroti Informatīvā ziņojuma projekta 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Jēdzieni par ārstniecības personu faktisko VDS un valsts garantēto VDS netiek jaukti. No ārstniecības iestāžu sniegtajām atskaitēm redzams, ka faktiskā VDS samaksa ir augstāka kā valsts garantētā. Tika mainīta atalgojuma pieauguma metodoloģija un atalgojuma pieaugums rēķināts pret valsts garantēto VDS (MK noteikumos Nr.555 noteiktais vidējais atalgojums ārstniecības personām, kas tiek iekļauts veselības aprūpes pakalpojumu tarifos ar ārstniecības iestādēm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MK noteikumos Nr.851 noteiktās piemaksas ir ietvertas kopējā piemaksu apjomā. Ieviešot jauno atalgojuma modeli, tiks izstrādāti jauni normatīvie akti, kas regulēs šo jautājumu, kuros tiks iestrādāti kritēriji par atalgojuma mainīgās daļas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5.4.Atbilstoši Finanšu ministrijas iebildumiem, ka nevienā nozarē šobrīd nav paredzēta atalgojuma indeksācija atbilstoši tautsaimniecības izaugsmei, atbilstoši tika 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Atalgojums ārstniecības personām iepriekšējos gados tika palielināts atbilstoši valsts budžeta finansiālajām iespējām. Ministru kabineta 2017. gada 7. augusta rīkojumā Nr. 394 “Par konceptuālo ziņojumu Par veselības aprūpes sistēmas reformu” (turpmāk - MK rīkojums Nr.394) noteiktie VDS lielumi netika sasniegti arī laika periodā no 2018.-2022.gadam. Informatīvā ziņojuma projektā paredzētais VDS pieaugums tiek plānots atbilstoši pret 2022.gada faktisko situāciju. Līdz ar to uzskatām, ka nav korekti salīdzināt MK rīkojumā Nr.394 plānoto darba samaksu 2023.gadam ar Informatīvajā ziņojuma projektā plānoto, jo MK rīkojuma Nr.394 plānotais mērķis netika sasniegts arī nevienā no iepriekšējiem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VTAP portālā atkārtotai saskaņošanai informatīvā ziņojuma “Par jaunas ārstniecības personu darba samaksas kārtības izstrādāšanu” projektu (22-TA-2138) ir iesniegusi divas reizes, t.i. 2022.gada 9.septembrī un 2022.gada 12.septembrī, informējam, ka Tieslietu ministrija atzinumu par VTAP portālā 2022.gada 9.septembrī iesniegto projektu nesniegs.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paredzētā pasākuma – jaunas ārstniecības personu darba samaksas kārtības – īstenošana ir saistīta ar ievērojama apmēra papildu valsts budžeta līdzekļu nepieciešamību, uzskatām, ka jautājums par politikas izmaiņām, kas rada ievērojamu negatīvu ietekmi uz valsts budžetu, ir skatāms valsts budžeta plānošanas procesā, ievērojot valsts budžeta finansiālās iespējas. Vienlaikus jāatzīmē, ka šogad ir Saeimas vēlēšanu gads un ministriju iesniegtos priekšlikumus par prioritārajiem pasākumiem un to īstenošanai nepieciešamo finansējumu izskatīs jaunā valdība. Ņemot vērā minēto, informatīvā ziņojuma projektā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svītrojama 4.5.tabula, kā arī atsauces uz to, un svītrojams informatīvā ziņojuma projekta 14.lpp. ceturtās rindkopas pēdējais teikums, 54.lpp. otrās rindkopas otrais teikums, 57.lpp. divas pēdējās rindkopas un 86.lpp. piektā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pārskatāms 5.2.tabulas 2.punktā paredzētais pasākuma ieviešanas termiņš, jo, mūsuprāt, ļoti optimistiski paredzēt, ka tieši no 2023.gada 1.janvāra pakāpeniski tiks sasniegtas mērķa algas ārstniecības personu grupām, attiecīgi precizējot informatīvā ziņojuma projektu un svītrojot MK sēdes protokollēmuma projekta 2.punkta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svītrojama 6.2.tabula un svītrojams informatīvā ziņojuma projekta 9.lpp. sestās rindkopas pēdējais teikums, 11.lpp. trešā rindkopa, 86.lpp. trešā, ceturtā, sestā rindkopa un 87.lpp.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Ministru kabinetā lēmuma pieņemšanai pirmreizēji tika iesniegts 2020. gada decembrī, kā arī atkārtoti 2021. gada 1. martā tika sniegts precizētais ziņojuma projekts, taču Ministru kabineta sēžu darba kārtībā netika iekļauts un izskatīts, jo valdības nostāja bija, ka ziņojums jāskata pēc Sabiedrības veselības pamatnostādņu 2021.-2027. gadam apstiprināšanas Ministru kabinetā, kas tika izdarīts 2022. gada 24. maija Ministru kabineta sēdē, līdz ar to uzskatām, ka līdz ar pamatnostādņu apstiprināšanu, ir apstiprināta ārstniecības personu atalgojuma modeļa tālākā virzība izskatīšanai Ministru kabinetā. Tai skaitā Sabiedrības veselības pamatnostādnēs 2021.-2027. gadam ir ietverts jaunais ārstniecības personu atalgojuma modelis un norādīts tam papildus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2023.gadam” un likumprojekta “Par vidējā termiņa budžeta ietvaru 2023., 2024. un 2025.gadam” sagatavošanas procesā Veselības ministrija ir iesniegusi Finanšu ministrijā pieteikumu prioritārajam pasākumam, pieprasot papildu finansējumu ārstniecības personu darba samaksas palielināšanai atbilstoši informatīvajā ziņojumā plānotajam atalgojuma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gan ziņojuma projektā, gan MK sēdes protokollēmumā ir norādīts, ka papildu valsts budžeta līdzekļu piešķiršana mērķa algas sasniegšanai katrai ārstniecības personu grupai 2023.gadam un turpmāk ik gadu jāizskata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iespējas vairāk precizēts Informatīvā ziņojuma projekts atbilstoši FM izteiktajiem iebildumiem, tai skaitā pat labojot domnīcas veikto darbu un izteiktos viedokļus.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 un atkārtoti norāda, ka ir nepieciešams papildus skaidrojums vismaz par to  uz kuriem valsts budžeta iestāžu darbiniekiem būs attiecināms jaunais atalgojuma modelis.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norādām, ka Ziņojum nav ticis papildināts atbilstoši iepriekš izteiktajiem iebildumiem. Lūdzam novērst iepriekš izteikto iebildumu. Ziņojuma 83.lp. "Atalgojuma modelis pilnā apmērā ieviešams pašvaldību iestādēs, valsts iestādēs, valsts un pašvaldību kapitālsabiedrībās vai publiski privātajās kapitālsabiedrībās, kas sniedz stacionāros un ambulatoros veselības aprūpes pakalpojumus. Savukārt, privātās ārstniecības iestādēs valsts apmaksāto veselības aprūpes pakalpojumu sniegtajā apjomā, pakalpojuma sniegšanā iesaistītā personāla atalgošanai novirza ne mazāk kā pakalpojumu apmaksas tarifos darba samaksai iekļauto apjomu, kā arī ievērojot noteiktās mērķa algas robežvērtības".  Lūdzam papildināt minēto ar skaidru norādi uz kurām valsts pārvaldes iestādēm un kuriem darbiniekiem minētais tiktu attiecināts, jo nav skaidrs vai piem. VTMEC, VADC un NMPD sniedz ambulatoros vai stacionāros pakalpojumus, kā arī vai tas tiks attiecināts uz IeVP u.c. iestādēm kā tas savukārt ir  norādīts Prioritāro pasākumu pieprasījumā Vidēja termiņa budžetam 2023. - 2025.gadiem ( 29_01_H “Jaunā ārstniecības personu darba samaksas modeļa ieviešana”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Veselības ministrija jau ir uzsākusi vērtēt valsts iestāžu ārstniecības personu atalgojuma noteikšanas principus un turpinās šo darbu arī iepriekš minētajā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5.1.sadaļā ir norādīts "No 2020.gada 1. jūlija līdz 2020. gada 1. oktobrim trīs modeļa testēšanā iesaistītajās stacionārajās ārstniecības iestādēs pilotprojekta veidā atsevišķās struktūrvienībās (katrā iestādē līdz trīs struktūrvienībām) tika pilotēta uz PLE bāzēta darba organizācija un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PLE saturam, no 2020. gada 1. oktobra līdz 2020. gada 1. decembrim testēšanas struktūrvienībās tika pārrēķināta iespējamā ārstniecības personu darba samaksa un veikts finansējuma pietiekamības novērtējums.". Atkārtoti norādām, ka nepieciešams Ziņojumu papildināt ar galvenajām problēmām un secinājumiem no Pilotprojekta iestādēm, jo tādējādi nav saprotama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rezultāti tiks prezentēti iepriekš minētās darba grupas pirmajā sanāksmē, kur jau plašākā ekspertu lokā tiks diskutēts par sasniegtajiem rezultātiem, problēmvietām un iespējamiem risinājumiem, kas tiks ņemti vērā, sagatavojot normatīvo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norādīts, ka "No 2022. gada 1. oktobra līdz 31. decembrim tiks atkārtoti izvērtēti pilotprojekta testa rezultāti un apzinātas problēmu vietas, kas tiks ņemti vērā, izstrādājot normatīvo regulējumu modeļa ieviešanai". No minētā nav saprotams kāpēc jāveic atkārtota rezultātu izvērtēšana, ja netiek norādīti pat sākotnējie rezultāti. Lūdzam attiecīgi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rezultāti tiks prezentēti iepriekš minētās darba grupas pirmajā sanāksmē, kur jau plašākā ekspertu lokā tiks diskutēts par sasniegtajiem rezultātiem, problēmvietām un iespējamiem risinājumiem, kas tiks ņemti vērā, sagatavojot normatīvo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norādīts, ka "No 2022. gada 1. oktobra tiktu strādāts pie Valsts un pašvaldību institūciju amatpersonu un darbinieku atlīdzības likuma grozījumiem un jauna Ministru kabineta noteikumu projekta sagatavošanas, kur tiktu iestrādāts PLE saturs un tā veidošanas pamatprincipi. Normatīvā akta paredzamais spēkā stāšanās laiks - 2023. gada 1. aprīlis.". Tā kā Ziņojumā nav ietverti secinājumi par pilotprojektiem, kā arī nav skaidrs uz kādām valsts budžeta iestādēm turpmāk attieksies jaunais atalgojuma modelis nav skaidrs arī turpmākais paredzamais solis, kurš minēts Ziņojumā - "No likuma un MK noteikumu stāšanās spēkā dienas visām stacionārajām ārstniecības iestādēm, kas sniedz valsts apmaksātos veselības aprūpes pakalpojumus, un NMPD līdz 2023. gada beigām tiek dots laiks, lai pakāpeniski ieviestu PLE saturu visās savās struktūrvienībās".  Pie kam, minētais ir attiecināms tikai uz stacionārajām ārstniecības iestādēm, līdz ar ko kā šeit tiek ietvertas vismaz valsts budžeta iestādes, kurām tiek pieprasīti papildus budžeta līdzekļi proritārā pasākuma 29_01_H “Jaunā ārstniecības personu darba samaksas modeļa ieviešana”. Lūdzam veikt papildinājumus.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Veselības ministrija jau ir uzsākusi vērtēt valsts iestāžu ārstniecības personu atalgojuma noteikšanas principus un turpinās šo darbu arī iepriekš minētajā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Valde 2022. gada 16. augustā lēma neatbalstīt informatīvā ziņojuma “Par jaunas ārstniecības personu darba samaksas kārtības izstrādāšanu “ projekta (ID:22-TA-2138) tālāko virzību, kā arī aicināt Ministru prezidentu atbilstoši labas valsts pārvaldības un attīstīta sociālā dialoga principiem izveidot darba grupu, kuras uzdevums būtu pilnveidot darba samaksas sistēmu veselības aprūpes nozarē ar mērķi būtiski stiprināt valsts veselības aprūpes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2022. gada 19. jūlijā nosūtīja vēstuli par atalgojuma modeļa ieviešanu (Nr.2/11 -89) Veselības ministrijai, atbilde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terminoloģijā un metodikā netiek ievērots Darba likuma 59. pantā un Valsts un pašvaldību institūciju amatpersonu un darbinieku atlīdzības likuma 3. pantā nostiprinātais darba samaksas jēdziens (darba samaksa ir darbiniekam regulāri izmaksājamā atlīdzība par darbu, kura ietver darba algu un normatīvajos aktos, darba koplīgumā vai darba līgumā noteiktās piemaksas, kā arī prēmijas un jebkuru cita veida atlīdzību saistībā ar darbu, piem.,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jaukti jēdzieni par ārstniecības personu faktisko VDS un valsts garantēto VDS (īsteno ar Ministru kabineta noteikumu Nr. 555 starpniecību), kas noteikta veselības aprūpes nozares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piemaksas, kas pieejamas ārstniecības personām, pēc būtības netiek ņemta vērā Ministru kabineta noteikumos Nr. 851 paredzētā kombinētā piemaksa par stāžu, izglītības līmeni, akadēmisko vai zinātnisko grādu un darba vērtējumu (var sasniegt 15%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ārstniecības personām “mērķa algu”, kas jāsasniedz 2027. g., netiek ņemtas vērā prognozes par tautsaimniecības izaugsmi un VDS pieaugumu valstī laikā no 2020.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jāatsauc plānotais ierobežojums, ka augsti kvalificēta speciālista darba samaksa nedrīkst pārsniegt 30% no konkrētajā gadā noteiktās mērķa VDS;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jaunā darbu samaksas modeļa ieviešana nedrīkst radīt nesamērīgu birokrātisku slogu ne darbiniekiem, nedz arī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iepriekš minētie trūkumi būtiski apdraud veselības aprūpes nozares valsts sektora stabilitāti un attīstību, lai to novērstu publiskās apspriešanas ietvaros aicinām Veselības ministriju novērst attiecīgajā projektā konstatētos trūkumus.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vairāk kārt ir izskatīts NTSP un VANA sēdēs, kuru laikā ir notikusi diskusija ar LBAS un LVSADA pārstāvjiem par jauno atalgojuma modeli. 2021.gada 4.janvāra VANA sēdē tika panākta vienošanās ar LVSADA. Ziņojums papildināts ar LVSADA un citu veselības nozares biedrību un asociāciju viedokļiem par izstrādāto jauno atalgojuma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 lpp. ir skaidrots darba samaksas jēdziens, kas tiek izmantots ziņojuma projektā. Darba samaksa aprēķinātā bruto darba samaksa konkrētā laika periodā (mēnesī), kas ietver pamatalgu un mainīgo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Jēdzieni par ārstniecības personu faktisko VDS un valsts garantēto VDS netiek jaukti. No ārstniecības iestāžu sniegtajām atskaitēm redzams, ka faktiskā VDS samaksa ir augstāka kā valsts garantētā. Tika mainīta atalgojuma pieauguma metodoloģija un atalgojuma pieaugums rēķināts pret valsts garantēto VDS (MK noteikumos Nr.555 noteiktais vidējais atalgojums ārstniecības personām, kas tiek iekļauts veselības aprūpes pakalpojumu tarifos ar ārstniecības iestādēm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Nr.851 noteiktās piemaksas ir ietvertas kopējā piemaksu apjomā. Ieviešot jauno atalgojuma modeli, tiks izstrādāti jauni normatīvie akti, kas regulēs šo jautājumu, kuros tiks iestrādāti kritēriji par atalgojuma mainīgās daļas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4.Atbilstoši Finanšu ministrijas iebildumiem, ka nevienā nozarē šobrīd nav paredzēta atalgojuma indeksācija atbilstoši tautsaimniecības izaugsmei, atbilstoši tika 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5.Kā norādīts ziņojumā,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 (kopsavilkuma sadaļā “Individuālā atalgojuma noteikšana” 11 lpp., ziņojuma 74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jau skaidrots iepriekš LVSADA, darbu samaksas modeļa ieviešana neradīs nesamērīgu birokrātisku slogu ne darbiniekiem, nedz arī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 LBAS un LVSADA arī tika sūtīts uzaicinājums par dalību darba grupā, kur informatīvajā ziņojumā ietvertie jautājumi tiks diskutēti padziļināti. LBAS un LVSADA pārstāvji dalībai nav piekrituši. Atkārtoti lūdzam deleģēt pārstāvi iepriekš minētajai darba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ārstniecības personu pilna laika slodzes ekvivalenta konceptu. Veselības ministrijai izstrādāt ārstniecības personu pilna laika slodzes ekvivalenta koncepta ieviešanai nepieciešamos normatīvos aktus atbilstoši ikgadēji piešķirtajiem valsts budžeta līdzekļiem. Veselības ministram atbilstoši norādītajiem risinājuma ieviešanas termiņiem, iesniegt tos noteiktā kārtībā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par informatīvā ziņojuma projektā paredzētajiem pasākumu ieviešanas termiņiem, svītrojams MK sēdes protokollēmuma projekta 2.punkta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precizēti ieviešanas termiņi, līdz ar to uzskatām, ka MK sēdes protokollēmuma projekta 2.punkta pēdējais teikums vairs nav pretrunā ar ziņojumā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ārstniecības personu pilna laika slodzes ekvivalenta konceptu. Veselības ministrijai izstrādāt ārstniecības personu pilna laika slodzes ekvivalenta koncepta ieviešanai nepieciešamos normatīvos aktus atbilstoši ikgadēji piešķirtajiem valsts budžeta līdzekļiem.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savas kompetences ietvaros izvērtēja Veselības ministrijas izstrādāto informatīvo ziņojumu “Par jaunas ārstniecības personu darba samaksas kārtības izstrādāšanu” un informē, ka atbalsta tā turpmāko virzibu, vienlaikus aicinot Veselības ministrijai izvērtēt iespēju ārstniecības personu atalgojuma modeļa izstrādes darbnīcā (</w:t>
            </w:r>
            <w:r w:rsidR="00000000" w:rsidRPr="00000000" w:rsidDel="00000000">
              <w:rPr>
                <w:i w:val="1"/>
                <w:rtl w:val="0"/>
              </w:rPr>
              <w:t xml:space="preserve">atbilstoši informatīvā ziņojuma 2.pielikumam 7.darbnīca ir pārcelta uz nenoteiktu laiku</w:t>
            </w:r>
            <w:r w:rsidR="00000000" w:rsidRPr="00000000" w:rsidDel="00000000">
              <w:rPr>
                <w:rtl w:val="0"/>
              </w:rPr>
              <w:t xml:space="preserve">) uzaicināt arī Latvijas Cietumu slimnīcas pārstāvi, tā kā ieslodzīto veselības aprūpe ir netņemama valsts kopējās veselības aprūpes sistēmas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Tieslietu ministriju deleģēt Latvijas Cietumu slimnīcas pārstāvi darbam iepriekš minētajā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izvērtēt termina ”slodze” lietojumu  Informatīvā ziņojuma tekstā, jo tas pēc būtības atbilst  Latvijas Republikas normatīvajos aktos lietotajam jēdzienam “normālais darba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3.lappusē ir sniegti jēdzienu skaidrojumi, tai skaitā slodzes. Slodze - konkrētas ārstniecības personas normatīvajos aktos paredzētais normālais darba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w:t>
            </w:r>
            <w:r w:rsidR="00000000" w:rsidRPr="00000000" w:rsidDel="00000000">
              <w:rPr>
                <w:u w:val="single"/>
                <w:rtl w:val="0"/>
              </w:rPr>
              <w:t xml:space="preserve">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ietvertais piedāvājums pēc būtības ir konceptuāla rakstura jautājums, aicinām izvērtēt tiesību akta izvēlēto juridisko formu. Mūsuprāt, tā kā informatīvā ziņojuma struktūra daļēji atbilst konceptuālā ziņojuma struktūrai (</w:t>
            </w:r>
            <w:r w:rsidR="00000000" w:rsidRPr="00000000" w:rsidDel="00000000">
              <w:rPr>
                <w:i w:val="1"/>
                <w:rtl w:val="0"/>
              </w:rPr>
              <w:t xml:space="preserve">skatīt Ministru kabineta 2014.gada 2.decembra noteikumu Nr.737 “Attīstības plānošanas dokumentu izstrādes un ietekmes izvērtēšanas noteikumi” 28.punktu</w:t>
            </w:r>
            <w:r w:rsidR="00000000" w:rsidRPr="00000000" w:rsidDel="00000000">
              <w:rPr>
                <w:rtl w:val="0"/>
              </w:rPr>
              <w:t xml:space="preserve">), būtu izvērtējama tā pārveidošana par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izstrādāts, lai nodrošinātu Ministru prezidenta 2019. gada 27. novembra rezolūciju Nr.2019-1.1.1/47-47, ar kuru tika uzdots izstrādāt jaunu ārstniecības personu darba samaksas kārtību, nosakot ārstniecības personas pilna laika slodzes ekvivalentu un ziņot Ministru kabinetam par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26.lpp. 3.punktā norādītajam ir definēts pamatalgas un mainīgās daļas optimālais samērs (fiksētās un mainīgās daļas % īpatsvars kopējā samaksā) un </w:t>
            </w:r>
            <w:r w:rsidR="00000000" w:rsidRPr="00000000" w:rsidDel="00000000">
              <w:rPr>
                <w:u w:val="single"/>
                <w:rtl w:val="0"/>
              </w:rPr>
              <w:t xml:space="preserve">šī kritērija vērtējums ir “neatbilst” visām ārstniecības personu profesiju grupām</w:t>
            </w:r>
            <w:r w:rsidR="00000000" w:rsidRPr="00000000" w:rsidDel="00000000">
              <w:rPr>
                <w:rtl w:val="0"/>
              </w:rPr>
              <w:t xml:space="preserve">, savukārt informatīvā ziņojuma projektā iekļautās 2.1.tabulas rindā “Ir definēts pamatalgas un mainīgās daļas optimālais samērs (fiksētās un mainīgās daļas % īpatsvars kopējā samaksā)” </w:t>
            </w:r>
            <w:r w:rsidR="00000000" w:rsidRPr="00000000" w:rsidDel="00000000">
              <w:rPr>
                <w:u w:val="single"/>
                <w:rtl w:val="0"/>
              </w:rPr>
              <w:t xml:space="preserve">ārstu 6.grupai norādīts vērtējums “Daļēji atbilst” un māsu 6.grupai norādīts vērtējums “Atbilst” (25.lpp.)</w:t>
            </w:r>
            <w:r w:rsidR="00000000" w:rsidRPr="00000000" w:rsidDel="00000000">
              <w:rPr>
                <w:rtl w:val="0"/>
              </w:rPr>
              <w:t xml:space="preserve">. Līdz ar to lūdzam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projekta 13.lpp. lietoto vārdu “aprūpas”, 70.lpp. lietoto vārdu “salītos” un 72.lpp. lietoto vārdu “izaužas”.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precizējams informatīvā ziņojuma projektā ietvertā 3.20.attēla nosaukums, pirms vārda “līmeņiem” lietojot vārdu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precizējams informatīvā ziņojuma projekta 57.lpp. 35.atsaucē norādītais links, jo, atverot to, neatrodam norādīto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ietvertās 4.5.tabulas ailē “Koeficients pret vidējo prognozēto darba samaksu tautsaimniecībā 2020.gadā (FM progn.) (1141 €)” norādīt koeficientu pret faktisko vidējo darba samaksu tautsaimniecībā 2020.gadā, nevis prognozēto.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2022.gada augusts, lūdzam precizēt informatīvā ziņojuma projekta 66.lpp. norādīto informāciju: “</w:t>
            </w:r>
            <w:r w:rsidR="00000000" w:rsidRPr="00000000" w:rsidDel="00000000">
              <w:rPr>
                <w:i w:val="1"/>
                <w:rtl w:val="0"/>
              </w:rPr>
              <w:t xml:space="preserve">Šobrīd spēkā esošs ir “Māsas (medicīnas māsas) profesijas standarts”, savukārt 2020.gada 12.augusta Profesionālās izglītības un nodarbinātības trīspusējās sadarbības apakšpadomes sēdē (prot. Nr.6) tika apstiprināts jaunais “Māsas (vispārējās aprūpes māsas) profesijas standarts”, kas stāsies spēkā 2022.gada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informatīvā ziņojuma projektā ietvertās 4.14.tabulas rindas “Līderības un menedžmenta nodrošināšana māsas praksē” aili “Pamatalga/Mainīgā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darba samaksas sastāvdaļu vai tā ietilpst pamatalgā vai atalgojuma mainīgajā daļā vērtēja domnīcas eksperti. Domnīca savu darbu jau bija noslēgusi un informatīvā ziņojuma projekts sagatavots, kad tika apstiprināts jaunais “Māsas (vispārējās aprūpes māsas) profesijas standarts”. Pēc Latvijas Māsu asociācijas lūgumu tika papildināts info ziņojums darba samaksas sastāvdaļu izvērtējumu pēc jaunā māsu profesijas standarta. 4.14.tabulā ir pielīdzinātas komponentes no jaunā profesiju standarta, tām ko darba grupā bija vērtējuši eksperti, nosakot vai tās ir pamatalgā vai mainīgajā daļā. Darba samaksas sastāvdaļa "Līderības un menedžmenta nodrošināšana māsas praksē" nav pielīdzināma nevienai sadaļai iepriekšējā sadalījumā, līdz ar to domnīcas eksperti nav vērtējuši vai tā ietilpst pamatalgā vai mainīgajā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tiks vērtēts vai komponente "Līderības un menedžmenta nodrošināšana māsas praksē" ietilpst pamatalgā vai mainīgajā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ietvertās 4.19.tabulas rindā “Vairumtirdzniecība, viesmīlība, ēdināšana, aktīvā atpūta un uzkopšana” sniegto informāciju, jo norādītie lielumi kopā veido vairāk kā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projektā ietvertā 4.19.tabula atbilstoši pētījumā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86.lpp. norādītajam pēc grupu punktiem izvērtētā ārstu mērķa alga nodrošinās ārstiem atalgojuma apmēru - vidējā darba samaksa tautsaimniecībā nodarbinātajiem ar koeficientu 2,74, kas atbilstu OECD valstu vidējam rādītājam. Lūdzam norādīt, pret kura gada vidējo darba samaksu tautsaimniecībā nodarbinātajiem tiek rēķināts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netiek skaidrota informatīvā ziņojuma projektā ietvertajā 4.19.tabulā lietotā atsauce “***”, lūdzam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ietvertās 4.19.tabulas pēdējās rindas “Darba samaksas palielinājums % pret iepriekšējā gada vidējo darba samaksu” ailē “2024” un ailē “2027” norādīto vērtību, jo, aprēķinot minētajā tabulā norādīto plānoto vidējo darba samaksu attiecīgajā gadā pret iepriekšējā gada vidējo darba samaksu, attiecīgi veidojas vērtība “3,25” un “3,64”.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informatīvā ziņojuma projektā zem ietvertās 4.19.tabulas lietoto atsauci “*”, norādot, ka mērķa algu skatīt 4.5.tabulā.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norādīto lapaspušu numerāciju, jo šobrīd pēc 89.lpp. seko 99.lpp., attiecīgi precizējot informatīvā ziņojuma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visā infomatīvā ziņojuma tekstā iekļautos attēlus un informāciju par ārstniecības personu darba samaksu, slodžu skaitu u.c., kuros ir norādīta informācija par periodu līdz 2019.gadam vai 2020.gadam, papildinot ar jaunākiem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domnīcas un ekspertu darba rezultāts, līdz ar to pēc būtības neko uz doto brīdi nemainām un neaktualizējam.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jāatzīmē, ka 2020.gada un 2021.gada ārstniecības personu vidējo atalgojumu ietekmēja papildus noteiktās piemaksas par darbu ar Covid-19 jautājumu risināšanu. Dati no Valsts kancelejas datu bāzes un Nacionālā veselības dienesta apkopotajām atskaitēm neizdala atsevišķi Covid-19 piemaksas, līdz ar to uzskatām, ka tie pret iepriekšējiem gadiem nav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piemaksu ietekmes izdalīšana no Nacionālā veselības dienesta atskaišu datiem par vidējo atalgojumu katrai ārstniecības personu grupai rada lielu administratīvo slogu, kas nav VM rīcībā.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 sadaļā "Finansējums ārstniecības personu darba samaksai atbilstoši domnīcā izstrādātajam modelim" papildināt tekstu ar skaidrojumu, kāpēc par atskaites punktu aprēķiniem ir izmantots MK 2018.gada 28.augusta noteikumos Nr.555 “Veselības aprūpes pakalpojumu organizēšanas un samaksas kārtība” norādītais vidējais atalgojums ārstniecības personām (kas tiek iekļauts veselības aprūpes pakalpojumu tarifos ar ārstniecības iestādēm par valsts apmaksāto veselības aprūpes pakalpojumu sniegšanu), bet netiek izmantota faktiskā vidējā darba samaksa pēc NVD datiem pēc analoģijas kā iepriekšējā infomatīvā ziņojuma versijā (2020-TA-2520).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norādīja stacionāro ārstniecības iestāžu vadītāji un citas institūcijas, faktiskā vidējā darba samaksa, kas tiek norādīta Nacionālā veselības dienesta atskaitēs, daļā no ārstniecības iestādēm tiek sasniegta, samazinot pārējo veselības aprūpes tarifa elementu vērtības koeficientus. Šī brīža aktuālajā situācijā (energoresursu un citu preču un pakalpojumu cenu kāpums) VM neredz iespēju veselības aprūpes pakalpojumu tarifos iefiksēt faktisko darba samaksu. Līdz ar to tika mainīta VI sadaļas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“Ārstniecības personu atalgojuma modeļa testēšanas plāns” tabulas 2. un 6.soļa pasākumu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69.lpp. darba vietu (</w:t>
            </w:r>
            <w:r w:rsidR="00000000" w:rsidRPr="00000000" w:rsidDel="00000000">
              <w:rPr>
                <w:b w:val="1"/>
                <w:rtl w:val="0"/>
              </w:rPr>
              <w:t xml:space="preserve">pansionāti</w:t>
            </w:r>
            <w:r w:rsidR="00000000" w:rsidRPr="00000000" w:rsidDel="00000000">
              <w:rPr>
                <w:rtl w:val="0"/>
              </w:rPr>
              <w:t xml:space="preserve">, sociālās aprūpes centri, izglītības iestāde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lietošanu atbilstoši Sociālo pakalpojumu un sociālās palīdzības likumam. Termins "Ilgstošas sociālās aprūpes un sociālās rehabilitācijas institūcija" ietver sarunu valodā lietoto terminu "pansionāti" vai saīsināto "sociālās aprūpes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Vispārējie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1.Ņemot vērā, ka normatīvā akta paredzamais spēkā stāšanās laiks ir 2023. gada 1. janvāris, būtu nepieciešams vēl plašāks skaidrojums par informatīvajā ziņojumā minētā pilotpētījuma rezultātiem, apmierinātību ar rezultātu un ieteicamajiem risinājumiem, lai būtu skaidrība kā plānot turpmāko darba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2.Pieaugums mērķa algas sasniegšanai % noteikts katram gadam, ja izdodas īstenot – palielina paļāvību, tomēr piedāvātais koeficients ārsta algai 2,7 jau pašlaik neatbilst tirgus tendencēm un neveicinās augstas raudzes profesionāļu piesaisti valsts un pašvaldību sektoram un nemazinās konkurenci ar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3.Būtiskākās problēmas cilvēkresursu jomā pašreizējā situācijā saistītas tieši ar kvalificēta personāla piesaisti stacionārajām iestādēm. Turklāt pašreizējais modelis neparedz atšķirīgu budžeta finansējumu (tajā skaitā darba samaksai paredzētā daļa) augstāka līmeņa stacionāriem (universitāšu slimnīcām, specializētajām slimnīcām), kur ārstēšana saistās ar ievērojami augstāku nepieciešamo kompetenču apjomu, pieredzes nepieciešamību, kā arī  ievērojami lielāku stresa līmeni. Risinājums – obligāti piemērojams koeficients – 1,0 -1,5- atkarībā no slimnīcas līmeņa. Kopumā saskan ar valsts un pašvaldību amatpersonu un darbinieku vienotās atlīdzības likumā noteikto regulējumu – atsevišķām amatu kategorijām nosakot tā saukto tirgus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4.Modeli var piemērot stacionārajām ārstniecības iestādēm, daļēji stacionāriem ar ambulatoro daļu. Nav skaidrs, kā šādu modeli piemērot ambulatoriskajam sektoram, vai stacionāru ambulatorajā daļā nodarbinātajiem ārstiem,  kur vismaz ārstu darba samaksai vismaz 90% gadījumu tiek pielietota gabaldarba samaksa. Ja darba samaksas kārtība ievieš, mērķtiecīgi būtu to attiecināt uz visām jomām, pretējā gadījumā mērķis piesaistīt speciālistus tieši stacionāriem nav realizējams. (Tāpat ambulatoriskajā sektorā mazākas iespējas īstenot darba samaksas kārtības rekomendētās motivējošās daļas aktivitātes – iesaisti pētniecībā un izglītošanā). Līdzīgi kā iepriekšējā punktā – ieteikums noteikt koeficientu stacionārajās ārstniecības iestādēs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5.Piedāvātais amatu vērtējums darba samaksas kārtības redakcijā kopumā vērtējams atzinīgi, tomēr nepieciešami kopēji vienoti principi, lai neveidojas situācija, ka atšķirīgās ārstniecības iestādēs viens un tas pats darbinieks atbilst ļoti atšķirīgām amata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6.Piedāvātais dalījums pēc darba stāža  - ekspertu kategoriju un līdz ar to augstāku koeficientu nosakot pēc stāža, piemērojams ierobežotā apjomā, jo nostrādātais laiks nav tiešā korelācijā ar profesionalitāti, bez tam obligātās piemaksas par stāžu  jau pašlaik nosaka MK 851 regulējums, nav nepieciešama tā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7.Nav īsti saprotams, kur PLE paliek normatīvajā regulējumā noteiktās obligātās piemaksas ( piemēram - par nakts darbu,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 mērķis novērst pārāk lielu atalgojuma atšķirību ( ne vairāk kā 30%),  bet esošajā situācijā ar šādu sadalījumu noturēt tieši labākos un profesionālākos darbiniekus var būt problemātiski. Tāpat nosacījums nepaaugstināt to ārstniecības personu atalgojumu, kas sasniedz mērķa algu. Šāds uzstādījums neveicina izaugsmi, nepalīdz motivēt un noturēt kvalificētākos darbiniekus, nemazina konkurenci ar privāto un ambulatoro sektoru.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Pilotprojekta rezultāti tiks atkārtoti vērtēti iepriekš minētajā darba grupā, un izvērtējums ņemts vērā, izstrādājot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informatīvā ziņojuma projekts, ka darba grupa atkārtoti izvērtēs pilotprojekta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mērķa alga tika noteikta ar analītisko intelektuālā darba vērtēšanas punktu/metodi, kas ir starptautiski atzīta un Valsts kancelejai pieder metodes lietošanas tiesības valsts sektorā nodarbināto darba samaksas sistēmas uzturēšanas vajadzībām. Kopā ar ekspertiem domnīcas procesā tika izvērtēti dažādi amati un mērķa algas noteiktas pēc starptautiski atzītās metodes. Pēc grupu punktiem izvērtētā ārstu mērķa alga nodrošinās ārstiem atalgojuma apmēru - vidējā darba samaksa tautsaimniecībā nodarbinātajiem ar koeficientu 2,74, kas atbilstu OECD valstu vidējam rādītājam.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izstrādās atalgojuma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4.Atalgojuma modelis ir piemērojams gan stacionārām, gan ambulatorām ārstniecības iestādēm ar vienādiem pamatprincipiem, tai skaitā noteikto mērķa algas lielumu neatkarīgi no ārstniecības iestādes profila. Tomēr sākotnējā posmā plānots modeli ieviest stacionārās ārstniecības iestādēs, kur šobrīd ir lielākā problemātika atalgojuma noteikšanā: darba laiks tiek dalīts starp ambulatoro un stacionāro pakalpojumu sniegšanu, dežūrām, izglītības un zinātnes darbu, kā arī mainīgā daļa atalgojumā sastāda lielāku procentu daļu kā ambulatorajā sektorā. Ambulatorajās iestādēs PLE, lielākajā daļā gadījumu, sastāvēs tikai no vienas komponentes - ambulatorais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grupā tiks izstrādāta individuālā atalgojuma vērtēšanas kritēriji un izstrādāti jauni šo jomu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ministrija un tās sagatavotais informatīvais ziņojums, ne izdotie normatīvie akti MK līmenī nekādā veidā nevar ierobežot Darba likumā noteiktās vispārējās piemaksas, jo neatkarīgi no nozares izdotajiem normatīvajiem aktiem, piemaksu par nakts darbu primāri nosaka Darba likums. Obligātās piemaksas jaunajā atalgojuma modelī netiek ieskaitītas atalgojuma mainīgajā daļā vai pamatalgā (kas arī uzsvērts ziņojuma 68.lpp, attiecībā uz Domnīcā piedāvāto risinājumu), bet obligātās piemaksas ārstniecības personām atbilstoši Darba likumam un citiem normatīvajiem aktiem ir jāsaņem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31.- 42. lpp.</w:t>
            </w:r>
            <w:r w:rsidR="00000000" w:rsidRPr="00000000" w:rsidDel="00000000">
              <w:rPr>
                <w:i w:val="1"/>
                <w:rtl w:val="0"/>
              </w:rPr>
              <w:t xml:space="preserve">Māsas: ietver informāciju par sertificētiem un reģistrētiem ārsta palīgiem, māsām, vecmātēm, biomedicīnas laborantiem, radiologa asistentiem, radiogrāferiem, masieriem, ergoterapeita asistentiem, fizioterapeita asistentiem, zobu higiēnistiem, zobārstniecības māsām, podologiem un  zobu tehniķiem.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Salīdzināmiem būtu jābūt ārstniecības personu amatiem, kas viens otru papildina, jo, ja pēc OECD datiem tiek salīdzinātas, piemēram, tikai māsas, tad arī Latvijā jāanalizē tikai māsu slodzes, jo neviena no pārējām minētajām ārstniecības personām nav tiesīga veikt māsas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normatīvie akti paredz šādu dalījumu, līdz ar to atskaites no kurām informācija tiek ņemta arī ir šādā dalījumā. Līdz ar to tiks vērtēta iespēja par detalizētāku datu iegūšanu, lai varētu analizēt, piemēram, tikai māsu 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46.-48. lpp.</w:t>
            </w:r>
            <w:r w:rsidR="00000000" w:rsidRPr="00000000" w:rsidDel="00000000">
              <w:rPr>
                <w:i w:val="1"/>
                <w:rtl w:val="0"/>
              </w:rPr>
              <w:t xml:space="preserve">NB! Jāņem vērā, ka atsevišķi darba devēji atskaitēs nav norādījuši nostrādāto stundu skaitu.</w:t>
            </w:r>
            <w:r w:rsidR="00000000" w:rsidRPr="00000000" w:rsidDel="00000000">
              <w:rPr>
                <w:i w:val="1"/>
                <w:rtl w:val="0"/>
              </w:rPr>
              <w:t xml:space="preserve">"Vidējā darba samaksa par pilnas slodzes darba laiku"- parāda vidējo faktisko darba samaksu par pilnas slodzes darbu (ja persona strādātu pilnu darba laika slodzi 40 h nedēļā) tikai kā ārsts, izslēdzot amatus, kas nav ārsts (piem., lektors, zinātniskais asistents u.tml.). Jāņem vērā, ka virsstundas ir ieskaitītas kopējo stundu skaitā un tās nav iespējams nodalīt atsevišķi, līdz ar ko kopējais slodzes apmērs ir aprēķināts, faktiski nostrādāto stundu skaitu dalot ar 40 h nedēļā.</w:t>
            </w:r>
            <w:r w:rsidR="00000000" w:rsidRPr="00000000" w:rsidDel="00000000">
              <w:rPr>
                <w:i w:val="1"/>
                <w:rtl w:val="0"/>
              </w:rPr>
              <w:t xml:space="preserve">"Vidējā darba samaksa par pilnas slodzes darba laiku"- parāda vidējo faktisko darba samaksu par pilnas slodzes darbu (ja persona strādātu pilnu darba laika slodzi 40 h nedēļā) tikai kā māsa, izslēdzot amatus, kas nav māsa (piem., lektors, pasniedzējs u.tml.). Jāņem vērā, ka virsstundas ir ieskaitītas kopējo stundu skaitā un tās nav iespējams nodalīt atsevišķi, līdz ar ko kopējais slodzes apmērs ir aprēķināts, faktiski nostrādāto stundu skaitu dalot ar 40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par vidējo darba samaksu pilnas slodzes darbā nevar ņemt vērā datus, kas ir tik aptuveni un vispārpieņemti, jo ārstniecības personas strādā virsstundas un atsevišķās ārstniecības iestādēs piemaksu attiecība pret pamatalgu ir augsta.</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Domnīcas darba procesā un informatīvā ziņojuma projekta sagatavošanā bija pieejami dati no Valsts kancelejas datu bāzes un Nacionālā veselības dienesta apkopotajām atskaitēm, citu datu Veselības ministrijas rīcībā nav. Darbs un analīze notika ar pieejamajiem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48.lpp.</w:t>
            </w:r>
            <w:r w:rsidR="00000000" w:rsidRPr="00000000" w:rsidDel="00000000">
              <w:rPr>
                <w:i w:val="1"/>
                <w:rtl w:val="0"/>
              </w:rPr>
              <w:t xml:space="preserve">(..) ir redzama tendence, ka ārsti pamatā strādā pie 1 līdz 3 darba devējiem vienlaikus, lai nopelnītu nepieciešamos līdzekļus savu vajadzību nodrošināšanai. (…) Šāda situācija būtu novēršama, ņemot vērā arī riskus, kas saistīti ar dažādu infekciju izplatību un pārnesi, tai skaitā arī Covid-19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valstī ir novērots ārstniecības personu iztrūkums, arī valsts finansējums (kvotas) veselības aprūpes pakalpojumiem katrā ārstniecības iestādē ir ierobežotas, tādēļ nav atbalstāms ārstu un citu ārstniecības personu ierobežošana darba vietu skaitā, jo ārstniecības personas strādājot vairākās darba vietās novērš ārstniecības personu iztrūkumu, kā arī nodrošina veselības aprūpes pakalpojumu pieejamību, tai skaitā arī valsts apmaksātiem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netiks ierobežotas darba vietu skaitā. Atalgojuma modeļa mērķis ir uzlabot ārstniecības personu atalgojuma sistēmu, padarot to caurskatāmāku, taisnīgāku un konkurētspējīgāku, lai ārstniecības personām nebūtu jāstrādā vairākās darba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59.-68.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skaidrots kā sadalīt pienākumus, lai noteiktu pamatalgu un mainīgo daļu, taču joprojām PLE nav pamatota darba intensitātes mērīšanas tehnoloģija un trūkst kvalitātes indikatoru skaidrojuma. Ierosinām atvērt atkārtoti darba grupu, lai iegūtu atgriezenisko saiti par pilotpētījuma rezultātiem un iespējamajiem risinājumiem PLE – darba intensitātes mērīšanā, darba organizēšanā (vai tam būtu jābūt funkcionālajam modelim vai tml.), darba apstākļu novērtējumam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Domnīcā tika pieaicināti 34 eksperti, 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kancelejas. Eksperti katrs no savas puses definēja viņuprāt pastāvošās problēmas esošajā atalgojuma modelī un piedāvāja dažādus risinājuma variantus jaunajam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izstrādās regulējošos normatīvos aktus, tai skaitā vērtējot pilotprojekta rezultāts.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62.lpp.Vispārējais komentārs par medicīnas māsām: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izklāstīti darba samaksas kritēriji ārstniecības personām (ārstiem, māsām u.c.) stacionāros un ambulatorajās iestādēs, bet sakarā ar to, ka jau no 2021. gada aktualizējies jautājums par integrētās aprūpes ieviešanas nepieciešamību līdz pat tam, ka, ja tiek veikta ārstniecība ilgstošas sociālās aprūpes iestādē vai citos sociālos pakalpojumos - to ir jāreģistrē ārstniecības iestāžu reģistrā līdz ar to tur jābūt reģistrētām ārstniecības personām, kurām ir gan slodzes, gan nakts darbs utt, tad nav skaidrs pēc kādiem kritērijiem šim ārstniecības personām tiks aprēķināta darba samaksa.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vienotus principus ārstniecības personu atalgojumam nosaka Valsts un pašvaldību institūciju amatpersonu un darbinieku atlīdzības likums un MK noteikumi Nr.851. Šis regulējums attiecas tikai uz tām pašvaldību iestādēm, kas ir reģistrētas kā ārstniecības iestādes Ārstniecības iestāžu reģistrā vai iestādē ir Ārstniecības iestāžu reģistrā reģistrēts veselības punkts vai kabinets. Proti, ārstniecības iestādei (vai kabinetam) ir jābūt reģistrētai Ārstniecības iestāžu reģistrā un jāatbilst normatīvajos aktos noteiktajām obligātajām prasībām ārstniecības iestādēm un to struktūrvienībām un tās nodrošina ārstniecības pakalpojumus (Ārstniecības likuma 1.panta 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sociālās aprūpes iestādes dibinātājs (t.sk. pašvaldība), izvērtējot situāciju, pieņem lēmumu vai attiecīgajā iestādē tiek sniegti ārstniecības pakalpojumi. Ārstniecības pakalpojumu sniegšanas gadījumā Veselības inspekcijā reģistrē ārstniecības iestādi (kabinetu), kurā strādā māsa vai kāda cita ārstniecības persona, kura veic profesionālo darbību atbilstoši kompetencei ārstniecībā. Un šajā gadījumā ārstniecības personas atalgojumu nosaka atbilstoši MK noteikumiem Nr.851. Ieviešot informatīvajā ziņojumā paredzētos risinājumus šī pieeja netiks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Veselības ministrija plāno 2023.gadā īstenot pilotprojektu, kura ietvaros paredzēts izstrādāt stratēģiju integrētam veselības aprūpes modelim, kā arī to testēt praktiski esošās sistēmas kontekstā. Tā ietvaros plānots arī izvērtēt cilvēkresursu jautājumus, tai skaitā vērtēt gan ārstniecības personu, gan aprūpētāju lomu un darba pienākumus sociālās aprūpes centros.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69.lpp.</w:t>
            </w:r>
            <w:r w:rsidR="00000000" w:rsidRPr="00000000" w:rsidDel="00000000">
              <w:rPr>
                <w:i w:val="1"/>
                <w:rtl w:val="0"/>
              </w:rPr>
              <w:t xml:space="preserve">darba vietu (pansionāti, sociālās aprūpes centri, izglītības iestāde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lietošanu. Ilgstošas sociālās aprūpes un sociālās rehabilitācijas institūcijas (pansionāti).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78.lpp.</w:t>
            </w:r>
            <w:r w:rsidR="00000000" w:rsidRPr="00000000" w:rsidDel="00000000">
              <w:rPr>
                <w:i w:val="1"/>
                <w:rtl w:val="0"/>
              </w:rPr>
              <w:t xml:space="preserve">Amatu kvalifikācijas kategorijas robežās atļaut ārstniecības iestādes ietvaros algu aprēķināt +/- 15%, ņemot vērā ārsta specialitāti, darba intensitāti, darba kvalitāti, (ārsta reitingu?)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galam nav izprotami intensitātes un darba kvalitātes vērtēšanas kritēriji. Vai tiks vērtēts darba rezultāts/darba kvalitāte un ārstu reitings, tad pēc kādiem kritērijiem, jo dažādās ārstniecības jomās, piemēram, paliatīvās nodaļas kritēriji būtiski atšķirsies no dzemdību nodaļas darba rezultāta kritērijiem.</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PLE saturu un individuālos vērtēšanas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Vispārējie komentāri: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normatīvā akta paredzamais spēkā stāšanās laiks ir 2023. gada 1. janvāris, būtu nepieciešams vēl plašāks skaidrojums par informatīvajā ziņojumā minētā pilotpētījuma rezultātiem, apmierinātību ar rezultātu un ieteicamajiem risinājumiem, lai būtu skaidrība kā plānot turpmāko darba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Pieaugums mērķa algas sasniegšanai % noteikts katram gadam, ja izdodas īstenot – palielina paļāvību, tomēr piedāvātais koeficients ārsta algai 2,7 jau pašlaik neatbilst tirgus tendencēm un neveicinās augstas raudzes profesionāļu piesaisti valsts un pašvaldību sektoram un nemazinās konkurenci ar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Būtiskākās problēmas cilvēkresursu jomā pašreizējā situācijā saistītas tieši ar kvalificēta personāla piesaisti stacionārajām iestādēm. Turklāt pašreizējais modelis neparedz atšķirīgu budžeta finansējumu (tajā skaitā darba samaksai paredzētā daļa) augstāka līmeņa stacionāriem (universitāšu slimnīcām, specializētajām slimnīcām), kur ārstēšana saistās ar ievērojami augstāku nepieciešamo kompetenču apjomu, pieredzes nepieciešamību, kā arī  ievērojami lielāku stresa līmeni. Risinājums – obligāti piemērojams koeficients – 1,0 -1,5- atkarībā no slimnīcas līmeņa. Kopumā saskan ar valsts un pašvaldību amatpersonu un darbinieku vienotās atlīdzības likumā noteikto regulējumu – atsevišķām amatu kategorijām nosakot tā saukto tirgus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Modeli var piemērot stacionārajām ārstniecības iestādēm, daļēji stacionāriem ar ambulatoro daļu. Nav skaidrs, kā šādu modeli piemērot ambulatoriskajam sektoram, vai stacionāru ambulatorajā daļā nodarbinātajiem ārstiem,  kur vismaz ārstu darba samaksai vismaz 90% gadījumu tiek pielietota gabaldarba samaksa. Ja darba samaksas kārtība ievieš, mērķtiecīgi būtu to attiecināt uz visām jomām, pretējā gadījumā mērķis piesaistīt speciālistus tieši stacionāriem nav realizējams. (Tāpat ambulatoriskajā sektorā mazākas iespējas īstenot darba samaksas kārtības rekomendētās motivējošās daļas aktivitātes – iesaisti pētniecībā un izglītošanā). Līdzīgi kā iepriekšējā punktā – ieteikums noteikt koeficientu stacionārajās ārstniecības iestādēs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Piedāvātais amatu vērtējums darba samaksas kārtības redakcijā kopumā vērtējams atzinīgi, tomēr nepieciešami kopēji vienoti principi, lai neveidojas situācija, ka atšķirīgās ārstniecības iestādēs viens un tas pats darbinieks atbilst ļoti atšķirīgām amata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Piedāvātais dalījums pēc darba stāža  - ekspertu kategoriju un līdz ar to augstāku koeficientu nosakot pēc stāža, piemērojams ierobežotā apjomā, jo nostrādātais laiks nav tiešā korelācijā ar profesionalitāti, bez tam obligātās piemaksas par stāžu  jau pašlaik nosaka MK 851 regulējums, nav nepieciešama tā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īsti saprotams, kur PLE paliek normatīvajā regulējumā noteiktās obligātās piemaksas ( piemēram - par nakts darbu,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Saprotams mērķis novērst pārāk lielu atalgojuma atšķirību ( ne vairāk kā 30%),  bet esošajā situācijā ar šādu sadalījumu noturēt tieši labākos un profesionālākos darbiniekus var būt problemātiski. Tāpat nosacījums nepaaugstināt to ārstniecības personu atalgojumu, kas sasniedz mērķa algu. Šāds uzstādījums neveicina izaugsmi, nepalīdz motivēt un noturēt kvalificētākos darbiniekus, nemazina konkurenci ar privāto un ambulatoro sektoru.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Pilotprojekta rezultāti tiks atkārtoti vērtēti iepriekš minētajā darba grupā, un izvērtējums ņemts vērā, izstrādājot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informatīvā ziņojuma projekts, ka darba grupa atkārtoti izvērtēs pilotprojekta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mērķa alga tika noteikta ar analītisko intelektuālā darba vērtēšanas punktu/metodi, kas ir starptautiski atzīta un Valsts kancelejai pieder metodes lietošanas tiesības valsts sektorā nodarbināto darba samaksas sistēmas uzturēšanas vajadzībām. Kopā ar ekspertiem domnīcas procesā tika izvērtēti dažādi amati un mērķa algas noteiktas pēc starptautiski atzītās metodes. Pēc grupu punktiem izvērtētā ārstu mērķa alga nodrošinās ārstiem atalgojuma apmēru - vidējā darba samaksa tautsaimniecībā nodarbinātajiem ar koeficientu 2,74, kas atbilstu OECD valstu vidējam rādītājam.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 tai skaitā izstrādās atalgojuma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4.Atalgojuma modelis ir piemērojams gan stacionārām, gan ambulatorām ārstniecības iestādēm ar vienādiem pamatprincipiem, tai skaitā noteikto mērķa algas lielumu neatkarīgi no ārstniecības iestādes profila. Tomēr sākotnējā posmā plānots modeli ieviest stacionārās ārstniecības iestādēs, kur šobrīd ir lielākā problemātika atalgojuma noteikšanā: darba laiks tiek dalīts starp ambulatoro un stacionāro pakalpojumu sniegšanu, dežūrām, izglītības un zinātnes darbu, kā arī mainīgā daļa atalgojumā sastāda lielāku procentu daļu kā ambulatorajā sektorā. Ambulatorajās iestādēs PLE, lielākajā daļā gadījumu, sastāvēs tikai no vienas komponentes - ambulatorais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informatīvā ziņojuma projektu eksperti definēja vispārējos principus un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jaunas ārstniecības personu darba samaksas kārtības ieviešanu un nepieciešamo normatīvo aktu izstrādi, šobrīd ir izveidota darba grupa, kuras sastāvā ir Veselības ministrijas, Nacionālā veselības dienesta, Neatliekamās medicīniskās palīdzības dienesta, stacionāro ārstniecības iestāžu (VSIA “Paula Stradiņa klīniskā universitātes slimnīca”, SIA “Rīgas Austrumu klīniskā universitātes slimnīca”, SIA “Cēsu klīnika”, VSIA "Bērnu klīniskā universitātes slimnīca") un veselības nozares biedrību un asociāciju (Latvijas Slimnīcu biedrība, Latvijas Ārstu biedrība, Latvijas Māsu asociācija, Latvijas Jauno ārstu asociācija, Latvijas Ārstniecības personu profesionālo organizāciju savienība)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izstrādājot attiecīgo jomu regulējošos normatīvos aktus, detalizētāk pētīs visus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grupā tiks izstrādāta individuālā atalgojuma vērtēšanas kritēriji un izstrādāti jauni šo jomu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ministrija un tās sagatavotais informatīvais ziņojums, ne izdotie normatīvie akti MK līmenī nekādā veidā nevar ierobežot Darba likumā noteiktās vispārējās piemaksas, jo neatkarīgi no nozares izdotajiem normatīvajiem aktiem, piemaksu par nakts darbu primāri nosaka Darba likums. Obligātās piemaksas jaunajā atalgojuma modelī netiek ieskaitītas atalgojuma mainīgajā daļā vai pamatalgā (kas arī uzsvērts ziņojuma 68.lpp, attiecībā uz Domnīcā piedāvāto risinājumu), bet obligātās piemaksas ārstniecības personām atbilstoši Darba likumam un citiem normatīvajiem aktiem ir jāsaņem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jaunas ārstniecības personu darba samaksas kārtības izstrādāšanu”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izziņas 25.punktā norādīto, Ieslodzījuma vietu pārvalde (turpmāk - Pārvalde) informē, ka ārstniecības personu atalgojuma modeļa izstrādes darba grupā Latvijas Cietumu slimnīcu pārstāvēs Pārvaldes centrālā aparāta Personālvadības daļas vadītāja Irina Logocka un Pārvaldes centrālā aparāta Finanšu vadības un līguma kontroles daļas vadītāja Olga Morozova.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Cietumu slimnīcas pārstāvji iekļauti ārstniecības personu atalgojuma modeļa izstrādes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22-TA-2138</w:t>
    </w:r>
    <w:r>
      <w:br/>
    </w:r>
    <w:r w:rsidR="00000000" w:rsidRPr="00000000" w:rsidDel="00000000">
      <w:rPr>
        <w:rtl w:val="0"/>
      </w:rPr>
      <w:t xml:space="preserve">20.09.2022. 13.32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22-TA-2138</w:t>
    </w:r>
    <w:r>
      <w:br/>
    </w:r>
    <w:r w:rsidR="00000000" w:rsidRPr="00000000" w:rsidDel="00000000">
      <w:rPr>
        <w:rtl w:val="0"/>
      </w:rPr>
      <w:t xml:space="preserve">20.09.2022. 13.32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Izziņa_22-TA-2138.docx</dc:title>
</cp:coreProperties>
</file>

<file path=docProps/custom.xml><?xml version="1.0" encoding="utf-8"?>
<Properties xmlns="http://schemas.openxmlformats.org/officeDocument/2006/custom-properties" xmlns:vt="http://schemas.openxmlformats.org/officeDocument/2006/docPropsVTypes"/>
</file>