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301BD" w14:textId="77777777" w:rsidR="00D417BF" w:rsidRDefault="00D417BF" w:rsidP="00D417BF">
      <w:pPr>
        <w:rPr>
          <w:rFonts w:eastAsia="Times New Roman"/>
          <w:lang w:eastAsia="lv-LV"/>
          <w14:ligatures w14:val="none"/>
        </w:rPr>
      </w:pPr>
      <w:bookmarkStart w:id="0" w:name="_MailOriginal"/>
      <w:proofErr w:type="spellStart"/>
      <w:r>
        <w:rPr>
          <w:rFonts w:eastAsia="Times New Roman"/>
          <w:b/>
          <w:bCs/>
          <w:lang w:eastAsia="lv-LV"/>
          <w14:ligatures w14:val="none"/>
        </w:rPr>
        <w:t>From</w:t>
      </w:r>
      <w:proofErr w:type="spellEnd"/>
      <w:r>
        <w:rPr>
          <w:rFonts w:eastAsia="Times New Roman"/>
          <w:b/>
          <w:bCs/>
          <w:lang w:eastAsia="lv-LV"/>
          <w14:ligatures w14:val="none"/>
        </w:rPr>
        <w:t>:</w:t>
      </w:r>
      <w:r>
        <w:rPr>
          <w:rFonts w:eastAsia="Times New Roman"/>
          <w:lang w:eastAsia="lv-LV"/>
          <w14:ligatures w14:val="none"/>
        </w:rPr>
        <w:t xml:space="preserve"> Andrejs </w:t>
      </w:r>
      <w:proofErr w:type="spellStart"/>
      <w:r>
        <w:rPr>
          <w:rFonts w:eastAsia="Times New Roman"/>
          <w:lang w:eastAsia="lv-LV"/>
          <w14:ligatures w14:val="none"/>
        </w:rPr>
        <w:t>Zambžetskis</w:t>
      </w:r>
      <w:proofErr w:type="spellEnd"/>
      <w:r>
        <w:rPr>
          <w:rFonts w:eastAsia="Times New Roman"/>
          <w:lang w:eastAsia="lv-LV"/>
          <w14:ligatures w14:val="none"/>
        </w:rPr>
        <w:t xml:space="preserve"> &lt;</w:t>
      </w:r>
      <w:proofErr w:type="spellStart"/>
      <w:r>
        <w:rPr>
          <w:rFonts w:eastAsia="Times New Roman"/>
          <w:lang w:eastAsia="lv-LV"/>
          <w14:ligatures w14:val="none"/>
        </w:rPr>
        <w:t>andrejs.zambzetskis@fm.gov.lv</w:t>
      </w:r>
      <w:proofErr w:type="spellEnd"/>
      <w:r>
        <w:rPr>
          <w:rFonts w:eastAsia="Times New Roman"/>
          <w:lang w:eastAsia="lv-LV"/>
          <w14:ligatures w14:val="none"/>
        </w:rPr>
        <w:t xml:space="preserve">&gt; </w:t>
      </w:r>
      <w:r>
        <w:rPr>
          <w:rFonts w:eastAsia="Times New Roman"/>
          <w:lang w:eastAsia="lv-LV"/>
          <w14:ligatures w14:val="none"/>
        </w:rPr>
        <w:br/>
      </w:r>
      <w:proofErr w:type="spellStart"/>
      <w:r>
        <w:rPr>
          <w:rFonts w:eastAsia="Times New Roman"/>
          <w:b/>
          <w:bCs/>
          <w:lang w:eastAsia="lv-LV"/>
          <w14:ligatures w14:val="none"/>
        </w:rPr>
        <w:t>Sent</w:t>
      </w:r>
      <w:proofErr w:type="spellEnd"/>
      <w:r>
        <w:rPr>
          <w:rFonts w:eastAsia="Times New Roman"/>
          <w:b/>
          <w:bCs/>
          <w:lang w:eastAsia="lv-LV"/>
          <w14:ligatures w14:val="none"/>
        </w:rPr>
        <w:t>:</w:t>
      </w:r>
      <w:r>
        <w:rPr>
          <w:rFonts w:eastAsia="Times New Roman"/>
          <w:lang w:eastAsia="lv-LV"/>
          <w14:ligatures w14:val="none"/>
        </w:rPr>
        <w:t xml:space="preserve"> </w:t>
      </w:r>
      <w:proofErr w:type="spellStart"/>
      <w:r>
        <w:rPr>
          <w:rFonts w:eastAsia="Times New Roman"/>
          <w:lang w:eastAsia="lv-LV"/>
          <w14:ligatures w14:val="none"/>
        </w:rPr>
        <w:t>Tuesday</w:t>
      </w:r>
      <w:proofErr w:type="spellEnd"/>
      <w:r>
        <w:rPr>
          <w:rFonts w:eastAsia="Times New Roman"/>
          <w:lang w:eastAsia="lv-LV"/>
          <w14:ligatures w14:val="none"/>
        </w:rPr>
        <w:t xml:space="preserve">, </w:t>
      </w:r>
      <w:proofErr w:type="spellStart"/>
      <w:r>
        <w:rPr>
          <w:rFonts w:eastAsia="Times New Roman"/>
          <w:lang w:eastAsia="lv-LV"/>
          <w14:ligatures w14:val="none"/>
        </w:rPr>
        <w:t>February</w:t>
      </w:r>
      <w:proofErr w:type="spellEnd"/>
      <w:r>
        <w:rPr>
          <w:rFonts w:eastAsia="Times New Roman"/>
          <w:lang w:eastAsia="lv-LV"/>
          <w14:ligatures w14:val="none"/>
        </w:rPr>
        <w:t xml:space="preserve"> 13, 2024 1:44 PM</w:t>
      </w:r>
      <w:r>
        <w:rPr>
          <w:rFonts w:eastAsia="Times New Roman"/>
          <w:lang w:eastAsia="lv-LV"/>
          <w14:ligatures w14:val="none"/>
        </w:rPr>
        <w:br/>
      </w:r>
      <w:r>
        <w:rPr>
          <w:rFonts w:eastAsia="Times New Roman"/>
          <w:b/>
          <w:bCs/>
          <w:lang w:eastAsia="lv-LV"/>
          <w14:ligatures w14:val="none"/>
        </w:rPr>
        <w:t>To:</w:t>
      </w:r>
      <w:r>
        <w:rPr>
          <w:rFonts w:eastAsia="Times New Roman"/>
          <w:lang w:eastAsia="lv-LV"/>
          <w14:ligatures w14:val="none"/>
        </w:rPr>
        <w:t xml:space="preserve"> Linda Krūmiņa &lt;</w:t>
      </w:r>
      <w:proofErr w:type="spellStart"/>
      <w:r>
        <w:rPr>
          <w:rFonts w:eastAsia="Times New Roman"/>
          <w:lang w:eastAsia="lv-LV"/>
          <w14:ligatures w14:val="none"/>
        </w:rPr>
        <w:t>Linda.Krumina@km.gov.lv</w:t>
      </w:r>
      <w:proofErr w:type="spellEnd"/>
      <w:r>
        <w:rPr>
          <w:rFonts w:eastAsia="Times New Roman"/>
          <w:lang w:eastAsia="lv-LV"/>
          <w14:ligatures w14:val="none"/>
        </w:rPr>
        <w:t>&gt;</w:t>
      </w:r>
      <w:r>
        <w:rPr>
          <w:rFonts w:eastAsia="Times New Roman"/>
          <w:lang w:eastAsia="lv-LV"/>
          <w14:ligatures w14:val="none"/>
        </w:rPr>
        <w:br/>
      </w:r>
      <w:proofErr w:type="spellStart"/>
      <w:r>
        <w:rPr>
          <w:rFonts w:eastAsia="Times New Roman"/>
          <w:b/>
          <w:bCs/>
          <w:lang w:eastAsia="lv-LV"/>
          <w14:ligatures w14:val="none"/>
        </w:rPr>
        <w:t>Cc</w:t>
      </w:r>
      <w:proofErr w:type="spellEnd"/>
      <w:r>
        <w:rPr>
          <w:rFonts w:eastAsia="Times New Roman"/>
          <w:b/>
          <w:bCs/>
          <w:lang w:eastAsia="lv-LV"/>
          <w14:ligatures w14:val="none"/>
        </w:rPr>
        <w:t>:</w:t>
      </w:r>
      <w:r>
        <w:rPr>
          <w:rFonts w:eastAsia="Times New Roman"/>
          <w:lang w:eastAsia="lv-LV"/>
          <w14:ligatures w14:val="none"/>
        </w:rPr>
        <w:t xml:space="preserve"> Ilze </w:t>
      </w:r>
      <w:proofErr w:type="spellStart"/>
      <w:r>
        <w:rPr>
          <w:rFonts w:eastAsia="Times New Roman"/>
          <w:lang w:eastAsia="lv-LV"/>
          <w14:ligatures w14:val="none"/>
        </w:rPr>
        <w:t>Kvartenoka</w:t>
      </w:r>
      <w:proofErr w:type="spellEnd"/>
      <w:r>
        <w:rPr>
          <w:rFonts w:eastAsia="Times New Roman"/>
          <w:lang w:eastAsia="lv-LV"/>
          <w14:ligatures w14:val="none"/>
        </w:rPr>
        <w:t xml:space="preserve"> &lt;</w:t>
      </w:r>
      <w:proofErr w:type="spellStart"/>
      <w:r>
        <w:rPr>
          <w:rFonts w:eastAsia="Times New Roman"/>
          <w:lang w:eastAsia="lv-LV"/>
          <w14:ligatures w14:val="none"/>
        </w:rPr>
        <w:t>ilze.kvartenoka@cfla.gov.lv</w:t>
      </w:r>
      <w:proofErr w:type="spellEnd"/>
      <w:r>
        <w:rPr>
          <w:rFonts w:eastAsia="Times New Roman"/>
          <w:lang w:eastAsia="lv-LV"/>
          <w14:ligatures w14:val="none"/>
        </w:rPr>
        <w:t>&gt;; Zanda Saulīte &lt;</w:t>
      </w:r>
      <w:proofErr w:type="spellStart"/>
      <w:r>
        <w:rPr>
          <w:rFonts w:eastAsia="Times New Roman"/>
          <w:lang w:eastAsia="lv-LV"/>
          <w14:ligatures w14:val="none"/>
        </w:rPr>
        <w:t>Zanda.Saulite@km.gov.lv</w:t>
      </w:r>
      <w:proofErr w:type="spellEnd"/>
      <w:r>
        <w:rPr>
          <w:rFonts w:eastAsia="Times New Roman"/>
          <w:lang w:eastAsia="lv-LV"/>
          <w14:ligatures w14:val="none"/>
        </w:rPr>
        <w:t>&gt;; Andrelita Blusanoviča &lt;</w:t>
      </w:r>
      <w:proofErr w:type="spellStart"/>
      <w:r>
        <w:rPr>
          <w:rFonts w:eastAsia="Times New Roman"/>
          <w:lang w:eastAsia="lv-LV"/>
          <w14:ligatures w14:val="none"/>
        </w:rPr>
        <w:t>Andrelita.Blusanovica@km.gov.lv</w:t>
      </w:r>
      <w:proofErr w:type="spellEnd"/>
      <w:r>
        <w:rPr>
          <w:rFonts w:eastAsia="Times New Roman"/>
          <w:lang w:eastAsia="lv-LV"/>
          <w14:ligatures w14:val="none"/>
        </w:rPr>
        <w:t>&gt;; Kristīne Ancāne &lt;</w:t>
      </w:r>
      <w:proofErr w:type="spellStart"/>
      <w:r>
        <w:rPr>
          <w:rFonts w:eastAsia="Times New Roman"/>
          <w:lang w:eastAsia="lv-LV"/>
          <w14:ligatures w14:val="none"/>
        </w:rPr>
        <w:t>kristine.ancane@fm.gov.lv</w:t>
      </w:r>
      <w:proofErr w:type="spellEnd"/>
      <w:r>
        <w:rPr>
          <w:rFonts w:eastAsia="Times New Roman"/>
          <w:lang w:eastAsia="lv-LV"/>
          <w14:ligatures w14:val="none"/>
        </w:rPr>
        <w:t>&gt;</w:t>
      </w:r>
      <w:r>
        <w:rPr>
          <w:rFonts w:eastAsia="Times New Roman"/>
          <w:lang w:eastAsia="lv-LV"/>
          <w14:ligatures w14:val="none"/>
        </w:rPr>
        <w:br/>
      </w:r>
      <w:proofErr w:type="spellStart"/>
      <w:r>
        <w:rPr>
          <w:rFonts w:eastAsia="Times New Roman"/>
          <w:b/>
          <w:bCs/>
          <w:lang w:eastAsia="lv-LV"/>
          <w14:ligatures w14:val="none"/>
        </w:rPr>
        <w:t>Subject</w:t>
      </w:r>
      <w:proofErr w:type="spellEnd"/>
      <w:r>
        <w:rPr>
          <w:rFonts w:eastAsia="Times New Roman"/>
          <w:b/>
          <w:bCs/>
          <w:lang w:eastAsia="lv-LV"/>
          <w14:ligatures w14:val="none"/>
        </w:rPr>
        <w:t>:</w:t>
      </w:r>
      <w:r>
        <w:rPr>
          <w:rFonts w:eastAsia="Times New Roman"/>
          <w:lang w:eastAsia="lv-LV"/>
          <w14:ligatures w14:val="none"/>
        </w:rPr>
        <w:t xml:space="preserve"> RE: 2.2.1.5.i. investīcijas “Mediju nozares uzņēmumu digitālās transformācijas veicināšana” pasākuma “Mediju nozares uzņēmumu procesu modernizēšana” īstenošanas noteikumi”</w:t>
      </w:r>
    </w:p>
    <w:p w14:paraId="2BE68E12" w14:textId="77777777" w:rsidR="00D417BF" w:rsidRDefault="00D417BF" w:rsidP="00D417BF"/>
    <w:p w14:paraId="46E51D48" w14:textId="77777777" w:rsidR="00D417BF" w:rsidRDefault="00D417BF" w:rsidP="00D417BF">
      <w:pPr>
        <w:rPr>
          <w:rFonts w:ascii="Aptos" w:hAnsi="Aptos"/>
        </w:rPr>
      </w:pPr>
      <w:r>
        <w:rPr>
          <w:rFonts w:ascii="Aptos" w:hAnsi="Aptos"/>
        </w:rPr>
        <w:t>Labdien!</w:t>
      </w:r>
    </w:p>
    <w:p w14:paraId="5EA13DB4" w14:textId="77777777" w:rsidR="00D417BF" w:rsidRDefault="00D417BF" w:rsidP="00D417BF">
      <w:pPr>
        <w:rPr>
          <w:rFonts w:ascii="Aptos" w:hAnsi="Aptos"/>
        </w:rPr>
      </w:pPr>
    </w:p>
    <w:p w14:paraId="6AC90777" w14:textId="77777777" w:rsidR="00D417BF" w:rsidRDefault="00D417BF" w:rsidP="00D417BF">
      <w:r>
        <w:rPr>
          <w:rFonts w:ascii="Aptos" w:hAnsi="Aptos"/>
        </w:rPr>
        <w:t xml:space="preserve">Ņemot vērā, ka telefonsarunas laikā tika sniegta informācija, ka MK noteikumu projekta 5.1.apakšpunktā noteiktais mērķis </w:t>
      </w:r>
      <w:r>
        <w:t xml:space="preserve">“izveidotas trīs digitālās platformas vai digitālie risinājumi” tiks izpildīts pilnā apmērā līdz 2025. gada 30. jūnijam, tad </w:t>
      </w:r>
      <w:r>
        <w:rPr>
          <w:b/>
          <w:bCs/>
        </w:rPr>
        <w:t>saskaņojam</w:t>
      </w:r>
      <w:r>
        <w:t xml:space="preserve"> KM ierosināto priekšlikumu pagarināt attiecināmības termiņu uz </w:t>
      </w:r>
      <w:proofErr w:type="gramStart"/>
      <w:r>
        <w:t>2026.gada</w:t>
      </w:r>
      <w:proofErr w:type="gramEnd"/>
      <w:r>
        <w:t xml:space="preserve"> 30.jūnijam.</w:t>
      </w:r>
    </w:p>
    <w:p w14:paraId="3D3061B5" w14:textId="77777777" w:rsidR="00D417BF" w:rsidRDefault="00D417BF" w:rsidP="00D417BF">
      <w:r>
        <w:t>Vienlaikus lūdzam ņemt vērā, ka izmaiņas jāveic noteikumu projekta 13. un 38.punktā.</w:t>
      </w:r>
    </w:p>
    <w:p w14:paraId="042131CD" w14:textId="77777777" w:rsidR="00D417BF" w:rsidRDefault="00D417BF" w:rsidP="00D417BF">
      <w:pPr>
        <w:rPr>
          <w:rFonts w:ascii="Aptos" w:hAnsi="Aptos"/>
        </w:rPr>
      </w:pPr>
      <w:r>
        <w:rPr>
          <w:rFonts w:ascii="Aptos" w:hAnsi="Aptos"/>
        </w:rPr>
        <w:t xml:space="preserve">              13. Atveseļošanas fonda izdevumu attiecināmības termiņš ir no līguma par projekta īstenošanu noslēgšanas līdz </w:t>
      </w:r>
      <w:r>
        <w:rPr>
          <w:rFonts w:ascii="Aptos" w:hAnsi="Aptos"/>
          <w:strike/>
        </w:rPr>
        <w:t>2025.</w:t>
      </w:r>
      <w:r>
        <w:rPr>
          <w:rFonts w:ascii="Aptos" w:hAnsi="Aptos"/>
        </w:rPr>
        <w:t xml:space="preserve"> </w:t>
      </w:r>
      <w:r>
        <w:rPr>
          <w:rFonts w:ascii="Aptos" w:hAnsi="Aptos"/>
          <w:u w:val="single"/>
        </w:rPr>
        <w:t>2026.</w:t>
      </w:r>
      <w:r>
        <w:rPr>
          <w:rFonts w:ascii="Aptos" w:hAnsi="Aptos"/>
        </w:rPr>
        <w:t xml:space="preserve"> gada 30. jūnijam.</w:t>
      </w:r>
    </w:p>
    <w:p w14:paraId="08803F2C" w14:textId="77777777" w:rsidR="00D417BF" w:rsidRDefault="00D417BF" w:rsidP="00D417BF">
      <w:pPr>
        <w:rPr>
          <w:rFonts w:ascii="Aptos" w:hAnsi="Aptos"/>
        </w:rPr>
      </w:pPr>
      <w:r>
        <w:rPr>
          <w:rFonts w:ascii="Aptos" w:hAnsi="Aptos"/>
        </w:rPr>
        <w:t xml:space="preserve">              38. Investīcijas pasākuma ietvaros projektu var īstenot līdz </w:t>
      </w:r>
      <w:r>
        <w:rPr>
          <w:rFonts w:ascii="Aptos" w:hAnsi="Aptos"/>
          <w:strike/>
        </w:rPr>
        <w:t>2025.</w:t>
      </w:r>
      <w:r>
        <w:rPr>
          <w:rFonts w:ascii="Aptos" w:hAnsi="Aptos"/>
        </w:rPr>
        <w:t xml:space="preserve"> </w:t>
      </w:r>
      <w:r>
        <w:rPr>
          <w:rFonts w:ascii="Aptos" w:hAnsi="Aptos"/>
          <w:u w:val="single"/>
        </w:rPr>
        <w:t>2026.</w:t>
      </w:r>
      <w:r>
        <w:rPr>
          <w:rFonts w:ascii="Aptos" w:hAnsi="Aptos"/>
        </w:rPr>
        <w:t xml:space="preserve"> gada 30. jūnijam.</w:t>
      </w:r>
    </w:p>
    <w:p w14:paraId="3B042937" w14:textId="77777777" w:rsidR="00D417BF" w:rsidRDefault="00D417BF" w:rsidP="00D417BF">
      <w:pPr>
        <w:rPr>
          <w:rFonts w:ascii="Aptos" w:hAnsi="Aptos"/>
        </w:rPr>
      </w:pPr>
    </w:p>
    <w:p w14:paraId="29ADFF98" w14:textId="4124B871" w:rsidR="00D417BF" w:rsidRDefault="00D417BF" w:rsidP="00D417BF">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Andrejs </w:t>
      </w:r>
      <w:proofErr w:type="spellStart"/>
      <w:r>
        <w:rPr>
          <w:rFonts w:ascii="Franklin Gothic Medium" w:hAnsi="Franklin Gothic Medium"/>
          <w:b/>
          <w:bCs/>
          <w:color w:val="1F497D"/>
          <w:sz w:val="20"/>
          <w:szCs w:val="20"/>
        </w:rPr>
        <w:t>Zambžetskis</w:t>
      </w:r>
      <w:proofErr w:type="spellEnd"/>
      <w:r>
        <w:rPr>
          <w:rFonts w:ascii="Franklin Gothic Book" w:hAnsi="Franklin Gothic Book"/>
          <w:color w:val="767573"/>
          <w:sz w:val="16"/>
          <w:szCs w:val="16"/>
        </w:rPr>
        <w:br/>
        <w:t xml:space="preserve">ES fondu stratēģijas departamenta </w:t>
      </w:r>
      <w:r>
        <w:rPr>
          <w:rFonts w:ascii="Franklin Gothic Book" w:hAnsi="Franklin Gothic Book"/>
          <w:color w:val="767573"/>
          <w:sz w:val="16"/>
          <w:szCs w:val="16"/>
        </w:rPr>
        <w:br/>
        <w:t>Uzņēmējdarbības un inovāciju attīstības nodaļas vecākais eksperts</w:t>
      </w:r>
      <w:r>
        <w:rPr>
          <w:rFonts w:ascii="Franklin Gothic Book" w:hAnsi="Franklin Gothic Book"/>
          <w:color w:val="767573"/>
          <w:sz w:val="16"/>
          <w:szCs w:val="16"/>
        </w:rPr>
        <w:br/>
        <w:t>Tālr.: (+371) 28726472</w:t>
      </w:r>
      <w:r>
        <w:rPr>
          <w:rFonts w:ascii="Franklin Gothic Book" w:hAnsi="Franklin Gothic Book"/>
          <w:color w:val="767573"/>
          <w:sz w:val="16"/>
          <w:szCs w:val="16"/>
        </w:rPr>
        <w:br/>
        <w:t xml:space="preserve">E-pasts: </w:t>
      </w:r>
      <w:hyperlink r:id="rId4" w:history="1">
        <w:r>
          <w:rPr>
            <w:rStyle w:val="Hipersaite"/>
            <w:rFonts w:ascii="Franklin Gothic Book" w:hAnsi="Franklin Gothic Book"/>
            <w:color w:val="1F497D"/>
            <w:sz w:val="16"/>
            <w:szCs w:val="16"/>
          </w:rPr>
          <w:t>andrejs.zambzetskis@fm.gov.lv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Rīga, LV-1919, Latvija</w:t>
      </w:r>
      <w:r>
        <w:rPr>
          <w:rFonts w:ascii="Franklin Gothic Book" w:hAnsi="Franklin Gothic Book"/>
          <w:color w:val="767573"/>
          <w:sz w:val="16"/>
          <w:szCs w:val="16"/>
        </w:rPr>
        <w:br/>
        <w:t xml:space="preserve">Mājaslapa: </w:t>
      </w:r>
      <w:hyperlink r:id="rId5"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14:ligatures w14:val="none"/>
        </w:rPr>
        <w:drawing>
          <wp:inline distT="0" distB="0" distL="0" distR="0" wp14:anchorId="7D786348" wp14:editId="21EAA0BA">
            <wp:extent cx="1714500" cy="12858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14:paraId="1333312E" w14:textId="77777777" w:rsidR="00D417BF" w:rsidRDefault="00D417BF" w:rsidP="00D417BF">
      <w:pPr>
        <w:rPr>
          <w:rFonts w:ascii="Aptos" w:hAnsi="Aptos"/>
        </w:rPr>
      </w:pPr>
    </w:p>
    <w:p w14:paraId="2DF265B6" w14:textId="77777777" w:rsidR="00D417BF" w:rsidRDefault="00D417BF" w:rsidP="00D417BF">
      <w:pPr>
        <w:outlineLvl w:val="0"/>
        <w:rPr>
          <w:lang w:val="en-US" w:eastAsia="lv-LV"/>
          <w14:ligatures w14:val="none"/>
        </w:rPr>
      </w:pPr>
      <w:r>
        <w:rPr>
          <w:b/>
          <w:bCs/>
          <w:lang w:val="en-US" w:eastAsia="lv-LV"/>
          <w14:ligatures w14:val="none"/>
        </w:rPr>
        <w:t>From:</w:t>
      </w:r>
      <w:r>
        <w:rPr>
          <w:lang w:val="en-US" w:eastAsia="lv-LV"/>
          <w14:ligatures w14:val="none"/>
        </w:rPr>
        <w:t xml:space="preserve"> Linda Krūmiņa &lt;</w:t>
      </w:r>
      <w:hyperlink r:id="rId8" w:history="1">
        <w:r>
          <w:rPr>
            <w:rStyle w:val="Hipersaite"/>
            <w:lang w:val="en-US" w:eastAsia="lv-LV"/>
            <w14:ligatures w14:val="none"/>
          </w:rPr>
          <w:t>Linda.Krumina@km.gov.lv</w:t>
        </w:r>
      </w:hyperlink>
      <w:r>
        <w:rPr>
          <w:lang w:val="en-US" w:eastAsia="lv-LV"/>
          <w14:ligatures w14:val="none"/>
        </w:rPr>
        <w:t xml:space="preserve">&gt; </w:t>
      </w:r>
      <w:r>
        <w:rPr>
          <w:lang w:val="en-US" w:eastAsia="lv-LV"/>
          <w14:ligatures w14:val="none"/>
        </w:rPr>
        <w:br/>
      </w:r>
      <w:r>
        <w:rPr>
          <w:b/>
          <w:bCs/>
          <w:lang w:val="en-US" w:eastAsia="lv-LV"/>
          <w14:ligatures w14:val="none"/>
        </w:rPr>
        <w:t>Sent:</w:t>
      </w:r>
      <w:r>
        <w:rPr>
          <w:lang w:val="en-US" w:eastAsia="lv-LV"/>
          <w14:ligatures w14:val="none"/>
        </w:rPr>
        <w:t xml:space="preserve"> </w:t>
      </w:r>
      <w:proofErr w:type="spellStart"/>
      <w:r>
        <w:rPr>
          <w:lang w:val="en-US" w:eastAsia="lv-LV"/>
          <w14:ligatures w14:val="none"/>
        </w:rPr>
        <w:t>otrdiena</w:t>
      </w:r>
      <w:proofErr w:type="spellEnd"/>
      <w:r>
        <w:rPr>
          <w:lang w:val="en-US" w:eastAsia="lv-LV"/>
          <w14:ligatures w14:val="none"/>
        </w:rPr>
        <w:t xml:space="preserve">, 2024. gada 13. </w:t>
      </w:r>
      <w:proofErr w:type="spellStart"/>
      <w:r>
        <w:rPr>
          <w:lang w:val="en-US" w:eastAsia="lv-LV"/>
          <w14:ligatures w14:val="none"/>
        </w:rPr>
        <w:t>februāris</w:t>
      </w:r>
      <w:proofErr w:type="spellEnd"/>
      <w:r>
        <w:rPr>
          <w:lang w:val="en-US" w:eastAsia="lv-LV"/>
          <w14:ligatures w14:val="none"/>
        </w:rPr>
        <w:t xml:space="preserve"> 13:38</w:t>
      </w:r>
      <w:r>
        <w:rPr>
          <w:lang w:val="en-US" w:eastAsia="lv-LV"/>
          <w14:ligatures w14:val="none"/>
        </w:rPr>
        <w:br/>
      </w:r>
      <w:r>
        <w:rPr>
          <w:b/>
          <w:bCs/>
          <w:lang w:val="en-US" w:eastAsia="lv-LV"/>
          <w14:ligatures w14:val="none"/>
        </w:rPr>
        <w:t>To:</w:t>
      </w:r>
      <w:r>
        <w:rPr>
          <w:lang w:val="en-US" w:eastAsia="lv-LV"/>
          <w14:ligatures w14:val="none"/>
        </w:rPr>
        <w:t xml:space="preserve"> Andrejs </w:t>
      </w:r>
      <w:proofErr w:type="spellStart"/>
      <w:r>
        <w:rPr>
          <w:lang w:val="en-US" w:eastAsia="lv-LV"/>
          <w14:ligatures w14:val="none"/>
        </w:rPr>
        <w:t>Zambžetskis</w:t>
      </w:r>
      <w:proofErr w:type="spellEnd"/>
      <w:r>
        <w:rPr>
          <w:lang w:val="en-US" w:eastAsia="lv-LV"/>
          <w14:ligatures w14:val="none"/>
        </w:rPr>
        <w:t xml:space="preserve"> &lt;</w:t>
      </w:r>
      <w:hyperlink r:id="rId9" w:history="1">
        <w:r>
          <w:rPr>
            <w:rStyle w:val="Hipersaite"/>
            <w:lang w:val="en-US" w:eastAsia="lv-LV"/>
            <w14:ligatures w14:val="none"/>
          </w:rPr>
          <w:t>andrejs.zambzetskis@fm.gov.lv</w:t>
        </w:r>
      </w:hyperlink>
      <w:r>
        <w:rPr>
          <w:lang w:val="en-US" w:eastAsia="lv-LV"/>
          <w14:ligatures w14:val="none"/>
        </w:rPr>
        <w:t>&gt;</w:t>
      </w:r>
      <w:r>
        <w:rPr>
          <w:lang w:val="en-US" w:eastAsia="lv-LV"/>
          <w14:ligatures w14:val="none"/>
        </w:rPr>
        <w:br/>
      </w:r>
      <w:r>
        <w:rPr>
          <w:b/>
          <w:bCs/>
          <w:lang w:val="en-US" w:eastAsia="lv-LV"/>
          <w14:ligatures w14:val="none"/>
        </w:rPr>
        <w:t>Cc:</w:t>
      </w:r>
      <w:r>
        <w:rPr>
          <w:lang w:val="en-US" w:eastAsia="lv-LV"/>
          <w14:ligatures w14:val="none"/>
        </w:rPr>
        <w:t xml:space="preserve"> Ilze </w:t>
      </w:r>
      <w:proofErr w:type="spellStart"/>
      <w:r>
        <w:rPr>
          <w:lang w:val="en-US" w:eastAsia="lv-LV"/>
          <w14:ligatures w14:val="none"/>
        </w:rPr>
        <w:t>Kvartenoka</w:t>
      </w:r>
      <w:proofErr w:type="spellEnd"/>
      <w:r>
        <w:rPr>
          <w:lang w:val="en-US" w:eastAsia="lv-LV"/>
          <w14:ligatures w14:val="none"/>
        </w:rPr>
        <w:t xml:space="preserve"> &lt;</w:t>
      </w:r>
      <w:hyperlink r:id="rId10" w:history="1">
        <w:r>
          <w:rPr>
            <w:rStyle w:val="Hipersaite"/>
            <w:lang w:val="en-US" w:eastAsia="lv-LV"/>
            <w14:ligatures w14:val="none"/>
          </w:rPr>
          <w:t>ilze.kvartenoka@cfla.gov.lv</w:t>
        </w:r>
      </w:hyperlink>
      <w:r>
        <w:rPr>
          <w:lang w:val="en-US" w:eastAsia="lv-LV"/>
          <w14:ligatures w14:val="none"/>
        </w:rPr>
        <w:t>&gt;; Zanda Saulīte &lt;</w:t>
      </w:r>
      <w:hyperlink r:id="rId11" w:history="1">
        <w:r>
          <w:rPr>
            <w:rStyle w:val="Hipersaite"/>
            <w:lang w:val="en-US" w:eastAsia="lv-LV"/>
            <w14:ligatures w14:val="none"/>
          </w:rPr>
          <w:t>Zanda.Saulite@km.gov.lv</w:t>
        </w:r>
      </w:hyperlink>
      <w:r>
        <w:rPr>
          <w:lang w:val="en-US" w:eastAsia="lv-LV"/>
          <w14:ligatures w14:val="none"/>
        </w:rPr>
        <w:t>&gt;; Andrelita Blusanoviča &lt;</w:t>
      </w:r>
      <w:hyperlink r:id="rId12" w:history="1">
        <w:r>
          <w:rPr>
            <w:rStyle w:val="Hipersaite"/>
            <w:lang w:val="en-US" w:eastAsia="lv-LV"/>
            <w14:ligatures w14:val="none"/>
          </w:rPr>
          <w:t>Andrelita.Blusanovica@km.gov.lv</w:t>
        </w:r>
      </w:hyperlink>
      <w:r>
        <w:rPr>
          <w:lang w:val="en-US" w:eastAsia="lv-LV"/>
          <w14:ligatures w14:val="none"/>
        </w:rPr>
        <w:t>&gt;</w:t>
      </w:r>
      <w:r>
        <w:rPr>
          <w:lang w:val="en-US" w:eastAsia="lv-LV"/>
          <w14:ligatures w14:val="none"/>
        </w:rPr>
        <w:br/>
      </w:r>
      <w:r>
        <w:rPr>
          <w:b/>
          <w:bCs/>
          <w:lang w:val="en-US" w:eastAsia="lv-LV"/>
          <w14:ligatures w14:val="none"/>
        </w:rPr>
        <w:t>Subject:</w:t>
      </w:r>
      <w:r>
        <w:rPr>
          <w:lang w:val="en-US" w:eastAsia="lv-LV"/>
          <w14:ligatures w14:val="none"/>
        </w:rPr>
        <w:t xml:space="preserve"> 2.2.1.5.i. </w:t>
      </w:r>
      <w:proofErr w:type="spellStart"/>
      <w:r>
        <w:rPr>
          <w:lang w:val="en-US" w:eastAsia="lv-LV"/>
          <w14:ligatures w14:val="none"/>
        </w:rPr>
        <w:t>investīcijas</w:t>
      </w:r>
      <w:proofErr w:type="spellEnd"/>
      <w:r>
        <w:rPr>
          <w:lang w:val="en-US" w:eastAsia="lv-LV"/>
          <w14:ligatures w14:val="none"/>
        </w:rPr>
        <w:t xml:space="preserve"> “</w:t>
      </w:r>
      <w:proofErr w:type="spellStart"/>
      <w:r>
        <w:rPr>
          <w:lang w:val="en-US" w:eastAsia="lv-LV"/>
          <w14:ligatures w14:val="none"/>
        </w:rPr>
        <w:t>Mediju</w:t>
      </w:r>
      <w:proofErr w:type="spellEnd"/>
      <w:r>
        <w:rPr>
          <w:lang w:val="en-US" w:eastAsia="lv-LV"/>
          <w14:ligatures w14:val="none"/>
        </w:rPr>
        <w:t xml:space="preserve"> </w:t>
      </w:r>
      <w:proofErr w:type="spellStart"/>
      <w:r>
        <w:rPr>
          <w:lang w:val="en-US" w:eastAsia="lv-LV"/>
          <w14:ligatures w14:val="none"/>
        </w:rPr>
        <w:t>nozares</w:t>
      </w:r>
      <w:proofErr w:type="spellEnd"/>
      <w:r>
        <w:rPr>
          <w:lang w:val="en-US" w:eastAsia="lv-LV"/>
          <w14:ligatures w14:val="none"/>
        </w:rPr>
        <w:t xml:space="preserve"> </w:t>
      </w:r>
      <w:proofErr w:type="spellStart"/>
      <w:r>
        <w:rPr>
          <w:lang w:val="en-US" w:eastAsia="lv-LV"/>
          <w14:ligatures w14:val="none"/>
        </w:rPr>
        <w:t>uzņēmumu</w:t>
      </w:r>
      <w:proofErr w:type="spellEnd"/>
      <w:r>
        <w:rPr>
          <w:lang w:val="en-US" w:eastAsia="lv-LV"/>
          <w14:ligatures w14:val="none"/>
        </w:rPr>
        <w:t xml:space="preserve"> </w:t>
      </w:r>
      <w:proofErr w:type="spellStart"/>
      <w:r>
        <w:rPr>
          <w:lang w:val="en-US" w:eastAsia="lv-LV"/>
          <w14:ligatures w14:val="none"/>
        </w:rPr>
        <w:t>digitālās</w:t>
      </w:r>
      <w:proofErr w:type="spellEnd"/>
      <w:r>
        <w:rPr>
          <w:lang w:val="en-US" w:eastAsia="lv-LV"/>
          <w14:ligatures w14:val="none"/>
        </w:rPr>
        <w:t xml:space="preserve"> </w:t>
      </w:r>
      <w:proofErr w:type="spellStart"/>
      <w:r>
        <w:rPr>
          <w:lang w:val="en-US" w:eastAsia="lv-LV"/>
          <w14:ligatures w14:val="none"/>
        </w:rPr>
        <w:t>transformācijas</w:t>
      </w:r>
      <w:proofErr w:type="spellEnd"/>
      <w:r>
        <w:rPr>
          <w:lang w:val="en-US" w:eastAsia="lv-LV"/>
          <w14:ligatures w14:val="none"/>
        </w:rPr>
        <w:t xml:space="preserve"> </w:t>
      </w:r>
      <w:proofErr w:type="spellStart"/>
      <w:r>
        <w:rPr>
          <w:lang w:val="en-US" w:eastAsia="lv-LV"/>
          <w14:ligatures w14:val="none"/>
        </w:rPr>
        <w:t>veicināšana</w:t>
      </w:r>
      <w:proofErr w:type="spellEnd"/>
      <w:r>
        <w:rPr>
          <w:lang w:val="en-US" w:eastAsia="lv-LV"/>
          <w14:ligatures w14:val="none"/>
        </w:rPr>
        <w:t xml:space="preserve">” </w:t>
      </w:r>
      <w:proofErr w:type="spellStart"/>
      <w:r>
        <w:rPr>
          <w:lang w:val="en-US" w:eastAsia="lv-LV"/>
          <w14:ligatures w14:val="none"/>
        </w:rPr>
        <w:t>pasākuma</w:t>
      </w:r>
      <w:proofErr w:type="spellEnd"/>
      <w:r>
        <w:rPr>
          <w:lang w:val="en-US" w:eastAsia="lv-LV"/>
          <w14:ligatures w14:val="none"/>
        </w:rPr>
        <w:t xml:space="preserve"> “</w:t>
      </w:r>
      <w:proofErr w:type="spellStart"/>
      <w:r>
        <w:rPr>
          <w:lang w:val="en-US" w:eastAsia="lv-LV"/>
          <w14:ligatures w14:val="none"/>
        </w:rPr>
        <w:t>Mediju</w:t>
      </w:r>
      <w:proofErr w:type="spellEnd"/>
      <w:r>
        <w:rPr>
          <w:lang w:val="en-US" w:eastAsia="lv-LV"/>
          <w14:ligatures w14:val="none"/>
        </w:rPr>
        <w:t xml:space="preserve"> </w:t>
      </w:r>
      <w:proofErr w:type="spellStart"/>
      <w:r>
        <w:rPr>
          <w:lang w:val="en-US" w:eastAsia="lv-LV"/>
          <w14:ligatures w14:val="none"/>
        </w:rPr>
        <w:t>nozares</w:t>
      </w:r>
      <w:proofErr w:type="spellEnd"/>
      <w:r>
        <w:rPr>
          <w:lang w:val="en-US" w:eastAsia="lv-LV"/>
          <w14:ligatures w14:val="none"/>
        </w:rPr>
        <w:t xml:space="preserve"> </w:t>
      </w:r>
      <w:proofErr w:type="spellStart"/>
      <w:r>
        <w:rPr>
          <w:lang w:val="en-US" w:eastAsia="lv-LV"/>
          <w14:ligatures w14:val="none"/>
        </w:rPr>
        <w:t>uzņēmumu</w:t>
      </w:r>
      <w:proofErr w:type="spellEnd"/>
      <w:r>
        <w:rPr>
          <w:lang w:val="en-US" w:eastAsia="lv-LV"/>
          <w14:ligatures w14:val="none"/>
        </w:rPr>
        <w:t xml:space="preserve"> </w:t>
      </w:r>
      <w:proofErr w:type="spellStart"/>
      <w:r>
        <w:rPr>
          <w:lang w:val="en-US" w:eastAsia="lv-LV"/>
          <w14:ligatures w14:val="none"/>
        </w:rPr>
        <w:t>procesu</w:t>
      </w:r>
      <w:proofErr w:type="spellEnd"/>
      <w:r>
        <w:rPr>
          <w:lang w:val="en-US" w:eastAsia="lv-LV"/>
          <w14:ligatures w14:val="none"/>
        </w:rPr>
        <w:t xml:space="preserve"> </w:t>
      </w:r>
      <w:proofErr w:type="spellStart"/>
      <w:r>
        <w:rPr>
          <w:lang w:val="en-US" w:eastAsia="lv-LV"/>
          <w14:ligatures w14:val="none"/>
        </w:rPr>
        <w:t>modernizēšana</w:t>
      </w:r>
      <w:proofErr w:type="spellEnd"/>
      <w:r>
        <w:rPr>
          <w:lang w:val="en-US" w:eastAsia="lv-LV"/>
          <w14:ligatures w14:val="none"/>
        </w:rPr>
        <w:t xml:space="preserve">” </w:t>
      </w:r>
      <w:proofErr w:type="spellStart"/>
      <w:r>
        <w:rPr>
          <w:lang w:val="en-US" w:eastAsia="lv-LV"/>
          <w14:ligatures w14:val="none"/>
        </w:rPr>
        <w:t>īstenošanas</w:t>
      </w:r>
      <w:proofErr w:type="spellEnd"/>
      <w:r>
        <w:rPr>
          <w:lang w:val="en-US" w:eastAsia="lv-LV"/>
          <w14:ligatures w14:val="none"/>
        </w:rPr>
        <w:t xml:space="preserve"> </w:t>
      </w:r>
      <w:proofErr w:type="spellStart"/>
      <w:r>
        <w:rPr>
          <w:lang w:val="en-US" w:eastAsia="lv-LV"/>
          <w14:ligatures w14:val="none"/>
        </w:rPr>
        <w:t>noteikumi</w:t>
      </w:r>
      <w:proofErr w:type="spellEnd"/>
      <w:r>
        <w:rPr>
          <w:lang w:val="en-US" w:eastAsia="lv-LV"/>
          <w14:ligatures w14:val="none"/>
        </w:rPr>
        <w:t>”</w:t>
      </w:r>
    </w:p>
    <w:p w14:paraId="4734D334" w14:textId="77777777" w:rsidR="00D417BF" w:rsidRDefault="00D417BF" w:rsidP="00D417BF"/>
    <w:p w14:paraId="509754CC" w14:textId="77777777" w:rsidR="00D417BF" w:rsidRDefault="00D417BF" w:rsidP="00D417BF"/>
    <w:p w14:paraId="589CE6F5" w14:textId="77777777" w:rsidR="00D417BF" w:rsidRDefault="00D417BF" w:rsidP="00D417BF">
      <w:pPr>
        <w:jc w:val="both"/>
      </w:pPr>
      <w:r>
        <w:t>Labdien!</w:t>
      </w:r>
    </w:p>
    <w:p w14:paraId="16551E79" w14:textId="77777777" w:rsidR="00D417BF" w:rsidRDefault="00D417BF" w:rsidP="00D417BF">
      <w:pPr>
        <w:jc w:val="both"/>
      </w:pPr>
    </w:p>
    <w:p w14:paraId="5A7EB6C9" w14:textId="77777777" w:rsidR="00D417BF" w:rsidRDefault="00D417BF" w:rsidP="00D417BF">
      <w:pPr>
        <w:jc w:val="both"/>
      </w:pPr>
      <w:r>
        <w:lastRenderedPageBreak/>
        <w:t>Ņemot vērā to, ka Finanšu ministrija neformāli ir atbalstījusi, ka Ministru kabineta noteikumu projektā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 kas iesniegts Valsts kancelejā 08.02.2024., tiek precizēts izdevumu attiecināmības termiņš uz 2026.gada 30.jūniju, lūdzam Finanšu ministriju sniegt rakstisku saskaņojumu attiecināmības termiņa precizēšanai iesniegšanai Valsts kancelejā.</w:t>
      </w:r>
    </w:p>
    <w:p w14:paraId="4A372B04" w14:textId="77777777" w:rsidR="00D417BF" w:rsidRDefault="00D417BF" w:rsidP="00D417BF"/>
    <w:p w14:paraId="417A04CE" w14:textId="77777777" w:rsidR="00D417BF" w:rsidRDefault="00D417BF" w:rsidP="00D417BF">
      <w:pPr>
        <w:shd w:val="clear" w:color="auto" w:fill="FFFFFF"/>
        <w:rPr>
          <w:rFonts w:ascii="Verdana" w:hAnsi="Verdana"/>
          <w:color w:val="525252"/>
          <w:sz w:val="19"/>
          <w:szCs w:val="19"/>
          <w:lang w:eastAsia="lv-LV"/>
        </w:rPr>
      </w:pPr>
      <w:r>
        <w:rPr>
          <w:rFonts w:ascii="Verdana" w:hAnsi="Verdana"/>
          <w:b/>
          <w:bCs/>
          <w:color w:val="525252"/>
          <w:sz w:val="19"/>
          <w:szCs w:val="19"/>
          <w:lang w:eastAsia="lv-LV"/>
        </w:rPr>
        <w:t>Tiesību akta lietas ID</w:t>
      </w:r>
      <w:r>
        <w:rPr>
          <w:rFonts w:ascii="Verdana" w:hAnsi="Verdana"/>
          <w:color w:val="525252"/>
          <w:sz w:val="19"/>
          <w:szCs w:val="19"/>
          <w:lang w:eastAsia="lv-LV"/>
        </w:rPr>
        <w:t xml:space="preserve"> 23-TA-2953</w:t>
      </w:r>
    </w:p>
    <w:p w14:paraId="01173033" w14:textId="77777777" w:rsidR="00D417BF" w:rsidRDefault="00D417BF" w:rsidP="00D417BF">
      <w:hyperlink r:id="rId13" w:history="1">
        <w:r>
          <w:rPr>
            <w:rStyle w:val="Hipersaite"/>
          </w:rPr>
          <w:t>https://vktap.mk.gov.lv/legal_acts/headers/6c600260-f438-45bf-92ed-8ae9b33fdaa5</w:t>
        </w:r>
      </w:hyperlink>
    </w:p>
    <w:p w14:paraId="71A0D470" w14:textId="77777777" w:rsidR="00D417BF" w:rsidRDefault="00D417BF" w:rsidP="00D417BF"/>
    <w:p w14:paraId="4202CA92" w14:textId="77777777" w:rsidR="00D417BF" w:rsidRDefault="00D417BF" w:rsidP="00D417BF">
      <w:r>
        <w:t>Paldies!</w:t>
      </w:r>
    </w:p>
    <w:p w14:paraId="0022080D" w14:textId="77777777" w:rsidR="00D417BF" w:rsidRDefault="00D417BF" w:rsidP="00D417BF"/>
    <w:p w14:paraId="349B995D" w14:textId="77777777" w:rsidR="00D417BF" w:rsidRDefault="00D417BF" w:rsidP="00D417BF">
      <w:pPr>
        <w:rPr>
          <w:rFonts w:ascii="Tahoma" w:hAnsi="Tahoma" w:cs="Tahoma"/>
          <w:color w:val="666666"/>
          <w:sz w:val="20"/>
          <w:szCs w:val="20"/>
          <w14:ligatures w14:val="none"/>
        </w:rPr>
      </w:pPr>
      <w:r>
        <w:rPr>
          <w:rFonts w:ascii="Tahoma" w:hAnsi="Tahoma" w:cs="Tahoma"/>
          <w:color w:val="666666"/>
          <w:sz w:val="20"/>
          <w:szCs w:val="20"/>
          <w14:ligatures w14:val="none"/>
        </w:rPr>
        <w:t>Ar cieņu</w:t>
      </w:r>
    </w:p>
    <w:p w14:paraId="505758EE" w14:textId="77777777" w:rsidR="00D417BF" w:rsidRDefault="00D417BF" w:rsidP="00D417BF">
      <w:pPr>
        <w:rPr>
          <w:rFonts w:ascii="Tahoma" w:hAnsi="Tahoma" w:cs="Tahoma"/>
          <w:b/>
          <w:bCs/>
          <w:color w:val="666666"/>
          <w:sz w:val="20"/>
          <w:szCs w:val="20"/>
          <w14:ligatures w14:val="none"/>
        </w:rPr>
      </w:pPr>
      <w:r>
        <w:rPr>
          <w:rFonts w:ascii="Tahoma" w:hAnsi="Tahoma" w:cs="Tahoma"/>
          <w:b/>
          <w:bCs/>
          <w:color w:val="666666"/>
          <w:sz w:val="20"/>
          <w:szCs w:val="20"/>
          <w14:ligatures w14:val="none"/>
        </w:rPr>
        <w:t>Linda Krūmiņa</w:t>
      </w:r>
    </w:p>
    <w:p w14:paraId="41FB8A03" w14:textId="77777777" w:rsidR="00D417BF" w:rsidRDefault="00D417BF" w:rsidP="00D417BF">
      <w:pPr>
        <w:rPr>
          <w:rFonts w:ascii="Tahoma" w:hAnsi="Tahoma" w:cs="Tahoma"/>
          <w:color w:val="666666"/>
          <w:sz w:val="20"/>
          <w:szCs w:val="20"/>
          <w14:ligatures w14:val="none"/>
        </w:rPr>
      </w:pPr>
      <w:r>
        <w:rPr>
          <w:rFonts w:ascii="Tahoma" w:hAnsi="Tahoma" w:cs="Tahoma"/>
          <w:color w:val="666666"/>
          <w:sz w:val="16"/>
          <w:szCs w:val="16"/>
          <w14:ligatures w14:val="none"/>
        </w:rPr>
        <w:t>ES fondu departaments</w:t>
      </w:r>
    </w:p>
    <w:p w14:paraId="69EA6FFA" w14:textId="77777777" w:rsidR="00D417BF" w:rsidRDefault="00D417BF" w:rsidP="00D417BF">
      <w:pPr>
        <w:rPr>
          <w:rFonts w:ascii="Tahoma" w:hAnsi="Tahoma" w:cs="Tahoma"/>
          <w:color w:val="666666"/>
          <w:sz w:val="16"/>
          <w:szCs w:val="16"/>
          <w14:ligatures w14:val="none"/>
        </w:rPr>
      </w:pPr>
      <w:r>
        <w:rPr>
          <w:rFonts w:ascii="Tahoma" w:hAnsi="Tahoma" w:cs="Tahoma"/>
          <w:color w:val="666666"/>
          <w:sz w:val="16"/>
          <w:szCs w:val="16"/>
          <w14:ligatures w14:val="none"/>
        </w:rPr>
        <w:t>Finanšu instrumentu attīstības nodaļa</w:t>
      </w:r>
    </w:p>
    <w:p w14:paraId="61D6B052" w14:textId="77777777" w:rsidR="00D417BF" w:rsidRDefault="00D417BF" w:rsidP="00D417BF">
      <w:pPr>
        <w:rPr>
          <w:rFonts w:ascii="Tahoma" w:hAnsi="Tahoma" w:cs="Tahoma"/>
          <w:color w:val="666666"/>
          <w:sz w:val="16"/>
          <w:szCs w:val="16"/>
          <w14:ligatures w14:val="none"/>
        </w:rPr>
      </w:pPr>
      <w:r>
        <w:rPr>
          <w:rFonts w:ascii="Tahoma" w:hAnsi="Tahoma" w:cs="Tahoma"/>
          <w:color w:val="666666"/>
          <w:sz w:val="16"/>
          <w:szCs w:val="16"/>
          <w14:ligatures w14:val="none"/>
        </w:rPr>
        <w:t>Nodaļas vadītāja</w:t>
      </w:r>
    </w:p>
    <w:p w14:paraId="04372637" w14:textId="77777777" w:rsidR="00D417BF" w:rsidRDefault="00D417BF" w:rsidP="00D417BF">
      <w:pPr>
        <w:rPr>
          <w:rFonts w:ascii="Tahoma" w:hAnsi="Tahoma" w:cs="Tahoma"/>
          <w:color w:val="666666"/>
          <w:sz w:val="16"/>
          <w:szCs w:val="16"/>
          <w14:ligatures w14:val="none"/>
        </w:rPr>
      </w:pPr>
      <w:r>
        <w:rPr>
          <w:rFonts w:ascii="Tahoma" w:hAnsi="Tahoma" w:cs="Tahoma"/>
          <w:color w:val="666666"/>
          <w:sz w:val="16"/>
          <w:szCs w:val="16"/>
          <w14:ligatures w14:val="none"/>
        </w:rPr>
        <w:t xml:space="preserve">E-pasts: </w:t>
      </w:r>
      <w:hyperlink r:id="rId14" w:history="1">
        <w:r>
          <w:rPr>
            <w:rStyle w:val="Hipersaite"/>
            <w:rFonts w:ascii="Tahoma" w:hAnsi="Tahoma" w:cs="Tahoma"/>
            <w:sz w:val="16"/>
            <w:szCs w:val="16"/>
            <w14:ligatures w14:val="none"/>
          </w:rPr>
          <w:t>Linda.Krumina@km.gov.lv</w:t>
        </w:r>
      </w:hyperlink>
    </w:p>
    <w:p w14:paraId="52C1B916" w14:textId="77777777" w:rsidR="00D417BF" w:rsidRDefault="00D417BF" w:rsidP="00D417BF">
      <w:pPr>
        <w:rPr>
          <w:rFonts w:ascii="Tahoma" w:hAnsi="Tahoma" w:cs="Tahoma"/>
          <w:color w:val="666666"/>
          <w:sz w:val="16"/>
          <w:szCs w:val="16"/>
          <w14:ligatures w14:val="none"/>
        </w:rPr>
      </w:pPr>
      <w:r>
        <w:rPr>
          <w:rFonts w:ascii="Tahoma" w:hAnsi="Tahoma" w:cs="Tahoma"/>
          <w:color w:val="666666"/>
          <w:sz w:val="20"/>
          <w:szCs w:val="20"/>
          <w14:ligatures w14:val="none"/>
        </w:rPr>
        <w:t>Tālr. (+371) 25784722</w:t>
      </w:r>
    </w:p>
    <w:p w14:paraId="6CE6682B" w14:textId="77777777" w:rsidR="00D417BF" w:rsidRDefault="00D417BF" w:rsidP="00D417BF">
      <w:pPr>
        <w:rPr>
          <w:rFonts w:ascii="Tahoma" w:hAnsi="Tahoma" w:cs="Tahoma"/>
          <w:color w:val="666666"/>
          <w:sz w:val="20"/>
          <w:szCs w:val="20"/>
          <w14:ligatures w14:val="none"/>
        </w:rPr>
      </w:pPr>
    </w:p>
    <w:p w14:paraId="5E371807" w14:textId="77777777" w:rsidR="00D417BF" w:rsidRDefault="00D417BF" w:rsidP="00D417BF">
      <w:pPr>
        <w:rPr>
          <w:rFonts w:ascii="Tahoma" w:hAnsi="Tahoma" w:cs="Tahoma"/>
          <w:b/>
          <w:bCs/>
          <w:color w:val="666666"/>
          <w:sz w:val="16"/>
          <w:szCs w:val="16"/>
          <w14:ligatures w14:val="none"/>
        </w:rPr>
      </w:pPr>
      <w:r>
        <w:rPr>
          <w:rFonts w:ascii="Tahoma" w:hAnsi="Tahoma" w:cs="Tahoma"/>
          <w:b/>
          <w:bCs/>
          <w:color w:val="666666"/>
          <w:sz w:val="16"/>
          <w:szCs w:val="16"/>
          <w14:ligatures w14:val="none"/>
        </w:rPr>
        <w:t>Latvijas Republikas Kultūras ministrija</w:t>
      </w:r>
    </w:p>
    <w:p w14:paraId="02A1BFA7" w14:textId="77777777" w:rsidR="00D417BF" w:rsidRDefault="00D417BF" w:rsidP="00D417BF">
      <w:pPr>
        <w:rPr>
          <w:rFonts w:ascii="Tahoma" w:hAnsi="Tahoma" w:cs="Tahoma"/>
          <w:color w:val="666666"/>
          <w:sz w:val="16"/>
          <w:szCs w:val="16"/>
          <w14:ligatures w14:val="none"/>
        </w:rPr>
      </w:pPr>
      <w:r>
        <w:rPr>
          <w:rFonts w:ascii="Tahoma" w:hAnsi="Tahoma" w:cs="Tahoma"/>
          <w:color w:val="666666"/>
          <w:sz w:val="16"/>
          <w:szCs w:val="16"/>
          <w14:ligatures w14:val="none"/>
        </w:rPr>
        <w:t>Kr. Valdemāra 11a, Rīga, LV-1364, Latvija</w:t>
      </w:r>
    </w:p>
    <w:p w14:paraId="12422DDB" w14:textId="77777777" w:rsidR="00D417BF" w:rsidRDefault="00D417BF" w:rsidP="00D417BF">
      <w:pPr>
        <w:rPr>
          <w:rFonts w:ascii="Tahoma" w:hAnsi="Tahoma" w:cs="Tahoma"/>
          <w:color w:val="666666"/>
          <w:sz w:val="20"/>
          <w:szCs w:val="20"/>
          <w14:ligatures w14:val="none"/>
        </w:rPr>
      </w:pPr>
      <w:r>
        <w:rPr>
          <w:rFonts w:ascii="Tahoma" w:hAnsi="Tahoma" w:cs="Tahoma"/>
          <w:color w:val="666666"/>
          <w:sz w:val="16"/>
          <w:szCs w:val="16"/>
          <w14:ligatures w14:val="none"/>
        </w:rPr>
        <w:t xml:space="preserve">Mājaslapa: </w:t>
      </w:r>
      <w:hyperlink r:id="rId15" w:history="1">
        <w:r>
          <w:rPr>
            <w:rStyle w:val="Hipersaite"/>
            <w:rFonts w:ascii="Tahoma" w:hAnsi="Tahoma" w:cs="Tahoma"/>
            <w:color w:val="0000FF"/>
            <w:sz w:val="16"/>
            <w:szCs w:val="16"/>
            <w14:ligatures w14:val="none"/>
          </w:rPr>
          <w:t>www.km.gov.lv</w:t>
        </w:r>
      </w:hyperlink>
      <w:r>
        <w:rPr>
          <w:rFonts w:ascii="Tahoma" w:hAnsi="Tahoma" w:cs="Tahoma"/>
          <w:color w:val="666666"/>
          <w:sz w:val="16"/>
          <w:szCs w:val="16"/>
          <w14:ligatures w14:val="none"/>
        </w:rPr>
        <w:t xml:space="preserve"> </w:t>
      </w:r>
    </w:p>
    <w:p w14:paraId="0FE5E947" w14:textId="77777777" w:rsidR="00D417BF" w:rsidRDefault="00D417BF" w:rsidP="00D417BF">
      <w:pPr>
        <w:rPr>
          <w:rFonts w:ascii="Tahoma" w:hAnsi="Tahoma" w:cs="Tahoma"/>
          <w:color w:val="666666"/>
          <w:sz w:val="16"/>
          <w:szCs w:val="16"/>
          <w14:ligatures w14:val="none"/>
        </w:rPr>
      </w:pPr>
      <w:r>
        <w:rPr>
          <w:rFonts w:ascii="Tahoma" w:hAnsi="Tahoma" w:cs="Tahoma"/>
          <w:color w:val="666666"/>
          <w:sz w:val="16"/>
          <w:szCs w:val="16"/>
          <w14:ligatures w14:val="none"/>
        </w:rPr>
        <w:t xml:space="preserve"> E-pasts: </w:t>
      </w:r>
      <w:hyperlink r:id="rId16" w:history="1">
        <w:r>
          <w:rPr>
            <w:rStyle w:val="Hipersaite"/>
            <w:rFonts w:ascii="Tahoma" w:hAnsi="Tahoma" w:cs="Tahoma"/>
            <w:color w:val="0000FF"/>
            <w:sz w:val="16"/>
            <w:szCs w:val="16"/>
            <w14:ligatures w14:val="none"/>
          </w:rPr>
          <w:t>pasts@km.gov.lv</w:t>
        </w:r>
      </w:hyperlink>
      <w:r>
        <w:rPr>
          <w:rFonts w:ascii="Tahoma" w:hAnsi="Tahoma" w:cs="Tahoma"/>
          <w:color w:val="666666"/>
          <w:sz w:val="16"/>
          <w:szCs w:val="16"/>
          <w14:ligatures w14:val="none"/>
        </w:rPr>
        <w:t xml:space="preserve"> </w:t>
      </w:r>
    </w:p>
    <w:p w14:paraId="0233148D" w14:textId="77777777" w:rsidR="00D417BF" w:rsidRDefault="00D417BF" w:rsidP="00D417BF">
      <w:pPr>
        <w:rPr>
          <w:rFonts w:ascii="Tahoma" w:hAnsi="Tahoma" w:cs="Tahoma"/>
          <w:color w:val="666666"/>
          <w:sz w:val="20"/>
          <w:szCs w:val="20"/>
          <w:lang w:eastAsia="lv-LV"/>
          <w14:ligatures w14:val="none"/>
        </w:rPr>
      </w:pPr>
    </w:p>
    <w:p w14:paraId="7CA80AD5" w14:textId="46CDC367" w:rsidR="00D417BF" w:rsidRDefault="00D417BF" w:rsidP="00D417BF">
      <w:pPr>
        <w:rPr>
          <w:rFonts w:ascii="Tahoma" w:hAnsi="Tahoma" w:cs="Tahoma"/>
          <w:color w:val="666666"/>
          <w:sz w:val="20"/>
          <w:szCs w:val="20"/>
          <w:lang w:eastAsia="lv-LV"/>
          <w14:ligatures w14:val="none"/>
        </w:rPr>
      </w:pPr>
      <w:r>
        <w:rPr>
          <w:rFonts w:ascii="Tahoma" w:hAnsi="Tahoma" w:cs="Tahoma"/>
          <w:noProof/>
          <w:color w:val="0000FF"/>
          <w:sz w:val="20"/>
          <w:szCs w:val="20"/>
          <w:lang w:eastAsia="lv-LV"/>
          <w14:ligatures w14:val="none"/>
        </w:rPr>
        <w:drawing>
          <wp:inline distT="0" distB="0" distL="0" distR="0" wp14:anchorId="0E85BBD1" wp14:editId="1BD7F48F">
            <wp:extent cx="1038225" cy="1009650"/>
            <wp:effectExtent l="0" t="0" r="9525" b="0"/>
            <wp:docPr id="1" name="Attēls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8225" cy="1009650"/>
                    </a:xfrm>
                    <a:prstGeom prst="rect">
                      <a:avLst/>
                    </a:prstGeom>
                    <a:noFill/>
                    <a:ln>
                      <a:noFill/>
                    </a:ln>
                  </pic:spPr>
                </pic:pic>
              </a:graphicData>
            </a:graphic>
          </wp:inline>
        </w:drawing>
      </w:r>
    </w:p>
    <w:p w14:paraId="55B494A0" w14:textId="77777777" w:rsidR="00D417BF" w:rsidRDefault="00D417BF" w:rsidP="00D417BF">
      <w:pPr>
        <w:rPr>
          <w:rFonts w:ascii="Tahoma" w:hAnsi="Tahoma" w:cs="Tahoma"/>
          <w:color w:val="666666"/>
          <w:sz w:val="20"/>
          <w:szCs w:val="20"/>
          <w:lang w:eastAsia="lv-LV"/>
          <w14:ligatures w14:val="none"/>
        </w:rPr>
      </w:pPr>
    </w:p>
    <w:p w14:paraId="0BB6A9A7" w14:textId="77777777" w:rsidR="00D417BF" w:rsidRDefault="00D417BF" w:rsidP="00D417BF">
      <w:r>
        <w:rPr>
          <w:rFonts w:ascii="Tahoma" w:hAnsi="Tahoma" w:cs="Tahoma"/>
          <w:color w:val="666666"/>
          <w:sz w:val="16"/>
          <w:szCs w:val="16"/>
          <w14:ligatures w14:val="none"/>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9" w:history="1">
        <w:r>
          <w:rPr>
            <w:rStyle w:val="Hipersaite"/>
            <w:rFonts w:ascii="Tahoma" w:hAnsi="Tahoma" w:cs="Tahoma"/>
            <w:sz w:val="16"/>
            <w:szCs w:val="16"/>
            <w14:ligatures w14:val="none"/>
          </w:rPr>
          <w:t>https://www.km.gov.lv/lv/privatuma-politika</w:t>
        </w:r>
      </w:hyperlink>
    </w:p>
    <w:p w14:paraId="799711E1" w14:textId="77777777" w:rsidR="00D417BF" w:rsidRDefault="00D417BF" w:rsidP="00D417BF">
      <w:r>
        <w:rPr>
          <w:rFonts w:ascii="Franklin Gothic Book" w:hAnsi="Franklin Gothic Book"/>
          <w:color w:val="7F7F7F"/>
          <w:sz w:val="16"/>
          <w:szCs w:val="16"/>
        </w:rPr>
        <w:t> </w:t>
      </w:r>
    </w:p>
    <w:p w14:paraId="3395D701" w14:textId="77777777" w:rsidR="00D417BF" w:rsidRDefault="00D417BF" w:rsidP="00D417BF">
      <w:r>
        <w:rPr>
          <w:rFonts w:ascii="Franklin Gothic Book" w:hAnsi="Franklin Gothic Book"/>
          <w:i/>
          <w:iCs/>
          <w:color w:val="008000"/>
          <w:sz w:val="14"/>
          <w:szCs w:val="14"/>
        </w:rPr>
        <w:t>Saudzē dabu – padomā, pirms izdrukā šo e-pastu!</w:t>
      </w:r>
    </w:p>
    <w:p w14:paraId="16661B5B" w14:textId="77777777" w:rsidR="00D417BF" w:rsidRDefault="00D417BF" w:rsidP="00D417BF">
      <w:r>
        <w:rPr>
          <w:rFonts w:ascii="Franklin Gothic Book" w:hAnsi="Franklin Gothic Book"/>
          <w:i/>
          <w:iCs/>
          <w:color w:val="0F8F15"/>
          <w:sz w:val="14"/>
          <w:szCs w:val="14"/>
          <w:lang w:val="en"/>
        </w:rPr>
        <w:t>Please consider the environment before printing!</w:t>
      </w:r>
    </w:p>
    <w:p w14:paraId="66342B4D" w14:textId="77777777" w:rsidR="00D417BF" w:rsidRDefault="00D417BF" w:rsidP="00D417BF">
      <w:r>
        <w:rPr>
          <w:sz w:val="14"/>
          <w:szCs w:val="14"/>
        </w:rPr>
        <w:t> </w:t>
      </w:r>
    </w:p>
    <w:p w14:paraId="7A6E207B" w14:textId="77777777" w:rsidR="00D417BF" w:rsidRDefault="00D417BF" w:rsidP="00D417BF">
      <w:r>
        <w:rPr>
          <w:rFonts w:ascii="Franklin Gothic Book" w:hAnsi="Franklin Gothic Book"/>
          <w:color w:val="767171"/>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w:t>
      </w:r>
      <w:proofErr w:type="gramStart"/>
      <w:r>
        <w:rPr>
          <w:rFonts w:ascii="Franklin Gothic Book" w:hAnsi="Franklin Gothic Book"/>
          <w:color w:val="767171"/>
          <w:sz w:val="14"/>
          <w:szCs w:val="14"/>
        </w:rPr>
        <w:t xml:space="preserve"> nekavējoties sazināties ar sūtītāju, nosūtot atbildi</w:t>
      </w:r>
      <w:proofErr w:type="gramEnd"/>
      <w:r>
        <w:rPr>
          <w:rFonts w:ascii="Franklin Gothic Book" w:hAnsi="Franklin Gothic Book"/>
          <w:color w:val="767171"/>
          <w:sz w:val="14"/>
          <w:szCs w:val="14"/>
        </w:rPr>
        <w:t>, un pēc tam e-pasta ziņojumu un visus tam pievienotos pielikumus neatgriezeniski dzēst.</w:t>
      </w:r>
    </w:p>
    <w:p w14:paraId="6DE10405" w14:textId="77777777" w:rsidR="00D417BF" w:rsidRDefault="00D417BF" w:rsidP="00D417BF">
      <w:r>
        <w:rPr>
          <w:sz w:val="14"/>
          <w:szCs w:val="14"/>
        </w:rPr>
        <w:t> </w:t>
      </w:r>
    </w:p>
    <w:p w14:paraId="6C641F09" w14:textId="77777777" w:rsidR="00D417BF" w:rsidRDefault="00D417BF" w:rsidP="00D417BF">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above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mentioned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only</w:t>
      </w:r>
      <w:proofErr w:type="spellEnd"/>
      <w:r>
        <w:rPr>
          <w:rFonts w:ascii="Franklin Gothic Book" w:hAnsi="Franklin Gothic Book"/>
          <w:color w:val="767171"/>
          <w:sz w:val="14"/>
          <w:szCs w:val="14"/>
        </w:rPr>
        <w:t xml:space="preserve">. It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limited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circle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with</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respect</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fulfilment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job</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service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duties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are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use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copy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distribute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disclose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therein</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other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except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have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received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error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please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contact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immediately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by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sending</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reply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afterwards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permanently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delete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all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attachments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enclosed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thereto</w:t>
      </w:r>
      <w:proofErr w:type="spellEnd"/>
      <w:r>
        <w:rPr>
          <w:rFonts w:ascii="Franklin Gothic Book" w:hAnsi="Franklin Gothic Book"/>
          <w:color w:val="767171"/>
          <w:sz w:val="14"/>
          <w:szCs w:val="14"/>
        </w:rPr>
        <w:t>.</w:t>
      </w:r>
      <w:bookmarkEnd w:id="0"/>
    </w:p>
    <w:p w14:paraId="0B2680CF" w14:textId="77777777" w:rsidR="00973C81" w:rsidRDefault="00973C81"/>
    <w:sectPr w:rsidR="00973C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BF"/>
    <w:rsid w:val="00973C81"/>
    <w:rsid w:val="00D417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D00E"/>
  <w15:chartTrackingRefBased/>
  <w15:docId w15:val="{0968A0FB-A29C-4B54-8845-2CE3AC0C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7BF"/>
    <w:pPr>
      <w:spacing w:after="0" w:line="240" w:lineRule="auto"/>
    </w:pPr>
    <w:rPr>
      <w:rFonts w:ascii="Calibri" w:hAnsi="Calibri" w:cs="Calibri"/>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417B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7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Krumina@km.gov.lv" TargetMode="External"/><Relationship Id="rId13" Type="http://schemas.openxmlformats.org/officeDocument/2006/relationships/hyperlink" Target="https://vktap.mk.gov.lv/legal_acts/headers/6c600260-f438-45bf-92ed-8ae9b33fdaa5" TargetMode="External"/><Relationship Id="rId18" Type="http://schemas.openxmlformats.org/officeDocument/2006/relationships/image" Target="media/image2.gi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Andrelita.Blusanovica@km.gov.lv" TargetMode="External"/><Relationship Id="rId17" Type="http://schemas.openxmlformats.org/officeDocument/2006/relationships/hyperlink" Target="https://www.km.gov.lv/" TargetMode="External"/><Relationship Id="rId2" Type="http://schemas.openxmlformats.org/officeDocument/2006/relationships/settings" Target="settings.xml"/><Relationship Id="rId16" Type="http://schemas.openxmlformats.org/officeDocument/2006/relationships/hyperlink" Target="mailto:pasts@km.gov.l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hyperlink" Target="mailto:Zanda.Saulite@km.gov.lv" TargetMode="External"/><Relationship Id="rId5" Type="http://schemas.openxmlformats.org/officeDocument/2006/relationships/hyperlink" Target="www.fm.gov.lv" TargetMode="External"/><Relationship Id="rId15" Type="http://schemas.openxmlformats.org/officeDocument/2006/relationships/hyperlink" Target="http://www.km.gov.lv/" TargetMode="External"/><Relationship Id="rId10" Type="http://schemas.openxmlformats.org/officeDocument/2006/relationships/hyperlink" Target="mailto:ilze.kvartenoka@cfla.gov.lv" TargetMode="External"/><Relationship Id="rId19" Type="http://schemas.openxmlformats.org/officeDocument/2006/relationships/hyperlink" Target="https://www.km.gov.lv/lv/privatuma-politika" TargetMode="External"/><Relationship Id="rId4" Type="http://schemas.openxmlformats.org/officeDocument/2006/relationships/hyperlink" Target="mailto:%20andrejs.zambzetskis@fm.gov.lv" TargetMode="External"/><Relationship Id="rId9" Type="http://schemas.openxmlformats.org/officeDocument/2006/relationships/hyperlink" Target="mailto:andrejs.zambzetskis@fm.gov.lv" TargetMode="External"/><Relationship Id="rId14" Type="http://schemas.openxmlformats.org/officeDocument/2006/relationships/hyperlink" Target="mailto:Linda.Krumina@k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3470</Words>
  <Characters>1979</Characters>
  <Application>Microsoft Office Word</Application>
  <DocSecurity>0</DocSecurity>
  <Lines>16</Lines>
  <Paragraphs>10</Paragraphs>
  <ScaleCrop>false</ScaleCrop>
  <Company>Kultūras ministrija</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Andrelita Blusanoviča</dc:creator>
  <cp:keywords/>
  <dc:description/>
  <cp:lastModifiedBy>Andrelita Blusanoviča</cp:lastModifiedBy>
  <cp:revision>1</cp:revision>
  <dcterms:created xsi:type="dcterms:W3CDTF">2024-02-14T13:04:00Z</dcterms:created>
  <dcterms:modified xsi:type="dcterms:W3CDTF">2024-02-14T13:04:00Z</dcterms:modified>
</cp:coreProperties>
</file>