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1E0E" w14:textId="55C834DC" w:rsidR="00BE55B6" w:rsidRDefault="00BE55B6" w:rsidP="00BE55B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44A9F">
        <w:rPr>
          <w:rFonts w:ascii="Times New Roman" w:hAnsi="Times New Roman" w:cs="Times New Roman"/>
          <w:sz w:val="24"/>
          <w:szCs w:val="24"/>
        </w:rPr>
        <w:t>Pamatojoties uz Dabas aizsardzības pārvaldes</w:t>
      </w:r>
      <w:r>
        <w:rPr>
          <w:rFonts w:ascii="Times New Roman" w:hAnsi="Times New Roman" w:cs="Times New Roman"/>
          <w:sz w:val="24"/>
          <w:szCs w:val="24"/>
        </w:rPr>
        <w:t xml:space="preserve"> darbinieku</w:t>
      </w:r>
      <w:r w:rsidRPr="00F44A9F">
        <w:rPr>
          <w:rFonts w:ascii="Times New Roman" w:hAnsi="Times New Roman" w:cs="Times New Roman"/>
          <w:sz w:val="24"/>
          <w:szCs w:val="24"/>
        </w:rPr>
        <w:t xml:space="preserve"> 2020. gada maijā dendroloģisk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F44A9F">
        <w:rPr>
          <w:rFonts w:ascii="Times New Roman" w:hAnsi="Times New Roman" w:cs="Times New Roman"/>
          <w:sz w:val="24"/>
          <w:szCs w:val="24"/>
        </w:rPr>
        <w:t xml:space="preserve"> stādījum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4A9F">
        <w:rPr>
          <w:rFonts w:ascii="Times New Roman" w:hAnsi="Times New Roman" w:cs="Times New Roman"/>
          <w:sz w:val="24"/>
          <w:szCs w:val="24"/>
        </w:rPr>
        <w:t xml:space="preserve"> “Gaujienas “Vārpu” lapegļu aleja”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A9F">
        <w:rPr>
          <w:rFonts w:ascii="Times New Roman" w:hAnsi="Times New Roman" w:cs="Times New Roman"/>
          <w:sz w:val="24"/>
          <w:szCs w:val="24"/>
        </w:rPr>
        <w:t>apsekošanu, veikt robežu shēmu precizēšanu pēc jaunākā kartogrāfiskā materiāla, kā arī Gaujienas “Vārpu” lapegļu alejai nomainīt aizsardzības status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44A9F">
        <w:rPr>
          <w:rFonts w:ascii="Times New Roman" w:hAnsi="Times New Roman" w:cs="Times New Roman"/>
          <w:sz w:val="24"/>
          <w:szCs w:val="24"/>
        </w:rPr>
        <w:t xml:space="preserve"> uz īpaši aizsargājamo aleju, jo nav pamatojuma to atstāt kā dendroloģisko stādījumu, jo to veido ainaviska lapegļu aleja.</w:t>
      </w:r>
    </w:p>
    <w:p w14:paraId="5E2AF5EC" w14:textId="77777777" w:rsidR="00BE55B6" w:rsidRPr="00F047CA" w:rsidRDefault="00BE55B6" w:rsidP="00BE55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293BDF" w14:textId="77777777" w:rsidR="00BE55B6" w:rsidRDefault="00BE55B6" w:rsidP="00BE55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BDB27B" wp14:editId="1674F765">
            <wp:extent cx="5943600" cy="4202430"/>
            <wp:effectExtent l="0" t="0" r="0" b="7620"/>
            <wp:docPr id="5" name="Attēls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5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AB63" w14:textId="7CA0CA23" w:rsidR="00BE55B6" w:rsidRPr="00737038" w:rsidRDefault="00BE55B6" w:rsidP="00BE55B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37038">
        <w:rPr>
          <w:rFonts w:ascii="Times New Roman" w:hAnsi="Times New Roman" w:cs="Times New Roman"/>
          <w:sz w:val="24"/>
          <w:szCs w:val="24"/>
        </w:rPr>
        <w:t>Dendroloģiskais stādījums “Gaujienas “Vārpu” lapegļu aleja” robežu shēma</w:t>
      </w:r>
    </w:p>
    <w:p w14:paraId="24BC99B3" w14:textId="77777777" w:rsidR="00A55029" w:rsidRDefault="00A55029"/>
    <w:sectPr w:rsidR="00A550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5DB"/>
    <w:multiLevelType w:val="hybridMultilevel"/>
    <w:tmpl w:val="10806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B6"/>
    <w:rsid w:val="00A55029"/>
    <w:rsid w:val="00BE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35DA"/>
  <w15:chartTrackingRefBased/>
  <w15:docId w15:val="{CF1550AD-4ED4-4C19-8438-C43B0144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175</Characters>
  <Application>Microsoft Office Word</Application>
  <DocSecurity>0</DocSecurity>
  <Lines>1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2022-09-29T10:45:00Z</dcterms:created>
  <dcterms:modified xsi:type="dcterms:W3CDTF">2022-09-29T10:46:00Z</dcterms:modified>
</cp:coreProperties>
</file>