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609B4" w14:textId="77777777" w:rsidR="00576E16" w:rsidRPr="0094485C" w:rsidRDefault="00576E16" w:rsidP="00576E16">
      <w:pPr>
        <w:rPr>
          <w:b/>
          <w:i/>
          <w:sz w:val="22"/>
        </w:rPr>
      </w:pPr>
      <w:r w:rsidRPr="00C62F8B">
        <w:rPr>
          <w:sz w:val="26"/>
          <w:szCs w:val="26"/>
        </w:rPr>
        <w:t>Budžeta un finanšu (nodokļu) komisija</w:t>
      </w:r>
      <w:r w:rsidR="00777B71">
        <w:rPr>
          <w:sz w:val="26"/>
          <w:szCs w:val="26"/>
        </w:rPr>
        <w:t xml:space="preserve"> </w:t>
      </w:r>
    </w:p>
    <w:p w14:paraId="225F0CB1" w14:textId="77777777" w:rsidR="00CC00C9" w:rsidRPr="00032A04" w:rsidRDefault="00576E16" w:rsidP="00032A04">
      <w:pPr>
        <w:jc w:val="right"/>
        <w:rPr>
          <w:sz w:val="26"/>
          <w:szCs w:val="26"/>
        </w:rPr>
      </w:pPr>
      <w:r w:rsidRPr="00C62F8B">
        <w:rPr>
          <w:sz w:val="26"/>
          <w:szCs w:val="26"/>
        </w:rPr>
        <w:t>L</w:t>
      </w:r>
      <w:r>
        <w:rPr>
          <w:sz w:val="26"/>
          <w:szCs w:val="26"/>
        </w:rPr>
        <w:t xml:space="preserve">ikumprojekts </w:t>
      </w:r>
      <w:r w:rsidR="00F26047">
        <w:rPr>
          <w:sz w:val="26"/>
          <w:szCs w:val="26"/>
        </w:rPr>
        <w:t>(steidzams) otr</w:t>
      </w:r>
      <w:r w:rsidR="00C55326">
        <w:rPr>
          <w:sz w:val="26"/>
          <w:szCs w:val="26"/>
        </w:rPr>
        <w:t>ajam lasījumam</w:t>
      </w:r>
    </w:p>
    <w:p w14:paraId="3376B506" w14:textId="77777777" w:rsidR="00C81A3F" w:rsidRDefault="00AE234A" w:rsidP="005C43CA">
      <w:pPr>
        <w:jc w:val="center"/>
        <w:rPr>
          <w:b/>
          <w:bCs/>
          <w:iCs/>
          <w:sz w:val="26"/>
          <w:szCs w:val="26"/>
        </w:rPr>
      </w:pPr>
      <w:r w:rsidRPr="00AE234A">
        <w:rPr>
          <w:b/>
          <w:bCs/>
          <w:iCs/>
          <w:sz w:val="26"/>
          <w:szCs w:val="26"/>
        </w:rPr>
        <w:t>Grozījumi Ceļu satiksmes likumā</w:t>
      </w:r>
    </w:p>
    <w:p w14:paraId="6C0B6F09" w14:textId="77777777" w:rsidR="00DD7FEF" w:rsidRDefault="00C81A3F" w:rsidP="005C43CA">
      <w:pPr>
        <w:jc w:val="center"/>
        <w:rPr>
          <w:rStyle w:val="Emphasis"/>
          <w:b/>
          <w:sz w:val="26"/>
          <w:szCs w:val="26"/>
        </w:rPr>
      </w:pPr>
      <w:r w:rsidRPr="00FC3F53">
        <w:rPr>
          <w:rStyle w:val="Emphasis"/>
          <w:b/>
          <w:sz w:val="26"/>
          <w:szCs w:val="26"/>
        </w:rPr>
        <w:t xml:space="preserve"> </w:t>
      </w:r>
      <w:r w:rsidR="00FC3F53" w:rsidRPr="00FC3F53">
        <w:rPr>
          <w:rStyle w:val="Emphasis"/>
          <w:b/>
          <w:sz w:val="26"/>
          <w:szCs w:val="26"/>
        </w:rPr>
        <w:t xml:space="preserve">(Nr. </w:t>
      </w:r>
      <w:r w:rsidR="006D5250">
        <w:rPr>
          <w:rStyle w:val="Emphasis"/>
          <w:b/>
          <w:sz w:val="26"/>
          <w:szCs w:val="26"/>
        </w:rPr>
        <w:t>133</w:t>
      </w:r>
      <w:r w:rsidR="00CC00C9">
        <w:rPr>
          <w:rStyle w:val="Emphasis"/>
          <w:b/>
          <w:sz w:val="26"/>
          <w:szCs w:val="26"/>
        </w:rPr>
        <w:t>/Lp14</w:t>
      </w:r>
      <w:r w:rsidR="00C55326" w:rsidRPr="00FC3F53">
        <w:rPr>
          <w:rStyle w:val="Emphasis"/>
          <w:b/>
          <w:sz w:val="26"/>
          <w:szCs w:val="26"/>
        </w:rPr>
        <w:t>)</w:t>
      </w:r>
      <w:r w:rsidR="00EF0958" w:rsidRPr="00FC3F53">
        <w:rPr>
          <w:rStyle w:val="Emphasis"/>
          <w:b/>
          <w:sz w:val="26"/>
          <w:szCs w:val="26"/>
        </w:rPr>
        <w:t xml:space="preserve"> </w:t>
      </w:r>
    </w:p>
    <w:p w14:paraId="0DAF8D88" w14:textId="77777777" w:rsidR="00CC00C9" w:rsidRPr="00495B31" w:rsidRDefault="00CC00C9" w:rsidP="005C43CA">
      <w:pPr>
        <w:jc w:val="center"/>
        <w:rPr>
          <w:rStyle w:val="Emphasis"/>
          <w:b/>
          <w:sz w:val="26"/>
          <w:szCs w:val="26"/>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8"/>
        <w:gridCol w:w="3968"/>
        <w:gridCol w:w="567"/>
        <w:gridCol w:w="3967"/>
        <w:gridCol w:w="1417"/>
        <w:gridCol w:w="1417"/>
      </w:tblGrid>
      <w:tr w:rsidR="00F26047" w:rsidRPr="001B3F41" w14:paraId="2EFECB3C" w14:textId="77777777" w:rsidTr="00F26047">
        <w:tc>
          <w:tcPr>
            <w:tcW w:w="3969" w:type="dxa"/>
            <w:shd w:val="clear" w:color="auto" w:fill="auto"/>
          </w:tcPr>
          <w:p w14:paraId="22D54531" w14:textId="77777777" w:rsidR="00F26047" w:rsidRPr="00830F7F" w:rsidRDefault="00F26047" w:rsidP="0096593E">
            <w:pPr>
              <w:jc w:val="center"/>
              <w:rPr>
                <w:b/>
                <w:bCs/>
                <w:iCs/>
              </w:rPr>
            </w:pPr>
            <w:r w:rsidRPr="00830F7F">
              <w:rPr>
                <w:b/>
              </w:rPr>
              <w:t>Spēkā esošā redakcija</w:t>
            </w:r>
          </w:p>
        </w:tc>
        <w:tc>
          <w:tcPr>
            <w:tcW w:w="3969" w:type="dxa"/>
            <w:shd w:val="clear" w:color="auto" w:fill="auto"/>
          </w:tcPr>
          <w:p w14:paraId="6ACC37C6" w14:textId="77777777" w:rsidR="00F26047" w:rsidRPr="001B3F41" w:rsidRDefault="00F26047" w:rsidP="005012EB">
            <w:pPr>
              <w:jc w:val="center"/>
              <w:rPr>
                <w:b/>
              </w:rPr>
            </w:pPr>
            <w:r>
              <w:rPr>
                <w:b/>
              </w:rPr>
              <w:t>Pirmā lasījuma redakcija</w:t>
            </w:r>
          </w:p>
        </w:tc>
        <w:tc>
          <w:tcPr>
            <w:tcW w:w="567" w:type="dxa"/>
          </w:tcPr>
          <w:p w14:paraId="37849201" w14:textId="77777777" w:rsidR="00F26047" w:rsidRPr="00F26047" w:rsidRDefault="00F26047" w:rsidP="00F26047">
            <w:pPr>
              <w:jc w:val="center"/>
              <w:rPr>
                <w:b/>
              </w:rPr>
            </w:pPr>
            <w:r w:rsidRPr="00F26047">
              <w:rPr>
                <w:b/>
              </w:rPr>
              <w:t>Nr.</w:t>
            </w:r>
          </w:p>
        </w:tc>
        <w:tc>
          <w:tcPr>
            <w:tcW w:w="3969" w:type="dxa"/>
          </w:tcPr>
          <w:p w14:paraId="73E1F991" w14:textId="77777777" w:rsidR="00F26047" w:rsidRDefault="00F26047" w:rsidP="005012EB">
            <w:pPr>
              <w:jc w:val="center"/>
              <w:rPr>
                <w:b/>
              </w:rPr>
            </w:pPr>
            <w:r>
              <w:rPr>
                <w:b/>
              </w:rPr>
              <w:t>Priekšlikumi</w:t>
            </w:r>
          </w:p>
          <w:p w14:paraId="3F301B46" w14:textId="77777777" w:rsidR="00F26047" w:rsidRDefault="00F26047" w:rsidP="005012EB">
            <w:pPr>
              <w:jc w:val="center"/>
              <w:rPr>
                <w:b/>
              </w:rPr>
            </w:pPr>
            <w:r>
              <w:rPr>
                <w:b/>
              </w:rPr>
              <w:t>(</w:t>
            </w:r>
            <w:r w:rsidR="00871192">
              <w:rPr>
                <w:b/>
              </w:rPr>
              <w:t>1</w:t>
            </w:r>
            <w:r>
              <w:rPr>
                <w:b/>
              </w:rPr>
              <w:t>)</w:t>
            </w:r>
          </w:p>
        </w:tc>
        <w:tc>
          <w:tcPr>
            <w:tcW w:w="1418" w:type="dxa"/>
          </w:tcPr>
          <w:p w14:paraId="33931FFA" w14:textId="77777777" w:rsidR="00F26047" w:rsidRPr="00F26047" w:rsidRDefault="00F26047" w:rsidP="00F26047">
            <w:pPr>
              <w:jc w:val="center"/>
              <w:rPr>
                <w:b/>
              </w:rPr>
            </w:pPr>
            <w:r w:rsidRPr="00F26047">
              <w:rPr>
                <w:b/>
              </w:rPr>
              <w:t>Ministru kabineta atzinums</w:t>
            </w:r>
          </w:p>
        </w:tc>
        <w:tc>
          <w:tcPr>
            <w:tcW w:w="1418" w:type="dxa"/>
          </w:tcPr>
          <w:p w14:paraId="2E3E819A" w14:textId="77777777" w:rsidR="00F26047" w:rsidRPr="00D93582" w:rsidRDefault="00F26047" w:rsidP="00D93582">
            <w:pPr>
              <w:jc w:val="center"/>
              <w:rPr>
                <w:b/>
              </w:rPr>
            </w:pPr>
            <w:r w:rsidRPr="00D93582">
              <w:rPr>
                <w:b/>
              </w:rPr>
              <w:t>Komisijas atzinums</w:t>
            </w:r>
          </w:p>
        </w:tc>
      </w:tr>
      <w:tr w:rsidR="00F26047" w:rsidRPr="001B3F41" w14:paraId="10768FBC" w14:textId="77777777" w:rsidTr="00F26047">
        <w:tc>
          <w:tcPr>
            <w:tcW w:w="3969" w:type="dxa"/>
            <w:shd w:val="clear" w:color="auto" w:fill="auto"/>
          </w:tcPr>
          <w:p w14:paraId="7FC791E9" w14:textId="77777777" w:rsidR="00F26047" w:rsidRPr="00830F7F" w:rsidRDefault="00F26047" w:rsidP="00B6215C">
            <w:pPr>
              <w:ind w:firstLine="567"/>
              <w:jc w:val="both"/>
              <w:rPr>
                <w:sz w:val="22"/>
              </w:rPr>
            </w:pPr>
          </w:p>
        </w:tc>
        <w:tc>
          <w:tcPr>
            <w:tcW w:w="3969" w:type="dxa"/>
            <w:shd w:val="clear" w:color="auto" w:fill="auto"/>
          </w:tcPr>
          <w:p w14:paraId="2635A509" w14:textId="77777777" w:rsidR="00F26047" w:rsidRPr="005E54AA" w:rsidRDefault="00F26047" w:rsidP="00F26047">
            <w:pPr>
              <w:ind w:firstLine="567"/>
              <w:jc w:val="both"/>
              <w:rPr>
                <w:rFonts w:eastAsia="Times New Roman"/>
                <w:iCs/>
                <w:color w:val="000000"/>
                <w:sz w:val="22"/>
                <w:lang w:eastAsia="lv-LV"/>
              </w:rPr>
            </w:pPr>
            <w:r w:rsidRPr="00184C5D">
              <w:rPr>
                <w:rFonts w:eastAsia="Times New Roman"/>
                <w:iCs/>
                <w:color w:val="000000"/>
                <w:sz w:val="22"/>
                <w:lang w:eastAsia="lv-LV"/>
              </w:rPr>
              <w:t>Izdarīt Ceļu satiksmes likumā (Latvijas Republikas Saeimas un Ministru Kabineta Ziņotājs, 1997, 22. nr.; 2000, 3., 14., 15. nr.; 2001, 6. nr.; 2003, 17. nr.; 2005, 13. nr.; 2006, 2. nr.; 2007, 3., 7., 21. nr.; 2008, 13. nr.; 2009, 1., 7., 14. nr.; Latvijas Vēstnesis, 2010, 86., 151. nr.; 2011, 46., 99., 201., 204. nr.; 2012, 41., 200. nr.; 2013, 243. nr.; 2014, 186., 228. nr.; 2015, 251. nr.; 2016, 241. nr.; 2017, 90., 113., 231. nr.; 2018, 84., 196. nr.; 2019, 91., 259.A nr.; 2021, 65.A, 121.B nr.; 2022, 120., 220. nr.) šādus grozījumus:</w:t>
            </w:r>
          </w:p>
        </w:tc>
        <w:tc>
          <w:tcPr>
            <w:tcW w:w="567" w:type="dxa"/>
          </w:tcPr>
          <w:p w14:paraId="73091AD1" w14:textId="77777777" w:rsidR="00F26047" w:rsidRPr="00F26047" w:rsidRDefault="00F26047" w:rsidP="00F26047">
            <w:pPr>
              <w:jc w:val="center"/>
              <w:rPr>
                <w:rFonts w:eastAsia="Times New Roman"/>
                <w:b/>
                <w:iCs/>
                <w:color w:val="000000"/>
                <w:sz w:val="22"/>
                <w:lang w:eastAsia="lv-LV"/>
              </w:rPr>
            </w:pPr>
          </w:p>
        </w:tc>
        <w:tc>
          <w:tcPr>
            <w:tcW w:w="3969" w:type="dxa"/>
          </w:tcPr>
          <w:p w14:paraId="3F56A7E1" w14:textId="77777777" w:rsidR="00F26047" w:rsidRPr="00184C5D" w:rsidRDefault="00F26047" w:rsidP="001511BB">
            <w:pPr>
              <w:ind w:firstLine="567"/>
              <w:jc w:val="both"/>
              <w:rPr>
                <w:rFonts w:eastAsia="Times New Roman"/>
                <w:iCs/>
                <w:color w:val="000000"/>
                <w:sz w:val="22"/>
                <w:lang w:eastAsia="lv-LV"/>
              </w:rPr>
            </w:pPr>
          </w:p>
        </w:tc>
        <w:tc>
          <w:tcPr>
            <w:tcW w:w="1418" w:type="dxa"/>
          </w:tcPr>
          <w:p w14:paraId="7A734890" w14:textId="77777777" w:rsidR="00F26047" w:rsidRPr="00F26047" w:rsidRDefault="00F26047" w:rsidP="00F26047">
            <w:pPr>
              <w:ind w:left="-110" w:right="-107"/>
              <w:jc w:val="center"/>
              <w:rPr>
                <w:rFonts w:eastAsia="Times New Roman"/>
                <w:b/>
                <w:iCs/>
                <w:color w:val="000000"/>
                <w:sz w:val="22"/>
                <w:lang w:eastAsia="lv-LV"/>
              </w:rPr>
            </w:pPr>
          </w:p>
        </w:tc>
        <w:tc>
          <w:tcPr>
            <w:tcW w:w="1418" w:type="dxa"/>
          </w:tcPr>
          <w:p w14:paraId="33B3B6BF" w14:textId="77777777" w:rsidR="00F26047" w:rsidRPr="00D93582" w:rsidRDefault="00F26047" w:rsidP="00D93582">
            <w:pPr>
              <w:jc w:val="center"/>
              <w:rPr>
                <w:rFonts w:eastAsia="Times New Roman"/>
                <w:b/>
                <w:iCs/>
                <w:color w:val="000000"/>
                <w:sz w:val="22"/>
                <w:lang w:eastAsia="lv-LV"/>
              </w:rPr>
            </w:pPr>
          </w:p>
        </w:tc>
      </w:tr>
      <w:tr w:rsidR="00F26047" w:rsidRPr="001B3F41" w14:paraId="1A465CFA" w14:textId="77777777" w:rsidTr="00F26047">
        <w:tc>
          <w:tcPr>
            <w:tcW w:w="3969" w:type="dxa"/>
            <w:shd w:val="clear" w:color="auto" w:fill="auto"/>
          </w:tcPr>
          <w:p w14:paraId="2F74EAAD" w14:textId="77777777" w:rsidR="00F26047" w:rsidRDefault="00F26047" w:rsidP="00B6215C">
            <w:pPr>
              <w:ind w:firstLine="567"/>
              <w:jc w:val="both"/>
              <w:rPr>
                <w:b/>
                <w:bCs/>
                <w:sz w:val="22"/>
              </w:rPr>
            </w:pPr>
            <w:r w:rsidRPr="00861A76">
              <w:rPr>
                <w:b/>
                <w:bCs/>
                <w:sz w:val="22"/>
              </w:rPr>
              <w:t>10.</w:t>
            </w:r>
            <w:r>
              <w:rPr>
                <w:b/>
                <w:bCs/>
                <w:sz w:val="22"/>
              </w:rPr>
              <w:t xml:space="preserve"> </w:t>
            </w:r>
            <w:r w:rsidRPr="00861A76">
              <w:rPr>
                <w:b/>
                <w:bCs/>
                <w:sz w:val="22"/>
              </w:rPr>
              <w:t>pants. Transportlīdzekļu reģistrācija</w:t>
            </w:r>
          </w:p>
          <w:p w14:paraId="335BBE59" w14:textId="77777777" w:rsidR="00F26047" w:rsidRPr="00AF5A37" w:rsidRDefault="00F26047" w:rsidP="00B6215C">
            <w:pPr>
              <w:ind w:firstLine="567"/>
              <w:jc w:val="both"/>
              <w:rPr>
                <w:bCs/>
                <w:sz w:val="22"/>
              </w:rPr>
            </w:pPr>
            <w:r w:rsidRPr="00AF5A37">
              <w:rPr>
                <w:bCs/>
                <w:sz w:val="22"/>
              </w:rPr>
              <w:t xml:space="preserve">(10) Ja juridiskā persona savā īpašumā vai turējumā reģistrē transportlīdzekli, kura izlaiduma gads ir kārtējais gads vai pieci iepriekšējie gadi un kura kategorija ir M1 (tai skaitā M1G) vai N1 (tai skaitā N1G), un kurš iegādāts citā Eiropas Savienības dalībvalstī un tiek pirmoreiz reģistrēts Latvijā vai kurš pēc tā pirmās reģistrācijas Latvijā atkārtoti iegādāts citā Eiropas Savienības dalībvalstī un tiek atkārtoti reģistrēts Latvijā, Ceļu satiksmes drošības direkcija vienlaikus ar transportlīdzekļa reģistrāciju reģistrē </w:t>
            </w:r>
            <w:r w:rsidRPr="00AF5A37">
              <w:rPr>
                <w:bCs/>
                <w:sz w:val="22"/>
              </w:rPr>
              <w:lastRenderedPageBreak/>
              <w:t>atsavināšanas aizliegumu uz 15 dienām. Ceļu satiksmes drošības direkcija informāciju par reģistrēto transportlīdzekli elektroniski nodod Valsts ieņēmumu dienestam.</w:t>
            </w:r>
          </w:p>
        </w:tc>
        <w:tc>
          <w:tcPr>
            <w:tcW w:w="3969" w:type="dxa"/>
            <w:shd w:val="clear" w:color="auto" w:fill="auto"/>
          </w:tcPr>
          <w:p w14:paraId="61A22B74" w14:textId="77777777" w:rsidR="00F26047" w:rsidRPr="00184C5D" w:rsidRDefault="00F26047" w:rsidP="00184C5D">
            <w:pPr>
              <w:ind w:firstLine="567"/>
              <w:jc w:val="both"/>
              <w:rPr>
                <w:rFonts w:eastAsia="Times New Roman"/>
                <w:iCs/>
                <w:color w:val="000000"/>
                <w:sz w:val="22"/>
                <w:lang w:eastAsia="lv-LV"/>
              </w:rPr>
            </w:pPr>
            <w:r w:rsidRPr="00184C5D">
              <w:rPr>
                <w:rFonts w:eastAsia="Times New Roman"/>
                <w:iCs/>
                <w:color w:val="000000"/>
                <w:sz w:val="22"/>
                <w:lang w:eastAsia="lv-LV"/>
              </w:rPr>
              <w:lastRenderedPageBreak/>
              <w:t>1. Izteikt 10. panta desmito daļu šādā redakcijā:</w:t>
            </w:r>
          </w:p>
          <w:p w14:paraId="2569FA27" w14:textId="77777777" w:rsidR="00F26047" w:rsidRPr="00184C5D" w:rsidRDefault="00F26047" w:rsidP="00184C5D">
            <w:pPr>
              <w:ind w:firstLine="567"/>
              <w:jc w:val="both"/>
              <w:rPr>
                <w:rFonts w:eastAsia="Times New Roman"/>
                <w:iCs/>
                <w:color w:val="000000"/>
                <w:sz w:val="22"/>
                <w:lang w:eastAsia="lv-LV"/>
              </w:rPr>
            </w:pPr>
            <w:r w:rsidRPr="00184C5D">
              <w:rPr>
                <w:rFonts w:eastAsia="Times New Roman"/>
                <w:iCs/>
                <w:color w:val="000000"/>
                <w:sz w:val="22"/>
                <w:lang w:eastAsia="lv-LV"/>
              </w:rPr>
              <w:t xml:space="preserve">"(10) Reģistrējot transportlīdzekli, kura izlaiduma gads ir kārtējais gads vai pieci iepriekšējie gadi un kura kategorija ir M1 (tai skaitā M1G) vai N1 (tai skaitā N1G), un kurš iegādāts citā Eiropas Savienības dalībvalstī un tiek pirmoreiz reģistrēts Latvijā vai kurš pēc tā pirmās reģistrācijas Latvijā atkārtoti iegādāts citā Eiropas Savienības dalībvalstī un tiek atkārtoti reģistrēts Latvijā, Ceļu satiksmes drošības direkcija informāciju par reģistrēto transportlīdzekli elektroniski nodod Valsts ieņēmumu dienestam un </w:t>
            </w:r>
            <w:r w:rsidRPr="00184C5D">
              <w:rPr>
                <w:rFonts w:eastAsia="Times New Roman"/>
                <w:iCs/>
                <w:color w:val="000000"/>
                <w:sz w:val="22"/>
                <w:lang w:eastAsia="lv-LV"/>
              </w:rPr>
              <w:lastRenderedPageBreak/>
              <w:t>vienlaikus ar transportlīdzekļa reģistrāciju reģistrē atsavināšanas aizliegumu:</w:t>
            </w:r>
          </w:p>
          <w:p w14:paraId="6DAE6B0E" w14:textId="77777777" w:rsidR="00F26047" w:rsidRPr="00184C5D" w:rsidRDefault="00F26047" w:rsidP="00184C5D">
            <w:pPr>
              <w:ind w:firstLine="567"/>
              <w:jc w:val="both"/>
              <w:rPr>
                <w:rFonts w:eastAsia="Times New Roman"/>
                <w:iCs/>
                <w:color w:val="000000"/>
                <w:sz w:val="22"/>
                <w:lang w:eastAsia="lv-LV"/>
              </w:rPr>
            </w:pPr>
            <w:r w:rsidRPr="00184C5D">
              <w:rPr>
                <w:rFonts w:eastAsia="Times New Roman"/>
                <w:iCs/>
                <w:color w:val="000000"/>
                <w:sz w:val="22"/>
                <w:lang w:eastAsia="lv-LV"/>
              </w:rPr>
              <w:t>1) juridiskās personas īpašumā reģistrētajam transportlīdzeklim uz 15 dienām;</w:t>
            </w:r>
          </w:p>
          <w:p w14:paraId="574DDD76" w14:textId="77777777" w:rsidR="00F26047" w:rsidRDefault="00F26047" w:rsidP="00D93582">
            <w:pPr>
              <w:ind w:firstLine="567"/>
              <w:jc w:val="both"/>
              <w:rPr>
                <w:rFonts w:eastAsia="Times New Roman"/>
                <w:iCs/>
                <w:color w:val="000000"/>
                <w:sz w:val="22"/>
                <w:lang w:eastAsia="lv-LV"/>
              </w:rPr>
            </w:pPr>
            <w:r w:rsidRPr="00184C5D">
              <w:rPr>
                <w:rFonts w:eastAsia="Times New Roman"/>
                <w:iCs/>
                <w:color w:val="000000"/>
                <w:sz w:val="22"/>
                <w:lang w:eastAsia="lv-LV"/>
              </w:rPr>
              <w:t>2) fiziskās personas īpašumā reģistrētajam transportlīdzeklim uz 30 dienām."</w:t>
            </w:r>
          </w:p>
          <w:p w14:paraId="6135EEED" w14:textId="77777777" w:rsidR="00D93582" w:rsidRPr="00F21CFB" w:rsidRDefault="00D93582" w:rsidP="00D93582">
            <w:pPr>
              <w:ind w:firstLine="567"/>
              <w:jc w:val="both"/>
              <w:rPr>
                <w:rFonts w:eastAsia="Times New Roman"/>
                <w:iCs/>
                <w:color w:val="000000"/>
                <w:sz w:val="22"/>
                <w:lang w:eastAsia="lv-LV"/>
              </w:rPr>
            </w:pPr>
          </w:p>
        </w:tc>
        <w:tc>
          <w:tcPr>
            <w:tcW w:w="567" w:type="dxa"/>
          </w:tcPr>
          <w:p w14:paraId="6D1BEBFC" w14:textId="77777777" w:rsidR="00F26047" w:rsidRPr="00F26047" w:rsidRDefault="00F26047" w:rsidP="00F26047">
            <w:pPr>
              <w:jc w:val="center"/>
              <w:rPr>
                <w:rFonts w:eastAsia="Times New Roman"/>
                <w:b/>
                <w:iCs/>
                <w:color w:val="000000"/>
                <w:sz w:val="22"/>
                <w:lang w:eastAsia="lv-LV"/>
              </w:rPr>
            </w:pPr>
          </w:p>
        </w:tc>
        <w:tc>
          <w:tcPr>
            <w:tcW w:w="3969" w:type="dxa"/>
          </w:tcPr>
          <w:p w14:paraId="63392658" w14:textId="77777777" w:rsidR="00F26047" w:rsidRPr="00184C5D" w:rsidRDefault="00F26047" w:rsidP="00184C5D">
            <w:pPr>
              <w:ind w:firstLine="567"/>
              <w:jc w:val="both"/>
              <w:rPr>
                <w:rFonts w:eastAsia="Times New Roman"/>
                <w:iCs/>
                <w:color w:val="000000"/>
                <w:sz w:val="22"/>
                <w:lang w:eastAsia="lv-LV"/>
              </w:rPr>
            </w:pPr>
          </w:p>
        </w:tc>
        <w:tc>
          <w:tcPr>
            <w:tcW w:w="1418" w:type="dxa"/>
          </w:tcPr>
          <w:p w14:paraId="2280EB4B" w14:textId="77777777" w:rsidR="00F26047" w:rsidRPr="00F26047" w:rsidRDefault="00F26047" w:rsidP="00F26047">
            <w:pPr>
              <w:jc w:val="center"/>
              <w:rPr>
                <w:rFonts w:eastAsia="Times New Roman"/>
                <w:b/>
                <w:iCs/>
                <w:color w:val="000000"/>
                <w:sz w:val="22"/>
                <w:lang w:eastAsia="lv-LV"/>
              </w:rPr>
            </w:pPr>
          </w:p>
        </w:tc>
        <w:tc>
          <w:tcPr>
            <w:tcW w:w="1418" w:type="dxa"/>
          </w:tcPr>
          <w:p w14:paraId="46CF503F" w14:textId="77777777" w:rsidR="00F26047" w:rsidRPr="00D93582" w:rsidRDefault="00F26047" w:rsidP="00D93582">
            <w:pPr>
              <w:jc w:val="center"/>
              <w:rPr>
                <w:rFonts w:eastAsia="Times New Roman"/>
                <w:b/>
                <w:iCs/>
                <w:color w:val="000000"/>
                <w:sz w:val="22"/>
                <w:lang w:eastAsia="lv-LV"/>
              </w:rPr>
            </w:pPr>
          </w:p>
        </w:tc>
      </w:tr>
      <w:tr w:rsidR="00F26047" w:rsidRPr="001B3F41" w14:paraId="320125C1" w14:textId="77777777" w:rsidTr="00F26047">
        <w:tc>
          <w:tcPr>
            <w:tcW w:w="3969" w:type="dxa"/>
            <w:shd w:val="clear" w:color="auto" w:fill="auto"/>
          </w:tcPr>
          <w:p w14:paraId="18699F5D" w14:textId="77777777" w:rsidR="00F26047" w:rsidRPr="004D19F0" w:rsidRDefault="00F26047" w:rsidP="004D19F0">
            <w:pPr>
              <w:ind w:firstLine="567"/>
              <w:jc w:val="both"/>
              <w:rPr>
                <w:bCs/>
                <w:sz w:val="22"/>
              </w:rPr>
            </w:pPr>
            <w:r w:rsidRPr="004D19F0">
              <w:rPr>
                <w:b/>
                <w:bCs/>
                <w:sz w:val="22"/>
              </w:rPr>
              <w:t>11.</w:t>
            </w:r>
            <w:r>
              <w:rPr>
                <w:b/>
                <w:bCs/>
                <w:sz w:val="22"/>
              </w:rPr>
              <w:t xml:space="preserve"> </w:t>
            </w:r>
            <w:r w:rsidRPr="004D19F0">
              <w:rPr>
                <w:b/>
                <w:bCs/>
                <w:sz w:val="22"/>
              </w:rPr>
              <w:t>pants. Transportlīdzekļu reģistrēšanai nepieciešamie dokumenti</w:t>
            </w:r>
          </w:p>
          <w:p w14:paraId="271383A2" w14:textId="77777777" w:rsidR="00F26047" w:rsidRPr="004D19F0" w:rsidRDefault="00F26047" w:rsidP="004D19F0">
            <w:pPr>
              <w:ind w:firstLine="567"/>
              <w:jc w:val="both"/>
              <w:rPr>
                <w:bCs/>
                <w:sz w:val="22"/>
              </w:rPr>
            </w:pPr>
            <w:r w:rsidRPr="004D19F0">
              <w:rPr>
                <w:bCs/>
                <w:sz w:val="22"/>
              </w:rPr>
              <w:t>(1) Transportlīdzekļu reģistrēšanai attiecīgi Ceļu satiksmes drošības direkcijā vai Valsts tehniskās uzraudzības aģentūrā iesniedzami šādi dokumenti:</w:t>
            </w:r>
          </w:p>
          <w:p w14:paraId="32ADB751" w14:textId="77777777" w:rsidR="00F26047" w:rsidRPr="00830F7F" w:rsidRDefault="00F26047" w:rsidP="00D93582">
            <w:pPr>
              <w:ind w:firstLine="567"/>
              <w:jc w:val="both"/>
              <w:rPr>
                <w:bCs/>
                <w:sz w:val="22"/>
              </w:rPr>
            </w:pPr>
            <w:r w:rsidRPr="004D19F0">
              <w:rPr>
                <w:bCs/>
                <w:sz w:val="22"/>
              </w:rPr>
              <w:t>1) reģistrācijas iesniegums. Ja transportlīdzeklis pieder vairākiem īpašniekiem, visas attiecībā uz transportlīdzekli veicamās darbības, kuras skar pārējo līdz</w:t>
            </w:r>
            <w:r w:rsidRPr="004D19F0">
              <w:rPr>
                <w:bCs/>
                <w:sz w:val="22"/>
              </w:rPr>
              <w:softHyphen/>
              <w:t>īpašnieku īpašuma tiesības, izdarāmas attiecīgi Ceļu satiksmes drošības direkcijā vai Valsts tehniskās uzraudzības aģentūrā visu līdzīpašnieku klātbūtnē vai arī ar noteikumu, ka ir iesniegta visu līdzīpašnieku rakstveida piekrišana, ko apliecinājis notārs vai cita Civillikuma 1474.pantā norādītā persona. Ja līdzīpašnieki nevar vienoties, uz kura līdzīpašnieka vārda tiks reģistrēts transportlīdzeklis, strīdu izšķir tiesa. Ceļu satiksmes drošības direkcijā reģistrācijas iesniegumu noformē transportlīdzekļu un to vadītāju valsts reģistrā. Iesniegumu apliecina tā iesniedzējs Ceļu satiksmes drošības direkcijā vai elektroniski, izmantojot Ceļu satiksmes drošības direkcijas uzturētos un nodrošinātos e-pakalpojumus;</w:t>
            </w:r>
          </w:p>
        </w:tc>
        <w:tc>
          <w:tcPr>
            <w:tcW w:w="3969" w:type="dxa"/>
            <w:shd w:val="clear" w:color="auto" w:fill="auto"/>
          </w:tcPr>
          <w:p w14:paraId="4D5E739E" w14:textId="77777777" w:rsidR="00F26047" w:rsidRPr="000F7222" w:rsidRDefault="00F26047" w:rsidP="000F7222">
            <w:pPr>
              <w:ind w:firstLine="567"/>
              <w:jc w:val="both"/>
              <w:rPr>
                <w:rFonts w:eastAsia="Times New Roman"/>
                <w:iCs/>
                <w:color w:val="000000"/>
                <w:sz w:val="22"/>
                <w:lang w:eastAsia="lv-LV"/>
              </w:rPr>
            </w:pPr>
            <w:r w:rsidRPr="000F7222">
              <w:rPr>
                <w:rFonts w:eastAsia="Times New Roman"/>
                <w:iCs/>
                <w:color w:val="000000"/>
                <w:sz w:val="22"/>
                <w:lang w:eastAsia="lv-LV"/>
              </w:rPr>
              <w:t>2. Papildināt 11. panta pirmās daļas 1. punktu ar teikumu šādā redakcijā:</w:t>
            </w:r>
          </w:p>
          <w:p w14:paraId="3B866265" w14:textId="77777777" w:rsidR="00F26047" w:rsidRPr="00F21CFB" w:rsidRDefault="00F26047" w:rsidP="000F7222">
            <w:pPr>
              <w:ind w:firstLine="567"/>
              <w:jc w:val="both"/>
              <w:rPr>
                <w:rFonts w:eastAsia="Times New Roman"/>
                <w:iCs/>
                <w:color w:val="000000"/>
                <w:sz w:val="22"/>
                <w:lang w:eastAsia="lv-LV"/>
              </w:rPr>
            </w:pPr>
            <w:r w:rsidRPr="000F7222">
              <w:rPr>
                <w:rFonts w:eastAsia="Times New Roman"/>
                <w:iCs/>
                <w:color w:val="000000"/>
                <w:sz w:val="22"/>
                <w:lang w:eastAsia="lv-LV"/>
              </w:rPr>
              <w:t>"</w:t>
            </w:r>
            <w:r w:rsidRPr="000D5E50">
              <w:rPr>
                <w:rFonts w:eastAsia="Times New Roman"/>
                <w:iCs/>
                <w:color w:val="000000"/>
                <w:sz w:val="22"/>
                <w:u w:val="single"/>
                <w:lang w:eastAsia="lv-LV"/>
              </w:rPr>
              <w:t>Ja reģistrē Eiropas Savienības dalībvalstī iegādātu transportlīdzekli</w:t>
            </w:r>
            <w:r w:rsidRPr="000F7222">
              <w:rPr>
                <w:rFonts w:eastAsia="Times New Roman"/>
                <w:iCs/>
                <w:color w:val="000000"/>
                <w:sz w:val="22"/>
                <w:lang w:eastAsia="lv-LV"/>
              </w:rPr>
              <w:t>, iesniedzējs iesniegumā norāda ziņas par transportlīdzekļa iegādes valsti, datumu, samaksas veidu, darījuma summu, pārdevēju, pievienojot īpašumtiesību maiņu apliecinošu dokumentu un apliecinājumu par veikto samaksu, un tajā sniegto ziņu patiesumu apliecina ar savu parakstu."</w:t>
            </w:r>
          </w:p>
        </w:tc>
        <w:tc>
          <w:tcPr>
            <w:tcW w:w="567" w:type="dxa"/>
          </w:tcPr>
          <w:p w14:paraId="2D79890B" w14:textId="77777777" w:rsidR="00F26047" w:rsidRPr="00F26047" w:rsidRDefault="00871192" w:rsidP="00F26047">
            <w:pPr>
              <w:jc w:val="center"/>
              <w:rPr>
                <w:rFonts w:eastAsia="Times New Roman"/>
                <w:b/>
                <w:iCs/>
                <w:color w:val="000000"/>
                <w:sz w:val="22"/>
                <w:lang w:eastAsia="lv-LV"/>
              </w:rPr>
            </w:pPr>
            <w:r>
              <w:rPr>
                <w:rFonts w:eastAsia="Times New Roman"/>
                <w:b/>
                <w:iCs/>
                <w:color w:val="000000"/>
                <w:sz w:val="22"/>
                <w:lang w:eastAsia="lv-LV"/>
              </w:rPr>
              <w:t>1</w:t>
            </w:r>
          </w:p>
        </w:tc>
        <w:tc>
          <w:tcPr>
            <w:tcW w:w="3969" w:type="dxa"/>
          </w:tcPr>
          <w:p w14:paraId="2A8B485C" w14:textId="77777777" w:rsidR="00F26047" w:rsidRDefault="00D93582" w:rsidP="000F7222">
            <w:pPr>
              <w:ind w:firstLine="567"/>
              <w:jc w:val="both"/>
              <w:rPr>
                <w:rFonts w:eastAsia="Times New Roman"/>
                <w:b/>
                <w:iCs/>
                <w:color w:val="000000"/>
                <w:sz w:val="22"/>
                <w:u w:val="single"/>
                <w:lang w:eastAsia="lv-LV"/>
              </w:rPr>
            </w:pPr>
            <w:r>
              <w:rPr>
                <w:rFonts w:eastAsia="Times New Roman"/>
                <w:b/>
                <w:iCs/>
                <w:color w:val="000000"/>
                <w:sz w:val="22"/>
                <w:u w:val="single"/>
                <w:lang w:eastAsia="lv-LV"/>
              </w:rPr>
              <w:t>Juridiskais birojs</w:t>
            </w:r>
          </w:p>
          <w:p w14:paraId="3C63B156" w14:textId="77777777" w:rsidR="00D93582" w:rsidRPr="000D5E50" w:rsidRDefault="000D5E50" w:rsidP="000F7222">
            <w:pPr>
              <w:ind w:firstLine="567"/>
              <w:jc w:val="both"/>
              <w:rPr>
                <w:rFonts w:eastAsia="Times New Roman"/>
                <w:iCs/>
                <w:color w:val="000000"/>
                <w:sz w:val="22"/>
                <w:lang w:eastAsia="lv-LV"/>
              </w:rPr>
            </w:pPr>
            <w:r w:rsidRPr="000D5E50">
              <w:rPr>
                <w:rFonts w:eastAsia="Times New Roman"/>
                <w:iCs/>
                <w:color w:val="000000"/>
                <w:sz w:val="22"/>
                <w:lang w:eastAsia="lv-LV"/>
              </w:rPr>
              <w:t xml:space="preserve">Aizstāt likumprojekta 2. pantā (par likuma 11. panta 1. punkta papildināšanu ar jaunu teikumu) vārdus “Ja reģistrē Eiropas Savienības dalībvalstī iegādātu transportlīdzekli” ar vārdiem “Ja reģistrē </w:t>
            </w:r>
            <w:r w:rsidRPr="000D5E50">
              <w:rPr>
                <w:rFonts w:eastAsia="Times New Roman"/>
                <w:iCs/>
                <w:color w:val="000000"/>
                <w:sz w:val="22"/>
                <w:u w:val="single"/>
                <w:lang w:eastAsia="lv-LV"/>
              </w:rPr>
              <w:t>citā</w:t>
            </w:r>
            <w:r w:rsidRPr="000D5E50">
              <w:rPr>
                <w:rFonts w:eastAsia="Times New Roman"/>
                <w:iCs/>
                <w:color w:val="000000"/>
                <w:sz w:val="22"/>
                <w:lang w:eastAsia="lv-LV"/>
              </w:rPr>
              <w:t xml:space="preserve"> Eiropas Savienības dalībvalstī iegādātu transportlīdzekli”.</w:t>
            </w:r>
          </w:p>
        </w:tc>
        <w:tc>
          <w:tcPr>
            <w:tcW w:w="1418" w:type="dxa"/>
          </w:tcPr>
          <w:p w14:paraId="579707C2" w14:textId="1CD3618D" w:rsidR="00F26047" w:rsidRPr="00F26047" w:rsidRDefault="001473FF" w:rsidP="00F26047">
            <w:pPr>
              <w:jc w:val="center"/>
              <w:rPr>
                <w:rFonts w:eastAsia="Times New Roman"/>
                <w:b/>
                <w:iCs/>
                <w:color w:val="000000"/>
                <w:sz w:val="22"/>
                <w:lang w:eastAsia="lv-LV"/>
              </w:rPr>
            </w:pPr>
            <w:r>
              <w:rPr>
                <w:rFonts w:eastAsia="Times New Roman"/>
                <w:b/>
                <w:iCs/>
                <w:color w:val="000000"/>
                <w:sz w:val="22"/>
                <w:lang w:eastAsia="lv-LV"/>
              </w:rPr>
              <w:t>Atbalstīt.</w:t>
            </w:r>
          </w:p>
        </w:tc>
        <w:tc>
          <w:tcPr>
            <w:tcW w:w="1418" w:type="dxa"/>
          </w:tcPr>
          <w:p w14:paraId="58117D4F" w14:textId="77777777" w:rsidR="00F26047" w:rsidRPr="00D93582" w:rsidRDefault="00F26047" w:rsidP="00D93582">
            <w:pPr>
              <w:jc w:val="center"/>
              <w:rPr>
                <w:rFonts w:eastAsia="Times New Roman"/>
                <w:b/>
                <w:iCs/>
                <w:color w:val="000000"/>
                <w:sz w:val="22"/>
                <w:lang w:eastAsia="lv-LV"/>
              </w:rPr>
            </w:pPr>
          </w:p>
        </w:tc>
      </w:tr>
      <w:tr w:rsidR="00F26047" w:rsidRPr="001B3F41" w14:paraId="74E40D44" w14:textId="77777777" w:rsidTr="00F26047">
        <w:tc>
          <w:tcPr>
            <w:tcW w:w="3969" w:type="dxa"/>
            <w:shd w:val="clear" w:color="auto" w:fill="auto"/>
          </w:tcPr>
          <w:p w14:paraId="71121FB9" w14:textId="77777777" w:rsidR="00F26047" w:rsidRPr="00830F7F" w:rsidRDefault="00F26047" w:rsidP="00B6215C">
            <w:pPr>
              <w:ind w:firstLine="567"/>
              <w:jc w:val="both"/>
              <w:rPr>
                <w:bCs/>
                <w:sz w:val="22"/>
              </w:rPr>
            </w:pPr>
          </w:p>
        </w:tc>
        <w:tc>
          <w:tcPr>
            <w:tcW w:w="3969" w:type="dxa"/>
            <w:shd w:val="clear" w:color="auto" w:fill="auto"/>
          </w:tcPr>
          <w:p w14:paraId="5F57E867" w14:textId="77777777" w:rsidR="00F26047" w:rsidRPr="00F21CFB" w:rsidRDefault="00F26047" w:rsidP="00F21CFB">
            <w:pPr>
              <w:ind w:firstLine="567"/>
              <w:jc w:val="both"/>
              <w:rPr>
                <w:rFonts w:eastAsia="Times New Roman"/>
                <w:iCs/>
                <w:color w:val="000000"/>
                <w:sz w:val="22"/>
                <w:lang w:eastAsia="lv-LV"/>
              </w:rPr>
            </w:pPr>
            <w:r w:rsidRPr="000F7222">
              <w:rPr>
                <w:rFonts w:eastAsia="Times New Roman"/>
                <w:iCs/>
                <w:color w:val="000000"/>
                <w:sz w:val="22"/>
                <w:lang w:eastAsia="lv-LV"/>
              </w:rPr>
              <w:t>Likums stājas spēkā vienlaikus ar likumu "Par valsts budžetu 2023. gadam un budžeta ietvaru 2023., 2024. un 2025. gadam".</w:t>
            </w:r>
          </w:p>
        </w:tc>
        <w:tc>
          <w:tcPr>
            <w:tcW w:w="567" w:type="dxa"/>
          </w:tcPr>
          <w:p w14:paraId="4A7B9C59" w14:textId="77777777" w:rsidR="00F26047" w:rsidRPr="00F26047" w:rsidRDefault="00F26047" w:rsidP="00F26047">
            <w:pPr>
              <w:jc w:val="center"/>
              <w:rPr>
                <w:rFonts w:eastAsia="Times New Roman"/>
                <w:b/>
                <w:iCs/>
                <w:color w:val="000000"/>
                <w:sz w:val="22"/>
                <w:lang w:eastAsia="lv-LV"/>
              </w:rPr>
            </w:pPr>
          </w:p>
        </w:tc>
        <w:tc>
          <w:tcPr>
            <w:tcW w:w="3969" w:type="dxa"/>
          </w:tcPr>
          <w:p w14:paraId="0329CF83" w14:textId="77777777" w:rsidR="00F26047" w:rsidRPr="000F7222" w:rsidRDefault="00F26047" w:rsidP="00F21CFB">
            <w:pPr>
              <w:ind w:firstLine="567"/>
              <w:jc w:val="both"/>
              <w:rPr>
                <w:rFonts w:eastAsia="Times New Roman"/>
                <w:iCs/>
                <w:color w:val="000000"/>
                <w:sz w:val="22"/>
                <w:lang w:eastAsia="lv-LV"/>
              </w:rPr>
            </w:pPr>
          </w:p>
        </w:tc>
        <w:tc>
          <w:tcPr>
            <w:tcW w:w="1418" w:type="dxa"/>
          </w:tcPr>
          <w:p w14:paraId="760A8B82" w14:textId="77777777" w:rsidR="00F26047" w:rsidRPr="00F26047" w:rsidRDefault="00F26047" w:rsidP="00F26047">
            <w:pPr>
              <w:jc w:val="center"/>
              <w:rPr>
                <w:rFonts w:eastAsia="Times New Roman"/>
                <w:b/>
                <w:iCs/>
                <w:color w:val="000000"/>
                <w:sz w:val="22"/>
                <w:lang w:eastAsia="lv-LV"/>
              </w:rPr>
            </w:pPr>
          </w:p>
        </w:tc>
        <w:tc>
          <w:tcPr>
            <w:tcW w:w="1418" w:type="dxa"/>
          </w:tcPr>
          <w:p w14:paraId="0D96FFE8" w14:textId="77777777" w:rsidR="00F26047" w:rsidRPr="00D93582" w:rsidRDefault="00F26047" w:rsidP="00D93582">
            <w:pPr>
              <w:jc w:val="center"/>
              <w:rPr>
                <w:rFonts w:eastAsia="Times New Roman"/>
                <w:b/>
                <w:iCs/>
                <w:color w:val="000000"/>
                <w:sz w:val="22"/>
                <w:lang w:eastAsia="lv-LV"/>
              </w:rPr>
            </w:pPr>
          </w:p>
        </w:tc>
      </w:tr>
    </w:tbl>
    <w:p w14:paraId="6BDDED6D" w14:textId="77777777" w:rsidR="00A400CF" w:rsidRDefault="00A400CF"/>
    <w:p w14:paraId="3BEA5506" w14:textId="77777777" w:rsidR="00A51CC7" w:rsidRDefault="00A51CC7">
      <w:pPr>
        <w:rPr>
          <w:i/>
          <w:sz w:val="20"/>
          <w:szCs w:val="20"/>
        </w:rPr>
      </w:pPr>
    </w:p>
    <w:p w14:paraId="27CCACB6" w14:textId="77777777" w:rsidR="00A51CC7" w:rsidRDefault="00A51CC7">
      <w:pPr>
        <w:rPr>
          <w:i/>
          <w:sz w:val="20"/>
          <w:szCs w:val="20"/>
        </w:rPr>
      </w:pPr>
    </w:p>
    <w:p w14:paraId="720A7A50" w14:textId="77777777" w:rsidR="00CC00C9" w:rsidRDefault="00A51CC7">
      <w:r>
        <w:rPr>
          <w:i/>
          <w:sz w:val="20"/>
          <w:szCs w:val="20"/>
        </w:rPr>
        <w:t xml:space="preserve">BFNK konsultants </w:t>
      </w:r>
      <w:proofErr w:type="spellStart"/>
      <w:r>
        <w:rPr>
          <w:i/>
          <w:sz w:val="20"/>
          <w:szCs w:val="20"/>
        </w:rPr>
        <w:t>A.Krustiņš</w:t>
      </w:r>
      <w:proofErr w:type="spellEnd"/>
      <w:r>
        <w:rPr>
          <w:i/>
          <w:sz w:val="20"/>
          <w:szCs w:val="20"/>
        </w:rPr>
        <w:t xml:space="preserve"> (tel. 7005)</w:t>
      </w:r>
    </w:p>
    <w:sectPr w:rsidR="00CC00C9" w:rsidSect="00F95D0E">
      <w:footerReference w:type="even" r:id="rId7"/>
      <w:footerReference w:type="default" r:id="rId8"/>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10410" w14:textId="77777777" w:rsidR="00C33B86" w:rsidRDefault="00C33B86">
      <w:r>
        <w:separator/>
      </w:r>
    </w:p>
  </w:endnote>
  <w:endnote w:type="continuationSeparator" w:id="0">
    <w:p w14:paraId="2F110E11" w14:textId="77777777" w:rsidR="00C33B86" w:rsidRDefault="00C33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168A9" w14:textId="77777777"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18EB91" w14:textId="77777777" w:rsidR="00511D34" w:rsidRDefault="00FE4FB8"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0917" w14:textId="77777777"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0730A">
      <w:rPr>
        <w:rStyle w:val="PageNumber"/>
        <w:noProof/>
      </w:rPr>
      <w:t>3</w:t>
    </w:r>
    <w:r>
      <w:rPr>
        <w:rStyle w:val="PageNumber"/>
      </w:rPr>
      <w:fldChar w:fldCharType="end"/>
    </w:r>
  </w:p>
  <w:p w14:paraId="19407B9E" w14:textId="77777777" w:rsidR="00511D34" w:rsidRDefault="00FE4FB8"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6CE8E" w14:textId="77777777" w:rsidR="00C33B86" w:rsidRDefault="00C33B86">
      <w:r>
        <w:separator/>
      </w:r>
    </w:p>
  </w:footnote>
  <w:footnote w:type="continuationSeparator" w:id="0">
    <w:p w14:paraId="3334C53F" w14:textId="77777777" w:rsidR="00C33B86" w:rsidRDefault="00C33B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31E06"/>
    <w:multiLevelType w:val="hybridMultilevel"/>
    <w:tmpl w:val="D5FEFA0E"/>
    <w:lvl w:ilvl="0" w:tplc="E3EEDCDE">
      <w:start w:val="4"/>
      <w:numFmt w:val="decimal"/>
      <w:lvlText w:val="%1."/>
      <w:lvlJc w:val="left"/>
      <w:pPr>
        <w:ind w:left="1069" w:hanging="360"/>
      </w:pPr>
      <w:rPr>
        <w:rFonts w:hint="default"/>
        <w:sz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6A5790F"/>
    <w:multiLevelType w:val="hybridMultilevel"/>
    <w:tmpl w:val="2D7C53D0"/>
    <w:lvl w:ilvl="0" w:tplc="D6DEB9B8">
      <w:start w:val="1"/>
      <w:numFmt w:val="decimal"/>
      <w:lvlText w:val="%1."/>
      <w:lvlJc w:val="left"/>
      <w:pPr>
        <w:ind w:left="1069" w:hanging="360"/>
      </w:pPr>
      <w:rPr>
        <w:rFonts w:hint="default"/>
        <w:sz w:val="28"/>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2E6F0575"/>
    <w:multiLevelType w:val="hybridMultilevel"/>
    <w:tmpl w:val="221E27CA"/>
    <w:lvl w:ilvl="0" w:tplc="B728FE9E">
      <w:start w:val="1"/>
      <w:numFmt w:val="bullet"/>
      <w:lvlRestart w:val="0"/>
      <w:lvlText w:val=""/>
      <w:lvlJc w:val="left"/>
      <w:pPr>
        <w:ind w:left="0" w:firstLine="705"/>
      </w:pPr>
      <w:rPr>
        <w:u w:val="none"/>
      </w:rPr>
    </w:lvl>
    <w:lvl w:ilvl="1" w:tplc="7AF80602">
      <w:numFmt w:val="decimal"/>
      <w:lvlText w:val=""/>
      <w:lvlJc w:val="left"/>
    </w:lvl>
    <w:lvl w:ilvl="2" w:tplc="C7BAC9C2">
      <w:numFmt w:val="decimal"/>
      <w:lvlText w:val=""/>
      <w:lvlJc w:val="left"/>
    </w:lvl>
    <w:lvl w:ilvl="3" w:tplc="D26AA3EE">
      <w:numFmt w:val="decimal"/>
      <w:lvlText w:val=""/>
      <w:lvlJc w:val="left"/>
    </w:lvl>
    <w:lvl w:ilvl="4" w:tplc="548E2D56">
      <w:numFmt w:val="decimal"/>
      <w:lvlText w:val=""/>
      <w:lvlJc w:val="left"/>
    </w:lvl>
    <w:lvl w:ilvl="5" w:tplc="883E3DBA">
      <w:numFmt w:val="decimal"/>
      <w:lvlText w:val=""/>
      <w:lvlJc w:val="left"/>
    </w:lvl>
    <w:lvl w:ilvl="6" w:tplc="8A1E4BE2">
      <w:numFmt w:val="decimal"/>
      <w:lvlText w:val=""/>
      <w:lvlJc w:val="left"/>
    </w:lvl>
    <w:lvl w:ilvl="7" w:tplc="A380DA2A">
      <w:numFmt w:val="decimal"/>
      <w:lvlText w:val=""/>
      <w:lvlJc w:val="left"/>
    </w:lvl>
    <w:lvl w:ilvl="8" w:tplc="0D8CF86A">
      <w:numFmt w:val="decimal"/>
      <w:lvlText w:val=""/>
      <w:lvlJc w:val="left"/>
    </w:lvl>
  </w:abstractNum>
  <w:abstractNum w:abstractNumId="3" w15:restartNumberingAfterBreak="0">
    <w:nsid w:val="31CD3042"/>
    <w:multiLevelType w:val="hybridMultilevel"/>
    <w:tmpl w:val="50B0C084"/>
    <w:lvl w:ilvl="0" w:tplc="EBBAD990">
      <w:start w:val="1"/>
      <w:numFmt w:val="decimal"/>
      <w:lvlText w:val="%1."/>
      <w:lvlJc w:val="left"/>
      <w:pPr>
        <w:ind w:left="720" w:hanging="360"/>
      </w:pPr>
      <w:rPr>
        <w:rFonts w:ascii="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75D1F08"/>
    <w:multiLevelType w:val="hybridMultilevel"/>
    <w:tmpl w:val="C54A5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D25B58"/>
    <w:multiLevelType w:val="hybridMultilevel"/>
    <w:tmpl w:val="F608167E"/>
    <w:lvl w:ilvl="0" w:tplc="302427A8">
      <w:start w:val="1"/>
      <w:numFmt w:val="bullet"/>
      <w:lvlRestart w:val="0"/>
      <w:lvlText w:val=""/>
      <w:lvlJc w:val="left"/>
      <w:pPr>
        <w:ind w:left="0" w:firstLine="705"/>
      </w:pPr>
      <w:rPr>
        <w:u w:val="none"/>
      </w:rPr>
    </w:lvl>
    <w:lvl w:ilvl="1" w:tplc="C1FC7BCA">
      <w:numFmt w:val="decimal"/>
      <w:lvlText w:val=""/>
      <w:lvlJc w:val="left"/>
    </w:lvl>
    <w:lvl w:ilvl="2" w:tplc="83386B78">
      <w:numFmt w:val="decimal"/>
      <w:lvlText w:val=""/>
      <w:lvlJc w:val="left"/>
    </w:lvl>
    <w:lvl w:ilvl="3" w:tplc="336E5E98">
      <w:numFmt w:val="decimal"/>
      <w:lvlText w:val=""/>
      <w:lvlJc w:val="left"/>
    </w:lvl>
    <w:lvl w:ilvl="4" w:tplc="5C582098">
      <w:numFmt w:val="decimal"/>
      <w:lvlText w:val=""/>
      <w:lvlJc w:val="left"/>
    </w:lvl>
    <w:lvl w:ilvl="5" w:tplc="B4D60A32">
      <w:numFmt w:val="decimal"/>
      <w:lvlText w:val=""/>
      <w:lvlJc w:val="left"/>
    </w:lvl>
    <w:lvl w:ilvl="6" w:tplc="7C32FCCC">
      <w:numFmt w:val="decimal"/>
      <w:lvlText w:val=""/>
      <w:lvlJc w:val="left"/>
    </w:lvl>
    <w:lvl w:ilvl="7" w:tplc="CAA4A380">
      <w:numFmt w:val="decimal"/>
      <w:lvlText w:val=""/>
      <w:lvlJc w:val="left"/>
    </w:lvl>
    <w:lvl w:ilvl="8" w:tplc="FFB08760">
      <w:numFmt w:val="decimal"/>
      <w:lvlText w:val=""/>
      <w:lvlJc w:val="left"/>
    </w:lvl>
  </w:abstractNum>
  <w:abstractNum w:abstractNumId="6" w15:restartNumberingAfterBreak="0">
    <w:nsid w:val="5C0B4FE7"/>
    <w:multiLevelType w:val="hybridMultilevel"/>
    <w:tmpl w:val="F308FD94"/>
    <w:lvl w:ilvl="0" w:tplc="EFE02D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611B13A8"/>
    <w:multiLevelType w:val="hybridMultilevel"/>
    <w:tmpl w:val="94E2067A"/>
    <w:lvl w:ilvl="0" w:tplc="EBC21082">
      <w:start w:val="1"/>
      <w:numFmt w:val="bullet"/>
      <w:lvlRestart w:val="0"/>
      <w:lvlText w:val=""/>
      <w:lvlJc w:val="left"/>
      <w:pPr>
        <w:ind w:left="0" w:firstLine="705"/>
      </w:pPr>
      <w:rPr>
        <w:u w:val="none"/>
      </w:rPr>
    </w:lvl>
    <w:lvl w:ilvl="1" w:tplc="A668688E">
      <w:numFmt w:val="decimal"/>
      <w:lvlText w:val=""/>
      <w:lvlJc w:val="left"/>
    </w:lvl>
    <w:lvl w:ilvl="2" w:tplc="6D86229A">
      <w:numFmt w:val="decimal"/>
      <w:lvlText w:val=""/>
      <w:lvlJc w:val="left"/>
    </w:lvl>
    <w:lvl w:ilvl="3" w:tplc="BEDC798C">
      <w:numFmt w:val="decimal"/>
      <w:lvlText w:val=""/>
      <w:lvlJc w:val="left"/>
    </w:lvl>
    <w:lvl w:ilvl="4" w:tplc="80B41450">
      <w:numFmt w:val="decimal"/>
      <w:lvlText w:val=""/>
      <w:lvlJc w:val="left"/>
    </w:lvl>
    <w:lvl w:ilvl="5" w:tplc="968E4D2A">
      <w:numFmt w:val="decimal"/>
      <w:lvlText w:val=""/>
      <w:lvlJc w:val="left"/>
    </w:lvl>
    <w:lvl w:ilvl="6" w:tplc="C598F8F6">
      <w:numFmt w:val="decimal"/>
      <w:lvlText w:val=""/>
      <w:lvlJc w:val="left"/>
    </w:lvl>
    <w:lvl w:ilvl="7" w:tplc="BB9CDEB2">
      <w:numFmt w:val="decimal"/>
      <w:lvlText w:val=""/>
      <w:lvlJc w:val="left"/>
    </w:lvl>
    <w:lvl w:ilvl="8" w:tplc="0EF40820">
      <w:numFmt w:val="decimal"/>
      <w:lvlText w:val=""/>
      <w:lvlJc w:val="left"/>
    </w:lvl>
  </w:abstractNum>
  <w:abstractNum w:abstractNumId="8" w15:restartNumberingAfterBreak="0">
    <w:nsid w:val="79726A7C"/>
    <w:multiLevelType w:val="hybridMultilevel"/>
    <w:tmpl w:val="E6A8720E"/>
    <w:lvl w:ilvl="0" w:tplc="35A09450">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48675632">
    <w:abstractNumId w:val="8"/>
  </w:num>
  <w:num w:numId="2" w16cid:durableId="1223982620">
    <w:abstractNumId w:val="4"/>
  </w:num>
  <w:num w:numId="3" w16cid:durableId="903762387">
    <w:abstractNumId w:val="6"/>
  </w:num>
  <w:num w:numId="4" w16cid:durableId="135950263">
    <w:abstractNumId w:val="1"/>
  </w:num>
  <w:num w:numId="5" w16cid:durableId="1791708767">
    <w:abstractNumId w:val="0"/>
  </w:num>
  <w:num w:numId="6" w16cid:durableId="158692618">
    <w:abstractNumId w:val="3"/>
  </w:num>
  <w:num w:numId="7" w16cid:durableId="262610586">
    <w:abstractNumId w:val="5"/>
  </w:num>
  <w:num w:numId="8" w16cid:durableId="771126737">
    <w:abstractNumId w:val="2"/>
  </w:num>
  <w:num w:numId="9" w16cid:durableId="3097494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E16"/>
    <w:rsid w:val="00000209"/>
    <w:rsid w:val="0000714E"/>
    <w:rsid w:val="00017223"/>
    <w:rsid w:val="00020F85"/>
    <w:rsid w:val="00024868"/>
    <w:rsid w:val="00032A04"/>
    <w:rsid w:val="00035614"/>
    <w:rsid w:val="000426CA"/>
    <w:rsid w:val="00046CB8"/>
    <w:rsid w:val="00050F48"/>
    <w:rsid w:val="00052EAB"/>
    <w:rsid w:val="000717D3"/>
    <w:rsid w:val="00074B12"/>
    <w:rsid w:val="000767B2"/>
    <w:rsid w:val="000816DA"/>
    <w:rsid w:val="0008557B"/>
    <w:rsid w:val="00086F37"/>
    <w:rsid w:val="00092114"/>
    <w:rsid w:val="00094C21"/>
    <w:rsid w:val="000A0FA8"/>
    <w:rsid w:val="000A1741"/>
    <w:rsid w:val="000A2839"/>
    <w:rsid w:val="000A6528"/>
    <w:rsid w:val="000A6581"/>
    <w:rsid w:val="000C2B70"/>
    <w:rsid w:val="000C4201"/>
    <w:rsid w:val="000D5160"/>
    <w:rsid w:val="000D5E50"/>
    <w:rsid w:val="000E159B"/>
    <w:rsid w:val="000E2107"/>
    <w:rsid w:val="000E4D0C"/>
    <w:rsid w:val="000F155D"/>
    <w:rsid w:val="000F353C"/>
    <w:rsid w:val="000F7222"/>
    <w:rsid w:val="00101894"/>
    <w:rsid w:val="00103E72"/>
    <w:rsid w:val="001104B9"/>
    <w:rsid w:val="001130BF"/>
    <w:rsid w:val="001161F6"/>
    <w:rsid w:val="001248AC"/>
    <w:rsid w:val="001268F5"/>
    <w:rsid w:val="00127004"/>
    <w:rsid w:val="00132BC5"/>
    <w:rsid w:val="00146A84"/>
    <w:rsid w:val="001473FF"/>
    <w:rsid w:val="001511BB"/>
    <w:rsid w:val="00160883"/>
    <w:rsid w:val="0016168C"/>
    <w:rsid w:val="00161D6D"/>
    <w:rsid w:val="001636B2"/>
    <w:rsid w:val="0016468E"/>
    <w:rsid w:val="00165CB3"/>
    <w:rsid w:val="0016640A"/>
    <w:rsid w:val="001701DA"/>
    <w:rsid w:val="00183B2C"/>
    <w:rsid w:val="001846DF"/>
    <w:rsid w:val="00184C5D"/>
    <w:rsid w:val="001A1803"/>
    <w:rsid w:val="001A183D"/>
    <w:rsid w:val="001A7561"/>
    <w:rsid w:val="001B2699"/>
    <w:rsid w:val="001B359D"/>
    <w:rsid w:val="001B4987"/>
    <w:rsid w:val="001C0569"/>
    <w:rsid w:val="001D041C"/>
    <w:rsid w:val="001D7290"/>
    <w:rsid w:val="001D7AA7"/>
    <w:rsid w:val="001E1023"/>
    <w:rsid w:val="001E7B89"/>
    <w:rsid w:val="001F548E"/>
    <w:rsid w:val="001F5D02"/>
    <w:rsid w:val="001F6185"/>
    <w:rsid w:val="0020730A"/>
    <w:rsid w:val="0021058D"/>
    <w:rsid w:val="0021151F"/>
    <w:rsid w:val="00214FE5"/>
    <w:rsid w:val="00215EE5"/>
    <w:rsid w:val="0022488C"/>
    <w:rsid w:val="002267A7"/>
    <w:rsid w:val="00231517"/>
    <w:rsid w:val="00233759"/>
    <w:rsid w:val="00247DCF"/>
    <w:rsid w:val="00247E8E"/>
    <w:rsid w:val="00254016"/>
    <w:rsid w:val="002719D4"/>
    <w:rsid w:val="00283D66"/>
    <w:rsid w:val="0029588D"/>
    <w:rsid w:val="002A06E7"/>
    <w:rsid w:val="002A30AA"/>
    <w:rsid w:val="002A78FB"/>
    <w:rsid w:val="002B16C4"/>
    <w:rsid w:val="002C5F5C"/>
    <w:rsid w:val="002C76C3"/>
    <w:rsid w:val="002D05FD"/>
    <w:rsid w:val="002D0C5F"/>
    <w:rsid w:val="002D4EAF"/>
    <w:rsid w:val="002D7653"/>
    <w:rsid w:val="002E24FD"/>
    <w:rsid w:val="002E2CE7"/>
    <w:rsid w:val="002F0BBF"/>
    <w:rsid w:val="002F73D1"/>
    <w:rsid w:val="00303D58"/>
    <w:rsid w:val="00312B8B"/>
    <w:rsid w:val="00321D20"/>
    <w:rsid w:val="0033023E"/>
    <w:rsid w:val="003446BF"/>
    <w:rsid w:val="00351037"/>
    <w:rsid w:val="00356D43"/>
    <w:rsid w:val="003615BE"/>
    <w:rsid w:val="0036461C"/>
    <w:rsid w:val="00371627"/>
    <w:rsid w:val="0037264A"/>
    <w:rsid w:val="0037278E"/>
    <w:rsid w:val="00373F78"/>
    <w:rsid w:val="00374534"/>
    <w:rsid w:val="00375203"/>
    <w:rsid w:val="00376964"/>
    <w:rsid w:val="00376FC8"/>
    <w:rsid w:val="003800E5"/>
    <w:rsid w:val="00382399"/>
    <w:rsid w:val="00386D2A"/>
    <w:rsid w:val="00390C39"/>
    <w:rsid w:val="00395CE5"/>
    <w:rsid w:val="00397BFF"/>
    <w:rsid w:val="003A0935"/>
    <w:rsid w:val="003A34B5"/>
    <w:rsid w:val="003A5EFA"/>
    <w:rsid w:val="003B4D8A"/>
    <w:rsid w:val="003B4F80"/>
    <w:rsid w:val="003B73F0"/>
    <w:rsid w:val="003C4785"/>
    <w:rsid w:val="003D42E0"/>
    <w:rsid w:val="003D4D14"/>
    <w:rsid w:val="003E3CBF"/>
    <w:rsid w:val="003E41DC"/>
    <w:rsid w:val="003F13E9"/>
    <w:rsid w:val="003F2294"/>
    <w:rsid w:val="003F255F"/>
    <w:rsid w:val="003F2D45"/>
    <w:rsid w:val="003F30F6"/>
    <w:rsid w:val="003F7C00"/>
    <w:rsid w:val="004005E1"/>
    <w:rsid w:val="00400CE7"/>
    <w:rsid w:val="00401C7C"/>
    <w:rsid w:val="00405A5F"/>
    <w:rsid w:val="00414A8B"/>
    <w:rsid w:val="00415A04"/>
    <w:rsid w:val="004174BB"/>
    <w:rsid w:val="00426123"/>
    <w:rsid w:val="00426AC7"/>
    <w:rsid w:val="004433B5"/>
    <w:rsid w:val="004574CA"/>
    <w:rsid w:val="00457779"/>
    <w:rsid w:val="00457CB6"/>
    <w:rsid w:val="00457DDA"/>
    <w:rsid w:val="00465888"/>
    <w:rsid w:val="004659C5"/>
    <w:rsid w:val="004677A4"/>
    <w:rsid w:val="00467954"/>
    <w:rsid w:val="00470112"/>
    <w:rsid w:val="0048560A"/>
    <w:rsid w:val="00486D88"/>
    <w:rsid w:val="00497098"/>
    <w:rsid w:val="00497A0D"/>
    <w:rsid w:val="004B0D54"/>
    <w:rsid w:val="004B0E5F"/>
    <w:rsid w:val="004C06D8"/>
    <w:rsid w:val="004C5B86"/>
    <w:rsid w:val="004C733D"/>
    <w:rsid w:val="004D19F0"/>
    <w:rsid w:val="004D73FE"/>
    <w:rsid w:val="004E36D5"/>
    <w:rsid w:val="004E5491"/>
    <w:rsid w:val="004E6162"/>
    <w:rsid w:val="004F2938"/>
    <w:rsid w:val="0050497D"/>
    <w:rsid w:val="00504A68"/>
    <w:rsid w:val="00515ED5"/>
    <w:rsid w:val="00520099"/>
    <w:rsid w:val="00524BCE"/>
    <w:rsid w:val="00526476"/>
    <w:rsid w:val="00540A8F"/>
    <w:rsid w:val="00546502"/>
    <w:rsid w:val="00552EA4"/>
    <w:rsid w:val="005642A0"/>
    <w:rsid w:val="005673D6"/>
    <w:rsid w:val="00570DF3"/>
    <w:rsid w:val="00572523"/>
    <w:rsid w:val="00576E16"/>
    <w:rsid w:val="00580240"/>
    <w:rsid w:val="00581468"/>
    <w:rsid w:val="00586477"/>
    <w:rsid w:val="00591DDB"/>
    <w:rsid w:val="005A2E31"/>
    <w:rsid w:val="005B0C2F"/>
    <w:rsid w:val="005B18AA"/>
    <w:rsid w:val="005B4453"/>
    <w:rsid w:val="005C43CA"/>
    <w:rsid w:val="005C75BD"/>
    <w:rsid w:val="005D106C"/>
    <w:rsid w:val="005D37BB"/>
    <w:rsid w:val="005D5F22"/>
    <w:rsid w:val="005E54AA"/>
    <w:rsid w:val="005F471A"/>
    <w:rsid w:val="006005B6"/>
    <w:rsid w:val="00604032"/>
    <w:rsid w:val="00606DBE"/>
    <w:rsid w:val="00612B82"/>
    <w:rsid w:val="0061617B"/>
    <w:rsid w:val="00621679"/>
    <w:rsid w:val="00624B46"/>
    <w:rsid w:val="00624B9D"/>
    <w:rsid w:val="00626465"/>
    <w:rsid w:val="00632DD9"/>
    <w:rsid w:val="00633205"/>
    <w:rsid w:val="00634835"/>
    <w:rsid w:val="00640F9F"/>
    <w:rsid w:val="00647551"/>
    <w:rsid w:val="00650BAD"/>
    <w:rsid w:val="00653AA9"/>
    <w:rsid w:val="0066663D"/>
    <w:rsid w:val="00681536"/>
    <w:rsid w:val="00687F46"/>
    <w:rsid w:val="006B7518"/>
    <w:rsid w:val="006C04AA"/>
    <w:rsid w:val="006D0779"/>
    <w:rsid w:val="006D5250"/>
    <w:rsid w:val="006D5EB4"/>
    <w:rsid w:val="006D69F4"/>
    <w:rsid w:val="006D7F56"/>
    <w:rsid w:val="006E0266"/>
    <w:rsid w:val="006F0AD7"/>
    <w:rsid w:val="006F450C"/>
    <w:rsid w:val="006F50AF"/>
    <w:rsid w:val="007044D0"/>
    <w:rsid w:val="0071089C"/>
    <w:rsid w:val="00711B71"/>
    <w:rsid w:val="00711BC0"/>
    <w:rsid w:val="00717019"/>
    <w:rsid w:val="00720B41"/>
    <w:rsid w:val="007251CF"/>
    <w:rsid w:val="00730EEC"/>
    <w:rsid w:val="00736D37"/>
    <w:rsid w:val="00743E20"/>
    <w:rsid w:val="007452AD"/>
    <w:rsid w:val="00746C61"/>
    <w:rsid w:val="00761B8A"/>
    <w:rsid w:val="007674E4"/>
    <w:rsid w:val="00770F0C"/>
    <w:rsid w:val="00772DD6"/>
    <w:rsid w:val="00774A18"/>
    <w:rsid w:val="00777B71"/>
    <w:rsid w:val="007825F7"/>
    <w:rsid w:val="00782C92"/>
    <w:rsid w:val="0079069A"/>
    <w:rsid w:val="007A0201"/>
    <w:rsid w:val="007A03CD"/>
    <w:rsid w:val="007A3FFC"/>
    <w:rsid w:val="007A59BC"/>
    <w:rsid w:val="007A699D"/>
    <w:rsid w:val="007B15D9"/>
    <w:rsid w:val="007B5EE8"/>
    <w:rsid w:val="007C1B03"/>
    <w:rsid w:val="007C59BB"/>
    <w:rsid w:val="007D27B8"/>
    <w:rsid w:val="007D3908"/>
    <w:rsid w:val="007D4872"/>
    <w:rsid w:val="007E2C08"/>
    <w:rsid w:val="007E4153"/>
    <w:rsid w:val="007E5999"/>
    <w:rsid w:val="008049CD"/>
    <w:rsid w:val="00812283"/>
    <w:rsid w:val="00813EB9"/>
    <w:rsid w:val="00821822"/>
    <w:rsid w:val="00830F7F"/>
    <w:rsid w:val="00833935"/>
    <w:rsid w:val="00833CC6"/>
    <w:rsid w:val="00833CE1"/>
    <w:rsid w:val="0083403D"/>
    <w:rsid w:val="00836C9F"/>
    <w:rsid w:val="0084288E"/>
    <w:rsid w:val="00846895"/>
    <w:rsid w:val="0085147B"/>
    <w:rsid w:val="00856C34"/>
    <w:rsid w:val="00861A76"/>
    <w:rsid w:val="00865EC1"/>
    <w:rsid w:val="00871192"/>
    <w:rsid w:val="00871890"/>
    <w:rsid w:val="008730D2"/>
    <w:rsid w:val="0087436A"/>
    <w:rsid w:val="0087454D"/>
    <w:rsid w:val="00876AD8"/>
    <w:rsid w:val="00882A6C"/>
    <w:rsid w:val="00883733"/>
    <w:rsid w:val="00883897"/>
    <w:rsid w:val="00884683"/>
    <w:rsid w:val="008A2A30"/>
    <w:rsid w:val="008A5221"/>
    <w:rsid w:val="008B0588"/>
    <w:rsid w:val="008B4982"/>
    <w:rsid w:val="008B6968"/>
    <w:rsid w:val="008C50AB"/>
    <w:rsid w:val="008C5B61"/>
    <w:rsid w:val="008D0FC9"/>
    <w:rsid w:val="008D2F06"/>
    <w:rsid w:val="008F0FA5"/>
    <w:rsid w:val="008F5384"/>
    <w:rsid w:val="00903609"/>
    <w:rsid w:val="00903E38"/>
    <w:rsid w:val="00905942"/>
    <w:rsid w:val="00906B07"/>
    <w:rsid w:val="00910ABE"/>
    <w:rsid w:val="0092487F"/>
    <w:rsid w:val="00927192"/>
    <w:rsid w:val="0094485C"/>
    <w:rsid w:val="00947EED"/>
    <w:rsid w:val="009514F1"/>
    <w:rsid w:val="00953442"/>
    <w:rsid w:val="00955C25"/>
    <w:rsid w:val="00955EB9"/>
    <w:rsid w:val="00962D19"/>
    <w:rsid w:val="009636A8"/>
    <w:rsid w:val="0096593E"/>
    <w:rsid w:val="00980287"/>
    <w:rsid w:val="0098118D"/>
    <w:rsid w:val="00981323"/>
    <w:rsid w:val="0098171D"/>
    <w:rsid w:val="00985C93"/>
    <w:rsid w:val="00993F1B"/>
    <w:rsid w:val="00996C86"/>
    <w:rsid w:val="009A144C"/>
    <w:rsid w:val="009A3D9C"/>
    <w:rsid w:val="009A52CF"/>
    <w:rsid w:val="009B07CC"/>
    <w:rsid w:val="009B08A6"/>
    <w:rsid w:val="009B7227"/>
    <w:rsid w:val="009B729D"/>
    <w:rsid w:val="009C13AC"/>
    <w:rsid w:val="009C281E"/>
    <w:rsid w:val="009D05D2"/>
    <w:rsid w:val="009D7372"/>
    <w:rsid w:val="009F214F"/>
    <w:rsid w:val="009F47BC"/>
    <w:rsid w:val="009F6C16"/>
    <w:rsid w:val="00A00B52"/>
    <w:rsid w:val="00A06E61"/>
    <w:rsid w:val="00A11B18"/>
    <w:rsid w:val="00A169B5"/>
    <w:rsid w:val="00A400CF"/>
    <w:rsid w:val="00A43531"/>
    <w:rsid w:val="00A450C1"/>
    <w:rsid w:val="00A51CC7"/>
    <w:rsid w:val="00A6503F"/>
    <w:rsid w:val="00A653C1"/>
    <w:rsid w:val="00AA1600"/>
    <w:rsid w:val="00AA7863"/>
    <w:rsid w:val="00AB03BC"/>
    <w:rsid w:val="00AB1FE4"/>
    <w:rsid w:val="00AB5FE9"/>
    <w:rsid w:val="00AC0317"/>
    <w:rsid w:val="00AC0BEA"/>
    <w:rsid w:val="00AD0DA4"/>
    <w:rsid w:val="00AE10D0"/>
    <w:rsid w:val="00AE234A"/>
    <w:rsid w:val="00AE3668"/>
    <w:rsid w:val="00AE3F63"/>
    <w:rsid w:val="00AE4955"/>
    <w:rsid w:val="00AF5A37"/>
    <w:rsid w:val="00B12903"/>
    <w:rsid w:val="00B25512"/>
    <w:rsid w:val="00B33F56"/>
    <w:rsid w:val="00B36DAB"/>
    <w:rsid w:val="00B374E9"/>
    <w:rsid w:val="00B55A13"/>
    <w:rsid w:val="00B6215C"/>
    <w:rsid w:val="00B64F06"/>
    <w:rsid w:val="00B6582A"/>
    <w:rsid w:val="00B659DF"/>
    <w:rsid w:val="00B712D1"/>
    <w:rsid w:val="00B7430C"/>
    <w:rsid w:val="00B74AE3"/>
    <w:rsid w:val="00B800F7"/>
    <w:rsid w:val="00B81B3E"/>
    <w:rsid w:val="00B86BB3"/>
    <w:rsid w:val="00B90962"/>
    <w:rsid w:val="00B96512"/>
    <w:rsid w:val="00B97399"/>
    <w:rsid w:val="00BA0198"/>
    <w:rsid w:val="00BA36DA"/>
    <w:rsid w:val="00BA7E4A"/>
    <w:rsid w:val="00BB0CE5"/>
    <w:rsid w:val="00BC0A04"/>
    <w:rsid w:val="00BC3C78"/>
    <w:rsid w:val="00BC3E51"/>
    <w:rsid w:val="00BC5607"/>
    <w:rsid w:val="00BC6DFF"/>
    <w:rsid w:val="00BD4FA1"/>
    <w:rsid w:val="00BE4D1F"/>
    <w:rsid w:val="00BF1E57"/>
    <w:rsid w:val="00BF2E3C"/>
    <w:rsid w:val="00C014A7"/>
    <w:rsid w:val="00C04F7A"/>
    <w:rsid w:val="00C118E2"/>
    <w:rsid w:val="00C127F1"/>
    <w:rsid w:val="00C128CC"/>
    <w:rsid w:val="00C17839"/>
    <w:rsid w:val="00C3072B"/>
    <w:rsid w:val="00C316E1"/>
    <w:rsid w:val="00C33B86"/>
    <w:rsid w:val="00C34CF9"/>
    <w:rsid w:val="00C44ADF"/>
    <w:rsid w:val="00C525E1"/>
    <w:rsid w:val="00C5515F"/>
    <w:rsid w:val="00C55326"/>
    <w:rsid w:val="00C61E3D"/>
    <w:rsid w:val="00C63E3F"/>
    <w:rsid w:val="00C65846"/>
    <w:rsid w:val="00C736DF"/>
    <w:rsid w:val="00C757AA"/>
    <w:rsid w:val="00C75A1E"/>
    <w:rsid w:val="00C81A3F"/>
    <w:rsid w:val="00C825DA"/>
    <w:rsid w:val="00C9097A"/>
    <w:rsid w:val="00C90FFD"/>
    <w:rsid w:val="00CA1251"/>
    <w:rsid w:val="00CA4A44"/>
    <w:rsid w:val="00CA4D55"/>
    <w:rsid w:val="00CB0FE9"/>
    <w:rsid w:val="00CB5CE2"/>
    <w:rsid w:val="00CC00C9"/>
    <w:rsid w:val="00CC37E9"/>
    <w:rsid w:val="00CD26C6"/>
    <w:rsid w:val="00CD34B5"/>
    <w:rsid w:val="00CD5E12"/>
    <w:rsid w:val="00CD5FC9"/>
    <w:rsid w:val="00CE6226"/>
    <w:rsid w:val="00CF2763"/>
    <w:rsid w:val="00CF384E"/>
    <w:rsid w:val="00CF6AE2"/>
    <w:rsid w:val="00D011AD"/>
    <w:rsid w:val="00D0446F"/>
    <w:rsid w:val="00D141D1"/>
    <w:rsid w:val="00D16D5C"/>
    <w:rsid w:val="00D217E9"/>
    <w:rsid w:val="00D21FCF"/>
    <w:rsid w:val="00D319E6"/>
    <w:rsid w:val="00D333E1"/>
    <w:rsid w:val="00D3369A"/>
    <w:rsid w:val="00D453FA"/>
    <w:rsid w:val="00D513AD"/>
    <w:rsid w:val="00D56777"/>
    <w:rsid w:val="00D664C1"/>
    <w:rsid w:val="00D665E0"/>
    <w:rsid w:val="00D705DB"/>
    <w:rsid w:val="00D7094B"/>
    <w:rsid w:val="00D7231D"/>
    <w:rsid w:val="00D74397"/>
    <w:rsid w:val="00D769DC"/>
    <w:rsid w:val="00D8043E"/>
    <w:rsid w:val="00D90D5E"/>
    <w:rsid w:val="00D91062"/>
    <w:rsid w:val="00D9205B"/>
    <w:rsid w:val="00D92108"/>
    <w:rsid w:val="00D93582"/>
    <w:rsid w:val="00D96B1C"/>
    <w:rsid w:val="00D97C92"/>
    <w:rsid w:val="00DA1D8B"/>
    <w:rsid w:val="00DA3EDA"/>
    <w:rsid w:val="00DC2434"/>
    <w:rsid w:val="00DD0280"/>
    <w:rsid w:val="00DD7FEF"/>
    <w:rsid w:val="00DE4D1D"/>
    <w:rsid w:val="00E01492"/>
    <w:rsid w:val="00E0312B"/>
    <w:rsid w:val="00E114BA"/>
    <w:rsid w:val="00E124BE"/>
    <w:rsid w:val="00E12F7F"/>
    <w:rsid w:val="00E142CE"/>
    <w:rsid w:val="00E220A8"/>
    <w:rsid w:val="00E30D2D"/>
    <w:rsid w:val="00E31A90"/>
    <w:rsid w:val="00E36F30"/>
    <w:rsid w:val="00E5029B"/>
    <w:rsid w:val="00E50BB9"/>
    <w:rsid w:val="00E520D5"/>
    <w:rsid w:val="00E537C5"/>
    <w:rsid w:val="00E708DF"/>
    <w:rsid w:val="00E71869"/>
    <w:rsid w:val="00E72E23"/>
    <w:rsid w:val="00E83598"/>
    <w:rsid w:val="00E86455"/>
    <w:rsid w:val="00E87257"/>
    <w:rsid w:val="00E87E80"/>
    <w:rsid w:val="00E93687"/>
    <w:rsid w:val="00E9681F"/>
    <w:rsid w:val="00EA0C03"/>
    <w:rsid w:val="00EA2934"/>
    <w:rsid w:val="00EA52E1"/>
    <w:rsid w:val="00EA5739"/>
    <w:rsid w:val="00EB4D37"/>
    <w:rsid w:val="00EC0DA4"/>
    <w:rsid w:val="00EC158C"/>
    <w:rsid w:val="00EC3FEB"/>
    <w:rsid w:val="00EC4586"/>
    <w:rsid w:val="00EC47E2"/>
    <w:rsid w:val="00EE2EF6"/>
    <w:rsid w:val="00EE6D95"/>
    <w:rsid w:val="00EF0958"/>
    <w:rsid w:val="00EF3075"/>
    <w:rsid w:val="00EF55C3"/>
    <w:rsid w:val="00F026A5"/>
    <w:rsid w:val="00F04F02"/>
    <w:rsid w:val="00F10367"/>
    <w:rsid w:val="00F10578"/>
    <w:rsid w:val="00F14E00"/>
    <w:rsid w:val="00F15B33"/>
    <w:rsid w:val="00F21CFB"/>
    <w:rsid w:val="00F26047"/>
    <w:rsid w:val="00F3254B"/>
    <w:rsid w:val="00F345BE"/>
    <w:rsid w:val="00F36723"/>
    <w:rsid w:val="00F36B31"/>
    <w:rsid w:val="00F37D82"/>
    <w:rsid w:val="00F5084C"/>
    <w:rsid w:val="00F51CF1"/>
    <w:rsid w:val="00F52D3F"/>
    <w:rsid w:val="00F61D9B"/>
    <w:rsid w:val="00F70CBC"/>
    <w:rsid w:val="00F80BAF"/>
    <w:rsid w:val="00F823B4"/>
    <w:rsid w:val="00F95D0E"/>
    <w:rsid w:val="00F97FB5"/>
    <w:rsid w:val="00FA26C0"/>
    <w:rsid w:val="00FA4FDD"/>
    <w:rsid w:val="00FA6710"/>
    <w:rsid w:val="00FA76F5"/>
    <w:rsid w:val="00FB034A"/>
    <w:rsid w:val="00FB32C2"/>
    <w:rsid w:val="00FC1F21"/>
    <w:rsid w:val="00FC3F53"/>
    <w:rsid w:val="00FD325E"/>
    <w:rsid w:val="00FE4FB8"/>
    <w:rsid w:val="00FE50B9"/>
    <w:rsid w:val="00FE6A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3AC40"/>
  <w15:chartTrackingRefBased/>
  <w15:docId w15:val="{A7DE6B95-F4DD-4994-97B6-773FC16AF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E16"/>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576E16"/>
    <w:rPr>
      <w:i/>
      <w:iCs/>
    </w:rPr>
  </w:style>
  <w:style w:type="paragraph" w:styleId="Footer">
    <w:name w:val="footer"/>
    <w:basedOn w:val="Normal"/>
    <w:link w:val="FooterChar"/>
    <w:rsid w:val="00576E16"/>
    <w:pPr>
      <w:tabs>
        <w:tab w:val="center" w:pos="4153"/>
        <w:tab w:val="right" w:pos="8306"/>
      </w:tabs>
    </w:pPr>
    <w:rPr>
      <w:rFonts w:eastAsia="Times New Roman"/>
      <w:szCs w:val="24"/>
      <w:lang w:val="en-GB"/>
    </w:rPr>
  </w:style>
  <w:style w:type="character" w:customStyle="1" w:styleId="FooterChar">
    <w:name w:val="Footer Char"/>
    <w:basedOn w:val="DefaultParagraphFont"/>
    <w:link w:val="Footer"/>
    <w:rsid w:val="00576E16"/>
    <w:rPr>
      <w:rFonts w:eastAsia="Times New Roman" w:cs="Times New Roman"/>
      <w:szCs w:val="24"/>
      <w:lang w:val="en-GB"/>
    </w:rPr>
  </w:style>
  <w:style w:type="character" w:styleId="PageNumber">
    <w:name w:val="page number"/>
    <w:rsid w:val="00576E16"/>
  </w:style>
  <w:style w:type="paragraph" w:customStyle="1" w:styleId="naisvisr">
    <w:name w:val="naisvisr"/>
    <w:basedOn w:val="Normal"/>
    <w:rsid w:val="00576E16"/>
    <w:pPr>
      <w:spacing w:before="100" w:beforeAutospacing="1" w:after="100" w:afterAutospacing="1"/>
    </w:pPr>
    <w:rPr>
      <w:rFonts w:eastAsia="Times New Roman"/>
      <w:szCs w:val="24"/>
      <w:lang w:eastAsia="lv-LV"/>
    </w:rPr>
  </w:style>
  <w:style w:type="character" w:styleId="Hyperlink">
    <w:name w:val="Hyperlink"/>
    <w:basedOn w:val="DefaultParagraphFont"/>
    <w:uiPriority w:val="99"/>
    <w:unhideWhenUsed/>
    <w:rsid w:val="00D665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5630">
      <w:bodyDiv w:val="1"/>
      <w:marLeft w:val="0"/>
      <w:marRight w:val="0"/>
      <w:marTop w:val="0"/>
      <w:marBottom w:val="0"/>
      <w:divBdr>
        <w:top w:val="none" w:sz="0" w:space="0" w:color="auto"/>
        <w:left w:val="none" w:sz="0" w:space="0" w:color="auto"/>
        <w:bottom w:val="none" w:sz="0" w:space="0" w:color="auto"/>
        <w:right w:val="none" w:sz="0" w:space="0" w:color="auto"/>
      </w:divBdr>
    </w:div>
    <w:div w:id="109135054">
      <w:bodyDiv w:val="1"/>
      <w:marLeft w:val="0"/>
      <w:marRight w:val="0"/>
      <w:marTop w:val="0"/>
      <w:marBottom w:val="0"/>
      <w:divBdr>
        <w:top w:val="none" w:sz="0" w:space="0" w:color="auto"/>
        <w:left w:val="none" w:sz="0" w:space="0" w:color="auto"/>
        <w:bottom w:val="none" w:sz="0" w:space="0" w:color="auto"/>
        <w:right w:val="none" w:sz="0" w:space="0" w:color="auto"/>
      </w:divBdr>
    </w:div>
    <w:div w:id="117771029">
      <w:bodyDiv w:val="1"/>
      <w:marLeft w:val="0"/>
      <w:marRight w:val="0"/>
      <w:marTop w:val="0"/>
      <w:marBottom w:val="0"/>
      <w:divBdr>
        <w:top w:val="none" w:sz="0" w:space="0" w:color="auto"/>
        <w:left w:val="none" w:sz="0" w:space="0" w:color="auto"/>
        <w:bottom w:val="none" w:sz="0" w:space="0" w:color="auto"/>
        <w:right w:val="none" w:sz="0" w:space="0" w:color="auto"/>
      </w:divBdr>
    </w:div>
    <w:div w:id="130711096">
      <w:bodyDiv w:val="1"/>
      <w:marLeft w:val="0"/>
      <w:marRight w:val="0"/>
      <w:marTop w:val="0"/>
      <w:marBottom w:val="0"/>
      <w:divBdr>
        <w:top w:val="none" w:sz="0" w:space="0" w:color="auto"/>
        <w:left w:val="none" w:sz="0" w:space="0" w:color="auto"/>
        <w:bottom w:val="none" w:sz="0" w:space="0" w:color="auto"/>
        <w:right w:val="none" w:sz="0" w:space="0" w:color="auto"/>
      </w:divBdr>
    </w:div>
    <w:div w:id="186724663">
      <w:bodyDiv w:val="1"/>
      <w:marLeft w:val="0"/>
      <w:marRight w:val="0"/>
      <w:marTop w:val="0"/>
      <w:marBottom w:val="0"/>
      <w:divBdr>
        <w:top w:val="none" w:sz="0" w:space="0" w:color="auto"/>
        <w:left w:val="none" w:sz="0" w:space="0" w:color="auto"/>
        <w:bottom w:val="none" w:sz="0" w:space="0" w:color="auto"/>
        <w:right w:val="none" w:sz="0" w:space="0" w:color="auto"/>
      </w:divBdr>
    </w:div>
    <w:div w:id="196241459">
      <w:bodyDiv w:val="1"/>
      <w:marLeft w:val="0"/>
      <w:marRight w:val="0"/>
      <w:marTop w:val="0"/>
      <w:marBottom w:val="0"/>
      <w:divBdr>
        <w:top w:val="none" w:sz="0" w:space="0" w:color="auto"/>
        <w:left w:val="none" w:sz="0" w:space="0" w:color="auto"/>
        <w:bottom w:val="none" w:sz="0" w:space="0" w:color="auto"/>
        <w:right w:val="none" w:sz="0" w:space="0" w:color="auto"/>
      </w:divBdr>
    </w:div>
    <w:div w:id="217861054">
      <w:bodyDiv w:val="1"/>
      <w:marLeft w:val="0"/>
      <w:marRight w:val="0"/>
      <w:marTop w:val="0"/>
      <w:marBottom w:val="0"/>
      <w:divBdr>
        <w:top w:val="none" w:sz="0" w:space="0" w:color="auto"/>
        <w:left w:val="none" w:sz="0" w:space="0" w:color="auto"/>
        <w:bottom w:val="none" w:sz="0" w:space="0" w:color="auto"/>
        <w:right w:val="none" w:sz="0" w:space="0" w:color="auto"/>
      </w:divBdr>
    </w:div>
    <w:div w:id="230626955">
      <w:bodyDiv w:val="1"/>
      <w:marLeft w:val="0"/>
      <w:marRight w:val="0"/>
      <w:marTop w:val="0"/>
      <w:marBottom w:val="0"/>
      <w:divBdr>
        <w:top w:val="none" w:sz="0" w:space="0" w:color="auto"/>
        <w:left w:val="none" w:sz="0" w:space="0" w:color="auto"/>
        <w:bottom w:val="none" w:sz="0" w:space="0" w:color="auto"/>
        <w:right w:val="none" w:sz="0" w:space="0" w:color="auto"/>
      </w:divBdr>
    </w:div>
    <w:div w:id="275059727">
      <w:bodyDiv w:val="1"/>
      <w:marLeft w:val="0"/>
      <w:marRight w:val="0"/>
      <w:marTop w:val="0"/>
      <w:marBottom w:val="0"/>
      <w:divBdr>
        <w:top w:val="none" w:sz="0" w:space="0" w:color="auto"/>
        <w:left w:val="none" w:sz="0" w:space="0" w:color="auto"/>
        <w:bottom w:val="none" w:sz="0" w:space="0" w:color="auto"/>
        <w:right w:val="none" w:sz="0" w:space="0" w:color="auto"/>
      </w:divBdr>
    </w:div>
    <w:div w:id="319307593">
      <w:bodyDiv w:val="1"/>
      <w:marLeft w:val="0"/>
      <w:marRight w:val="0"/>
      <w:marTop w:val="0"/>
      <w:marBottom w:val="0"/>
      <w:divBdr>
        <w:top w:val="none" w:sz="0" w:space="0" w:color="auto"/>
        <w:left w:val="none" w:sz="0" w:space="0" w:color="auto"/>
        <w:bottom w:val="none" w:sz="0" w:space="0" w:color="auto"/>
        <w:right w:val="none" w:sz="0" w:space="0" w:color="auto"/>
      </w:divBdr>
    </w:div>
    <w:div w:id="397676259">
      <w:bodyDiv w:val="1"/>
      <w:marLeft w:val="0"/>
      <w:marRight w:val="0"/>
      <w:marTop w:val="0"/>
      <w:marBottom w:val="0"/>
      <w:divBdr>
        <w:top w:val="none" w:sz="0" w:space="0" w:color="auto"/>
        <w:left w:val="none" w:sz="0" w:space="0" w:color="auto"/>
        <w:bottom w:val="none" w:sz="0" w:space="0" w:color="auto"/>
        <w:right w:val="none" w:sz="0" w:space="0" w:color="auto"/>
      </w:divBdr>
    </w:div>
    <w:div w:id="427845435">
      <w:bodyDiv w:val="1"/>
      <w:marLeft w:val="0"/>
      <w:marRight w:val="0"/>
      <w:marTop w:val="0"/>
      <w:marBottom w:val="0"/>
      <w:divBdr>
        <w:top w:val="none" w:sz="0" w:space="0" w:color="auto"/>
        <w:left w:val="none" w:sz="0" w:space="0" w:color="auto"/>
        <w:bottom w:val="none" w:sz="0" w:space="0" w:color="auto"/>
        <w:right w:val="none" w:sz="0" w:space="0" w:color="auto"/>
      </w:divBdr>
    </w:div>
    <w:div w:id="428744242">
      <w:bodyDiv w:val="1"/>
      <w:marLeft w:val="0"/>
      <w:marRight w:val="0"/>
      <w:marTop w:val="0"/>
      <w:marBottom w:val="0"/>
      <w:divBdr>
        <w:top w:val="none" w:sz="0" w:space="0" w:color="auto"/>
        <w:left w:val="none" w:sz="0" w:space="0" w:color="auto"/>
        <w:bottom w:val="none" w:sz="0" w:space="0" w:color="auto"/>
        <w:right w:val="none" w:sz="0" w:space="0" w:color="auto"/>
      </w:divBdr>
    </w:div>
    <w:div w:id="435953303">
      <w:bodyDiv w:val="1"/>
      <w:marLeft w:val="0"/>
      <w:marRight w:val="0"/>
      <w:marTop w:val="0"/>
      <w:marBottom w:val="0"/>
      <w:divBdr>
        <w:top w:val="none" w:sz="0" w:space="0" w:color="auto"/>
        <w:left w:val="none" w:sz="0" w:space="0" w:color="auto"/>
        <w:bottom w:val="none" w:sz="0" w:space="0" w:color="auto"/>
        <w:right w:val="none" w:sz="0" w:space="0" w:color="auto"/>
      </w:divBdr>
    </w:div>
    <w:div w:id="455492901">
      <w:bodyDiv w:val="1"/>
      <w:marLeft w:val="0"/>
      <w:marRight w:val="0"/>
      <w:marTop w:val="0"/>
      <w:marBottom w:val="0"/>
      <w:divBdr>
        <w:top w:val="none" w:sz="0" w:space="0" w:color="auto"/>
        <w:left w:val="none" w:sz="0" w:space="0" w:color="auto"/>
        <w:bottom w:val="none" w:sz="0" w:space="0" w:color="auto"/>
        <w:right w:val="none" w:sz="0" w:space="0" w:color="auto"/>
      </w:divBdr>
    </w:div>
    <w:div w:id="535583453">
      <w:bodyDiv w:val="1"/>
      <w:marLeft w:val="0"/>
      <w:marRight w:val="0"/>
      <w:marTop w:val="0"/>
      <w:marBottom w:val="0"/>
      <w:divBdr>
        <w:top w:val="none" w:sz="0" w:space="0" w:color="auto"/>
        <w:left w:val="none" w:sz="0" w:space="0" w:color="auto"/>
        <w:bottom w:val="none" w:sz="0" w:space="0" w:color="auto"/>
        <w:right w:val="none" w:sz="0" w:space="0" w:color="auto"/>
      </w:divBdr>
    </w:div>
    <w:div w:id="545994937">
      <w:bodyDiv w:val="1"/>
      <w:marLeft w:val="0"/>
      <w:marRight w:val="0"/>
      <w:marTop w:val="0"/>
      <w:marBottom w:val="0"/>
      <w:divBdr>
        <w:top w:val="none" w:sz="0" w:space="0" w:color="auto"/>
        <w:left w:val="none" w:sz="0" w:space="0" w:color="auto"/>
        <w:bottom w:val="none" w:sz="0" w:space="0" w:color="auto"/>
        <w:right w:val="none" w:sz="0" w:space="0" w:color="auto"/>
      </w:divBdr>
    </w:div>
    <w:div w:id="602224976">
      <w:bodyDiv w:val="1"/>
      <w:marLeft w:val="0"/>
      <w:marRight w:val="0"/>
      <w:marTop w:val="0"/>
      <w:marBottom w:val="0"/>
      <w:divBdr>
        <w:top w:val="none" w:sz="0" w:space="0" w:color="auto"/>
        <w:left w:val="none" w:sz="0" w:space="0" w:color="auto"/>
        <w:bottom w:val="none" w:sz="0" w:space="0" w:color="auto"/>
        <w:right w:val="none" w:sz="0" w:space="0" w:color="auto"/>
      </w:divBdr>
    </w:div>
    <w:div w:id="641230027">
      <w:bodyDiv w:val="1"/>
      <w:marLeft w:val="0"/>
      <w:marRight w:val="0"/>
      <w:marTop w:val="0"/>
      <w:marBottom w:val="0"/>
      <w:divBdr>
        <w:top w:val="none" w:sz="0" w:space="0" w:color="auto"/>
        <w:left w:val="none" w:sz="0" w:space="0" w:color="auto"/>
        <w:bottom w:val="none" w:sz="0" w:space="0" w:color="auto"/>
        <w:right w:val="none" w:sz="0" w:space="0" w:color="auto"/>
      </w:divBdr>
    </w:div>
    <w:div w:id="660037155">
      <w:bodyDiv w:val="1"/>
      <w:marLeft w:val="0"/>
      <w:marRight w:val="0"/>
      <w:marTop w:val="0"/>
      <w:marBottom w:val="0"/>
      <w:divBdr>
        <w:top w:val="none" w:sz="0" w:space="0" w:color="auto"/>
        <w:left w:val="none" w:sz="0" w:space="0" w:color="auto"/>
        <w:bottom w:val="none" w:sz="0" w:space="0" w:color="auto"/>
        <w:right w:val="none" w:sz="0" w:space="0" w:color="auto"/>
      </w:divBdr>
    </w:div>
    <w:div w:id="748304730">
      <w:bodyDiv w:val="1"/>
      <w:marLeft w:val="0"/>
      <w:marRight w:val="0"/>
      <w:marTop w:val="0"/>
      <w:marBottom w:val="0"/>
      <w:divBdr>
        <w:top w:val="none" w:sz="0" w:space="0" w:color="auto"/>
        <w:left w:val="none" w:sz="0" w:space="0" w:color="auto"/>
        <w:bottom w:val="none" w:sz="0" w:space="0" w:color="auto"/>
        <w:right w:val="none" w:sz="0" w:space="0" w:color="auto"/>
      </w:divBdr>
    </w:div>
    <w:div w:id="771171477">
      <w:bodyDiv w:val="1"/>
      <w:marLeft w:val="0"/>
      <w:marRight w:val="0"/>
      <w:marTop w:val="0"/>
      <w:marBottom w:val="0"/>
      <w:divBdr>
        <w:top w:val="none" w:sz="0" w:space="0" w:color="auto"/>
        <w:left w:val="none" w:sz="0" w:space="0" w:color="auto"/>
        <w:bottom w:val="none" w:sz="0" w:space="0" w:color="auto"/>
        <w:right w:val="none" w:sz="0" w:space="0" w:color="auto"/>
      </w:divBdr>
    </w:div>
    <w:div w:id="863834567">
      <w:bodyDiv w:val="1"/>
      <w:marLeft w:val="0"/>
      <w:marRight w:val="0"/>
      <w:marTop w:val="0"/>
      <w:marBottom w:val="0"/>
      <w:divBdr>
        <w:top w:val="none" w:sz="0" w:space="0" w:color="auto"/>
        <w:left w:val="none" w:sz="0" w:space="0" w:color="auto"/>
        <w:bottom w:val="none" w:sz="0" w:space="0" w:color="auto"/>
        <w:right w:val="none" w:sz="0" w:space="0" w:color="auto"/>
      </w:divBdr>
    </w:div>
    <w:div w:id="884947581">
      <w:bodyDiv w:val="1"/>
      <w:marLeft w:val="0"/>
      <w:marRight w:val="0"/>
      <w:marTop w:val="0"/>
      <w:marBottom w:val="0"/>
      <w:divBdr>
        <w:top w:val="none" w:sz="0" w:space="0" w:color="auto"/>
        <w:left w:val="none" w:sz="0" w:space="0" w:color="auto"/>
        <w:bottom w:val="none" w:sz="0" w:space="0" w:color="auto"/>
        <w:right w:val="none" w:sz="0" w:space="0" w:color="auto"/>
      </w:divBdr>
    </w:div>
    <w:div w:id="991763045">
      <w:bodyDiv w:val="1"/>
      <w:marLeft w:val="0"/>
      <w:marRight w:val="0"/>
      <w:marTop w:val="0"/>
      <w:marBottom w:val="0"/>
      <w:divBdr>
        <w:top w:val="none" w:sz="0" w:space="0" w:color="auto"/>
        <w:left w:val="none" w:sz="0" w:space="0" w:color="auto"/>
        <w:bottom w:val="none" w:sz="0" w:space="0" w:color="auto"/>
        <w:right w:val="none" w:sz="0" w:space="0" w:color="auto"/>
      </w:divBdr>
    </w:div>
    <w:div w:id="992443792">
      <w:bodyDiv w:val="1"/>
      <w:marLeft w:val="0"/>
      <w:marRight w:val="0"/>
      <w:marTop w:val="0"/>
      <w:marBottom w:val="0"/>
      <w:divBdr>
        <w:top w:val="none" w:sz="0" w:space="0" w:color="auto"/>
        <w:left w:val="none" w:sz="0" w:space="0" w:color="auto"/>
        <w:bottom w:val="none" w:sz="0" w:space="0" w:color="auto"/>
        <w:right w:val="none" w:sz="0" w:space="0" w:color="auto"/>
      </w:divBdr>
    </w:div>
    <w:div w:id="1118648638">
      <w:bodyDiv w:val="1"/>
      <w:marLeft w:val="0"/>
      <w:marRight w:val="0"/>
      <w:marTop w:val="0"/>
      <w:marBottom w:val="0"/>
      <w:divBdr>
        <w:top w:val="none" w:sz="0" w:space="0" w:color="auto"/>
        <w:left w:val="none" w:sz="0" w:space="0" w:color="auto"/>
        <w:bottom w:val="none" w:sz="0" w:space="0" w:color="auto"/>
        <w:right w:val="none" w:sz="0" w:space="0" w:color="auto"/>
      </w:divBdr>
    </w:div>
    <w:div w:id="1126240573">
      <w:bodyDiv w:val="1"/>
      <w:marLeft w:val="0"/>
      <w:marRight w:val="0"/>
      <w:marTop w:val="0"/>
      <w:marBottom w:val="0"/>
      <w:divBdr>
        <w:top w:val="none" w:sz="0" w:space="0" w:color="auto"/>
        <w:left w:val="none" w:sz="0" w:space="0" w:color="auto"/>
        <w:bottom w:val="none" w:sz="0" w:space="0" w:color="auto"/>
        <w:right w:val="none" w:sz="0" w:space="0" w:color="auto"/>
      </w:divBdr>
    </w:div>
    <w:div w:id="1176650846">
      <w:bodyDiv w:val="1"/>
      <w:marLeft w:val="0"/>
      <w:marRight w:val="0"/>
      <w:marTop w:val="0"/>
      <w:marBottom w:val="0"/>
      <w:divBdr>
        <w:top w:val="none" w:sz="0" w:space="0" w:color="auto"/>
        <w:left w:val="none" w:sz="0" w:space="0" w:color="auto"/>
        <w:bottom w:val="none" w:sz="0" w:space="0" w:color="auto"/>
        <w:right w:val="none" w:sz="0" w:space="0" w:color="auto"/>
      </w:divBdr>
    </w:div>
    <w:div w:id="1188568776">
      <w:bodyDiv w:val="1"/>
      <w:marLeft w:val="0"/>
      <w:marRight w:val="0"/>
      <w:marTop w:val="0"/>
      <w:marBottom w:val="0"/>
      <w:divBdr>
        <w:top w:val="none" w:sz="0" w:space="0" w:color="auto"/>
        <w:left w:val="none" w:sz="0" w:space="0" w:color="auto"/>
        <w:bottom w:val="none" w:sz="0" w:space="0" w:color="auto"/>
        <w:right w:val="none" w:sz="0" w:space="0" w:color="auto"/>
      </w:divBdr>
    </w:div>
    <w:div w:id="1200440073">
      <w:bodyDiv w:val="1"/>
      <w:marLeft w:val="0"/>
      <w:marRight w:val="0"/>
      <w:marTop w:val="0"/>
      <w:marBottom w:val="0"/>
      <w:divBdr>
        <w:top w:val="none" w:sz="0" w:space="0" w:color="auto"/>
        <w:left w:val="none" w:sz="0" w:space="0" w:color="auto"/>
        <w:bottom w:val="none" w:sz="0" w:space="0" w:color="auto"/>
        <w:right w:val="none" w:sz="0" w:space="0" w:color="auto"/>
      </w:divBdr>
    </w:div>
    <w:div w:id="1274091484">
      <w:bodyDiv w:val="1"/>
      <w:marLeft w:val="0"/>
      <w:marRight w:val="0"/>
      <w:marTop w:val="0"/>
      <w:marBottom w:val="0"/>
      <w:divBdr>
        <w:top w:val="none" w:sz="0" w:space="0" w:color="auto"/>
        <w:left w:val="none" w:sz="0" w:space="0" w:color="auto"/>
        <w:bottom w:val="none" w:sz="0" w:space="0" w:color="auto"/>
        <w:right w:val="none" w:sz="0" w:space="0" w:color="auto"/>
      </w:divBdr>
    </w:div>
    <w:div w:id="1282111544">
      <w:bodyDiv w:val="1"/>
      <w:marLeft w:val="0"/>
      <w:marRight w:val="0"/>
      <w:marTop w:val="0"/>
      <w:marBottom w:val="0"/>
      <w:divBdr>
        <w:top w:val="none" w:sz="0" w:space="0" w:color="auto"/>
        <w:left w:val="none" w:sz="0" w:space="0" w:color="auto"/>
        <w:bottom w:val="none" w:sz="0" w:space="0" w:color="auto"/>
        <w:right w:val="none" w:sz="0" w:space="0" w:color="auto"/>
      </w:divBdr>
    </w:div>
    <w:div w:id="1307202675">
      <w:bodyDiv w:val="1"/>
      <w:marLeft w:val="0"/>
      <w:marRight w:val="0"/>
      <w:marTop w:val="0"/>
      <w:marBottom w:val="0"/>
      <w:divBdr>
        <w:top w:val="none" w:sz="0" w:space="0" w:color="auto"/>
        <w:left w:val="none" w:sz="0" w:space="0" w:color="auto"/>
        <w:bottom w:val="none" w:sz="0" w:space="0" w:color="auto"/>
        <w:right w:val="none" w:sz="0" w:space="0" w:color="auto"/>
      </w:divBdr>
    </w:div>
    <w:div w:id="1327782009">
      <w:bodyDiv w:val="1"/>
      <w:marLeft w:val="0"/>
      <w:marRight w:val="0"/>
      <w:marTop w:val="0"/>
      <w:marBottom w:val="0"/>
      <w:divBdr>
        <w:top w:val="none" w:sz="0" w:space="0" w:color="auto"/>
        <w:left w:val="none" w:sz="0" w:space="0" w:color="auto"/>
        <w:bottom w:val="none" w:sz="0" w:space="0" w:color="auto"/>
        <w:right w:val="none" w:sz="0" w:space="0" w:color="auto"/>
      </w:divBdr>
    </w:div>
    <w:div w:id="1365447637">
      <w:bodyDiv w:val="1"/>
      <w:marLeft w:val="0"/>
      <w:marRight w:val="0"/>
      <w:marTop w:val="0"/>
      <w:marBottom w:val="0"/>
      <w:divBdr>
        <w:top w:val="none" w:sz="0" w:space="0" w:color="auto"/>
        <w:left w:val="none" w:sz="0" w:space="0" w:color="auto"/>
        <w:bottom w:val="none" w:sz="0" w:space="0" w:color="auto"/>
        <w:right w:val="none" w:sz="0" w:space="0" w:color="auto"/>
      </w:divBdr>
    </w:div>
    <w:div w:id="1406804470">
      <w:bodyDiv w:val="1"/>
      <w:marLeft w:val="0"/>
      <w:marRight w:val="0"/>
      <w:marTop w:val="0"/>
      <w:marBottom w:val="0"/>
      <w:divBdr>
        <w:top w:val="none" w:sz="0" w:space="0" w:color="auto"/>
        <w:left w:val="none" w:sz="0" w:space="0" w:color="auto"/>
        <w:bottom w:val="none" w:sz="0" w:space="0" w:color="auto"/>
        <w:right w:val="none" w:sz="0" w:space="0" w:color="auto"/>
      </w:divBdr>
    </w:div>
    <w:div w:id="1438401479">
      <w:bodyDiv w:val="1"/>
      <w:marLeft w:val="0"/>
      <w:marRight w:val="0"/>
      <w:marTop w:val="0"/>
      <w:marBottom w:val="0"/>
      <w:divBdr>
        <w:top w:val="none" w:sz="0" w:space="0" w:color="auto"/>
        <w:left w:val="none" w:sz="0" w:space="0" w:color="auto"/>
        <w:bottom w:val="none" w:sz="0" w:space="0" w:color="auto"/>
        <w:right w:val="none" w:sz="0" w:space="0" w:color="auto"/>
      </w:divBdr>
    </w:div>
    <w:div w:id="1497576478">
      <w:bodyDiv w:val="1"/>
      <w:marLeft w:val="0"/>
      <w:marRight w:val="0"/>
      <w:marTop w:val="0"/>
      <w:marBottom w:val="0"/>
      <w:divBdr>
        <w:top w:val="none" w:sz="0" w:space="0" w:color="auto"/>
        <w:left w:val="none" w:sz="0" w:space="0" w:color="auto"/>
        <w:bottom w:val="none" w:sz="0" w:space="0" w:color="auto"/>
        <w:right w:val="none" w:sz="0" w:space="0" w:color="auto"/>
      </w:divBdr>
    </w:div>
    <w:div w:id="1508789754">
      <w:bodyDiv w:val="1"/>
      <w:marLeft w:val="0"/>
      <w:marRight w:val="0"/>
      <w:marTop w:val="0"/>
      <w:marBottom w:val="0"/>
      <w:divBdr>
        <w:top w:val="none" w:sz="0" w:space="0" w:color="auto"/>
        <w:left w:val="none" w:sz="0" w:space="0" w:color="auto"/>
        <w:bottom w:val="none" w:sz="0" w:space="0" w:color="auto"/>
        <w:right w:val="none" w:sz="0" w:space="0" w:color="auto"/>
      </w:divBdr>
    </w:div>
    <w:div w:id="1559391697">
      <w:bodyDiv w:val="1"/>
      <w:marLeft w:val="0"/>
      <w:marRight w:val="0"/>
      <w:marTop w:val="0"/>
      <w:marBottom w:val="0"/>
      <w:divBdr>
        <w:top w:val="none" w:sz="0" w:space="0" w:color="auto"/>
        <w:left w:val="none" w:sz="0" w:space="0" w:color="auto"/>
        <w:bottom w:val="none" w:sz="0" w:space="0" w:color="auto"/>
        <w:right w:val="none" w:sz="0" w:space="0" w:color="auto"/>
      </w:divBdr>
    </w:div>
    <w:div w:id="1599605254">
      <w:bodyDiv w:val="1"/>
      <w:marLeft w:val="0"/>
      <w:marRight w:val="0"/>
      <w:marTop w:val="0"/>
      <w:marBottom w:val="0"/>
      <w:divBdr>
        <w:top w:val="none" w:sz="0" w:space="0" w:color="auto"/>
        <w:left w:val="none" w:sz="0" w:space="0" w:color="auto"/>
        <w:bottom w:val="none" w:sz="0" w:space="0" w:color="auto"/>
        <w:right w:val="none" w:sz="0" w:space="0" w:color="auto"/>
      </w:divBdr>
    </w:div>
    <w:div w:id="1645810505">
      <w:bodyDiv w:val="1"/>
      <w:marLeft w:val="0"/>
      <w:marRight w:val="0"/>
      <w:marTop w:val="0"/>
      <w:marBottom w:val="0"/>
      <w:divBdr>
        <w:top w:val="none" w:sz="0" w:space="0" w:color="auto"/>
        <w:left w:val="none" w:sz="0" w:space="0" w:color="auto"/>
        <w:bottom w:val="none" w:sz="0" w:space="0" w:color="auto"/>
        <w:right w:val="none" w:sz="0" w:space="0" w:color="auto"/>
      </w:divBdr>
    </w:div>
    <w:div w:id="1690257757">
      <w:bodyDiv w:val="1"/>
      <w:marLeft w:val="0"/>
      <w:marRight w:val="0"/>
      <w:marTop w:val="0"/>
      <w:marBottom w:val="0"/>
      <w:divBdr>
        <w:top w:val="none" w:sz="0" w:space="0" w:color="auto"/>
        <w:left w:val="none" w:sz="0" w:space="0" w:color="auto"/>
        <w:bottom w:val="none" w:sz="0" w:space="0" w:color="auto"/>
        <w:right w:val="none" w:sz="0" w:space="0" w:color="auto"/>
      </w:divBdr>
    </w:div>
    <w:div w:id="1706057182">
      <w:bodyDiv w:val="1"/>
      <w:marLeft w:val="0"/>
      <w:marRight w:val="0"/>
      <w:marTop w:val="0"/>
      <w:marBottom w:val="0"/>
      <w:divBdr>
        <w:top w:val="none" w:sz="0" w:space="0" w:color="auto"/>
        <w:left w:val="none" w:sz="0" w:space="0" w:color="auto"/>
        <w:bottom w:val="none" w:sz="0" w:space="0" w:color="auto"/>
        <w:right w:val="none" w:sz="0" w:space="0" w:color="auto"/>
      </w:divBdr>
    </w:div>
    <w:div w:id="1730182130">
      <w:bodyDiv w:val="1"/>
      <w:marLeft w:val="0"/>
      <w:marRight w:val="0"/>
      <w:marTop w:val="0"/>
      <w:marBottom w:val="0"/>
      <w:divBdr>
        <w:top w:val="none" w:sz="0" w:space="0" w:color="auto"/>
        <w:left w:val="none" w:sz="0" w:space="0" w:color="auto"/>
        <w:bottom w:val="none" w:sz="0" w:space="0" w:color="auto"/>
        <w:right w:val="none" w:sz="0" w:space="0" w:color="auto"/>
      </w:divBdr>
    </w:div>
    <w:div w:id="1751612939">
      <w:bodyDiv w:val="1"/>
      <w:marLeft w:val="0"/>
      <w:marRight w:val="0"/>
      <w:marTop w:val="0"/>
      <w:marBottom w:val="0"/>
      <w:divBdr>
        <w:top w:val="none" w:sz="0" w:space="0" w:color="auto"/>
        <w:left w:val="none" w:sz="0" w:space="0" w:color="auto"/>
        <w:bottom w:val="none" w:sz="0" w:space="0" w:color="auto"/>
        <w:right w:val="none" w:sz="0" w:space="0" w:color="auto"/>
      </w:divBdr>
    </w:div>
    <w:div w:id="1757626265">
      <w:bodyDiv w:val="1"/>
      <w:marLeft w:val="0"/>
      <w:marRight w:val="0"/>
      <w:marTop w:val="0"/>
      <w:marBottom w:val="0"/>
      <w:divBdr>
        <w:top w:val="none" w:sz="0" w:space="0" w:color="auto"/>
        <w:left w:val="none" w:sz="0" w:space="0" w:color="auto"/>
        <w:bottom w:val="none" w:sz="0" w:space="0" w:color="auto"/>
        <w:right w:val="none" w:sz="0" w:space="0" w:color="auto"/>
      </w:divBdr>
    </w:div>
    <w:div w:id="1760756874">
      <w:bodyDiv w:val="1"/>
      <w:marLeft w:val="0"/>
      <w:marRight w:val="0"/>
      <w:marTop w:val="0"/>
      <w:marBottom w:val="0"/>
      <w:divBdr>
        <w:top w:val="none" w:sz="0" w:space="0" w:color="auto"/>
        <w:left w:val="none" w:sz="0" w:space="0" w:color="auto"/>
        <w:bottom w:val="none" w:sz="0" w:space="0" w:color="auto"/>
        <w:right w:val="none" w:sz="0" w:space="0" w:color="auto"/>
      </w:divBdr>
    </w:div>
    <w:div w:id="1815482895">
      <w:bodyDiv w:val="1"/>
      <w:marLeft w:val="0"/>
      <w:marRight w:val="0"/>
      <w:marTop w:val="0"/>
      <w:marBottom w:val="0"/>
      <w:divBdr>
        <w:top w:val="none" w:sz="0" w:space="0" w:color="auto"/>
        <w:left w:val="none" w:sz="0" w:space="0" w:color="auto"/>
        <w:bottom w:val="none" w:sz="0" w:space="0" w:color="auto"/>
        <w:right w:val="none" w:sz="0" w:space="0" w:color="auto"/>
      </w:divBdr>
    </w:div>
    <w:div w:id="1835996983">
      <w:bodyDiv w:val="1"/>
      <w:marLeft w:val="0"/>
      <w:marRight w:val="0"/>
      <w:marTop w:val="0"/>
      <w:marBottom w:val="0"/>
      <w:divBdr>
        <w:top w:val="none" w:sz="0" w:space="0" w:color="auto"/>
        <w:left w:val="none" w:sz="0" w:space="0" w:color="auto"/>
        <w:bottom w:val="none" w:sz="0" w:space="0" w:color="auto"/>
        <w:right w:val="none" w:sz="0" w:space="0" w:color="auto"/>
      </w:divBdr>
    </w:div>
    <w:div w:id="1901817249">
      <w:bodyDiv w:val="1"/>
      <w:marLeft w:val="0"/>
      <w:marRight w:val="0"/>
      <w:marTop w:val="0"/>
      <w:marBottom w:val="0"/>
      <w:divBdr>
        <w:top w:val="none" w:sz="0" w:space="0" w:color="auto"/>
        <w:left w:val="none" w:sz="0" w:space="0" w:color="auto"/>
        <w:bottom w:val="none" w:sz="0" w:space="0" w:color="auto"/>
        <w:right w:val="none" w:sz="0" w:space="0" w:color="auto"/>
      </w:divBdr>
    </w:div>
    <w:div w:id="1912083751">
      <w:bodyDiv w:val="1"/>
      <w:marLeft w:val="0"/>
      <w:marRight w:val="0"/>
      <w:marTop w:val="0"/>
      <w:marBottom w:val="0"/>
      <w:divBdr>
        <w:top w:val="none" w:sz="0" w:space="0" w:color="auto"/>
        <w:left w:val="none" w:sz="0" w:space="0" w:color="auto"/>
        <w:bottom w:val="none" w:sz="0" w:space="0" w:color="auto"/>
        <w:right w:val="none" w:sz="0" w:space="0" w:color="auto"/>
      </w:divBdr>
    </w:div>
    <w:div w:id="1972899540">
      <w:bodyDiv w:val="1"/>
      <w:marLeft w:val="0"/>
      <w:marRight w:val="0"/>
      <w:marTop w:val="0"/>
      <w:marBottom w:val="0"/>
      <w:divBdr>
        <w:top w:val="none" w:sz="0" w:space="0" w:color="auto"/>
        <w:left w:val="none" w:sz="0" w:space="0" w:color="auto"/>
        <w:bottom w:val="none" w:sz="0" w:space="0" w:color="auto"/>
        <w:right w:val="none" w:sz="0" w:space="0" w:color="auto"/>
      </w:divBdr>
    </w:div>
    <w:div w:id="2023389444">
      <w:bodyDiv w:val="1"/>
      <w:marLeft w:val="0"/>
      <w:marRight w:val="0"/>
      <w:marTop w:val="0"/>
      <w:marBottom w:val="0"/>
      <w:divBdr>
        <w:top w:val="none" w:sz="0" w:space="0" w:color="auto"/>
        <w:left w:val="none" w:sz="0" w:space="0" w:color="auto"/>
        <w:bottom w:val="none" w:sz="0" w:space="0" w:color="auto"/>
        <w:right w:val="none" w:sz="0" w:space="0" w:color="auto"/>
      </w:divBdr>
    </w:div>
    <w:div w:id="2027831050">
      <w:bodyDiv w:val="1"/>
      <w:marLeft w:val="0"/>
      <w:marRight w:val="0"/>
      <w:marTop w:val="0"/>
      <w:marBottom w:val="0"/>
      <w:divBdr>
        <w:top w:val="none" w:sz="0" w:space="0" w:color="auto"/>
        <w:left w:val="none" w:sz="0" w:space="0" w:color="auto"/>
        <w:bottom w:val="none" w:sz="0" w:space="0" w:color="auto"/>
        <w:right w:val="none" w:sz="0" w:space="0" w:color="auto"/>
      </w:divBdr>
    </w:div>
    <w:div w:id="2030981044">
      <w:bodyDiv w:val="1"/>
      <w:marLeft w:val="0"/>
      <w:marRight w:val="0"/>
      <w:marTop w:val="0"/>
      <w:marBottom w:val="0"/>
      <w:divBdr>
        <w:top w:val="none" w:sz="0" w:space="0" w:color="auto"/>
        <w:left w:val="none" w:sz="0" w:space="0" w:color="auto"/>
        <w:bottom w:val="none" w:sz="0" w:space="0" w:color="auto"/>
        <w:right w:val="none" w:sz="0" w:space="0" w:color="auto"/>
      </w:divBdr>
    </w:div>
    <w:div w:id="207423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2761</Words>
  <Characters>1574</Characters>
  <Application>Microsoft Office Word</Application>
  <DocSecurity>4</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Krustiņš</dc:creator>
  <cp:keywords/>
  <dc:description/>
  <cp:lastModifiedBy>Ieva Klinsone</cp:lastModifiedBy>
  <cp:revision>2</cp:revision>
  <cp:lastPrinted>2018-11-29T07:09:00Z</cp:lastPrinted>
  <dcterms:created xsi:type="dcterms:W3CDTF">2023-02-22T13:11:00Z</dcterms:created>
  <dcterms:modified xsi:type="dcterms:W3CDTF">2023-02-22T13:11:00Z</dcterms:modified>
</cp:coreProperties>
</file>