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09BB" w14:textId="77777777" w:rsidR="008D22A8" w:rsidRDefault="008D22A8" w:rsidP="008D22A8">
      <w:pPr>
        <w:rPr>
          <w:rFonts w:eastAsia="Times New Roman"/>
          <w:lang w:val="en-US"/>
        </w:rPr>
      </w:pPr>
      <w:r>
        <w:rPr>
          <w:rFonts w:eastAsia="Times New Roman"/>
          <w:b/>
          <w:bCs/>
          <w:lang w:val="en-US"/>
        </w:rPr>
        <w:t>From:</w:t>
      </w:r>
      <w:r>
        <w:rPr>
          <w:rFonts w:eastAsia="Times New Roman"/>
          <w:lang w:val="en-US"/>
        </w:rPr>
        <w:t xml:space="preserve"> Inguna </w:t>
      </w:r>
      <w:proofErr w:type="spellStart"/>
      <w:r>
        <w:rPr>
          <w:rFonts w:eastAsia="Times New Roman"/>
          <w:lang w:val="en-US"/>
        </w:rPr>
        <w:t>Dancīte</w:t>
      </w:r>
      <w:proofErr w:type="spellEnd"/>
      <w:r>
        <w:rPr>
          <w:rFonts w:eastAsia="Times New Roman"/>
          <w:lang w:val="en-US"/>
        </w:rPr>
        <w:t xml:space="preserve"> &lt;inguna.dancite@fm.gov.lv&gt; </w:t>
      </w:r>
      <w:r>
        <w:rPr>
          <w:rFonts w:eastAsia="Times New Roman"/>
          <w:b/>
          <w:bCs/>
          <w:lang w:val="en-US"/>
        </w:rPr>
        <w:t xml:space="preserve">On Behalf </w:t>
      </w:r>
      <w:proofErr w:type="gramStart"/>
      <w:r>
        <w:rPr>
          <w:rFonts w:eastAsia="Times New Roman"/>
          <w:b/>
          <w:bCs/>
          <w:lang w:val="en-US"/>
        </w:rPr>
        <w:t>Of</w:t>
      </w:r>
      <w:proofErr w:type="gramEnd"/>
      <w:r>
        <w:rPr>
          <w:rFonts w:eastAsia="Times New Roman"/>
          <w:b/>
          <w:bCs/>
          <w:lang w:val="en-US"/>
        </w:rPr>
        <w:t xml:space="preserve"> </w:t>
      </w:r>
      <w:r>
        <w:rPr>
          <w:rFonts w:eastAsia="Times New Roman"/>
          <w:lang w:val="en-US"/>
        </w:rPr>
        <w:t>Pasts</w:t>
      </w:r>
      <w:r>
        <w:rPr>
          <w:rFonts w:eastAsia="Times New Roman"/>
          <w:lang w:val="en-US"/>
        </w:rPr>
        <w:br/>
      </w:r>
      <w:r>
        <w:rPr>
          <w:rFonts w:eastAsia="Times New Roman"/>
          <w:b/>
          <w:bCs/>
          <w:lang w:val="en-US"/>
        </w:rPr>
        <w:t>Sent:</w:t>
      </w:r>
      <w:r>
        <w:rPr>
          <w:rFonts w:eastAsia="Times New Roman"/>
          <w:lang w:val="en-US"/>
        </w:rPr>
        <w:t xml:space="preserve"> Friday, November 12, 2021 3:48 PM</w:t>
      </w:r>
      <w:r>
        <w:rPr>
          <w:rFonts w:eastAsia="Times New Roman"/>
          <w:lang w:val="en-US"/>
        </w:rPr>
        <w:br/>
      </w:r>
      <w:r>
        <w:rPr>
          <w:rFonts w:eastAsia="Times New Roman"/>
          <w:b/>
          <w:bCs/>
          <w:lang w:val="en-US"/>
        </w:rPr>
        <w:t>To:</w:t>
      </w:r>
      <w:r>
        <w:rPr>
          <w:rFonts w:eastAsia="Times New Roman"/>
          <w:lang w:val="en-US"/>
        </w:rPr>
        <w:t xml:space="preserve"> ZM &lt;pasts@zm.gov.lv&gt;; Inese Bārtule &lt;Inese.Bartule@zm.gov.lv&gt;</w:t>
      </w:r>
      <w:r>
        <w:rPr>
          <w:rFonts w:eastAsia="Times New Roman"/>
          <w:lang w:val="en-US"/>
        </w:rPr>
        <w:br/>
      </w:r>
      <w:r>
        <w:rPr>
          <w:rFonts w:eastAsia="Times New Roman"/>
          <w:b/>
          <w:bCs/>
          <w:lang w:val="en-US"/>
        </w:rPr>
        <w:t>Cc:</w:t>
      </w:r>
      <w:r>
        <w:rPr>
          <w:rFonts w:eastAsia="Times New Roman"/>
          <w:lang w:val="en-US"/>
        </w:rPr>
        <w:t xml:space="preserve"> Vairis Šantars &lt;Vairis.Santars@fm.gov.lv&gt;; </w:t>
      </w:r>
      <w:proofErr w:type="spellStart"/>
      <w:r>
        <w:rPr>
          <w:rFonts w:eastAsia="Times New Roman"/>
          <w:lang w:val="en-US"/>
        </w:rPr>
        <w:t>Jevgēnijs</w:t>
      </w:r>
      <w:proofErr w:type="spellEnd"/>
      <w:r>
        <w:rPr>
          <w:rFonts w:eastAsia="Times New Roman"/>
          <w:lang w:val="en-US"/>
        </w:rPr>
        <w:t xml:space="preserve"> </w:t>
      </w:r>
      <w:proofErr w:type="spellStart"/>
      <w:r>
        <w:rPr>
          <w:rFonts w:eastAsia="Times New Roman"/>
          <w:lang w:val="en-US"/>
        </w:rPr>
        <w:t>Burovs</w:t>
      </w:r>
      <w:proofErr w:type="spellEnd"/>
      <w:r>
        <w:rPr>
          <w:rFonts w:eastAsia="Times New Roman"/>
          <w:lang w:val="en-US"/>
        </w:rPr>
        <w:t xml:space="preserve"> &lt;jevgenijs.burovs@fm.gov.lv&gt;; </w:t>
      </w:r>
      <w:proofErr w:type="spellStart"/>
      <w:r>
        <w:rPr>
          <w:rFonts w:eastAsia="Times New Roman"/>
          <w:lang w:val="en-US"/>
        </w:rPr>
        <w:t>Andrejs</w:t>
      </w:r>
      <w:proofErr w:type="spellEnd"/>
      <w:r>
        <w:rPr>
          <w:rFonts w:eastAsia="Times New Roman"/>
          <w:lang w:val="en-US"/>
        </w:rPr>
        <w:t xml:space="preserve"> </w:t>
      </w:r>
      <w:proofErr w:type="spellStart"/>
      <w:r>
        <w:rPr>
          <w:rFonts w:eastAsia="Times New Roman"/>
          <w:lang w:val="en-US"/>
        </w:rPr>
        <w:t>Zambžetskis</w:t>
      </w:r>
      <w:proofErr w:type="spellEnd"/>
      <w:r>
        <w:rPr>
          <w:rFonts w:eastAsia="Times New Roman"/>
          <w:lang w:val="en-US"/>
        </w:rPr>
        <w:t xml:space="preserve"> &lt;andrejs.zambzetskis@fm.gov.lv&gt;; Dana </w:t>
      </w:r>
      <w:proofErr w:type="spellStart"/>
      <w:r>
        <w:rPr>
          <w:rFonts w:eastAsia="Times New Roman"/>
          <w:lang w:val="en-US"/>
        </w:rPr>
        <w:t>Aleksandrova</w:t>
      </w:r>
      <w:proofErr w:type="spellEnd"/>
      <w:r>
        <w:rPr>
          <w:rFonts w:eastAsia="Times New Roman"/>
          <w:lang w:val="en-US"/>
        </w:rPr>
        <w:t xml:space="preserve"> &lt;dana.aleksandrova@fm.gov.lv&gt;; </w:t>
      </w:r>
      <w:proofErr w:type="spellStart"/>
      <w:r>
        <w:rPr>
          <w:rFonts w:eastAsia="Times New Roman"/>
          <w:lang w:val="en-US"/>
        </w:rPr>
        <w:t>Larijs</w:t>
      </w:r>
      <w:proofErr w:type="spellEnd"/>
      <w:r>
        <w:rPr>
          <w:rFonts w:eastAsia="Times New Roman"/>
          <w:lang w:val="en-US"/>
        </w:rPr>
        <w:t xml:space="preserve"> </w:t>
      </w:r>
      <w:proofErr w:type="spellStart"/>
      <w:r>
        <w:rPr>
          <w:rFonts w:eastAsia="Times New Roman"/>
          <w:lang w:val="en-US"/>
        </w:rPr>
        <w:t>Martinsons</w:t>
      </w:r>
      <w:proofErr w:type="spellEnd"/>
      <w:r>
        <w:rPr>
          <w:rFonts w:eastAsia="Times New Roman"/>
          <w:lang w:val="en-US"/>
        </w:rPr>
        <w:t xml:space="preserve"> &lt;larijs.martinsons@fm.gov.lv&gt;</w:t>
      </w:r>
      <w:r>
        <w:rPr>
          <w:rFonts w:eastAsia="Times New Roman"/>
          <w:lang w:val="en-US"/>
        </w:rPr>
        <w:br/>
      </w:r>
      <w:r>
        <w:rPr>
          <w:rFonts w:eastAsia="Times New Roman"/>
          <w:b/>
          <w:bCs/>
          <w:lang w:val="en-US"/>
        </w:rPr>
        <w:t>Subject:</w:t>
      </w:r>
      <w:r>
        <w:rPr>
          <w:rFonts w:eastAsia="Times New Roman"/>
          <w:lang w:val="en-US"/>
        </w:rPr>
        <w:t xml:space="preserve"> FM </w:t>
      </w:r>
      <w:proofErr w:type="spellStart"/>
      <w:r>
        <w:rPr>
          <w:rFonts w:eastAsia="Times New Roman"/>
          <w:lang w:val="en-US"/>
        </w:rPr>
        <w:t>atzinums</w:t>
      </w:r>
      <w:proofErr w:type="spellEnd"/>
      <w:r>
        <w:rPr>
          <w:rFonts w:eastAsia="Times New Roman"/>
          <w:lang w:val="en-US"/>
        </w:rPr>
        <w:t xml:space="preserve"> par </w:t>
      </w:r>
      <w:proofErr w:type="spellStart"/>
      <w:r>
        <w:rPr>
          <w:rFonts w:eastAsia="Times New Roman"/>
          <w:lang w:val="en-US"/>
        </w:rPr>
        <w:t>atkārtoti</w:t>
      </w:r>
      <w:proofErr w:type="spellEnd"/>
      <w:r>
        <w:rPr>
          <w:rFonts w:eastAsia="Times New Roman"/>
          <w:lang w:val="en-US"/>
        </w:rPr>
        <w:t xml:space="preserve"> </w:t>
      </w:r>
      <w:proofErr w:type="spellStart"/>
      <w:r>
        <w:rPr>
          <w:rFonts w:eastAsia="Times New Roman"/>
          <w:lang w:val="en-US"/>
        </w:rPr>
        <w:t>precizēto</w:t>
      </w:r>
      <w:proofErr w:type="spellEnd"/>
      <w:r>
        <w:rPr>
          <w:rFonts w:eastAsia="Times New Roman"/>
          <w:lang w:val="en-US"/>
        </w:rPr>
        <w:t xml:space="preserve"> </w:t>
      </w:r>
      <w:proofErr w:type="spellStart"/>
      <w:r>
        <w:rPr>
          <w:rFonts w:eastAsia="Times New Roman"/>
          <w:lang w:val="en-US"/>
        </w:rPr>
        <w:t>informatīvo</w:t>
      </w:r>
      <w:proofErr w:type="spellEnd"/>
      <w:r>
        <w:rPr>
          <w:rFonts w:eastAsia="Times New Roman"/>
          <w:lang w:val="en-US"/>
        </w:rPr>
        <w:t xml:space="preserve"> </w:t>
      </w:r>
      <w:proofErr w:type="spellStart"/>
      <w:r>
        <w:rPr>
          <w:rFonts w:eastAsia="Times New Roman"/>
          <w:lang w:val="en-US"/>
        </w:rPr>
        <w:t>ziņojumu</w:t>
      </w:r>
      <w:proofErr w:type="spellEnd"/>
    </w:p>
    <w:p w14:paraId="5544340F" w14:textId="77777777" w:rsidR="008D22A8" w:rsidRDefault="008D22A8" w:rsidP="008D22A8"/>
    <w:p w14:paraId="348DF738" w14:textId="77777777" w:rsidR="008D22A8" w:rsidRDefault="008D22A8" w:rsidP="008D22A8">
      <w:pPr>
        <w:jc w:val="both"/>
        <w:rPr>
          <w:color w:val="000000"/>
        </w:rPr>
      </w:pPr>
      <w:r>
        <w:t>12.11.2021.  Nr. 10.1-6/7-1/1326</w:t>
      </w:r>
      <w:r>
        <w:rPr>
          <w:color w:val="000000"/>
        </w:rPr>
        <w:t xml:space="preserve"> </w:t>
      </w:r>
    </w:p>
    <w:p w14:paraId="4551FC08" w14:textId="77777777" w:rsidR="008D22A8" w:rsidRDefault="008D22A8" w:rsidP="008D22A8">
      <w:pPr>
        <w:jc w:val="both"/>
        <w:rPr>
          <w:rFonts w:ascii="Times New Roman" w:hAnsi="Times New Roman" w:cs="Times New Roman"/>
          <w:color w:val="000000"/>
          <w:sz w:val="24"/>
          <w:szCs w:val="24"/>
        </w:rPr>
      </w:pPr>
    </w:p>
    <w:p w14:paraId="753E8CD4" w14:textId="77777777" w:rsidR="008D22A8" w:rsidRDefault="008D22A8" w:rsidP="008D22A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Labdien! </w:t>
      </w:r>
    </w:p>
    <w:p w14:paraId="7BAD9D9E" w14:textId="77777777" w:rsidR="008D22A8" w:rsidRDefault="008D22A8" w:rsidP="008D22A8">
      <w:pPr>
        <w:jc w:val="both"/>
        <w:rPr>
          <w:rFonts w:ascii="Times New Roman" w:hAnsi="Times New Roman" w:cs="Times New Roman"/>
          <w:color w:val="000000"/>
          <w:sz w:val="24"/>
          <w:szCs w:val="24"/>
        </w:rPr>
      </w:pPr>
    </w:p>
    <w:p w14:paraId="4E84B94C" w14:textId="77777777" w:rsidR="008D22A8" w:rsidRDefault="008D22A8" w:rsidP="008D22A8">
      <w:pPr>
        <w:ind w:firstLine="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Finanšu ministrija atbilstoši kompetencei ir izskatījusi Zemkopības ministrijas atkārtoti precizēto informatīvo ziņojumu “</w:t>
      </w:r>
      <w:r>
        <w:rPr>
          <w:rFonts w:ascii="Times New Roman" w:hAnsi="Times New Roman" w:cs="Times New Roman"/>
          <w:i/>
          <w:iCs/>
          <w:color w:val="000000"/>
          <w:sz w:val="24"/>
          <w:szCs w:val="24"/>
        </w:rPr>
        <w:t>Par 2021.gada jūnija un jūlija ilgstošā karstuma radītajiem zaudējumiem akvakultūras uzņēmējdarbībai</w:t>
      </w:r>
      <w:r>
        <w:rPr>
          <w:rFonts w:ascii="Times New Roman" w:hAnsi="Times New Roman" w:cs="Times New Roman"/>
          <w:color w:val="000000"/>
          <w:sz w:val="24"/>
          <w:szCs w:val="24"/>
        </w:rPr>
        <w:t xml:space="preserve">” (turpmāk – informatīvais ziņojums), Ministru kabineta sēdes protokollēmuma projektu, izziņu par atzinumos sniegtajiem iebildumiem un informē, ka </w:t>
      </w:r>
      <w:r>
        <w:rPr>
          <w:rFonts w:ascii="Times New Roman" w:hAnsi="Times New Roman" w:cs="Times New Roman"/>
          <w:color w:val="000000"/>
          <w:sz w:val="24"/>
          <w:szCs w:val="24"/>
          <w:lang w:eastAsia="en-US"/>
        </w:rPr>
        <w:t xml:space="preserve">konceptuāli neiebilst tā izskatīšanai Ministru kabinetā. </w:t>
      </w:r>
    </w:p>
    <w:p w14:paraId="54C57F09" w14:textId="77777777" w:rsidR="008D22A8" w:rsidRDefault="008D22A8" w:rsidP="008D22A8">
      <w:pPr>
        <w:ind w:firstLine="360"/>
        <w:jc w:val="both"/>
        <w:rPr>
          <w:rFonts w:ascii="Times New Roman" w:hAnsi="Times New Roman" w:cs="Times New Roman"/>
          <w:color w:val="000000"/>
          <w:sz w:val="24"/>
          <w:szCs w:val="24"/>
          <w:lang w:eastAsia="en-US"/>
        </w:rPr>
      </w:pPr>
    </w:p>
    <w:p w14:paraId="37A761B9" w14:textId="77777777" w:rsidR="008D22A8" w:rsidRDefault="008D22A8" w:rsidP="008D22A8">
      <w:pPr>
        <w:ind w:firstLine="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Vienlaikus izsakām šādus priekšlikumus</w:t>
      </w:r>
      <w:r>
        <w:rPr>
          <w:rFonts w:ascii="Times New Roman" w:hAnsi="Times New Roman" w:cs="Times New Roman"/>
          <w:color w:val="000000"/>
          <w:sz w:val="24"/>
          <w:szCs w:val="24"/>
        </w:rPr>
        <w:t>.</w:t>
      </w:r>
      <w:r>
        <w:rPr>
          <w:rFonts w:ascii="Times New Roman" w:hAnsi="Times New Roman" w:cs="Times New Roman"/>
          <w:color w:val="000000"/>
          <w:sz w:val="24"/>
          <w:szCs w:val="24"/>
          <w:lang w:eastAsia="en-US"/>
        </w:rPr>
        <w:t xml:space="preserve"> </w:t>
      </w:r>
    </w:p>
    <w:p w14:paraId="2B5CCDCD" w14:textId="77777777" w:rsidR="008D22A8" w:rsidRDefault="008D22A8" w:rsidP="008D22A8">
      <w:pPr>
        <w:pStyle w:val="ListParagraph"/>
        <w:numPr>
          <w:ilvl w:val="0"/>
          <w:numId w:val="1"/>
        </w:numPr>
        <w:ind w:left="0" w:firstLine="284"/>
        <w:jc w:val="both"/>
        <w:rPr>
          <w:color w:val="000000"/>
          <w:lang w:eastAsia="en-US"/>
        </w:rPr>
      </w:pPr>
      <w:r>
        <w:rPr>
          <w:color w:val="000000"/>
          <w:lang w:eastAsia="en-US"/>
        </w:rPr>
        <w:t xml:space="preserve">Aicinām papildināt </w:t>
      </w:r>
      <w:r>
        <w:rPr>
          <w:color w:val="000000"/>
        </w:rPr>
        <w:t xml:space="preserve">Ministru kabineta sēdes protokollēmuma </w:t>
      </w:r>
      <w:r>
        <w:rPr>
          <w:color w:val="000000"/>
          <w:lang w:eastAsia="en-US"/>
        </w:rPr>
        <w:t xml:space="preserve">projekta 2.2.apakšpunktu pirms skaitļa “260 000” ar vārdiem “ne vairāk kā”. </w:t>
      </w:r>
    </w:p>
    <w:p w14:paraId="224FF1EA" w14:textId="77777777" w:rsidR="008D22A8" w:rsidRDefault="008D22A8" w:rsidP="008D22A8">
      <w:pPr>
        <w:pStyle w:val="ListParagraph"/>
        <w:numPr>
          <w:ilvl w:val="0"/>
          <w:numId w:val="1"/>
        </w:numPr>
        <w:jc w:val="both"/>
        <w:rPr>
          <w:rFonts w:eastAsia="Times New Roman"/>
          <w:color w:val="000000"/>
          <w:lang w:eastAsia="en-US"/>
        </w:rPr>
      </w:pPr>
      <w:r>
        <w:rPr>
          <w:rFonts w:eastAsia="Times New Roman"/>
          <w:color w:val="000000"/>
          <w:lang w:eastAsia="en-US"/>
        </w:rPr>
        <w:t xml:space="preserve">Aicinām informatīvā ziņojuma beigās 4.punktu izteikt šādā redakcijā: </w:t>
      </w:r>
    </w:p>
    <w:p w14:paraId="70005993" w14:textId="77777777" w:rsidR="008D22A8" w:rsidRDefault="008D22A8" w:rsidP="008D22A8">
      <w:pPr>
        <w:ind w:firstLine="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 pēc Ministru kabineta rīkojuma par līdzekļu piešķiršanu no valsts budžeta programmas 02.00.00 “Līdzekļi neparedzētiem gadījumiem” un Ministru kabineta noteikumu par kompensāciju piešķiršanas un izmaksas kārtību akvakultūras uzņēmumiem, kas cietuši zaudējumus 2021. gada jūnija un jūlija karstuma dēļ, apstiprināšanas Ministru kabinetā, plānots, ka uzņēmēji kompensāciju saņemšanai varēs pieteikties divu nedēļu laikā pēc attiecīgo Ministru kabineta lēmumu stāšanās spēkā; pēc akvakultūras uzņēmēju iesniegto iesniegumu saņemšanas Lauku atbalsta dienests tos izvērtēs divu nedēļu laikā, pēc izvērtēšanas Zemkopības ministrija sagatavos un iesniegs Finanšu ministrijā pieprasījumu apropriācijas pārdalei no valsts budžeta programmas 02.00.00 “Līdzekļi neparedzētiem gadījumiem” atbilstoši faktiski nepieciešamajam apmēram, nepārsniedzot Ministru kabineta rīkojumā noteikto maksimālo iespējamo atbalsta apmēru, un kompensācijas izmaksas akvakultūras uzņēmējiem ir plānots veikt divu nedēļu laikā pēc Finanšu ministrijas rīkojuma apstiprināšanas.” </w:t>
      </w:r>
    </w:p>
    <w:p w14:paraId="587945C0" w14:textId="77777777" w:rsidR="008D22A8" w:rsidRDefault="008D22A8" w:rsidP="008D22A8">
      <w:pPr>
        <w:jc w:val="both"/>
        <w:rPr>
          <w:color w:val="000000"/>
          <w:lang w:eastAsia="en-US"/>
        </w:rPr>
      </w:pPr>
    </w:p>
    <w:p w14:paraId="3F75BF93" w14:textId="77777777" w:rsidR="008D22A8" w:rsidRDefault="008D22A8" w:rsidP="008D22A8">
      <w:pPr>
        <w:rPr>
          <w:color w:val="1F497D"/>
        </w:rPr>
      </w:pPr>
    </w:p>
    <w:p w14:paraId="234348AA" w14:textId="77777777" w:rsidR="008D22A8" w:rsidRDefault="008D22A8" w:rsidP="008D22A8">
      <w:pPr>
        <w:rPr>
          <w:rFonts w:ascii="Franklin Gothic Book" w:hAnsi="Franklin Gothic Book"/>
          <w:color w:val="767573"/>
          <w:sz w:val="16"/>
          <w:szCs w:val="16"/>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Rita Dreiškena-Lāce</w:t>
      </w:r>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Tiesību aktu nodaļas juriskonsulte</w:t>
      </w:r>
      <w:r>
        <w:rPr>
          <w:rFonts w:ascii="Franklin Gothic Book" w:hAnsi="Franklin Gothic Book"/>
          <w:color w:val="767573"/>
          <w:sz w:val="16"/>
          <w:szCs w:val="16"/>
        </w:rPr>
        <w:br/>
        <w:t xml:space="preserve">E-pasts: </w:t>
      </w:r>
      <w:hyperlink r:id="rId5" w:history="1">
        <w:r>
          <w:rPr>
            <w:rStyle w:val="Hyperlink"/>
            <w:rFonts w:ascii="Franklin Gothic Book" w:hAnsi="Franklin Gothic Book"/>
            <w:color w:val="1F497D"/>
            <w:sz w:val="16"/>
            <w:szCs w:val="16"/>
          </w:rPr>
          <w:t>rita.dreiskena-lace@fm.gov.lv</w:t>
        </w:r>
      </w:hyperlink>
      <w:r>
        <w:rPr>
          <w:rFonts w:ascii="Franklin Gothic Book" w:hAnsi="Franklin Gothic Book"/>
          <w:color w:val="1F497D"/>
          <w:sz w:val="16"/>
          <w:szCs w:val="16"/>
        </w:rPr>
        <w:br/>
      </w:r>
      <w:r>
        <w:rPr>
          <w:rFonts w:ascii="Franklin Gothic Book" w:hAnsi="Franklin Gothic Book"/>
          <w:color w:val="767573"/>
          <w:sz w:val="16"/>
          <w:szCs w:val="16"/>
        </w:rPr>
        <w:t xml:space="preserve">Tālr.: 67083859 </w:t>
      </w:r>
    </w:p>
    <w:p w14:paraId="67476890" w14:textId="77777777" w:rsidR="008D22A8" w:rsidRDefault="008D22A8" w:rsidP="008D22A8">
      <w:pPr>
        <w:rPr>
          <w:rFonts w:ascii="Franklin Gothic Book" w:hAnsi="Franklin Gothic Book"/>
          <w:color w:val="767573"/>
          <w:sz w:val="16"/>
          <w:szCs w:val="16"/>
          <w:lang w:eastAsia="en-US"/>
        </w:rPr>
      </w:pPr>
      <w:r>
        <w:rPr>
          <w:rFonts w:ascii="Franklin Gothic Book" w:hAnsi="Franklin Gothic Book"/>
          <w:color w:val="767573"/>
          <w:sz w:val="16"/>
          <w:szCs w:val="16"/>
        </w:rPr>
        <w:br/>
      </w:r>
      <w:r>
        <w:rPr>
          <w:rFonts w:ascii="Franklin Gothic Medium" w:hAnsi="Franklin Gothic Medium"/>
          <w:b/>
          <w:bCs/>
          <w:color w:val="1F497D"/>
          <w:sz w:val="20"/>
          <w:szCs w:val="20"/>
          <w:lang w:eastAsia="en-US"/>
        </w:rPr>
        <w:t>Vairis Šantars</w:t>
      </w:r>
      <w:r>
        <w:rPr>
          <w:rFonts w:ascii="Franklin Gothic Book" w:hAnsi="Franklin Gothic Book"/>
          <w:color w:val="767573"/>
          <w:sz w:val="16"/>
          <w:szCs w:val="16"/>
          <w:lang w:eastAsia="en-US"/>
        </w:rPr>
        <w:br/>
        <w:t xml:space="preserve">Budžeta departamenta </w:t>
      </w:r>
      <w:r>
        <w:rPr>
          <w:rFonts w:ascii="Franklin Gothic Book" w:hAnsi="Franklin Gothic Book"/>
          <w:color w:val="767573"/>
          <w:sz w:val="16"/>
          <w:szCs w:val="16"/>
          <w:lang w:eastAsia="en-US"/>
        </w:rPr>
        <w:br/>
        <w:t xml:space="preserve">Reģionālās attīstības, vides, zemkopības un satiksmes </w:t>
      </w:r>
    </w:p>
    <w:p w14:paraId="39834F1A" w14:textId="77777777" w:rsidR="008D22A8" w:rsidRDefault="008D22A8" w:rsidP="008D22A8">
      <w:pPr>
        <w:rPr>
          <w:rFonts w:ascii="Franklin Gothic Book" w:hAnsi="Franklin Gothic Book"/>
          <w:color w:val="1F497D"/>
          <w:sz w:val="16"/>
          <w:szCs w:val="16"/>
          <w:lang w:eastAsia="en-US"/>
        </w:rPr>
      </w:pPr>
      <w:r>
        <w:rPr>
          <w:rFonts w:ascii="Franklin Gothic Book" w:hAnsi="Franklin Gothic Book"/>
          <w:color w:val="767573"/>
          <w:sz w:val="16"/>
          <w:szCs w:val="16"/>
          <w:lang w:eastAsia="en-US"/>
        </w:rPr>
        <w:t>finansēšanas nodaļas vadītāja vietnieks</w:t>
      </w:r>
      <w:r>
        <w:rPr>
          <w:rFonts w:ascii="Franklin Gothic Book" w:hAnsi="Franklin Gothic Book"/>
          <w:color w:val="767573"/>
          <w:sz w:val="16"/>
          <w:szCs w:val="16"/>
          <w:lang w:eastAsia="en-US"/>
        </w:rPr>
        <w:br/>
        <w:t xml:space="preserve">E-pasts: </w:t>
      </w:r>
      <w:hyperlink r:id="rId6" w:history="1">
        <w:r>
          <w:rPr>
            <w:rStyle w:val="Hyperlink"/>
            <w:rFonts w:ascii="Franklin Gothic Book" w:hAnsi="Franklin Gothic Book"/>
            <w:color w:val="1F497D"/>
            <w:sz w:val="16"/>
            <w:szCs w:val="16"/>
            <w:lang w:eastAsia="en-US"/>
          </w:rPr>
          <w:t>vairis.santars@fm.gov.lv</w:t>
        </w:r>
      </w:hyperlink>
      <w:r>
        <w:rPr>
          <w:rFonts w:ascii="Franklin Gothic Book" w:hAnsi="Franklin Gothic Book"/>
          <w:color w:val="1F497D"/>
          <w:sz w:val="16"/>
          <w:szCs w:val="16"/>
          <w:lang w:eastAsia="en-US"/>
        </w:rPr>
        <w:t xml:space="preserve"> </w:t>
      </w:r>
    </w:p>
    <w:p w14:paraId="7D7E7CC5" w14:textId="77777777" w:rsidR="008D22A8" w:rsidRDefault="008D22A8" w:rsidP="008D22A8">
      <w:pPr>
        <w:rPr>
          <w:rFonts w:ascii="Franklin Gothic Book" w:hAnsi="Franklin Gothic Book"/>
          <w:color w:val="767573"/>
          <w:sz w:val="16"/>
          <w:szCs w:val="16"/>
          <w:lang w:eastAsia="en-US"/>
        </w:rPr>
      </w:pPr>
      <w:r>
        <w:rPr>
          <w:rFonts w:ascii="Franklin Gothic Book" w:hAnsi="Franklin Gothic Book"/>
          <w:color w:val="767573"/>
          <w:sz w:val="16"/>
          <w:szCs w:val="16"/>
          <w:lang w:eastAsia="en-US"/>
        </w:rPr>
        <w:t xml:space="preserve">Tālr.: 67095453 </w:t>
      </w:r>
    </w:p>
    <w:p w14:paraId="78859A15" w14:textId="77777777" w:rsidR="008D22A8" w:rsidRDefault="008D22A8" w:rsidP="008D22A8">
      <w:pPr>
        <w:rPr>
          <w:rFonts w:ascii="Franklin Gothic Book" w:hAnsi="Franklin Gothic Book"/>
          <w:color w:val="767573"/>
          <w:sz w:val="16"/>
          <w:szCs w:val="16"/>
          <w:lang w:eastAsia="en-US"/>
        </w:rPr>
      </w:pPr>
    </w:p>
    <w:p w14:paraId="38751609" w14:textId="783478FE" w:rsidR="008D22A8" w:rsidRDefault="008D22A8" w:rsidP="008D22A8">
      <w:pPr>
        <w:rPr>
          <w:rFonts w:ascii="Franklin Gothic Book" w:hAnsi="Franklin Gothic Book"/>
          <w:color w:val="767573"/>
          <w:sz w:val="16"/>
          <w:szCs w:val="16"/>
        </w:rPr>
      </w:pPr>
      <w:r>
        <w:rPr>
          <w:rFonts w:ascii="Franklin Gothic Book" w:hAnsi="Franklin Gothic Book"/>
          <w:color w:val="767573"/>
          <w:sz w:val="16"/>
          <w:szCs w:val="16"/>
        </w:rPr>
        <w:lastRenderedPageBreak/>
        <w:t>Latvijas Republikas Finanšu ministrija</w:t>
      </w:r>
      <w:r>
        <w:rPr>
          <w:rFonts w:ascii="Franklin Gothic Book" w:hAnsi="Franklin Gothic Book"/>
          <w:color w:val="767573"/>
          <w:sz w:val="16"/>
          <w:szCs w:val="16"/>
        </w:rPr>
        <w:br/>
        <w:t xml:space="preserve">Smilšu iela 1, </w:t>
      </w:r>
      <w:proofErr w:type="spellStart"/>
      <w:r>
        <w:rPr>
          <w:rFonts w:ascii="Franklin Gothic Book" w:hAnsi="Franklin Gothic Book"/>
          <w:color w:val="767573"/>
          <w:sz w:val="16"/>
          <w:szCs w:val="16"/>
        </w:rPr>
        <w:t>Riga</w:t>
      </w:r>
      <w:proofErr w:type="spellEnd"/>
      <w:r>
        <w:rPr>
          <w:rFonts w:ascii="Franklin Gothic Book" w:hAnsi="Franklin Gothic Book"/>
          <w:color w:val="767573"/>
          <w:sz w:val="16"/>
          <w:szCs w:val="16"/>
        </w:rPr>
        <w:t>, LV-1919, Latvija</w:t>
      </w:r>
      <w:r>
        <w:rPr>
          <w:rFonts w:ascii="Franklin Gothic Book" w:hAnsi="Franklin Gothic Book"/>
          <w:color w:val="767573"/>
          <w:sz w:val="16"/>
          <w:szCs w:val="16"/>
        </w:rPr>
        <w:br/>
        <w:t xml:space="preserve">Mājaslapa: </w:t>
      </w:r>
      <w:hyperlink r:id="rId7" w:history="1">
        <w:r>
          <w:rPr>
            <w:rStyle w:val="Hyperlink"/>
            <w:rFonts w:ascii="Franklin Gothic Book" w:hAnsi="Franklin Gothic Book"/>
            <w:color w:val="1F497D"/>
            <w:sz w:val="16"/>
            <w:szCs w:val="16"/>
          </w:rPr>
          <w:t>www.fm.gov.lv</w:t>
        </w:r>
      </w:hyperlink>
      <w:r>
        <w:rPr>
          <w:rFonts w:ascii="Franklin Gothic Book" w:hAnsi="Franklin Gothic Book"/>
          <w:color w:val="1F497D"/>
          <w:sz w:val="16"/>
          <w:szCs w:val="16"/>
        </w:rPr>
        <w:br/>
      </w:r>
      <w:r>
        <w:rPr>
          <w:rFonts w:ascii="Franklin Gothic Book" w:hAnsi="Franklin Gothic Book"/>
          <w:color w:val="767573"/>
          <w:sz w:val="16"/>
          <w:szCs w:val="16"/>
        </w:rPr>
        <w:t xml:space="preserve">E-pasts: </w:t>
      </w:r>
      <w:hyperlink r:id="rId8" w:history="1">
        <w:r>
          <w:rPr>
            <w:rStyle w:val="Hyperlink"/>
            <w:rFonts w:ascii="Franklin Gothic Book" w:hAnsi="Franklin Gothic Book"/>
            <w:color w:val="1F497D"/>
            <w:sz w:val="16"/>
            <w:szCs w:val="16"/>
          </w:rPr>
          <w:t>pasts@fm.gov.lv</w:t>
        </w:r>
      </w:hyperlink>
      <w:r>
        <w:rPr>
          <w:rFonts w:ascii="Franklin Gothic Book" w:hAnsi="Franklin Gothic Book"/>
          <w:color w:val="1F497D"/>
          <w:sz w:val="16"/>
          <w:szCs w:val="16"/>
        </w:rPr>
        <w:br/>
      </w:r>
      <w:r>
        <w:rPr>
          <w:rFonts w:ascii="Franklin Gothic Book" w:hAnsi="Franklin Gothic Book"/>
          <w:noProof/>
          <w:color w:val="767573"/>
          <w:sz w:val="16"/>
          <w:szCs w:val="16"/>
        </w:rPr>
        <w:drawing>
          <wp:inline distT="0" distB="0" distL="0" distR="0" wp14:anchorId="3A723D64" wp14:editId="15E155AF">
            <wp:extent cx="711200" cy="723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inline>
        </w:drawing>
      </w:r>
    </w:p>
    <w:p w14:paraId="5ED55854" w14:textId="1FDB4852" w:rsidR="005C4885" w:rsidRDefault="005C4885" w:rsidP="005C4885">
      <w:pPr>
        <w:rPr>
          <w:rFonts w:ascii="Franklin Gothic Book" w:hAnsi="Franklin Gothic Book"/>
          <w:color w:val="767573"/>
          <w:sz w:val="16"/>
          <w:szCs w:val="16"/>
          <w:lang w:eastAsia="en-US"/>
        </w:rPr>
      </w:pPr>
    </w:p>
    <w:p w14:paraId="39AA8055" w14:textId="77777777" w:rsidR="0035561A" w:rsidRDefault="0035561A"/>
    <w:sectPr w:rsidR="003556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15FC3"/>
    <w:multiLevelType w:val="hybridMultilevel"/>
    <w:tmpl w:val="D488F242"/>
    <w:lvl w:ilvl="0" w:tplc="684820FE">
      <w:start w:val="1"/>
      <w:numFmt w:val="decimal"/>
      <w:lvlText w:val="%1."/>
      <w:lvlJc w:val="left"/>
      <w:pPr>
        <w:ind w:left="720" w:hanging="360"/>
      </w:pPr>
      <w:rPr>
        <w:rFonts w:ascii="Times New Roman" w:eastAsia="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85"/>
    <w:rsid w:val="0035561A"/>
    <w:rsid w:val="005C4885"/>
    <w:rsid w:val="008D2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0855"/>
  <w15:chartTrackingRefBased/>
  <w15:docId w15:val="{18897BD0-BD10-44AE-9403-4C9FA15D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85"/>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885"/>
    <w:rPr>
      <w:color w:val="0000FF"/>
      <w:u w:val="single"/>
    </w:rPr>
  </w:style>
  <w:style w:type="paragraph" w:styleId="BalloonText">
    <w:name w:val="Balloon Text"/>
    <w:basedOn w:val="Normal"/>
    <w:link w:val="BalloonTextChar"/>
    <w:uiPriority w:val="99"/>
    <w:semiHidden/>
    <w:unhideWhenUsed/>
    <w:rsid w:val="005C4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885"/>
    <w:rPr>
      <w:rFonts w:ascii="Segoe UI" w:hAnsi="Segoe UI" w:cs="Segoe UI"/>
      <w:sz w:val="18"/>
      <w:szCs w:val="18"/>
      <w:lang w:eastAsia="lv-LV"/>
    </w:rPr>
  </w:style>
  <w:style w:type="paragraph" w:styleId="ListParagraph">
    <w:name w:val="List Paragraph"/>
    <w:basedOn w:val="Normal"/>
    <w:uiPriority w:val="34"/>
    <w:qFormat/>
    <w:rsid w:val="008D22A8"/>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5469">
      <w:bodyDiv w:val="1"/>
      <w:marLeft w:val="0"/>
      <w:marRight w:val="0"/>
      <w:marTop w:val="0"/>
      <w:marBottom w:val="0"/>
      <w:divBdr>
        <w:top w:val="none" w:sz="0" w:space="0" w:color="auto"/>
        <w:left w:val="none" w:sz="0" w:space="0" w:color="auto"/>
        <w:bottom w:val="none" w:sz="0" w:space="0" w:color="auto"/>
        <w:right w:val="none" w:sz="0" w:space="0" w:color="auto"/>
      </w:divBdr>
    </w:div>
    <w:div w:id="12407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01\users$\inese.bartule\Desktop\AKVAK_zaud\Info%20zi&#326;ojums\pasts@fm.gov.lv" TargetMode="External"/><Relationship Id="rId3" Type="http://schemas.openxmlformats.org/officeDocument/2006/relationships/settings" Target="settings.xml"/><Relationship Id="rId7" Type="http://schemas.openxmlformats.org/officeDocument/2006/relationships/hyperlink" Target="https://eu-central-1.protection.sophos.com?d=fm.gov.lv&amp;u=d3d3LmZtLmdvdi5sdg==&amp;i=NWZjZjllOTZmOTIxY2QwZTA1Mzk1OGEw&amp;t=USttWGhBd1MwaS9SQ0kyN3hzMXh5YTF4QjFkUUVDVGRZOGVMUFhOcjFvTT0=&amp;h=4ce4986968c34516b55fea9a6aa1fd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vairis.santars@fm.gov.lv" TargetMode="External"/><Relationship Id="rId11" Type="http://schemas.openxmlformats.org/officeDocument/2006/relationships/theme" Target="theme/theme1.xml"/><Relationship Id="rId5" Type="http://schemas.openxmlformats.org/officeDocument/2006/relationships/hyperlink" Target="mailto:%20rita.dreiskena-lace@f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1963</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Bārtule</dc:creator>
  <cp:keywords/>
  <dc:description/>
  <cp:lastModifiedBy>Inese Bārtule</cp:lastModifiedBy>
  <cp:revision>2</cp:revision>
  <dcterms:created xsi:type="dcterms:W3CDTF">2021-11-13T06:42:00Z</dcterms:created>
  <dcterms:modified xsi:type="dcterms:W3CDTF">2021-11-13T06:42:00Z</dcterms:modified>
</cp:coreProperties>
</file>