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40B" w:rsidRDefault="00F7740B" w:rsidP="00F7740B">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Ineta Vula &lt;Ineta.Vula@sam.gov.lv&gt;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pirmdiena, 2020. gada 16. novembris 15:48</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&lt;Pasts@fm.gov.lv&gt;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Edgars Matulis &lt;edgars.matulis@fm.gov.lv&gt;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noteikumu 187 saskaņošanu</w:t>
      </w:r>
    </w:p>
    <w:p w:rsidR="00F7740B" w:rsidRDefault="00F7740B" w:rsidP="00F7740B"/>
    <w:p w:rsidR="00F7740B" w:rsidRDefault="00F7740B" w:rsidP="00F7740B">
      <w:pPr>
        <w:rPr>
          <w:lang w:val="en-GB"/>
        </w:rPr>
      </w:pPr>
      <w:r>
        <w:rPr>
          <w:lang w:val="en-GB"/>
        </w:rPr>
        <w:t>Labdien!</w:t>
      </w:r>
    </w:p>
    <w:p w:rsidR="00F7740B" w:rsidRDefault="00F7740B" w:rsidP="00F7740B">
      <w:pPr>
        <w:rPr>
          <w:lang w:val="en-GB"/>
        </w:rPr>
      </w:pPr>
    </w:p>
    <w:p w:rsidR="00F7740B" w:rsidRDefault="00F7740B" w:rsidP="00F7740B">
      <w:pPr>
        <w:rPr>
          <w:lang w:val="en-GB"/>
        </w:rPr>
      </w:pPr>
      <w:r>
        <w:rPr>
          <w:lang w:val="en-GB"/>
        </w:rPr>
        <w:t>Satiksmes ministrija izskatīja Finanšu ministrijas sagatavoto precizēto Ministru kabineta noteikumu projektu “Grozījumi Ministru kabineta 2017.gada 28.marta noteikumos Nr.187 “Sabiedrisko pakalpojumu sniedzēju iepirkuma procedūru un metu konkursu norises kārtība”” (VSS-619) un saskaņo to bez iebildumiem.</w:t>
      </w:r>
    </w:p>
    <w:p w:rsidR="00F7740B" w:rsidRDefault="00F7740B" w:rsidP="00F7740B">
      <w:pPr>
        <w:rPr>
          <w:lang w:val="en-GB"/>
        </w:rPr>
      </w:pPr>
    </w:p>
    <w:p w:rsidR="00F7740B" w:rsidRDefault="00F7740B" w:rsidP="00F7740B">
      <w:pPr>
        <w:rPr>
          <w:lang w:val="en-GB"/>
        </w:rPr>
      </w:pPr>
      <w:r>
        <w:rPr>
          <w:lang w:val="en-GB"/>
        </w:rPr>
        <w:t>Cieņā,</w:t>
      </w:r>
    </w:p>
    <w:p w:rsidR="00F7740B" w:rsidRDefault="00F7740B" w:rsidP="00F7740B">
      <w:pPr>
        <w:rPr>
          <w:lang w:val="en-GB"/>
        </w:rPr>
      </w:pPr>
      <w:r>
        <w:rPr>
          <w:lang w:val="en-GB"/>
        </w:rPr>
        <w:t>Ineta Vula</w:t>
      </w:r>
    </w:p>
    <w:p w:rsidR="00F7740B" w:rsidRDefault="00F7740B" w:rsidP="00F7740B">
      <w:pPr>
        <w:rPr>
          <w:lang w:val="en-GB"/>
        </w:rPr>
      </w:pPr>
      <w:r>
        <w:rPr>
          <w:lang w:val="en-GB"/>
        </w:rPr>
        <w:t>Satiksmes ministrijas</w:t>
      </w:r>
    </w:p>
    <w:p w:rsidR="00F7740B" w:rsidRDefault="00F7740B" w:rsidP="00F7740B">
      <w:pPr>
        <w:rPr>
          <w:lang w:val="en-GB"/>
        </w:rPr>
      </w:pPr>
      <w:r>
        <w:rPr>
          <w:lang w:val="en-GB"/>
        </w:rPr>
        <w:t>Juridiskā departamenta</w:t>
      </w:r>
    </w:p>
    <w:p w:rsidR="00F7740B" w:rsidRDefault="00F7740B" w:rsidP="00F7740B">
      <w:pPr>
        <w:rPr>
          <w:lang w:val="en-GB"/>
        </w:rPr>
      </w:pPr>
      <w:r>
        <w:rPr>
          <w:lang w:val="en-GB"/>
        </w:rPr>
        <w:t>Tiesību aktu nodaļas juriskonsulte</w:t>
      </w:r>
    </w:p>
    <w:p w:rsidR="00F7740B" w:rsidRDefault="00F7740B" w:rsidP="00F7740B">
      <w:pPr>
        <w:rPr>
          <w:lang w:val="en-GB"/>
        </w:rPr>
      </w:pPr>
      <w:r>
        <w:rPr>
          <w:lang w:val="en-GB"/>
        </w:rPr>
        <w:t>Tālr.67028011</w:t>
      </w:r>
    </w:p>
    <w:p w:rsidR="00F7740B" w:rsidRDefault="00F7740B" w:rsidP="00F7740B"/>
    <w:p w:rsidR="00F7740B" w:rsidRDefault="00F7740B" w:rsidP="00F7740B"/>
    <w:p w:rsidR="00F7740B" w:rsidRDefault="00F7740B" w:rsidP="00F7740B">
      <w:pPr>
        <w:outlineLvl w:val="0"/>
        <w:rPr>
          <w:lang w:val="en-US" w:eastAsia="lv-LV"/>
        </w:rPr>
      </w:pPr>
      <w:r>
        <w:rPr>
          <w:b/>
          <w:bCs/>
          <w:lang w:val="en-US" w:eastAsia="lv-LV"/>
        </w:rPr>
        <w:t>From:</w:t>
      </w:r>
      <w:r>
        <w:rPr>
          <w:lang w:val="en-US" w:eastAsia="lv-LV"/>
        </w:rPr>
        <w:t xml:space="preserve"> Inguna Dancīte &lt;</w:t>
      </w:r>
      <w:hyperlink r:id="rId4" w:history="1">
        <w:r>
          <w:rPr>
            <w:rStyle w:val="Hyperlink"/>
            <w:lang w:val="en-US" w:eastAsia="lv-LV"/>
          </w:rPr>
          <w:t>inguna.dancite@fm.gov.lv</w:t>
        </w:r>
      </w:hyperlink>
      <w:r>
        <w:rPr>
          <w:lang w:val="en-US" w:eastAsia="lv-LV"/>
        </w:rPr>
        <w:t xml:space="preserve">&gt; </w:t>
      </w:r>
      <w:r>
        <w:rPr>
          <w:b/>
          <w:bCs/>
          <w:lang w:val="en-US" w:eastAsia="lv-LV"/>
        </w:rPr>
        <w:t xml:space="preserve">On Behalf Of </w:t>
      </w:r>
      <w:r>
        <w:rPr>
          <w:lang w:val="en-US" w:eastAsia="lv-LV"/>
        </w:rPr>
        <w:t>Pasts</w:t>
      </w:r>
      <w:r>
        <w:rPr>
          <w:lang w:val="en-US" w:eastAsia="lv-LV"/>
        </w:rPr>
        <w:br/>
      </w:r>
      <w:r>
        <w:rPr>
          <w:b/>
          <w:bCs/>
          <w:lang w:val="en-US" w:eastAsia="lv-LV"/>
        </w:rPr>
        <w:t>Sent:</w:t>
      </w:r>
      <w:r>
        <w:rPr>
          <w:lang w:val="en-US" w:eastAsia="lv-LV"/>
        </w:rPr>
        <w:t xml:space="preserve"> Tuesday, November 10, 2020 8:33 AM</w:t>
      </w:r>
      <w:r>
        <w:rPr>
          <w:lang w:val="en-US" w:eastAsia="lv-LV"/>
        </w:rPr>
        <w:br/>
      </w:r>
      <w:r>
        <w:rPr>
          <w:b/>
          <w:bCs/>
          <w:lang w:val="en-US" w:eastAsia="lv-LV"/>
        </w:rPr>
        <w:t>To:</w:t>
      </w:r>
      <w:r>
        <w:rPr>
          <w:lang w:val="en-US" w:eastAsia="lv-LV"/>
        </w:rPr>
        <w:t xml:space="preserve"> </w:t>
      </w:r>
      <w:hyperlink r:id="rId5" w:history="1">
        <w:r>
          <w:rPr>
            <w:rStyle w:val="Hyperlink"/>
            <w:lang w:val="en-US" w:eastAsia="lv-LV"/>
          </w:rPr>
          <w:t>info@chamber.lv</w:t>
        </w:r>
      </w:hyperlink>
      <w:r>
        <w:rPr>
          <w:lang w:val="en-US" w:eastAsia="lv-LV"/>
        </w:rPr>
        <w:t xml:space="preserve">; </w:t>
      </w:r>
      <w:hyperlink r:id="rId6" w:history="1">
        <w:r>
          <w:rPr>
            <w:rStyle w:val="Hyperlink"/>
            <w:lang w:val="en-US" w:eastAsia="lv-LV"/>
          </w:rPr>
          <w:t>info@llpa.lv</w:t>
        </w:r>
      </w:hyperlink>
      <w:r>
        <w:rPr>
          <w:lang w:val="en-US" w:eastAsia="lv-LV"/>
        </w:rPr>
        <w:t xml:space="preserve">; </w:t>
      </w:r>
      <w:hyperlink r:id="rId7" w:history="1">
        <w:r>
          <w:rPr>
            <w:rStyle w:val="Hyperlink"/>
            <w:lang w:val="en-US" w:eastAsia="lv-LV"/>
          </w:rPr>
          <w:t>lps@lps.lv</w:t>
        </w:r>
      </w:hyperlink>
      <w:r>
        <w:rPr>
          <w:lang w:val="en-US" w:eastAsia="lv-LV"/>
        </w:rPr>
        <w:t xml:space="preserve">; </w:t>
      </w:r>
      <w:hyperlink r:id="rId8" w:history="1">
        <w:r>
          <w:rPr>
            <w:rStyle w:val="Hyperlink"/>
            <w:lang w:val="en-US" w:eastAsia="lv-LV"/>
          </w:rPr>
          <w:t>lbas@lbas.lv</w:t>
        </w:r>
      </w:hyperlink>
      <w:r>
        <w:rPr>
          <w:lang w:val="en-US" w:eastAsia="lv-LV"/>
        </w:rPr>
        <w:t xml:space="preserve">; </w:t>
      </w:r>
      <w:hyperlink r:id="rId9" w:history="1">
        <w:r>
          <w:rPr>
            <w:rStyle w:val="Hyperlink"/>
            <w:lang w:val="en-US" w:eastAsia="lv-LV"/>
          </w:rPr>
          <w:t>lddk@lddk.lv</w:t>
        </w:r>
      </w:hyperlink>
      <w:r>
        <w:rPr>
          <w:lang w:val="en-US" w:eastAsia="lv-LV"/>
        </w:rPr>
        <w:t>; 'kanceleja@mod.gov.lv' (</w:t>
      </w:r>
      <w:hyperlink r:id="rId10" w:history="1">
        <w:r>
          <w:rPr>
            <w:rStyle w:val="Hyperlink"/>
            <w:lang w:val="en-US" w:eastAsia="lv-LV"/>
          </w:rPr>
          <w:t>kanceleja@mod.gov.lv</w:t>
        </w:r>
      </w:hyperlink>
      <w:r>
        <w:rPr>
          <w:lang w:val="en-US" w:eastAsia="lv-LV"/>
        </w:rPr>
        <w:t>) &lt;</w:t>
      </w:r>
      <w:hyperlink r:id="rId11" w:history="1">
        <w:r>
          <w:rPr>
            <w:rStyle w:val="Hyperlink"/>
            <w:lang w:val="en-US" w:eastAsia="lv-LV"/>
          </w:rPr>
          <w:t>kanceleja@mod.gov.lv</w:t>
        </w:r>
      </w:hyperlink>
      <w:r>
        <w:rPr>
          <w:lang w:val="en-US" w:eastAsia="lv-LV"/>
        </w:rPr>
        <w:t xml:space="preserve">&gt;; </w:t>
      </w:r>
      <w:hyperlink r:id="rId12" w:history="1">
        <w:r>
          <w:rPr>
            <w:rStyle w:val="Hyperlink"/>
            <w:lang w:val="en-US" w:eastAsia="lv-LV"/>
          </w:rPr>
          <w:t>pasts@izm.gov.lv</w:t>
        </w:r>
      </w:hyperlink>
      <w:r>
        <w:rPr>
          <w:lang w:val="en-US" w:eastAsia="lv-LV"/>
        </w:rPr>
        <w:t>; 'zm@zm.gov.lv' (</w:t>
      </w:r>
      <w:hyperlink r:id="rId13" w:history="1">
        <w:r>
          <w:rPr>
            <w:rStyle w:val="Hyperlink"/>
            <w:lang w:val="en-US" w:eastAsia="lv-LV"/>
          </w:rPr>
          <w:t>zm@zm.gov.lv</w:t>
        </w:r>
      </w:hyperlink>
      <w:r>
        <w:rPr>
          <w:lang w:val="en-US" w:eastAsia="lv-LV"/>
        </w:rPr>
        <w:t>) &lt;</w:t>
      </w:r>
      <w:hyperlink r:id="rId14" w:history="1">
        <w:r>
          <w:rPr>
            <w:rStyle w:val="Hyperlink"/>
            <w:lang w:val="en-US" w:eastAsia="lv-LV"/>
          </w:rPr>
          <w:t>zm@zm.gov.lv</w:t>
        </w:r>
      </w:hyperlink>
      <w:r>
        <w:rPr>
          <w:lang w:val="en-US" w:eastAsia="lv-LV"/>
        </w:rPr>
        <w:t xml:space="preserve">&gt;; </w:t>
      </w:r>
      <w:hyperlink r:id="rId15" w:history="1">
        <w:r>
          <w:rPr>
            <w:rStyle w:val="Hyperlink"/>
            <w:lang w:val="en-US" w:eastAsia="lv-LV"/>
          </w:rPr>
          <w:t>mfa.cha@mfa.gov.lv</w:t>
        </w:r>
      </w:hyperlink>
      <w:r>
        <w:rPr>
          <w:lang w:val="en-US" w:eastAsia="lv-LV"/>
        </w:rPr>
        <w:t>; 'kanceleja@iem.gov.lv' &lt;</w:t>
      </w:r>
      <w:hyperlink r:id="rId16" w:history="1">
        <w:r>
          <w:rPr>
            <w:rStyle w:val="Hyperlink"/>
            <w:lang w:val="en-US" w:eastAsia="lv-LV"/>
          </w:rPr>
          <w:t>kanceleja@iem.gov.lv</w:t>
        </w:r>
      </w:hyperlink>
      <w:r>
        <w:rPr>
          <w:lang w:val="en-US" w:eastAsia="lv-LV"/>
        </w:rPr>
        <w:t xml:space="preserve">&gt;; </w:t>
      </w:r>
      <w:hyperlink r:id="rId17" w:history="1">
        <w:r>
          <w:rPr>
            <w:rStyle w:val="Hyperlink"/>
            <w:lang w:val="en-US" w:eastAsia="lv-LV"/>
          </w:rPr>
          <w:t>pasts@km.gov.lv</w:t>
        </w:r>
      </w:hyperlink>
      <w:r>
        <w:rPr>
          <w:lang w:val="en-US" w:eastAsia="lv-LV"/>
        </w:rPr>
        <w:t xml:space="preserve">; </w:t>
      </w:r>
      <w:hyperlink r:id="rId18" w:history="1">
        <w:r>
          <w:rPr>
            <w:rStyle w:val="Hyperlink"/>
            <w:lang w:val="en-US" w:eastAsia="lv-LV"/>
          </w:rPr>
          <w:t>lm@lm.gov.lv</w:t>
        </w:r>
      </w:hyperlink>
      <w:r>
        <w:rPr>
          <w:lang w:val="en-US" w:eastAsia="lv-LV"/>
        </w:rPr>
        <w:t>; 'pasts@em.gov.lv' (</w:t>
      </w:r>
      <w:hyperlink r:id="rId19" w:history="1">
        <w:r>
          <w:rPr>
            <w:rStyle w:val="Hyperlink"/>
            <w:lang w:val="en-US" w:eastAsia="lv-LV"/>
          </w:rPr>
          <w:t>pasts@em.gov.lv</w:t>
        </w:r>
      </w:hyperlink>
      <w:r>
        <w:rPr>
          <w:lang w:val="en-US" w:eastAsia="lv-LV"/>
        </w:rPr>
        <w:t>) &lt;</w:t>
      </w:r>
      <w:hyperlink r:id="rId20" w:history="1">
        <w:r>
          <w:rPr>
            <w:rStyle w:val="Hyperlink"/>
            <w:lang w:val="en-US" w:eastAsia="lv-LV"/>
          </w:rPr>
          <w:t>pasts@em.gov.lv</w:t>
        </w:r>
      </w:hyperlink>
      <w:r>
        <w:rPr>
          <w:lang w:val="en-US" w:eastAsia="lv-LV"/>
        </w:rPr>
        <w:t>&gt;; SM Pasts &lt;</w:t>
      </w:r>
      <w:hyperlink r:id="rId21" w:history="1">
        <w:r>
          <w:rPr>
            <w:rStyle w:val="Hyperlink"/>
            <w:lang w:val="en-US" w:eastAsia="lv-LV"/>
          </w:rPr>
          <w:t>SM.Pasts@sam.gov.lv</w:t>
        </w:r>
      </w:hyperlink>
      <w:r>
        <w:rPr>
          <w:lang w:val="en-US" w:eastAsia="lv-LV"/>
        </w:rPr>
        <w:t xml:space="preserve">&gt;; </w:t>
      </w:r>
      <w:hyperlink r:id="rId22" w:history="1">
        <w:r>
          <w:rPr>
            <w:rStyle w:val="Hyperlink"/>
            <w:lang w:val="en-US" w:eastAsia="lv-LV"/>
          </w:rPr>
          <w:t>tm.kanceleja@tm.gov.lv</w:t>
        </w:r>
      </w:hyperlink>
      <w:r>
        <w:rPr>
          <w:lang w:val="en-US" w:eastAsia="lv-LV"/>
        </w:rPr>
        <w:t>; 'pasts@varam.gov.lv' &lt;</w:t>
      </w:r>
      <w:hyperlink r:id="rId23" w:history="1">
        <w:r>
          <w:rPr>
            <w:rStyle w:val="Hyperlink"/>
            <w:lang w:val="en-US" w:eastAsia="lv-LV"/>
          </w:rPr>
          <w:t>pasts@varam.gov.lv</w:t>
        </w:r>
      </w:hyperlink>
      <w:r>
        <w:rPr>
          <w:lang w:val="en-US" w:eastAsia="lv-LV"/>
        </w:rPr>
        <w:t xml:space="preserve">&gt;; </w:t>
      </w:r>
      <w:hyperlink r:id="rId24" w:history="1">
        <w:r>
          <w:rPr>
            <w:rStyle w:val="Hyperlink"/>
            <w:lang w:val="en-US" w:eastAsia="lv-LV"/>
          </w:rPr>
          <w:t>info@raca.lv</w:t>
        </w:r>
      </w:hyperlink>
      <w:r>
        <w:rPr>
          <w:lang w:val="en-US" w:eastAsia="lv-LV"/>
        </w:rPr>
        <w:br/>
      </w:r>
      <w:r>
        <w:rPr>
          <w:b/>
          <w:bCs/>
          <w:lang w:val="en-US" w:eastAsia="lv-LV"/>
        </w:rPr>
        <w:t>Cc:</w:t>
      </w:r>
      <w:r>
        <w:rPr>
          <w:lang w:val="en-US" w:eastAsia="lv-LV"/>
        </w:rPr>
        <w:t xml:space="preserve"> </w:t>
      </w:r>
      <w:hyperlink r:id="rId25" w:history="1">
        <w:r>
          <w:rPr>
            <w:rStyle w:val="Hyperlink"/>
            <w:lang w:val="en-US" w:eastAsia="lv-LV"/>
          </w:rPr>
          <w:t>Sintija.silina@lddk.lv</w:t>
        </w:r>
      </w:hyperlink>
      <w:r>
        <w:rPr>
          <w:lang w:val="en-US" w:eastAsia="lv-LV"/>
        </w:rPr>
        <w:t xml:space="preserve">; </w:t>
      </w:r>
      <w:hyperlink r:id="rId26" w:history="1">
        <w:r>
          <w:rPr>
            <w:rStyle w:val="Hyperlink"/>
            <w:lang w:val="en-US" w:eastAsia="lv-LV"/>
          </w:rPr>
          <w:t>Agnese.Micule@mod.gov.lv</w:t>
        </w:r>
      </w:hyperlink>
      <w:r>
        <w:rPr>
          <w:lang w:val="en-US" w:eastAsia="lv-LV"/>
        </w:rPr>
        <w:t xml:space="preserve">; </w:t>
      </w:r>
      <w:hyperlink r:id="rId27" w:history="1">
        <w:r>
          <w:rPr>
            <w:rStyle w:val="Hyperlink"/>
            <w:lang w:val="en-US" w:eastAsia="lv-LV"/>
          </w:rPr>
          <w:t>Aleksejs.Gapejevs@izm.gov.lv</w:t>
        </w:r>
      </w:hyperlink>
      <w:r>
        <w:rPr>
          <w:lang w:val="en-US" w:eastAsia="lv-LV"/>
        </w:rPr>
        <w:t xml:space="preserve">; </w:t>
      </w:r>
      <w:hyperlink r:id="rId28" w:history="1">
        <w:r>
          <w:rPr>
            <w:rStyle w:val="Hyperlink"/>
            <w:lang w:val="en-US" w:eastAsia="lv-LV"/>
          </w:rPr>
          <w:t>Zane.Zeme@zm.gov.lv</w:t>
        </w:r>
      </w:hyperlink>
      <w:r>
        <w:rPr>
          <w:lang w:val="en-US" w:eastAsia="lv-LV"/>
        </w:rPr>
        <w:t xml:space="preserve">; </w:t>
      </w:r>
      <w:hyperlink r:id="rId29" w:history="1">
        <w:r>
          <w:rPr>
            <w:rStyle w:val="Hyperlink"/>
            <w:lang w:val="en-US" w:eastAsia="lv-LV"/>
          </w:rPr>
          <w:t>sanita.voloha@mfa.gov.lv</w:t>
        </w:r>
      </w:hyperlink>
      <w:r>
        <w:rPr>
          <w:lang w:val="en-US" w:eastAsia="lv-LV"/>
        </w:rPr>
        <w:t xml:space="preserve">; </w:t>
      </w:r>
      <w:hyperlink r:id="rId30" w:history="1">
        <w:r>
          <w:rPr>
            <w:rStyle w:val="Hyperlink"/>
            <w:lang w:val="en-US" w:eastAsia="lv-LV"/>
          </w:rPr>
          <w:t>Daina.Dzilna@lps.lv</w:t>
        </w:r>
      </w:hyperlink>
      <w:r>
        <w:rPr>
          <w:lang w:val="en-US" w:eastAsia="lv-LV"/>
        </w:rPr>
        <w:t xml:space="preserve">; </w:t>
      </w:r>
      <w:hyperlink r:id="rId31" w:history="1">
        <w:r>
          <w:rPr>
            <w:rStyle w:val="Hyperlink"/>
            <w:lang w:val="en-US" w:eastAsia="lv-LV"/>
          </w:rPr>
          <w:t>Ruta.Mikala@em.gov.lv</w:t>
        </w:r>
      </w:hyperlink>
      <w:r>
        <w:rPr>
          <w:lang w:val="en-US" w:eastAsia="lv-LV"/>
        </w:rPr>
        <w:t>; Ineta Vula &lt;</w:t>
      </w:r>
      <w:hyperlink r:id="rId32" w:history="1">
        <w:r>
          <w:rPr>
            <w:rStyle w:val="Hyperlink"/>
            <w:lang w:val="en-US" w:eastAsia="lv-LV"/>
          </w:rPr>
          <w:t>Ineta.Vula@sam.gov.lv</w:t>
        </w:r>
      </w:hyperlink>
      <w:r>
        <w:rPr>
          <w:lang w:val="en-US" w:eastAsia="lv-LV"/>
        </w:rPr>
        <w:t xml:space="preserve">&gt;; </w:t>
      </w:r>
      <w:hyperlink r:id="rId33" w:history="1">
        <w:r>
          <w:rPr>
            <w:rStyle w:val="Hyperlink"/>
            <w:lang w:val="en-US" w:eastAsia="lv-LV"/>
          </w:rPr>
          <w:t>Uldis.Rudziks@tm.gov.lv</w:t>
        </w:r>
      </w:hyperlink>
      <w:r>
        <w:rPr>
          <w:lang w:val="en-US" w:eastAsia="lv-LV"/>
        </w:rPr>
        <w:t>; Agija Leitāne-Šķēle &lt;</w:t>
      </w:r>
      <w:hyperlink r:id="rId34" w:history="1">
        <w:r>
          <w:rPr>
            <w:rStyle w:val="Hyperlink"/>
            <w:lang w:val="en-US" w:eastAsia="lv-LV"/>
          </w:rPr>
          <w:t>agija.leitane-skele@fm.gov.lv</w:t>
        </w:r>
      </w:hyperlink>
      <w:r>
        <w:rPr>
          <w:lang w:val="en-US" w:eastAsia="lv-LV"/>
        </w:rPr>
        <w:t>&gt;; Inga Bērziņa &lt;</w:t>
      </w:r>
      <w:hyperlink r:id="rId35" w:history="1">
        <w:r>
          <w:rPr>
            <w:rStyle w:val="Hyperlink"/>
            <w:lang w:val="en-US" w:eastAsia="lv-LV"/>
          </w:rPr>
          <w:t>inga.berzina@fm.gov.lv</w:t>
        </w:r>
      </w:hyperlink>
      <w:r>
        <w:rPr>
          <w:lang w:val="en-US" w:eastAsia="lv-LV"/>
        </w:rPr>
        <w:t>&gt;; Edgars Matulis &lt;</w:t>
      </w:r>
      <w:hyperlink r:id="rId36" w:history="1">
        <w:r>
          <w:rPr>
            <w:rStyle w:val="Hyperlink"/>
            <w:lang w:val="en-US" w:eastAsia="lv-LV"/>
          </w:rPr>
          <w:t>edgars.matulis@fm.gov.lv</w:t>
        </w:r>
      </w:hyperlink>
      <w:r>
        <w:rPr>
          <w:lang w:val="en-US" w:eastAsia="lv-LV"/>
        </w:rPr>
        <w:t>&gt;</w:t>
      </w:r>
      <w:r>
        <w:rPr>
          <w:lang w:val="en-US" w:eastAsia="lv-LV"/>
        </w:rPr>
        <w:br/>
      </w:r>
      <w:r>
        <w:rPr>
          <w:b/>
          <w:bCs/>
          <w:lang w:val="en-US" w:eastAsia="lv-LV"/>
        </w:rPr>
        <w:t>Subject:</w:t>
      </w:r>
      <w:r>
        <w:rPr>
          <w:lang w:val="en-US" w:eastAsia="lv-LV"/>
        </w:rPr>
        <w:t xml:space="preserve"> Par MK noteikumu 187 saskaņošanu</w:t>
      </w:r>
    </w:p>
    <w:p w:rsidR="00F7740B" w:rsidRDefault="00F7740B" w:rsidP="00F7740B"/>
    <w:p w:rsidR="00F7740B" w:rsidRDefault="00F7740B" w:rsidP="00F7740B">
      <w:pPr>
        <w:rPr>
          <w:color w:val="1F497D"/>
        </w:rPr>
      </w:pPr>
      <w:r>
        <w:rPr>
          <w:color w:val="1F497D"/>
        </w:rPr>
        <w:t>10.11.2020. Nr. 11-2/7-2e/1082</w:t>
      </w:r>
    </w:p>
    <w:p w:rsidR="00F7740B" w:rsidRDefault="00F7740B" w:rsidP="00F7740B">
      <w:pPr>
        <w:rPr>
          <w:color w:val="1F497D"/>
        </w:rPr>
      </w:pPr>
    </w:p>
    <w:p w:rsidR="00F7740B" w:rsidRDefault="00F7740B" w:rsidP="00F7740B">
      <w:pPr>
        <w:rPr>
          <w:rFonts w:ascii="Times New Roman" w:hAnsi="Times New Roman" w:cs="Times New Roman"/>
          <w:color w:val="1F4E79"/>
          <w:sz w:val="24"/>
          <w:szCs w:val="24"/>
        </w:rPr>
      </w:pPr>
      <w:r>
        <w:rPr>
          <w:rFonts w:ascii="Times New Roman" w:hAnsi="Times New Roman" w:cs="Times New Roman"/>
          <w:color w:val="1F4E79"/>
          <w:sz w:val="24"/>
          <w:szCs w:val="24"/>
        </w:rPr>
        <w:t>Labdien!</w:t>
      </w:r>
    </w:p>
    <w:p w:rsidR="00F7740B" w:rsidRDefault="00F7740B" w:rsidP="00F7740B">
      <w:pPr>
        <w:rPr>
          <w:rFonts w:ascii="Times New Roman" w:hAnsi="Times New Roman" w:cs="Times New Roman"/>
          <w:color w:val="1F4E79"/>
          <w:sz w:val="24"/>
          <w:szCs w:val="24"/>
        </w:rPr>
      </w:pPr>
    </w:p>
    <w:p w:rsidR="00F7740B" w:rsidRDefault="00F7740B" w:rsidP="00F7740B">
      <w:pPr>
        <w:rPr>
          <w:rFonts w:ascii="Times New Roman" w:hAnsi="Times New Roman" w:cs="Times New Roman"/>
          <w:color w:val="1F4E79"/>
          <w:sz w:val="24"/>
          <w:szCs w:val="24"/>
        </w:rPr>
      </w:pPr>
      <w:r>
        <w:rPr>
          <w:rFonts w:ascii="Times New Roman" w:hAnsi="Times New Roman" w:cs="Times New Roman"/>
          <w:color w:val="1F4E79"/>
          <w:sz w:val="24"/>
          <w:szCs w:val="24"/>
        </w:rPr>
        <w:t>Saskaņā ar Ministru kabineta 2009.gada 7.aprīļa noteikumu Nr.300 “Ministru kabineta kārtības rullis” 101.punktu nosūtām saskaņošanai precizēto Ministru kabineta noteikumu projektu “Grozījumi Ministru kabineta 2017.gada 28.marta noteikumos Nr.187 “Sabiedrisko pakalpojumu sniedzēju iepirkuma procedūru un metu konkursu norises kārtība”” (VSS-619) , tā sākotnējās ietekmes novērtējuma ziņojumu (anotāciju) un izziņu par atzinumos sniegtajiem iebildumiem.</w:t>
      </w:r>
    </w:p>
    <w:p w:rsidR="00F7740B" w:rsidRDefault="00F7740B" w:rsidP="00F7740B">
      <w:pPr>
        <w:rPr>
          <w:rFonts w:ascii="Times New Roman" w:hAnsi="Times New Roman" w:cs="Times New Roman"/>
          <w:color w:val="1F4E79"/>
          <w:sz w:val="24"/>
          <w:szCs w:val="24"/>
        </w:rPr>
      </w:pPr>
    </w:p>
    <w:p w:rsidR="00F7740B" w:rsidRDefault="00F7740B" w:rsidP="00F7740B">
      <w:pPr>
        <w:rPr>
          <w:rFonts w:ascii="Times New Roman" w:hAnsi="Times New Roman" w:cs="Times New Roman"/>
          <w:color w:val="1F4E79"/>
          <w:sz w:val="24"/>
          <w:szCs w:val="24"/>
        </w:rPr>
      </w:pPr>
      <w:r>
        <w:rPr>
          <w:rFonts w:ascii="Times New Roman" w:hAnsi="Times New Roman" w:cs="Times New Roman"/>
          <w:color w:val="1F4E79"/>
          <w:sz w:val="24"/>
          <w:szCs w:val="24"/>
        </w:rPr>
        <w:t xml:space="preserve">Lūdzam viedokli sniegt līdz 2020.gada 16.novembra darba dienas beigām nosūtot to arī uz e-pastu </w:t>
      </w:r>
      <w:hyperlink r:id="rId37" w:history="1">
        <w:r>
          <w:rPr>
            <w:rStyle w:val="Hyperlink"/>
            <w:rFonts w:ascii="Times New Roman" w:hAnsi="Times New Roman" w:cs="Times New Roman"/>
            <w:sz w:val="24"/>
            <w:szCs w:val="24"/>
          </w:rPr>
          <w:t>Edgars.Matulis@fm.gov.lv</w:t>
        </w:r>
      </w:hyperlink>
      <w:r>
        <w:rPr>
          <w:rFonts w:ascii="Times New Roman" w:hAnsi="Times New Roman" w:cs="Times New Roman"/>
          <w:color w:val="1F4E79"/>
          <w:sz w:val="24"/>
          <w:szCs w:val="24"/>
        </w:rPr>
        <w:t>.</w:t>
      </w:r>
    </w:p>
    <w:p w:rsidR="00F7740B" w:rsidRDefault="00F7740B" w:rsidP="00F7740B">
      <w:pPr>
        <w:rPr>
          <w:color w:val="1F497D"/>
        </w:rPr>
      </w:pPr>
    </w:p>
    <w:p w:rsidR="00F7740B" w:rsidRDefault="00F7740B" w:rsidP="00F7740B">
      <w:pPr>
        <w:rPr>
          <w:color w:val="1F497D"/>
        </w:rPr>
      </w:pPr>
    </w:p>
    <w:p w:rsidR="00F7740B" w:rsidRDefault="00F7740B" w:rsidP="00F7740B">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Edgars Matulis</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Iepirkumu politikas un valsts nekustamo īpašumu pārvaldīšanas politikas nodaļas vecākais eksperts</w:t>
      </w:r>
      <w:r>
        <w:rPr>
          <w:rFonts w:ascii="Franklin Gothic Book" w:hAnsi="Franklin Gothic Book"/>
          <w:color w:val="767573"/>
          <w:sz w:val="16"/>
          <w:szCs w:val="16"/>
        </w:rPr>
        <w:br/>
        <w:t>Tālr.: (+371) 67095457</w:t>
      </w:r>
      <w:r>
        <w:rPr>
          <w:rFonts w:ascii="Franklin Gothic Book" w:hAnsi="Franklin Gothic Book"/>
          <w:color w:val="767573"/>
          <w:sz w:val="16"/>
          <w:szCs w:val="16"/>
        </w:rPr>
        <w:br/>
        <w:t xml:space="preserve">E-pasts: </w:t>
      </w:r>
      <w:hyperlink r:id="rId38" w:history="1">
        <w:r>
          <w:rPr>
            <w:rStyle w:val="Hyperlink"/>
            <w:rFonts w:ascii="Franklin Gothic Book" w:hAnsi="Franklin Gothic Book"/>
            <w:color w:val="1F497D"/>
            <w:sz w:val="16"/>
            <w:szCs w:val="16"/>
          </w:rPr>
          <w:t>edgars.matulis@fm.gov.lv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3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40"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6280" cy="724535"/>
            <wp:effectExtent l="0" t="0" r="7620" b="0"/>
            <wp:docPr id="1" name="Picture 1" descr="cid:image001.jpg@01D6BC2F.DB8B69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6BC2F.DB8B69C0"/>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p>
    <w:bookmarkEnd w:id="0"/>
    <w:p w:rsidR="00F7740B" w:rsidRDefault="00F7740B" w:rsidP="00F7740B"/>
    <w:p w:rsidR="005B2FD7" w:rsidRDefault="005B2FD7">
      <w:bookmarkStart w:id="1" w:name="_GoBack"/>
      <w:bookmarkEnd w:id="1"/>
    </w:p>
    <w:sectPr w:rsidR="005B2F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4D6"/>
    <w:rsid w:val="004024D6"/>
    <w:rsid w:val="005B2FD7"/>
    <w:rsid w:val="00F774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950C6-A674-4190-8692-0F1834C5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40B"/>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740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16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m@zm.gov.lv" TargetMode="External"/><Relationship Id="rId18" Type="http://schemas.openxmlformats.org/officeDocument/2006/relationships/hyperlink" Target="mailto:lm@lm.gov.lv" TargetMode="External"/><Relationship Id="rId26" Type="http://schemas.openxmlformats.org/officeDocument/2006/relationships/hyperlink" Target="mailto:Agnese.Micule@mod.gov.lv" TargetMode="External"/><Relationship Id="rId39" Type="http://schemas.openxmlformats.org/officeDocument/2006/relationships/hyperlink" Target="www.fm.gov.lv" TargetMode="External"/><Relationship Id="rId21" Type="http://schemas.openxmlformats.org/officeDocument/2006/relationships/hyperlink" Target="mailto:SM.Pasts@sam.gov.lv" TargetMode="External"/><Relationship Id="rId34" Type="http://schemas.openxmlformats.org/officeDocument/2006/relationships/hyperlink" Target="mailto:agija.leitane-skele@fm.gov.lv" TargetMode="External"/><Relationship Id="rId42" Type="http://schemas.openxmlformats.org/officeDocument/2006/relationships/image" Target="cid:image001.jpg@01D6BC2F.DB8B69C0" TargetMode="External"/><Relationship Id="rId7" Type="http://schemas.openxmlformats.org/officeDocument/2006/relationships/hyperlink" Target="mailto:lps@lps.lv" TargetMode="External"/><Relationship Id="rId2" Type="http://schemas.openxmlformats.org/officeDocument/2006/relationships/settings" Target="settings.xml"/><Relationship Id="rId16" Type="http://schemas.openxmlformats.org/officeDocument/2006/relationships/hyperlink" Target="mailto:kanceleja@iem.gov.lv" TargetMode="External"/><Relationship Id="rId20" Type="http://schemas.openxmlformats.org/officeDocument/2006/relationships/hyperlink" Target="mailto:pasts@em.gov.lv" TargetMode="External"/><Relationship Id="rId29" Type="http://schemas.openxmlformats.org/officeDocument/2006/relationships/hyperlink" Target="mailto:sanita.voloha@mfa.gov.lv" TargetMode="External"/><Relationship Id="rId41"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mailto:info@llpa.lv" TargetMode="External"/><Relationship Id="rId11" Type="http://schemas.openxmlformats.org/officeDocument/2006/relationships/hyperlink" Target="mailto:kanceleja@mod.gov.lv" TargetMode="External"/><Relationship Id="rId24" Type="http://schemas.openxmlformats.org/officeDocument/2006/relationships/hyperlink" Target="mailto:info@raca.lv" TargetMode="External"/><Relationship Id="rId32" Type="http://schemas.openxmlformats.org/officeDocument/2006/relationships/hyperlink" Target="mailto:Ineta.Vula@sam.gov.lv" TargetMode="External"/><Relationship Id="rId37" Type="http://schemas.openxmlformats.org/officeDocument/2006/relationships/hyperlink" Target="mailto:Edgars.Matulis@fm.gov.lv" TargetMode="External"/><Relationship Id="rId40" Type="http://schemas.openxmlformats.org/officeDocument/2006/relationships/hyperlink" Target="pasts@fm.gov.lv" TargetMode="External"/><Relationship Id="rId5" Type="http://schemas.openxmlformats.org/officeDocument/2006/relationships/hyperlink" Target="mailto:info@chamber.lv" TargetMode="External"/><Relationship Id="rId15" Type="http://schemas.openxmlformats.org/officeDocument/2006/relationships/hyperlink" Target="mailto:mfa.cha@mfa.gov.lv" TargetMode="External"/><Relationship Id="rId23" Type="http://schemas.openxmlformats.org/officeDocument/2006/relationships/hyperlink" Target="mailto:pasts@varam.gov.lv" TargetMode="External"/><Relationship Id="rId28" Type="http://schemas.openxmlformats.org/officeDocument/2006/relationships/hyperlink" Target="mailto:Zane.Zeme@zm.gov.lv" TargetMode="External"/><Relationship Id="rId36" Type="http://schemas.openxmlformats.org/officeDocument/2006/relationships/hyperlink" Target="mailto:edgars.matulis@fm.gov.lv" TargetMode="External"/><Relationship Id="rId10" Type="http://schemas.openxmlformats.org/officeDocument/2006/relationships/hyperlink" Target="mailto:kanceleja@mod.gov.lv" TargetMode="External"/><Relationship Id="rId19" Type="http://schemas.openxmlformats.org/officeDocument/2006/relationships/hyperlink" Target="mailto:pasts@em.gov.lv" TargetMode="External"/><Relationship Id="rId31" Type="http://schemas.openxmlformats.org/officeDocument/2006/relationships/hyperlink" Target="mailto:Ruta.Mikala@em.gov.lv" TargetMode="External"/><Relationship Id="rId44" Type="http://schemas.openxmlformats.org/officeDocument/2006/relationships/theme" Target="theme/theme1.xml"/><Relationship Id="rId4" Type="http://schemas.openxmlformats.org/officeDocument/2006/relationships/hyperlink" Target="mailto:inguna.dancite@fm.gov.lv" TargetMode="External"/><Relationship Id="rId9" Type="http://schemas.openxmlformats.org/officeDocument/2006/relationships/hyperlink" Target="mailto:lddk@lddk.lv" TargetMode="External"/><Relationship Id="rId14" Type="http://schemas.openxmlformats.org/officeDocument/2006/relationships/hyperlink" Target="mailto:zm@zm.gov.lv" TargetMode="External"/><Relationship Id="rId22" Type="http://schemas.openxmlformats.org/officeDocument/2006/relationships/hyperlink" Target="mailto:tm.kanceleja@tm.gov.lv" TargetMode="External"/><Relationship Id="rId27" Type="http://schemas.openxmlformats.org/officeDocument/2006/relationships/hyperlink" Target="mailto:Aleksejs.Gapejevs@izm.gov.lv" TargetMode="External"/><Relationship Id="rId30" Type="http://schemas.openxmlformats.org/officeDocument/2006/relationships/hyperlink" Target="mailto:Daina.Dzilna@lps.lv" TargetMode="External"/><Relationship Id="rId35" Type="http://schemas.openxmlformats.org/officeDocument/2006/relationships/hyperlink" Target="mailto:inga.berzina@fm.gov.lv" TargetMode="External"/><Relationship Id="rId43" Type="http://schemas.openxmlformats.org/officeDocument/2006/relationships/fontTable" Target="fontTable.xml"/><Relationship Id="rId8" Type="http://schemas.openxmlformats.org/officeDocument/2006/relationships/hyperlink" Target="mailto:lbas@lbas.lv" TargetMode="External"/><Relationship Id="rId3" Type="http://schemas.openxmlformats.org/officeDocument/2006/relationships/webSettings" Target="webSettings.xml"/><Relationship Id="rId12" Type="http://schemas.openxmlformats.org/officeDocument/2006/relationships/hyperlink" Target="mailto:pasts@izm.gov.lv" TargetMode="External"/><Relationship Id="rId17" Type="http://schemas.openxmlformats.org/officeDocument/2006/relationships/hyperlink" Target="mailto:pasts@km.gov.lv" TargetMode="External"/><Relationship Id="rId25" Type="http://schemas.openxmlformats.org/officeDocument/2006/relationships/hyperlink" Target="mailto:Sintija.silina@lddk.lv" TargetMode="External"/><Relationship Id="rId33" Type="http://schemas.openxmlformats.org/officeDocument/2006/relationships/hyperlink" Target="mailto:Uldis.Rudziks@tm.gov.lv" TargetMode="External"/><Relationship Id="rId38" Type="http://schemas.openxmlformats.org/officeDocument/2006/relationships/hyperlink" Target="mailto:%20edgars.matuli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2642</Words>
  <Characters>1506</Characters>
  <Application>Microsoft Office Word</Application>
  <DocSecurity>0</DocSecurity>
  <Lines>12</Lines>
  <Paragraphs>8</Paragraphs>
  <ScaleCrop>false</ScaleCrop>
  <Company>Finanšu Ministrija</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2020-12-03T08:38:00Z</dcterms:created>
  <dcterms:modified xsi:type="dcterms:W3CDTF">2020-12-03T08:38:00Z</dcterms:modified>
</cp:coreProperties>
</file>