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25-TA-1760: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Latgales ielā 255A, Ludzā, Ludzas novadā, daļas pirkšanu valsts galvenā autoceļa A12 "Jēkabpils–Rēzekne–Ludza–Krievijas robeža (Terehova)" pārbūves projekta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Latgales ielā 255A (nekustamā īpašuma kadastra Nr. 6801 008 0010) – zemes vienības (zemes vienības kadastra apzīmējums 6801 008 0010) daļu 0,0246 ha platībā – Ludzā, Ludzas novadā, kas nepieciešama valsts galvenā autoceļa A12 "Jēkabpils–Rēzekne–Ludza–Krievijas robeža (Terehova)" posma 125,140.–129,300. km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norādītās informācijas un tiesību akta lietai pievienotajiem dokumentiem var konstatēt, ka nepieciešams atsavināt zemes vienību ar kadastra apzīmējumu 6801 008 0093, ar platību 0,0246 ha, kas ir atdalāma no nekustamā īpašuma Latgales ielā 255A, Ludzā, Ludzas novadā, kadastra Nr.6801 008 0010. Līdz ar to lūdzam precizēt rīkojuma projekta 1. punktu. Minētais ir jāprecizē arī anotācijas 1.3. sadaļā "Pašreizējā situācija, problēmas un risinājumi".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uz apstākli, ka Ludzas pilsētas zemesgrāmatas nodalījuma Nr.195 (kadastra numurs: 68010080010)  ieraksti nesatur aktuālo informāciju tostarp par atsavināmā nekustamā īpašuma daļu. Saskaņā ar Zemesgrāmatu likuma 1.pantu  zemesgrāmatās ieraksta nekustamus īpašumus un nostiprina ar tiem saistītās tiesības.  Zemesgrāmatas ir visiem pieejamas, un to ierakstiem ir publiska ticamība. Nekustamo īpašumu ierakstīšana un lietu tiesību nostiprināšana ir obligāta. Ņemot vērā minēto, vadoties no tiesiskās paļāvības principa, Tieslietu ministrija rekomendē pirms attiecīgās nekustamā īpašuma daļas atsavināšanas aktualizēt attiecīgo zemesgrāmatas nodalījumu ar informāciju, kas atbilsts pašreizējai situācijai.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Ministru kabineta rīkojuma projekta anotācijas apakšsadaļa "1.3.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zemes vienību (zemes vienības kadastra apzīmējums 6801 008 0093) 0,0246 ha platībā, kas atdalāma no nekustamā īpašuma Latgales ielā 255A, Ludzā, Ludzas novadā (nekustamā īpašuma kadastra Nr. 6801 008 0010) un kas nepieciešama valsts galvenā autoceļa A12 "Jēkabpils–Rēzekne–Ludza–Krievijas robeža (Terehova)" posma 125,140.–129,300. km pārbūves projekta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tiesību akta lietie pievienotiem dokumentiem atdalītās un atsavināmās zemes vienības (0,0246 ha) kadastra apzīmējums: 6801 008 0093. Lūdzam pārbaudīt un precizēt anotācijā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"Problēmas apraksts" norādīts, ka Satiksmes ministrijai, izmantojot valsts nekustamos īpašumus, ir saistoša Aizsargjoslu likumā noteiktā kārtība atbilstoši aizsargjoslu veidam, kā arī Ministru kabineta 2010.gada 16.marta noteikumos Nr.264 “Īpaši aizsargājamo dabas teritoriju vispārējie aizsardzības un izmantošanas noteikumi” noteiktie ierobežojumi. Ja atsavināmā nekustamā īpašuma daļa atrodas Īpaši aizsargājamajā dabas teritorijā, tad lūdzam anotācijas attiecīgo sadaļu papildināt ar informāciju par Īpaši aizsargājamo dabas teritoriju un pievienot tiesību akta lietai attiecīgus pierādījumus, kas to apstiprina.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Saskaņā ar Ministru kabineta 2021.gada 7.septembra noteikumu Nr.606 "Ministru kabineta kārtības rullis" 44.punktu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rīkojuma projekta anotācijas svītrota atsauce uz Ministru kabineta 2010.gada 16.marta noteikumos Nr.264 “Īpaši aizsargājamo dabas teritoriju vispārējie aizsardzības un izmantošanas noteikumi”. Saskaņā ar datu pārvaldības sistēmas "OZOLS" publiskās pieejas versijā pieejamo informāciju Nekustamais īpašums neatrodas īpaši aizsargājamā dabas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Latgales ielā 255A (nekustamā īpašuma kadastra Nr. 6801 008 0010) – zemes vienības (zemes vienības kadastra apzīmējums 6801 008 0010) daļu 0,0246 ha platībā – Ludzā, Ludzas novadā, atbilstoši noteiktajam atlīdzības apmēram 759,88 EUR, kas sastāv no nekustamā īpašuma tirgus vērtības 664 EUR un kompensējamiem zaudējumiem 95,88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norādītās informācijas un tiesību akta lietai pievienotajiem dokumentiem var konstatēt, ka nepieciešams atsavināt zemes vienību ar kadastra apzīmējumu </w:t>
            </w:r>
            <w:r w:rsidR="00000000" w:rsidRPr="00000000" w:rsidDel="00000000">
              <w:rPr>
                <w:u w:val="single"/>
                <w:rtl w:val="0"/>
              </w:rPr>
              <w:t xml:space="preserve">6801 008 0093</w:t>
            </w:r>
            <w:r w:rsidR="00000000" w:rsidRPr="00000000" w:rsidDel="00000000">
              <w:rPr>
                <w:rtl w:val="0"/>
              </w:rPr>
              <w:t xml:space="preserve">, ar platību 0,0246 ha, kas ir atdalāma no nekustamā īpašuma Latgales ielā 255A, Ludzā, Ludzas novadā, kadastra Nr.6801 008 0010. Līdz ar to lūdzam precizēt protokollēmuma projekta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projekta protokollēmuma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zemes vienību (zemes vienības kadastra apzīmējums 6801 008 0093) 0,0246 ha platībā, kas atdalāma no nekustamā īpašuma Latgales ielā 255A, Ludzā, Ludzas novadā (nekustamā īpašuma kadastra Nr. 6801 008 0010), atbilstoši noteiktajam atlīdzības apmēram 759,88 EUR, kas sastāv no nekustamā īpašuma tirgus vērtības 664 EUR un kompensējamiem zaudējumiem 95,88 EUR.</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25-TA-1760</w:t>
    </w:r>
    <w:r>
      <w:br/>
    </w:r>
    <w:r w:rsidR="00000000" w:rsidRPr="00000000" w:rsidDel="00000000">
      <w:rPr>
        <w:rtl w:val="0"/>
      </w:rPr>
      <w:t xml:space="preserve">05.09.2025. 10.23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25-TA-1760</w:t>
    </w:r>
    <w:r>
      <w:br/>
    </w:r>
    <w:r w:rsidR="00000000" w:rsidRPr="00000000" w:rsidDel="00000000">
      <w:rPr>
        <w:rtl w:val="0"/>
      </w:rPr>
      <w:t xml:space="preserve">05.09.2025. 10.23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Izziņa_25-TA-1760.docx</dc:title>
</cp:coreProperties>
</file>

<file path=docProps/custom.xml><?xml version="1.0" encoding="utf-8"?>
<Properties xmlns="http://schemas.openxmlformats.org/officeDocument/2006/custom-properties" xmlns:vt="http://schemas.openxmlformats.org/officeDocument/2006/docPropsVTypes"/>
</file>