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2018-TA-2603: Likumprojekts starptautiskā līguma apstiprināšanai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Juridiskā biroja un Valsts kancelejas Juridiskā departamenta panākto vienošanos likumprojektos, ar kuriem apstiprina starptautiskos līgumus, nenorāda likuma spēkā stāšanos datumu, jo tas neatbilst vispārīgajiem likumu izsludināšanas un spēkā stāšanās nosacījumiem. Līdz ar to ierosinām svītrot 4.pantu, bet 3.pantu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Konvencija un tās Protokols stājas spēkā Konvencijas 29.pantā noteiktajā laikā un kārtībā, un Ārlietu ministrija par to paziņo oficiālajā izdevumā „Latvijas Vēstnesis”. Līdz ar likumu izsludināma Konvencija un tās Protokols latviešu un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4. pants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Konvencija un tās Protokols stājas spēkā Konvencijas 29.pantā noteiktajā laikā un kārtībā, un Ārlietu ministrija par to paziņo oficiālajā izdevumā „Latvijas Vēstnesis”. Līdz ar likumu izsludināma Konvencija un tās Protokols latviešu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likumu tiek pieņemti un apstiprināti divi dokumenti (konvencija un protokols), likumprojekta 1.pantu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202_.gada __.__________ parakstītā Latvijas Republikas valdības un Pakistānas Islāma Republikas valdības konvencija par nodokļu dubultās uzlikšanas attiecībā uz ienākuma nodokļiem, ļaunprātīgas izvairīšanās no nodokļu maksāšanas un nodokļu  nemaksāšanas novēršanu (turpmāk – Konvencija) un tās 202_.gada __.___________ parakstītais Protokols (turpmāk – Protokols) ar šo likumu tiek pieņemti un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202_. gada __.__________ parakstītā Latvijas Republikas valdības un Pakistānas Islāma Republikas valdības konvencija par nodokļu dubultās uzlikšanas attiecībā uz ienākuma nodokļiem, ļaunprātīgas izvairīšanās no nodokļu maksāšanas un nodokļu nemaksāšanas novēršanu (turpmāk – Konvencija) un tās 202_. gada __.___________ parakstītais Protokols (turpmāk - Protokols) ar šo likumu tiek pieņemti un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konsekvenci tiesību akta projekta nosaukumā visos pievienotajos dokumentos un precizēt protokollēmuma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w:t>
            </w:r>
            <w:r w:rsidR="00000000" w:rsidRPr="00000000" w:rsidDel="00000000">
              <w:rPr>
                <w:b w:val="1"/>
                <w:rtl w:val="0"/>
              </w:rPr>
              <w:t xml:space="preserve">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nosaukuma redakcija: 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akta noteiktības un skaidrības principus, ierosinām sagatavot jaunu protokollēmumu par Ministru kabineta atbalstu Konvencijas un tās Protokola parakstīšanai un Latvijas Republikas vēstnieka Polijā pilnvarošanu parakstīt minētos dokumentus. Ministru kabineta 2019.gada 8.janvāra sēdes protokollēmumu (prot.1 4.§) un Ministru kabineta 2021.gada 6.jūlija sēdes protokollēmumu (prot. Nr.51 12.§) aicinām atzīt par spēkā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Skat.3.punktu.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pārskatāmības un skaidrības nolūkā precizēt Ministru kabineta sēdes protokollēmuma projekta nosaukumu, piemēram, </w:t>
            </w:r>
            <w:r w:rsidR="00000000" w:rsidRPr="00000000" w:rsidDel="00000000">
              <w:rPr>
                <w:i w:val="1"/>
                <w:rtl w:val="0"/>
              </w:rPr>
              <w:t xml:space="preserv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r w:rsidR="00000000" w:rsidRPr="00000000" w:rsidDel="00000000">
              <w:rPr>
                <w:rtl w:val="0"/>
              </w:rPr>
              <w:t xml:space="preserve"> vai </w:t>
            </w:r>
            <w:r w:rsidR="00000000" w:rsidRPr="00000000" w:rsidDel="00000000">
              <w:rPr>
                <w:i w:val="1"/>
                <w:rtl w:val="0"/>
              </w:rPr>
              <w:t xml:space="preserve">"Par Latvijas Republikas valdības un Pakistānas Islāma Republikas valdības konvencijas par nodokļu dubultās uzlikšanas attiecībā uz ienākuma nodokļiem, ļaunprātīgas izvairīšanās no nodokļu maksāšanas un nodokļu nemaksāšanas novēršanu un tās Protokola </w:t>
            </w:r>
            <w:r w:rsidR="00000000" w:rsidRPr="00000000" w:rsidDel="00000000">
              <w:rPr>
                <w:b w:val="1"/>
                <w:i w:val="1"/>
                <w:rtl w:val="0"/>
              </w:rPr>
              <w:t xml:space="preserve">parakstīšanu</w:t>
            </w:r>
            <w:r w:rsidR="00000000" w:rsidRPr="00000000" w:rsidDel="00000000">
              <w:rPr>
                <w:i w:val="1"/>
                <w:rtl w:val="0"/>
              </w:rPr>
              <w:t xml:space="preserve">". </w:t>
            </w:r>
            <w:r w:rsidR="00000000" w:rsidRPr="00000000" w:rsidDel="00000000">
              <w:rPr>
                <w:rtl w:val="0"/>
              </w:rPr>
              <w:t xml:space="preserve">Vēršam uzmanību, ka šobrīd protokollēmuma projekta nosaukumā ir vairāk nekā 100 vārdu, kas apgrūtina tā būtības uztveršanu;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likumprojekta anotācijā norādīto, ka "Konvencija 2015.gada 1.decembrī jau tika apstiprināta Ministru Kabinetā, taču pēc tās apstiprināšanas, saskaņā ar Pakistānas puses lūgumu, tika veikti labojumi Konvencijas tekstā atbilstoši jaunākajām starptautisko nodokļu tendencēm", turklāt Konvencija un to ratificējošais likumprojekts Ministru kabinetā apstiprināts pirms diviem gadīem - 2019.gada 8.janvārī (prot. Nr. 1,  4.§), izvērtēt, vai protokollēmuma projektā nav nepieciešams atkārtoti iekļaut punktus par Konvencijas, tās Protokola un ratificējošā likumprojekta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precizēt protokollēmuma projektā vārdus "atzīt par spēku zaudējušu", aizstājot tos ar vārdiem "atzīt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Ministru kabineta sēdes protokollēmuma projekta (turpmāk - Protokollēmuma projekts) nosaukums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Pakistānas Islāma Republikas valdības konvencijas par nodokļu dubultās uzlikšanas attiecībā uz ienākuma nodokļiem, ļaunprātīgas izvairīšanās no nodokļu maksāšanas un nodokļu nemaksāšanas novēršanu un tās Protokola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Protokollēmuma projektā iekļauti punkti par Konvencijas, tās Protokola un ratificējošā likumprojekta atbalstīšanu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Pakistānas Islāma Republikas valdības konvencijas par nodokļu dubultās uzlikšanas attiecībā uz ienākuma nodokļiem, ļaunprātīgas izvairīšanās no nodokļu maksāšanas un nodokļu nemaksāšanas novēršanu (turpmāk - Konvencija) un tās Protokola projektu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Precizēti protokollēmuma projektā vārdi "atzīt par spēku zaudējušu", aizstājot tos ar vārdiem "atzīt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aktualitāti zaudējušu Ministru kabineta 2021. gada 6. jūlija sēdes protokollēmumu (prot. Nr. 51 12. §) "Par Ministru kabineta 2019. gada 8. janvāra sēdes protokollēmuma (prot. Nr. 1 4. §) "Likumprojekts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 2. punktā dotā uzdevuma atzīšanu par aktualitāti zaudējušu un par pilnvarojumu parakstīt Latvijas Republikas valdības un Pakistānas Islāma Republikas valdības konvenciju par nodokļu dubultās uzlikšanas attiecībā uz ienākuma nodokļiem, ļaunprātīgas izvairīšanās no nodokļu maksāšanas un nodokļu nemaksāšanas novēršanu un tās Protokolu” un  Ministru kabineta 2019. gada 8. janvāra sēdes protokollēmumu (prot. Nr. 1 4. §) "Likumprojekts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Pilnvarojums svešvalodā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pilnvaras vēstules tulkojuma projektu angļu valodā un, atveidojot konvencijas nosakumu, ievērot alternātu.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Convention between </w:t>
            </w:r>
            <w:r w:rsidR="00000000" w:rsidRPr="00000000" w:rsidDel="00000000">
              <w:rPr>
                <w:b w:val="1"/>
                <w:rtl w:val="0"/>
              </w:rPr>
              <w:t xml:space="preserve">the Government of the Republic of Latvia and</w:t>
            </w:r>
            <w:r w:rsidR="00000000" w:rsidRPr="00000000" w:rsidDel="00000000">
              <w:rPr>
                <w:rtl w:val="0"/>
              </w:rPr>
              <w:t xml:space="preserve"> the Government of the Islamic Republic of Pakistan for the Elimination of Double Taxation with respect to Taxes on Income and the Prevention of Tax Evasion and Avoidance and its Protocol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Convention between the Government of the Republic of Latvia and the Government of the Islamic Republic of Pakistan for the Elimination of Double Taxation with respect to Taxes on Income and the Prevention of Tax Evasion and Avoidance and its Protocol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2018-TA-2603</w:t>
    </w:r>
    <w:r>
      <w:br/>
    </w:r>
    <w:r w:rsidR="00000000" w:rsidRPr="00000000" w:rsidDel="00000000">
      <w:rPr>
        <w:rtl w:val="0"/>
      </w:rPr>
      <w:t xml:space="preserve">15.11.2023. 16.46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2018-TA-2603</w:t>
    </w:r>
    <w:r>
      <w:br/>
    </w:r>
    <w:r w:rsidR="00000000" w:rsidRPr="00000000" w:rsidDel="00000000">
      <w:rPr>
        <w:rtl w:val="0"/>
      </w:rPr>
      <w:t xml:space="preserve">15.11.2023. 16.46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Izziņa_2018-TA-2603.docx</dc:title>
</cp:coreProperties>
</file>

<file path=docProps/custom.xml><?xml version="1.0" encoding="utf-8"?>
<Properties xmlns="http://schemas.openxmlformats.org/officeDocument/2006/custom-properties" xmlns:vt="http://schemas.openxmlformats.org/officeDocument/2006/docPropsVTypes"/>
</file>