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23-TA-93: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Noteikumi par vispārējām kvalifikācijas prasībām un to pārbaudes kārtību privātpersonām, kurām nav deleģēts valsts pārvaldes uzdevums un kuras izmanto valsts platformu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vispārējām kvalifikācijas prasībām un to pārbaudes kārtību privātpersonām, kurām nav deleģēts valsts pārvaldes uzdevums un kuras izmanto valsts platformu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(Satversmes aizsardzības birojs - 11.04.2023.)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Projektu, nosakot minimālās prasības IKT resursiem privātpersonām, kurām nav deleģēts valsts pārvaldes uzdevums un kuras izmanto valsts platformu, kā izņēmumu paredzot tās privātpersonas, kurām ir saistoši Ministru kabineta 2015. gada 28. jūlija noteikumi Nr. 442 “Kārtība, kādā tiek nodrošināta informācijas un komunikācijas tehnoloģiju sistēmu atbilstība minimālajām drošības prasībām”. 2023. gada 17. februāra atzinumā SAB norādīja, ka Ministru kabineta 2015. gada 28. jūlija noteikumi Nr. 442 “Kārtība, kādā tiek nodrošināta informācijas un komunikācijas tehnoloģiju sistēmu atbilstība minimālajām drošības prasībām” attiecas uz privāto tiesību juridiskajām personām, kas ir pamatpakalpojuma sniedzēji un digitālā pakalpojuma sniedzēji. Vienlaikus, iepriekšminētie noteikumi attiecas arī uz tiem komersantiem, kuri ir informācijas tehnoloģiju kritiskās infrastruktūras īpašnieki un tiesiskie valdītāji. Atkārtoti vēršam uzmanību uz nepieciešamību atbilstoši precizēt Projekta anotāciju. Attiecīgi, šobrīd rodas situācija, ka pamatpakalpojuma sniedzējiem, digitālā pakalpojuma sniedzējiem un komersantiem, kuri ir informācijas tehnoloģiju kritiskās infrastruktūras īpašnieki 1-2 un tiesiskie valdītāji izmantojot valsts platformu ir noteiktas IKT sistēmu minimālās drošības prasības, bet pārējām privāto tiesību juridiskajām personām šādas prasības nav izvirzītas, jo Projekta 3.3. punktā noteiktās prasības nav attiecināmas uz valsts platformas izmantotāja IKT sistēmu drošību.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papildināts noteikumu projekts (skat. 2.4. un 2.5.apakšpunktu), kā arī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vispārējām kvalifikācijas prasībām un to pārbaudes kārtību privātpersonām, kurām nav deleģēts valsts pārvaldes uzdevums un kuras izmanto valsts platformu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vispārējām kvalifikācijas prasībām un to pārbaudes kārtību privātpersonām, kurām nav deleģēts valsts pārvaldes uzdevums un kuras izmanto valsts platformu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- 20.02.2023.)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noteikt kārtību, kādā komersantiem tiek piešķirtas piekļuves tiesības valsts platformai. Iepazīstoties ar regulējumu un projekta anotāciju, rodas iespaids, kas tas varētu aptvert arī piekļuves tiesības, piemēram, konfidenciālai informācijai, kuru atbilstoši normatīvajiem aktiem (piemēram likuma “Par nodokļiem un nodevām” 22.pants) nav atļauts izpaust. Ne no noteikumu projekta, ne no anotācijas teksta nav skaidri saprotams, vai iestādei ir brīva izvēle izlemt par to, vai un kādā apmērā iestāde var ļaut komersantiem piekļūt savām platformām.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aprakstīt anotācijā, ka atbilstoši Valsts informācijas sistēmu likuma mērķim, nevienai iestādei ar šī noteikumu projekta regulējumu netiek uzlikts pienākums sniegt piekļuvi savai pārvaldītajai platformai komersantiem, un to ka katra iestāde pati ir tiesīga izlemt - vai un kādā apmērā šādu piekļuvi platformām piešķirt (kā tas tika norādīts telefoniski).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1.3. sadaļa, norādot, ka ar VISL 18. pantu ir radīta tiesība platformas pārzinim atvērt valsts platformu izmantošanai privātajam sektoram, t.sk. valsts platformas pārzinis pats lemj par to, kādā apmērā nodrošināt privātā sektora piekļuvi valsts platformai (piekļuve visai valsts platformai kopumā vai atsevišķai komponentei u.tml.) un kādiem mērķiem nodrošināt šo piekļuvi privātajam sektoram (piemēram, pakalpojumu sniegšanai vai kāda koplietošanas rīka, kas izmitināts valsts platformā, izmantošanai u.tml.), taču tas nav kā pienākums visiem valsts platformu pārziņiem valsts platformas atvērt privātajam sektoram.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anotācijas 1.3. sadaļā ir minēts, ka VISL 18.panta pirmā daļa noteic, ka valsts platformas pārzinis var nodrošināt valsts platformas izmantošanu privātpersonām, kurām nav deleģēts valsts pārvaldes uzdevums, līdz ar to normā jau </w:t>
            </w:r>
            <w:r w:rsidR="00000000" w:rsidRPr="00000000" w:rsidDel="00000000">
              <w:rPr>
                <w:i w:val="1"/>
                <w:rtl w:val="0"/>
              </w:rPr>
              <w:t xml:space="preserve">per se</w:t>
            </w:r>
            <w:r w:rsidR="00000000" w:rsidRPr="00000000" w:rsidDel="00000000">
              <w:rPr>
                <w:rtl w:val="0"/>
              </w:rPr>
              <w:t xml:space="preserve"> nav iekļauts pienākums valsts platformu pārziņiem savā pārziņā esošās valsts platformas atvērt privātajam sektoram.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vispārējām kvalifikācijas prasībām un to pārbaudes kārtību privātpersonām, kurām nav deleģēts valsts pārvaldes uzdevums un kuras izmanto valsts platformu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vispārējām kvalifikācijas prasībām un to pārbaudes kārtību privātpersonām, kurām nav deleģēts valsts pārvaldes uzdevums un kuras izmanto valsts platformu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- 20.02.2023.)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Patērētāju tiesību aizsardzības centra (PTAC) neatbalsta noteikumu projektu esošajā redakcijā, tā kā  redakcija ir ļoti neskaidra, piemēram, attiecībā uz to, kāda veida komersanti un kādai darbībai šo platformu var izmantot. Tā kā  pirmšķietami secinām, ka platforma var tik izmatota arī komersantu preču un pakalpojumu piedāvāšanai un pārdošanai arī patērētājiem, rūpīgi jāpārdomā vai tas būtu pieļaujams. Ja  tiktu secināts, ka jā, tad noteikumiem ir jāparedz vispārējās kvalifikācijas prasības un to pārbaužu kārtība, kas nodrošina patērētājiem adresētas distances tirdzniecības, preču un pakalpojumu legālas aprites un preču drošuma prasības, vienlaikus platformai uzņemoties starpnieka pakalpojuma atbildību, kā to paredz Latvijas un Eiropas Savienība tiesību akti (Informācijas sabiedrības pakalpojumu likums, 2022.gada 19.oktobra regula (ES)2022/2065 par digitālo pakalpojumu vienoto tirgu un ar ko groza Direktīvu 2000/31/EK (Digitālo pakalpojumu akts). Distances tirdzniecībai izvirzāmās prasības ir noteiktas Patērētāju tiesību aizsardzības  likuma 10. un 12.pantā, kā arī Ministru kabineta 2014.gada 20 maijā noteikumos Nr.255 “Noteikumi par distances līgumu".  Tirgotāju pienākums pārdodot preces tiešsaistē ir nodrošināt arī energomarķējuma un preces datu lapas attēlošanu ar enerģiju saistītiem ražojumiem, piemēram, ledusskapjiem, cepeškrāsnīm un gaismas avotiem, kā to paredz 2017.gada 4.jūlija regulas (ES) 2017/1369, ar ko izveido energomarķējuma satvaru un atceļ Direktīvu 2010/30/ES, prasības. Savukārt virkne normatīvo aktu ir vērsti uz to, lai patērētāju tirgū netiktu piedāvātas un pārdotas preces, kuras neatbilst aprites noteikumiem un preču drošuma prasībām. Tā kā piedāvātā noteikumu redakcija nesatur prasībās, kuras nodrošinātu iepriekš minēto, PTAC ieskatā platformas izmantošana patērētāju tirgū var radīt būtiskus patērētāju tiesību un preču atbilstības un drošuma riskus, kā arī maksājumu drošības riskus.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PTAC vērš uzmanību uz to, ka platformas, kurā gan patērētājiem, gan komerciālajiem lietotājiem tiek piedāvātas preces un pakalpojumi, uzturētājam ir pienākums nodrošināt tās darbību atbilstoši Informācijas sabiedrības pakalpojumu likumam, Ministru kabineta 2014.gada 20 maijā noteikumiem Nr.255 “Noteikumi par distances līgumu", Eiropas Parlamenta un Padomes Regulai (ES) 2022/2065  par digitālo pakalpojumu vienoto tirgu un ar ko groza Direktīvu 2000/31/EK (Digitālo pakalpojumu akts) un 2019.gada 20.jūnija regulai (ES) 2019/1150 par taisnīguma un pārredzamības veicināšanu komerciālajiem lietotājiem paredzētos tiešsaistes starpniecības pakalpojumos.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būtu primāri jānosaka tie darbības veidi, kam platformu būtu pieļaujams izmanot un  attiecīgi jāizvērtē visi riski un nepieciešamie pasākumi. Vērtējums un secinājumi iekļaujami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PTAC ierosina pārskatīt iespējas, kuras nodrošina, ka platformas izmantošana patērētāju preču un pakalpojumu tirgū nerada būtiskus patērētāju tiesību, preču un pakalpojumu aprites un drošuma riskus, kā arī platformas uzturētājs izpilda normatīvo aktu prasības, kuras piemērojamas starpnieku pakalpojumu sniedzējiem, tai, skaitā, tiešsaistes tirdzniecības vietām. Patreizējā noteikumu redakcija šādu iespēju un prasību regulējumu nesatur.</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noteikumu projekts izstrādāts saskaņā ar Valsts informācijas sistēmu likuma 18. panta ceturto daļu, proti, Vispārējās kvalifikācijas prasības un to pārbaudes kārtību privātpersonām, kurām nav deleģēts valsts pārvaldes uzdevums un kuras izmanto valsts platformu, nosaka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skaidrojam, ka katrai valsts platformai ir tās atsevišķais normatīvais regulējums, kas regulē tās darbību un izmantošanu. Gadījumā, ja platformas pārzinis lemj par tās atvēršanu izmantošanai privātajam sektoram, tas attiecīgās valsts platformas darbību regulējošajos tiesību aktos paplašina valsts platformas izmantošanas tvērumu (mērķus), kā arī valsts platformas izmantotāju (lietotāju) loku saskaņā ar Valsts informācijas sistēmu likuma 18. panta piektajā daļā noteikto. Šis noteikumu projekts neparedz regulēt to, kādiem mērķiem valsts institūcijas šīs valsts platformas ir radījušas un kādiem mērķiem tos paredz izmantošanai privātajam sektoram, ja platformas pārzinis šādu lēmumu pieņem. Katras valsts platformas izmantošanas mērķus nosaka pats valsts platformas pārzinis, kā arī lemj par tās izmantošanas iespēju paplašināšanu Valsts informācijas sistēmu likuma 18. pantā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kādas valsts platformas pārzinis lemj par valsts platformas atvēršanu privātajam sektoram, proti, komersantu preču un pakalpojumu piedāvāšanai un pārdošanai arī patērētājiem, tad attiecīgi šim valsts platformas pārzinim būs jānodrošina, ka platformas izmantošana patērētāju preču un pakalpojumu tirgū nerada būtiskus patērētāju tiesību, preču un pakalpojumu aprites un drošuma riskus, kā arī jānodrošina, ka platformas uzturētājs izpilda normatīvo aktu prasības, kuras piemērojamas starpnieku pakalpojumu sniedzējiem, tai, skaitā, tiešsaistes tirdzniecības vietām.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vispārējām kvalifikācijas prasībām un to pārbaudes kārtību privātpersonām, kurām nav deleģēts valsts pārvaldes uzdevums un kuras izmanto valsts platformu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vispārējām kvalifikācijas prasībām un to pārbaudes kārtību privātpersonām, kurām nav deleģēts valsts pārvaldes uzdevums un kuras izmanto valsts platformu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- 20.02.2023.)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projekts paredz noteikt kārtību, kādā komersantiem tiek piešķirtas piekļuves tiesības valsts platformai, kas var ietvert arī piekļuves tiessības fizisko personu datiem citiem mērķiem nekā tie sākotnēji ir nodoti,  pamatojoties uz Ministru kabineta 2021. gada 7. septembra noteikumu Nr. 606 “Ministru kabineta kārtības rullis” 52. punktu, atzinuma sniegšanai nepieciešams piesaistīt Datu valsts inspekciju.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Datu valsts inspekcija nav tieši norādīta starp šīm institūcijām, nepieciešamība veikt saskaņošanu ar Datu valsts inspekciju, ja tiesību akta projekts skar tās kompetences jautājumus, izriet no minēto noteikumu 52.2.10. apakšpunkta, kas nosaka, ka tiesību aktu projekta saskaņojumu nepieciešams saņemt no citām institūcijām, ja saskaņošanas nepieciešamība tieši izriet no ārējā normatīvā akta normām, kas nosaka to kompetenci.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ar tam pievienotajiem dokumentiem noteikumu projekta atkārtotas saskaņošanas laikā tiks nosūtīts Datu valsts inspekcijai.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skaidrojam, ka ar šo noteikumu projektu netiek noteikti valsts platformu izmantošanas mērķi un izmantošanas veidi, t.sk. par piekļuves tiesībām fizisko personu datiem, kas pieejami valsts platformā. Gadījumā, ja valsts platformas pārzinis lemj par valsts platformas atvēršanu privātajam sektoram atbilstoši Valsts informācijas sistēmu likuma 18. pantā noteiktajam, tad valsts platformas pārzinis nodrošina atbilstošās valsts platformu regulējošajos normatīvajos aktos attiecīgās izmaiņas, paplašinot valsts platformas izmantošanas mērķus un veidus, t.sk. nodrošina, ka komersants nevar pretendēt uz fizisko personu datiem, kuri ir aizsargājami saskaņā ar Vispārīgo datu aizsardzības regulu  un to izmantošana izriet no attiecīgiem tiesību aktiem, kad informāciju var nodot bez personas piekrišanas.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vispārējām kvalifikācijas prasībām un to pārbaudes kārtību privātpersonām, kurām nav deleģēts valsts pārvaldes uzdevums un kuras izmanto valsts platformu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- 23.02.2023.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ka to izdod saskaņā ar Valsts informācijas sistēmu likuma (turpmāk - VISL) 18.panta ceturtā daļā noteikto, ka Ministru kabinets nosaka vispārējās kvalifikācijas prasības un to pārbaudes kārtību privātpersonām, kurām nav deleģēts valsts pārvaldes uzdevums un kuras izmanto valsts platformu.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Projekta 2.punktā un citos punktos paredzētais regulējums, kurā ietverta "vispārējā piekļuves kārtība, kas būtu piemērojama visām valsts platformām" neatbilst VISL 18.panta ceturtajā daļā sniegtajam pilnvarojumam un tas ir svītrojams. Konkrētu valsts platformu pieteikšanās un atļaujas izsniegšanas un anulēšanas kārtību šīs valsts platformas izmantošanai, kā arī speciālās kvalifikācijas prasības un to pārbaudes kārtību paredzēts noteikt, pamatojoties uz VISL 18.panta piektās daļas 3.punktā doto pilnvarojumu.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Vienlaikus vēršam uzmanību, ka atbilstoši VISL 18.panta ceturtajā daļā noteiktajam privātpersonai vispārējām kvalifikācijas prasībām jāatbilst un atbilstības pārbaude jānodrošina visu valsts platformas izmantošanas laiku, nevis tikai pretendējot uz tās izmantošanu, kā tas norādīts projekta 1.punktā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Tāpat projekta 1.punkta redakcijas formulējums neatbilst Ministru kabineta 2009. gada 3. februāra noteikumu Nr.108 "Normatīvo aktu projektu sagatavošanas noteikumi" 100.2. apakšpunktā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Papildus vēršam uzmanību, ka VISL nav atrunāts specifisks termina "privātpersona" tvērums, proti, ka ar to būtu saprotams tikai komersants. Saskaņā ar Administratīvā procesa likuma 1.panta astoto daļu privātpersona ir fiziskā persona, privāto tiesību juridiskā persona vai šādu personu apvienība. Ievērojot minēto, precizējams projekta teksts, novēršot valsts platformu izmantot tiesīgo subjektu loka sašaurināšanu (t.sk. nelietot vārdkopas saīsinājumu "komersants", jo likums paredz, ka valsts platformu varēs izmantot privātpersonas). Būtu pieņemami, ja vārdkopas saīsinājums būtu "privātpersona".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projekta tekstu atbilstoši projektā paredzētajam likuma pilnvarojumam, kā arī atbilstoši precizēt anotāciju (t.sk. skaidrot likuma pilnvarojuma tvērumu).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1.Atbilstoši precizēts 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2.Atbilstoši precizēts noteikumu projekts, lūgums skatīt noteikumu projekta 10.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Precizēts noteikumu projekta 1.punkts šādā redakcijā: "Noteikumi nosaka vispārējās kvalifikācijas prasības un to pārbaudes kārtību privātpersonām, kurām nav deleģēts valsts pārvaldes uzdevums un kuras izmanto valsts platformu.".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Precizēts noteikumu projekts un tā anotācija atbilstoši Tieslietu ministrijas iebildumam, lietojot terminu "privātpersona".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Vispārējās kvalifikācijas prasības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- 24.03.2023.)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uztur iepriekš izteikto iebildumu šādā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ir nepieciešams rast atbildes uz šādiem jautājumiem attiecībā uz katru kvalifikācijas prasību visos tās aspektos: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vai projektā noteiktās kvalifikācijas prasības ietekmē pamattiesības (kādas) (t.sk. absolūtās tiesības, kuras nevar tikt pakļautas ierobežojumiem); Ja ietekmē pamattiesības, tad: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kāda ir kvalifikācijas prasību ietekme uz šīm tiesībām, proti, vai tiesības tiek paplašinātas vai ierobežotas;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vai kvalifikācijas prasības satur gan negatīvu, gan pozitīvu ietekmi atkarībā no iesaistītajām pamattiesībām (piemēram, kādas pamattiesības ierobežošana  paplašina citas pamattiesības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vai kvalifikācijas prasības ir formulētas skaidri un nepārprotami;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vai konkrētā kvalifikācijas prasība tiks noteikta atbilstoši likuma pilnvarojumam;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  kāpēc šādu kvalifikācijas prasību ir nepieciešams noteikt - vai pastāv ierobežojumu attaisnojošs leģitīms mērķis, kas izriet no likuma pilnvarojuma (vai tiek ievērots tiesiskās vienlīdzības princips);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 vai kvalifikācijas prasība ir noteikta samērīgi ar nosprausto mērķi, proti,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samērīguma principa ietvaros ir nepieciešams izvērtēt šādus aspektus: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kvalifikācijas prasībai jābūt noteiktai likuma pilnvarojumā ietverto mērķu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piemērotība - kvalifikācijas prasībai jābūt derīgai (t.sk. pierādāmai, pārbaudāmai) un piemērojamai. Ja likuma pilnvarojumā ietverto mērķi ar atbilstību kvalifikācijas prasībām nav iespējams sasniegt, tad kvalifikācijas prasība nav noteikta samērīga;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nepieciešamība - normā noteiktajai kvalifikācijas prasībai jābūt saudzīgākajam līdzeklim, kā sasniegt mērķi. Kvalifikācijas prasība ir  samērīga tad, ja nepastāv cits līdzeklis, kas ir tikpat iedarbīgs, bet tā izvēles gadījumā tiesību ierobežojums būtu mazāk jūtams;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samērīgums (šaurākā nozīmē) jeb proporcionalitāte. Līdzeklim un mērķim jābūt savstarpēji samērīgiem. Labumam, ko sabiedrība iegūst, nosakot kvalifikācijas prasības (tiesību ierobežojumus), ir jābūt lielākam par atsevišķa indivīda interesēm nodarīto kaitējumu.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Ievērojot minēto, lūdzam papildināt projekta anotācijas 1.sadaļas 3.punktu, sniedzot atbildes uz šiem jautājumiem attiecībā uz kvalifikācijas prasībām.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precizēta anotācijas 1.3. sadaļa, kā arī noteikumu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Privātpersona nevar saņemt piekļuvi valsts platformai un to izmantot, vai arī saņemtās piekļuves tiesības privātpersonai tiek atceltas, ja valsts platformā tiek apstrādāti dati, kuri nav likumīgi, rada draudus valsts drošībai vai sabiedriskajai kārtībai.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- 24.03.2023.)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vēlreiz uzmanību, ka Valsts informācijas sistēmu likuma 18.panta piektā daļa noteic, ka </w:t>
            </w:r>
            <w:r w:rsidR="00000000" w:rsidRPr="00000000" w:rsidDel="00000000">
              <w:rPr>
                <w:b w:val="1"/>
                <w:rtl w:val="0"/>
              </w:rPr>
              <w:t xml:space="preserve">konkrētas valsts platformas izmantošanas, pieteikšanās un atļaujas izsniegšanas un anulēšanas kārtību</w:t>
            </w:r>
            <w:r w:rsidR="00000000" w:rsidRPr="00000000" w:rsidDel="00000000">
              <w:rPr>
                <w:rtl w:val="0"/>
              </w:rPr>
              <w:t xml:space="preserve"> noteiks citi atsevišķi MK noteikumi un nav šo noteikumu pilnvarojuma - noteikt "prasības un prasību pārbaudes kārtību platformas izmantošanai", tvērumā.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apvienot noteikuma 2. un 3.punkta regulējumu un ievaddaļas vispārināt (priekšlikums vispārinājumam "Piedāvātā redakcija" laukā), jo likuma pilnvarojums paredz noteikt vispārējās kvalifikācijas prasības, kurām jāatbilst, lai privātpersona būtu tiesīga </w:t>
            </w:r>
            <w:r w:rsidR="00000000" w:rsidRPr="00000000" w:rsidDel="00000000">
              <w:rPr>
                <w:u w:val="single"/>
                <w:rtl w:val="0"/>
              </w:rPr>
              <w:t xml:space="preserve">izmantot valsts platformu </w:t>
            </w:r>
            <w:r w:rsidR="00000000" w:rsidRPr="00000000" w:rsidDel="00000000">
              <w:rPr>
                <w:rtl w:val="0"/>
              </w:rPr>
              <w:t xml:space="preserve">(t.sk. visu izmantošanas laiku nevis tikai piekļuvei). Turklāt 2.punktā vienlaikus lietojot terminus "piekļuve", "izmantot" (pēdējais, ņemot vērā pilnvarojuma tvērumu un terminoloģiju, ir virsjēdziens terminam "piekļuve", kas ietilpst izmantošanas tvērumā) tiek radīta neskaidrība un liekvārdība.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Privātpersona ir tiesīga izmantot valsts platformu, ja tā atbilst šādām vispārējām kvalifikācijas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[uzskaitījums]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precizēts noteikumu projekta 2. punkts, kā arī, atbilstoši VISL 18. panta ceturtās daļas deleģējumam, no noteikumu projekta izkļauta informācija, kas pārkāpj noteiktā deleģējuma tvērumu.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Komersants nevar pretendēt uz piekļuves tiesībām valsts platformai, ja tajā tiks apstrādāti dati, kuri nav likumīgi, rada draudus valsts drošībai vai sabiedriskajai kārtībai.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(Satversmes aizsardzības birojs - 17.02.2023.)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3. punkts nosaka, ka “Komersants nevar pretendēt uz piekļuves tiesībām valsts platformai, ja tajā tiks apstrādāti dati, kuri nav likumīgi, rada draudus valsts drošībai vai sabiedriskajai kārtībai.”, savukārt Projekta 4. punktā ir noteikti kritēriji 1-2 komersantam, nevis datiem, kurus komersants plāno apstrādāt valsts platformā, līdz ar to nav skaidrs, vai un pēc kādiem kritērijiem tiks vērtēts, ka dati nav likumīgi, rada draudus valsts drošībai vai sabiedriskajai kārtībai;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precizēta noteikumu projekta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skaidrojam, ka šī norma paredz, ka valsts platformās nevar tikt apstrādāti nekādi dati, kas varētu būtu pretlikumīgi, radīt draudus valsts drošībai vai sabiedriskajai kārtībai. Šī ir vispārīga norma, kas ir nepieciešama lai pasargātu valsts platformu reputāciju, kā arī šai normai nav sasaistes ar Vispārīgo datu apstrādes regulu.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Komersants nevar pretendēt uz piekļuves tiesībām valsts platformai, ja tajā tiks apstrādāti dati, kuri nav likumīgi, rada draudus valsts drošībai vai sabiedriskajai kārtībai.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- 20.02.2023.)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ar informāciju, ka komersants nevar pretendēt uz fizisko personu datiem, kuri ir aizsargājami saskaņā ar ar Vispārīgo datu aizsardzības regulu  un to izmantošana izriet no attiecīgiem tiesību aktiem, kad informāciju var nodot bez personas piekrišanas.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piemēram, ja minētajā platformā tiek ietverti dati no VID valsts informācijas sistēmām, tad aizsargājamu datu nodošana ir atļauta tikai, ja tas ir noteikts normatīvajos aktos un ievērojot likuma "Par nodokļiem un  nodevām" 22.panta otrās daļas 5.punktā noteiktos gadījumus, bet tie neparedz fizisku personu datu nodošanu komersantiem, izņemot tos datus, kas ir publiski pieejami.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ar šo noteikumu projektu netiek noteikti valsts platformu izmantošanas mērķi un izmantošanas veidi. Gadījumā, ja valsts platformas pārzinis lemj par valsts platformas atvēršanu privātajam sektoram atbilstoši Valsts informācijas sistēmu likuma 18. pantā noteiktajam, tad valsts platformas pārzinis nodrošina atbilstošās valsts platformu regulējošajos normatīvajos aktos attiecīgās izmaiņas, paplašinot valsts platformas izmantošanas mērķus un veidus, t.sk. nodrošina, ka komersants nevar pretendēt uz fizisko personu datiem, kuri ir aizsargājami saskaņā ar Vispārīgo datu aizsardzības regulu  un to izmantošana izriet no attiecīgiem tiesību aktiem, kad informāciju var nodot bez personas piekrišanas. Likuma "Par nodokļiem un nodevām" 22.panta otrā daļa (un attiecīgi arī šī panta piektā daļa) nav attiecināma, jo reglamentē situācijas, kad nodokļu administrācijas ierēdnis (darbinieks) drīkst sniegt informāciju par nodokļu maksātāju bez viņa piekrišanas.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ir pasludināts privātpersonas maksātnespējas process, ar tiesas nolēmumu ierosināta tiesiskās aizsardzības procesa lieta vai tiek īstenots tiesiskās aizsardzības process, apturēta vai pārtraukta privātpersonas saimnieciskā darbība;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termins “privātpersonas maksātnespējas process” Maksātnespējas likumā netiek izmantots.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Maksātnespējas likumā ir izdalīts tiesiskās aizsardzības process (Maksātnespējas likuma 3.pants), juridiskās personas maksātnespējas process (Maksātnespējas likuma 4.pants) un fiziskās persnonas maksātnespējas process (Maksātnespējas likuma 3.pants). Ņemot vērā minēto, lūdzam precizēt 3.2.apakšpunktu.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privātpersonai ir pasludināts maksātnespējas process, ar tiesas nolēmumu ierosināta tiesiskās aizsardzības procesa lieta vai tiek īstenots tiesiskās aizsardzības process, apturēta vai pārtraukta saimnieciskā darbība;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precizēts noteikumu projekta 3.2. apakšpunkts (pēc noteikumu projekta numerācijas precizēšanas - 2.2. apakšpunkts).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4.3.1. kukuļņemšana, kukuļdošana, kukuļa piesavināšanās, starpniecība kukuļošanā, neatļauta labumu pieņemšana vai komerciāla uzpirkšana;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(KNAB - 20.02.2023.)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Komersants nevar pretendēt uz piekļuves tiesībām valsts platformai, ja personālsabiedrībai vai kapitālsabiedrībai ar tādu prokurora priekšrakstu vai tiesas spriedumu, kas stājies spēkā un kļuvis neapstrīdams un nepārsūdzams, ir piemērots piespiedu ietekmēšanas līdzeklis vai individuālais komersants vai persona, kura ir komersanta valdes vai padomes loceklis vai prokūrists, vai persona, kura ir pilnvarota pārstāvēt komersantu ar filiāli saistītās darbībās, ar tādu prokurora priekšrakstu par sodu vai tiesas spriedumu, kas stājies spēkā un kļuvis neapstrīdams un nepārsūdzams, ir atzīta par vainīgu un komersanta vai tā pārstāvja sodāmība nav dzēsta vai noņemta par jebkuru no šādiem noziedzīgiem nodarījumiem: kukuļņemšana, kukuļdošana, kukuļa piesavināšanās, starpniecība kukuļošanā, neatļauta labumu pieņemšana vai komerciāla uzpirkšana.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4.3.1.apakšpunktā nav uzskaitīti tādi Krimināllikumā paredzētie noziedzīgie nodarījumi, kuri ir saistīti ar korupciju, kā, piemēram, neatļauta piedalīšanās mantiskos darījumos, prettiesiska labuma pieprasīšana, pieņemšana un došana, tirgošanās ar ietekmi. Ņemot vērā minēto, aicinām pārskatīt un papildināt noteikumu projekta 4.3.1.apakšpunktā ietverto noziedzīgo nodarījumu uzskaitījumu.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kukuļņemšana, kukuļdošana, kukuļa piesavināšanās, starpniecība kukuļošanā, neatļauta piedalīšanās mantiskos darījumos, neatļauta labumu pieņemšana, komerciāla uzpirkšana, prettiesiska labuma pieprasīšana, pieņemšana vai došana, tirgošanās ar ietekmi;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precizēts noteikumu projekta 4.3.1. apakšpunkts ( pēc noteikumu projekta punktu numerācijas izmaiņām - 3.1.3. apakšpunkts).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privātpersonai Latvijas Republikā nav nodokļu parāds saskaņā ar likuma “Par nodokļiem un nodevām” 7.</w:t>
            </w:r>
            <w:r w:rsidR="00000000" w:rsidRPr="00000000" w:rsidDel="00000000">
              <w:rPr>
                <w:vertAlign w:val="superscript"/>
                <w:rtl w:val="0"/>
              </w:rPr>
              <w:t xml:space="preserve">4</w:t>
            </w:r>
            <w:r w:rsidR="00000000" w:rsidRPr="00000000" w:rsidDel="00000000">
              <w:rPr>
                <w:rtl w:val="0"/>
              </w:rPr>
              <w:t xml:space="preserve"> panta 2.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- 09.08.2023.)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iepriekš minēto iebildumu. Vēlamies vērst uzmanību, ka Valsts informācijas sistēmu likuma 18.pants nosaka, ka nepieciešams noteikts speciālās kvalifikācijas prasības un to pārbaudes kārtību valsts platformas izmantošanai privātpersonām, kurām nav deleģēti valsts pārvaldes uzdevumi, kā arī pieteikšanās un atļaujas izsniegšanas un anulēšanas kārtību šīs valsts platformas izmantošanai. Panta ietvaros nav noteikts, ka nepieciešams kvalifikācijas prasības vērtēt visu laiku un katru dienu. Lūgums izvērtēt nepieciešamību uzlikt papildus administratīvo slogu gan sistēmas pārvaldniekam, patstāvīgu pārbaužu veikšanai, gan privātpersonai. Lūdzam punktu dzēst vai mainīt izvērtēšanas termiņu uz tiesības piešķiršanas brīdi.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izstrādāts saskaņā ar VISL 18. panta ceturto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“(4) Vispārējās kvalifikācijas prasības un to pārbaudes kārtību privātpersonām, kurām nav deleģēts valsts pārvaldes uzdevums un kuras izmanto valsts platformu, nosaka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VISL 18. panta ceturtās daļas deleģējuma pēc savas būtības izriet, ka atbilstība vispārējās kvalifikācijas prasībām ir nodrošināma visu platformas izmantošanas laiku –  tās ir prasības, kas vispārēji tiek izvirzītas privātpersonām, kurām nav deleģēts valsts pārvaldes uzdevums, lai kvalificētos valsts platformu izmantošanai. Ievērojot minēto, šo prasību izpildei nav izvirzīti termiņi, kā arī to izpilde nodrošināma visu platformas izmantošanas laiku. Pilnvarojuma apjoms nozīmē to, ciktāl Ministru kabinets var rīkoties, izstrādājot un izdodot tiesību normas (sk. Satversmes tiesas 2008. gada 23. septembra sprieduma lietā Nr.2008-01-03 17.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Nosakot izvērtēšanas termiņu kādai atsevišķai kvalifikācijas prasībai noteikumu projektā, norādāms, ka tādējādi tiks pārkāpts deleģējums, jo jānodrošina likumdevēja noteiktais mērķis – noteikt vispārējās kvalifikācijas prasības un to pārbaudes kārtību privātpersonām, kurām nav deleģēts valsts pārvaldes uzdevums, un kuras izmanto valsts platformu. Attiecīgi, no likumdevēja sniegtā pilnvarojuma neizriet, ka Ministru kabinetam būtu tiesības diferencēt vispārējās kvalifikācijas prasības, kādas nosakāmas, piemēram, uz pieteikuma saņemšanas brīdi un kādu izvirzīto prasību izpilde nodrošināma turpmāk – valsts platformas izmantošanas laikā.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privātpersonai saskaņā ar Valsts ieņēmumu dienesta administrēto nodokļu (nodevu) parādnieku datubāzē pieejamo informāciju nav nodokļu vai nodevu parādu, tai skaitā valsts sociālās apdrošināšanas obligāto iemaksu parādu, kas kopsummā pārsniedz 150 euro;</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privātpersonai Latvijas Republikā nav nodokļu parāds saskaņā ar likuma “Par nodokļiem un nodevām” 7.</w:t>
            </w:r>
            <w:r w:rsidR="00000000" w:rsidRPr="00000000" w:rsidDel="00000000">
              <w:rPr>
                <w:vertAlign w:val="superscript"/>
                <w:rtl w:val="0"/>
              </w:rPr>
              <w:t xml:space="preserve">4</w:t>
            </w:r>
            <w:r w:rsidR="00000000" w:rsidRPr="00000000" w:rsidDel="00000000">
              <w:rPr>
                <w:rtl w:val="0"/>
              </w:rPr>
              <w:t xml:space="preserve"> panta 2.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- 01.08.2023.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Noteikuma projekta 5. punkts nosaka, ka privātpersona nodrošina tās atbilstību Noteikumu projekta 2. punktā minētajām vispārējām kvalifikācijas prasībām visu platformas izmantošanas laiku, vienlaikus Noteikumu projekta 4. punkts nosaka, ka vispārējām kvalifikācijas prasībām uz termiņu, kas nav īsāks par vienu gadu, privātpersonām var rasties īslaicīgi nodokļu parādi laikā, kamēr tiek izmantota valsts platforma. Parasti, piešķirot atbalstu, Noteikuma projektā minētās prasības (par nodokļu parādu un neatbilstību izslēgšanas kritērijiem) tiek pārbaudītas uz atbalsta piešķiršanas brīdi. Ņemot vērā iepriekšminēto, lūgums līdzīgu nosacījumu attiecībā uz nosacījumu pārbaudi, piešķirot sākotnējo piekļuvi valsts platformām, iekļaut Noteikuma projekta 5. punktā vai dzēst 2.1.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TM 24.03.2023. iebildumam (izziņas 7. punkts), kurā minēts: “...jo </w:t>
            </w:r>
            <w:r w:rsidR="00000000" w:rsidRPr="00000000" w:rsidDel="00000000">
              <w:rPr>
                <w:b w:val="1"/>
                <w:u w:val="single"/>
                <w:rtl w:val="0"/>
              </w:rPr>
              <w:t xml:space="preserve">likuma pilnvarojums paredz noteikt vispārējās kvalifikācijas prasības, kurām jāatbilst, lai privātpersona būtu tiesīga izmantot valsts platformu (</w:t>
            </w:r>
            <w:r w:rsidR="00000000" w:rsidRPr="00000000" w:rsidDel="00000000">
              <w:rPr>
                <w:rtl w:val="0"/>
              </w:rPr>
              <w:t xml:space="preserve">t.sk. </w:t>
            </w:r>
            <w:r w:rsidR="00000000" w:rsidRPr="00000000" w:rsidDel="00000000">
              <w:rPr>
                <w:b w:val="1"/>
                <w:rtl w:val="0"/>
              </w:rPr>
              <w:t xml:space="preserve">visu izmantošanas laiku nevis tikai piekļuvei</w:t>
            </w:r>
            <w:r w:rsidR="00000000" w:rsidRPr="00000000" w:rsidDel="00000000">
              <w:rPr>
                <w:rtl w:val="0"/>
              </w:rPr>
              <w:t xml:space="preserve">)”, tika precizēts 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norādītajam, noteikumu projektā veikt izmaiņas nav nepieciešams.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privātpersonai saskaņā ar Valsts ieņēmumu dienesta administrēto nodokļu (nodevu) parādnieku datubāzē pieejamo informāciju nav nodokļu vai nodevu parādu, tai skaitā valsts sociālās apdrošināšanas obligāto iemaksu parādu, kas kopsummā pārsniedz 150 euro;</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2.3.10. valsts platformas drošības noteikumu pārkāpšana;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- 25.07.2023.)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noteikumu 2.3.punktā norādītās ziņas par valsts platformas drošības noteikumu pārkāpšanu tiek saņemtas no Sodu reģistra. Vēršam uzmanību, ka Sodu reģistrā tiek ietverta Krimināllikumā paredzētā noziedzīgā nodarījuma juridiskā kvalifikācija. Krimināllikums neparedz atbildību par valsts platformas drošības noteikumu pārkāpšanu. Ņemot vērā iepriekš minēto, lūgums svītrot 2.3.punktu, vai anotācijā dot skaidrojumu, kuri Krimināllikumā paredzēti nodarījumi ir uzkatāmi par valsts platformas drošības noteikumu pārkāpšanu.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Krimināllikuma 245. pantam, precizēts noteikumu projekta 2.3.10. apakšpunkts.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2.3.10. informācijas sistēmas drošības noteikumu pārkāpšana;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Vispārējo kvalifikācijas prasību pārbaudes kārtība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- 24.03.2023.)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Vispārējo kvalifikācijas prasību pārbaudes kārtībā būtu jāparedz nepieciešamā procedūra (cik tā nav jau noteikta citos normatīvajos aktos) kādā valsts platformas pārzinis nodrošinās sākotnējo un regulāro personas atbilstības konkrētām prasībām konstatēšanu, </w:t>
            </w:r>
            <w:r w:rsidR="00000000" w:rsidRPr="00000000" w:rsidDel="00000000">
              <w:rPr>
                <w:b w:val="1"/>
                <w:rtl w:val="0"/>
              </w:rPr>
              <w:t xml:space="preserve">nevis lēmuma par piekļuves tiesību izsniegšanu pieņemšanu</w:t>
            </w:r>
            <w:r w:rsidR="00000000" w:rsidRPr="00000000" w:rsidDel="00000000">
              <w:rPr>
                <w:rtl w:val="0"/>
              </w:rPr>
              <w:t xml:space="preserve">, kas nonāk pretrunā ar likuma pilnvarojumu. Pārbaudes gala rezultāts, mūsuprāt, ir noteiktu laiku derīgs atzinums, slēdziens par atbilstību, apliecinājums vai tml., jo valsts platformas izmantošana, pieteikšanās, atļaujas izsniegšana un anulēšana, kā jau vairākkārt skaidrojām notiks saskaņā ar citiem normatīvajiem aktiem (VISL 18.panta piektā 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projektā ietvertajās vispārējās kvalifikācijas prasībās nav tādu prasību, kurām nepieciešama koleģiāla vērtēšana  un šādu pārbaudi var veikt arī institūcijas amatpersona vai struktūrvienība (resp., valsts platformas pārzinim ir rīcības brīvība kā to nodrošināt - viņš, izvērtējot lietderību, var arī veidot komisiju vai uzdot tiem kas vērtēs arī speciālās kvalifikācijas prasības (veidojot vienus procesus)), vācot un pārbaudot faktus ar valsts rīcībā esošu informāciju -  dokumentiem vai datiem un, ja nepieciešams (ja valstij nav tādu datu vai tie nav aktuāli), pieprasot informāciju no privātpersonas un pārbaudot 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Šādā kārtībā var paredzēt, ka atbilstību konkrētai prasībai (faktu) apliecina kāds dokuments (nosakot iespējams derīguma termiņu, ja nepieciešams) vai dati. Tā piemēram, personas vecumu un sodāmības faktu var apliecināt Pilsonības un migrācijas lietu pārvaldes izziņa vai Fizisko personu reģistra dati, Iekšlietu ministrijas Informācijas centrs vai kāds publiskais reģistrs. Turklāt jārēķinās, ka valsts platformas izmantotājs var būt arī ārvalstnieks un tam, iespējams, nosakāma atšķirīga faktu apliecināšanas kārtība.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 noteikt minimālo pārbaudes regularitāti.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Privātpersona iesniegumu rakstīs, tad kad pieteiksies platformas izmantošanai atbilstoši citiem noteikumiem (VISL 18.panta piektā daļa), tāpēc te var noteikt, kādu informāciju privātpersonai ir jānorāda iesniegumā, piesakoties valsts platformas izmantošanai (informāciju, kas ir valsts rīcībā neprasa norādīt), kā arī izmantošanas laikā, cik bieži un kāda konkrēti valsts rīcībā neesoša informācija vai izmaiņu neesamības apliecinājums ir iesniedzams vai par kādām tieši izmaiņām nekavējoties ir sniedzama informācija valsts platformas pārzinim.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iepriekš minētos aspektus, precizēt projektu un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precizēts noteikumu projekts un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Lai izskatītu un izvērtētu privātpersonas iesniegumu un pieņemtu lēmumu par privātpersonas piekļuvi valsts platformai, par atteikumu nodrošināt piekļuvi valsts platformai, ja privātpersona neatbilst šo noteikumu 2. un 3. punktā iekļautajām vispārējām kvalifikācijas prasībām, vai par piekļuves tiesību atcelšanu, platformas pārzinis izveido komisiju (turpmāk – vērtēšanas komisija).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(Satversmes aizsardzības birojs - 11.04.2023.)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 uztur iebildumu, ka Projektā nepieciešams noteikt minimālās prasības vērtēšanas komisiju sastāvam. Ņemot vērā, ka saskaņā ar Projekta 4. punktu, vērtēšanas komisijai ir jāvērtē, vai privātpersona atbilst Projekta 2. un 3. punktā iekļautajām vispārējām kvalifikācijas prasībām, tai skaitā, vai platformā tiek apstrādāti dati, kuri rada draudus valsts drošībai vai sabiedriskajai kārtībai, vērtēšanas komisijai ir jābūt kapacitātei veikt šādu izvērtējumu.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TM iebildumu (izziņas 12. punkts), noteikumu projektā normas par vērtēšanas komisijas izveidi svītrotas.  Noteikumu projekts papildināts (skat. noteikumu projekta 7. un 8.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vispārējās kvalifikācijas prasības un to pārbaudes kārtību privātpersonām, kurām nav deleģēts valsts pārvaldes uzdevums (turpmāk – privātpersona) un kuras izmanto valsts platformu.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Vērtēšanas komisija viena mēneša laikā no iesnieguma saņemšanas dienas pieņem lēmumu par:</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- 14.04.2023.)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5. punkts nosaka, kādus lēmumus viena mēneša laikā no iesnieguma saņemšanas dienas var pieņemt vērtēšanas komisija, proti, lēmumu par piekļuves izsniegšanu privātpersonai valsts platformas izmantošanai (5.1. apakšpunkts), lēmumu par atteikumu nodrošināt piekļuvi valsts platformai (5.2. apakšpunkts) un lēmumu par piekļuves tiesību atcelšanu valsts platformas izmantošanai (5.3. apakšpunkts). Līdz ar to var secināt, ka saskaņā ar noteikumu 5. punkta ievadteikumā norādīto, lai pieņemtu kādu no iepriekš minētajiem lēmumiem, nepieciešams privātpersonas iesniegums. Tas rada pretrunu, jo no noteikumu projekta 5.3. apakšpunktā minētajiem gadījumiem, kad vērtēšanas komisija var pieņemt lēmumu par piekļuves tiesību atcelšanu valsts platformas izmantošanai, tikai 5.3.6. apakšpunkts ir tieši saistīts ar 5. punkta ievadteikumu, kas kā obligātu prasību tālāk punktā aprakstīto lēmumu pieņemšanai izvirza privātpersonas iesnieguma esamību. Savukārt 5.3.1. – 5.3.5. apakšpunktos minētie gadījumi, kad vērtēšanas komisija var pieņemt lēmumu par piekļuves tiesību atcelšanu valsts platformas izmantošanai, pēc būtības nav saistīti ar nepieciešamību pēc privātpersonas iesnieguma. Tādēļ saskaņā ar pašreizējo noteikumu projekta redakciju vērtēšanas komisija varēs pieņemt lēmumu par piekļuves tiesību atcelšanu valsts platformas izmantošanai, pamatojoties uz  5.3.1. – 5.3.5. apakšpunktiem, tikai tad, ja būs saņemts privātpersonas iesniegums, kas šajos gadījumos ir neloģiski. Tāpat jāpiebilst, ka saskaņā ar pašreizējo noteikumu projekta redakciju vērtēšanas komisija šo lēmumu varēs pieņemt tikai viena mēneša laikā no iesnieguma saņemšanas dienas, proti, ja 5.3.1. – 5.3.5. apakšpunktos noteiktie apstākļi tiks atklāti vēlāk, vērtēšanas komisija saskaņā ar pašreizējo noteikumu projekta 5. punkta ievadteikuma formulējumu nevarēs vairs pieņemt lēmumu par piekļuves tiesību atcelšanu valsts platformas izmantošanai, tā kā nekur citur noteikumu projektā nav atrunātas vērtēšanas komisijas tiesības pieņemt šādu lēmumu.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iepriekš minēto, Ekonomikas ministrija izsaka iebildumu par pašreizējo noteikumu projekta 5. punkta redakciju. Lai novērstu iepriekš norādīto pretrunu, aicinām 5.3.1. – 5.3.5. apakšpunktus izdalīt atsevišķā noteikumu projekta punktā, kur būtu atrunātas vērtēšanas komisijas tiesības pieņemt lēmumu par piekļuves tiesību atcelšanu valsts platformai, attiecīgā punkta ievadtekstā neminot sasaisti ar privātpersonas iesnieguma esamību, kā arī neierobežojot vērtēšanas komisijas tiesības pieņemt šādu lēmumu ar kādu konkrētu laika nogriezni, tādējādi piešķirot vērtēšanas komisijai tiesības lemt par piekļuves tiesību atcelšanu privātpersonai visā valsts platformas izmantošanas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tā anotācija precizēta kopumā, ņemot vērā TM 24.03.2023. iebildumu (skat. izziņā 7. iebildumu).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norādām, ka privātpersonas iesnieguma iesniegšana piekļuvei valsts platformai katram valsts platformas pārzinim būs jāiekļauj regulējumā, kas regulē platformas darbību saskaņā ar VISL 18. panta piekto daļas, kur noteikts attiecīgs deleģējums: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3) speciālās kvalifikācijas prasības un to pārbaudes kārtību valsts platformas izmantošanai privātpersonām, kurām nav deleģēti valsts pārvaldes uzdevumi, kā arī pieteikšanās un atļaujas izsniegšanas un anulēšanas kārtību šīs valsts platformas izmantošanai.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noteikumu projekta ietvarā tiks izsniegts tikai atzinums, kas cita starpā ir kvalificējams tikai kā starplēmums pirms lēmuma pieņemšanas.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Privātpersona ir tiesīga izmantot valsts platformu, ja tā atbilst šādām vispārējām kvalifikācijas prasībām: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Lai izskatītu un izvērtētu komersantu iesniegumus un pieņemtu lēmumu par komersanta piekļuvi informācijas sistēmai, par atteikumu nodrošināt piekļuvi informācijas sistēmai, ja komersants neatbilst attiecīgajiem kritērijiem, vai par piekļuves tiesību atcelšanu, platformas pārzinis izveido komisiju (turpmāk – vērtēšanas komisija).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(Satversmes aizsardzības birojs - 17.02.2023.)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nosaka, ka pieteikumu izvērtēšanai valsts platformas pārzinis izveido vērtēšanas komisiju, taču Projektā nav noteikts vērtēšanas komisijas sastāvs, tātad pastāv iespēja, ka valsts platformām vērtēšanu komisijas var būtiski atšķirties. Aicinām Projektā iekļaut minimālās prasības vērtēšanas komisiju sastāvam.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precizēta noteikumu projekta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skaidrojam, ka vērtēšanas komisijas sastāvu nosaka konkrētās valsts platformas pārzinis un vērtēšanas komisiju veido atbilstoši institūcijas noteiktajai iekšējai kārtībai, līdz ar to vērtēšanas komisiju sastāvs un komisijas locekļu skaits var atšķirties.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Lai izskatītu un izvērtētu komersantu iesniegumus un pieņemtu lēmumu par komersanta piekļuvi informācijas sistēmai, par atteikumu nodrošināt piekļuvi informācijas sistēmai, ja komersants neatbilst attiecīgajiem kritērijiem, vai par piekļuves tiesību atcelšanu, platformas pārzinis izveido komisiju (turpmāk – vērtēšanas komisija).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- 20.02.2023.)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pašreizējā "Noteikumu par vispārējām kvalifikācijas prasībām un to pārbaudes kārtību privātpersonām, kurām nav deleģēts valsts pārvaldes uzdevums un kuras izmanto valsts platformu" (turpmāk - Noteikumu projekts) 6.punkta formulējuma nav viennozīmīgi skaidrs, kas ir “attiecīgie kritēriji”, kuriem komersantam nepieciešams atbilst, lai iegūtu piekļuvi informācijas sistēmai. Nekur citur Noteikumu projektā attiecīgā formulējumā nav minēti komersanta atbilstības kritēriji, tā kā vārds “kritēriji” Noteikumu projekta tekstā atrodams tikai 6.punktā. Līdz ar to, lai novērstu iespējamus pārpratumus un padarītu Noteikumu projektu skaidri uztveramu, nepieciešams Noteikumu projekta 6.punktā uzskaitīt šos kritērijus vai arī iekļaut atsauci uz attiecīgo kritēriju uzskaitījumu Noteikumu projekta tekstā vai 1.pielikumā.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precizēts noteikumu projekta 6. punkts (pēc noteikumu projekta precizēšanas – 4. 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Lai izskatītu un izvērtētu komersantu iesniegumus un pieņemtu lēmumu par komersanta piekļuvi informācijas sistēmai, par atteikumu nodrošināt piekļuvi informācijas sistēmai, ja komersants neatbilst attiecīgajiem kritērijiem, vai par piekļuves tiesību atcelšanu, platformas pārzinis izveido komisiju (turpmāk – vērtēšanas komisija).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- 20.02.2023.)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6.punkts paredz, ka lai izskatītu un izvērtētu komersantu iesniegumus un pieņemtu lēmumu par komersanta piekļuvi informācijas sistēmai, par atteikumu nodrošināt piekļuvi informācijas sistēmai, ja komersants neatbilst attiecīgajiem kritērijiem, vai par piekļuves tiesību atcelšanu, platformas pārzinis izveido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minētā izriet, ka komisijai tiek deleģēts pārbaudīt komersanta atbilstību šajos noteikumos un citos normatīvajos aktos noteiktajām prasībām, kas komersantam sniedz piekļuvi valsts platformai, kura ir informācijas un komunikācijas tehnoloģiju resurss, kas nodrošina valsts pārvaldes funkcijas vai deleģē valsts pārvaldes uzdevuma veikšanu.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nodokļiem un nodevām” 22. panta otrās daļas 5. punktā noteikts nodokļu administrācijas ierēdnis (darbinieks) drīkst sniegt informāciju par nodokļu maksātāju bez viņa piekrišanas citu valsts pārvaldes funkciju un uzdevumu izpildes nodrošināšanai vai speciālajās tiesību normās par sabiedrisko pakalpojumu regulēšanu noteikto regulēšanas funkciju izpildes nodrošināšanai, kā arī valsts institūciju funkciju izpildes nodrošināšanai — informāciju, kura ir vienīgi nodokļu administrācijas rīcībā vai kuru nodokļu administrācijai atbilstoši tās kompetencei ir pienākums radīt.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paša panta piektajā daļā noteikts, ka informācijas saņemšana šā panta otrās daļas 5. punktā noteiktajā gadījumā notiek saskaņā ar valsts pārvaldē noteiktajiem sadarbības pamatnoteikumiem vai, ja informācijas apmaiņa notiek starp padotības iestādēm, — saskaņā ar iekšējiem normatīvajiem aktiem, norādot sniedzamās informācijas apjomu, izsniegšanas, izmantošanas un apstrādes kārtību saskaņā ar informācijas pieprasītāja iesniegto pamatojumu.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vērtēšanas komisijai nevar deleģēt uzdevumu vērtēt piekļuvi komersantam informācijas sistēmai, kura varētu saturēt informāciju, piemēram, par citu nodokļu maksātāju vai fizisku personu, izņemot to, kas nav publiski pieejama.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anotācija, papildinot anotācijas 1.3. sadaļu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“Privātpersonas varēs iesniegt iesniegumus par piekļuvi valsts platformai atbilstoši valsts platformas darbību regulējošajos normatīvajos aktos.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platformas pārzinis varētu pieprasīt informāciju no citām institūcijām (informāciju no Sodu reģistra vai informāciju no Valsts ieņēmumu dienesta, kas nav publiski pieejama un ir izpaužama tikai ar privātpersonas piekrišanu), un kas nav publiski pieejama, piekrišana no privātpersonas būtu jāsaņem līdz ar iesnieguma saņemšanu, kas attiecīgi būtu noregulējams atsevišķās valsts platformas darbību regulējošajos noteikumos, to atbilstoši iekļaujot kā piekrišanu iesnieguma veidnē. Tādējādi vērtēšanas komisijai nebūtu atsevišķi nepieciešams pieprasīt šo piekrišanu no privātpersonas un vērtēšanas komisija efektīvāk varētu veikt privātpersonas pārbaudi atbilstoši šajos noteikumos noteiktajām vispārējām kvalifikācijas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par minētās informācijas pieprasīšanu būs iepriekš saņemta privātpersonas piekrišana. Likuma "Par nodokļiem un nodevām" 22.panta otrā daļa (un attiecīgi arī šī panta piektā daļa) nav attiecināma, jo reglamentē situācijas, kad nodokļu administrācijas ierēdnis (darbinieks) drīkst sniegt informāciju par nodokļu maksātāju bez viņa piekrišanas.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Lai izskatītu un izvērtētu komersantu iesniegumus un pieņemtu lēmumu par komersanta piekļuvi informācijas sistēmai, par atteikumu nodrošināt piekļuvi informācijas sistēmai, ja komersants neatbilst attiecīgajiem kritērijiem, vai par piekļuves tiesību atcelšanu, platformas pārzinis izveido komisiju (turpmāk – vērtēšanas komisija).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- 20.02.2023.)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6.punkts paredz, ka lai izskatītu un izvērtētu komersantu iesniegumus un pieņemtu lēmumu par komersanta piekļuvi informācijas sistēmai, par atteikumu nodrošināt piekļuvi informācijas sistēmai, ja komersants neatbilst attiecīgajiem kritērijiem, vai par piekļuves tiesību atcelšanu, platformas pārzinis izveido komisiju (turpmāk – vērtēšanas komisija).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 noteikumu projektā nav skaidrots, kāda ir komisijas darbības kārtība, kādi dalībnieki un cik tiek iekļauti komisijā. Ja šo komisiju veido datu pārzinis savas instutūcijas ietvaros, tad tas ir iekšējs process, savukārt, ja plānots šo komisiju veidot no dazādu institūciju personām, tad nav skaidra tā darbībā, kurs atbildēs par nepareizu datu nodošanu komersantam. Lūdzam precizēt proejktu un anotāciju detalizētāk skaidrojot minēto.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precizēta anotācijas 1.3. sadaļa.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skaidrojam, ka vērtēšanas komisijas sastāvu nosaka konkrētās valsts platformas pārzinis un vērtēšanas komisiju veido atbilstoši institūcijas noteiktajai iekšējai kārtībai.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šis noteikumu projekts nav par kādu atsevišķu valsts platformu, tās darbību un datu apriti starp privātpersonu un platformas pārzini, līdz ar to šajā regulējumā šāda informācija, atbilstoši VISL 18.panta ceturtajā daļā noteiktajam deleģējumam, nav jāiekļauj.</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Vērtēšanas komisija pārbauda privātpersonas atbilstību šajos noteikumos noteiktajām prasībām un izvērtē saņemto iesniegumu.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norādām, ka no noteikumu projekta 6.punkta izriet, ka komisijai tiek deleģēts pārbaudīt privātpersonas atbilstību šajos noteikumos un citos normatīvajos aktos noteiktajām prasībām, kas privātpersonai sniedz piekļuvi valsts platformai, kura ir informācijas un komunikācijas tehnoloģiju resurss, kas nodrošina valsts pārvaldes funkcijas vai deleģē valsts pārvaldes uzdevuma veikšanu.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nodokļiem un nodevām” 22. panta otrās daļas 5. punktā noteikts, ka nodokļu administrācijas ierēdnis (darbinieks) drīkst sniegt informāciju par nodokļu maksātāju bez viņa piekrišanas citu valsts pārvaldes funkciju un uzdevumu izpildes nodrošināšanai vai speciālajās tiesību normās par sabiedrisko pakalpojumu regulēšanu noteikto regulēšanas funkciju izpildes nodrošināšanai, kā arī valsts institūciju funkciju izpildes nodrošināšanai — informāciju, kura ir vienīgi nodokļu administrācijas rīcībā vai kuru nodokļu administrācijai atbilstoši tās kompetencei ir pienākums radīt. Tā paša panta piektajā daļā noteikts, ka informācijas saņemšana šā panta otrās daļas 5. punktā noteiktajā gadījumā notiek saskaņā ar valsts pārvaldē noteiktajiem sadarbības pamatnoteikumiem vai, ja informācijas apmaiņa notiek starp padotības iestādēm – saskaņā ar iekšējiem normatīvajiem aktiem, norādot sniedzamās informācijas apjomu, izsniegšanas, izmantošanas un apstrādes kārtību saskaņā ar informācijas pieprasītāja iesniegto pamatojumu.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VID sniedz informāciju citai institūcijai tikai un vienīgi citu valsts pārvaldes funkciju un uzdevumu izpildes nodrošināšanai un šī informācija nevar tikt nodota privātpersonām.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 minētais tika norādīts par to, ka privātpersonai tiks sniegta piekļuve valsts platformai, kur tālāk privātpersona varētu iegūt informāciju par, piemēram, citu nodokļu maksātāju, nevis par to, ka platformas pārzinim būtu jāsaņem privātpersonas piekrišana, lai pieprasītu informāciju no citām institūcijām, kas nav publiski pieejama.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uzturam iepriekš izteikto iebildumu par to, ka vērtēšanas komisijai nevar deleģēt uzdevumu vērtēt piekļuvi privātpersonai informācijas sistēmai, kura varētu saturēt informāciju, piemēram, par citu nodokļu maksātāju vai fizisku personu, izņemot to, kas nav publiski pieejama.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skaidrojam, ka ar šo noteikumu projektu netiek noteikti valsts platformu izmantošanas mērķi un izmantošanas veidi, apjoms, kādā var izmantot valsts platformu,  t.sk. par piekļuves tiesībām fizisko personu datiem, kas pieejami valsts platformā. Gadījumā, ja valsts platformas pārzinis lemj par valsts platformas atvēršanu privātajam sektoram atbilstoši Valsts informācijas sistēmu likuma 18. pantā noteiktajam, tad valsts platformas pārzinis nodrošina atbilstošās valsts platformu regulējošajos normatīvajos aktos attiecīgās izmaiņas, paplašinot valsts platformas izmantošanas mērķus un veidus, t.sk. nodrošina, ka komersants nevar pretendēt uz fizisko personu datiem, kuri ir aizsargājami saskaņā ar Vispārīgo datu aizsardzības regulu  un to izmantošana izriet no attiecīgiem tiesību aktiem, kad informāciju var nodot bez personas piekrišanas.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Piekļuve valsts platformai var būt, piemēram, iespēja, izmantot kādu no valsts platformas komponentēm, lai nodrošinātu pakalpojuma sniegšanu vai veikt integrāciju ar valsts platformu u.c. veidi, kā, veicinot privātpersonu digitalizācijas potenciālu, valsts sektors spētu koplietot savus IKT resursus ar privāto sektoru, un tas ir valsts platformas pārziņā, kādu daļu un kādā veidā tas lemj koplietot savā pārziņā esošo valsts IKT resursu, cita starpā par tā atvēršanu saņemot rekomendāciju no SAB saskaņā ar VISL 18. panta trešo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norādāms, ka valsts platformas izmantošanas mērķi un veidi nosakāmi attiecīgās valsts platformas darbību regulējošajos MK noteikumos saskaņā ar VISL 18. panta piekto daļu  (šobrīd nav iespējams paredzēt, kādos veidos valsts platformu pārziņi varētu lemt atvērt (kādā apjomā, kādam mērķim) valsts platformas, taču gadījumā, ja valsts platformas pārzinis īsteno valsts platformas atvēršanu, tad attiecīgajos MK noteikumos nosaka platformas izmantošanas kārtību, tāpat nodrošina, ka privātpersona nevar piekļūt informācijai, kurai tai nebūtu jāpiekļūst, bet tā atrodas attiecīgajā valsts platformā (šie jautājumi ir atsevišķi katras platformas MK noteikumos atrunājami, tajā skaitā par fizisko personu datu apstrādi u.tml.).</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Lai pārbaudītu privātpersonas atbilstību šo noteikumu </w:t>
            </w:r>
            <w:r w:rsidR="00000000" w:rsidRPr="00000000" w:rsidDel="00000000">
              <w:rPr>
                <w:rtl w:val="0"/>
              </w:rPr>
              <w:t xml:space="preserve">2. </w:t>
            </w:r>
            <w:r w:rsidR="00000000" w:rsidRPr="00000000" w:rsidDel="00000000">
              <w:rPr>
                <w:rtl w:val="0"/>
              </w:rPr>
              <w:t xml:space="preserve">punktā</w:t>
            </w:r>
            <w:r w:rsidR="00000000" w:rsidRPr="00000000" w:rsidDel="00000000">
              <w:rPr>
                <w:rtl w:val="0"/>
              </w:rPr>
              <w:t xml:space="preserve"> noteiktajām vispārējām kvalifikācijas prasībām, valsts platformas pārzinis: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Vērtēšanas komisija pārbauda privātpersonas atbilstību šajos noteikumos noteiktajām prasībām un izvērtē saņemto iesniegumu.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iepriekšējo iebildumu, kurā norādījām, ka noteikumu projektā nav skaidrots, kādi ir komisijas uzdevumi, kādus lēmumus pieņem komisija, kādā kārtībā un, kurš atbildēs par komisijas pieņemtajiem lēmumiem. Ja ārējā normatīvajā aktā ir paredzēts, ka kaut ko nodrošina komisija, tad attiecīgi jānoregulē tās darbība, uzdevumi un atbildība. Ja šo komisiju veido datu pārzinis savas institūcijas ietvaros, tad tas ir iekšējs process, savukārt, ja plānots šo komisiju veidot no dažādu institūciju personām, tad nav skaidra tās darbība, kurš atbildēs par nepareizu datu nodošanu komersantam. Lūdzam precizēt projektu un anotāciju detalizētāk skaidrojot minēto.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vērtēšanas komisijas sastāvu nosaka konkrētās valsts platformas pārzinis un vērtēšanas komisiju veido atbilstoši institūcijas noteiktajai iekšējai kārtībai, tad nav saprotams, kāpēc šāda komisija tiek minēta arējā normatīvajā aktā, kādi ir šīs komisijas uzdevumi. Vēršam uzmanību, ka datu pārzinis ir atbildīgs par datu izsniegšanu, līdz ar to, komisija var sniegt tikai ieteikumus.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informācijas sistēmu likuma 18. panta ceturtajā daļā noteikts, ka vispārējās kvalifikācijas prasības un to pārbaudes kārtību privātpersonām, kurām nav deleģēts valsts pārvaldes uzdevums un, kuras izmanto valsts platformu, nosaka Ministru kabinets. Līdz ar to vērtēšanas komisijas sastāva noteikšana un veidošana nevar būt noteikta institūcijas iekšējā kārtībā. Tam ir jābūt noteiktam Ministra kabineta noteikumos. Lūdzam precizēt projektu un tā anotāciju.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TM iebildumu (izziņas 12.punkts), vērtēšanas komisijas izveide ir platformas pārziņa rīcības brīvība, līdz ar to minētās normas par vērtēšanas komisiju no noteikumu projekta ir svītrotas.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Lai pārbaudītu privātpersonas atbilstību šo noteikumu </w:t>
            </w:r>
            <w:r w:rsidR="00000000" w:rsidRPr="00000000" w:rsidDel="00000000">
              <w:rPr>
                <w:rtl w:val="0"/>
              </w:rPr>
              <w:t xml:space="preserve">2. </w:t>
            </w:r>
            <w:r w:rsidR="00000000" w:rsidRPr="00000000" w:rsidDel="00000000">
              <w:rPr>
                <w:rtl w:val="0"/>
              </w:rPr>
              <w:t xml:space="preserve">punktā</w:t>
            </w:r>
            <w:r w:rsidR="00000000" w:rsidRPr="00000000" w:rsidDel="00000000">
              <w:rPr>
                <w:rtl w:val="0"/>
              </w:rPr>
              <w:t xml:space="preserve"> noteiktajām vispārējām kvalifikācijas prasībām, valsts platformas pārzinis: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Vērtēšanas komisija, lai novērtētu privātpersonas atbilstību šo noteikumu  3.3. apakšpunktā  minētajām prasībām, informāciju iegūst no Iekšlietu ministrijas Informācijas centra pārziņā esošās valsts informācijas sistēmas "Sodu reģistrs".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(DVI - 30.03.2023.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anotācijā skaidrots, ka nolūkā pārbaudīt privātpersonas atbilstību prasībām tiks pieprasīta informācija arī no Valsts ieņēmumu dienesta. Norādām, ka atbilstoši Datu regulas 5. panta 1. punkta a) apakšpunktam personas dati tiek apstrādāti likumīgi, godprātīgi un datu subjektam pārredzamā veidā. Ievērojot minēto, noteikumu projekta 8. punkts būtu papildināms, uzskaitot visas valsts informācijas sistēmas, kurām vērtēšanas komisija piekļūst, veicot privātpersonas atbilstības pārbaudi.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noteikumu projekta anotācijā minēts, ka nolūkā iegūt informāciju no citām institūcijām, kas nav publiski pieejama, līdz ar iesnieguma saņemšanu būtu jāsaņem piekrišana no privātpersonas. Paskaidrojam, ka atbilstoši Datu regulas 4. panta 11. punktam datu subjekta piekrišanai ir jābūt brīvi sniegtai. Šajā gadījumā ir konstatējams, ka vērtēšanas komisijai ir nepieciešams iegūt informāciju par privātpersonas atbilstību noteiktajām prasībām, līdz ar to privātpersonai nolūkā saņemt atļauju valsts platformu izmantošanai, nepastāv brīva izvēle savu datu apstrādei. Proti, ja persona vēlas izmantot valsts platformas, tai ir jāsniedz piekrišana datu apstrādei un šādā gadījumā nevar uzskatīt, ka piekrišana ir sniegta brīvi. Ievērojot minēto, aicinām datu apstrādi pamatot ar citu tiesisko pamatu, piemēram, Datu regulas 6. panta 1. punkta c) vai e) apakšpunktu, ja apstrāde ir vajadzīga, lai uz pārzini attiecināmu juridisku pienākumu vai lai izpildītu uzdevumu, ko veic sabiedrības interesēs vai īstenojot pārzinim likumīgi piešķirtās oficiālās pilnvaras.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pārbaudes procedūras ietvaros (noteikumu projekta 3.1. apakšpunkts) iekļautas tās valsts informācijas sistēmas, kurās tiks pārbaudīta informācija privātpersonas izvērtēšanas ietvaros par privātpersonu.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par Datu regulas 6. pantu, datu apstrāde nepieciešams platformas pārzinim veikt saskaņā ar Datu regulas 6. panta 1. punkta c) apakšpunktu - apstrāde ir vajadzīga, lai izpildītu uz pārzini attiecināmu juridisku pienākumu..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Privātpersona nodrošina tās atbilstību noteikumu </w:t>
            </w:r>
            <w:r w:rsidR="00000000" w:rsidRPr="00000000" w:rsidDel="00000000">
              <w:rPr>
                <w:rtl w:val="0"/>
              </w:rPr>
              <w:t xml:space="preserve">2. </w:t>
            </w:r>
            <w:r w:rsidR="00000000" w:rsidRPr="00000000" w:rsidDel="00000000">
              <w:rPr>
                <w:rtl w:val="0"/>
              </w:rPr>
              <w:t xml:space="preserve">punktā</w:t>
            </w:r>
            <w:r w:rsidR="00000000" w:rsidRPr="00000000" w:rsidDel="00000000">
              <w:rPr>
                <w:rtl w:val="0"/>
              </w:rPr>
              <w:t xml:space="preserve"> minētajām vispārējām kvalifikācijas prasībām visu valsts platformas izmantošanas laiku. Privātpersonai, kura izmanto valsts platformu, ir pienākums nekavējoties rakstiski informēt valsts platformas pārzini par jebkurām izmaiņām, kas skar tās atbilstību šo noteikumu </w:t>
            </w:r>
            <w:r w:rsidR="00000000" w:rsidRPr="00000000" w:rsidDel="00000000">
              <w:rPr>
                <w:rtl w:val="0"/>
              </w:rPr>
              <w:t xml:space="preserve">2. </w:t>
            </w:r>
            <w:r w:rsidR="00000000" w:rsidRPr="00000000" w:rsidDel="00000000">
              <w:rPr>
                <w:rtl w:val="0"/>
              </w:rPr>
              <w:t xml:space="preserve">punktā</w:t>
            </w:r>
            <w:r w:rsidR="00000000" w:rsidRPr="00000000" w:rsidDel="00000000">
              <w:rPr>
                <w:rtl w:val="0"/>
              </w:rPr>
              <w:t xml:space="preserve"> minētajām vispārējām kvalifikācijas prasībām.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 Valsts ieņēmumu dienesta publiskās nodokļu parādnieku datubāzes un Nekustamā īpašuma nodokļa administrēšanas sistēmas pēdējās datu aktualizācijas datumā;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nodokļiem un nodevām” 18.panta pirmās daļas 8.punktā noteikts, ka nodokļu administrācijas pienākumi ir nodrošināt nodokļu (nodevu) iekasēšanas publiskumu, regulāri publicējot informāciju par atsevišķu nodokļu (nodevu) kopieņēmumiem, un informācijas pieejamību par tiem nodokļu maksātājiem, kuriem Valsts ieņēmumu dienesta administrēto nodokļu (nodevu) parāda kopsumma pārsniedz 150 euro, izņemot nodokļu maksājumus, kuru maksāšanas termiņš saskaņā ar šā likuma 24.panta pirmo, 1.</w:t>
            </w:r>
            <w:r w:rsidR="00000000" w:rsidRPr="00000000" w:rsidDel="00000000">
              <w:rPr>
                <w:vertAlign w:val="superscript"/>
                <w:rtl w:val="0"/>
              </w:rPr>
              <w:t xml:space="preserve">3</w:t>
            </w:r>
            <w:r w:rsidR="00000000" w:rsidRPr="00000000" w:rsidDel="00000000">
              <w:rPr>
                <w:rtl w:val="0"/>
              </w:rPr>
              <w:t xml:space="preserve"> un 1.</w:t>
            </w:r>
            <w:r w:rsidR="00000000" w:rsidRPr="00000000" w:rsidDel="00000000">
              <w:rPr>
                <w:vertAlign w:val="superscript"/>
                <w:rtl w:val="0"/>
              </w:rPr>
              <w:t xml:space="preserve">7</w:t>
            </w:r>
            <w:r w:rsidR="00000000" w:rsidRPr="00000000" w:rsidDel="00000000">
              <w:rPr>
                <w:rtl w:val="0"/>
              </w:rPr>
              <w:t xml:space="preserve"> daļu ir pagarināts, sadalīts termiņos, atlikts vai atkārtoti sadalīts termiņos vai attiecībā uz kuriem ir noslēgts vienošanās līgums saskaņā ar šā likuma 41. pantu. Informāciju par minētajiem parādniekiem iekļauj Valsts ieņēmumu dienesta administrēto nodokļu (nodevu) parādnieku datubāzē un tās pieejamību nodrošina, ievērojot šā likuma 22.panta pirmās daļas 1.punktā un trešajā daļā minētos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3.1.1.apakšpunktu, atbilstoši likumā "Par Vnodokļiem un nodevām" 18.panta pirmās daļas 8.punktā noteiktajai terminoloģijai.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 Valsts ieņēmumu dienesta administrēto nodokļu (nodevu) parādnieku datubāzes un Nekustamā īpašuma nodokļa administrēšanas sistēmas pēdējās datu aktualizācijas datumā;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precizēts noteikumu projekta 3.1.1. apakšpunkts un informācija anotācijas 1.3. sadaļā.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 Valsts ieņēmumu dienesta administrēto nodokļu (nodevu) parādnieku datubāzes pēdējās datu aktualizācijas datumā;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Iesniegums par piekļuves tiesību piešķiršanu/atcelšanu valsts platformai </w:t>
            </w:r>
            <w:r w:rsidR="00000000" w:rsidRPr="00000000" w:rsidDel="00000000">
              <w:rPr>
                <w:i w:val="1"/>
                <w:rtl w:val="0"/>
              </w:rPr>
              <w:t xml:space="preserve">(nosaukums)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(KNAB - 20.02.2023.)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1.pielikuma 5.5.1.apakšpunktā nav uzskaitīti tādi Krimināllikumā paredzētie noziedzīgie nodarījumi, kuri ir saistīti ar korupciju, kā, piemēram, neatļauta piedalīšanās mantiskos darījumos, prettiesiska labuma pieprasīšana, pieņemšana un došana, tirgošanās ar ietekmi. Ņemot vērā minēto, aicinām pārskatīt un papildināt noteikumu projekta 1.pielikuma 5.5.1.apakšpunktā ietverto noziedzīgo nodarījumu uzskaitījumu.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kukuļņemšana, kukuļdošana, kukuļa piesavināšanās, starpniecība kukuļošanā, neatļauta piedalīšanās mantiskos darījumos, neatļauta labumu pieņemšana, komerciāla uzpirkšana, prettiesiska labuma pieprasīšana, pieņemšana vai došana, tirgošanās ar ietekmi;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kopumā.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(KNAB - 20.02.2023.)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2.pielikuma 7.punkta 1.apakšpunktā nav uzskaitīti tādi Krimināllikumā paredzētie noziedzīgie nodarījumi, kuri ir saistīti ar korupciju, kā, piemēram, neatļauta piedalīšanās mantiskos darījumos, prettiesiska labuma pieprasīšana, pieņemšana un došana, tirgošanās ar ietekmi. Ņemot vērā minēto, aicinām pārskatīt un papildināt noteikumu projekta 2.pielikuma 7.punkta 1.apakšpunktā ietverto noziedzīgo nodarījumu uzskaitījumu.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kukuļņemšana, kukuļdošana, kukuļa piesavināšanās, starpniecība kukuļošanā, neatļauta piedalīšanās mantiskos darījumos, neatļauta labumu pieņemšana, komerciāla uzpirkšana, prettiesiska labuma pieprasīšana, pieņemšana vai došana, tirgošanās ar ietekmi;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kopumā.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- 24.03.2023.)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aprakstu un svītrot vārdus "piekļuves piešķiršanai", jo piekļuves piešķiršanas kārtība nav šo noteikumu tvērumā un sašaurina pārbaudes apjomu. Minētais pēc būtības attiecināms arī uz "Mērķa" aprakstu.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informācija anotācijas 1.1. un 1.2. sadaļā.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- 07.09.2023.)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kā vispārējā kvalifikācijas prasība ir noteikta - nodokļu parāda neesamība, iekļaujot atsauci uz likuma "Par nodokļiem un nodevām" 7.</w:t>
            </w:r>
            <w:r w:rsidR="00000000" w:rsidRPr="00000000" w:rsidDel="00000000">
              <w:rPr>
                <w:vertAlign w:val="superscript"/>
                <w:rtl w:val="0"/>
              </w:rPr>
              <w:t xml:space="preserve">4</w:t>
            </w:r>
            <w:r w:rsidR="00000000" w:rsidRPr="00000000" w:rsidDel="00000000">
              <w:rPr>
                <w:rtl w:val="0"/>
              </w:rPr>
              <w:t xml:space="preserve"> panta 2.punktu. Likums "Par nodokļiem un nodevām" definē neizpildītās saistības nodokļu jomā un viens no kritērijiem tam ir - nodokļu parāds pārsniedz 150 euro. 150 eiro parādu veido atsevišķi vai kopā gan Valsts ieņēmumu dienesta administrēto nodokļu, gan arī pašvaldības administrēto nodokļu parāds. Ņemot vērā, ka  publiski pieejamā VID administrēto nodokļu parādnieku datubāzē ir publicēti tie nodokļu maksātāji, kuriem Valsts ieņēmumu dienesta administrēto nodokļu parāda kopsumma pārsniedz  150 euro, lūdzam anotācija paskaidrot, kā prasību izvērtētājs noskaidros pretendenta patieso nodokļu parāda apmēru, ja tas attiecībā VID administrētajiem nodokļiem nesasniegs 150 eiro parādu, bet būs tuvu tam, un sasummējot to ar pašvaldību administrēto nodokļu parādu tomēr pārsniegtu 150 eiro, bet katrs atsevišķi 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lūdzam izvērtēt iespējamus risinājumu, lai gūtā informācija par personas nodokļu parādiem būtu visaptveroša un konsekventi tiktu sasniegts noteikumu projekta mērķis un izstrādātā sistēma atbilstu normatīvajiem aktiem, uz kuriem noteikumu projektā sniegta atsauce, šajā gadījumā likuma "Par nodokļiem un nodevām" 7.</w:t>
            </w:r>
            <w:r w:rsidR="00000000" w:rsidRPr="00000000" w:rsidDel="00000000">
              <w:rPr>
                <w:vertAlign w:val="superscript"/>
                <w:rtl w:val="0"/>
              </w:rPr>
              <w:t xml:space="preserve">4 </w:t>
            </w:r>
            <w:r w:rsidR="00000000" w:rsidRPr="00000000" w:rsidDel="00000000">
              <w:rPr>
                <w:rtl w:val="0"/>
              </w:rPr>
              <w:t xml:space="preserve">panta 2.punktu.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Noteikumu projekta anotācijā iekļauts vienīgi šāds paskaidrojums: "</w:t>
            </w:r>
            <w:r w:rsidR="00000000" w:rsidRPr="00000000" w:rsidDel="00000000">
              <w:rPr>
                <w:i w:val="1"/>
                <w:rtl w:val="0"/>
              </w:rPr>
              <w:t xml:space="preserve">Minētā kvalifikācijas prasība tiks pārbaudīta, ņemot vērā informāciju, kas ievietota Valsts ieņēmumu dienesta administrēto nodokļu (nodevu) parādnieku datubāzes un Nekustamā īpašuma nodokļa administrēšanas sistēmas pēdējās datu aktualizācijas datumā. Attiecībā uz nodokļu parādu publisku pieejamību likums “Par nodokļiem un nodevām” nosaka, ka nodokļu administrācija nodrošina informācijas pieejamību par tiem nodokļu maksātājiem, kuriem Valsts ieņēmumu dienesta administrēto nodokļu (nodevu) parāda kopsumma pārsniedz 150 euro.", taču tajā nevar rast atbildi uz atzinumā norādīto problēmu.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2.1. un 3.1.1. apakšpunkts, kā arī informācija anotācijas 1.3. sadaļā. Vienlaikus norādām, ka noteikumu projekta ietvarā ir plānots noteikt minimālo kvalifikācijas prasību apjomu, savukārt, ja valsts platformas pārzinis konstatē, ka, lai izmantotu valsts platformu, nepieciešamas noteikt stingrākas kvalifikācijas prasības nodokļu saistību neizpildes jomā (piemēram, attiecinot tās uz nodokļu deklarāciju neiesniegšanu un pašvaldības administrēto nodokļu parādu saskaņā ar likuma “Par nodokļiem un nodevām” 7.</w:t>
            </w:r>
            <w:r w:rsidR="00000000" w:rsidRPr="00000000" w:rsidDel="00000000">
              <w:rPr>
                <w:vertAlign w:val="superscript"/>
                <w:rtl w:val="0"/>
              </w:rPr>
              <w:t xml:space="preserve">4 </w:t>
            </w:r>
            <w:r w:rsidR="00000000" w:rsidRPr="00000000" w:rsidDel="00000000">
              <w:rPr>
                <w:rtl w:val="0"/>
              </w:rPr>
              <w:t xml:space="preserve">pantu), tad valsts platformas pārzinis tās ietver kā speciālās kvalifikācijas prasības valsts platformas darbību regulējošajos tiesību aktos saskaņā ar VISL 18. panta piekto daļu.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anotācijas 1.3.sadaļā minētais Konkurences atbalsta un kontroles likums Latvijas Republikā neeksistē. Attiecīgi nav skaidrs, saskaņā ar kādu regulējumu, vērtējot noteikumu projektu, projekta virzītājs ir nonācis pie secinājuma par komercdarbības atbalsta neesamību virzītajā pasākumā. Skaidrojam, ka nacionālais tiesību akts komercdarbības atbalsta kontroles jomā ir Komercdarbības atbalsta kontroles likums. Tādējādi lūdzam precizēt tekstu anotācijās 1.3.sadaļā.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veicot anotācijā komercdarbības atbalsta pazīmju  izvērtējumu atbilstoši Komercdarbības atbalsta kontroles likuma 5.pantam, lūdzam analizēt katru komercdarbības atbalstu raksturojošo pazīmi atsevišķi, norādot arī argumentus, kādēļ noteikumu projekta virzītājs uzskata, ka netiks sniegta selektīva ekonomiskā priekšrocība.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precizēta noteikumu projekta anotācijas 1.3. 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anotācijas izriet, ka "Nodokļu parādu virs 150 euro neesamības prasības iekļaušana Noteikumu projektā, tiek turpināta jau esošā prakse citās jomās, kā piemēram, šāda prasība noteikta, piemēram, Ministru kabineta 2022.gada 22.marta noteikumos Nr.189 "Noteikumi par to komersantu piekļuvi Atvieglojumu vienotajai informācijas sistēmai, kuriem nav deleģēts valsts pārvaldes uzdevums ", likumā "Par nodokļiem un nodevām", kā arī šādas prasības noteiktas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likums "Par nodokļiem un nodevām" definē neizpildītās saistības nodokļu jomā un viens no kritērijiem tam ir - nodokļu parāds pārsniedz 150 euro (kopā gan Valsts ieņēmumu dienesta administrēto nodokļu, gan arī pašvaldības administrēto nodokļu). Savukārt attiecībā uz nodokļu parādu publisku pieejamību, konkrētais likums nosaka, ka nodokļu administrācija nodrošina informācijas pieejamību par tiem nodokļu maksātājiem, kuriem Valsts ieņēmumu dienesta administrēto nodokļu (nodevu) parāda kopsumma pārsniedz 150 euro. Ja ir vēlme atsaukties uz likumu "Par nodokļiem un nodevām", lūdzam anotācijā precīzāk paskaidrot būtību, kas izriet no šī likuma saistībā ar 150 euro lielu nodokļu parādu, nevis norādīt, ka tāda prasība izriet vai ir noteikta konkrētajā likumā.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precizēta noteikumu projekta anotācijas 1.3. 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- 27.07.2023.)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"Noteikumi par vispārējām kvalifikācijas prasībām un to pārbaudes kārtību privātpersonām, kurām nav deleģēts valsts pārvaldes uzdevums un kuras izmanto valsts platformu" izziņas 50.punktā ir norādīts, ka ir ņemts vērā Finanšu ministrijas 20.02.2023. izteiktais priekšlikums un atbilstoši precizēta anotācijas 1.3.sadaļa.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precizējumi nav veikti, uzturam iepriekš minēto priekšlikumu un lūdzam precizēt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precizēta noteikumu projekta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- 24.03.2023.)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skaidrots: "Ņemot vērā, ka valsts platformas ir valsts informācijas sistēmas, kuras darbībai jānodrošina attiecīgas drošības prasības, noteikumu projekts paredz, ka valsts platformā nevar tikt apstrādāti </w:t>
            </w:r>
            <w:r w:rsidR="00000000" w:rsidRPr="00000000" w:rsidDel="00000000">
              <w:rPr>
                <w:b w:val="1"/>
                <w:rtl w:val="0"/>
              </w:rPr>
              <w:t xml:space="preserve">dati, kuri nav likumīgi, rada draudus valsts drošībai vai sabiedriskajai kārtībai. </w:t>
            </w:r>
            <w:r w:rsidR="00000000" w:rsidRPr="00000000" w:rsidDel="00000000">
              <w:rPr>
                <w:rtl w:val="0"/>
              </w:rPr>
              <w:t xml:space="preserve">Šī norma paredz, ka valsts platformās nevar tikt apstrādāti nekādi dati, kas varētu būtu pretlikumīgi, radīt draudus valsts drošībai vai sabiedriskajai kārtībai. Šī ir vispārīga norma, kas ir nepieciešama lai pasargātu valsts platformu reputāciju, kā arī šeit nav sasaistes ar Vispārīgo datu apstrādes regulu."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paredzēts, ka platformā tiks sniegti pakalpojumi, tad pietiktu ar prasību, ka tiek sniegti legāli pakalpojumi (atbilstoši VID pieteiktajai NACE klasifikācijai) un nekādai citai ar pakalpojumu sniegšanu nesaistītai informācijai vai datierm tur nevajadzētu būt (pēdējais ir izmantošanas nosacījumu pārkāpums).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Mūsuprāt, šī kvalifikācijas norma piemērotājam var būt neskaidra (kaut kādu noteiktu kritēriju neesamības dēļ) un atbilstības pārbaude neizpildāma dēļ tās mēroga, tāpēc lūdzam pēc iespējas skaidrāk izteikt prasību un anotācijā skaidrot jēdzienu "dati, kuri nav likumīgi, rada draudus valsts drošībai vai sabiedriskajai kārtībai" tvērumu, lai platformas izmantotājs spētu to saprast un izpildīt, kā arī lūdzam skaidrot, kā tiks veikta sākotnējā un regulārā prasības atbilstības pārbaude, ņemot vērā, komercnoslēpuma u.c. aspektus un kā privātpersona varēs sniegt informāciju par izmaiņām šīs prasības nodrošināšanā.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un anotācija, svītrojot minēto normu, proti, “dati, kuri nav likumīgi, rada draudus valsts drošībai vai sabiedriskajai kārtībai”.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valsts platformas izmantošanas veidu, kārtību noteic pats valsts platformas pārzinis, un tā var nebūt tieši pakalpojumu sniegšana, tad saistībā ar, piemēram, pakalpojumiem tas būtu nosakāms konkrētās valsts platformas izmantošanas un valsts platformas darbības kārtības regulējošajos normatīvajos aktos kā speciālā kvalifikācijas prasība saskaņā ar VISL 18. panta piekto daļu.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3.2.punktā noteikts, ka Privātpersona nevar saņemt piekļuvi valsts platformai, ja ir pasludināts privātpersonas maksātnespējas process, ar tiesas nolēmumu ierosināta tiesiskās aizsardzības procesa lieta vai tiek īstenots tiesiskās aizsardzības process, apturēta vai pārtraukta privātpersonas saimnieciskā darbība.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papildināt anotāciju, analoģiski kā par informācijas par nodokļu parādu iegūšanu, ka informācija par fiziskas vai juridiskas personas maksātnespējas procesu, tiesiskās aizsardzības procesu un apturētu vai pārtrauktu saimniecisko darbību tiek iegūta no Uzņēmumu reģistra un Valsts ieņēmumu dienesta publiskojamās datu bāzes.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 norādot, ka informācija par atbilstību 2.2. apakšpunktā norādītajam, tiek iegūta no publiski pieejamās informācijas, kas iekļauta UR vestajos reģistros: “Maksātnespējas reģistrs” un “Komercreģistrs”. Tāpat precizēts noteikumu projekts, lūdzu skatīt noteikumu projekta 3.1.3.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norādām, ka likuma “Par nodokļiem un nodevām” 22. panta otrās daļas 5. punktā noteikts, ka nodokļu administrācijas ierēdnis (darbinieks) drīkst sniegt informāciju par nodokļu maksātāju bez viņa piekrišanas citu valsts pārvaldes funkciju un uzdevumu izpildes nodrošināšanai vai speciālajās tiesību normās par sabiedrisko pakalpojumu regulēšanu noteikto regulēšanas funkciju izpildes nodrošināšanai, kā arī valsts institūciju funkciju izpildes nodrošināšanai – informāciju, kura ir vienīgi nodokļu administrācijas rīcībā vai kuru nodokļu administrācijai atbilstoši tās kompetencei ir pienākums radīt. Tā paša panta piektajā daļā noteikts, ka informācijas saņemšana šā panta otrās daļas 5. punktā noteiktajā gadījumā notiek saskaņā ar valsts pārvaldē noteiktajiem sadarbības pamatnoteikumiem vai, ja informācijas apmaiņa notiek starp padotības iestādēm, — saskaņā ar iekšējiem normatīvajiem aktiem, norādot sniedzamās informācijas apjomu, izsniegšanas, izmantošanas un apstrādes kārtību saskaņā ar informācijas pieprasītāja iesniegto pamatojumu.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 minētais tika norādīts par to, ka privātpersonai tiks sniegta piekļuve valsts platformai, kur tālāk privātpersona varētu iegūt informāciju par, piemēram, citu nodokļu maksātāju, nevis par to, ka platformas pārzinim būtu jāsaņem privātpersonas piekrišana, lai pieprasītu informāciju no citām institūcijām, kas nav publiski pieejama.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norādīto, uzturam iepriekš izteikto iebildumu, kurā lūdzām sniegt skaidrojumu, kā tiks ievērots konfidencialitātes princips.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FM iebildumā izteiktais apsvērums nav attiecināms uz šo noteikumu projektu, ņemot vērā, ka katrai valsts platformai ir jābūt atsevišķiem Ministru kabineta noteikumiem, kur tiek regulēta tās darbība, izmantošanas kārtība u.c. atbilstoši VISL 18. panta piektajai daļai. Šajā normatīvā akta projektā netiek regulēta valsts platformas darbības izmantošanas kārtība, līdz ar to tas ir katras valsts platformas pārziņa pienākums, atverot valsts platformu privātpersonām, t.sk. nodrošinot to izmantošanu privātpersonām, nodrošināt, ka privātpersonas, kas piekļūst valsts platformai, piekļūst tai un izmanto to tikai tādā apmērā, par kādu valsts platformas pārzinis ar privātpersonu ir vienojies un kādam mērķim tās izmantošanas atļauja privātpersonai ir tikusi piešķirta. Tā, piemēram, valsts platformas pārzinis var nodrošināt atsevišķu darba vidi ar atsevišķām pieejām (apskates, pieejas tiesībām) atsevišķai informācijai, taču tā ir konkrētās valsts platformas pārziņa atbildība, katras atsevišķas valsts platformas izmantošanas kārtība, informācijas apjoms utt., kuru informācijas, t.sk. datu pieejamība privātpersonai, kurai nav deleģēts valsts pārvaldes uzdevums, tiek sniegta.  Tātad, valsts platformas pārzinis nodrošina, ka komersants nevar pretendēt uz fizisko personu datiem, kuri ir aizsargājami saskaņā ar Vispārīgo datu aizsardzības regulu  un to izmantošana izriet no attiecīgiem tiesību aktiem, kad informāciju var nodot bez personas piekrišanas, gan tiesiskā regulējuma ietvaros, gan tehniski nodrošinot valsts platformā nodalītu darba vidi vai kā citādi, gūstot pārliecību, ka privātpersona īsteno un var īstenot tai noteiktās tiesības tikai tādā apjomā, kā to valsts platformas pārzinis būs paredzējis. Ar “platformas atvēršana” ir saprotama valsts IKT resursa koplietošana, taču tā izmantošanas apjoms, veidi var būt atšķirīgi no tā, kā konkrēto valsts platformu izmanto valsts pārvalde, tajā skaitā informācijas apjoms, kam piekļūst pats valsts platformas pārzinis. Atkārtoti uzsveram, ka šis aspekts nav attiecināms uz konkrēto tiesību aktu, jo šajā noteikumu projektā tiek noteiktas tikai vispārējās kvalifikācijas prasības un to pārbaudes kārtība privātpersonām, kurām nav deleģēts valsts pārvaldes uzdevums un kuras izmanto valsts platformu.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iepriekš izteikto iebildumu, kurā norādījām, ka Valsts ieņēmumu dienesta ieskatā tiesību akta projektā nav ņemts vērā, ka atbilstoši Komerclikuma 1. panta pirmajā daļā noteiktajam, komersants ir arī komercreģistrā ierakstīta fiziskā persona (individuālais komersants), kas nav juridiska persona, bet ne tikai komercsabiedrība (personālsabiedrība un kapitālsabiedrība), kas savukārt atbilstoši Komerclikuma 135. panta pirmajai daļai ir juridiska persona, tādējādi minētajā valsts platformā tomēr tiks apstrādāti arī fizisko personu dati, attiecībā uz kuru apstrādi attiecināmas Vispārīgās datu aizsardzības regulas normas.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šī noteikumu projekta deleģējums (VISL 18. panta ceturtā daļa) ietver nepieciešamību noteikt privātpersonām, kurām nav deleģēts valsts pārvaldes uzdevums, vispārējās kvalifikācijas prasības un to pārbaudes kārtību privātpersonām, kurām nav deleģēts valsts pārvaldes uzdevums un kuras izmanto valsts platformu.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ar šo noteikumu projektu netiek noteikti valsts platformu izmantošanas mērķi un izmantošanas kārtība, tajā skaitā izmantošanas apjoms un personas datu apstrāde. Šie ir vispārīgi MK noteikumi, kas noteic tikai deleģējumā iekļauto regulējuma apjomu. Gadījumā, ja valsts platformas pārzinis lemj par valsts platformas atvēršanu privātajam sektoram atbilstoši Valsts informācijas sistēmu likuma 18. pantā noteiktajam, tad valsts platformas pārzinis nodrošina atbilstošās valsts platformas darbības regulējošajos noteikumos cita starpā regulējumu par personas datu apstrādi, ja tāda attiecīgās platformas izmantošanas nolūkā tiks veikta. Tā kā šis noteikumu projekts nenoteic kārtību, kādā tiks izmantota jebkura valsts platforma (to izlemj pats valsts platformas pārzinis, turklāt īsteno valsts platformas atvēršanu privātajam sektoram tikai tad, ja ir saņemts Satversmes aizsardzības biroja saskaņojums (VISL 18. panta trešā daļa)), tad šajā noteikumu projektā nav nosakāma personas datu apstrāde.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VISL nav atrunāts specifisks termina "privātpersona" tvērums, proti, ka ar to būtu saprotams tikai komersants. Saskaņā ar Administratīvā procesa likuma 1.panta astoto daļu privātpersona ir fiziskā persona, privāto tiesību juridiskā persona vai šādu personu apvienība.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(Satversmes aizsardzības birojs - 17.02.2023.)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Projekta anotācijas tekstu “Proti, ņemot vērā, ka uz komersantiem neattiecas spēkā esošie normatīvie akti par valsts informāciju sistēmu minimālajām drošības prasībām (Ministru kabineta 2015. gada 28. jūlija noteikumi Nr. 442 “Kārtība, kādā tiek nodrošināta informācijas un komunikācijas tehnoloģiju sistēmu atbilstība minimālajām drošības prasībām”), kas nodrošinātu valsts platformas konfidencialitāti, integritāti un pieejamību, lai iegūtu informācijas sistēmas piekļuves tiesības komersantiem jāatbilst Noteikumu projekta 4.3. apakšpunktā minētajām prasībām.”, jo, saskaņā ar iepriekšminēto Ministru kabineta noteikumu 1. punktu, tie nosaka informācijas tehnoloģiju drošības prasības privāto tiesību juridiskajām personām, kas ir pamatpakalpojuma sniedzēji un digitālā pakalpojuma sniedzēji. Vienlaikus, iepriekšminētie noteikumi attiecas arī uz tiem komersantiem, kuri ir informācijas tehnoloģiju kritiskās infrastruktūras īpašnieki un tiesiskie valdītāji.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precizēta anotācijas 1.3. 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- 23.02.2023.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gada 5. maija likuma "Grozījumi Valsts informācijas sistēmu likumā" anotācijā [1] skaidrots, ka īstenojot valsts IKT resursu atvēršanas politiku privātajam sektoram, ir nepieciešams ieviest kvalifikācijas prasības valsts platformu izmantošanai, lai mazinātu ar to saistītos </w:t>
            </w:r>
            <w:r w:rsidR="00000000" w:rsidRPr="00000000" w:rsidDel="00000000">
              <w:rPr>
                <w:b w:val="1"/>
                <w:u w:val="single"/>
                <w:rtl w:val="0"/>
              </w:rPr>
              <w:t xml:space="preserve">drošības riskus</w:t>
            </w:r>
            <w:r w:rsidR="00000000" w:rsidRPr="00000000" w:rsidDel="00000000">
              <w:rPr>
                <w:rtl w:val="0"/>
              </w:rPr>
              <w:t xml:space="preserve">. Likumprojekta 14.pants paredz noteikt valsts platformu izmantošanas kārtību. Tiek noteikta iespēja izmantot valsts platformas privātā sektora pakalpojumu nodrošināšanai. Valsts platformas pārzinim būs pašam jāpieņem lēmums par platformas atvēršanu privātajam sektoram iepriekš saņemot Satversmes aizsardzības biroja viedokli, vai potenciāla valsts platformas atvēršana nerada draudus nacionālajai drošībai. Tiek paredzēts deleģējums VISL 18.panta ceturtajā daļā Ministru kabinetam noteikt vispārējās kvalifikācijas prasības un to pārbaudes kārtību privātpersonām, kurām nav deleģēts valsts pārvaldes uzdevums, un kuras izmanto valsts platformu. Šie Ministru kabineta noteikumi noteiktu </w:t>
            </w:r>
            <w:r w:rsidR="00000000" w:rsidRPr="00000000" w:rsidDel="00000000">
              <w:rPr>
                <w:b w:val="1"/>
                <w:rtl w:val="0"/>
              </w:rPr>
              <w:t xml:space="preserve">vispārējās kvalifikācijas prasības </w:t>
            </w:r>
            <w:r w:rsidR="00000000" w:rsidRPr="00000000" w:rsidDel="00000000">
              <w:rPr>
                <w:rtl w:val="0"/>
              </w:rPr>
              <w:t xml:space="preserve">(</w:t>
            </w:r>
            <w:r w:rsidR="00000000" w:rsidRPr="00000000" w:rsidDel="00000000">
              <w:rPr>
                <w:b w:val="1"/>
                <w:rtl w:val="0"/>
              </w:rPr>
              <w:t xml:space="preserve">tehniskās, organizatoriskās un drošības</w:t>
            </w:r>
            <w:r w:rsidR="00000000" w:rsidRPr="00000000" w:rsidDel="00000000">
              <w:rPr>
                <w:rtl w:val="0"/>
              </w:rPr>
              <w:t xml:space="preserve">), kuras izvirzāmas privātpersonām attiecībā uz visām valsts platformām, kuras tiktu atvērtas privātajam sektoram.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Spriežot pēc anotācijā aprakstītā, vispārējās kvalifikācijas prasības ir kvalitātes kritēriji, kuriem jāatbilst privātpersonai izmantojot valsts platformu, proti, sniedzot pakalpojumus privātpersonām ar valsts platformas starpniecību, </w:t>
            </w:r>
            <w:r w:rsidR="00000000" w:rsidRPr="00000000" w:rsidDel="00000000">
              <w:rPr>
                <w:b w:val="1"/>
                <w:rtl w:val="0"/>
              </w:rPr>
              <w:t xml:space="preserve">lai mazinātu ar IKT resursu saistītos drošības riskus (tehnisko, organizatorisko un drošības).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kvalifikācijas prasības, kuras pirmsšķietami nav saistītas ar IKT resursu izmantošanas drošības risku pārvaldību, un var radīt nepamatotu un nesamērīgu ekonomisko tiesību ierobežojumu. Tāpēc lūdzam vērtēt, vai un kā projektā definēto kvalifikācijas prasību izpilde ir saistīta tieši ar IKT resursu drošības risku mazināšanu un vai ar minētajām prasībām tiešām tie tiek samazināti (vai mērķis tiks sasniegts un vai mērķi nevar sasniegt ar mazākiem ierobežojumiem).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arī, ka nodokļu parāda neesamība uz noteiktu brīdi neliecina par maksāšanas disciplīnas ievērošanu, maksātspēju vai likumpaklausību, ja jau pēc nedēļas un vēlāk privātpersonai tāpat izveidotos nokavēto nodokļu maksājumu parāds un citu valsts obligāto maksājumu parāds.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komersantu maksātnespējas procesi (t.sk. tiesiskās aizsardzības process) ietver arī pasākumus, kas veicina finansiālās grūtībās nonākuša (vai nākotnē iespējams var nonākt) parādnieka spēju nokārtot savas saistības un, ja iespējams, maksātnespējas atjaunošanu, tāpēc liegt izmantot valsts platformu šīs kategorijas komersantiem būtu pretēji jau Maksātnespējas likumā ietvertajam valsts politikas mērķim. Objektīvāku pārliecību par rēķinu apmaksātspēju varētu gūt aplūkojot uzņēmuma finansiālās darbības atskaites.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komersantu </w:t>
            </w:r>
            <w:r w:rsidR="00000000" w:rsidRPr="00000000" w:rsidDel="00000000">
              <w:rPr>
                <w:u w:val="single"/>
                <w:rtl w:val="0"/>
              </w:rPr>
              <w:t xml:space="preserve">saimnieciskās darbības</w:t>
            </w:r>
            <w:r w:rsidR="00000000" w:rsidRPr="00000000" w:rsidDel="00000000">
              <w:rPr>
                <w:rtl w:val="0"/>
              </w:rPr>
              <w:t xml:space="preserve"> apturēšana un pārtraukšana var būt uz dažādiem pamatiem, tostarp, piem., paša komersanta izvēle saistībā ar sezonālu saimniecisko darbību vai attīstības plānu izstrādi un īstenošanu bez saimnieciskās darbības - darījumiem (tā teikt gatavošanās saimnieciskajai darbībai vai tās transformēšana).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Komersanta likvidēšanas process ietver komersanta mantas pārdošanu un kreditoru prasījumu apmierināšanu, likvidators drīkst slēgt tos darījumus, kuri nepieciešami komersanta likvidācijai. Komersanta mantas (kustamas un nekustamas) pārdošanu var nodrošināt, piem., e-izsoļu vai tamlīdzīgā valsts platformas pakalpojumā.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valsts platformas pakalpojumu komersantiem bez finansiāliem riskiem var arī ar citiem līdzekļiem, piem., pakalpojuma priekšapmaksa par noteiktu periodu, neliedzot finansiālās grūtībās nonākušam komersantam (t.sk. tā administratoram, likvidatoram) valsts platformas izmantošanu, ja tomēr tas to var atļauties.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krimināl (ne) sodāmības kritērijs nepasargās no riska, ka komersants apzināti vai neapzināti nenodarbinās (t.sk. ārpakalpojumā) personas ar minētām sodāmībām un viņām būs iespēja izmantot valsts platformu šo tiesisko attiecību ietvaros. Turklāt, vai nav labāk, ja persona ar kriminālu sodāmību savu legālo komercdarbību veic tā teikt valsts uzraugošo institūciju acu priekšā nevis kā citādi, kur uzraudzība prasītu lielākus resursus.Tādējādi var secināt un tas izriet arī no VISL, ka atbildīgais par valsts platformas drošības prasību nodrošināšanu ir valsts platformas pārzinis (veicot tehniskos, organizatoriskos pasākumus un drošības risku pārvaldību), ņemot vērā, ka nav izslēgti arī negodprātības riski (krimināli sodīta persona pirms nozieguma izdarīšanas, atklāšanas un notiesāšanas arī skaitījās nesodīta), kuru iestāšanās sekām nevajadzētu ietekmēt valsts platformas drošību (darbības vides var būt nodalītas, stingra uzraudzība u.c.) vai tās būtu efektīvi novēršamas (uz komersanta rēķina).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ir nepieciešams rast atbildes uz šādiem jautājumiem attiecībā uz katru kvalifikācijas prasību visos tās aspektos: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vai projektā noteiktās kvalifikācijas prasības ietekmē pamattiesības (kādas) (t.sk. absolūtās tiesības, kuras nevar tikt pakļautas ierobežojumiem); Ja ietekmē pamattiesības, tad: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kāda ir kvalifikācijas prasību ietekme uz šīm tiesībām, proti, vai tiesības tiek paplašinātas vai ierobežotas;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vai kvalifikācijas prasības satur gan negatīvu, gan pozitīvu ietekmi atkarībā no iesaistītajām pamattiesībām (piemēram, kādas pamattiesības ierobežošana  paplašina citas pamattiesības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vai kvalifikācijas prasības ir formulētas skaidri un nepārprotami;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vai konkrētā kvalifikācijas prasība tiks noteikta atbilstoši likuma pilnvarojumam;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  kāpēc šādu kvalifikācijas prasību ir nepieciešams noteikt - vai pastāv ierobežojumu attaisnojošs leģitīms mērķis, kas izriet no likuma pilnvarojuma (vai tiek ievērots tiesiskās vienlīdzības princips);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 vai kvalifikācijas prasība ir noteikta samērīgi ar nosprausto mērķi, proti,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samērīguma principa ietvaros ir nepieciešams izvērtēt šādus aspektus: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kvalifikācijas prasībai jābūt noteiktai likuma pilnvarojumā ietverto mērķu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piemērotība - kvalifikācijas prasībai jābūt derīgai (t.sk. pierādāmai, pārbaudāmai) un piemērojamai. Ja likuma pilnvarojumā ietverto mērķi ar atbilstību kvalifikācijas prasībām nav iespējams sasniegt, tad kvalifikācijas prasība nav noteikta samērīga;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nepieciešamība - normā noteiktajai kvalifikācijas prasībai jābūt saudzīgākajam līdzeklim, kā sasniegt mērķi. Kvalifikācijas prasība ir  samērīga tad, ja nepastāv cits līdzeklis, kas ir tikpat iedarbīgs, bet tā izvēles gadījumā tiesību ierobežojums būtu mazāk jūtams;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samērīgums (šaurākā nozīmē) jeb proporcionalitāte. Līdzeklim un mērķim jābūt savstarpēji samērīgiem. Labumam, ko sabiedrība iegūst, nosakot kvalifikācijas prasības (tiesību ierobežojumus), ir jābūt lielākam par atsevišķa indivīda interesēm nodarīto kaitējumu.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papildināt projekta anotācijas 1.sadaļas 3.punktu, sniedzot atbildes uz šiem jautājumiem attiecībā uz kvalifikācijas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skaidrot kvalifikācijas prasībās minēto būtiskāko juridisko terminu tvērumu (it īpaši kuriem normatīvajos aktos var būt dažādas pazīmes un robežas), piem., nelikumīgi dati, dati, kas rada draudus valsts drošībai vai sabiedriskajai kārtībai.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https://titania.saeima.lv/LIVS13/SaeimaLIVS13.nsf/0/0D60CE97F195A4E0C225879E002AF1B5?OpenDocument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precizēta noteikumu projekta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līdzīga pieeja izmantota Ministru kabineta 2022.gada 22.marta noteikumu Nr.189 "Noteikumi par to komersantu piekļuvi Atvieglojumu vienotajai informācijas sistēmai, kuriem nav deleģēts valsts pārvaldes uzdevums"  4.punktā (nevar pretendēt uz piekļuves tiesībām informācijas sistēmai, ja informācijas sistēmā tiks apstrādāti dati, kuri nav likumīgi, rada draudus valsts drošībai vai sabiedriskajai kārtībai). Attiecīgi, Vides aizsardzības un reģionālās attīstības ministrija vēlas saglabāt konsekvenci un arī noteikumu projektā iekļaut šādu vispārīgu normu attiecībā uz privātpersonām, kurām nav deleģēts valsts pārvaldes uzdevums.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Ministru kabineta 2022.gada 22.marta noteikumu Nr.189 "Noteikumi par to komersantu piekļuvi Atvieglojumu vienotajai informācijas sistēmai, kuriem nav deleģēts valsts pārvaldes uzdevums" ietvarā ir tikušas izvirzītas minimālās prasības privātpersonām, kuras vēlas pretendēt uz valsts platformas izmantošanu, un nav tikusi vērtēta katra atsevišķā kvalifikācijas prasība, kā tas norādīts Tieslietu ministrijas iebildumā. Izvirzītās kvalifikācijas prasības ir tikai kā “minimālais grozs”, minimālais prasību apjoms, kurām atbilstoši būs jāatbilst privātpersonai, lai tā varētu pretendēt uz valsts platformas izmantošanu. Tai pat laikā, sabiedrības intereses attiecībā uz valsts informāciju sistēmu darbību un uzturēšanu ir, ka jebkurai valsts platformai jāatbilst drošības prasībām, savukārt piekļuvi tām var saņemt tikai tādas privātpersonas, kuras nevar apdraudēt valsts platformā apstrādātos datus un informācijas sistēmas drošību un kuras no informācijas sistēmas drošības aspekta ir uzskatāmas ar labu reputāciju. No valsts informācijas sistēmu drošības aspekta, laba reputācija saprotama, kā nesodāmība par tādiem noziedzīgiem nodarījumiem, kuri tieši vai netieši var apdraudēt informācijas sistēmas konfidencialitāti, integritāti un pieejamību. Tādēļ noteikumu projekta  3.3. apakšpunktā ietvertie nosacījumi tieši saistīti ar valsts platformas aizsardzību. Proti, ņemot vērā, ka uz privātpersonām (komersantiem) neattiecas spēkā esošie normatīvie akti par valsts informāciju sistēmu minimālajām drošības prasībām (Ministru kabineta 2015.gada 28.jūlija noteikumi Nr.442 “Kārtība, kādā tiek nodrošināta informācijas un komunikācijas tehnoloģiju sistēmu atbilstība minimālajām drošības prasībām”), kas nodrošinātu informācijas sistēmas konfidencialitāti, integritāti un pieejamību, lai iegūtu valsts platformas piekļuves tiesības, privātpersonām jāatbilst noteikumu projekta 3.3. apakšpunktā minētajām prasībām. Tādējādi, nodrošinot, ka privātpersonai, kurai piešķirtas valsts platformas piekļuves tiesības, ir laba reputācija – tas nav saistīts ar noziedzīgiem nodarījumiem informācijas tehnoloģiju jomā un ar pārkāpumiem, kas tieši vai netieši var apdraudēt informācijas sistēmas drošību.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Tieslietu ministrijas lūgumu " skaidrot kvalifikācijas prasībās minēto būtiskāko juridisko terminu tvērumu (it īpaši kuriem normatīvajos aktos var būt dažādas pazīmes un robežas), piem., nelikumīgi dati, dati, kas rada draudus valsts drošībai vai sabiedriskajai kārtībai.", paskaidrojam sekojošo.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nav lietots jēdziens "nelikumīgi dati", ir minēts "nelikumīgas darbības"/ "nelikumīga rīcība" un par minēto noteikumu projekta anotācijā ir norādītas atsauces uz Krimināllikuma 241., 243., 244.,244.1, 245.pantu, līdz ar to atsevišķi skaidrojums, Vides aizsardzības un reģionālās attīstības ministrijas ieskatā nav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241.pants. Patvaļīga piekļūšana automatizētai datu apstrādes sistēmai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243.pants. Automatizētas datu apstrādes sistēmas darbības traucēšana un nelikumīga rīcība ar šajā sistēmā iekļauto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244.pants. Nelikumīgas darbības ar automatizētas datu apstrādes sistēmas resursu ietekmēšanas ierīcēm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244.1 pants. Datu, programmatūras un iekārtu iegūšana, izgatavošana, izmainīšana, glabāšana un izplatīšana nelikumīgām darbībām ar elektronisko sakaru tīklu galiekārtām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245.pants. Informācijas sistēmas drošības noteikumu pārkāpšana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attiecībā uz  jēdzienu "dati, kas rada draudus valsts drošībai vai sabiedriskajai kārtībai" - noteikumu projekta anotācijā ir norāde uz Krimināllikuma 79.1 pantu (sk. otro daļu)  - par terorismu (valsts teritorijā vai kontinentālajā šelfā izvietotu fizisku objektu, automatizēto datu apstrādes sistēmu, elektronisko tīklu, kā arī citu objektu, kuru mērķis ir nodrošināt valsts drošību, iznīcināšanu vai bojāšanu, ja šādas darbības veiktas šā panta pirmajā daļā paredzētajā nolūkā,). Papildus jāņem vērā, ka tas ir vērtējams jautājums katrā gadījumā individuāli un nav iespējams uzskaitīt visus iespējamos gadījumus, kuros dati var tik atzīti par tādiem, kas rada draudus valsts drošībai vai sabiedriskajai kārtībai.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- 20.02.2023.)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Ministra kabineta noteikumu projekta anotācijas 1.3 sadaļā tiek minēts, ka "</w:t>
            </w:r>
            <w:r w:rsidR="00000000" w:rsidRPr="00000000" w:rsidDel="00000000">
              <w:rPr>
                <w:i w:val="1"/>
                <w:rtl w:val="0"/>
              </w:rPr>
              <w:t xml:space="preserve">Noteikumu projekts izstrādāts pēc valstī noteiktās ārkārtas situācijas saistībā ar Covid-19 infekcijas slimības izplatīšanās ierobežošanu. Tādēļ komersantu, kuri no 2021.gada 11.oktobra nevarēja veikt saimniecisko darbību, kas ir to pamatdarbības veids (pamatdarbība pilnībā aizliegta, nevis ierobežota) un kuriem saskaņā ar Covid-19 infekcijas izplatības seku pārvarēšanas likumu ir sadalīti nodokļu maksājumi vai nodokļu maksājumi atlikti uz laiku līdz 2023.gada 30.jūnijam (minētais termiņš var tikt pagarināts ņemot vērā epidemioloģisko situāciju valstī), iesniegums par piekļuvi valsts platformai netiks uzskatīts par noraidāmu. Ņemot vērā, Covid-19 infekcijas izplatības seku pārvarēšanas likuma 4.panta trešajā daļā un 4.2 panta sestajā daļā  noteikto, ja nodokļu maksātājam ir piešķirts nodokļu samaksas termiņa pagarinājums (pamatojoties uz minēto likumu), informācija par nodokļu maksātāju netiek iekļauta Valsts ieņēmumu dienesta administrēto nodokļu (nodevu) parādnieku datubāzē".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skaidrs iemesls šāda pamatojuma, kas skar vienīgi konkrēta laika periodu, iekļaušanai.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atbilstoši likuma "Par nodokļiem un nodevām" 18.panta pirmās daļas 8.punktam Valsts ieņēmumu dienesta administrēto nodokļu (nodevu) parādu datubāzē netiek iekļauti nodokļu maksājumi, kuru maksāšanas termiņš saskaņā ar šā likuma 24.panta pirmo, 1.</w:t>
            </w:r>
            <w:r w:rsidR="00000000" w:rsidRPr="00000000" w:rsidDel="00000000">
              <w:rPr>
                <w:vertAlign w:val="superscript"/>
                <w:rtl w:val="0"/>
              </w:rPr>
              <w:t xml:space="preserve">3</w:t>
            </w:r>
            <w:r w:rsidR="00000000" w:rsidRPr="00000000" w:rsidDel="00000000">
              <w:rPr>
                <w:rtl w:val="0"/>
              </w:rPr>
              <w:t xml:space="preserve"> un 1.</w:t>
            </w:r>
            <w:r w:rsidR="00000000" w:rsidRPr="00000000" w:rsidDel="00000000">
              <w:rPr>
                <w:vertAlign w:val="superscript"/>
                <w:rtl w:val="0"/>
              </w:rPr>
              <w:t xml:space="preserve">7</w:t>
            </w:r>
            <w:r w:rsidR="00000000" w:rsidRPr="00000000" w:rsidDel="00000000">
              <w:rPr>
                <w:rtl w:val="0"/>
              </w:rPr>
              <w:t xml:space="preserve"> daļu ir pagarināts, sadalīts termiņos, atlikts vai atkārtoti sadalīts termiņos. Lūdzam precizēt anotācijā iekļauto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anotācijas 1.3. sadaļas svītrota minētā informācija, papildinot sadaļu ar informāciju saistībā ar likuma "Par nodokļiem un nodevām" 18.panta pirmās daļas 8.punktu.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- 20.02.2023.)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dienesta ieskatā tiesību akta projektā tostarp nav ņemts vērā, ka atbilstoši Komerclikuma 1. panta pirmajā daļā noteiktajam komersants ir arī komercreģistrā ierakstīta fiziskā persona (individuālais komersants), kas nav juridiska persona, bet ne tikai komercsabiedrība (personālsabiedrība un kapitālsabiedrība), kas savukārt atbilstoši Komerclikuma 135. panta pirmajai daļai ir juridiska persona, tādējādi minētajā valsts platformā tomēr tiks apstrādāti arī fizisko personu dati, attiecībā uz kuru apstrādi attiecināmas Vispārīgās datu aizsardzības regulas normas.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ar šo noteikumu projektu netiek noteikti valsts platformu izmantošanas mērķi un izmantošanas veidi. Gadījumā, ja valsts platformas pārzinis lemj par valsts platformas atvēršanu privātajam sektoram atbilstoši Valsts informācijas sistēmu likuma 18. pantā noteiktajam, tad valsts platformas pārzinis nodrošina atbilstošās valsts platformu regulējošajos normatīvajos aktos attiecīgās izmaiņas, paplašinot valsts platformas izmantošanas mērķus un veidus, t.sk. nodrošina, ka komersants nevar pretendēt uz fizisko personu datiem, kuri ir aizsargājami saskaņā ar Vispārīgo datu aizsardzības regulu  un to izmantošana izriet no attiecīgiem tiesību aktiem, kad informāciju var nodot bez personas piekrišanas.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- 20.02.2023.)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nodokļiem un nodevām” 22. panta otrās daļas 5. punktā noteikts nodokļu administrācijas ierēdnis (darbinieks) drīkst sniegt informāciju par nodokļu maksātāju bez viņa piekrišanas citu valsts pārvaldes funkciju un uzdevumu izpildes nodrošināšanai vai speciālajās tiesību normās par sabiedrisko pakalpojumu regulēšanu noteikto regulēšanas funkciju izpildes nodrošināšanai, kā arī valsts institūciju funkciju izpildes nodrošināšanai — informāciju, kura ir vienīgi nodokļu administrācijas rīcībā vai kuru nodokļu administrācijai atbilstoši tās kompetencei ir pienākums radīt.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paša panta piektajā daļā noteikts, ka informācijas saņemšana šā panta otrās daļas 5.punktā noteiktajā gadījumā notiek saskaņā ar valsts pārvaldē noteiktajiem sadarbības pamatnoteikumiem vai, ja informācijas apmaiņa notiek starp padotības iestādēm, — saskaņā ar iekšējiem normatīvajiem aktiem, norādot sniedzamās informācijas apjomu, izsniegšanas, izmantošanas un apstrādes kārtību saskaņā ar informācijas pieprasītāja iesniegto pamatojumu.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sniegt skaidrojumu, kā tiks ievērots konfidencialitātes prinncips.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anotācija, papildinot anotācijas 1.3. sadaļu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“Privātpersonas varēs iesniegt iesniegumus par piekļuvi valsts platformai atbilstoši valsts platformas darbību regulējošajos normatīvajos aktos.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platformas pārzinis varētu pieprasīt informāciju no citām institūcijām (informāciju no Sodu reģistra vai informāciju no Valsts ieņēmumu dienesta, kas nav publiski pieejama un ir izpaužama tikai ar privātpersonas piekrišanu), un kas nav publiski pieejama, piekrišana no privātpersonas būtu jāsaņem līdz ar iesnieguma saņemšanu, kas attiecīgi būtu noregulējams atsevišķās valsts platformas darbību regulējošajos noteikumos, to atbilstoši iekļaujot kā piekrišanu iesnieguma veidnē. Tādējādi vērtēšanas komisijai nebūtu atsevišķi nepieciešams pieprasīt šo piekrišanu no privātpersonas un vērtēšanas komisija efektīvāk varētu veikt privātpersonas pārbaudi atbilstoši šajos noteikumos noteiktajām vispārējām kvalifikācijas prasībām.”.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(KNAB - 20.02.2023.)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sadaļā “Risinājuma apraksts” noteikts, ka noteikumu projekta 4.3. apakšpunktā minēto informāciju vērtēšanas komisija iegūst no Sodu reģistra un, ja nepieciešams, pēc papildu informācijas vēršas Iekšlietu ministrijas Informācijas centrā ar elektronisku pieprasījumu pārbaudei Sodu reģistrā (Sodu reģistra likuma 21. panta noteiktajā kārtībā), kā arī ņemot vērā  Krimināllikumā noteiktos pantus. Šajā anotācijas sadaļā norādīti Krimināllikumā noteiktie panti, kurus vērtēšanas komisija ņem vērā, pārbaudot komersanta atbilstību šajos noteikumos un citos normatīvajos aktos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sadaļā "Risinājuma apraksts"  uzskaitītos Krimināllikumā paredzētos pantus.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79.1 Terorisms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79.2 Terorisma finansēšana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78.4 Personas vervēšana, apmācīšana un apmācīšanās terorismam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79.6 Terorisma attaisnošana, aicinājums uz terorismu un terorisma draudi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177. pants. Krāpšana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177.1 pants. Krāpšana automatizētā datu apstrādes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179.pants. Piesavināšanās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195. pants. Noziedzīgi iegūtu līdzekļu legalizēšana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198. pants. Neatļauta labumu pieņemšana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199 pants.  Komerciāla uzpirkšana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218.pants. Izvairīšanās no nodokļu un tiem pielīdzināto maksājumu samaksas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241.pants. Patvaļīga piekļūšana automatizētai datu apstrādes sistēmai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243.pants. Automatizētas datu apstrādes sistēmas darbības traucēšana un nelikumīga rīcība ar šajā sistēmā iekļauto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244.pans. Nelikumīgas darbības ar automatizētas datu apstrādes sistēmas resursu ietekmēšanas ierīcēm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244.1 pants. Datu, programmatūras un iekārtu iegūšana, izgatavošana, izmainīšana, glabāšana un izplatīšana nelikumīgām darbībām ar elektronisko sakaru tīklu galiekārtām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245.pants. Informācijas sistēmas drošības noteikumu pārkāpšana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 pants Kukuļņemšana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 pants. Kukuļa piesavināšanās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322. pants. Starpniecība kukuļošanā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323. pants. Kukuļdošana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326.pants. Neatļauta piedalīšanās mantiskos darījumos</w:t>
            </w:r>
            <w:r w:rsidR="00000000" w:rsidRPr="00000000" w:rsidDel="00000000">
              <w:rPr>
                <w:b w:val="1"/>
                <w:rtl w:val="0"/>
              </w:rPr>
              <w:t xml:space="preserve">326.</w:t>
            </w:r>
            <w:r w:rsidR="00000000" w:rsidRPr="00000000" w:rsidDel="00000000">
              <w:rPr>
                <w:b w:val="1"/>
                <w:vertAlign w:val="superscript"/>
                <w:rtl w:val="0"/>
              </w:rPr>
              <w:t xml:space="preserve">1</w:t>
            </w:r>
            <w:r w:rsidR="00000000" w:rsidRPr="00000000" w:rsidDel="00000000">
              <w:rPr>
                <w:b w:val="1"/>
                <w:rtl w:val="0"/>
              </w:rPr>
              <w:t xml:space="preserve"> pants. Tirgošanās ar ietekmi</w:t>
            </w:r>
            <w:r w:rsidR="00000000" w:rsidRPr="00000000" w:rsidDel="00000000">
              <w:rPr>
                <w:b w:val="1"/>
                <w:rtl w:val="0"/>
              </w:rPr>
              <w:t xml:space="preserve">326.</w:t>
            </w:r>
            <w:r w:rsidR="00000000" w:rsidRPr="00000000" w:rsidDel="00000000">
              <w:rPr>
                <w:b w:val="1"/>
                <w:vertAlign w:val="superscript"/>
                <w:rtl w:val="0"/>
              </w:rPr>
              <w:t xml:space="preserve">2</w:t>
            </w:r>
            <w:r w:rsidR="00000000" w:rsidRPr="00000000" w:rsidDel="00000000">
              <w:rPr>
                <w:b w:val="1"/>
                <w:rtl w:val="0"/>
              </w:rPr>
              <w:t xml:space="preserve"> pants. Prettiesiska labumu pieprasīšana un pieņemšana</w:t>
            </w:r>
            <w:r w:rsidR="00000000" w:rsidRPr="00000000" w:rsidDel="00000000">
              <w:rPr>
                <w:b w:val="1"/>
                <w:rtl w:val="0"/>
              </w:rPr>
              <w:t xml:space="preserve">326.</w:t>
            </w:r>
            <w:r w:rsidR="00000000" w:rsidRPr="00000000" w:rsidDel="00000000">
              <w:rPr>
                <w:b w:val="1"/>
                <w:vertAlign w:val="superscript"/>
                <w:rtl w:val="0"/>
              </w:rPr>
              <w:t xml:space="preserve">3</w:t>
            </w:r>
            <w:r w:rsidR="00000000" w:rsidRPr="00000000" w:rsidDel="00000000">
              <w:rPr>
                <w:b w:val="1"/>
                <w:rtl w:val="0"/>
              </w:rPr>
              <w:t xml:space="preserve"> pants. Prettiesiska labumu došana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precizēta anotācijas 1.3. 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Tiesiskā regulējuma ietekme uz tautsaimniecību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- 14.04.2023.)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Noteikumu projekta anotācijas 2.2. sadaļā norādīts, ka noteikumu projekts neskar tautsaimniecību. Tomēr, tā kā noteikumu projekts cita starpā veicina komersantu digitalizācijas potenciāla izmantošanu, tādējādi sniedzot izaugsmes iespējas komercsektoram, tas labvēlīgi ietekmē arī tautsaimniecību, jo visām privātpersonām, kurām nav deleģēts valsts pārvaldes uzdevums un kuras atbilst noteikumu projektā uzskaitītajiem kritērijiem, būs iespēja izmantot valsts platformas, piemēram, pakalpojumu sniegšanai un citām saimnieciskās darbības izpausmēm.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iepriekš minēto, Ekonomikas ministrija izsaka iebildumu un lūdz attiecīgi papildināt noteikumu projekta anotāciju, ietverot norādi par noteikumu projekta ietekmi uz tautsaimniecību.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precizēta anotācijas 2.2. 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Tiesiskā regulējuma ietekme uz tautsaimniecību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- 20.02.2023.)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anotācijas 7.sadaļu, norādot ietekmi uz institūcijām.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precizēta anotācijas 7. sadaļa.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izpildē tiks iesaistītas tās valsts pārvaldes institūcijas, ja tās kā valsts platformas pārzinis lems par valsts platformas atvēršanu privātajam sektoram, jo šajā gadījumā, lemjot par piekļuvi valsts platformai privātpersonām, valsts platformas pārziņa izveidotajai vērtēšanas komisijai būs jāvērtē, vai privātpersona atbilst noteikumu projektā noteiktajām vispārējām kvalifikācijas prasībām, kā arī vērtēšanas komisijai būs jāveic privātpersonas pārbaude (izvērtēšana) atbilstoši noteikumu projektā noteiktajai pārbaudes kārtībai.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- 24.03.2023.)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tās iestādes, kuras pārbaudes vajadzībām sniegs piekļuvi reģistriem, uzturēs, vai sniegs nepieciešamo informāciju un datus.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precizēta anotācijas 7.1. 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8.1.3. uz informācijas sabiedrības politikas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- 20.02.2023.)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izvērtējumu ar fizisko personu datu apstrādi, ja komersantiem tiks nodoti fizsko personu dati.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ar šo noteikumu projektu netiek regulēta kārtība, kā valsts platformas pārzinis lemj par valsts platformas atvēršanu privātajam sektoram, t.sk. par to, kādam mērķim un izmantošanas veidam konkrēto valsts platformu vai kādu tās daļu nodot izmantošanai privātajam sektorā. Tai pat laikā, lemjot par konkrētās valsts platformas atvēršanu privātajam sektoram, valsts platformas pārziņa pienākums būtu nodrošināt, ka komersants nevar pretendēt uz fizisko personu datiem, kuri ir aizsargājami saskaņā ar Vispārīgo datu aizsardzības regulu  un to izmantošana izriet no attiecīgiem tiesību aktiem, kad informāciju var nodot bez personas piekrišanas. Līdz ar to minētā jautājuma risinājums būtu jāiekļauj attiecīgās valsts platformas regulējošajos normatīvajos aktos, kad valsts platformas pārzinis pielemj paplašināt valsts platformas izmantotāju loku, proti, tās izmantošanu konkrētā veidā un konkrētam mērķim nodrošinātu privātpersonām.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8.1.3. uz informācijas sabiedrības politikas īstenošanu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vispārējām kvalifikācijas prasībām un to pārbaudes kārtību privātpersonām, kurām nav deleģēts valsts pārvaldes uzdevums un kuras izmanto valsts platformu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- 14.04.2023.)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Patērētāju tiesību aizsardzības centra (turpmāk – PTAC) ieskatā piedāvātajā noteikumu projekta redakcijā nav ņemti vērā PTAC iebildumi, kas sniegti par noteikumu projekta redakciju 1.0. Līdz ar to PTAC atkārtoti vērš uzmanību uz to, ka atbilstoši pašreiz piedāvātajai noteikumu projekta redakcijai valsts platforma neparedz ierobežojumus tam, ka tā tiek izmantota saimnieciskajā darbībā, izdarot patērētāju tiesību un preču drošuma un atbilstības pārkāpumus. Lai novērstu šādus riskus, PTAC ierosina grozīt noteikumu projekta 3. punktu un 5.3.4. apakšpunktu (lūgums skatīt tālāk minētos PTAC priekšlikumus).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PTAC atkārtoti izsaka bažas par to, vai valsts platforma, ja tā tiek izmantota fizisko un juridisko personu saimnieciskajās tiesiskajās attiecībās, nodrošinās prasības, kuras paredz Eiropas Savienības un Latvijas tiesību akti, piemēram, Ministru kabineta 2014. gada 20. maija noteikumi Nr. 255 “Noteikumi par distances līgumu", Negodīgas komercprakses aizlieguma likums, Informācijas sabiedrības pakalpojumu likums, Eiropas Parlamenta un Padomes Regula (ES) 2022/2065  par digitālo pakalpojumu vienoto tirgu un ar ko groza Direktīvu 2000/31/EK (Digitālo pakalpojumu akts) un 2019. gada 20. jūnija Regula (ES) 2019/1150 par taisnīguma un pārredzamības veicināšanu komerciālajiem lietotājiem paredzētos tiešsaistes starpniecības pakalpojumos. Pašreiz spēkā esošais un grozījumu projektos paredzētais regulējums nesniedz skaidru izpratni par to, vai valsts platforma ir atbildīga par minēto tiesību normu nodrošināšanu, ja tās pakalpojumi tiek izmantoti privāttiesiskajās saimnieciskajās attiecībās, kāda ir valsts platformas loma šādās attiecībās, kas un kādā veidā ir atbildīgs par platformā sniegto informāciju un tās pakalpojumiem. Tādēļ būtiski noteikt darbības, kurām platformu varēs izmantot – gan noteikumu projekta tekstā, gan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PTAC izsaka priekšlikumu papildināt noteikumu projektu ar darbībām, kuru veikšanai platformu varētu izmantot. Tā kā šobrīd noteikumu projekta tekstā nav saprotams, kādām darbībām platformu varēs izmantot, tad nav iespējams arī sniegt precīzus priekšlikumus.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ar šo noteikumu projektu netiek noteikti valsts platformu izmantošanas mērķi un izmantošanas kārtība. Šie ir vispārīgi MK noteikumi, kas noteic tikai VISL 18. panta ceturtajā daļā noteiktā deleģējumā iekļauto regulējuma apjomu. Gadījumā, ja valsts platformas pārzinis lemj par valsts platformas atvēršanu privātajam sektoram, to ļaujot privātpersonai, kurai nav deleģēts valsts pārvaldes uzdevums, izmantot saimnieciskajai darbībai, valsts platformas pārzinis saskaņā ar VISL 18. panta piektās daļas deleģējumu attiecīgo speciālo kvalifikācijas prasību nosaka attiecīgās valsts platformas darbību regulējošajos noteikumos saskaņā ar VISL 18. panta piekto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deleģējuma tvērumam, šeit nav nosakāmi valsts platformu izmantošanas mērķi privātajam sektoram, tos noteic attiecīgās valsts platformas pārzinis atsevišķos normatīvajos aktos par konkrētās valsts platformas darbību.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vispārējām kvalifikācijas prasībām un to pārbaudes kārtību privātpersonām, kurām nav deleģēts valsts pārvaldes uzdevums un kuras izmanto valsts platformu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Privātpersona ir tiesīga izmantot valsts platformu, ja tā atbilst šādām vispārējām kvalifikācijas prasībām: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norādītās prasības nav atvieglojamas gadījumos, kad valsts platforma tiek izmantota tikai datu iesniegšanai šajā platformā, vai šim mērķim tiek izmantota specializēta programmsaskarne (API). Piemēram - Valsts ieņēmumu dienesta Elektroniskās deklarēšanas sistēmai ir izveidota programmsaskarne, lai nodrošinātu nodokļu maksātāju grāmatvedības sistēmās sagatavoto deklarāciju un pārskatu automatizētu nodošanu Valsts ieņēmumu dienestam. Šis risinājums pēc būtības nozīmē, ka juridiska persona (kas var būt arī fiziska persona) izmanto valsts pārvaldes platformu. Tai pat laikā šis risinājums ir domāts maksimālas automatizācijas nodrošināšanai ārkārtīgi plašam lietotāju lokam (faktiski - līdz pat jebkuram Latvijas nodokļu maksātājam) un iespējamie riski ir minimizēti (tiek iesniegti strukturēti dati, stingri noteiktā formātā). Praksē ne Valsts ieņēmumu dienestam, ne Satversmes aizsardzības birojam (ja šī valsts platforma būs iekļauta kritiskās infrastruktūras kopumā) var nepietikt resursu lai nodrošinātu visu prasību izpildi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īstenojot valsts informācijas un komunikācijas tehnoloģiju (turpmāk - IKT) resursu atvēršanas politiku privātajam sektoram, tika identificēta nepieciešamība ieviest valsts IKT koplietošanas resursa jeb “valsts platforma” jēdzienu, kā arī noteikt kārtību un kvalifikācijas prasības valsts platformu izmantošanai, lai mazinātu ar to saistītos drošības riskus. Valsts platformu atvēršana ir jauns darbības virziens pārvaldes digitālajā transformācijā, kas papildina iepriekšējos attīstības posmus (pamatdarbības procesu digitalizāciju un e-pakalpojumu attīstību). Kā norādīts Digitālās transformācijas pamatnostādnēs 2021.-2027.gadam[1] (apstiprinātas ar Ministru kabineta 2021.gada 7.jūlija rīkojumu Nr.490) (turpmāk – Pamatnostādnes) Latvijas komersanti joprojām nepietiekami izmanto preču un pakalpojumu tiešsaistes pārdošanas potenciālu, e-komercijas jomā starp mazajiem un vidējiem uzņēmumiem  ( turpmāk - MVU ) un ar to saistītā apgrozījuma ziņā ievērojami atpaliekot no ES vidējā rādītāja. Tikai 11 % MVU pārdod preces tiešsaistē, kas ir mazāk par ES vidējo rādītāju - 17,5 %. To MVU īpatsvars, kuri veic pārrobežu tirdzniecību, joprojām ir zemāks par ES vidējo rādītāju (tikai 6,6 % no visiem MVU salīdzinājumā ar 8,4 % ES kopumā), un tikai vidēji 5,3 % no MVU apgrozījuma nāk no tiešsaistes segmenta. Komersanti ierobežoti izmanto elektronisko informācijas apmaiņu, mākoņdatošanas pakalpojumus un sociālos plašsaziņas līdzekļus, un tikai 7,7 % komersantu izmanto lielos datus.  Pamatnostādņu 4.4.1.apakšpunktā minētais rīcības virziens “Pakalpojumu platformas” noteic, ka valsts pārvaldes pakalpojumu platformas veidojamas tā, lai platformas ir koplietojamas  publiskajā sektorā un ārpus tā, un platformas ir atvērtas, sadarbspējīgas un viegli pieejamas sadarbībai ārpus publiskā sektora kā nacionāli, tā ES ietvaros, vienlaikus garantējot personas datu aizsardzību un infrastruktūras drošību, tādējādi valsts informācijas un komunikācijas tehnoloģiju infrastruktūra attīstāma, sniedzot izaugsmes iespējas komercsektoram. Rezultatīvo rādītāju ietvaros ir nepieciešams nodrošināt, ka komercsektoram ir pieejama valsts nodrošināta tehnoloģiskā infrastruktūra un dati komercsektora digitālai transformācijai un jaunu augstas pievienotās vērtības pakalpojumu radīšanai (Valsts pārvaldes pakalpojumu platformas ir atvērtas komersantiem).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2022. gada 1. jūnija grozījumiem Valsts informācijas sistēmu likumā[2] (turpmāk – Likums) tika ieviests jauns jēdziens “valsts platforma”. Saskaņā ar Valsts informācijas sistēmu likuma (turpmāk – VISL) 1. panta 15. punktu, valsts platforma ir  informācijas un komunikācijas tehnoloģiju resurss vai informācijas un komunikācijas tehnoloģiju resursu kopums, kas nodrošina valsts pārvaldes funkcijas vai deleģēta valsts pārvaldes uzdevuma veikšanu un paredzēts vairāku institūciju funkciju un uzdevumu izpildei un, ja valsts platformas pārzinis ir noteicis, arī pakalpojumu sniegšanai privātpersonām. Tāpat Likuma anotācijā ir norādīts, ka Valsts platformas būs tikai tādi IKT resursi, kuri nodrošina valsts pārvaldes funkcijas vai deleģēta valsts pārvaldes uzdevuma veikšanu. VISL 18. pants noteic valsts platformu izmantošanas kārtību. Ar VISL 18. pantu ir radīta tiesība valsts platformas pārzinim atvērt valsts platformu izmantošanai privātajam sektoram, t.sk. valsts platformas pārzinis pats lemj par to, kādā apmērā nodrošināt valsts platformas izmantošanu privātpersonām (valsts platformas izmantošana kopumā vai tās atsevišķas komponentes izmantošana u.tml.) un kādiem mērķiem nodrošināt šo valsts platformas izmantošanu privātpersonām (piemēram, pakalpojumu sniegšanai vai kāda koplietošanas rīka, kas izmitināts valsts platformā, izmantošanai u.tml.), taču tas nav kā pienākums visiem valsts platformu pārziņiem valsts platformas atvērt privātajam sektoram.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VISL 18. panta ceturto daļu, VARAM izstrādā Ministru kabineta noteikumu projektu “Noteikumi par vispārējām kvalifikācijas prasībām un to pārbaudes kārtību privātpersonām, kurām nav deleģēts valsts pārvaldes uzdevums un kuras izmanto valsts platformu” (turpmāk – Noteikumu projekts). Šis Noteikumu projekts attieksies uz tām valsts platformām, par kuru atvēršanu privātajam sektoram lems valsts platformas pārzinis, ņemot vērā Satversmes aizsardzības biroja saskaņojumu. Ja valsts platforma tiek atvērta privātajam sektoram, tad valsts platformas pārzinim būs jāvērtē, vai privātpersona atbilst Noteikumu projektā noteiktajām vispārējām kvalifikācijas prasībām. Noteikumu projekts nedefinē valsts platformas, kas tiks atvērtas privātajam sektoram. Par valsts platformu ir atzīstams tāds valsts IKT resurss, kas atbilst VISL 1. panta 15. punktā minētajai definīcijai.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Privātpersonai, kura jau šobrīd kā lietotājs izmanto, piemēram, Latvija.gov.lv, Tīmekļvietņu vienoto platformu, business.gov.lv, eparaksts.lv, eds.gov.lv un jebkuru citu valsts portālu tam paredzētajam mērķim, nav un nebūs jāatbilst vispārējām kvalifikācijas prasībām, kas tiks noteiktas ar Noteikumu projektu. Šīs vispārējās kvalifikācijas prasības attiecināmas tikai uz tām valsts platformām, kas nākotnē tiks atvērtas privātajam sektoram pakalpojumu sniegšanai vai kāda koplietošanas rīka, kas izmitināts valsts platformā, izmantošanai u.tml,, un šīs vispārējās kvalifikācijas prasības izvirzāmas tikai tām privātpersonām, kuras vēlēsies izmantot valsts platformu attiecīgās valsts platformas normatīvajos aktos noteiktajā apmērā un kārtībā, ko valsts platformas pārzinis būs noteicis attiecīgajos valsts platformas darbību regulējošajos tiesību aktos saskaņā ar VISL 18. panta piekto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https://likumi.lv/ta/id/324715-par-digitalas-transformacijas-pamatnostadnem-20212027-gadam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https://likumi.lv/ta/id/332437-grozijumi-valsts-informacijas-sistemu-likuma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Privātpersona ir tiesīga izmantot valsts platformu, ja tā atbilst šādām vispārējām kvalifikācijas prasībām: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Komersants nevar pretendēt uz piekļuves tiesībām valsts platformai, ja tajā tiks apstrādāti dati, kuri nav likumīgi, rada draudus valsts drošībai vai sabiedriskajai kārtībai.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viennozīmīgi saprotams likumprojekta 3.panta formulējums, jo valsts informācijas sistēmās nevar tikt apstrādāti dati, kuri nav likumīgi. Komersanta veiktā datu apstrāde, nevis dati, var neatbilst minētajai prasībai.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izvērtēt un tiesiskās skaidrības nodrošināšanai precizēt minēto pantu vai arī sniegt attiecīgu skaidrojumu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precizēta informācija anotācijas 1.3. sadaļā.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skaidrojam, ka šī norma paredz, ka valsts platformās nevar tikt apstrādāti nekādi dati, kas varētu būtu pretlikumīgi, radīt draudus valsts drošībai vai sabiedriskajai kārtībai. Šī ir vispārīga norma, kas ir nepieciešama lai pasargātu valsts platformu reputāciju, kā arī šeit nav sasaistes ar Vispārīgo datu apstrādes regulu.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informējam, ka līdzīga pieeja izmantota Ministru kabineta 2022.gada 22.marta noteikumu Nr.189 "Noteikumi par to komersantu piekļuvi Atvieglojumu vienotajai informācijas sistēmai, kuriem nav deleģēts valsts pārvaldes uzdevums "  4.punktā (nevar pretendēt uz piekļuves tiesībām informācijas sistēmai, ja informācijas sistēmā tiks apstrādāti dati, kuri nav likumīgi, rada draudus valsts drošībai vai sabiedriskajai kārtībai). Attiecīgi, Vides aizsardzības un reģionālās attīstības ministrija vēlas saglabāt konsekvenci un arī noteikumu projektā iekļaut šādu vispārīgu normu attiecībā uz privātpersonām, kurām nav deleģēts valsts pārvaldes uzdevums.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Privātpersona nevar saņemt piekļuvi valsts platformai, 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- 14.04.2023.)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PTAC izsaka priekšlikumu papildināt noteikumu projekta 3. punkta uzskaitījumu ar 3.4. apakšpunktu, tādējādi nodrošinot to, ka platformu nevar izmantot fiziskās vai juridiskās personas, kurām ar uzraudzības iestādes lēmumu divu gadu laikā ir piemērota atbildība par patērētāju tiesību pārkāpumiem vai pārkāpumiem preču drošuma un atbilstības jomā. PTAC piedāvā izteikt noteikumu projekta 3.4. apakšpunktu šādā redakcijā: “3.4.Fiziskajai vai juridiskajai personai divu gadu laikā ir piemērota atbildība par patērētāju tiesību pārkāpumiem vai pārkāpumiem preču drošuma un atbilstības jomā.”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šī būtu kvalificējama kā speciālā kvalifikācijas prasība gadījumā, ja valsts platformas pārzinis atvērtu savu valsts platformu privātpersonām, kurām nav deleģēts valsts pārvaldes uzdevums, saimnieciskās darbības veikšanai. Šāda prasība nevar tikt attiecināta uz visām privātpersonām, kurām nav deleģēts valsts pārvaldes uzdevums, un uz visām valsts platformām. Ja privātpersona, piemēram, vēlas izmantot tikai kādu no valsts platformas komponentēm, kas neparedz pakalpojuma sniegšanu vai valsts platformas pārzinis, atverot platformu privātajam sektoram, nav paredzējis platformas izmantošanu pakalpojumu sniegšanai vispār, tad atzīstams, ka šāda prasība kā vispārējā kvalifikācijas prasība nebūtu nosakāma, jo nebūtu piemērojama. Šie varētu būt izņēmuma gadījumi, tādēļ mūsu ieskatā, šī uzskatāma par speciālo kvalifikācijas prasību, tādējādi tā nosakāma konkrētās valsts platformas darbību regulējošajos tiesību aktos saskaņā ar VISL 18. panta piekto daļu.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privātpersonai Latvijas Republikā nav nodokļu parāds saskaņā ar likuma “Par nodokļiem un nodevām” 7.</w:t>
            </w:r>
            <w:r w:rsidR="00000000" w:rsidRPr="00000000" w:rsidDel="00000000">
              <w:rPr>
                <w:vertAlign w:val="superscript"/>
                <w:rtl w:val="0"/>
              </w:rPr>
              <w:t xml:space="preserve">4</w:t>
            </w:r>
            <w:r w:rsidR="00000000" w:rsidRPr="00000000" w:rsidDel="00000000">
              <w:rPr>
                <w:rtl w:val="0"/>
              </w:rPr>
              <w:t xml:space="preserve"> panta 2.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- 23.08.2023.)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Ekonomikas ministrijas līdzšinējos iebildumus attiecībā uz Valsts informācijas sistēmu likuma 18.pantā minēto, kur panta ietvaros nav noteikts, ka nepieciešams kvalifikācijas prasības vērtēt visu laiku un katru dienu, lūdzam papildināt noteikumu projekta anotāciju ar pārbaudes veikšanu biežumu, konkrēti norādot, vai </w:t>
            </w:r>
            <w:r w:rsidR="00000000" w:rsidRPr="00000000" w:rsidDel="00000000">
              <w:rPr>
                <w:i w:val="1"/>
                <w:rtl w:val="0"/>
              </w:rPr>
              <w:t xml:space="preserve">Valsts ieņēmumu dienesta administrēto nodokļu (nodevu) parādnieku datubāzē </w:t>
            </w:r>
            <w:r w:rsidR="00000000" w:rsidRPr="00000000" w:rsidDel="00000000">
              <w:rPr>
                <w:rtl w:val="0"/>
              </w:rPr>
              <w:t xml:space="preserve">un </w:t>
            </w:r>
            <w:r w:rsidR="00000000" w:rsidRPr="00000000" w:rsidDel="00000000">
              <w:rPr>
                <w:i w:val="1"/>
                <w:rtl w:val="0"/>
              </w:rPr>
              <w:t xml:space="preserve">Nekustamā īpašuma nodokļa administrēšanas sistēmā</w:t>
            </w:r>
            <w:r w:rsidR="00000000" w:rsidRPr="00000000" w:rsidDel="00000000">
              <w:rPr>
                <w:rtl w:val="0"/>
              </w:rPr>
              <w:t xml:space="preserve"> pārbaudes veikšana attiecināma uz tiesību piešķiršanas brīdi un, ja attiecināms, vai pārbaudāma arī tiesību uzturēšanas periodā, norādot konkrētu pārbaužu veikšanas biežumu.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VISL 18. panta ceturtās daļas deleģējuma pēc savas būtības izriet, ka </w:t>
            </w:r>
            <w:r w:rsidR="00000000" w:rsidRPr="00000000" w:rsidDel="00000000">
              <w:rPr>
                <w:b w:val="1"/>
                <w:rtl w:val="0"/>
              </w:rPr>
              <w:t xml:space="preserve">atbilstība vispārējām kvalifikācijas prasībām ir nodrošināma visu platformas izmantošanas laiku</w:t>
            </w:r>
            <w:r w:rsidR="00000000" w:rsidRPr="00000000" w:rsidDel="00000000">
              <w:rPr>
                <w:rtl w:val="0"/>
              </w:rPr>
              <w:t xml:space="preserve"> –  tās ir prasības, kas vispārēji tiek izvirzītas privātpersonām, kurām nav deleģēts valsts pārvaldes uzdevums, lai kvalificētos valsts platformu izmantošanai.</w:t>
            </w:r>
            <w:r w:rsidR="00000000" w:rsidRPr="00000000" w:rsidDel="00000000">
              <w:rPr>
                <w:b w:val="1"/>
                <w:rtl w:val="0"/>
              </w:rPr>
              <w:t xml:space="preserve"> Ievērojot minēto, šo prasību izpildei nav izvirzīti termiņi, kā arī to izpilde nodrošināma visu platformas izmantošanas laiku.</w:t>
            </w:r>
            <w:r w:rsidR="00000000" w:rsidRPr="00000000" w:rsidDel="00000000">
              <w:rPr>
                <w:rtl w:val="0"/>
              </w:rPr>
              <w:t xml:space="preserve"> Pilnvarojuma apjoms nozīmē to, ciktāl Ministru kabinets var rīkoties, izstrādājot un izdodot tiesību normas (sk. Satversmes tiesas 2008. gada 23. septembra sprieduma lietā Nr.2008-01-03 17.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Nosakot izvērtēšanas termiņu kādai atsevišķai kvalifikācijas prasībai noteikumu projektā, norādāms, ka tādējādi tiks pārkāpts deleģējums,</w:t>
            </w:r>
            <w:r w:rsidR="00000000" w:rsidRPr="00000000" w:rsidDel="00000000">
              <w:rPr>
                <w:rtl w:val="0"/>
              </w:rPr>
              <w:t xml:space="preserve"> jo jānodrošina likumdevēja noteiktais mērķis – noteikt vispārējās kvalifikācijas prasības un to pārbaudes kārtību privātpersonām, kurām nav deleģēts valsts pārvaldes uzdevums, un kuras izmanto valsts platformu. Attiecīgi, no likumdevēja sniegtā pilnvarojuma neizriet, ka Ministru kabinetam būtu tiesības diferencēt vispārējās kvalifikācijas prasības, kādas nosakāmas, piemēram, uz pieteikuma saņemšanas brīdi un kādu izvirzīto prasību izpilde nodrošināma turpmāk – valsts platformas izmantošanas laikā. </w:t>
            </w:r>
            <w:r w:rsidR="00000000" w:rsidRPr="00000000" w:rsidDel="00000000">
              <w:rPr>
                <w:b w:val="1"/>
                <w:rtl w:val="0"/>
              </w:rPr>
              <w:t xml:space="preserve">Minētais attiecas arī uz informācijas pārbaudi par privātpersonu Valsts ieņēmumu dienesta administrēto nodokļu (nodevu) parādnieku datubāzē un Nekustamā īpašuma nodokļa administrēšanas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vispārējo kvalifikācijas prasību izvērtēšana ir kvalificējama tikai kā starplēmums, un saskaņā ar VISL 18. panta piekto daļu, valsts platformas darbību regulējošajos tiesību aktos nosakāmas speciālās kvalifikācijas prasības un to pārbaudes kārtība valsts platformas izmantošanai privātpersonām, kurām nav deleģēti valsts pārvaldes uzdevumi, kā arī pieteikšanās un atļaujas izsniegšanas un anulēšanas kārtība šīs valsts platformas izmantošanai, tad vienotā kārtība, kādā un cik bieži izvērtējama privātpersona (gan vispārējo kvalifikācijas prasību, gan speciālo kvalifikācijas prasību ietvarā), nosakāms valsts platformas darbību regulējošajos tiesību aktos.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privātpersonai saskaņā ar Valsts ieņēmumu dienesta administrēto nodokļu (nodevu) parādnieku datubāzē pieejamo informāciju nav nodokļu vai nodevu parādu, tai skaitā valsts sociālās apdrošināšanas obligāto iemaksu parādu, kas kopsummā pārsniedz 150 euro;</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 kukuļņemšana, kukuļdošana, kukuļa piesavināšanās, starpniecība kukuļošanā, neatļauta piedalīšanās mantiskos darījumos, neatļauta labumu pieņemšana, komerciāla uzpirkšana, prettiesiska labuma pieprasīšana, pieņemšana vai došana, tirgošanās ar ietekmi;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- 09.08.2023.)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Krimināllikuma 326.</w:t>
            </w:r>
            <w:r w:rsidR="00000000" w:rsidRPr="00000000" w:rsidDel="00000000">
              <w:rPr>
                <w:vertAlign w:val="superscript"/>
                <w:rtl w:val="0"/>
              </w:rPr>
              <w:t xml:space="preserve">2</w:t>
            </w:r>
            <w:r w:rsidR="00000000" w:rsidRPr="00000000" w:rsidDel="00000000">
              <w:rPr>
                <w:rtl w:val="0"/>
              </w:rPr>
              <w:t xml:space="preserve"> un 326.</w:t>
            </w:r>
            <w:r w:rsidR="00000000" w:rsidRPr="00000000" w:rsidDel="00000000">
              <w:rPr>
                <w:vertAlign w:val="superscript"/>
                <w:rtl w:val="0"/>
              </w:rPr>
              <w:t xml:space="preserve">3 </w:t>
            </w:r>
            <w:r w:rsidR="00000000" w:rsidRPr="00000000" w:rsidDel="00000000">
              <w:rPr>
                <w:rtl w:val="0"/>
              </w:rPr>
              <w:t xml:space="preserve">panta nosaukumā norādīto, aizstāt projekta 2.3.1.apakšpunktā vārdus “prettiesiska labuma” ar vārdiem “prettiesiska labumu”.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precizēts 2.3.1. apakšpunkts.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 kukuļņemšana, kukuļdošana, kukuļa piesavināšanās, starpniecība kukuļošanā, neatļauta piedalīšanās mantiskos darījumos, neatļauta labumu pieņemšana, komerciāla uzpirkšana, prettiesiska labumu pieprasīšana, pieņemšana vai došana, tirgošanās ar ietekmi;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2.4.8. privātpersonas izvēlētais antivīrusu programmatūras izstrādātājs un uzturētājs ir reģistrēts Ziemeļatlantijas līguma organizācijas, Eiropas Savienības vai Eiropas Ekonomikas zonas dalībvalstī (ja attiecināms);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Tehnoloģiskie risinājumi ne vienmēr pieļauj antivīrusa programmatūras izmantošanu (vai arī tie nedarbojas visos informācijas apstrādes posmos). Dažos gadījumos to lietderība ir apšaubāma. Projekta 2.4.7. un 2.4.8 apakšpunkti atsevišķi jāizvērtē no tehnoloģiskā viedokļa - vai tie (īpaši 2.4.7.) nav precizējami (nosakot ierobežojumus).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"ja attiecināms"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2.4.7. un 2.4.8. apakšpunktam jau ir noteikta pazīme “ja attiecināms”.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2.4.8. privātpersonas izvēlētais antivīrusu programmatūras izstrādātājs un uzturētājs ir reģistrēts Ziemeļatlantijas līguma organizācijas, Eiropas Savienības vai Eiropas Ekonomikas zonas dalībvalstī (ja attiecināms);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5.3.4. pastāv citi apstākļi, kas saistīti ar privātpersonas valsts platformas izmantošanas drošumu, viltošanu, krāpšanu, datorvīrusu, datu pārkāpumiem vai citiem kiberdrošības riskiem;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- 14.04.2023.)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PTAC izsaka priekšlikumu papildināt pašreizējo 5.3.4. apakšpunkta redakciju, iekļaujot riskus, kuri skar patērētāju tiesības un preču drošumu un atbilstību, izsakot to šādā redakcijā: “5.3.4. pastāv citi apstākļi, kas saistīti ar privātpersonas valsts platformas izmantošanas drošumu, viltošanu, krāpšanu, datorvīrusu, datu pārkāpumiem, patērētāju tiesību pārkāpumiem, preču drošuma un atbilstības riskiem vai citiem kiberdrošības riskiem”.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skatīt izziņas 41. punkta sleju “Apstrādes informācija”, līdz ar to šeit nav papildināma minētā norma. Vienlaikus norādām, ka noteikumu projekts ir precizēts kopumā, un, balstoties uz TM 24.03.2023. atzinumu (izziņas 7. punkts), minētais apakšpunkts ir svītrots.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Vērtēšanas komisijas lēmumu par komersanta piekļuvi valsts platformai un informāciju, kas nepieciešama, lai komersantam piešķirtu piekļuvi valsts platformai atbilstoši tā izvēlētajam pieslēgšanās un valsts platformas lietošanas veidam, piecu darbdienu laikā nosūta platformas pārzinim komersanta piekļuves tiesību izveidei. Komersants piecu darbdienu laikā pēc lēmuma saņemšanas par komersanta piekļuvi valsts platformai aizpilda iesnieguma veidni par piekļuves nodrošināšanu valsts platformai saskaņā ar platformas pārziņa norādēm.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- 20.02.2023.)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13.punktā minēts, ka komersants aizpilda iesnieguma veidni par piekļuves nodrošināšanu valsts platformai. Savukārt anotācijā norādīts, ka komersants aizpilda valsts platformas integrācijas veidlapu. Pamatojoties uz iepriekš minēto, lūgums saskaņot terminoloģiju Noteikumu projektā un anotācijā, lai izvairītos no iespējamiem pārpratumiem.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precizēta anotācijas 1.3. sadaļa. Noteikumu projekts precizēts kopumā.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No dienas, kad vērtēšanas komisija konstatē, ka komersanta piekļuve valsts platformai ir atceļama, pamatojoties uz šo noteikumu </w:t>
            </w:r>
            <w:r w:rsidR="00000000" w:rsidRPr="00000000" w:rsidDel="00000000">
              <w:rPr>
                <w:rtl w:val="0"/>
              </w:rPr>
              <w:t xml:space="preserve">16.1.</w:t>
            </w:r>
            <w:r w:rsidR="00000000" w:rsidRPr="00000000" w:rsidDel="00000000">
              <w:rPr>
                <w:rtl w:val="0"/>
              </w:rPr>
              <w:t xml:space="preserve">​​, </w:t>
            </w:r>
            <w:r w:rsidR="00000000" w:rsidRPr="00000000" w:rsidDel="00000000">
              <w:rPr>
                <w:rtl w:val="0"/>
              </w:rPr>
              <w:t xml:space="preserve">16.2.</w:t>
            </w:r>
            <w:r w:rsidR="00000000" w:rsidRPr="00000000" w:rsidDel="00000000">
              <w:rPr>
                <w:rtl w:val="0"/>
              </w:rPr>
              <w:t xml:space="preserve">, </w:t>
            </w:r>
            <w:r w:rsidR="00000000" w:rsidRPr="00000000" w:rsidDel="00000000">
              <w:rPr>
                <w:rtl w:val="0"/>
              </w:rPr>
              <w:t xml:space="preserve">16.3.</w:t>
            </w:r>
            <w:r w:rsidR="00000000" w:rsidRPr="00000000" w:rsidDel="00000000">
              <w:rPr>
                <w:rtl w:val="0"/>
              </w:rPr>
              <w:t xml:space="preserve">  vai </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16.4. </w:t>
            </w:r>
            <w:r w:rsidR="00000000" w:rsidRPr="00000000" w:rsidDel="00000000">
              <w:rPr>
                <w:rtl w:val="0"/>
              </w:rPr>
              <w:t xml:space="preserve">apakšpunktā</w:t>
            </w:r>
            <w:r w:rsidR="00000000" w:rsidRPr="00000000" w:rsidDel="00000000">
              <w:rPr>
                <w:rtl w:val="0"/>
              </w:rPr>
              <w:t xml:space="preserve"> ​​​​​​​minēto pārkāpumu, vērtēšanas komisija pieņem lēmumu uz laiku atcelt komersanta piekļuves tiesības valsts platformai un informē par to platformas pārzini. Vērtēšanas komisija informē komersantu un lūdz komersantam divu darbdienu laikā sniegt informāciju par šo noteikumu </w:t>
            </w:r>
            <w:r w:rsidR="00000000" w:rsidRPr="00000000" w:rsidDel="00000000">
              <w:rPr>
                <w:rtl w:val="0"/>
              </w:rPr>
              <w:t xml:space="preserve">16.1.</w:t>
            </w:r>
            <w:r w:rsidR="00000000" w:rsidRPr="00000000" w:rsidDel="00000000">
              <w:rPr>
                <w:rtl w:val="0"/>
              </w:rPr>
              <w:t xml:space="preserve">, </w:t>
            </w:r>
            <w:r w:rsidR="00000000" w:rsidRPr="00000000" w:rsidDel="00000000">
              <w:rPr>
                <w:rtl w:val="0"/>
              </w:rPr>
              <w:t xml:space="preserve">16.2.</w:t>
            </w:r>
            <w:r w:rsidR="00000000" w:rsidRPr="00000000" w:rsidDel="00000000">
              <w:rPr>
                <w:rtl w:val="0"/>
              </w:rPr>
              <w:t xml:space="preserve">, </w:t>
            </w:r>
            <w:r w:rsidR="00000000" w:rsidRPr="00000000" w:rsidDel="00000000">
              <w:rPr>
                <w:rtl w:val="0"/>
              </w:rPr>
              <w:t xml:space="preserve">16.3.</w:t>
            </w:r>
            <w:r w:rsidR="00000000" w:rsidRPr="00000000" w:rsidDel="00000000">
              <w:rPr>
                <w:rtl w:val="0"/>
              </w:rPr>
              <w:t xml:space="preserve"> vai </w:t>
            </w:r>
            <w:r w:rsidR="00000000" w:rsidRPr="00000000" w:rsidDel="00000000">
              <w:rPr>
                <w:rtl w:val="0"/>
              </w:rPr>
              <w:t xml:space="preserve">16.4. </w:t>
            </w:r>
            <w:r w:rsidR="00000000" w:rsidRPr="00000000" w:rsidDel="00000000">
              <w:rPr>
                <w:rtl w:val="0"/>
              </w:rPr>
              <w:t xml:space="preserve">apakšpunktā</w:t>
            </w:r>
            <w:r w:rsidR="00000000" w:rsidRPr="00000000" w:rsidDel="00000000">
              <w:rPr>
                <w:rtl w:val="0"/>
              </w:rPr>
              <w:t xml:space="preserve">  konstatēto pārkāpumu. Ja vērtēšanas komisija konstatē, ka komersanta piekļuve valsts platformai ir atceļama, pamatojoties uz šo noteikumu </w:t>
            </w:r>
            <w:r w:rsidR="00000000" w:rsidRPr="00000000" w:rsidDel="00000000">
              <w:rPr>
                <w:rtl w:val="0"/>
              </w:rPr>
              <w:t xml:space="preserve">16.5. </w:t>
            </w:r>
            <w:r w:rsidR="00000000" w:rsidRPr="00000000" w:rsidDel="00000000">
              <w:rPr>
                <w:rtl w:val="0"/>
              </w:rPr>
              <w:t xml:space="preserve">apakšpunktā</w:t>
            </w:r>
            <w:r w:rsidR="00000000" w:rsidRPr="00000000" w:rsidDel="00000000">
              <w:rPr>
                <w:rtl w:val="0"/>
              </w:rPr>
              <w:t xml:space="preserve">  minēto pārkāpumu, vērtēšanas komisija pieņem lēmumu atcelt komersanta piekļuves tiesības valsts platformai un informē par to platformas pārzini.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- 20.02.2023.)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izvērtēt Noteikumu 17., 18. un 19.punktā norādītā divu darbdienu termiņa pamatotību, tā kā gadījumos, kad nepieciešamā informācija atrodas nevis komersanta, bet, piemēram, kādas iestādes rīcībā, varētu būt nepieciešams ilgāks laiks šādas informācijas iegūšanai. Kā piemēru var minēt gadījumu, kad konstatēts Noteikumu 16.1.apakšpunktā minētais pārkāpums, kur komersantam, lai pierādītu pārkāpuma neesamību, būtu jāiegūst izziņa no Uzņēmumu reģistra, kuras izsniegšanai nepieciešams laiks līdz divām darba dienām.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kopumā.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Platformas pārzinis, sākotnēji pārbaudot privātpersonas atbilstību vispārējām kvalifikācijas prasībām šo noteikumu </w:t>
            </w:r>
            <w:r w:rsidR="00000000" w:rsidRPr="00000000" w:rsidDel="00000000">
              <w:rPr>
                <w:rtl w:val="0"/>
              </w:rPr>
              <w:t xml:space="preserve">3. </w:t>
            </w:r>
            <w:r w:rsidR="00000000" w:rsidRPr="00000000" w:rsidDel="00000000">
              <w:rPr>
                <w:rtl w:val="0"/>
              </w:rPr>
              <w:t xml:space="preserve">punktā</w:t>
            </w:r>
            <w:r w:rsidR="00000000" w:rsidRPr="00000000" w:rsidDel="00000000">
              <w:rPr>
                <w:rtl w:val="0"/>
              </w:rPr>
              <w:t xml:space="preserve"> minētajā kārtībā, izsniedz apliecinājumu par atbilstību šo noteikumu </w:t>
            </w:r>
            <w:r w:rsidR="00000000" w:rsidRPr="00000000" w:rsidDel="00000000">
              <w:rPr>
                <w:rtl w:val="0"/>
              </w:rPr>
              <w:t xml:space="preserve">2. </w:t>
            </w:r>
            <w:r w:rsidR="00000000" w:rsidRPr="00000000" w:rsidDel="00000000">
              <w:rPr>
                <w:rtl w:val="0"/>
              </w:rPr>
              <w:t xml:space="preserve">punktā</w:t>
            </w:r>
            <w:r w:rsidR="00000000" w:rsidRPr="00000000" w:rsidDel="00000000">
              <w:rPr>
                <w:rtl w:val="0"/>
              </w:rPr>
              <w:t xml:space="preserve"> ​​​​​​​ minētajām vispārējām kvalifikācijas prasībām uz termiņu, kas nav īsāks par vienu gadu. Gadījumā, ja privātpersona neatbilst kaut vienai no šajos noteikumos minētajām vispārējām kvalifikācijas prasībām, platformas pārzinis atzinumā norāda iekļauj informāciju, kurām vispārējām kvalifikācijas prasībām privātpersona neatbilst.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- 27.07.2023.)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redakcionāli precizēt normas otro teikumu, jo tas nav gramatiski pareizs (lietoti vārdi "norāda iekļauj").</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precizēts noteikumu projekta 4. 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Valsts platformas pārzinis, sākotnēji pārbaudot privātpersonas atbilstību vispārējām kvalifikācijas prasībām šo noteikumu </w:t>
            </w:r>
            <w:r w:rsidR="00000000" w:rsidRPr="00000000" w:rsidDel="00000000">
              <w:rPr>
                <w:rtl w:val="0"/>
              </w:rPr>
              <w:t xml:space="preserve">3. </w:t>
            </w:r>
            <w:r w:rsidR="00000000" w:rsidRPr="00000000" w:rsidDel="00000000">
              <w:rPr>
                <w:rtl w:val="0"/>
              </w:rPr>
              <w:t xml:space="preserve">punktā</w:t>
            </w:r>
            <w:r w:rsidR="00000000" w:rsidRPr="00000000" w:rsidDel="00000000">
              <w:rPr>
                <w:rtl w:val="0"/>
              </w:rPr>
              <w:t xml:space="preserve"> minētajā kārtībā, izsniedz apliecinājumu par atbilstību šo noteikumu </w:t>
            </w:r>
            <w:r w:rsidR="00000000" w:rsidRPr="00000000" w:rsidDel="00000000">
              <w:rPr>
                <w:rtl w:val="0"/>
              </w:rPr>
              <w:t xml:space="preserve">2. </w:t>
            </w:r>
            <w:r w:rsidR="00000000" w:rsidRPr="00000000" w:rsidDel="00000000">
              <w:rPr>
                <w:rtl w:val="0"/>
              </w:rPr>
              <w:t xml:space="preserve">punktā</w:t>
            </w:r>
            <w:r w:rsidR="00000000" w:rsidRPr="00000000" w:rsidDel="00000000">
              <w:rPr>
                <w:rtl w:val="0"/>
              </w:rPr>
              <w:t xml:space="preserve"> minētajām vispārējām kvalifikācijas prasībām uz termiņu, kas nav īsāks par vienu gadu. Gadījumā, ja privātpersona neatbilst kaut vienai no šajos noteikumos minētajām vispārējām kvalifikācijas prasībām, valsts platformas pārzinis atzinumā norāda informāciju, kurām vispārējām kvalifikācijas prasībām privātpersona neatbilst.</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- 01.08.2023.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pašā Noteikumu projektā un arī TAP portālā Noteikumu projekta nosaukums atveidots kā “Noteikumi par vispārējām kvalifikācijas prasībām un to pārbaudes kārtību privātpersonām, kurām nav deleģēts valsts pārvaldes uzdevums un kuras izmanto valsts platformu”, Ekonomikas ministrija konsekvences ievērošanas nolūkos aicina lietot šo pašu nosaukumu arī Noteikumu projekta anotācijas 1.1. sadaļā, kur pašreiz norādīts citādi formulēts Noteikumu projekta nosaukums.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precizēta anotācijas 1.1. 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2023.gada 30.jūnijā stājās spēkā likums"Grozījumi likumā "Par nodokļiem un nodevām"", ar kuru grozīta likuma "Par nodokļiem un nodevām" 18.panta pirmās daļas 8.punkta redakcija, nosakot, ka par nodokļu parādu neuzskata arī tādus nodokļu maksājumus, attiecībā uz kuriem ir noslēgts vienošanās līgums saskaņā ar šā likuma 41. pantu. Ievērojot minēto, lūdzam precizēt anotācijas 1.3.apakšpunkta "Pašreizējā situācija, problēmas un risinājumi" Risinājuma apraksta piektās rindkopas piekto teikumu un  izteikt to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no Valsts ieņēmumu dienesta administrēto nodokļu (nodevu) parādnieku datubāzē pieejamās informācijas valsts platformas pārzinis varēs gūt pārliecību, vai privātpersonai ir nodokļu vai nodevu parādi, tai skaitā valsts sociālās apdrošināšanas obligāto iemaksu parādi, kas kopsummā pārsniedz 150 </w:t>
            </w:r>
            <w:r w:rsidR="00000000" w:rsidRPr="00000000" w:rsidDel="00000000">
              <w:rPr>
                <w:i w:val="1"/>
                <w:rtl w:val="0"/>
              </w:rPr>
              <w:t xml:space="preserve">euro </w:t>
            </w:r>
            <w:r w:rsidR="00000000" w:rsidRPr="00000000" w:rsidDel="00000000">
              <w:rPr>
                <w:rtl w:val="0"/>
              </w:rPr>
              <w:t xml:space="preserve">(izņemot nodokļu maksājumus, kuru maksāšanas termiņš saskaņā ar likuma "Par nodokļiem un nodevām" 24. panta pirmo, 1.</w:t>
            </w:r>
            <w:r w:rsidR="00000000" w:rsidRPr="00000000" w:rsidDel="00000000">
              <w:rPr>
                <w:vertAlign w:val="superscript"/>
                <w:rtl w:val="0"/>
              </w:rPr>
              <w:t xml:space="preserve">3</w:t>
            </w:r>
            <w:r w:rsidR="00000000" w:rsidRPr="00000000" w:rsidDel="00000000">
              <w:rPr>
                <w:rtl w:val="0"/>
              </w:rPr>
              <w:t xml:space="preserve"> un 1.</w:t>
            </w:r>
            <w:r w:rsidR="00000000" w:rsidRPr="00000000" w:rsidDel="00000000">
              <w:rPr>
                <w:vertAlign w:val="superscript"/>
                <w:rtl w:val="0"/>
              </w:rPr>
              <w:t xml:space="preserve">7</w:t>
            </w:r>
            <w:r w:rsidR="00000000" w:rsidRPr="00000000" w:rsidDel="00000000">
              <w:rPr>
                <w:rtl w:val="0"/>
              </w:rPr>
              <w:t xml:space="preserve"> daļu ir pagarināts, sadalīts termiņos, atlikts vai atkārtoti sadalīts termiņos vai attiecībā uz kuriem ir noslēgts vienošanās līgums saskaņā ar šā likuma 41. pantu, jo šajā Valsts ieņēmumu dienesta administrēto nodokļu (nodevu) parādnieku datubāzē saskaņā ar likuma “Par nodokļiem un nodevām” 18. panta pirmās daļas 8.punktu šie parādi netiek iekļauti)."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precizēta anotācijas 1.3. 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šie MK noteikumi neparedz veikt iepirkumu (atklātu un nediskriminējošu procedūru) attiecībā uz privātpersonu izvēli, aicinām dzēst anotācijas 1.3. sadaļā ietverto informāciju: "Tiek izslēgta ekonomiskās priekšrocības ar noteikumu projektā paredzēto mehānismu, t.i., īstenojot atklātu un nediskriminējošu procedūru."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precizēta anotācijas 1.3. 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- 24.08.2023.)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sniedzot iepriekšējo atzinumu, lūdza anotācijā paskaidrot, kāpēc ir izvēlēta pieeja, lai konstatētu prasību atbilstību, vērtēt tikai daļu no neizpildītām saistībām nodokļu jomā, proti, tikai nodokļu parādus.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Izziņā norādīts, ka priekšlikums nav ņemts vērā. Nav saprotams, kāpēc anotācijā nevarētu tikt sniegts skaidrojums Finanšu ministrijas norādītajam.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papildināta noteikumu projekta anotācijas 1.3. sadaļa.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anotācijā ir sniegts skaidrojums, kāpēc ir svarīgi noteikt nosacījumu par nodokļu parādu neesamību kā vispārējo kvalifikācijas prasību, un noteikumu projektā par nodokļu parāda neesamību iekļaujot atsauci uz likuma "Par nodokļiem un nodevām" 7.</w:t>
            </w:r>
            <w:r w:rsidR="00000000" w:rsidRPr="00000000" w:rsidDel="00000000">
              <w:rPr>
                <w:vertAlign w:val="superscript"/>
                <w:rtl w:val="0"/>
              </w:rPr>
              <w:t xml:space="preserve">4</w:t>
            </w:r>
            <w:r w:rsidR="00000000" w:rsidRPr="00000000" w:rsidDel="00000000">
              <w:rPr>
                <w:rtl w:val="0"/>
              </w:rPr>
              <w:t xml:space="preserve"> panta 2.punktu. Vēršam uzmanību, ka minētais pants definē, kas ir neizpildītas saistības nodokļu jomā un nodokļu parādu esamība ir viens no minētajiem gadījumiem. </w:t>
            </w:r>
            <w:r w:rsidR="00000000" w:rsidRPr="00000000" w:rsidDel="00000000">
              <w:rPr>
                <w:u w:val="single"/>
                <w:rtl w:val="0"/>
              </w:rPr>
              <w:t xml:space="preserve">Lūdzam anotācijā paskaidrot,</w:t>
            </w:r>
            <w:r w:rsidR="00000000" w:rsidRPr="00000000" w:rsidDel="00000000">
              <w:rPr>
                <w:rtl w:val="0"/>
              </w:rPr>
              <w:t xml:space="preserve"> kāpēc ir izvēlēta pieeja, lai konstatētu prasību atbilstību, vērtēt tikai daļu no neizpildītām saistībām nodokļu jomā, proti, tikai nodokļu parādus. Otrs gadījums, kas liecina par neizpildītām saistībām nodokļu jomā ir nodokļu deklarāciju neiesniegšana. Vēršam uzmanību, ka nodokļu maksātājs, kuram iespējams ar iesniegtajām nodokļu deklarācijām rastos pienākums noteiktajā termiņā un pilnā apmērā nomaksāt nodokļus un nodevas, apzināti nesniedz nodokļu deklarācijas normatīvajos aktos noteiktajos termiņos, lai tam neizveidotos nodokļu parāds, un tādējādi tas atbilstu vērtējamām prasībām, lai gan nebūtu tikušas izpildītas visas saistības nodokļu jomā.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2.1.apakšpunktā ietvertā kvalifikācijas prasība ir nepieciešama, jo valsts platforma pēc būtības primāri ir radīta valsts pārvaldes funkcijas vai deleģēta valsts pārvaldes uzdevuma veikšanai, un ir svarīgi, ka šāda IKT resursa izmantošanu var izmantot tikai tāda privātpersona, kas saimniecisko darbību veic saskaņā ar Latvijas Republikā spēkā esošām tiesību normām un ievēro tos pienākumus, kurus šīs normas uzliek katram saimnieciskās darbības veicējam, vienlaikus valsts platformas pārzinim rod iespēju nodrošināt tiesisku un labu pārvaldību, kā arī informācijas sistēmas integritāti.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vienas puses, šāda prasība ierobežo privātpersonas, kurām nav deleģēts valsts pārvaldes uzdevums, jo tiek izvirzīts nosacījums par nodokļu parādu neesamību, nosakot slieksni (150 euro). No otras puses, šāds nosacījums tiek izvirzīts saistībā ar to, ka privātpersona, kurai nav deleģēts valsts pārvaldes uzdevums, pretendēs uz valsts platformas izmantošanu, lai to izmantotu savas saimnieciskās darbības veikšanai. Līdz ar to prasību par nodokļu parāda neesamību, kā viena no noteikumu projektā izvirzītajām prasībām, ļauj platformas pārzinim gūt pārliecību, ka attiecīgā privātpersona, kurai nav deleģēts valsts pārvaldes uzdevums, spēj nodrošināt savu uzņemto pienākumu izpildi pret valsti (neveidojas nodokļu parāds), kā arī potenciāli nodrošināt valsts platformā piedāvāto pakalpojumu sniegšanu. Nodokļu parādu virs 150 euro neesamības prasības iekļaušana Noteikumu projektā, tiek turpināta jau esošā prakse citās jomās, kā piemēram, šāda prasība noteikta, piemēram, Ministru kabineta 2022.gada 22.marta noteikumos Nr.189 "Noteikumi par to komersantu piekļuvi Atvieglojumu vienotajai informācijas sistēmai, kuriem nav deleģēts valsts pārvaldes uzdevums ", likumā "Par nodokļiem un nodevām", kā arī šādas prasības noteiktas arī Emisijas kvotu izsolīšanās instrumenta regulējošajos normatīvajos aktos, kā arī citos normatīvajos aktos, kas regulē publiskā sektora atbalsta vai labuma piešķiršanu privāto tiesību subjektiem.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Izvēlēta atsauce uz likuma "Par nodokļiem un nodevām" 7.</w:t>
            </w:r>
            <w:r w:rsidR="00000000" w:rsidRPr="00000000" w:rsidDel="00000000">
              <w:rPr>
                <w:vertAlign w:val="superscript"/>
                <w:rtl w:val="0"/>
              </w:rPr>
              <w:t xml:space="preserve">4</w:t>
            </w:r>
            <w:r w:rsidR="00000000" w:rsidRPr="00000000" w:rsidDel="00000000">
              <w:rPr>
                <w:rtl w:val="0"/>
              </w:rPr>
              <w:t xml:space="preserve"> panta 2.punktu, ņemot vērā, ka nodokļu parāda esamība, ministrijas ieskatā, ir būtisks kritērijs konkrētās privātpersonas, kurai nav deleģēts valsts pārvaldes uzdevums, spējai izpildīt savas saistības, sniedzot pakalpojumus valsts platformā. Savukārt ne visas privātpersonas, kurām nav deleģēts valsts pārvaldes uzdevums un kuras nav iesniegušas nodokļu deklarāciju, pats par sevi nozīmē, ka privātpersonai pastāv finansiālas grūtības. Ministrija neizslēdz, ka šādi gadījumi var būt (t.i., nodokļu maksātāji, kuriem, iespējams ar iesniegtajām nodokļu deklarācijām rastos pienākums noteiktajā termiņā un pilnā apmērā nomaksāt nodokļus un nodevas, apzināti nesniedz nodokļu deklarācijas normatīvajos aktos noteiktajos termiņos, lai tam neizveidotos nodokļu parāds), kā to skaidrojusi FM savā 2023.gada 10.augusta atzinumā. Vienlaikus uzskatām, ka noteikumu projektā ir iekļaujama prasība par nodokļu parāda neesamību saskaņā ar likuma “Par nodokļiem un nodevām” 7.</w:t>
            </w:r>
            <w:r w:rsidR="00000000" w:rsidRPr="00000000" w:rsidDel="00000000">
              <w:rPr>
                <w:vertAlign w:val="superscript"/>
                <w:rtl w:val="0"/>
              </w:rPr>
              <w:t xml:space="preserve">4 </w:t>
            </w:r>
            <w:r w:rsidR="00000000" w:rsidRPr="00000000" w:rsidDel="00000000">
              <w:rPr>
                <w:rtl w:val="0"/>
              </w:rPr>
              <w:t xml:space="preserve">panta 2. punktu, lai tādējādi nepārprotami būtu skaidrs ir vai nav radies nodokļu parāds. Šāda pieeja izmantota arī ministrijas virzītajos Ministru kabineta 2022.gada 22.marta noteikumos Nr.189 "Noteikumi par to komersantu piekļuvi Atvieglojumu vienotajai informācijas sistēmai, kuriem nav deleģēts valsts pārvaldes uzdevums” (sk. 5.1.apakšpunktu), līdz ar to tiek izmantota konsekventa pieeja.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- 01.08.2023.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anotācijas 1.3. sadaļas apakšsadaļā “Risinājuma apraksts” ietvertajā Noteikumu projekta 2.3. apakšpunkta aprakstā ar minimālām atšķirībām tiek dublēta otrā un trešā rindkopa. Līdz ar to Ekonomikas ministrija aicina novērst šo dublēšanos, papildu norādot, ka iepriekš minētajā trešajā rindkopā norādītā vērtēšanas komisija nav minēta Noteikumu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(DVI - 25.07.2023.)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datu apstrāde no noteikumu projekta 3.1. punktā iekļautajām informācijas sistēmām  tiek veikta, pamatojoties uz Datu regulas 6. panta 1. punkta c) apakšpunktu, proti, ja apstrāde ir vajadzīga, lai uz pārzini attiecināmu juridisku pienākumu, aicinām svītrot norādi anotācijā, ka informācija no Sodu reģistra vai informāciju no Valsts ieņēmumu dienesta, kas nav publiski pieejama un ir izpaužama tikai ar privātpersonas piekrišanu.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precizēta anotācijas 1.3. 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- 14.04.2023.)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anotācijas 1.3. sadaļas apakšsadaļā “Risinājuma apraksts” trīspadsmitajā rindkopā cita starpā norādīts: “komercdarbības atbalsta esamība nav konstatējama”. No pašreizējā teikuma formulējuma nav skaidri noprotams, vai šī komercdarbības atbalsta esamība attiecas uz iepriekš teikumā norādīto par selektīvo ekonomisko priekšrocību nesniegšanu atsevišķām privātpersonām, kas šajā gadījumā būtu pamatoti un loģiski, vai arī tas attiecas uz kopumā visu komercdarbības veicēju īstenotajām darbībām, kas šajā gadījumā nebūtu pamatoti, tā kā noteikumu projekts cita starpā veicina komersantu digitalizācijas potenciāla izmantošanu, tādējādi sniedzot atbalstu komercdarbības veicējiem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iepriekš norādīto, Ekonomikas ministrija izsaka priekšlikumu precizēt noteikumu projekta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precizēta informācija anotācijas 1.3. sadaļā.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- 23.02.2023.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anotācijas 1.3.punkta pirmajā rindkopā aktualizēt informāciju par 2022. gada 5. maija likuma "Grozījumi Valsts informācijas sistēmu likumā" pieņemšanu.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precizēta anotācijas 1.3. 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(KP - 20.02.2023.)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 teikuma: "Šie jautājumi atstājami platformas pārziņa ziņā, vadoties no tā, vai ir kādi atsevišķi valsts platformas izmantošanas mērķi, iespējami drošības apsvērumi, kā arī valsts platformas veiktspēja gadījumā, ja tiek veikti vienlaicīgi daudzi jauni pieslēgumi, kas var radīt traucējumus valsts platformas pieejamībai un risku lietotāju atbalsta nodrošināšanai šādā situācijā," papildināt anotāciju ar teikumu "Lemjot par iepriekš minētajiem papildu nosacījumiem piekļuves valsts platformai ieguvei, platformas pārzinis izvērtē to ietekmi uz konkurenci un izvēlas konkurencei labvēlīgāko risinājumu."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precizēta anotācijas 1.3. 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atbilstoši publisko iepirkumu normatīvajam regulējumam kā vien no kandidātu un pretendentu izslēgšanas iemesliem ir Latvijā saskaņā ar likumu "Par nodokļiem un nodevām" vai valstī, kurā tas reģistrēts vai kurā atrodas tā pastāvīgā dzīvesvieta, saskaņā ar attiecīgās ārvalsts normatīvajiem aktiem ir neizpildītas saistības nodokļu (tai skaitā valsts sociālās apdrošināšanas)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minētais regulējums nav identisks projektā noteiktajam, attiecīgi, ja anotācijā ir atsauce uz tiesisko regulējumu Publisko iepirkumu jomā, kas skar nodokļu parāda esamību, tā būtu precizējama atbilstoši spēkā esošajam regulējumam.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precizēta anotācijas 1.3. 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- 27.07.2023.)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anotācijā informāciju, vai attiecībā uz plānoto sodāmības datu apstrādi ir veikts novērtējums par ietekmi uz personas datu aizsardzību (turpmāk - NIDA), kā arī lūdzam anotācijā norādīt Vispārīgās datu aizsardzības regulas (turpmāk - VDAR) 35.panta 7.punkta c) un d) apakšpunktos norādīto informāciju no NIDA.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Paskaidrojam, ka no VDAR 35. panta 1., 3. un 4. punkta, kā arī Datu valsts inspekcijas 2018. gada 18. decembra rīkojuma Nr. 1-2.1/125 "Apstrādes darbību veidi, attiecībā uz kuriem ir jāveic datu aizsardzības ietekmes novērtējums saskaņā ar VDAR 35. panta 4. punktu" 4. punkta izriet prasība pārzinim veikt NIDA par personas datu par sodāmību un pārkāpumiem apstrādi. Savukārt VDAR 35. panta 7. punkta c) un d) apakšpunktos minētās informācijas no NIDA norādīšana anotācijā nodrošinās risku minimizēšanu, ko varētu radīt personas datu par sodāmību un pārkāpumiem apstrāde.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MK noteikumu projekts neregulē kādas jaunas informācijas sistēmas darbību, kuras ietvaros tiek plānota  personas datu apstrāde, bet tikai piešķir tiesisku pamatu valsts platformas pārzinim vērsties attiecīgajos reģistros, lai veiktu personas atbilstības pārbaudi noteikumu projektā noteiktajām vispārējām kvalifikācijas prasībām.  Šāda apstrāde nerada augstu risku fizisku personu tiesībām un brīvībām.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- 01.08.2023.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anotācijas 2.1. sadaļas apakšsadaļu, kur norādīts tiesību akta projekta ietekmes apraksts uz juridiskām personām, Ekonomikas ministrija aicina formulēt identiski Noteikumu projekta anotācijas 2.1. sadaļas apakšsadaļai, kur norādīts tiesību akta projekta ietekmes apraksts uz fiziskām personām, tādējādi skaidrības veicināšanas nolūkos pilnveidojot pašreizējo ietekmes aprakstu uz juridiskām personām, atsaucoties tieši uz vienotu vispārējo kvalifikācijas prasību pārbaudes kārtību.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precizēta anotācijas 2.1. sadaļa.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(DVI - 22.09.2023.)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projekts paredz cita starpā datu apstrādi, aicinām papildināt anotācijas 8.1.13. sadaļu par ietekmi uz datu aizsardzību.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8.1.13. sadaļa (ietekme uz datu aizsardzību) aizpildāma tikai tad, ja ir ietekme uz datu aizsardzību. Ņemot vērā, ka ietekme uz datu aizsardzību noteikumu projektā nav konstatēta, minētā sadaļa nav jāaizpilda. Minētais ir skaidrots arī Valsts kancelejas sagatavotajās “Vadlīnijās par tiesību akta projekta sākotnējas ietekmes novērtēšanai un novērtējuma ziņojuma sagatavošanai Vienotajā tiesību aktu izstrādes un saskaņošanas portālā” 49.lpp.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23-TA-93</w:t>
    </w:r>
    <w:r>
      <w:br/>
    </w:r>
    <w:r w:rsidR="00000000" w:rsidRPr="00000000" w:rsidDel="00000000">
      <w:rPr>
        <w:rtl w:val="0"/>
      </w:rPr>
      <w:t xml:space="preserve">04.10.2023. 11.13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23-TA-93</w:t>
    </w:r>
    <w:r>
      <w:br/>
    </w:r>
    <w:r w:rsidR="00000000" w:rsidRPr="00000000" w:rsidDel="00000000">
      <w:rPr>
        <w:rtl w:val="0"/>
      </w:rPr>
      <w:t xml:space="preserve">04.10.2023. 11.13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Izziņa_23-TA-93.docx</dc:title>
</cp:coreProperties>
</file>

<file path=docProps/custom.xml><?xml version="1.0" encoding="utf-8"?>
<Properties xmlns="http://schemas.openxmlformats.org/officeDocument/2006/custom-properties" xmlns:vt="http://schemas.openxmlformats.org/officeDocument/2006/docPropsVTypes"/>
</file>