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619E" w14:textId="74D7AF41" w:rsidR="00D55642" w:rsidRPr="00D55642" w:rsidRDefault="00800FE2" w:rsidP="00D55642">
      <w:pPr>
        <w:pStyle w:val="Header"/>
        <w:tabs>
          <w:tab w:val="clear" w:pos="4320"/>
          <w:tab w:val="clear" w:pos="8640"/>
          <w:tab w:val="center" w:pos="4536"/>
          <w:tab w:val="right" w:pos="9071"/>
        </w:tabs>
        <w:jc w:val="center"/>
        <w:rPr>
          <w:rFonts w:ascii="Times New Roman" w:eastAsia="Times New Roman" w:hAnsi="Times New Roman"/>
          <w:color w:val="231F20"/>
          <w:sz w:val="14"/>
          <w:szCs w:val="17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7D2DC" wp14:editId="328D613A">
                <wp:simplePos x="0" y="0"/>
                <wp:positionH relativeFrom="column">
                  <wp:align>center</wp:align>
                </wp:positionH>
                <wp:positionV relativeFrom="paragraph">
                  <wp:posOffset>1022985</wp:posOffset>
                </wp:positionV>
                <wp:extent cx="5039995" cy="0"/>
                <wp:effectExtent l="10160" t="13335" r="7620" b="5715"/>
                <wp:wrapSquare wrapText="bothSides"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9D8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6" type="#_x0000_t32" style="position:absolute;margin-left:0;margin-top:80.55pt;width:396.85pt;height:0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" strokeweight=".25pt"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78111BFC" wp14:editId="58AAF75C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5403850" cy="972185"/>
            <wp:effectExtent l="0" t="0" r="0" b="0"/>
            <wp:wrapTopAndBottom/>
            <wp:docPr id="2" name="Picture 4" descr="vienkrasu_header_veidlapa_2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ienkrasu_header_veidlapa_28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BA67F" w14:textId="77777777" w:rsidR="00D55642" w:rsidRDefault="00D55642" w:rsidP="00D55642">
      <w:pPr>
        <w:spacing w:after="0" w:line="240" w:lineRule="auto"/>
        <w:ind w:left="20" w:right="-45"/>
        <w:jc w:val="center"/>
        <w:rPr>
          <w:rFonts w:ascii="Times New Roman" w:eastAsia="Times New Roman" w:hAnsi="Times New Roman"/>
          <w:sz w:val="17"/>
          <w:szCs w:val="17"/>
        </w:rPr>
      </w:pP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 xml:space="preserve">Čiekurkalna 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1. līnija 1 k-2, Rīga, LV-1026; tālr. 67219263; </w:t>
      </w: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>e-pasts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: </w:t>
      </w:r>
      <w:r w:rsidR="00444EF8">
        <w:rPr>
          <w:rFonts w:ascii="Times New Roman" w:eastAsia="Times New Roman" w:hAnsi="Times New Roman"/>
          <w:color w:val="231F20"/>
          <w:sz w:val="17"/>
          <w:szCs w:val="17"/>
        </w:rPr>
        <w:t>pasts</w:t>
      </w:r>
      <w:r>
        <w:rPr>
          <w:rFonts w:ascii="Times New Roman" w:eastAsia="Times New Roman" w:hAnsi="Times New Roman"/>
          <w:color w:val="231F20"/>
          <w:sz w:val="17"/>
          <w:szCs w:val="17"/>
        </w:rPr>
        <w:t>@iem.gov.lv;</w:t>
      </w:r>
      <w:r w:rsidRPr="00335032">
        <w:rPr>
          <w:rFonts w:ascii="Times New Roman" w:eastAsia="Times New Roman" w:hAnsi="Times New Roman"/>
          <w:color w:val="231F20"/>
          <w:sz w:val="17"/>
          <w:szCs w:val="17"/>
        </w:rPr>
        <w:t xml:space="preserve"> www.iem.gov.lv</w:t>
      </w:r>
    </w:p>
    <w:p w14:paraId="6B5EFD2C" w14:textId="77777777" w:rsidR="00D55642" w:rsidRPr="006B01C5" w:rsidRDefault="00D55642" w:rsidP="00D55642">
      <w:pPr>
        <w:pStyle w:val="Header"/>
        <w:jc w:val="center"/>
        <w:rPr>
          <w:rFonts w:ascii="Times New Roman" w:hAnsi="Times New Roman"/>
        </w:rPr>
      </w:pPr>
    </w:p>
    <w:p w14:paraId="3623732D" w14:textId="77777777" w:rsidR="00D55642" w:rsidRPr="006B01C5" w:rsidRDefault="00D55642" w:rsidP="00D55642">
      <w:pPr>
        <w:spacing w:after="0" w:line="240" w:lineRule="auto"/>
        <w:jc w:val="center"/>
        <w:rPr>
          <w:rFonts w:ascii="Times New Roman" w:hAnsi="Times New Roman"/>
        </w:rPr>
      </w:pPr>
    </w:p>
    <w:p w14:paraId="090663D6" w14:textId="77777777" w:rsidR="00D55642" w:rsidRPr="001D69F2" w:rsidRDefault="00D55642" w:rsidP="00D55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69F2">
        <w:rPr>
          <w:rFonts w:ascii="Times New Roman" w:hAnsi="Times New Roman"/>
          <w:sz w:val="24"/>
          <w:szCs w:val="24"/>
        </w:rPr>
        <w:t>Rīgā</w:t>
      </w:r>
    </w:p>
    <w:p w14:paraId="5530BE17" w14:textId="77777777" w:rsidR="00F05AE8" w:rsidRPr="006F1F22" w:rsidRDefault="00F05AE8" w:rsidP="00CF3A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3260"/>
      </w:tblGrid>
      <w:tr w:rsidR="00000000" w14:paraId="3DC2BD61" w14:textId="77777777" w:rsidTr="00472AFF">
        <w:tc>
          <w:tcPr>
            <w:tcW w:w="3227" w:type="dxa"/>
            <w:hideMark/>
          </w:tcPr>
          <w:p w14:paraId="49F95EC8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>07.12.2021</w:t>
            </w:r>
          </w:p>
        </w:tc>
        <w:tc>
          <w:tcPr>
            <w:tcW w:w="3260" w:type="dxa"/>
            <w:hideMark/>
          </w:tcPr>
          <w:p w14:paraId="7EB6041B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Nr.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1-57/3270</w:t>
            </w:r>
          </w:p>
        </w:tc>
        <w:tc>
          <w:tcPr>
            <w:tcW w:w="3260" w:type="dxa"/>
            <w:hideMark/>
          </w:tcPr>
          <w:p w14:paraId="27C87DC4" w14:textId="77777777" w:rsidR="00BD3CC7" w:rsidRDefault="00F679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 xml:space="preserve">      </w:t>
            </w:r>
            <w:r w:rsidR="00BD3CC7">
              <w:rPr>
                <w:rFonts w:ascii="Times New Roman" w:hAnsi="Times New Roman"/>
                <w:noProof/>
                <w:sz w:val="28"/>
                <w:szCs w:val="24"/>
              </w:rPr>
              <w:t>Finanšu ministrija</w:t>
            </w:r>
            <w:r w:rsidR="007B131E">
              <w:rPr>
                <w:rFonts w:ascii="Times New Roman" w:hAnsi="Times New Roman"/>
                <w:noProof/>
                <w:sz w:val="28"/>
                <w:szCs w:val="24"/>
              </w:rPr>
              <w:t>i</w:t>
            </w:r>
          </w:p>
          <w:p w14:paraId="518D88B7" w14:textId="77777777" w:rsidR="00BD3CC7" w:rsidRDefault="00BD3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000000" w14:paraId="37F6768E" w14:textId="77777777" w:rsidTr="00472AFF">
        <w:tc>
          <w:tcPr>
            <w:tcW w:w="3227" w:type="dxa"/>
            <w:hideMark/>
          </w:tcPr>
          <w:p w14:paraId="72E81777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Uz 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01.12.2021</w:t>
            </w:r>
            <w:r w:rsidR="00370124">
              <w:rPr>
                <w:rFonts w:ascii="Times New Roman" w:hAnsi="Times New Roman"/>
                <w:noProof/>
                <w:sz w:val="28"/>
                <w:szCs w:val="24"/>
              </w:rPr>
              <w:t>.</w:t>
            </w:r>
          </w:p>
        </w:tc>
        <w:tc>
          <w:tcPr>
            <w:tcW w:w="3260" w:type="dxa"/>
            <w:hideMark/>
          </w:tcPr>
          <w:p w14:paraId="4CD91948" w14:textId="77777777" w:rsidR="00735284" w:rsidRDefault="00735284" w:rsidP="003701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260" w:type="dxa"/>
          </w:tcPr>
          <w:p w14:paraId="3FABAC1C" w14:textId="77777777" w:rsidR="00735284" w:rsidRDefault="007352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052EEAE6" w14:textId="77777777" w:rsidR="00735284" w:rsidRDefault="00735284" w:rsidP="00735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F62DB4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43C6A" w14:textId="77777777" w:rsidR="000D6144" w:rsidRDefault="00735284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Par Ministru kabineta noteikumu projektu "Grozījumi Ministru </w:t>
      </w:r>
    </w:p>
    <w:p w14:paraId="42CE893F" w14:textId="77777777" w:rsidR="000D6144" w:rsidRDefault="00735284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>kabineta 2012.</w:t>
      </w:r>
      <w:r w:rsidR="0011160D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gada 11.</w:t>
      </w:r>
      <w:r w:rsidR="0011160D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decembra noteikumos Nr.867</w:t>
      </w:r>
      <w:r w:rsidR="007B131E" w:rsidRPr="007B131E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"</w:t>
      </w:r>
      <w:r w:rsidR="007B131E" w:rsidRPr="007B131E">
        <w:rPr>
          <w:rFonts w:ascii="Times New Roman" w:eastAsia="Times New Roman" w:hAnsi="Times New Roman"/>
          <w:noProof/>
          <w:sz w:val="28"/>
          <w:szCs w:val="28"/>
        </w:rPr>
        <w:t xml:space="preserve">Kārtība, </w:t>
      </w:r>
    </w:p>
    <w:p w14:paraId="08740E75" w14:textId="77777777" w:rsidR="000D6144" w:rsidRDefault="007B131E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kādā nosakāms maksimāli pieļaujamais valsts budžeta izdevumu </w:t>
      </w:r>
    </w:p>
    <w:p w14:paraId="675B4670" w14:textId="77777777" w:rsidR="000D6144" w:rsidRDefault="007B131E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kopapjoms un maksimāli pieļaujamais valsts budžeta izdevumu </w:t>
      </w:r>
    </w:p>
    <w:p w14:paraId="33AA2FC6" w14:textId="77777777" w:rsidR="000D6144" w:rsidRDefault="007B131E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kopējais apjoms katrai ministrijai un citām centrālajām valsts </w:t>
      </w:r>
    </w:p>
    <w:p w14:paraId="22F786CA" w14:textId="77777777" w:rsidR="00735284" w:rsidRPr="007B131E" w:rsidRDefault="007B131E" w:rsidP="00735284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iestādēm vidējam termiņam"" </w:t>
      </w:r>
      <w:r w:rsidR="00735284" w:rsidRPr="007B131E">
        <w:rPr>
          <w:rFonts w:ascii="Times New Roman" w:eastAsia="Times New Roman" w:hAnsi="Times New Roman"/>
          <w:noProof/>
          <w:sz w:val="28"/>
          <w:szCs w:val="28"/>
        </w:rPr>
        <w:t>(VSS-786)</w:t>
      </w:r>
    </w:p>
    <w:p w14:paraId="0CFAAE48" w14:textId="77777777" w:rsidR="00735284" w:rsidRDefault="00735284" w:rsidP="007B131E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</w:p>
    <w:p w14:paraId="07FCAACB" w14:textId="77777777" w:rsidR="000D6144" w:rsidRPr="007B131E" w:rsidRDefault="000D6144" w:rsidP="007B131E">
      <w:pPr>
        <w:widowControl/>
        <w:tabs>
          <w:tab w:val="left" w:pos="-1701"/>
        </w:tabs>
        <w:spacing w:after="0" w:line="240" w:lineRule="auto"/>
        <w:rPr>
          <w:rFonts w:ascii="Times New Roman" w:eastAsia="Times New Roman" w:hAnsi="Times New Roman"/>
          <w:noProof/>
          <w:sz w:val="28"/>
          <w:szCs w:val="28"/>
        </w:rPr>
      </w:pPr>
    </w:p>
    <w:p w14:paraId="0330EECA" w14:textId="77777777" w:rsidR="00735284" w:rsidRDefault="007B131E" w:rsidP="007B131E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Iekšlietu ministrija ir izskatījusi </w:t>
      </w:r>
      <w:r w:rsidR="000D6144">
        <w:rPr>
          <w:rFonts w:ascii="Times New Roman" w:hAnsi="Times New Roman"/>
          <w:sz w:val="28"/>
          <w:szCs w:val="28"/>
        </w:rPr>
        <w:t xml:space="preserve">Finanšu ministrijas precizēto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Ministru kabineta noteikumu projektu "Grozījumi Ministru kabineta 2012.</w:t>
      </w:r>
      <w:r w:rsidR="0011160D">
        <w:rPr>
          <w:rFonts w:ascii="Times New Roman" w:eastAsia="Times New Roman" w:hAnsi="Times New Roman"/>
          <w:noProof/>
          <w:sz w:val="28"/>
          <w:szCs w:val="28"/>
        </w:rPr>
        <w:t xml:space="preserve"> 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gada 11.</w:t>
      </w:r>
      <w:r w:rsidR="0011160D">
        <w:rPr>
          <w:rFonts w:ascii="Times New Roman" w:eastAsia="Times New Roman" w:hAnsi="Times New Roman"/>
          <w:noProof/>
          <w:sz w:val="28"/>
          <w:szCs w:val="28"/>
        </w:rPr>
        <w:t> 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>decembra noteikumos Nr.867 "Kārtība, kādā nosakāms maksimāli pieļaujamais valsts budžeta izdevumu kopapjoms un maksimāli pieļaujamais valsts budžeta izdevumu kopējais apjoms katrai ministrijai un citām centrālajām valsts iestādēm vidējam termiņam""</w:t>
      </w:r>
      <w:r>
        <w:rPr>
          <w:rFonts w:ascii="Times New Roman" w:eastAsia="Times New Roman" w:hAnsi="Times New Roman"/>
          <w:noProof/>
          <w:sz w:val="28"/>
          <w:szCs w:val="28"/>
        </w:rPr>
        <w:t>, t</w:t>
      </w:r>
      <w:r w:rsidR="000D6144">
        <w:rPr>
          <w:rFonts w:ascii="Times New Roman" w:eastAsia="Times New Roman" w:hAnsi="Times New Roman"/>
          <w:noProof/>
          <w:sz w:val="28"/>
          <w:szCs w:val="28"/>
        </w:rPr>
        <w:t>ā sākotnējās ietekmes novērtējuma</w:t>
      </w:r>
      <w:r>
        <w:rPr>
          <w:rFonts w:ascii="Times New Roman" w:eastAsia="Times New Roman" w:hAnsi="Times New Roman"/>
          <w:noProof/>
          <w:sz w:val="28"/>
          <w:szCs w:val="28"/>
        </w:rPr>
        <w:t xml:space="preserve"> ziņojumu (anotāciju) un izziņu par</w:t>
      </w:r>
      <w:r w:rsidRPr="007B131E">
        <w:rPr>
          <w:rFonts w:ascii="Times New Roman" w:eastAsia="Times New Roman" w:hAnsi="Times New Roman"/>
          <w:noProof/>
          <w:sz w:val="28"/>
          <w:szCs w:val="28"/>
        </w:rPr>
        <w:t xml:space="preserve"> atzinumos sniegtajiem iebildumiem</w:t>
      </w:r>
      <w:r w:rsidR="00711B27">
        <w:rPr>
          <w:rFonts w:ascii="Times New Roman" w:eastAsia="Times New Roman" w:hAnsi="Times New Roman"/>
          <w:noProof/>
          <w:sz w:val="28"/>
          <w:szCs w:val="28"/>
        </w:rPr>
        <w:t xml:space="preserve">, un </w:t>
      </w:r>
      <w:r w:rsidR="00622740">
        <w:rPr>
          <w:rFonts w:ascii="Times New Roman" w:eastAsia="Times New Roman" w:hAnsi="Times New Roman"/>
          <w:noProof/>
          <w:sz w:val="28"/>
          <w:szCs w:val="28"/>
        </w:rPr>
        <w:t>atbalsta to tālāku virzību bez iebildumiem un priekšlikumiem.</w:t>
      </w:r>
    </w:p>
    <w:p w14:paraId="074561FA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CC55D8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9"/>
        <w:gridCol w:w="4546"/>
      </w:tblGrid>
      <w:tr w:rsidR="00000000" w14:paraId="25B5D00C" w14:textId="77777777" w:rsidTr="00735284">
        <w:tc>
          <w:tcPr>
            <w:tcW w:w="4650" w:type="dxa"/>
            <w:hideMark/>
          </w:tcPr>
          <w:p w14:paraId="3905F569" w14:textId="77777777" w:rsidR="00735284" w:rsidRDefault="00735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Valsts sekretārs</w:t>
            </w:r>
          </w:p>
        </w:tc>
        <w:tc>
          <w:tcPr>
            <w:tcW w:w="4651" w:type="dxa"/>
            <w:hideMark/>
          </w:tcPr>
          <w:p w14:paraId="34A47F56" w14:textId="77777777" w:rsidR="00735284" w:rsidRDefault="0073528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Dimitrijs Trofimovs</w:t>
            </w:r>
          </w:p>
        </w:tc>
      </w:tr>
    </w:tbl>
    <w:p w14:paraId="4AFB32FA" w14:textId="77777777" w:rsidR="00735284" w:rsidRDefault="00735284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DF79C3" w14:textId="77777777" w:rsidR="00622740" w:rsidRDefault="00622740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4EF89F" w14:textId="77777777" w:rsidR="00622740" w:rsidRDefault="00622740" w:rsidP="007352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A4A9E1" w14:textId="77777777" w:rsidR="00EF39F9" w:rsidRDefault="00EF39F9" w:rsidP="00EF39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15E677" w14:textId="77777777" w:rsidR="00EF39F9" w:rsidRPr="00F67966" w:rsidRDefault="00EF39F9" w:rsidP="00EF39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7966">
        <w:rPr>
          <w:rFonts w:ascii="Times New Roman" w:hAnsi="Times New Roman"/>
          <w:noProof/>
          <w:sz w:val="24"/>
          <w:szCs w:val="24"/>
        </w:rPr>
        <w:t>Ieva Potjomkina</w:t>
      </w:r>
      <w:r w:rsidRPr="00F67966">
        <w:rPr>
          <w:rFonts w:ascii="Times New Roman" w:hAnsi="Times New Roman"/>
          <w:sz w:val="24"/>
          <w:szCs w:val="24"/>
        </w:rPr>
        <w:t xml:space="preserve">, </w:t>
      </w:r>
      <w:r w:rsidRPr="00F67966">
        <w:rPr>
          <w:rFonts w:ascii="Times New Roman" w:hAnsi="Times New Roman"/>
          <w:noProof/>
          <w:sz w:val="24"/>
          <w:szCs w:val="24"/>
        </w:rPr>
        <w:t>67219606</w:t>
      </w:r>
    </w:p>
    <w:p w14:paraId="6437593E" w14:textId="77777777" w:rsidR="00EF39F9" w:rsidRPr="00F67966" w:rsidRDefault="00EF39F9" w:rsidP="00EF39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7966">
        <w:rPr>
          <w:rFonts w:ascii="Times New Roman" w:hAnsi="Times New Roman"/>
          <w:noProof/>
          <w:sz w:val="24"/>
          <w:szCs w:val="24"/>
        </w:rPr>
        <w:t>ieva.potjomkina@iem.gov.lv</w:t>
      </w:r>
    </w:p>
    <w:p w14:paraId="3A677CA9" w14:textId="77777777" w:rsidR="00EF39F9" w:rsidRDefault="00EF39F9" w:rsidP="00EF39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2630C5" w14:textId="77777777" w:rsidR="00735284" w:rsidRDefault="00735284" w:rsidP="00735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DOKUMENTS PARAKSTĪTS AR DROŠU ELEKTRONISKO PARAKSTU UN SATUR LAIKA ZĪMOGU</w:t>
      </w:r>
    </w:p>
    <w:p w14:paraId="6729B315" w14:textId="77777777" w:rsidR="00651581" w:rsidRDefault="00651581" w:rsidP="002D736B">
      <w:pPr>
        <w:widowControl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5C80B57" w14:textId="77777777" w:rsidR="004367B9" w:rsidRPr="00651581" w:rsidRDefault="004367B9" w:rsidP="002D736B">
      <w:pPr>
        <w:widowControl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4367B9" w:rsidRPr="00651581" w:rsidSect="0074324D">
      <w:headerReference w:type="default" r:id="rId9"/>
      <w:footerReference w:type="default" r:id="rId10"/>
      <w:headerReference w:type="first" r:id="rId11"/>
      <w:type w:val="continuous"/>
      <w:pgSz w:w="11920" w:h="16840"/>
      <w:pgMar w:top="1134" w:right="1134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F574" w14:textId="77777777" w:rsidR="00C07745" w:rsidRDefault="00C07745">
      <w:pPr>
        <w:spacing w:after="0" w:line="240" w:lineRule="auto"/>
      </w:pPr>
      <w:r>
        <w:separator/>
      </w:r>
    </w:p>
  </w:endnote>
  <w:endnote w:type="continuationSeparator" w:id="0">
    <w:p w14:paraId="40FDEB14" w14:textId="77777777" w:rsidR="00C07745" w:rsidRDefault="00C0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7F9A" w14:textId="77777777" w:rsidR="004367B9" w:rsidRPr="004367B9" w:rsidRDefault="004367B9" w:rsidP="004367B9">
    <w:pPr>
      <w:pStyle w:val="Footer"/>
      <w:jc w:val="center"/>
      <w:rPr>
        <w:rFonts w:ascii="Times New Roman" w:hAnsi="Times New Roman"/>
      </w:rPr>
    </w:pPr>
  </w:p>
  <w:p w14:paraId="40960B9D" w14:textId="77777777" w:rsidR="004367B9" w:rsidRDefault="00436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B7920" w14:textId="77777777" w:rsidR="00C07745" w:rsidRDefault="00C07745">
      <w:pPr>
        <w:spacing w:after="0" w:line="240" w:lineRule="auto"/>
      </w:pPr>
      <w:r>
        <w:separator/>
      </w:r>
    </w:p>
  </w:footnote>
  <w:footnote w:type="continuationSeparator" w:id="0">
    <w:p w14:paraId="1BD3EEE4" w14:textId="77777777" w:rsidR="00C07745" w:rsidRDefault="00C07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8BD3E" w14:textId="77777777" w:rsidR="004367B9" w:rsidRPr="004367B9" w:rsidRDefault="004367B9" w:rsidP="004367B9">
    <w:pPr>
      <w:pStyle w:val="Header"/>
      <w:jc w:val="center"/>
      <w:rPr>
        <w:rFonts w:ascii="Times New Roman" w:hAnsi="Times New Roman"/>
      </w:rPr>
    </w:pPr>
  </w:p>
  <w:p w14:paraId="47C0B7A2" w14:textId="77777777" w:rsidR="004367B9" w:rsidRDefault="00436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953D" w14:textId="77777777" w:rsidR="00BD6774" w:rsidRPr="00BD6774" w:rsidRDefault="00BD6774" w:rsidP="00BD6774">
    <w:pPr>
      <w:pStyle w:val="Header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6384"/>
    <w:rsid w:val="00016577"/>
    <w:rsid w:val="000169CE"/>
    <w:rsid w:val="00030349"/>
    <w:rsid w:val="000466E7"/>
    <w:rsid w:val="00053C57"/>
    <w:rsid w:val="00092CB0"/>
    <w:rsid w:val="000D541A"/>
    <w:rsid w:val="000D6144"/>
    <w:rsid w:val="0011160D"/>
    <w:rsid w:val="00121F6E"/>
    <w:rsid w:val="00124173"/>
    <w:rsid w:val="00127E58"/>
    <w:rsid w:val="00131E6C"/>
    <w:rsid w:val="00132130"/>
    <w:rsid w:val="001C365A"/>
    <w:rsid w:val="001D69F2"/>
    <w:rsid w:val="001E5591"/>
    <w:rsid w:val="00217C7E"/>
    <w:rsid w:val="0027102D"/>
    <w:rsid w:val="00275B9E"/>
    <w:rsid w:val="0027749D"/>
    <w:rsid w:val="002A46F1"/>
    <w:rsid w:val="002B3077"/>
    <w:rsid w:val="002D736B"/>
    <w:rsid w:val="002E1474"/>
    <w:rsid w:val="002F6FD9"/>
    <w:rsid w:val="00306D11"/>
    <w:rsid w:val="00320697"/>
    <w:rsid w:val="00332C67"/>
    <w:rsid w:val="00335032"/>
    <w:rsid w:val="00370124"/>
    <w:rsid w:val="00373D36"/>
    <w:rsid w:val="003B199A"/>
    <w:rsid w:val="003B2519"/>
    <w:rsid w:val="004073C2"/>
    <w:rsid w:val="004367B9"/>
    <w:rsid w:val="00444EF8"/>
    <w:rsid w:val="00472AFF"/>
    <w:rsid w:val="00493308"/>
    <w:rsid w:val="0051400B"/>
    <w:rsid w:val="00520A93"/>
    <w:rsid w:val="00535564"/>
    <w:rsid w:val="005A1BCB"/>
    <w:rsid w:val="005C346B"/>
    <w:rsid w:val="00606767"/>
    <w:rsid w:val="00612BE7"/>
    <w:rsid w:val="00622740"/>
    <w:rsid w:val="00651581"/>
    <w:rsid w:val="006616D2"/>
    <w:rsid w:val="00663C3A"/>
    <w:rsid w:val="00670E89"/>
    <w:rsid w:val="006B01C5"/>
    <w:rsid w:val="006C1639"/>
    <w:rsid w:val="006D7CB6"/>
    <w:rsid w:val="006E7CDB"/>
    <w:rsid w:val="006F1F22"/>
    <w:rsid w:val="00711B27"/>
    <w:rsid w:val="00735284"/>
    <w:rsid w:val="0074324D"/>
    <w:rsid w:val="007704BD"/>
    <w:rsid w:val="007A09AF"/>
    <w:rsid w:val="007A47FD"/>
    <w:rsid w:val="007B131E"/>
    <w:rsid w:val="007B3BA5"/>
    <w:rsid w:val="007B482B"/>
    <w:rsid w:val="007B48EC"/>
    <w:rsid w:val="007E4D1F"/>
    <w:rsid w:val="00800FE2"/>
    <w:rsid w:val="00815277"/>
    <w:rsid w:val="00876177"/>
    <w:rsid w:val="00876C21"/>
    <w:rsid w:val="0088699D"/>
    <w:rsid w:val="00887D85"/>
    <w:rsid w:val="008D13B4"/>
    <w:rsid w:val="00920D3C"/>
    <w:rsid w:val="00952C80"/>
    <w:rsid w:val="0095403B"/>
    <w:rsid w:val="00954D5A"/>
    <w:rsid w:val="00996108"/>
    <w:rsid w:val="009B0210"/>
    <w:rsid w:val="009F01EE"/>
    <w:rsid w:val="00A27A9F"/>
    <w:rsid w:val="00A44201"/>
    <w:rsid w:val="00A52464"/>
    <w:rsid w:val="00A9424B"/>
    <w:rsid w:val="00AD474F"/>
    <w:rsid w:val="00B04502"/>
    <w:rsid w:val="00B72FB2"/>
    <w:rsid w:val="00B91CD1"/>
    <w:rsid w:val="00BD3CC7"/>
    <w:rsid w:val="00BD6774"/>
    <w:rsid w:val="00C07745"/>
    <w:rsid w:val="00C47F57"/>
    <w:rsid w:val="00C80A36"/>
    <w:rsid w:val="00C9108F"/>
    <w:rsid w:val="00C95BBC"/>
    <w:rsid w:val="00CE17EE"/>
    <w:rsid w:val="00CE607C"/>
    <w:rsid w:val="00CF3A42"/>
    <w:rsid w:val="00D21FA6"/>
    <w:rsid w:val="00D442EB"/>
    <w:rsid w:val="00D55642"/>
    <w:rsid w:val="00D55B4B"/>
    <w:rsid w:val="00D74322"/>
    <w:rsid w:val="00DB76AE"/>
    <w:rsid w:val="00DC2F13"/>
    <w:rsid w:val="00DD194F"/>
    <w:rsid w:val="00DD656A"/>
    <w:rsid w:val="00DF6135"/>
    <w:rsid w:val="00E365CE"/>
    <w:rsid w:val="00E40CFB"/>
    <w:rsid w:val="00E436D8"/>
    <w:rsid w:val="00E84CE3"/>
    <w:rsid w:val="00E86986"/>
    <w:rsid w:val="00EC3999"/>
    <w:rsid w:val="00EE1DAE"/>
    <w:rsid w:val="00EF3368"/>
    <w:rsid w:val="00EF39F9"/>
    <w:rsid w:val="00F05AE8"/>
    <w:rsid w:val="00F14C3F"/>
    <w:rsid w:val="00F45E39"/>
    <w:rsid w:val="00F52301"/>
    <w:rsid w:val="00F60586"/>
    <w:rsid w:val="00F67966"/>
    <w:rsid w:val="00FA7179"/>
    <w:rsid w:val="00FC4D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FF33138"/>
  <w15:chartTrackingRefBased/>
  <w15:docId w15:val="{C7971456-4983-4974-B508-A6F8E4BF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436D8"/>
    <w:pPr>
      <w:widowControl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CD492-E9E9-47E4-ADD9-DBA45179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</Words>
  <Characters>464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Rainiceca</dc:creator>
  <cp:keywords/>
  <cp:lastModifiedBy>Ieva Klinsone</cp:lastModifiedBy>
  <cp:revision>2</cp:revision>
  <cp:lastPrinted>2021-01-22T08:28:00Z</cp:lastPrinted>
  <dcterms:created xsi:type="dcterms:W3CDTF">2021-12-07T13:25:00Z</dcterms:created>
  <dcterms:modified xsi:type="dcterms:W3CDTF">2021-12-07T13:25:00Z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