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71169" w14:textId="784C84A7" w:rsidR="00BD73DE" w:rsidRPr="0024179B" w:rsidRDefault="00BD73DE" w:rsidP="00BD73DE">
      <w:pPr>
        <w:rPr>
          <w:sz w:val="22"/>
          <w:highlight w:val="yellow"/>
        </w:rPr>
      </w:pPr>
      <w:r w:rsidRPr="0024179B">
        <w:rPr>
          <w:sz w:val="22"/>
        </w:rPr>
        <w:t xml:space="preserve">Uz </w:t>
      </w:r>
      <w:r w:rsidR="00660AF0" w:rsidRPr="0024179B">
        <w:rPr>
          <w:sz w:val="22"/>
        </w:rPr>
        <w:t>26</w:t>
      </w:r>
      <w:r w:rsidRPr="0024179B">
        <w:rPr>
          <w:sz w:val="22"/>
        </w:rPr>
        <w:t>.0</w:t>
      </w:r>
      <w:r w:rsidR="00F95F0F" w:rsidRPr="0024179B">
        <w:rPr>
          <w:sz w:val="22"/>
        </w:rPr>
        <w:t>9</w:t>
      </w:r>
      <w:r w:rsidRPr="0024179B">
        <w:rPr>
          <w:sz w:val="22"/>
        </w:rPr>
        <w:t xml:space="preserve">.2019. </w:t>
      </w:r>
      <w:r w:rsidR="00F95F0F" w:rsidRPr="0024179B">
        <w:rPr>
          <w:sz w:val="22"/>
        </w:rPr>
        <w:t>VSS prot. Nr. 3</w:t>
      </w:r>
      <w:r w:rsidR="00660AF0" w:rsidRPr="0024179B">
        <w:rPr>
          <w:sz w:val="22"/>
        </w:rPr>
        <w:t>6</w:t>
      </w:r>
      <w:r w:rsidR="00F95F0F" w:rsidRPr="0024179B">
        <w:rPr>
          <w:sz w:val="22"/>
        </w:rPr>
        <w:t xml:space="preserve"> </w:t>
      </w:r>
      <w:r w:rsidR="00660AF0" w:rsidRPr="0024179B">
        <w:rPr>
          <w:sz w:val="22"/>
        </w:rPr>
        <w:t>3</w:t>
      </w:r>
      <w:r w:rsidR="00F95F0F" w:rsidRPr="0024179B">
        <w:rPr>
          <w:sz w:val="22"/>
        </w:rPr>
        <w:t xml:space="preserve">. § </w:t>
      </w:r>
      <w:r w:rsidR="00CE0E16" w:rsidRPr="0024179B">
        <w:rPr>
          <w:sz w:val="22"/>
        </w:rPr>
        <w:t>(</w:t>
      </w:r>
      <w:r w:rsidR="00F95F0F" w:rsidRPr="0024179B">
        <w:rPr>
          <w:sz w:val="22"/>
        </w:rPr>
        <w:t>VSS-9</w:t>
      </w:r>
      <w:r w:rsidR="00660AF0" w:rsidRPr="0024179B">
        <w:rPr>
          <w:sz w:val="22"/>
        </w:rPr>
        <w:t>40</w:t>
      </w:r>
      <w:r w:rsidR="00CE0E16" w:rsidRPr="0024179B">
        <w:rPr>
          <w:sz w:val="22"/>
        </w:rPr>
        <w:t>)</w:t>
      </w:r>
    </w:p>
    <w:p w14:paraId="4AAAD99D" w14:textId="29E06B68" w:rsidR="00834D7F" w:rsidRPr="0024179B" w:rsidRDefault="00660AF0" w:rsidP="00834D7F">
      <w:pPr>
        <w:ind w:firstLine="720"/>
        <w:jc w:val="right"/>
        <w:rPr>
          <w:b/>
          <w:sz w:val="22"/>
        </w:rPr>
      </w:pPr>
      <w:r w:rsidRPr="0024179B">
        <w:rPr>
          <w:b/>
          <w:sz w:val="22"/>
        </w:rPr>
        <w:t>Finanšu</w:t>
      </w:r>
      <w:r w:rsidR="00834D7F" w:rsidRPr="0024179B">
        <w:rPr>
          <w:b/>
          <w:sz w:val="22"/>
        </w:rPr>
        <w:t xml:space="preserve"> ministrijai</w:t>
      </w:r>
    </w:p>
    <w:p w14:paraId="730F6DF2" w14:textId="77777777" w:rsidR="009A6D3B" w:rsidRPr="0024179B" w:rsidRDefault="009A6D3B" w:rsidP="00834D7F">
      <w:pPr>
        <w:ind w:firstLine="720"/>
        <w:jc w:val="right"/>
        <w:rPr>
          <w:sz w:val="18"/>
          <w:szCs w:val="18"/>
        </w:rPr>
      </w:pPr>
    </w:p>
    <w:p w14:paraId="55438C15" w14:textId="16F3B7F2" w:rsidR="009A6D3B" w:rsidRPr="0024179B" w:rsidRDefault="00774F24" w:rsidP="00834D7F">
      <w:pPr>
        <w:pStyle w:val="NormalWeb"/>
        <w:spacing w:before="0" w:after="0"/>
        <w:ind w:right="4549"/>
        <w:jc w:val="both"/>
        <w:rPr>
          <w:i/>
          <w:sz w:val="22"/>
          <w:szCs w:val="22"/>
        </w:rPr>
      </w:pPr>
      <w:bookmarkStart w:id="0" w:name="OLE_LINK12"/>
      <w:bookmarkStart w:id="1" w:name="OLE_LINK11"/>
      <w:r w:rsidRPr="0024179B">
        <w:rPr>
          <w:i/>
          <w:sz w:val="22"/>
          <w:szCs w:val="22"/>
        </w:rPr>
        <w:t>Pa</w:t>
      </w:r>
      <w:bookmarkEnd w:id="0"/>
      <w:bookmarkEnd w:id="1"/>
      <w:r w:rsidRPr="0024179B">
        <w:rPr>
          <w:i/>
          <w:sz w:val="22"/>
          <w:szCs w:val="22"/>
        </w:rPr>
        <w:t>r</w:t>
      </w:r>
      <w:bookmarkStart w:id="2" w:name="_Hlk17204019"/>
      <w:r w:rsidR="00F95F0F" w:rsidRPr="0024179B">
        <w:rPr>
          <w:i/>
          <w:sz w:val="22"/>
          <w:szCs w:val="22"/>
        </w:rPr>
        <w:t xml:space="preserve"> </w:t>
      </w:r>
      <w:bookmarkStart w:id="3" w:name="_Hlk20391765"/>
      <w:r w:rsidR="00660AF0" w:rsidRPr="0024179B">
        <w:rPr>
          <w:i/>
          <w:sz w:val="22"/>
          <w:szCs w:val="22"/>
        </w:rPr>
        <w:t>likumprojektu</w:t>
      </w:r>
      <w:r w:rsidR="00F95F0F" w:rsidRPr="0024179B">
        <w:rPr>
          <w:i/>
          <w:sz w:val="22"/>
          <w:szCs w:val="22"/>
        </w:rPr>
        <w:t xml:space="preserve"> </w:t>
      </w:r>
      <w:r w:rsidR="00C17290" w:rsidRPr="0024179B">
        <w:rPr>
          <w:i/>
          <w:sz w:val="22"/>
          <w:szCs w:val="22"/>
        </w:rPr>
        <w:t>"Grozījum</w:t>
      </w:r>
      <w:r w:rsidR="00660AF0" w:rsidRPr="0024179B">
        <w:rPr>
          <w:i/>
          <w:sz w:val="22"/>
          <w:szCs w:val="22"/>
        </w:rPr>
        <w:t>s</w:t>
      </w:r>
      <w:r w:rsidR="00C17290" w:rsidRPr="0024179B">
        <w:rPr>
          <w:i/>
          <w:sz w:val="22"/>
          <w:szCs w:val="22"/>
        </w:rPr>
        <w:t xml:space="preserve"> </w:t>
      </w:r>
      <w:bookmarkEnd w:id="2"/>
      <w:r w:rsidR="00660AF0" w:rsidRPr="0024179B">
        <w:rPr>
          <w:i/>
          <w:sz w:val="22"/>
          <w:szCs w:val="22"/>
        </w:rPr>
        <w:t>Publiskas personas finanšu līdzekļu un mantas izšķērdēšanas novēršanas likumā"</w:t>
      </w:r>
    </w:p>
    <w:bookmarkEnd w:id="3"/>
    <w:p w14:paraId="6580B18A" w14:textId="77777777" w:rsidR="002372DD" w:rsidRPr="0024179B" w:rsidRDefault="002372DD" w:rsidP="002372DD">
      <w:pPr>
        <w:rPr>
          <w:sz w:val="22"/>
        </w:rPr>
      </w:pPr>
    </w:p>
    <w:p w14:paraId="0372D533" w14:textId="136B22E2" w:rsidR="00E057C3" w:rsidRPr="0024179B" w:rsidRDefault="002372DD" w:rsidP="00660AF0">
      <w:pPr>
        <w:ind w:firstLine="720"/>
        <w:rPr>
          <w:sz w:val="22"/>
        </w:rPr>
      </w:pPr>
      <w:bookmarkStart w:id="4" w:name="OLE_LINK1"/>
      <w:r w:rsidRPr="0024179B">
        <w:rPr>
          <w:sz w:val="22"/>
        </w:rPr>
        <w:t xml:space="preserve">Tieslietu ministrija ir izskatījusi </w:t>
      </w:r>
      <w:r w:rsidR="00660AF0" w:rsidRPr="0024179B">
        <w:rPr>
          <w:sz w:val="22"/>
        </w:rPr>
        <w:t xml:space="preserve">Finanšu </w:t>
      </w:r>
      <w:r w:rsidRPr="0024179B">
        <w:rPr>
          <w:sz w:val="22"/>
        </w:rPr>
        <w:t xml:space="preserve">ministrijas </w:t>
      </w:r>
      <w:r w:rsidR="00044F80" w:rsidRPr="0024179B">
        <w:rPr>
          <w:sz w:val="22"/>
        </w:rPr>
        <w:t xml:space="preserve">sagatavoto </w:t>
      </w:r>
      <w:r w:rsidR="00660AF0" w:rsidRPr="0024179B">
        <w:rPr>
          <w:sz w:val="22"/>
        </w:rPr>
        <w:t xml:space="preserve">likumprojektu "Grozījums Publiskas personas finanšu līdzekļu un mantas izšķērdēšanas novēršanas likumā" </w:t>
      </w:r>
      <w:r w:rsidR="00051E18" w:rsidRPr="0024179B">
        <w:rPr>
          <w:sz w:val="22"/>
        </w:rPr>
        <w:t>(turpmāk</w:t>
      </w:r>
      <w:r w:rsidR="007D3642">
        <w:rPr>
          <w:sz w:val="22"/>
        </w:rPr>
        <w:t> </w:t>
      </w:r>
      <w:r w:rsidR="00051E18" w:rsidRPr="0024179B">
        <w:rPr>
          <w:sz w:val="22"/>
        </w:rPr>
        <w:t>– projekts)</w:t>
      </w:r>
      <w:r w:rsidR="00B44AE5" w:rsidRPr="0024179B">
        <w:rPr>
          <w:sz w:val="22"/>
        </w:rPr>
        <w:t xml:space="preserve"> un atbalsta tā</w:t>
      </w:r>
      <w:r w:rsidR="00EF61AA" w:rsidRPr="0024179B">
        <w:rPr>
          <w:sz w:val="22"/>
        </w:rPr>
        <w:t xml:space="preserve"> tālāku</w:t>
      </w:r>
      <w:r w:rsidR="00B44AE5" w:rsidRPr="0024179B">
        <w:rPr>
          <w:sz w:val="22"/>
        </w:rPr>
        <w:t xml:space="preserve"> virzību</w:t>
      </w:r>
      <w:r w:rsidR="00DE239C" w:rsidRPr="0024179B">
        <w:rPr>
          <w:sz w:val="22"/>
        </w:rPr>
        <w:t>, izsakot šādu</w:t>
      </w:r>
      <w:r w:rsidR="00660AF0" w:rsidRPr="0024179B">
        <w:rPr>
          <w:sz w:val="22"/>
        </w:rPr>
        <w:t xml:space="preserve"> iebildum</w:t>
      </w:r>
      <w:r w:rsidR="00DE239C" w:rsidRPr="0024179B">
        <w:rPr>
          <w:sz w:val="22"/>
        </w:rPr>
        <w:t>u:</w:t>
      </w:r>
    </w:p>
    <w:p w14:paraId="4FBE8780" w14:textId="79FA51F4" w:rsidR="00984C94" w:rsidRDefault="00DE239C" w:rsidP="00660AF0">
      <w:pPr>
        <w:ind w:firstLine="720"/>
        <w:rPr>
          <w:sz w:val="22"/>
        </w:rPr>
      </w:pPr>
      <w:r w:rsidRPr="0024179B">
        <w:rPr>
          <w:sz w:val="22"/>
        </w:rPr>
        <w:t>Projektā paredzēts papildināt Publiskas personas finanšu līdzekļu un mantas izšķērdēšanas novēršanas likuma 11. pantu ar 4.</w:t>
      </w:r>
      <w:r w:rsidRPr="0024179B">
        <w:rPr>
          <w:sz w:val="22"/>
          <w:vertAlign w:val="superscript"/>
        </w:rPr>
        <w:t>1</w:t>
      </w:r>
      <w:r w:rsidRPr="0024179B">
        <w:rPr>
          <w:sz w:val="22"/>
        </w:rPr>
        <w:t xml:space="preserve"> daļu, nosakot, ka </w:t>
      </w:r>
      <w:r w:rsidR="009A339F">
        <w:rPr>
          <w:sz w:val="22"/>
        </w:rPr>
        <w:t>f</w:t>
      </w:r>
      <w:r w:rsidRPr="0024179B">
        <w:rPr>
          <w:sz w:val="22"/>
        </w:rPr>
        <w:t xml:space="preserve">inanšu ministrs var izsniegt </w:t>
      </w:r>
      <w:r w:rsidR="007D3642">
        <w:rPr>
          <w:sz w:val="22"/>
        </w:rPr>
        <w:t xml:space="preserve">šā likuma </w:t>
      </w:r>
      <w:r w:rsidRPr="0024179B">
        <w:rPr>
          <w:sz w:val="22"/>
        </w:rPr>
        <w:t>11. panta trešās daļas 1. un 3. punktā minēto atļauju, ja ir saņemta nozares ministra piekrišana un Pārresoru koordinācijas centra atzinums. Šī redakcija var radīt</w:t>
      </w:r>
      <w:r w:rsidR="0024179B" w:rsidRPr="0024179B">
        <w:rPr>
          <w:sz w:val="22"/>
        </w:rPr>
        <w:t xml:space="preserve"> </w:t>
      </w:r>
      <w:r w:rsidR="007D3642">
        <w:rPr>
          <w:sz w:val="22"/>
        </w:rPr>
        <w:t xml:space="preserve">neskaidru </w:t>
      </w:r>
      <w:r w:rsidRPr="0024179B">
        <w:rPr>
          <w:sz w:val="22"/>
        </w:rPr>
        <w:t>priekšstatu</w:t>
      </w:r>
      <w:r w:rsidR="007D3642">
        <w:rPr>
          <w:sz w:val="22"/>
        </w:rPr>
        <w:t xml:space="preserve"> par to, kāda ir nozares ministra piekrišanas un Pārresoru koordinācijas centra atzinuma nozīme (</w:t>
      </w:r>
      <w:r w:rsidR="00984C94">
        <w:rPr>
          <w:sz w:val="22"/>
        </w:rPr>
        <w:t xml:space="preserve">resp., </w:t>
      </w:r>
      <w:r w:rsidR="007D3642">
        <w:rPr>
          <w:sz w:val="22"/>
        </w:rPr>
        <w:t>finanšu ministra rīcības brīvība). Lūdzam izvērtēt, vai šajā gadījumā efektīvāks risinājums nav paredzēt gan finanšu ministra, gan nozares ministra atļaujas nepieciešamību.</w:t>
      </w:r>
      <w:r w:rsidR="00984C94">
        <w:rPr>
          <w:sz w:val="22"/>
        </w:rPr>
        <w:t xml:space="preserve"> </w:t>
      </w:r>
      <w:r w:rsidRPr="0024179B">
        <w:rPr>
          <w:sz w:val="22"/>
        </w:rPr>
        <w:t>Turklāt no projekta sākotnējās ietekmes novērtējuma ziņojuma (turpmāk</w:t>
      </w:r>
      <w:r w:rsidR="00984C94">
        <w:rPr>
          <w:sz w:val="22"/>
        </w:rPr>
        <w:t> </w:t>
      </w:r>
      <w:r w:rsidRPr="0024179B">
        <w:rPr>
          <w:sz w:val="22"/>
        </w:rPr>
        <w:t>– anotācija) nav saprotams, kur</w:t>
      </w:r>
      <w:r w:rsidR="00984C94">
        <w:rPr>
          <w:sz w:val="22"/>
        </w:rPr>
        <w:t>š</w:t>
      </w:r>
      <w:r w:rsidRPr="0024179B">
        <w:rPr>
          <w:sz w:val="22"/>
        </w:rPr>
        <w:t xml:space="preserve"> izvērtēs Pārresoru koordinācijas centra atzinumu</w:t>
      </w:r>
      <w:r w:rsidR="00984C94">
        <w:rPr>
          <w:sz w:val="22"/>
        </w:rPr>
        <w:t xml:space="preserve"> un kāda var būt tā ietekme</w:t>
      </w:r>
      <w:r w:rsidR="0024179B" w:rsidRPr="0024179B">
        <w:rPr>
          <w:sz w:val="22"/>
        </w:rPr>
        <w:t>.</w:t>
      </w:r>
      <w:r w:rsidR="00984C94">
        <w:rPr>
          <w:sz w:val="22"/>
        </w:rPr>
        <w:t xml:space="preserve"> Saskaņā ar </w:t>
      </w:r>
      <w:r w:rsidR="009A339F">
        <w:rPr>
          <w:sz w:val="22"/>
        </w:rPr>
        <w:t xml:space="preserve">spēkā esošajiem normatīvajiem aktiem </w:t>
      </w:r>
      <w:r w:rsidR="00984C94">
        <w:rPr>
          <w:sz w:val="22"/>
        </w:rPr>
        <w:t>Finanšu ministrijai un attiecīgās nozares ministrijai jau ir iespējams iegūt jebkuras citas iestādes atzinumu, ja tāds ir nepieciešams.</w:t>
      </w:r>
    </w:p>
    <w:p w14:paraId="245C8D2D" w14:textId="1474611E" w:rsidR="00DE239C" w:rsidRPr="0024179B" w:rsidRDefault="00DE239C" w:rsidP="00660AF0">
      <w:pPr>
        <w:ind w:firstLine="720"/>
        <w:rPr>
          <w:sz w:val="22"/>
        </w:rPr>
      </w:pPr>
      <w:r w:rsidRPr="0024179B">
        <w:rPr>
          <w:sz w:val="22"/>
        </w:rPr>
        <w:t>Ievērojot minēto, lūdzam attiecīgi precizēt projektu un anotāciju.</w:t>
      </w:r>
    </w:p>
    <w:p w14:paraId="23161C11" w14:textId="77777777" w:rsidR="006D747A" w:rsidRPr="0024179B" w:rsidRDefault="003A3B11" w:rsidP="006D747A">
      <w:pPr>
        <w:rPr>
          <w:sz w:val="22"/>
        </w:rPr>
      </w:pPr>
      <w:r w:rsidRPr="0024179B">
        <w:rPr>
          <w:sz w:val="22"/>
        </w:rPr>
        <w:tab/>
      </w:r>
      <w:r w:rsidR="006D747A" w:rsidRPr="0024179B">
        <w:rPr>
          <w:sz w:val="22"/>
        </w:rPr>
        <w:t>Vienlaikus izsakām šādus priekšlikumus:</w:t>
      </w:r>
    </w:p>
    <w:p w14:paraId="2FB86AD9" w14:textId="5BBB8553" w:rsidR="00660AF0" w:rsidRPr="0024179B" w:rsidRDefault="006E7AAC" w:rsidP="00660AF0">
      <w:pPr>
        <w:ind w:firstLine="720"/>
        <w:rPr>
          <w:sz w:val="22"/>
        </w:rPr>
      </w:pPr>
      <w:r w:rsidRPr="0024179B">
        <w:rPr>
          <w:sz w:val="22"/>
        </w:rPr>
        <w:t>1</w:t>
      </w:r>
      <w:r w:rsidR="006D747A" w:rsidRPr="0024179B">
        <w:rPr>
          <w:sz w:val="22"/>
        </w:rPr>
        <w:t>. </w:t>
      </w:r>
      <w:bookmarkStart w:id="5" w:name="_Hlk21502716"/>
      <w:r w:rsidR="00660AF0" w:rsidRPr="0024179B">
        <w:rPr>
          <w:sz w:val="22"/>
        </w:rPr>
        <w:t>Projektā paredzēts papildināt Publiskas personas finanšu līdzekļu un mantas izšķērdēšanas novēršanas likuma 11. pantu ar 4.</w:t>
      </w:r>
      <w:r w:rsidR="00660AF0" w:rsidRPr="0024179B">
        <w:rPr>
          <w:sz w:val="22"/>
          <w:vertAlign w:val="superscript"/>
        </w:rPr>
        <w:t>1</w:t>
      </w:r>
      <w:r w:rsidR="00660AF0" w:rsidRPr="0024179B">
        <w:rPr>
          <w:sz w:val="22"/>
        </w:rPr>
        <w:t xml:space="preserve"> daļu, nosakot, ka Finanšu ministrs var izsniegt </w:t>
      </w:r>
      <w:r w:rsidR="007D3642">
        <w:rPr>
          <w:sz w:val="22"/>
        </w:rPr>
        <w:t xml:space="preserve">šā likuma </w:t>
      </w:r>
      <w:r w:rsidR="00660AF0" w:rsidRPr="0024179B">
        <w:rPr>
          <w:sz w:val="22"/>
        </w:rPr>
        <w:t>11. panta trešās daļas 1. un 3. punktā minēto atļauju</w:t>
      </w:r>
      <w:r w:rsidR="002063DB" w:rsidRPr="0024179B">
        <w:rPr>
          <w:sz w:val="22"/>
        </w:rPr>
        <w:t xml:space="preserve">, ja ir saņemta nozares ministra piekrišana un Pārresoru koordinācijas centra atzinums. </w:t>
      </w:r>
      <w:bookmarkEnd w:id="5"/>
      <w:r w:rsidR="002063DB" w:rsidRPr="0024179B">
        <w:rPr>
          <w:sz w:val="22"/>
        </w:rPr>
        <w:t>Lūdzam nevis papildināt Publiskas personas finanšu līdzekļu un mantas izšķērdēšanas novēršanas likuma 11. pantu ar 4.</w:t>
      </w:r>
      <w:r w:rsidR="002063DB" w:rsidRPr="0024179B">
        <w:rPr>
          <w:sz w:val="22"/>
          <w:vertAlign w:val="superscript"/>
        </w:rPr>
        <w:t>1</w:t>
      </w:r>
      <w:r w:rsidR="002063DB" w:rsidRPr="0024179B">
        <w:rPr>
          <w:sz w:val="22"/>
        </w:rPr>
        <w:t> daļu, bet gan attiecīgi papildināt š</w:t>
      </w:r>
      <w:r w:rsidR="007D3642">
        <w:rPr>
          <w:sz w:val="22"/>
        </w:rPr>
        <w:t>ā</w:t>
      </w:r>
      <w:r w:rsidR="002063DB" w:rsidRPr="0024179B">
        <w:rPr>
          <w:sz w:val="22"/>
        </w:rPr>
        <w:t xml:space="preserve"> likuma 11. panta trešās daļas 1. un 3. punktu saskaņā ar Ministru kabineta 2009. gada 3. februāra noteikumu Nr. 108 "Normatīvo aktu sagatavošanas noteikumi" (turpmāk</w:t>
      </w:r>
      <w:r w:rsidR="007D3642">
        <w:rPr>
          <w:sz w:val="22"/>
        </w:rPr>
        <w:t> </w:t>
      </w:r>
      <w:r w:rsidR="002063DB" w:rsidRPr="0024179B">
        <w:rPr>
          <w:sz w:val="22"/>
        </w:rPr>
        <w:t>– MK noteikumi Nr. 108</w:t>
      </w:r>
      <w:r w:rsidR="00214C5B" w:rsidRPr="0024179B">
        <w:rPr>
          <w:sz w:val="22"/>
        </w:rPr>
        <w:t>)</w:t>
      </w:r>
      <w:r w:rsidR="002063DB" w:rsidRPr="0024179B">
        <w:rPr>
          <w:sz w:val="22"/>
        </w:rPr>
        <w:t xml:space="preserve"> 79. punktu.</w:t>
      </w:r>
    </w:p>
    <w:p w14:paraId="2CCD7489" w14:textId="071E6BA2" w:rsidR="00660AF0" w:rsidRPr="0024179B" w:rsidRDefault="00660AF0" w:rsidP="00660AF0">
      <w:pPr>
        <w:ind w:firstLine="720"/>
        <w:rPr>
          <w:sz w:val="22"/>
        </w:rPr>
      </w:pPr>
      <w:r w:rsidRPr="0024179B">
        <w:rPr>
          <w:sz w:val="22"/>
        </w:rPr>
        <w:t xml:space="preserve">Tāpat lūdzam noformēt projektu atbilstoši </w:t>
      </w:r>
      <w:r w:rsidR="002063DB" w:rsidRPr="0024179B">
        <w:rPr>
          <w:sz w:val="22"/>
        </w:rPr>
        <w:t>MK noteikumu Nr. 108</w:t>
      </w:r>
      <w:r w:rsidRPr="0024179B">
        <w:rPr>
          <w:sz w:val="22"/>
        </w:rPr>
        <w:t xml:space="preserve"> 75. punktam.</w:t>
      </w:r>
    </w:p>
    <w:p w14:paraId="5C263297" w14:textId="6BBA01EB" w:rsidR="00227CDF" w:rsidRPr="0024179B" w:rsidRDefault="00660AF0" w:rsidP="00660AF0">
      <w:pPr>
        <w:ind w:firstLine="720"/>
        <w:rPr>
          <w:sz w:val="22"/>
        </w:rPr>
      </w:pPr>
      <w:r w:rsidRPr="0024179B">
        <w:rPr>
          <w:sz w:val="22"/>
        </w:rPr>
        <w:t>2. </w:t>
      </w:r>
      <w:r w:rsidR="002063DB" w:rsidRPr="0024179B">
        <w:rPr>
          <w:sz w:val="22"/>
        </w:rPr>
        <w:t xml:space="preserve">Atbilstoši </w:t>
      </w:r>
      <w:r w:rsidR="0056153B" w:rsidRPr="0024179B">
        <w:rPr>
          <w:sz w:val="22"/>
        </w:rPr>
        <w:t xml:space="preserve">Ministru kabineta 2009. gada 15. decembra instrukcijas Nr. 19 "Tiesību akta projekta sākotnējās ietekmes izvērtēšanas kārtība" 20. punktam </w:t>
      </w:r>
      <w:r w:rsidR="00DE239C" w:rsidRPr="0024179B">
        <w:rPr>
          <w:sz w:val="22"/>
        </w:rPr>
        <w:t>anotācijas</w:t>
      </w:r>
      <w:r w:rsidR="0056153B" w:rsidRPr="0024179B">
        <w:rPr>
          <w:sz w:val="22"/>
        </w:rPr>
        <w:t xml:space="preserve"> II</w:t>
      </w:r>
      <w:r w:rsidR="007D3642">
        <w:rPr>
          <w:sz w:val="22"/>
        </w:rPr>
        <w:t> </w:t>
      </w:r>
      <w:r w:rsidR="0056153B" w:rsidRPr="0024179B">
        <w:rPr>
          <w:sz w:val="22"/>
        </w:rPr>
        <w:t xml:space="preserve">sadaļas 2. punktā norāda, visas sabiedrības mērķgrupas, kuras attiecīgais projekts varētu ietekmēt. </w:t>
      </w:r>
      <w:r w:rsidR="00530290" w:rsidRPr="0024179B">
        <w:rPr>
          <w:sz w:val="22"/>
        </w:rPr>
        <w:t xml:space="preserve">Ievērojot minēto, </w:t>
      </w:r>
      <w:r w:rsidR="0056153B" w:rsidRPr="0024179B">
        <w:rPr>
          <w:sz w:val="22"/>
        </w:rPr>
        <w:t>lūdzam precizēt</w:t>
      </w:r>
      <w:r w:rsidR="007D3642">
        <w:rPr>
          <w:sz w:val="22"/>
        </w:rPr>
        <w:t xml:space="preserve"> </w:t>
      </w:r>
      <w:r w:rsidR="0056153B" w:rsidRPr="0024179B">
        <w:rPr>
          <w:sz w:val="22"/>
        </w:rPr>
        <w:t>anotācijas II</w:t>
      </w:r>
      <w:r w:rsidR="007D3642">
        <w:rPr>
          <w:sz w:val="22"/>
        </w:rPr>
        <w:t> </w:t>
      </w:r>
      <w:r w:rsidR="0056153B" w:rsidRPr="0024179B">
        <w:rPr>
          <w:sz w:val="22"/>
        </w:rPr>
        <w:t>sadaļas 1. punktu.</w:t>
      </w:r>
    </w:p>
    <w:bookmarkEnd w:id="4"/>
    <w:p w14:paraId="632A72A7" w14:textId="13E08F22" w:rsidR="00834D7F" w:rsidRPr="0024179B" w:rsidRDefault="00834D7F" w:rsidP="001A287B">
      <w:pPr>
        <w:rPr>
          <w:rFonts w:ascii="Calibri" w:hAnsi="Calibri"/>
          <w:sz w:val="18"/>
          <w:szCs w:val="18"/>
        </w:rPr>
      </w:pPr>
    </w:p>
    <w:p w14:paraId="28DFBDC8" w14:textId="77777777" w:rsidR="005F12FC" w:rsidRPr="0024179B" w:rsidRDefault="005F12FC" w:rsidP="001A287B">
      <w:pPr>
        <w:rPr>
          <w:sz w:val="18"/>
          <w:szCs w:val="18"/>
        </w:rPr>
      </w:pPr>
    </w:p>
    <w:p w14:paraId="6E7D4DBA" w14:textId="3BB5A66D" w:rsidR="00834D7F" w:rsidRPr="0024179B" w:rsidRDefault="00834D7F" w:rsidP="00834D7F">
      <w:pPr>
        <w:tabs>
          <w:tab w:val="left" w:pos="993"/>
        </w:tabs>
        <w:rPr>
          <w:sz w:val="22"/>
        </w:rPr>
      </w:pPr>
      <w:r w:rsidRPr="0024179B">
        <w:rPr>
          <w:sz w:val="22"/>
        </w:rPr>
        <w:t>Valsts sekretāra vietnie</w:t>
      </w:r>
      <w:r w:rsidR="00660AF0" w:rsidRPr="0024179B">
        <w:rPr>
          <w:sz w:val="22"/>
        </w:rPr>
        <w:t xml:space="preserve">ka </w:t>
      </w:r>
    </w:p>
    <w:p w14:paraId="581BC956" w14:textId="405ACA6E" w:rsidR="00834D7F" w:rsidRPr="0024179B" w:rsidRDefault="00834D7F" w:rsidP="00553AC2">
      <w:pPr>
        <w:tabs>
          <w:tab w:val="left" w:pos="993"/>
          <w:tab w:val="left" w:pos="7797"/>
        </w:tabs>
        <w:rPr>
          <w:sz w:val="22"/>
        </w:rPr>
      </w:pPr>
      <w:r w:rsidRPr="0024179B">
        <w:rPr>
          <w:sz w:val="22"/>
        </w:rPr>
        <w:t>tiesību politikas jautājumos</w:t>
      </w:r>
      <w:r w:rsidR="00660AF0" w:rsidRPr="0024179B">
        <w:rPr>
          <w:sz w:val="22"/>
        </w:rPr>
        <w:t xml:space="preserve"> p.</w:t>
      </w:r>
      <w:r w:rsidR="009940C0">
        <w:rPr>
          <w:sz w:val="22"/>
        </w:rPr>
        <w:t> </w:t>
      </w:r>
      <w:r w:rsidR="00660AF0" w:rsidRPr="0024179B">
        <w:rPr>
          <w:sz w:val="22"/>
        </w:rPr>
        <w:t>i.</w:t>
      </w:r>
      <w:r w:rsidRPr="0024179B">
        <w:rPr>
          <w:sz w:val="22"/>
        </w:rPr>
        <w:t xml:space="preserve">                                                              </w:t>
      </w:r>
      <w:r w:rsidR="00442F4F" w:rsidRPr="0024179B">
        <w:rPr>
          <w:sz w:val="22"/>
        </w:rPr>
        <w:t xml:space="preserve">            </w:t>
      </w:r>
      <w:r w:rsidR="00F95F0F" w:rsidRPr="0024179B">
        <w:rPr>
          <w:sz w:val="22"/>
        </w:rPr>
        <w:tab/>
        <w:t xml:space="preserve">    </w:t>
      </w:r>
      <w:r w:rsidR="00660AF0" w:rsidRPr="0024179B">
        <w:rPr>
          <w:sz w:val="22"/>
        </w:rPr>
        <w:t>I.</w:t>
      </w:r>
      <w:r w:rsidR="007D3642">
        <w:rPr>
          <w:sz w:val="22"/>
        </w:rPr>
        <w:t> </w:t>
      </w:r>
      <w:r w:rsidR="00660AF0" w:rsidRPr="0024179B">
        <w:rPr>
          <w:sz w:val="22"/>
        </w:rPr>
        <w:t>Gratkovska</w:t>
      </w:r>
    </w:p>
    <w:p w14:paraId="55DD0A71" w14:textId="77777777" w:rsidR="009A6D3B" w:rsidRPr="0024179B" w:rsidRDefault="009A6D3B" w:rsidP="00834D7F">
      <w:pPr>
        <w:rPr>
          <w:color w:val="000000" w:themeColor="text1"/>
          <w:sz w:val="18"/>
          <w:szCs w:val="18"/>
        </w:rPr>
      </w:pPr>
    </w:p>
    <w:p w14:paraId="6FCF98BA" w14:textId="0987CB00" w:rsidR="00834D7F" w:rsidRPr="0024179B" w:rsidRDefault="00834D7F" w:rsidP="00834D7F">
      <w:pPr>
        <w:rPr>
          <w:color w:val="000000" w:themeColor="text1"/>
          <w:sz w:val="20"/>
          <w:szCs w:val="20"/>
        </w:rPr>
      </w:pPr>
      <w:r w:rsidRPr="0024179B">
        <w:rPr>
          <w:color w:val="000000" w:themeColor="text1"/>
          <w:sz w:val="20"/>
          <w:szCs w:val="20"/>
        </w:rPr>
        <w:t>E</w:t>
      </w:r>
      <w:r w:rsidR="00EA2EA3" w:rsidRPr="0024179B">
        <w:rPr>
          <w:color w:val="000000" w:themeColor="text1"/>
          <w:sz w:val="20"/>
          <w:szCs w:val="20"/>
        </w:rPr>
        <w:t>līna</w:t>
      </w:r>
      <w:r w:rsidRPr="0024179B">
        <w:rPr>
          <w:color w:val="000000" w:themeColor="text1"/>
          <w:sz w:val="20"/>
          <w:szCs w:val="20"/>
        </w:rPr>
        <w:t xml:space="preserve"> Zivtiņa</w:t>
      </w:r>
    </w:p>
    <w:p w14:paraId="0A230797" w14:textId="77777777" w:rsidR="00834D7F" w:rsidRPr="0024179B" w:rsidRDefault="00834D7F" w:rsidP="00834D7F">
      <w:pPr>
        <w:rPr>
          <w:color w:val="000000" w:themeColor="text1"/>
          <w:sz w:val="20"/>
          <w:szCs w:val="20"/>
        </w:rPr>
      </w:pPr>
      <w:r w:rsidRPr="0024179B">
        <w:rPr>
          <w:color w:val="000000" w:themeColor="text1"/>
          <w:sz w:val="20"/>
          <w:szCs w:val="20"/>
        </w:rPr>
        <w:t>Valststiesību departamenta</w:t>
      </w:r>
    </w:p>
    <w:p w14:paraId="7CE6F49C" w14:textId="77777777" w:rsidR="00834D7F" w:rsidRPr="0024179B" w:rsidRDefault="00834D7F" w:rsidP="00834D7F">
      <w:pPr>
        <w:rPr>
          <w:color w:val="000000" w:themeColor="text1"/>
          <w:sz w:val="20"/>
          <w:szCs w:val="20"/>
        </w:rPr>
      </w:pPr>
      <w:r w:rsidRPr="0024179B">
        <w:rPr>
          <w:color w:val="000000" w:themeColor="text1"/>
          <w:sz w:val="20"/>
          <w:szCs w:val="20"/>
        </w:rPr>
        <w:t>Administratīvo tiesību nodaļas juriste</w:t>
      </w:r>
    </w:p>
    <w:p w14:paraId="78D71F38" w14:textId="253B3D89" w:rsidR="009C4E02" w:rsidRPr="0024179B" w:rsidRDefault="00834D7F" w:rsidP="007B3740">
      <w:pPr>
        <w:rPr>
          <w:color w:val="0000FF"/>
          <w:sz w:val="20"/>
          <w:szCs w:val="20"/>
          <w:u w:val="single"/>
        </w:rPr>
      </w:pPr>
      <w:r w:rsidRPr="0024179B">
        <w:rPr>
          <w:color w:val="000000" w:themeColor="text1"/>
          <w:sz w:val="20"/>
          <w:szCs w:val="20"/>
        </w:rPr>
        <w:t xml:space="preserve">67036907, </w:t>
      </w:r>
      <w:hyperlink r:id="rId11" w:history="1">
        <w:r w:rsidRPr="0024179B">
          <w:rPr>
            <w:rStyle w:val="Hyperlink"/>
            <w:sz w:val="20"/>
            <w:szCs w:val="20"/>
          </w:rPr>
          <w:t>Elina.Zivtina@tm.gov.lv</w:t>
        </w:r>
      </w:hyperlink>
    </w:p>
    <w:sectPr w:rsidR="009C4E02" w:rsidRPr="0024179B" w:rsidSect="00A34ACB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AE114" w14:textId="77777777" w:rsidR="00CD5634" w:rsidRDefault="00CD5634">
      <w:r>
        <w:separator/>
      </w:r>
    </w:p>
  </w:endnote>
  <w:endnote w:type="continuationSeparator" w:id="0">
    <w:p w14:paraId="1E943E97" w14:textId="77777777" w:rsidR="00CD5634" w:rsidRDefault="00CD5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C5507" w14:textId="24B82B26" w:rsidR="00553AC2" w:rsidRPr="00EF4154" w:rsidRDefault="003F21ED" w:rsidP="003F21ED">
    <w:pPr>
      <w:pStyle w:val="Footer"/>
      <w:rPr>
        <w:sz w:val="20"/>
        <w:szCs w:val="18"/>
      </w:rPr>
    </w:pPr>
    <w:r w:rsidRPr="00EF4154">
      <w:rPr>
        <w:sz w:val="20"/>
        <w:szCs w:val="18"/>
      </w:rPr>
      <w:t>TMAtz_031019_EM_</w:t>
    </w:r>
    <w:r w:rsidR="006E7AAC">
      <w:rPr>
        <w:sz w:val="20"/>
        <w:szCs w:val="18"/>
      </w:rPr>
      <w:t>VSS937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AC351" w14:textId="223271E4" w:rsidR="00553AC2" w:rsidRPr="006E7AAC" w:rsidRDefault="006E7AAC" w:rsidP="006E7AAC">
    <w:pPr>
      <w:pStyle w:val="Footer"/>
      <w:rPr>
        <w:sz w:val="20"/>
        <w:szCs w:val="18"/>
      </w:rPr>
    </w:pPr>
    <w:r w:rsidRPr="00EF4154">
      <w:rPr>
        <w:sz w:val="20"/>
        <w:szCs w:val="18"/>
      </w:rPr>
      <w:t>TMAtz_</w:t>
    </w:r>
    <w:r w:rsidR="00DE239C">
      <w:rPr>
        <w:sz w:val="20"/>
        <w:szCs w:val="18"/>
      </w:rPr>
      <w:t>10</w:t>
    </w:r>
    <w:r w:rsidRPr="00EF4154">
      <w:rPr>
        <w:sz w:val="20"/>
        <w:szCs w:val="18"/>
      </w:rPr>
      <w:t>1019_</w:t>
    </w:r>
    <w:r w:rsidR="00660AF0">
      <w:rPr>
        <w:sz w:val="20"/>
        <w:szCs w:val="18"/>
      </w:rPr>
      <w:t>FM_VSS940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8187F" w14:textId="77777777" w:rsidR="00CD5634" w:rsidRDefault="00CD5634">
      <w:r>
        <w:separator/>
      </w:r>
    </w:p>
  </w:footnote>
  <w:footnote w:type="continuationSeparator" w:id="0">
    <w:p w14:paraId="73A0BB4A" w14:textId="77777777" w:rsidR="00CD5634" w:rsidRDefault="00CD5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7847357"/>
      <w:docPartObj>
        <w:docPartGallery w:val="Page Numbers (Top of Page)"/>
        <w:docPartUnique/>
      </w:docPartObj>
    </w:sdtPr>
    <w:sdtEndPr/>
    <w:sdtContent>
      <w:p w14:paraId="0A5A58F8" w14:textId="186559BA" w:rsidR="007B3740" w:rsidRDefault="007B374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718F">
          <w:rPr>
            <w:noProof/>
          </w:rPr>
          <w:t>2</w:t>
        </w:r>
        <w:r>
          <w:fldChar w:fldCharType="end"/>
        </w:r>
      </w:p>
    </w:sdtContent>
  </w:sdt>
  <w:p w14:paraId="0A5A58F9" w14:textId="77777777" w:rsidR="006C6018" w:rsidRDefault="006C60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A58FA" w14:textId="77777777" w:rsidR="00A34ACB" w:rsidRDefault="00A34ACB" w:rsidP="00A34ACB">
    <w:pPr>
      <w:pStyle w:val="Header"/>
    </w:pPr>
  </w:p>
  <w:p w14:paraId="0A5A58FB" w14:textId="77777777" w:rsidR="00A34ACB" w:rsidRDefault="00E40434" w:rsidP="00A34ACB">
    <w:pPr>
      <w:pStyle w:val="Header"/>
    </w:pPr>
    <w:r>
      <w:rPr>
        <w:noProof/>
        <w:lang w:eastAsia="lv-LV"/>
      </w:rPr>
      <w:drawing>
        <wp:anchor distT="0" distB="0" distL="114300" distR="114300" simplePos="0" relativeHeight="251660800" behindDoc="1" locked="0" layoutInCell="1" allowOverlap="1" wp14:anchorId="0A5A590C" wp14:editId="0A5A590D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5A58FC" w14:textId="77777777" w:rsidR="00A34ACB" w:rsidRDefault="00A34ACB" w:rsidP="00A34ACB">
    <w:pPr>
      <w:pStyle w:val="Header"/>
    </w:pPr>
  </w:p>
  <w:p w14:paraId="0A5A58FD" w14:textId="77777777" w:rsidR="00A34ACB" w:rsidRDefault="00A34ACB" w:rsidP="00A34ACB">
    <w:pPr>
      <w:pStyle w:val="Header"/>
    </w:pPr>
  </w:p>
  <w:p w14:paraId="0A5A58FE" w14:textId="77777777" w:rsidR="00A34ACB" w:rsidRDefault="00A34ACB" w:rsidP="00A34ACB">
    <w:pPr>
      <w:pStyle w:val="Header"/>
    </w:pPr>
  </w:p>
  <w:p w14:paraId="0A5A58FF" w14:textId="77777777" w:rsidR="00A34ACB" w:rsidRDefault="00A34ACB" w:rsidP="00A34ACB">
    <w:pPr>
      <w:pStyle w:val="Header"/>
    </w:pPr>
  </w:p>
  <w:p w14:paraId="0A5A5900" w14:textId="77777777" w:rsidR="00A34ACB" w:rsidRDefault="00A34ACB" w:rsidP="00A34ACB">
    <w:pPr>
      <w:pStyle w:val="Header"/>
    </w:pPr>
  </w:p>
  <w:p w14:paraId="0A5A5901" w14:textId="77777777" w:rsidR="00A34ACB" w:rsidRDefault="00A34ACB" w:rsidP="00A34ACB">
    <w:pPr>
      <w:pStyle w:val="Header"/>
    </w:pPr>
  </w:p>
  <w:p w14:paraId="0A5A5902" w14:textId="77777777" w:rsidR="00A34ACB" w:rsidRDefault="00A34ACB" w:rsidP="00A34ACB">
    <w:pPr>
      <w:pStyle w:val="Header"/>
    </w:pPr>
  </w:p>
  <w:p w14:paraId="0A5A5903" w14:textId="77777777" w:rsidR="00A34ACB" w:rsidRDefault="00A34ACB" w:rsidP="00A34ACB">
    <w:pPr>
      <w:pStyle w:val="Header"/>
    </w:pPr>
  </w:p>
  <w:p w14:paraId="0A5A5904" w14:textId="77777777" w:rsidR="00A34ACB" w:rsidRPr="00815277" w:rsidRDefault="00E40434" w:rsidP="00A34ACB">
    <w:pPr>
      <w:pStyle w:val="Header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A5A590E" wp14:editId="0A5A590F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5A5912" w14:textId="77777777" w:rsidR="00A34ACB" w:rsidRPr="006C6018" w:rsidRDefault="00AC270F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Brīvības bulvāris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36, Rīga, LV-1536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67036801, 67036716, 67036721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fakss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67210823, 67285575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14:paraId="0A5A5913" w14:textId="77777777" w:rsidR="00A34ACB" w:rsidRPr="006C6018" w:rsidRDefault="00A34ACB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e-pasts</w:t>
                          </w:r>
                          <w:r w:rsidR="00AC270F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tm.kanceleja@tm.gov.lv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www.tm.gov.lv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5A590E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0A5A5912" w14:textId="77777777" w:rsidR="00A34ACB" w:rsidRPr="006C6018" w:rsidRDefault="00AC270F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Brīvības bulvāris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36, Rīga, LV-1536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tālr.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67036801, 67036716, 67036721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fakss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67210823, 67285575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</w:p>
                  <w:p w14:paraId="0A5A5913" w14:textId="77777777" w:rsidR="00A34ACB" w:rsidRPr="006C6018" w:rsidRDefault="00A34ACB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e-pasts</w:t>
                    </w:r>
                    <w:r w:rsidR="00AC270F"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tm.kanceleja@tm.gov.lv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0A5A5910" wp14:editId="0A5A591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w14:anchorId="3DA3EE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HFq1KICAwAA/AYAAA4AAAAAAAAAAAAAAAAALgIAAGRycy9lMm9Eb2MueG1s&#10;UEsBAi0AFAAGAAgAAAAhAD7j23rhAAAACwEAAA8AAAAAAAAAAAAAAAAAXAUAAGRycy9kb3ducmV2&#10;LnhtbFBLBQYAAAAABAAEAPMAAABqBgAAAAA=&#10;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0A5A5905" w14:textId="77777777" w:rsidR="00AB4E8A" w:rsidRPr="00C836FF" w:rsidRDefault="00AB4E8A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0A5A5906" w14:textId="77777777" w:rsidR="00AB4E8A" w:rsidRPr="00C836FF" w:rsidRDefault="00AB4E8A" w:rsidP="00AB4E8A">
    <w:pPr>
      <w:jc w:val="center"/>
      <w:rPr>
        <w:szCs w:val="24"/>
      </w:rPr>
    </w:pPr>
  </w:p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14:paraId="0A5A590A" w14:textId="77777777" w:rsidTr="00A6153E">
      <w:tc>
        <w:tcPr>
          <w:tcW w:w="1810" w:type="dxa"/>
        </w:tcPr>
        <w:p w14:paraId="0A5A5907" w14:textId="77777777" w:rsidR="00E11DA3" w:rsidRDefault="00E11DA3" w:rsidP="00E11DA3">
          <w:pPr>
            <w:pStyle w:val="Header"/>
            <w:jc w:val="center"/>
            <w:rPr>
              <w:szCs w:val="24"/>
            </w:rPr>
          </w:pPr>
          <w:r>
            <w:t>11.10.2019</w:t>
          </w:r>
        </w:p>
      </w:tc>
      <w:tc>
        <w:tcPr>
          <w:tcW w:w="420" w:type="dxa"/>
          <w:tcBorders>
            <w:bottom w:val="nil"/>
          </w:tcBorders>
        </w:tcPr>
        <w:p w14:paraId="0A5A5908" w14:textId="77777777" w:rsidR="00E11DA3" w:rsidRDefault="00E11DA3" w:rsidP="00E11DA3">
          <w:pPr>
            <w:pStyle w:val="Header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0A5A5909" w14:textId="77777777" w:rsidR="00E11DA3" w:rsidRDefault="00E11DA3" w:rsidP="00E11DA3">
          <w:pPr>
            <w:pStyle w:val="Header"/>
            <w:jc w:val="center"/>
            <w:rPr>
              <w:szCs w:val="24"/>
            </w:rPr>
          </w:pPr>
          <w:r>
            <w:t>1-9.1/1079</w:t>
          </w:r>
        </w:p>
      </w:tc>
    </w:tr>
  </w:tbl>
  <w:p w14:paraId="0A5A590B" w14:textId="77777777" w:rsidR="00AB4E8A" w:rsidRPr="00C836FF" w:rsidRDefault="00AB4E8A" w:rsidP="00E11DA3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4851CD0"/>
    <w:multiLevelType w:val="hybridMultilevel"/>
    <w:tmpl w:val="F2762C6C"/>
    <w:lvl w:ilvl="0" w:tplc="89283C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61B3223"/>
    <w:multiLevelType w:val="hybridMultilevel"/>
    <w:tmpl w:val="A7862A66"/>
    <w:lvl w:ilvl="0" w:tplc="99C83B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A3D2B49"/>
    <w:multiLevelType w:val="hybridMultilevel"/>
    <w:tmpl w:val="AF2EF9DC"/>
    <w:lvl w:ilvl="0" w:tplc="A5A081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F61E70"/>
    <w:multiLevelType w:val="hybridMultilevel"/>
    <w:tmpl w:val="073AB68A"/>
    <w:lvl w:ilvl="0" w:tplc="6E88E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1740A4"/>
    <w:multiLevelType w:val="hybridMultilevel"/>
    <w:tmpl w:val="93188D02"/>
    <w:lvl w:ilvl="0" w:tplc="1F102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EFC7B4D"/>
    <w:multiLevelType w:val="hybridMultilevel"/>
    <w:tmpl w:val="B4DA8D86"/>
    <w:lvl w:ilvl="0" w:tplc="5B44BA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B6362E9"/>
    <w:multiLevelType w:val="hybridMultilevel"/>
    <w:tmpl w:val="616A8CD2"/>
    <w:lvl w:ilvl="0" w:tplc="DF740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7"/>
  </w:num>
  <w:num w:numId="14">
    <w:abstractNumId w:val="12"/>
  </w:num>
  <w:num w:numId="15">
    <w:abstractNumId w:val="11"/>
  </w:num>
  <w:num w:numId="16">
    <w:abstractNumId w:val="16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495B"/>
    <w:rsid w:val="00006384"/>
    <w:rsid w:val="0000718F"/>
    <w:rsid w:val="00013DA6"/>
    <w:rsid w:val="00015274"/>
    <w:rsid w:val="00025DA5"/>
    <w:rsid w:val="00030349"/>
    <w:rsid w:val="00032477"/>
    <w:rsid w:val="000324BC"/>
    <w:rsid w:val="000331CE"/>
    <w:rsid w:val="00036922"/>
    <w:rsid w:val="000409BB"/>
    <w:rsid w:val="0004305D"/>
    <w:rsid w:val="00044DD7"/>
    <w:rsid w:val="00044E6F"/>
    <w:rsid w:val="00044F80"/>
    <w:rsid w:val="00051E18"/>
    <w:rsid w:val="00085727"/>
    <w:rsid w:val="00090FF4"/>
    <w:rsid w:val="00091ABD"/>
    <w:rsid w:val="00093B23"/>
    <w:rsid w:val="000A6C5F"/>
    <w:rsid w:val="000C032B"/>
    <w:rsid w:val="000E3816"/>
    <w:rsid w:val="000E64BF"/>
    <w:rsid w:val="000E7F03"/>
    <w:rsid w:val="000F01F8"/>
    <w:rsid w:val="000F4C59"/>
    <w:rsid w:val="001120E2"/>
    <w:rsid w:val="001161B8"/>
    <w:rsid w:val="00117970"/>
    <w:rsid w:val="00124173"/>
    <w:rsid w:val="001247A6"/>
    <w:rsid w:val="00124D17"/>
    <w:rsid w:val="001307E0"/>
    <w:rsid w:val="00130B14"/>
    <w:rsid w:val="00135422"/>
    <w:rsid w:val="00141C6B"/>
    <w:rsid w:val="001528FC"/>
    <w:rsid w:val="00152F7E"/>
    <w:rsid w:val="001548C3"/>
    <w:rsid w:val="001556E8"/>
    <w:rsid w:val="00156793"/>
    <w:rsid w:val="00181C8D"/>
    <w:rsid w:val="0019563B"/>
    <w:rsid w:val="00195D94"/>
    <w:rsid w:val="001A287B"/>
    <w:rsid w:val="001D44F7"/>
    <w:rsid w:val="001E0FBC"/>
    <w:rsid w:val="001E5B8A"/>
    <w:rsid w:val="001E698F"/>
    <w:rsid w:val="001F61BE"/>
    <w:rsid w:val="002063DB"/>
    <w:rsid w:val="0021009F"/>
    <w:rsid w:val="00214C5B"/>
    <w:rsid w:val="00226AB0"/>
    <w:rsid w:val="00227CDF"/>
    <w:rsid w:val="00230612"/>
    <w:rsid w:val="002372DD"/>
    <w:rsid w:val="0024179B"/>
    <w:rsid w:val="00243E02"/>
    <w:rsid w:val="00253F14"/>
    <w:rsid w:val="00275B9E"/>
    <w:rsid w:val="00291781"/>
    <w:rsid w:val="00295580"/>
    <w:rsid w:val="002A62B4"/>
    <w:rsid w:val="002A7764"/>
    <w:rsid w:val="002B25CC"/>
    <w:rsid w:val="002B3077"/>
    <w:rsid w:val="002B4001"/>
    <w:rsid w:val="002B447C"/>
    <w:rsid w:val="002C2126"/>
    <w:rsid w:val="002C58FA"/>
    <w:rsid w:val="002E0E63"/>
    <w:rsid w:val="002E1474"/>
    <w:rsid w:val="002E1779"/>
    <w:rsid w:val="002F2F53"/>
    <w:rsid w:val="002F4706"/>
    <w:rsid w:val="00322F7E"/>
    <w:rsid w:val="00335032"/>
    <w:rsid w:val="00343CC3"/>
    <w:rsid w:val="00351BF3"/>
    <w:rsid w:val="00364560"/>
    <w:rsid w:val="00365076"/>
    <w:rsid w:val="00377319"/>
    <w:rsid w:val="00390E96"/>
    <w:rsid w:val="003944C2"/>
    <w:rsid w:val="003A0CE4"/>
    <w:rsid w:val="003A3B11"/>
    <w:rsid w:val="003A709C"/>
    <w:rsid w:val="003C2FBA"/>
    <w:rsid w:val="003D5C78"/>
    <w:rsid w:val="003E0FC3"/>
    <w:rsid w:val="003E5D63"/>
    <w:rsid w:val="003F21ED"/>
    <w:rsid w:val="00405460"/>
    <w:rsid w:val="00405C8F"/>
    <w:rsid w:val="00407AC7"/>
    <w:rsid w:val="00407EDE"/>
    <w:rsid w:val="00415489"/>
    <w:rsid w:val="0042258A"/>
    <w:rsid w:val="00435B2A"/>
    <w:rsid w:val="004412D4"/>
    <w:rsid w:val="00441F52"/>
    <w:rsid w:val="00442F4F"/>
    <w:rsid w:val="00451685"/>
    <w:rsid w:val="00453BC9"/>
    <w:rsid w:val="00465DCE"/>
    <w:rsid w:val="00475D46"/>
    <w:rsid w:val="00480D85"/>
    <w:rsid w:val="00487A27"/>
    <w:rsid w:val="00493308"/>
    <w:rsid w:val="004C10FB"/>
    <w:rsid w:val="004D168A"/>
    <w:rsid w:val="004D3018"/>
    <w:rsid w:val="004E656D"/>
    <w:rsid w:val="004F09C6"/>
    <w:rsid w:val="004F0DFD"/>
    <w:rsid w:val="004F6A25"/>
    <w:rsid w:val="00501956"/>
    <w:rsid w:val="00530290"/>
    <w:rsid w:val="00535564"/>
    <w:rsid w:val="00553AC2"/>
    <w:rsid w:val="0056153B"/>
    <w:rsid w:val="005650DE"/>
    <w:rsid w:val="005751EA"/>
    <w:rsid w:val="005A357F"/>
    <w:rsid w:val="005A4E00"/>
    <w:rsid w:val="005E4AD6"/>
    <w:rsid w:val="005E672B"/>
    <w:rsid w:val="005F12FC"/>
    <w:rsid w:val="005F431D"/>
    <w:rsid w:val="006100D1"/>
    <w:rsid w:val="0061678C"/>
    <w:rsid w:val="00622A87"/>
    <w:rsid w:val="0062583F"/>
    <w:rsid w:val="006271BA"/>
    <w:rsid w:val="0064522D"/>
    <w:rsid w:val="0065337A"/>
    <w:rsid w:val="00660AF0"/>
    <w:rsid w:val="00661ABA"/>
    <w:rsid w:val="00663C3A"/>
    <w:rsid w:val="00673568"/>
    <w:rsid w:val="00693B34"/>
    <w:rsid w:val="00697883"/>
    <w:rsid w:val="006A35C4"/>
    <w:rsid w:val="006A6008"/>
    <w:rsid w:val="006C1639"/>
    <w:rsid w:val="006C6018"/>
    <w:rsid w:val="006D747A"/>
    <w:rsid w:val="006E3136"/>
    <w:rsid w:val="006E5F82"/>
    <w:rsid w:val="006E6272"/>
    <w:rsid w:val="006E7AAC"/>
    <w:rsid w:val="006F56C5"/>
    <w:rsid w:val="007027AF"/>
    <w:rsid w:val="00703A5B"/>
    <w:rsid w:val="00724680"/>
    <w:rsid w:val="00724D17"/>
    <w:rsid w:val="007264D0"/>
    <w:rsid w:val="00726E06"/>
    <w:rsid w:val="00731825"/>
    <w:rsid w:val="0073568A"/>
    <w:rsid w:val="00746FD8"/>
    <w:rsid w:val="00747CCB"/>
    <w:rsid w:val="00751CBF"/>
    <w:rsid w:val="007704BD"/>
    <w:rsid w:val="00774F24"/>
    <w:rsid w:val="00785FC8"/>
    <w:rsid w:val="007973F0"/>
    <w:rsid w:val="007A36A3"/>
    <w:rsid w:val="007B2505"/>
    <w:rsid w:val="007B3740"/>
    <w:rsid w:val="007B3BA5"/>
    <w:rsid w:val="007B48EC"/>
    <w:rsid w:val="007D3642"/>
    <w:rsid w:val="007D57CB"/>
    <w:rsid w:val="007E0D0E"/>
    <w:rsid w:val="007E4D1F"/>
    <w:rsid w:val="008046EE"/>
    <w:rsid w:val="00807525"/>
    <w:rsid w:val="00810653"/>
    <w:rsid w:val="00815277"/>
    <w:rsid w:val="00816499"/>
    <w:rsid w:val="00830970"/>
    <w:rsid w:val="00830F7A"/>
    <w:rsid w:val="00833BED"/>
    <w:rsid w:val="00834D7F"/>
    <w:rsid w:val="00836171"/>
    <w:rsid w:val="00841FBF"/>
    <w:rsid w:val="0087450D"/>
    <w:rsid w:val="00875B83"/>
    <w:rsid w:val="00876C21"/>
    <w:rsid w:val="0088303B"/>
    <w:rsid w:val="00883533"/>
    <w:rsid w:val="008928FC"/>
    <w:rsid w:val="008A2BE7"/>
    <w:rsid w:val="008A679D"/>
    <w:rsid w:val="008B2F97"/>
    <w:rsid w:val="008B32BC"/>
    <w:rsid w:val="008E3CED"/>
    <w:rsid w:val="008E5C08"/>
    <w:rsid w:val="008F3092"/>
    <w:rsid w:val="008F403B"/>
    <w:rsid w:val="009050AA"/>
    <w:rsid w:val="00907E81"/>
    <w:rsid w:val="009152C6"/>
    <w:rsid w:val="00944152"/>
    <w:rsid w:val="009458F6"/>
    <w:rsid w:val="009470DE"/>
    <w:rsid w:val="00954D5A"/>
    <w:rsid w:val="009576D8"/>
    <w:rsid w:val="0096342D"/>
    <w:rsid w:val="009727F0"/>
    <w:rsid w:val="00976315"/>
    <w:rsid w:val="00977C19"/>
    <w:rsid w:val="00984C94"/>
    <w:rsid w:val="00985649"/>
    <w:rsid w:val="009940C0"/>
    <w:rsid w:val="009A1E96"/>
    <w:rsid w:val="009A2342"/>
    <w:rsid w:val="009A339F"/>
    <w:rsid w:val="009A35EB"/>
    <w:rsid w:val="009A6D3B"/>
    <w:rsid w:val="009B7056"/>
    <w:rsid w:val="009C18E5"/>
    <w:rsid w:val="009C4E02"/>
    <w:rsid w:val="009D6B6A"/>
    <w:rsid w:val="009D7417"/>
    <w:rsid w:val="00A00048"/>
    <w:rsid w:val="00A009BD"/>
    <w:rsid w:val="00A24D6B"/>
    <w:rsid w:val="00A250B9"/>
    <w:rsid w:val="00A34ACB"/>
    <w:rsid w:val="00A35684"/>
    <w:rsid w:val="00A4653E"/>
    <w:rsid w:val="00A83EF2"/>
    <w:rsid w:val="00A86E2E"/>
    <w:rsid w:val="00A91081"/>
    <w:rsid w:val="00A91993"/>
    <w:rsid w:val="00AB334C"/>
    <w:rsid w:val="00AB4E8A"/>
    <w:rsid w:val="00AB7C96"/>
    <w:rsid w:val="00AB7E89"/>
    <w:rsid w:val="00AC270F"/>
    <w:rsid w:val="00AC3249"/>
    <w:rsid w:val="00AD133D"/>
    <w:rsid w:val="00AD762B"/>
    <w:rsid w:val="00AF10A5"/>
    <w:rsid w:val="00AF666C"/>
    <w:rsid w:val="00B27925"/>
    <w:rsid w:val="00B412C1"/>
    <w:rsid w:val="00B427C6"/>
    <w:rsid w:val="00B44AE5"/>
    <w:rsid w:val="00B46348"/>
    <w:rsid w:val="00B65513"/>
    <w:rsid w:val="00B70564"/>
    <w:rsid w:val="00BA0DFC"/>
    <w:rsid w:val="00BA1A31"/>
    <w:rsid w:val="00BA2AEA"/>
    <w:rsid w:val="00BA635A"/>
    <w:rsid w:val="00BA7BC9"/>
    <w:rsid w:val="00BB087F"/>
    <w:rsid w:val="00BC1B63"/>
    <w:rsid w:val="00BD656C"/>
    <w:rsid w:val="00BD73DE"/>
    <w:rsid w:val="00BE4932"/>
    <w:rsid w:val="00BF78FD"/>
    <w:rsid w:val="00C04896"/>
    <w:rsid w:val="00C17290"/>
    <w:rsid w:val="00C255D9"/>
    <w:rsid w:val="00C33D70"/>
    <w:rsid w:val="00C45F2D"/>
    <w:rsid w:val="00C47F57"/>
    <w:rsid w:val="00C836FF"/>
    <w:rsid w:val="00C85D63"/>
    <w:rsid w:val="00C87F09"/>
    <w:rsid w:val="00CA0F39"/>
    <w:rsid w:val="00CA7AE8"/>
    <w:rsid w:val="00CB1140"/>
    <w:rsid w:val="00CB67DE"/>
    <w:rsid w:val="00CB7075"/>
    <w:rsid w:val="00CD5634"/>
    <w:rsid w:val="00CE0E16"/>
    <w:rsid w:val="00CF0967"/>
    <w:rsid w:val="00D024D8"/>
    <w:rsid w:val="00D02FF7"/>
    <w:rsid w:val="00D038D1"/>
    <w:rsid w:val="00D03F56"/>
    <w:rsid w:val="00D04896"/>
    <w:rsid w:val="00D16766"/>
    <w:rsid w:val="00D21A29"/>
    <w:rsid w:val="00D21FA6"/>
    <w:rsid w:val="00D36D38"/>
    <w:rsid w:val="00D412EF"/>
    <w:rsid w:val="00D47258"/>
    <w:rsid w:val="00D52F80"/>
    <w:rsid w:val="00D55B4B"/>
    <w:rsid w:val="00D60106"/>
    <w:rsid w:val="00D632AB"/>
    <w:rsid w:val="00D6428B"/>
    <w:rsid w:val="00D730FE"/>
    <w:rsid w:val="00D73E98"/>
    <w:rsid w:val="00D77BDF"/>
    <w:rsid w:val="00D81830"/>
    <w:rsid w:val="00D82147"/>
    <w:rsid w:val="00D90B7B"/>
    <w:rsid w:val="00D92961"/>
    <w:rsid w:val="00DB0E63"/>
    <w:rsid w:val="00DB32FE"/>
    <w:rsid w:val="00DC161F"/>
    <w:rsid w:val="00DE239C"/>
    <w:rsid w:val="00DF7177"/>
    <w:rsid w:val="00E057C3"/>
    <w:rsid w:val="00E07EB1"/>
    <w:rsid w:val="00E11DA3"/>
    <w:rsid w:val="00E2133D"/>
    <w:rsid w:val="00E365CE"/>
    <w:rsid w:val="00E40434"/>
    <w:rsid w:val="00E41B27"/>
    <w:rsid w:val="00E433DB"/>
    <w:rsid w:val="00E44743"/>
    <w:rsid w:val="00E821FD"/>
    <w:rsid w:val="00E93DD4"/>
    <w:rsid w:val="00EA0D4A"/>
    <w:rsid w:val="00EA0DA3"/>
    <w:rsid w:val="00EA2EA3"/>
    <w:rsid w:val="00EB14A1"/>
    <w:rsid w:val="00EB2575"/>
    <w:rsid w:val="00EB31C6"/>
    <w:rsid w:val="00EB648B"/>
    <w:rsid w:val="00EB6C65"/>
    <w:rsid w:val="00EC03C1"/>
    <w:rsid w:val="00EC3408"/>
    <w:rsid w:val="00EC3533"/>
    <w:rsid w:val="00ED3979"/>
    <w:rsid w:val="00EE0D70"/>
    <w:rsid w:val="00EF4154"/>
    <w:rsid w:val="00EF61AA"/>
    <w:rsid w:val="00F31C46"/>
    <w:rsid w:val="00F476D2"/>
    <w:rsid w:val="00F50BF4"/>
    <w:rsid w:val="00F5339F"/>
    <w:rsid w:val="00F53413"/>
    <w:rsid w:val="00F60586"/>
    <w:rsid w:val="00F90199"/>
    <w:rsid w:val="00F9413C"/>
    <w:rsid w:val="00F95F0F"/>
    <w:rsid w:val="00FA578E"/>
    <w:rsid w:val="00FA6F01"/>
    <w:rsid w:val="00FA72F0"/>
    <w:rsid w:val="00FB247D"/>
    <w:rsid w:val="00FC09D7"/>
    <w:rsid w:val="00FD3A06"/>
    <w:rsid w:val="00FD5138"/>
    <w:rsid w:val="00FE0A3D"/>
    <w:rsid w:val="00FE478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5A58F1"/>
  <w15:docId w15:val="{F0A60899-0F59-4FE3-B604-795CBD48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D21FA6"/>
    <w:pPr>
      <w:widowControl/>
    </w:pPr>
    <w:rPr>
      <w:szCs w:val="21"/>
    </w:rPr>
  </w:style>
  <w:style w:type="character" w:customStyle="1" w:styleId="PlainTextChar">
    <w:name w:val="Plain Text Char"/>
    <w:link w:val="PlainText"/>
    <w:uiPriority w:val="99"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next w:val="Normal"/>
    <w:uiPriority w:val="1"/>
    <w:qFormat/>
    <w:rsid w:val="007B3740"/>
  </w:style>
  <w:style w:type="table" w:styleId="TableGrid">
    <w:name w:val="Table Grid"/>
    <w:basedOn w:val="TableNormal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834D7F"/>
    <w:pPr>
      <w:widowControl/>
      <w:spacing w:before="75" w:after="75"/>
      <w:jc w:val="left"/>
    </w:pPr>
    <w:rPr>
      <w:rFonts w:eastAsia="Times New Roman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34D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4D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4D7F"/>
    <w:rPr>
      <w:rFonts w:ascii="Times New Roman" w:hAnsi="Times New Roman"/>
      <w:lang w:eastAsia="en-US"/>
    </w:rPr>
  </w:style>
  <w:style w:type="paragraph" w:styleId="ListParagraph">
    <w:name w:val="List Paragraph"/>
    <w:basedOn w:val="Normal"/>
    <w:uiPriority w:val="34"/>
    <w:qFormat/>
    <w:rsid w:val="00A35684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D4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67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678C"/>
    <w:rPr>
      <w:rFonts w:ascii="Times New Roman" w:hAnsi="Times New Roman"/>
      <w:b/>
      <w:bCs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3EF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3EF2"/>
    <w:rPr>
      <w:rFonts w:ascii="Times New Roman" w:hAnsi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83E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89753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412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622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981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lina.Zivtina@tm.gov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FF51B3E40F41831A10F3570AADD9" ma:contentTypeVersion="7" ma:contentTypeDescription="Create a new document." ma:contentTypeScope="" ma:versionID="63dc522d0383e1338dbd0f9a3e718605">
  <xsd:schema xmlns:xsd="http://www.w3.org/2001/XMLSchema" xmlns:xs="http://www.w3.org/2001/XMLSchema" xmlns:p="http://schemas.microsoft.com/office/2006/metadata/properties" xmlns:ns3="dfd13ebb-071b-4ace-9995-90fa9e9bd826" xmlns:ns4="40536604-1800-48d0-8f73-d2c71169e3c9" targetNamespace="http://schemas.microsoft.com/office/2006/metadata/properties" ma:root="true" ma:fieldsID="bd911f6023777abd0024bb5eae211f99" ns3:_="" ns4:_="">
    <xsd:import namespace="dfd13ebb-071b-4ace-9995-90fa9e9bd826"/>
    <xsd:import namespace="40536604-1800-48d0-8f73-d2c71169e3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13ebb-071b-4ace-9995-90fa9e9bd8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36604-1800-48d0-8f73-d2c71169e3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F2B96-8B7A-4C11-ABD2-B58D27EFF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d13ebb-071b-4ace-9995-90fa9e9bd826"/>
    <ds:schemaRef ds:uri="40536604-1800-48d0-8f73-d2c71169e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0DB50E-7410-46CD-812A-25FFCD27A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44A440-F68A-46E8-8009-877F42CE4F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F7C29A-25B1-45E2-8DB2-106E71E64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1882</Words>
  <Characters>1074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likumprojektu "Grozījums Publiskas personas finanšu līdzekļu un mantas izšķērdēšanas likumā"</vt:lpstr>
      <vt:lpstr>Par likumprojektu "Grozījums Publiskas personas finanšu līdzekļu un mantas izšķērdēšanas likumā"</vt:lpstr>
    </vt:vector>
  </TitlesOfParts>
  <Company>Tieslietu ministrija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likumprojektu "Grozījums Publiskas personas finanšu līdzekļu un mantas izšķērdēšanas likumā"</dc:title>
  <dc:creator>Elīna Zivtiņa</dc:creator>
  <dc:description>Elina.Zivtina@tm.gov.lv, tālr.67036907</dc:description>
  <cp:lastModifiedBy>Edgars Šidlovskis</cp:lastModifiedBy>
  <cp:revision>2</cp:revision>
  <cp:lastPrinted>2019-10-14T11:05:00Z</cp:lastPrinted>
  <dcterms:created xsi:type="dcterms:W3CDTF">2022-02-09T11:57:00Z</dcterms:created>
  <dcterms:modified xsi:type="dcterms:W3CDTF">2022-02-09T11:57:00Z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0x0101005003FF51B3E40F41831A10F3570AADD9</vt:lpwstr>
  </property>
</Properties>
</file>