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25-TA-1343: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augstākās izglītības institucionālās finansēšanas izmēģinājumprojektu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03.10.2025. 13:01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informatīvajā ziņojumā iekļauta informācija par augstākās izglītības institucionālās finansēšanas izmēģinājumprojekta īstenošanas gaitu un sasniegtajiem rezultātiem un tajā nav iekļauta informācija par potenciāli papildu nepieciešamu finansējumu turpmākajos gados, lūdzam svītrot informatīvā ziņojuma 24.lpp. iekļauto teikumu - </w:t>
            </w:r>
            <w:r w:rsidR="00000000" w:rsidRPr="00000000" w:rsidDel="00000000">
              <w:rPr>
                <w:i w:val="1"/>
                <w:rtl w:val="0"/>
              </w:rPr>
              <w:t xml:space="preserve">"Jautājumi par iespējamo papildu valsts budžeta finansējumu tiks skatīti valsts budžeta veidošanas procesā."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Teikums izņemts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26.08.2025. 15:41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(LTRK - 04.09.2025.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(LTRK) novērtē Izglītības un zinātnes ministrijas paveikto darbu, sagatavojot precizētu informatīvā ziņojuma “Par augstākās izglītības institucionālās finansēšanas izmēģinājumprojektu” redakciju un ņemot vērā virkni iepriekš izteikto iebildumu. Tomēr, analizējot precizēto redakciju, LTRK secina, ka saglabājas vairāki konceptuāli un praktiski jautājumi, kuriem nepieciešams skaidrojums un papildinājumi.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no informatīvā ziņojuma nav skaidrs, kad izmēģinājumprojekts faktiski stāsies spēkā. Lai gan līdz 2025. gada 31. decembrim paredzēta grozījumu pieņemšana Augstskolu, Izglītības un Profesionālās izglītības likumos, pēc tam būs jāveic arī grozījumi MK noteikumos Nr. 994, Nr. 818 un Nr. 276, kas objektīvi nozīmē ieviešanas procesu tikai turpmākajā gadā. Tādēļ nepieciešams noteikt skaidru un reālistisku laika rāmi visai normatīvās bāzes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ziņojumā joprojām nav atspoguļots, kā tiks nodrošināta STEM jomas skolotāju sagatavošana nepieciešamajos apjomos. Lai gan monitoringa dati parāda absolventu nodarbinātību, tie nesniedz priekšstatu par nākotnes pasākumiem situācijas uzlabošanai. LTRK norāda, ka Latvijā, ņemot vērā vispārējās un profesionālās izglītības apmēru, ik gadu nepieciešami vismaz simts jauno skolotāju vien matemātikas priekšmetā, bet šobrīd tiek sagatavota tikai aptuveni puse no nepieciešamā. Līdzīgi izaicinājumi pastāv arī citos STEM priekšmetos un iekļaujošās izglītības nodrošināšanai nepieciešamo skolotāju palīgu sagatavošanā. Ziņojumā nav skaidri parādīts, kā līgumi ar izmēģinājuma augstskolām paredz šo situāciju uzlabot turpmākajos gados.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būtisks ir arī jautājums par absolventu monitoringu. LTRK ieskatā nepieciešams nodrošināt, lai sabiedrības līdzekļus izmantojušie studenti pēc absolvēšanas noteiktu laiku strādātu tieši tajās nozarēs, kurās sagatavoti ar publisko finansējumu. Pašreizējā redakcija nesniedz skaidrību, kā šie dati tiks fiksēti, pārbaudīti un izmantoti politikas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aicina Izglītības un zinātnes ministriju papildināt informatīvo ziņojumu ar detalizētu normatīvā regulējuma grozījumu sarakstu, skaidru rīcības plānu STEM pedagogu un skolotāju palīgu sagatavošanai, kā arī precīzu absolventu monitoringa ieviešanas mehānismu.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institucionālā finansējuma izmēģinājumprojekta stāšanos spēkā ir norādīta gan pašā Informatīvajā ziņojumā, gan arī ir publiski atrodama Ministru kabineta 2024. gada 16. jūlija rīkojumā Nr. 597 "Par augstskolu institucionālās finansēšanas modeļa izmēģinājumprojekta īstenošanu Rīgas Tehniskajā universitātē", 2024. gada 19. novembra rīkojumā Nr. 982 "Par augstskolu institucionālās finansēšanas modeļa izmēģinājumprojekta īstenošanu Latvijas Universitātē", 2024. gada 3. decembra rīkojumā Nr. 1050 "Par augstskolu institucionālās finansēšanas modeļa izmēģinājumprojekta īstenošanu Rīgas Stradiņa universitātē" un 2025. gada 21. janvāra rīkojumā Nr. 39 "Par augstskolu institucionālās finansēšanas modeļa izmēģinājumprojekta īstenošanu Latvijas Biozinātņu un tehnoloģiju universitātē, Vidzemes Augstskolā un Latvijas Kultūras akadēmijā".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skaidrojam, ka STEM skolotāju sagatavošana un absolventu monitorings nav tiešā veidā saistīts ar augstākās izglītības institucionālās finansēšanas izmēģinājumprojektu. STEM skolotāju sagatavošana neattiecās uz visām iestādēm, kas īsteno institucionālās finansēšanas izmēģinājumprojektu. Budžeta vietu pārveidošana par kredītiem ar astrādes nosacījumiem nav tikušu skatīti konceptuālajā ziņojumā "Par augstākās izglītības institucionālo finansēšanu" un attiecīgi nav attiecināmi uz šī finansēšanas modeļa izmēģinājumprojekta izvērtēšanu.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sadaļa “Secinājumi un nākamie soļi” – “Institucionālā finansējuma ieviešana sistēmiski” papildināta ar šādu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konsultāciju rezultātā līgumos ar augstskolām tiks iekļauti konkrēti un izmērāmi sasniedzamie rādītāji, piemēram, par noteiktu absolventu skaitu attiecīgajā jomā, tādējādi formalizējot nozaru vajadzību ievērošanu finansēšanas procesā, kamēr stratēģiska līmeņa diskusijas tiks koordinētas Cilvēkkapitāla attīstības padomē”.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vārdus: "kamēr stratēģiska līmeņa diskusijas tiks koordinētas Cilvēkkapitāla attīstības padomē”.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Ministru kabineta 2023. gada 6. jūnija noteikumos Nr. 290 “Cilvēkkapitāla attīstības padomes nolikums” https://likumi.lv/ta/id/342561 noteiktajām padomes funkcijām neizriet augstskolu iesaiste “stratēģiska līmeņa diskusijās” padomē. Bez tam, saskaņā ar nolikuma 11. punktu, padomes sēdes ir slēgtas; izņēmums – ja padome par to ir pieņēmusi atsevišķu lēmumu.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nolikuma 12. punktu padomes sēdēs ar padomdevēja tiesībām pieaicina pārstāvjus no šādām organizācijām: Latvijas Brīvo arodbiedrību savienība, Ārvalstu investoru padome Latvijā, Latvijas Darba devēju konfederācija, Latvijas Eksportētāju asociācija "The Red Jackets", Latvijas Tirdzniecības un rūpniecības kamera. Citu sadarbības partneru piesaiste </w:t>
            </w:r>
            <w:r w:rsidR="00000000" w:rsidRPr="00000000" w:rsidDel="00000000">
              <w:rPr>
                <w:i w:val="1"/>
                <w:rtl w:val="0"/>
              </w:rPr>
              <w:t xml:space="preserve">ad hoc</w:t>
            </w:r>
            <w:r w:rsidR="00000000" w:rsidRPr="00000000" w:rsidDel="00000000">
              <w:rPr>
                <w:rtl w:val="0"/>
              </w:rPr>
              <w:t xml:space="preserve"> tiek pieļauta, tomēr saistīta ar noteiktu procedūru.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Cilvēkkapitāla attīstības padomi veido ekonomikas ministrs, izglītības un zinātnes ministrs un labklājības ministrs – valsts amatpersonas ar būtiskām pilnvarām un atbildību, tomēr šī ziņojuma kontekstā nav pamata uzsvērt, ka diskusijas par “valsts stratēģisko pasūtījumu” un “kritiski svarīgu speciālistu sagatavošanu” pārceļamas tikai uz Cilvēkkapitāla attīstības padomi, bez augstskolu iesaistes.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Iepriekšējā saskaņošanas kārtā tika iesniegts izvērsts iebildums pret “mainīgo finansējuma komponenti” 15% apmērā. Šis iebildums nav ticis ņemts vērā, to pamatojot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ir informatīvais ziņojums, kura mērķis ir sniegt informāciju par turpmāk nepieciešamo sistēmas pilnveidi. Kā viens no esošās sistēmas izaicinājumiem ir tās ierobežota ilgtermiņa elastība.” (avots – izziņa)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 sadaļa izņemta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(LUA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par ziņojumā ietverto priekšlikumu par 15% mainīgo finansējuma komponenti, kas tiktu pārdalīta no augstskolu bāzes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Universitāšu asociācija iebilst pret plānoto 15% pirmā līmeņa jeb bāzes studiju finansējuma pārdali pēc jauniem, vēl nenoteiktiem kritērijiem. Šis finansējums ilgstoši ir nepietiekams, tāpēc tā papildu pārdale negatīvi ietekmēs studiju īstenošanu. Gadījumos, kad Izglītības un zinātnes ministrija konstatē kādas iestādes nepietiekamu sniegumu, loģiskāk būtu samazināt finansēto studiju vietu un absolventu skaitu, nevis ieviest papildu pārdales kritērijus. Pirms jebkādu finansējuma izmaiņu veikšanas ir nepieciešama precīza skaidrība par konkrētajiem pārdales kritērijiem, lai izvairītos no interpretācijām un nodrošinātu pārskatāmu un taisnīgu finansējuma sadali. Jāvērtē pārdales iespējamā ietekme uz studiju kvalitāti, ņemot vērā augstskolu finansēšanas specifiku: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studējošajiem līgumi ir noslēgti uz visu studiju periodu (3-4-5 vai pat 6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studiju gada nošķīrums no finanšu gada (septembris-jūnijs pret janvāris-decembris);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regulārā kavēšanās ar ikgadējo vienošanos noslēgšanu;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sākotnējā koncepcijā 1. pīlāra finansējums nebija iezīmēts kā mainīgā daļa; ir snieguma finansējums un zinātnes bāze kā mainīgā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virzīts jautājums par galveno veiktspējas rādītāju definēšanu, ņemot vērā “katras augstskolas unikalitāti un specifiskos mērķus” finansējuma piešķiršanā, tad nepieciešams jau tagad iekļaut skaidrus kritērijus un nodefinētus veiktspējas rādītājus, novēršot vērtēšanas neobjektivitātes risku.  Daži no piemēros minētajiem rādītājiem jau tiek izmantoti snieguma finansējuma piešķiršanā un zinātnes bāzes finansējuma piešķiršanā. Nebūtu lietderīgi izmantot vienus un tos pašus rādītājus dažādiem finanšu avotiem.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nepieciešamība pēc dinamiskas finansēšanas sistēmas ir pamatota, piedāvātais 15% pārdales apjoms ir nesamērīgi liels un nepastāv līdzvērtīgi precedenti citu valstu praksē, kuras veikušas līdzīgas reformas. Piemēram, ziņojumā minētais Dānijas modelis balstās uz iegūto kredītpunktu skaitu, kas ir prognozējamāks un mazāk svārstīgs rādītājs nekā salīdzinošā snieguma reitings. Ieviest tik radikālu pārdales mehānismu sistēmā, kas nav tam gatava, ir pārāk riskanti.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 sadaļa izņemta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izskatījusi sagatavoto informatīvo ziņojumu “Par augstākās izglītības institucionālās finansēšanas izmēģinājumprojektu” (tutpmāk – informatīvais ziņojums) un šādā redakcijā to nesaskaņo.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kopsavilkumā teikts, ka “Izmēģinājumprojektā zinātnes universitātēm tika definēti vairāki vispārīgi sasniedzamie rādītāji, piemēram, citu avotu finansējuma piesaiste, stratēģiskās specializācijas absolventu skaita pieaugums, atbiruma samazināšana šajās specializācijās, jauno zinātnieku sagatavošana un</w:t>
            </w:r>
            <w:r w:rsidR="00000000" w:rsidRPr="00000000" w:rsidDel="00000000">
              <w:rPr>
                <w:u w:val="single"/>
                <w:rtl w:val="0"/>
              </w:rPr>
              <w:t xml:space="preserve"> absolventu (?) kvalitāte,</w:t>
            </w:r>
            <w:r w:rsidR="00000000" w:rsidRPr="00000000" w:rsidDel="00000000">
              <w:rPr>
                <w:rtl w:val="0"/>
              </w:rPr>
              <w:t xml:space="preserve"> kas tika pielāgoti katras iestādes profilam”, kas liecina gan par kvantitatīvu rezultātu definēšanu, gan kvalitatību, piemēram, absolventu kvalitāte. Savukārt rezultatīvajos rādītāju izvērtējumā nav iekļauti rādītāji, kas atbilst absolventu kvalitātes sasniedzamajiem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ievadā norādīts, ka  modelis ietekmē vairākus NAP un IAP rādītājus. Tomēr tālāk informatīvajā ziņojumā netiek vērtēta to sasniegšana un modeļa ietekme.   Arī sasniedzamo rezultātu tabulā nav atspoguļota sasaiste ar politikas rādītājiem. Nav sniegta rādītāju izpildes dinamika, kā arī nav norādīts, kad tieši ir uzsākta modeļa ieviešana izmēģinājumprojektā un vai sasniedzamos rādītājus tiešām var attiecināt uz visu 2024.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ir veikts ekonomiskās ietekmes novērtējumu institucionāla finansēšanas modeļa (turpmāk – modelis)  ieviešanai, secinot, ka modeļa ieviešanai īstermiņā ir bijusi pozitīva ekonomiskā ietekme, palielinot absolventu skaitu un samazinot atbirumu. Veicot ietekmes novērtējumu, vērtēts  studentu atbirums, studentu skaita peiaugums. Informatīvajā ziņojumā nav sniegta informācija par šī rādītāja salīdzinājumu dinamikā, kā arī vērtējums pirms un pēc modeļa ieviešanas, kas neļauj izdarīt secinājumus par būtiskiem uzlabojumiem.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Pievienotajā tabulā “Izmēģinājumprojekta_atdeves_aprēķins” veikti neprecīzi aprēķini, lūgums precizēt formulas. Nav ņemti vērā pieņēmumi, ka esot darba tirgū tie, kas būtu atbiruši vienalga maksātu nodokļus līdz ar to var attiecināt tikai nodokļu pieaugumu iegūstot izglītībā. Savukārt formulā izmantosts aprēķins nodokļu ieņēmumiem, ja darbiniekiem būtu vidējs izglītības līmenis, u.tml.  Līdz ar to arī informatīvā ziņojuma sadaļā “Izmēģinājumprojekta ekonomiskā ietekme” atsauces uz veiktajiem aprēķiniem ir kļūdainas.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un vērtēt ekonomisko ietekmi, ņemot vērā arī citus rādītājus, piemēram, absolventu skaita pieaugumu konkrētās specializācijās, kas dod papildus cilvēkkapitālu darba tirgum ar atbilstoši izglītību.  Tāpat lūdzam pārskatīt veiktos aprēķinus un pieļautās matemātiskās kļūdas, kā arī pārskatīt izmantotās formulas aprēķinos.  Ņemot vērā iepriekš minēto, nevar izdarīt secinājumus par pozitīvu ekonomisko atdevi.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(7.lpp) sadaļa “Sasniedzamo rādītāju izvērtējums”, izpildes statuss atspoguļots virspusēji, nesniedz ieskatu par rezultātu izmantošanu.  Tai skaitā informatīvajā ziņojumā (9.lpp) norādīts, ka “Kopumā iestādes virzās uz savu sasniedzamo rādītāju sasniegšanu tajos rādītājos, par kuriem ir pieejami dati.”, savukārt ziņojumā tālāk nav sniegta informācija, kā tiek gūta pārliecība, ka rezultāti tiks sasniegti un tie virzās uz savu sasniedzamo rādītāju sasniegšanu.  Tāpat (10.lpp) tabulā  “Sasniedzamo rādītāju izvērtējums” pārskatīt tabulā sniegtos aprēķinus, kā arī pārliecināties, ka tiešām veiktās darbības atbilst mērķu sasniegšanai, vai arī sniegt papildu skaidrojumu, kā, piemēram,  darbības uzdevums “Stratēģiskās specializācijas atbirums” un veiktās darbības, kas saistītas ar bibliotēkas darbības nodrošinājumu un informācijas resursu iegādi, nodrošina šī rezultāta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 sadaļa izņemta, ņemot vērā to, ka vēl nav pilnvērtīgi dati par izmēģinājumprojekta ietekmi uz absolventu darba tirgus gaitām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(KM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ziņojumu un risinājumu  par mainīgās komponenti sadali  un to ieviest nevis no 2027. gada, bet no 2028. vai 2029. gada, kad būs iespējami skaidrāka un stabilāka valsts budžeta situācija, lai dotu iespēju augstskolām pilnvērtīgāk adaptēties institucionālajam finansēšanas modelim.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 sadaļa izņemta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(KM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par 15 procentu izvēli kā mainīgo daļu studiju bāzes ietvaros. Kultūras ministrijas ieskatā  optimālāks apjoms mainīgai daļai būtu ne vairāk kā 10 procentu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 sadaļa izņemta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(KM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KM ieskatā ir svarīgi  nepasliktināt pašreizējo studiju bāzes finansējuma pieejamību mākslu un kultūras universitātēm, kurās ir nepietiekams esošais studiju bāzes finansējums (vidēji  augstskolas saņem 93,4 procentus no nepieciešamā studiju bāzes finansējuma nodrošinājuma pēc Ministru kabineta noteikumiem Nr.994). Līdz ar to, jaunās pieejas ieviešana būtu atbalstāma tikai tad, ja mākslu augstskolām saglabājas vismaz līdzšinējais studiju bāzes finansējuma apmērs. Vienlaikus jānorāda, ka līdzšinējā pieredze ar institucionālā finansējuma modeļa ieviešanu, sadalot visām augstskolām finansējumu atbilstoši noteiktiem kritērijiem, pierāda to, ka būtiskākas izmaiņas vienā vai vairākās augstskolās kādā no kritērijiem var ļoti būtiski samazināt citām augstskolām aprēķināto finansējumu, kas nozīmē, ka augstskolas nevar paļauties uz stabilu bāzes finansējuma apmēru katru gadu. Lūdzam sniegt informāciju  par iespējām piesaistīt papildu finansējumu  studiju bāzes finansējuma komponentei ziņojumā piedāvātā institucionālā finansēšanas modeļa ietvaros un vērtējumu par piedāvāto izmaiņu finansiālo ietekmi uz augstskolām.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 sadaļa izņemta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(KM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konceptuāli atbalsta Informatīvajā ziņojumā minēto pieeju augstākās izglītības finansēšanā, kuras mērķis ir uzlabot sniegumu augstākās izglītības iestādēs. Tomēr Kultūras ministrijas ieskatā  Informatīvā ziņojuma esošajā redakcijā nav pietiekams skaidrojums par 15 procentu sadales principiem, kas tiks balstīti uz šādiem faktoriem (sagatavoto absolventu skaits, iestādes spēja sasniegt izvirzītos veiktspējas rādītājus, attiecīgās studiju jomas resursu ietilpīgums) un izmērāmiem veiktspējas rādītājiem, piemēram, par resursu ietilpību un pārdali atbilstoši darba tirgus pieprasījumam.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kultūrizglītībā ir atšķirīgs resursu ietilpīgums, kas ir lielāks, salīdzinot no citām jomām, jo, piemēram,  mūzikas un mākslu jomā resursu ietilpīgas ir pasniedzēju un studenta kontaktstundas,  savukārt studiju procesa nodrošināšanā ir nepieciešams individuālais darbs un individuāla pieeja, kas ir resursu ietilpīga.  Uzskatām, ka  mākslu un kultūras universitāšu studiju mērķus, uzdevumus un studiju procesa specifika  atbilstoši stratēģiskajai specializācijai ir jāņem vērā, veidot jaunu pieeju augstskolu finansēšanā. Tādēļ lūdzam papildināt Informatīvo ziņojumu ar informāciju, ka faktori un izmērāmie veiktspējas rādītāji tiks noteikti atbilstoši Augstskolu likumā noteiktajai augstskolas tipoloģijai.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 sadaļa izņemta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(LSA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par studējošo vietu padomē ir fundamentāli svarīgs, ieviešot institucionālās finansēšanas modeli Latvijas augstākās izglītības iestādēs. Tas nav jaunums vai šauras interešu grupas jautājums – šis temats jau vairākkārtīgi skatīts: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AIP sēdēs,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ekspertu forumā “Augstākā izglītība Latvijas ilgtspējai”,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diskusijās ar Saeimas frakcijām un citām politikas veidotāju pusēm.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AIP ir publiski paudusi atbalstu tam, ka, ieviešot institucionālo finansējumu un ņemot vērā, ka padomes funkcijas mainās salīdzinājumā ar ieviešanas brīdi, studējošajiem jābūt pārstāvniecībai padomē. Tas ir gan loģisks, gan nepieciešams solis, jo tieši studējošie ir viena no finansējuma sadales tiešajām ietekmētajām pusēm – viņu pieredze un vajadzības ir būtiskas, lai modelis darbotos taisnīgi un efektīvi.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ir neloģiski šo jautājumu neskatīt pēc pilotprojekta īstenošanas, jo ziņojuma mērķis ir izvērtēt pilotprojekta rezultātus un noteikt īstenošanas modeli nākotnē. Ja netiek analizēta studējošo pārstāvniecība, tad izvērtējums ir nepilnīgs un rada risku, ka tiek turpināta prakse, kas neņem vērā nozīmīgāko ieinteresēto grupu.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nepieciešams izvērtēt arī, vai un kā studējošajiem šobrīd ir iespēja reāli ietekmēt finanšu lēmumus, tostarp: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studiju maksas noteikšanu un izmaiņas,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budžeta vietu sadali un līdzfinansējuma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citus finanšu resursu izmantošanas aspektus, kas tieši ietekmē studējošos.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iemesla dēļ ir būtiski nepieļaut, ka no ziņojuma tiek izslēgta sadaļa “Studējošo pašpārvalžu loma finansējuma sadalē”. Šīs sadaļas atgriešana oriģinālajā tekstā ir svarīga, lai saglabātu konsekvenci ar iepriekšējām diskusijām, nodrošinātu studentu balss iekļaušanu un atspoguļotu vienprātīgi atzītu principu – ka finansējuma politikas īstenošanā nav iespējams atstāt ārpus procesa lielāko augstākās izglītības sistēmas personāla grupu: studējošos.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Atgriezt sadaļu “Studējošo pašpārvalžu loma finansējuma sadalē”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Nākotnes modeļa īstenošana netiek izskatīta šī ziņojuma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pamatojoties uz Rīgas Stradiņa universitātes sniegto viedokli izsaka iebildumu par galveno veiktspējas rādītāju definēšanu, ņemot vērā “katras augstskolas unikalitāti un specifiskos mērķus” finansējuma piešķiršanā.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šāds jautājums tiek virzīts, tad nepieciešams jau šobrīd ziņojumā iekļaut skaidrus kritērijus, kā arī definēt veiktspējas rādītājus, novēršot vērtēšanas neobjektivitātes risku.  Daži no ziņojuma projektā piemēros minētajiem rādītājiem jau tiek izmantoti Snieguma finansējuma piešķiršanā un Zinātnes bāzes finansējuma piešķiršanā. Nebūtu lietderīgi izmantot vienus un tos pašus rādītājus dažādiem finanšu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 izņemta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pamatojoties uz Rīgas Stradiņa universitātes sniegto viedokli, izsaka iebildumu par "Mainīgo komponenti tā sauktā pirmā pīlāra jeb bāzes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atbalstāma plānotā 15% pirmā līmeņa jeb bāzes studiju finansējuma pārdale pēc jauniem, vēl nenoteiktiem kritērijiem.  Pirms jebkādu finansējuma izmaiņu veikšanas ir nepieciešama skaidrs redzējums par konkrētajiem pārdales kritērijiem, lai izvairītos no interpretācijām un nodrošinātu pārskatāmu un taisnīgu finansējuma sadali. Tā kā finansējums ilgstoši ir bijis nepietiekams, tā papildu pārdale var negatīvi ietekmēt studiju īstenošanu.Jāvērtē pārdales iespējamā ietekme uz studiju kvalitāti, ņemot vērā augstskolu finansēšanas specifiku: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ar studējošajiem līgumi ir noslēgti uz visu studiju periodu (3-4-5 vai pat 6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studiju gada nošķīrums no finanšu gada (septembris-jūnijs pret janvāris-decembris),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regulārā kavēšanās ar ikgadējo vienošanos noslēgšanu,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sākotnējā koncepcijā 1. pīlāra finansējums nebija iezīmēts kā mainīgā daļa.  Ir Snieguma finansējums un Zinātnes bāze kā mainīgā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 izņemta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informatīvajā ziņojumā norādīts, ka balstoties uz izmēģinājumprojekta pozitīvajiem rezultātiem, nepieciešama turpmāka institucionālā finansējuma sistēmiska ieviešana visās valsts augstskolās un koledžās, kā arī sniegti priekšlikumi augstākās izglītības finansēšanas sistēmas nākotnes attīstībai. Lai varētu izvērtēt informatīvajā ziņojumā iekļautās informācijas ietekmi uz valsts budžeta izdevumiem, lūdzam papildināt informatīvo ziņojumu ar detalizētiem aprēķiniem par nepieciešamo finansējumu iepriekš minētajiem mērķiem, kā arī to īstenošanai paredzētajiem finansēšanas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Atzīmējam, ka lai gan izziņas 18.punktā sniegta informācija, ka informatīvais ziņojums ir papildināts ar informāciju, ka pāreja notiks esošā finansējuma ietvaros, tomēr pašā informatīvajā ziņojumā šāds papildinājums nav veikts.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ziņojumā precizēta informācija par pāreju esošā finansējuma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- 01.09.2025.)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nepiekrīt veiktajiem aprēķiniem par papildu nodokļu ieņēmumiem valsts budžetā no atbiruma samazinājuma. Atbiruma samazinājums nozīmē to, ka vairāk studējošo turpinās studijas un absolvēs izglītības iestādi, savukārt mazāk būs to, kuri strādās pilnu darba laiku salīdzinājumā ar šī brīža situāciju. Tādejādi nevar veidoties nodokļu ieņēmumu pieaugums, bet gan samazinājums. Ja 2023. gadā atbirušo skaits bija 10,2 tūkst., tad, atbirušo skaitam samazinoties līdz 8,0 tūkst., attiecīgi būs mazāk pilna darba laiku strādājošo.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papildu nodokļu ieņēmumiem no absolventu skaita pieauguma varam piekrist, ka tas rada papildu nodokļu ieņēmumus, taču aprēķinu datnē </w:t>
            </w:r>
            <w:r w:rsidR="00000000" w:rsidRPr="00000000" w:rsidDel="00000000">
              <w:rPr>
                <w:i w:val="1"/>
                <w:rtl w:val="0"/>
              </w:rPr>
              <w:t xml:space="preserve">Izmēģinājumprojekta_atdeves_aprēķins.xlsx</w:t>
            </w:r>
            <w:r w:rsidR="00000000" w:rsidRPr="00000000" w:rsidDel="00000000">
              <w:rPr>
                <w:rtl w:val="0"/>
              </w:rPr>
              <w:t xml:space="preserve"> no mēneša vidējās bruto darba samaksas strādājošajam ar augstāko izglītību nav piemērots korekts iedzīvotāju ienākuma nodoklis (23%). Attiecīgajā gadā mēneša darba samaksai līdz 1667 euro piemērojama 20% iedzīvotāju ienākuma nodokļa likme, savukārt pārsniegumam virs 1667 euro 23% likme, kas attiecīgi šajā aprēķinā samazinātu kopējo nodokļu ieņēmumu apmēru. Lūdzam precizēt aprēķinu.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 sadaļa izņemta, ņemot vērā to, ka pašlaik vēl nav pieejami dati par izmēģinājumprojekta ilgtermiņa ietekmi uz studējošo un atbirušo darba tirgus gaitām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(AIP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Normatīvais un institucionālais ietvars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vairākkārt atzīts, ka nepieciešami plaši Augstskolu likuma grozījumi un citi MK noteikumi. Tas rada risku, ka reformas ieviešana var aizkavēties vai tikt politiski apstrīdēta.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Līgumu mehānisms un birokrātija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Jaunie līgumi ir aprakstīti kā resursus un laiku prasoši, īpaši pirmo reizi. Lai gan tiek solīts, ka ilgtermiņā birokrātiskais slogs mazināsies, pierādījumi pagaidām ir nepietiekami.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Rādītāji un rezultātu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Daudzi rezultāti ir ilgtermiņa (absolventu kvalitāte, ienākumi, zinātnes attīstība) un pašlaik par tiem nav datu. Ziņojumā tiek izmantoti starprezultāti, kas vēl nevar pierādīt modeļa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Rādītāju izvēle ir nevienmērīga: daļa ir kvantitatīvi (absolventu skaits), bet daļa – grūtāk izmērāmi (absolventu kvalitāte, sadarbība). Tas rada risku, ka finansējuma pārdale var balstīties uz nepilnīgiem vai interpretējamiem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Finansiālā ietekme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sniegtie aprēķini par nodokļu ieņēmumu pieaugumu balstās uz vairākām pieņēmumu ķēdēm (atbiruma samazinājums = vairāk absolventu, darba tirgus pieprasījums stabils u.c.). Tie ir optimistiski un var neatspoguļot reālo ekonomisko efektu.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Pieņēmums, ka 15% finansējuma pārdale no 2027. gada būs stimulējoša, nav pamatots ar scenārijiem, kas notiek, ja valsts budžets kopumā nepieaug vai samazinās.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Ietekme uz augstskolu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Pastāv risks, ka lielās universitātes (LU, RTU, RSU) gūs ievērojami lielāku labumu, bet mazās un reģionālās augstskolas paliks atkarīgas no nelielas daļas finansējuma un nevarēs konkurēt.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skaidri aprakstīts, kā jaunais modelis ietekmēs mākslu, humanitāro un sociālo zinātņu jomas, kuru rādītāji nav tik viegli pielāgojami darba tirgus pieprasījumam kā STEM un medicīnai.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Mērķa grupu iesaiste un uzticēšanās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minēts, ka Augstākās izglītības padome un augstskolas ir atzinīgi vērtējušas modeli, tekstā nav kritisko balsu vai pretrunīgo viedokļu atspoguļojuma. Tas rada risku, ka ziņojums ir pārāk vienpusējs.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skaidri aprakstīts, kā tiks monitorēta un koriģēta sistēma pēc ieviešanas, ja rādītāji nedos plānoto efektu.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Grūti salīdzināmas datu struktūras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Līgumi ar augstskolām un to pielikumi ir veidoti strukturāli atšķirīgi, kas rada risku datu nesalīdzināmībai.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šis risks nav atspoguļots, lai gan tas apdraud vienotu vērtēšanas un uzraudzības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Ietekme uz VAD (Valsts aizsardzības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vispār nav analizēta jaunā valsts aizsardzības modeļa ietekme uz brīvprātīgo nodrošināšanu ar valsts budžeta finansētām studiju 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ir būtisks iztrūkums, jo studiju finansējuma pieejamība var tieši ietekmēt jauniešu izvēli stāties VAD.</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Piekrītam AIP komentāriem. Ziņojums precizēts un tā ietvaros tiek tikai un vienīgi vērtēta izmēģinājumprojekta rezultāti uz šo brīdi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devēji atzinīgi novērtē papildu iegūto un pievienoto informāciju par absolventu un studējošo skaitu, vienlaikus aicinām šo informāciju strukturēti grupēt un integrēt, nodrošinot plānošanas vajadzībām skaidru informāciju par uzņemto / plānoto absolventu skaitu katrā no studiju virzieniem / programmām abos finansēšanas modeļos pārskata periodā no šī brīža vismaz vidējā termiņā (3-5 gadi).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citu organizāciju interesi, informācija ir sniegta maksimāli detalizētā veidā. To grupējot, ņemot vērā dažādās detalizācijas pakāpes, tiktu pazaudēta datu detalizācija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atklārtoti izvērtēt izmantoto metodoloģiju ekonomisko ieguvumu aprēķinā. Šobrīd aprēķins balstīts uz salīdzinājumu par ienākumiem, ko gūst nodarbinātais ar vidējo izglītību un nodarbinātais ar augstāko izglītību. Taču šādai metodoloģijai nav tieša sasaiste ar institucionālās finansēšanas modeļa darbību, jo praktiski jebkurā valstī persona ar augstāku izglītības līmeni saņems lielāku algu un šis princips darbojās arī pirms institucionālā finansēšanas modeļa ieviešanas.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korekti vērtētu institucionālās finansēšanas modeļa ietekmi ekonomikā, būtu nepieciešams vērtēt, kā absolventu skaits maina nozarēs nodarbināto skaitu un kā šī skaita palielinājums veido tautsaimniecības nozares atdevi Latvijas ekonomikā. Lai gan izziņā vairākās vietās ministrija atsaucas uz datu neesamību, aicinām veikt modeļa darbības izvērtējumu sadarbībā ar Ekonomikas ministriju, kura šādus datu griezumus izmanto citos plānošanas dokumentos.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 sadaļa izņemta, ņemot vērā pašlaik ierobežotus datus par institucionālā finansējuma izmēģinājumprojekta ietekmi uz absolventu darba tirgus gaitām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un papildināt informatīvo ziņojumu ar datu laukiem, kur ieguves termiņš norādīts - 2025.gada 2.pusgads.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datu analītika paildzinās ziņojuma izstrādi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- 02.09.2025.)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“Par augstākās izglītības institucionālās finansēšanas izmēģinājumprojektu” (turpmāk - Informatīvais ziņojums) nav iekļautas normas, kā IZM veidos finansēšanas nosacījumus un kritērijus koledžām, kas izglīto normatīvajos aktos noteiktas mērķa grupas. 18.12.2012.MK noteikumi Nr.914 “Sociālās integrācijas valsts aģentūras nolikums” paredz, ka SIVA Koledžas stratēģiskā specializācija ir izglītības tematiskās jomas, kurās personas ar invaliditāti, prognozējamu invaliditāti vai funkcionēšanas ierobežojumiem iegūst profesionālo izglītību, saņemot profesionālās rehabilitācijas pakalpojumu. Koledža īsteno studiju un lietišķās pētniecības darbību atbilstoši stratēģiskās specializācijas jomai. Tas nozīmē, ka SIVA koledža strādā ar personām ar invaliditāti un funkcionēšanas traucējumiem, ja nav noteikta invaliditāte un piedāvā vairāku jomu profesionālās izglītības programmas, sekmējot minēto personu iekļaušanos nodarbinātībā un sabiedrībā. Līdz ar to SIVA koledžai nav piemēroti Informatīvajā ziņojumā minētie kritēriji finansējuma saņemšanai.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Iekļaut Informatīvjā ziņojumā informāciju, kā tiks finansētas izglītības iestādes, kas izglito normatīvajos aktos noteiktas specifiskas mērķa grupas izglītojamos (kā SIVA Koledža) vai nosakot, ka par šādu izglītības iestāžu finansēšanas modeli diskusijas tiks turpinātas ar iesaistītajām ministrijām, t.i., attiecībā iz SIVA Koledžu ar Labklājības ministriju.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papildināts ar informāciju, ka par citu ministrijā padotībā esošo augstākās izglītības iestāžu finansēšanu diskusijas tiks turpinātas ar ieasistītajām ministrijām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un zinātnes ministrijai sagatavot un iesniegt izskatīšanai Ministru kabinetā informatīvajā ziņojumā minētos likumprojektus līdz 2025. gada 1. septembrim.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- 01.09.2025.)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izvērtēt, vai Ministru kabineta sēdes protokollēmumā minētie izpildes termiņi ir atbilstoši, nepieciešamības gadījumā aicinām precizēt tos, lai salāgotu ar informatīvajā ziņojumā iekļauto sadaļu "Nepieciešamās izmaiņas normatīvajā regulējumā".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Protokollēmuma termiņi precizēti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un zinātnes ministrijai sagatavot un iesniegt izskatīšanai Ministru kabinetā informatīvajā ziņojumā minētos likumprojektus līdz 2025. gada 1. decembrim.</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06.06.2025. 15:27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projekta sadaļā “Studējošo pašpārvalžu loma finansējuma sadalē” ietverti virkne priekšlikumu, kas būtiski pārskata IZM iniciētās 2020.-2022. gada augstskolu pārvaldības reformas rezultātā ieviestos risinājumus un ir pretrunā ar pašas IZM virzītajiem grozījumiem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 ierosinājums vietu augstskolas padomēs nodrošināt arī studējošo pašpārvaldes (SP) pārstāvim (“Viens no ierosinājumiem ir paplašināt studējošo pārstāvniecību valsts AII padomēs, tādējādi nodrošinot studējošajiem iespējas aktīvāk iesaistīties lēmumu pieņemšanā par finanšu atbalsta jautājumiem.”) pēc būtības ir pretrunā ar pašas IZM virzītajiem grozījumiem Augstskolu likumā, kas paredz augstskolu padomju locekļu skaita samazināšanu.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par SP pārstāvi padomēs tika plaši diskutēts Saeimas komisijā 2020.-2021. gadā, izskatot IZM virzītos grozījumus likumā. Saeima nevienojās garantēt vietu studējošajam. Jāizvērtē – cik mērķtiecīgi ir šos jautājumus sākt risināt 14. Saeimas 4 gadu darba cikla noslēguma fāzē, salīdzinoši neilgu laiku pirms jauno padomju locekļu atlases procedūru uzsākšanas - jaunajiem padomju sastāviem darbu jāsāk 2026. gada pirmajā pusē, un jau tuvākajā laikā būs jāsāk atlases procedūras.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projektā IZM vēlas būtiski palielināt vienas augstskolas personāla grupas pilnvaras, pretstatā citām (“Šajā sakarā būtu jāizvērtē iespēja noteikt, ka studējošo pašpārvalžu atzinumus par konkrēto kategoriju jautājumiem ir obligāti ņemams vērā. Šāds regulējums attiektos ne tikai uz budžeta līdzekļu sadali, bet arī uz dokumentiem, kas reglamentē studiju procesu, studiju vides attīstības stratēģiskajiem plāniem un studentiem sniegto pakalpojumu kvalitātes nodrošināšanas mehānismiem.”) Jāuzsver, ka tādu privilēģiju kā “obligāti vērā ņemams atzinums” nav nevienai citai augstskolas personāla grupai. Ar SP atzinumu, kas “obligāti ņemams vērā” var ļoti sekmīgi sabotēt augstskolas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 jau ir iesaistītas augstskolas iekšējos procesos, deleģē savus pārstāvjus augstskolas institūcijās (t.sk. ar veto tiesībām); tās tiek finansētas 1/200 apmērā no augstskolas budžeta (Augstskolu likuma 53. panta ceturtā daļa https://likumi.lv/ta/id/37967#p53), kas ir unikāla prakse pasaules mērogā. Minēto ierosinājumu ietveršana ziņojumā, kura tvērums nekādi nav saistīts ar SP lomas pārskatīšanu (“Šāds regulējums attiektos ne tikai uz budžeta līdzekļu sadali, bet arī uz dokumentiem, kas reglamentē studiju procesu, studiju vides attīstības stratēģiskajiem plāniem un studentiem sniegto pakalpojumu kvalitātes nodrošināšanas mehānismiem.”) ir populistiska un faktiski ir vērsta uz nesaskaņu radīšanu starp studentiem un augstskolu administrāciju, apzinoties, ka studentiem šie nepārdomātie un neizdiskutētie priekšlikumi šķitīs atbalstāmi, bet augstskolu administrācijai – 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ministrija norāda ziņojuma projekta sadaļas “Priekšlikumi augstākās izglītības finansēšanas sistēmas nākotnes attīstībai” ievadā, šis un citi “papildu jautājumi (..) būtu izskatāmi atsevišķi no institucionālā finansējuma sistēmiskas ieviešanas, jo tie prasa papildu diskusijas ar nozari un lielāku detalizāciju”. Piekrītot, ka arī ziņojuma projekta sadaļā “Studējošo pašpārvalžu loma finansējuma sadalē” minētie risinājumi prasa papildu diskusijas ar nozari un lielāku detalizāciju, aicinām šo sadaļu svītrot.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ziņojuma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projekta sadaļā “Studējošo pašpārvalžu loma finansējuma sadalē” norādīts: “Jāuzsver, ka studējošo pašpārvalde ir neatņemama un nozīmīga AII iekšējās kvalitātes nodrošināšanas sistēmas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Studējošo pašpārvalde ir neatņemama un nozīmīga augstskolas sastāvdaļa, līdzās citiem iekšējiem orgāniem (Valsts pārvaldes iekārtas likuma izpratnē) un struktūrām. Tomēr, jāšaubās vai studējošo pašpārvalde ir uzskatāma par iekšējās kvalitātes sistēmas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Augstskolu iekšējās kvalitātes nodrošināšanas sistēmas izveidi un saturu nosaka Augstskolu likuma 5. panta 2-1. daļa (https://likumi.lv/ta/id/37967#p5). Saskaņā ar minēto normu studējošo pašpārvalde nav AII iekšējās kvalitātes nodrošināšanas sistēmas daļa. Studentiem ir ļoti būtiska loma iekšējās kvalitātes nodrošināšanas sistēmas uzturēšanā – visdažādākajos aspektos, tomēr SP nevar uzskatīt par iekšējās kvalitātes nodrošināšanas sistēmas daļu arī saskaņā ar Standartiem un vadlīnijām kvalitātes nodrošināšanai Eiropas augstākās izglītības telpā (ESG).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ziņojuma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Rektoru padome konceptuāli atbalsta institucionālā finansējuma sistēmas ieviešanu valsts augstskolās (ziņojuma projekta sadaļa “Secinājumi un nākamie soļi” – “Institucionālā finansējuma ieviešana sistēmiski”). Vienlaikus nevaram atbalstīt sadaļā “Finansējuma pārdale starp augstākās izglītības iestādēm ar mērķi veicināt kvalitāti un atbilstību tautsaimniecības vajadzībām” minētos risinājumus, proti, 15% no kopējā augstākās izglītības sistēmas budžeta ikgadēju pārdali saskaņā ar IZM piedāvātajiem kritērijiem, kurus – spriežot pēc ziņojumā ietvertā apraksta – grūti nosaukt par “konkrētiem un izmērāmiem”, kā to norādījis ziņojuma autors.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kritērija “attiecīgās studiju jomas resursietilpīgums” aprakstā norādīts, ka “medicīnā vai inženierzinātnēs salīdzinājumā ar humanitārajām zinātnēm, ir atšķirīgas izmaksas”, tomēr nav skaidrots kā dažādu nozaru studiju atšķirīgās izmaksas ietekmēs pārdali un kā izpaudīsies “taisnīgāku izmaksu segšana”.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vairāki no norādītajiem potenciālajiem kritērijiem tādā vai citādā veidā jau tiek izmantoti snieguma finansējuma aprēķinā, piemēram, nodarbināto absolventu skaits, kas tiek reizināts arī ar darba tirgus pieprasījuma koeficientu (sk. Ministru kabineta 2006. gada 12. decembra noteikumi Nr. 994 "Kārtība, kādā augstskolas un koledžas tiek finansētas no valsts budžeta līdzekļiem", 17.4. un citi pkt. https://likumi.lv/ta/id/149900). Tādējādi vieni un tie paši kritēriji tiks izmantoti gan bāzes finansējuma pārdalē, gan snieguma finansējuma aprēķinā.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IZM ieskatā ar valsts budžeta dotācijas studijām pārdales palīdzību nepieciešams un ir iespēja “veicināt kvalitāti un atbilstību tautsaimniecības vajadzībām”, tad mērķtiecīgāk būtu piesaistīt papildus finansējumu snieguma sadaļā, novirzot to aprakstītajiem mērķiem. Bāzes finansējumam ir jāatbilst reālajām studiju izmaksām, un to nevar pakļaut ikgadējas samazināšanās riskam.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ministrija norāda ziņojuma projekta sadaļas “Priekšlikumi augstākās izglītības finansēšanas sistēmas nākotnes attīstībai” ievadā, šis un citi “papildu jautājumi (..) būtu izskatāmi atsevišķi no institucionālā finansējuma sistēmiskas ieviešanas, jo tie prasa papildu diskusijas ar nozari un lielāku detalizāciju”. Piekrītot, ka ziņojuma projekta sadaļā “Finansējuma pārdale starp augstākās izglītības iestādēm ar mērķi veicināt kvalitāti un atbilstību tautsaimniecības vajadzībām” minētie risinājumi prasa papildu diskusijas ar nozari un lielāku detalizāciju, aicinām šo sadaļu svītrot.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ir informatīvais ziņojums, kura mērķis ir sniegt informāciju par turpmāk nepieciešamo sistēmas pilnveidi. Kā viens no esošās sistēmas izaicinājumiem ir tās ierobežota ilgtermiņa elastība.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(LTRK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(LTRK) atzinīgi vērtē centienus pilnveidot augstākās izglītības finansēšanas modeli un virzīt institucionālās finansēšanas pieeju. Tomēr, analizējot Izglītības un zinātnes ministrijas (IZM) sagatavoto informatīvo ziņojumu par izmēģinājumprojekta rezultātiem, secinām, ka būtiski trūkst datu un analīzes, kas ļautu objektīvi novērtēt šī finansēšanas modeļa ietekmi uz tautsaimniecības attīstību un darba tirgus vajadzību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ziņojumā nav sniegta uz pierādījumiem balstīta informācija par to, kā izmēģinājumprojekts ir veicinājis studentu uzņemšanu tautsaimniecībai nozīmīgās jomās, nav pieejama salīdzinoša analīze starp iesaistītajām un neiesaistītajām augstskolām, kā arī nav redzams progress iepriekšējo gadu griezumā. Tāpat nav vērtējuma par to, cik sekmīgi noslēgti līgumi ar augstskolām, ne arī datu, kā plānots sagatavot darba tirgus prognozēm atbilstošu speciālistu skaitu turpmākajos gados.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šiem aspektiem ir grūti pamatot ziņojumā minēto nākamo loģisko soli – pakāpenisku institucionālā finansējuma sistēmas ieviešanu visās valsts augstskolās un koledžās. Lēmumam par šādas sistēmas ieviešanu būtu jābalstās uz izmēģinājumprojekta mērķu un rādītāju reālu izvērtējumu, kas šobrīd ziņojumā nav pieejams.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uzskata, ka īpašu uzmanību būtu jāpievērš arī tam, kā izmēģinājumprojekta ietvaros tiek risināts jautājums par skolotāju sagatavošanu, jo īpaši STEM un valodu jomās. Diemžēl ziņojumā šīs jomas ir aplūkotas ļoti vispārināti, apvienojot tās vienā punktā, tādējādi neļaujot gūt skaidru priekšstatu par konkrētu pedagogu sagatavošanas dinamiku, kā arī tās atbilstību pedagoģisko darbinieku pieprasījuma un darba tirgus prognozēm. Rezultātā nav saprotams, vai tiek veikti atbilstoši pasākumi izglītības kvalitātes nodrošināšanai ilgtermiņā.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netiek paskaidrots, kā augstskolas, kas piedalās izmēģinājumprojektā, nodrošinās valsts izvirzītās izglītības politikas iniciatīvas, tostarp iekļaujošo izglītību un vienotās skolas koncepta īstenošanu. Ņemot vērā, ka šajās vidēs skolotājiem jāstrādā ar ļoti dažādu sagatavotības līmeņu skolēniem, pieaug nepieciešamība pēc skolotāju palīgiem. To nepietiekamība jau šobrīd apdraud izglītības kvalitāti, it īpaši STEM jomās, kas tālāk negatīvi ietekmē kvalitatīvas profesionālās izglītības iespējas un atbilstošu kadru sagatavošanu tautsaimniecībai.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uzskata, ka ekonomiskās ietekmes aprēķini, kas ietverti ziņojumā, nav pārliecinoši. Nav sniegts metodoloģisks skaidrojums, kā tieši tiks panākts, ka absolventu skaita pieaugums (samazinoties atbirumam) automātiski rezultēsies nodokļu ieņēmumu pieaugumā, visiem 118 un 260 absolventiem kļūstot par nodokļu maksātājiem Latvijas valsts budžetā. Turklāt jāņem vērā riski, kas rodas, mākslīgi stimulējot sekmību – tas var novest pie akadēmiskā procesa kvalitātes pazemināšanās, kas savukārt samazina darba tirgum sagatavoto speciālistu vērtību.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uzsver, ka līdz ar institucionālās finansēšanas attīstību nedrīkst aizmirst būtiskāko kritēriju – augstskolu darbības rezultātus, tostarp absolventu kvalitāti un viņu atdevi darba tirgū. Nevalstisko augstskolu izslēgšana vai diferencēšana tikai pēc zinātnisko institūciju novērtējuma vai statusa nav racionāla, ja nav veikts objektīvs novērtējums par to ieguldījumu tautsaimniecībā. Jāatgādina, ka visas akreditētās augstskolas – neatkarīgi no to īpašuma formas – pakļaujas vienādām kvalitātes un akreditācijas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LTRK norāda uz nopietnu problēmu – statistiskās informācijas kvalitātes pasliktināšanos pēdējos gados. Tas būtiski ierobežo iespējas izvērtēt valsts budžeta līdzekļu racionālu un efektīvu izlietojumu augstākajā izglītībā, tostarp arī šī izmēģinājumprojekta ietekmi. Bez precīziem un ticamiem datiem nav iespējams veikt kvalitatīvu analīzi un pamatot nozīmīgas reformas izglītības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aicina IZM organizēt saskaņošanas sanāksmi, kurā būtu iespējams detalizēti izskatīt šos iebildumus un izvērtēt pamatotus priekšlikumus turpmākajai rīcībai.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Izņemta sadaļa par juridisko personu dibināto augstskolu finansēšanu.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ietvaros ir sniegta informācija par augstskolu sasniegtajiem un sasniedzamajiem rezultātiem, kas arī sasaistās ar valsts izglītības politikas prioritātēm.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izmantojot absolventu monitoringa datus, ir secināms, ka gandrīz visi absolventi pēc absolvēšanas kļūst par nodokļu maksātājiem.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informatīvajā ziņojumā sniegt skaidrāku pamatojumu secinājumam par pozitīvu institucionālās finansēšanas izmēģinājumprojekta ietekmi. Pašlaik pievienotie dati nav pietiekami, jo izmēģinājumprojekts vēl nav noslēdzies pat vienu pilnu mācību gadu, un uz to attiecas tikai daļa studējošo (aptuveni 21%).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ietvaros ir sniegts pamatojums atbilstoši jaunākajiem pieejamajiem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ministrijas ieskatā priekšlikums ik gadu pārdalīt 15% no pirmā līmeņa studiju bāzes finansējuma, balstoties uz izmērāmiem kritērijiem, nav atbalstāms esošā budžeta ietvaros. Šāda pieeja bez papildus finansējuma var apdraudēt stabilu studiju procesa nodrošinājumu Latvijas Biozinātņu un tehnoloģiju universitātes (LBTU) nozaru programmās - lauksaimniecībā, mežzinātnē, veterinārmedicīnā un pārtikas tehnoloģijās, kurām ir būtiska nozīme valsts pārtikas drošības, ilgtspējīgas attīstības un reģionālās izaugsmes nodrošināšanā. Šajās nozarēs sagatavoto speciālistu skaits nav tieši pakārtojams tirgus pieprasījuma rādītājiem īstermiņā, taču to loma ilgtermiņā ir stratēģiski izšķiroša.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priekšlikums neattiecās uz citu resoru augstskolām. Attiecīgi, tā neskars LBTU.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(AIP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izglītības padome ir iepazinusies ar Izglītības un zinātnes ministrijas sagatavoto informatīvo ziņojumu par augstākās izglītības institucionālās finansēšanas izmēģinājumprojekta rezultātiem un izsaka savu atzinumu par piedāvāto virzību.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Padome kopumā atbalsta institucionālā finansējuma principu ieviešanu visās valsts augstākās izglītības iestādēs, jo šāda pieeja ir loģisks solis uz efektīvāku, rezultātorientētu un autonomiju stiprinošu augstākās izglītības pārvaldību.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Padome pievērš uzmanību vairākām būtiskām niansēm, kas jāņem vērā turpmākas sistēmiskās ieviešanas gaitā: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Īpašu uzmanību Padome vēlas vērst uz to, ka augstākās izglītības finansēšanas reformu gaitā nav izveidots pārskatāms un pārskatatbildīgs mehānisms, kurā sistemātiski tiek noteikts un publiskots valstij nepieciešamo speciālistu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Pāreja no ex ante (iepriekš noteikta valsts pasūtījuma) uz ex post (rezultātos balstītu) finansēšanas modeli nevar būt pilnvērtīga bez datiem un pārredzamas koordinācijas platformas.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Šāda platforma ir kritiski nepieciešama, lai nodrošinātu augstākās izglītības atbilstību darba tirgus, sabiedrības un valsts drošības vajadzībām, kā arī nodrošinātu mērķtiecīgu, datus balstītu lēmumu pieņemšanu. Patlaban IZM nav apkopojusi skaidrus datus, cik un kādu speciālistu sagatavošanu tā sagaida no augstskolām dažādās jomās, kas apgrūtina augstskolu stratēģisko plānošanu un sabiedrības uzticību pārmaiņu virzienam.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Nav atbalstāms priekšlikums ieviest 15% pārdales mehānismu pirmajā jeb bāzes finansējuma pīlārā, kamēr nav pilnībā definēti tā kritēriji un izvērtēta iespējamā ietekme uz līgumos ar studējošajiem noteikto saistību izpildi, īpaši ņemot vērā studiju un finanšu gadu nesakritību.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Šāda dinamika, bez atbilstošas stabilitātes garantijām, var radīt nevēlamu spriedzi augstskolu budžeta plānošanā, jo bāzes finansējums kalpo kā pamats ilgtermiņa saistību nodrošināšanai. Ieteicams stiprināt snieguma finansējuma jeb otrā pīlāra īstenošanu un, pēc pieredzes izvērtēšanas, pārskatīt tā daļēju integrāciju dinamiskās pārdales principos.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Padome atbalsta virzību uz daudzgadu līgumiem, kā arī finansēšanas sasaisti ar konkrētiem, iestādes profilam atbilstošiem uzdevumiem, tomēr norāda, ka līgumu slēgšanas process ir jāoptimizē, lai tas neradītu birokrātisko slogu un kavēšanos valsts budžeta līdzekļu pieejamībā.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Attiecībā uz juridisko personu dibināto augstskolu iespējamu integrēšanu finansēšanas mehānismos, Padome piekrīt LTRK un PAA paustajam, ka jānodrošina vienlīdzīgi kvalitātes kritēriji un caurskatāmi nosacījumi. Šobrīd normatīvais ietvars neparedz adekvātu klasifikāciju (piemēram, “bezpeļņas augstskola”), un jebkāda budžeta pārdale šādām institūcijām ir vērtējama tikai pēc tiesiskā regulējuma precizēšanas.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Vienlaikus var tikt attīstīti mehānismi, kas ļauj finansēt studējošos tieši, piemēram, ar mērķētām stipendijām neatkarīgi no augstskolas dibinātāja, ja tiek nodrošināta kvalitāte un sabiedriskais ieguvums.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Izvērtējot LTRK ierosināto akcentu uz darba tirgus vajadzību plānošanas sistēmu un valsts pasūtījuma koordināciju ar Ekonomikas ministriju, Padome uzskata, ka valsts finansējuma izlietošanai jābūt cieši sasaistītai ar prognozējamiem tautsaimniecības datiem, nevis tikai retrospektīviem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Augstākās izglītības padome aicina: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Uzsākt pakāpenisku institucionālā finansējuma sistēmas ieviešanu visās valsts AII no 2027. 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Izvairīties no pārdales mehānismiem pirmajā pīlārā līdz nav skaidri noteikti kritēriji un ietekmes modelēšana;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Saglabāt stingru sasaisti starp otrā pīlāra snieguma kritērijiem un valsts stratēģiskajām prioritātēm;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Izstrādāt tiesisku un skaidru regulējumu iespējamai valsts finansējuma pieejamībai juridisko personu dibinātām AII, īpaši jaunu statusu ieviešanas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AIP aicina izveidot platformu, kurā līdzvērtīgi būtu pārstāvētas IZM, Ekonomikas ministrija, Labklājības ministrija, nozaru ministrijas, darba devēju pārstāvji un augstākās izglītības iestādes. Platformas koordinēšanu varētu īstenot Augstākās izglītības padome, kas ar savu juridisko statusu un sastāvu (ieskaitot studentu, mācībspēku, darba devēju, rektoru un zinātnieku pārstāvjus) jau nodrošina visu būtisko ieinteresēto pušu līdzdalību un var kalpot par strukturētu sadarbības mehānismu valsts pieprasījuma plānošanai.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4.3. Valsts pieprasījuma plānošanas un pārskatāmības platformas izveide speciālistu sagatavošanai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Pārejot uz institucionālās finansēšanas modeli, kurā valsts ieguldījums augstākajā izglītībā tiek sniegts aizvien vairāk ex post veidā, t.i., balstoties uz sasniegtajiem rezultātiem, nevis sākotnēji noteiktu valsts pasūtījumu (ex ante), ir būtiski nodrošināt jaunu mehānismu, kas ļautu sabiedrībai un politikas veidotājiem pārskatāmi un koordinēti noteikt valsts vajadzības augstākās izglītības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Latvijā nav funkcionējošas publiski pieejamas un institucionāli koordinētas platformas, kurā tiktu sistemātiski noteikts, kādu un cik daudz speciālistu valsts plāno sagatavot konkrētās nozarēs vidējā un ilgtermiņā. Tas kavē gan augstskolu iespējas veidot dati balstītu stratēģisko plānošanu, gan ierobežo valsts iespējas mērķtiecīgi investēt cilvēkkapitālā, īpaši jomās ar augstu sabiedrisko nozīmīgumu (piemēram, skolotāji, inženieri, ārsti, sociālie darbinieki, digitālo jomu speciālisti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risinātu šo plaisu starp izglītības piedāvājumu un tautsaimniecības pieprasījumu, tiek rosināts izveidot valsts mēroga pārskatatbildīgu platformu augstākās izglītības speciālistu sagatavošanas plānošanai. Platformas mērķis būtu: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koordinēt nozaru pieprasījuma prognozes;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publiski fiksēt valstij prioritāros sagatavošanas virzienus un kvantitatīvos mērķus;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nodrošināt datu un lēmumu caurspīdību;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atbalstīt augstskolu stratēģisko plānošanu un sabiedrības informētību.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platformu būtu lietderīgi veidot Augstākās izglītības padomes pārraudzībā, ņemot vērā tās jau esošo juridisko statusu un pārstāvības struktūru, kurā iekļauti: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darba devēju organizāciju pārstāvji;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augstskolu un koledžu rektori;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studentu organizāciju pārstāvji;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zinātniskās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akadēmiskā personāla un nozaru eksperti.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Platformas darbībā regulāri jāiesaista Ekonomikas ministrija, Labklājības ministrija, Veselības ministrija, Izglītības un zinātnes ministrija, kā arī citas nozaru ministrijas atbilstoši konkrētajām tematiskajām jomām.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kalpotu kā pastāvīga sadarbības un koordinācijas telpa, kuras ietvaros tiek sinhronizēti dati, pieņēmumi, prognozes un politiskās prioritātes, nodrošinot daudz efektīvāku sasaisti starp augstāko izglītību un darba tirgu. Šāda pieeja ir arī atbilstoša ES Padomes un OECD rekomendācijām par integrētu cilvēkkapitāla plānošanu.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 norāda, ka finansējuma pārdale ir nepieciešama, lai nodrošinātu ilgtermiņā sistēmas elastību un virzību uz attīstību. Vienlaicīgi nav atbalstāms priekšlikums par papildu birokrātijas radīšanu, radot vēl platformas, kuru funkcijas dublētu Augstākās izglītības padomes un Cilvēkkapitāla attīstības padomes funkcijas.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(LU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Universitāte (turpmāk – LU) norāda, ka priekšlikums ieviest mainīgo komponenti pirmā līmeņa jeb bāzes studiju finansējuma ietvaros, ikgadēji starp augstākās izglītības iestādēm pārdalot 15% atbilstoši konkrētiem un izmērāmiem kritērijiem ir atbalstāms tikai pie nosacījuma, ja tiek piešķirts papildus finansējums, jo studiju bāzes finansējums ilgstoši ir bijis nepietiekams, lai segtu visas studiju procesa īstenošanai nepieciešamās izmaksas, tāpēc esošā finansējuma pārdale pēc papildus kritērijiem, neparedzot šim mērķim papildus finansējumu, var būtiski apdraudēt esošo studiju procesa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augstākas izglītības finansēšanas modelis jau paredz snieguma finansējumu par rezultātiem pētniecībā balstītas augstākās izglītības nodrošināšanā un absolventu sagatavošanā augstskolām un koledžām, kur visa finansējuma pārdale ir balstīta izmērāmos rādītājos, tai skaitā 60% piemērojot tieši studiju kvalitātes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Sagatavoto absolventu skaits un šodienas darba tirgus pieprasījums nevar tikt attiecināts uz lielāko daļu humanitāro zinātņu (turpmāk – HZ), jo tās veido lielākoties specifisku ekspertīzi valsts funkciju un ilgtermiņa attīstības nodrošināšanai. Tiešu, kvantitatīvu kritēriju piemērošana kritiski apdraudētu vairāku HZ apakšnozaru pastāvēšanu, radot kaskadējošu, ilgtermiņā negatīvu efektu uz valsts tautsaimniecību, drošību un sabiedrības noturību.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 īstenotās humanitāro zinātņu studijas un pētniecība ir kritiski svarīgas, lai nodrošinātu Latvijas Republikas Satversmē noteiktā Latvijas valsts pamata - latviešu valodas un kultūras - pastāvēšanu un attīstību. Humanitāro zinātņu sniegums tiešā un netiešā veidā nostiprina nacionālo identitāti, veicina piederību Latvijas valstij un veido sabiedrības noturību.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 ir vienīgā organizācija pasaulē, kas nodrošina vispusīgu un dziļu latviešu valodas pētniecību, dokumentējot valodas daudzveidību un vadot tās attīstību līdzi laikam. LU speciālisti veido visu nozaru terminoloģiju latviešu valodā un kā eksperti piedalās valodas politikas veidošanā. Kultūras mantojuma studijas ir būtisks resurss kultūras procesam un jaunradei, radot zināšanas un instrumentus, kas tālāk kalpo valstiskās piederības veicināšanai. Tostarp arī humanitārajā jomā plaši izmantotie sabiedriskās zinātnes instrumenti un lauka pētījumi saliedē sabiedrību un nostiprina vietējās kopienas.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Humanitāro zinātņu apakšnozarēm ir unikālas un neaizstājamas funkcijas, tostarp vēstures pētniecība sniedz pamatotās zināšanās balstītus resursus ģeopolitisko naratīvu veidošanā un atspēkošanā, reliģijpētniecība nodrošina ekspertīzi valsts, baznīcas un dažādu reliģisko grupu attiecībās, Āzijas studiju un mūsdienu filozofijas pētījumi ir būtiski tādu drošības risku kā reliģiskais fundamentālisms, radikālisms, un sazvērestības teorijās balstītas sabiedrības polarizācijas novēršanai. Dažādu valodu un kultūru padziļinātas zināšanas ir bieži izmantots resurss ārlietu politikā un reizē veicina valsts konkurētspēju ārējos tirgos.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Humanitārās zinātnes ir primāras kritiskās domāšanas veidošanai. LU pētnieku un mācībspēku radītie jēdzieni un teorētiskie modeļi ļauj izprast mūsdienu pasauli un efektīvāk pārvarēt tādus būtiskus izaicinājumus kā hibrīdkara un migrācijas radīto spriedzi, klimata pārmaiņas un digitālo tehnoloģiju straujās attīstības sociālās sekas. Bez humanitārajām zinātnēm nav iespējama zināšanu sabiedrība.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Dānijas modelis nav adekvāts piemērs, jo finansējums ir pietiekams pilnīgi visu zinātņu apakšnozaru pastāvēšanai - mainīgā 15% daļa šādā situācijā tikai papildu stimulē kritērijiem atbilstošās nozares.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LU esošā normatīvo aktu regulējuma ietvaros nodrošina studējošo pārstāvību LU padomē, vienu padomes locekli ievēlot pēc LU Studentu padomes priekšlikuma. LU kārtība paredz, ka LU Studentu padome, ievērojot Augstskolu likumā noteiktos padomes locekļa amata ieņemšanas ierobežojumus, kā arī, izvērtējot atbilstību šajos noteikumos noteiktajām kvalifikācijas prasībām, darbam LU Padomē izvirza vienu pretendentu un vienu rezervistu no LU Studentu padomes nominēto pretendentu saraksta.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 ieskatā priekšlikums “Noteikt, ka studējošo pašpārvalžu atzinums par konkrēto kategoriju jautājumiem ir obligāti ņemams vērā”, radītu pārklāšanos pārvaldības funkcijās, samazinot darbības efektivitāti un kavējot lēmumu pieņemšanas procesu.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Bezpeļņas AII izveide un valsts budžeta finansējuma pārdale privātajam sektoram izkliedēs jau tā nepietiekamos valsts resursus, vājinot valsts dibinātas augstskolas, ņemot vērā darbību atšķirīgo likumisko ietvaru (iepirkumu procedūras, akadēmiskā personāla minimālo likmju ievērošana un citi regulējumi). Tas būtu pretēji šobrīd uzsāktajam resursu koncentrēšanas virzienam, jo, pievienojot jaunas valsts finansētas iestādes, tiktu zaudēts izvirzītais konsolidācijas mērķis un tas būtu pretrunā uzsāktajai iestāžu konsolidācijai, lai veidotu spēcīgas un starptautiski konkurētspējīgas valsts finansētas augstākās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LU vērš uzmanību, ka bezpeļņas organizāciju statuss Komerclikuma spēkā stāšanās kārtības likuma noteiktajā regulējumā ļauj bezpeļņas uzņēmuma (uzņēmējsabiedrības) darbības laikā uzkrāto kapitālu (rezerves fondu) sadalīt pēc atsavināšanas, tādā veidā īstenojot atlikto peļņas sadali, kas ir pretrunā definētajam mērķim un vienlīdzīgas attieksmes principam, radot negodīgu priekšrocību risku.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Mainīgās komponentes ieviešana ir nepieciešama, lai nodrošinātu sistēmas dinamiku, kā arī lai ar laiku salāgotu pirmā pīlāra finansējuma ar augstskolas faktisko sniegumu un apmēru. Tāpat arī ir norādāms, ka tieši humanitāro zinātņu nozīmīguma dēļ ir svarīgi arī ņemt vērā sagatavoto ekspertu skaitu, lai ilgtermiņā neradītu negatīvu ietekmi uz valsts tautsaimniecību, drošību un sabiedrības noturību.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Ņemts vērā, attiecīgā redakcija precizēta.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Ņemts vērā. Attiecīgā redakcija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vērtējot institucionālā finansēšanas modeļa ieviešanas mērķi, atzinīgi vērtē sākto pieeju attiecībā uz sasniedzamo rezultātu definēšanu un uzskata, ka modeļa ieviešana ir priekšnoteikums uz rezultātu vērsta augstākās izglītības pakalpojuma nodrošināšanai Latvijas tautsaimniecības izaugsmei.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vērtējot iesniegto informatīvo ziņojumu, tā tvērums nav pietiekošs kvalitatīvu analītisko secinājumu ieguvei.</w:t>
            </w:r>
            <w:r w:rsidR="00000000" w:rsidRPr="00000000" w:rsidDel="00000000">
              <w:rPr>
                <w:u w:val="single"/>
                <w:rtl w:val="0"/>
              </w:rPr>
              <w:t xml:space="preserve"> LDDK ir vairākkārtīgi aicinājis sinhronizēt esošos izmēģinājumprojekta plānoto absolventu rādītājus ar studentu uzņemšanas plāna rādītājiem</w:t>
            </w:r>
            <w:r w:rsidR="00000000" w:rsidRPr="00000000" w:rsidDel="00000000">
              <w:rPr>
                <w:rtl w:val="0"/>
              </w:rPr>
              <w:t xml:space="preserve"> un tādējādi gūt ticamus datus par virzību uz tautsaimniecības nozarēm vajadzīgo speciālistu skaita sagatavošanu. Lūdzam papildināt informatīvo ziņojumu un vienlaikus aicinām arī nodrošināt šīs informācijas pieejamību (t.sk., regulāru tās aktualizāciju) plašākam interesentu lokam.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papildināts ar plānoto uzņemamo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konceptuāli iebilst pret informatīvā ziņojuma sadaļu "Finansējuma piešķiršana juridisko personu dibinātām augstskolām" bez padziļinātas diskusijas ar nozari un sociālajiem partneriem un tajā ietvertajiem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darba devēji uzskata, ka ir būtiski stiprināt to augstākās izglītības pakalpojumu sniedzēju kapacitāti, kas šobrīd nodrošina tautsaimniecības attīstībai nepieciešamo speciālistu sagatavošanu neatkarīgi no viņu dibināšanas formas. Darba devēji atbalstītu skaidru, līdzvērtīgu kritēriju definēšanu privātpersonu dibinātām augstskolām, kurām būtu tiesības saņemt augstākās izglītības finansējumu, piemēram, stipendijas valsts prioritāro virzienu studentu studentiem vai snieguma finansējumu par valsts prioritāro jomu absolventu sagatavošanu, lai nodrošinātu virzību uz valsts tautsaimniecībai nepieciešamo speciālistu sagatavošanu. Minēto kritēriju apspriešana būtu veicama ar nozares un sociālo partneru līdzdalību, lai veidotu kopīgu pieeju, kurā ir sasniedzami valstiski plānošanas dokumentos noteiktie mērķi.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šajā sadaļā ietvertie nosacījumi privātām izglītības iestādēm rada jaunas administratīvās prasības un birokrātisko slogu, kas nav saistīts pēc būtības ar izglītības pakalpojuma sniegšanas mērķi - ieguldījumu cilvēkkapitāla attīstībā. Līdz ar to uzskatām, ka šajā aspektā izglītības nozares intervence komercdarbības jomā nav argumentēti pamatota un rada vēl sadrumstalotāku pieeju pretēji uzstādītajam mērķim - nodrošināt Latvijas tautsaimniecības attīstībai atbilstošu izglītības pakalpojumu.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 izņemta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devēji, izvērtējot informatīvā ziņojuma saturu, norāda, ka tajā iekļautā informācija ir nepietiekama kvalitatīvai izmēģinājumprojekta izvērtēšanai (arī ņemot vērā, ka vērtēšana tiek veikta tikai par sākotnējiem datiem), kā arī tā ietvaros gūtie secinājumi neizriet no izmēģinājumprojekta izvērtējuma un nav šobrīd pamatoti turpmāko lēmumu pieņemšanai. Darba devēji aicina būtiski pilnveidot informatīvo ziņojumu, kā arī nodrošināt tā rezultātu apspriešanu ar sociālajiem un sadarbības partneriem, īpaši attiecībā uz turpmāk īstenojamām darbībām. Lai pilnveidotu informatīvo ziņojumu darba devēji ir </w:t>
            </w:r>
            <w:r w:rsidR="00000000" w:rsidRPr="00000000" w:rsidDel="00000000">
              <w:rPr>
                <w:b w:val="1"/>
                <w:rtl w:val="0"/>
              </w:rPr>
              <w:t xml:space="preserve">identificējuši vairākus priekšlikumus </w:t>
            </w:r>
            <w:r w:rsidR="00000000" w:rsidRPr="00000000" w:rsidDel="00000000">
              <w:rPr>
                <w:rtl w:val="0"/>
              </w:rPr>
              <w:t xml:space="preserve">(šajā atzinumā turpmāk sniegti kā atsevišķi priekšlikumi), kas, izrietoši no iebilduma, ļautu efektīvāk, datos balstīti virzīties uz jēgpilnu rīcībpolitiku attiecībā uz tālāku instituciionālās finansēšanas modeļa ieviešanu.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izvērtējums balstīts uz to informāciju, kas uz attiecīgo brīdi ir pieejama.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(LUA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iebildums sadaļa "Finansējuma piešķiršana juridisko personu dibinātām augstskolām"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būtiski riski saistībā ar priekšlikumu izveidot īpašas bezpeļņas AII, kurām tiktu pārdalīts budžeta finansējums. Bezpeļņas organizācijas statuss Komerclikuma spēkā stāšanās kārtības likuma noteiktajā regulējumā[1] ļauj bezpeļņas uzņēmuma (uzņēmējsabiedrības) darbības laikā uzkrāto kapitālu (rezerves fondu) sadalīt pēc atsavināšanas, tādā veidā īstenojot atlikto peļņas sadali, kas ir pretrunā definētajam mērķim. Bez līdzvērtīgu normatīvo prasību piemērošanas (iepirkumu procedūras, algu limiti u.c.) šīs privātās iestādes iegūtu negodīgas priekšrocības pār valsts augstskolām. Nav skaidri definēti arī kritēriji, pēc kuriem šīs AII varētu pretendēt uz snieguma finansējumu, kā arī pastāv neskaidrība par privāto AII spēju ilgtermiņā ieguldīt zinātniskās darbības attīstībā. Vienīgais kritērijs, par kuru privātpersonu dibinātas augstskolas varētu saņemt daļu no snieguma finansējuma, ir absolventu nodrošināšana valstij prioritārajās studiju programmās, tomēr šāda iespēja paredzama tikai pie papildu līdzekļu nodrošināšanas augstākajai izglītībai, jo citādi tas de facto samazina esošo augstskolu valsts finansējuma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Komerclikuma spēkā stāšanās kārtības likuma 19.8 pantā un 25.4 pants; pieejams: https://likumi.lv/ta/id/56945#p12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 izņemta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(LUA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iebildums sadaļa "Studējošo pašpārvalžu loma finansējuma sadalē"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atbalstāms priekšlikums paplašināt studējošo pārstāvniecību (turpmāk – SP) valsts augstākās izglītības iestādes (turpmāk - AII) padomēs, ņemot vērā nepieciešamību padomes samazināt efektivitātes nolūkos. Tāpat nav nepieciešams noteikt obligātu SP saskaņojumu budžeta līdzekļu sadalē, jo tas nerada tiešu ietekmi uz studējošo interesēm un rada funkciju dublēšanos un neefektivitāti, atkāpjoties no reformas sasniegumiem. Jāuzsver, ka Senāta sastāvā ir vismaz 20% studējošo pārstāvji. Senāta kompetencē tostarp, atbilstoši augstskolu likumam, ir sniegt atzinumus uz priekšlikumus par budžeta jautājumiem, t.i., studējošie jau šobrīd ir iesaistīti augstskolu budžeta apstiprināšanas procesā. Papildus arī studējošiem Senātā ir iespējas uzlikt veto arī uz lēmumiem par augstskolas budžetu, kas nodrošina viņu viedokļa integrāciju.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ir būtiski uzsvērt, ka studējošie, piedaloties lēmumu pieņemšanā par budžeta līdzekļu sadali, atrodas interešu konflikta situācijā, jo viņi ir tiešie labuma guvēji no šī budžeta izmantošanas. Līdz ar to viņu dalība šāda rakstura lēmumos var apdraudēt objektivitāti un pārskatāmību, kas ir būtiski valsts budžeta līdzekļu sadalē. Lai nodrošinātu šādu lēmumu leģitimitāti, būtu jāparedz, ka lēmējtiesības par augstskolas budžetu ir piešķiramas tikai personām ar amatpersonas statusu, kas ir pakļautas attiecīgajiem interešu konflikta un atbildības regulējumiem.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ziņojuma autori piedāvā obligātu saskaņojumu ar SP arī citos jautājumos – ārpus šī ziņojuma tvēruma </w:t>
            </w:r>
            <w:r w:rsidR="00000000" w:rsidRPr="00000000" w:rsidDel="00000000">
              <w:rPr>
                <w:i w:val="1"/>
                <w:rtl w:val="0"/>
              </w:rPr>
              <w:t xml:space="preserve">“Šajā sakarā būtu jāizvērtē iespēja noteikt, ka studējošo pašpārvalžu atzinumus par konkrēto kategoriju jautājumiem ir obligāti ņemams vērā. Šāds regulējums attiektos ne tikai uz budžeta līdzekļu sadali, bet arī uz dokumentiem, kas reglamentē studiju procesu, studiju vides attīstības stratēģiskajiem plāniem un studentiem sniegto pakalpojumu kvalitātes nodrošināšanas mehānismiem.”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pārskatīt ziņojuma saturu, atsakoties no “studiju procesu” reglamentējošiem un citiem jautājumiem, kas nav tieši saistīti ar institucionālās finansēšanas izmēģinājumprojektu.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faktu, ka IZM ir uzsākusi Augstskolu likuma grozījumu virzību, kas paredz padomes skaita samazināšanu, lai padomju darbību padarītu efektīvāku, studējošo tiešas pārstāvniecības ieviešana padomēs var apgrūtināt tieši augstskolas akadēmiskā un zinātniskā virziena pārstāvniecību, kuru nodrošina augstskolas padomē virzītie augstskolas pārstāvji. Aicinām šo jautājumu skatīt Augstskolu likuma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 izņemta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(LUA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iebildums sadaļa "Finansējuma pārdale starp augstākās izglītības iestādēm ar mērķi veicināt kvalitāti un atbilstību tautsaimniecības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atbalstāma plānotā 15% pirmā līmeņa jeb bāzes studiju finansējuma pārdale pēc jauniem, vēl nenoteiktiem kritērijiem. Šis finansējums ilgstoši ir nepietiekams, tāpēc tā papildu pārdale negatīvi ietekmēs studiju īstenošanu. Pirms jebkādu finansējuma izmaiņu veikšanas ir nepieciešama precīza skaidrība par konkrētajiem pārdales kritērijiem, lai izvairītos no interpretācijām un nodrošinātu pārskatāmu un taisnīgu finansējuma sadali. Jāvērtē pārdales iespējamā ietekme uz studiju kvalitāti, ņemot vērā augstskolu finansēšanas specifiku: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ar studējošajiem līgumi ir noslēgti uz visu studiju periodu (3-4-5 vai pat 6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studiju gada nošķīrums no finanšu gada (septembris-jūnijs pret janvāris-decembris),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regulārā kavēšanās ar ikgadējo vienošanos noslēgšanu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3 pīlāru finansēšanas modeli, tieši otrais pīlārs (snieguma finansējums) ir tas, kas paredzēts sniegumā balstīto sasniedzamo rādītāju sasniegšanas finansēšanai. Savukārt, pirmais pīlārs ir paredzēts konkrētu ar IZM vienošanās ceļā ar attiecīgo augstskolu noteikto mērķu sasniegšanai, kas savstarpēji nav precīzi salīdzināmi, kā rezultātā pārdale netiktu veikta uz vienotiem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15% pārdale ir nepieciešama, lai ilgtermiņā nodrošinātu sistēmas elastību un efektivitāti, nodrošinot to, ka tiek finansētas tās augstskolas, kas spēj sasniegt rezultātus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ziņojumu ar Veselības ministrijas nostāju, ka finansējuma modeļa maiņa augstskolās nevar būt par iemeslu kritiski trūkstošā medicīnas personāla (ārsti, māsas, vecmātes u.c.)  absolventu skaita samazinājumam ilgtermiņā. Līdz ar to nepieciešams turpmāk paredzēt caurredzamu veselības aprūpes studiju virziena sasniedzamo rādītāju definēšanu un uzraudzību  līgumu slēgšanas procesā visās augstskolās, kas īsteno veselības aprūpes virziena studiju programmas.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papildināts ar informāciju par starpresor sadarbību absolventu skaita plānošanā un augstākās izglitības iestāžu mērķu noteikšanā.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Augstskolu likuma 104. punktu, Ministru kabinets līdz 2025. gada 30. jūnijam iesniedz Saeimai informatīvo ziņojumu par augstskolu institucionālās finansēšanas modeļa izmēģinājumprojekta rezultātiem un turpmāko institucionālā finansēšanas modeļa īstenošanu. Vēršam uzmanību, ka lai arī ziņojumā ietverta informācija par izmēģinājumprojekta rezultātiem, tomēr ziņojuma projektā trūkst  izvērtējuma un faktu materiāla, kas pamato sniegtos priekšlikumus turpmākai rīcībai, kas pēc būtības sniegti ārpus izvērtējuma tvēruma. Lūdzam papildināt ziņojumu ar institucionālā finansējuma ietvaros veikto analīzi un secinājumiem, kas argumentē nepieciešamību veikt finansējuma pārdali starp augstskolām, mainīgās komponentes ieviešanu, augstskolu padomes lomas pārskatīšanu un studējošo pārvalžu lomu finansējuma sadalē, kā arī finansējuma piešķiršanu juridisko personu dibinātām augstskolām.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Stradiņa universitāte norāda,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atbalstāms, ka plānota 15% pirmā līmeņa jeb bāzes studiju finansējuma pārdale pēc jauniem, vēl nenoteiktiem kritērijiem. Šis finansējums ilgstoši ir nepietiekams, tāpēc tā papildu pārdale negatīvi ietekmēs studiju īstenošanu. Gadījumos, kad Izglītības un zinātnes ministrija konstatē kādas iestādes nepietiekamu sniegumu, loģiskāk būtu samazināt finansēto studiju vietu un absolventu skaitu, nevis ieviest papildu pārdales kritērijus. Pirms jebkādu finansējuma izmaiņu veikšanas ir nepieciešama precīza skaidrība par konkrētajiem pārdales kritērijiem, lai izvairītos no interpretācijām un nodrošinātu pārskatāmu un taisnīgu finansējuma sadali. Jāvērtē pārdales iespējamā ietekme uz studiju kvalitāti, ņemot vērā augstskolu finansēšanas specifiku: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ar studējošajiem līgumi ir noslēgti uz visu studiju periodu (3-4-5 vai pat 6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studiju gada nošķīrums no finanšu gada (septembris-jūnijs pret janvāris-decembris),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regulārā kavēšanās ar ikgadējo vienošanos noslēgšanu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atbalstāms priekšlikums paplašināt studējošo pārstāvniecību (turpmāk – SP) valsts augstākās izglītības iestādes (turpmāk - AII) padomēs, ņemot vērā nepieciešamību padomes samazināt efektivitātes nolūkos. Tāpat nav nepieciešams noteikt obligātu SP saskaņojumu budžeta līdzekļu sadalē, jo tas nerada tiešu ietekmi uz studējošo interesēm un rada funkciju dublēšanos un neefektivitāti, atkāpjoties no reformas sasniegumiem. Jāuzsver, ka Senāta sastāvā ir vismaz 20% studējošo pārstāvji. Senāta kompetencē tostarp, atbilstoši augstskolu likumam, ir sniegt atzinumus uz priekšlikumus par budžeta jautājumiem, t.i., studējošie jau šobrīd ir iesaistīti augstskolu budžeta apstiprināšanas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ziņojuma autori piedāvā obligātu saskaņojumu ar SP arī citos jautājumos – ārpus šī ziņojuma tvēruma “Šajā sakarā būtu jāizvērtē iespēja noteikt, ka studējošo pašpārvalžu atzinumus par konkrēto kategoriju jautājumiem ir obligāti ņemams vērā. Šāds regulējums attiektos ne tikai uz budžeta līdzekļu sadali, bet arī uz dokumentiem, kas reglamentē studiju procesu, studiju vides attīstības stratēģiskajiem plāniem un studentiem sniegto pakalpojumu kvalitātes nodrošināšanas mehānismiem.”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Rīgas Stradiņa universitāte norāda, ka ir būtiski riski saistībā ar priekšlikumu izveidot īpašas bezpeļņas AII, kurām tiktu pārdalīts budžeta finansējums. Bez līdzvērtīgu normatīvo prasību piemērošanas (iepirkumu procedūras, algu limiti u.c.) šīs privātās iestādes iegūtu negodīgas priekšrocības pār valsts augstskolām. Nav skaidri definēti arī kritēriji, pēc kuriem šīs AII varētu pretendēt uz snieguma finansējumu, kā arī pastāv neskaidrība par privāto AII spēju ilgtermiņā ieguldīt zinātniskās darbības attīstībā.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pat nepieciešams pārskatīt ziņojuma saturu kopumā, atsakoties no “studiju procesu” reglamentējošiem un citiem jautājumiem, kas nav tieši saistīti ar institucionālās finansēšanas izmēģinājumprojektu.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 sadaļa izņemta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sniegta informācija, ka izmēģinājumprojekta ekonomiskā ietekme jau īstermiņā ir bijusi pozitīva, palielinot absolventu skaitu un samazinot atbirumu.  Lūdzam papildināt informatīvo ziņojumu  ar pamatojumu šādam secinājumam par pozitīvu institucionālās finansēšanas  izmēģinājumprojekta  ietekmi, jo pievienotā informācija nesniedz pietiekamu pamatojumu (informatīvā ziņojuma 21.lpp sadaļā “Izmēģinājumprojekta ekonomiskā ietekme” norādītie aprēķini par potenciālo absolventu skaita pieaugumu un nodokļu ieņēmumu palielinājumu) ietekmei uz ekonomiku, ņemot vērā to, ka atbilstoši informatīvajā ziņojumā sniegtajai informācijai RTU, LU un RSU kopā 2024./2025. akadēmiskajā gadā uzņēma 15 817 studējošos, jeb 21% no visiem studējošajiem, uz kuriem varēja attiecināt institucionālā finansējuma izmēģinājumprojektu, un kopš izmēģinājumprojekta sākuma nav pagājis pat viens mācību gads. Vēršam uzmanību, ka samazinoties atbirumam, attiecīgi būtu jāpieaug studējošo skaitam, kas nozīmē, ka pilnu darba laiku strādājošo skaitam būtu jāsamazinās, nevis jāpieaug, līdz ar to arī nevar veidoties pozitīva ietekme uz nodokļu ieņēmumiem.  Tādējādi, balstoties uz izmēģinājumprojektu, nav iespējams izdarīt secinājumus ne par absolventu skaita pieaugumu, ne atbiruma samazinājumu un to veidojošo pozitīvo ietekmi uz nodokļu ieņēmumiem  2024. gadā  6 443 202 euro apmērā, 2025. gadā  10 861 493 euro apmērā un 2026. gadā 17 539 592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samazinoties atbirumam, studējošo skaits nevar pieaugt, jo studējošo skaits pieaug no imatrikulācijas. Samazinoties atbirumam, studējošo skaits samazinās zemākā apmērā. Savukārt pilnu darba laiku strādājošo skaits pieaug uz tā rēķina, ka augstskolas veic cītīgāku uzņemamo studējošo atlasi un neuzņem tos, kas ir ar augstu atbiruma risku, tā vietā tiem ejot strādāt darba tirgū.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norādīts, ka balstoties uz izmēģinājumprojekta pozitīvajiem rezultātiem, nepieciešama turpmāka institucionālā finansējuma sistēmiska ieviešana visās valsts augstskolās un koledžās, kā arī sniegti priekšlikumi augstākās izglītības finansēšanas sistēmas nākotnes attīstībai. Lai varētu izvērtēt informatīvajā ziņojumā iekļautās informācijas ietekmi uz valsts budžeta izdevumiem, lūdzam papildināt informatīvo ziņojumu ar detalizētiem aprēķiniem par nepieciešamo finansējumu iepriekš minētajiem mērķiem, kā arī to īstenošanai paredzētajiem finansēšanas avotiem.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ar informāciju, ka pāreja notiks esošā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Informatīvajā ziņojumā “Par augstākās izglītības institucionālās finansēšanas izmēģinājumprojektu” ir minēts: “Praksē bāzes finansējuma sadalījums starp dažādām AII gadu no gada ir mainījies ļoti minimāli. Šāda pieeja ir radījusi situāciju, kurā augstskolu un koledžu saņemtais finansējums lielā mērā paliek nemainīgs, neatkarīgi no to demonstrētā snieguma, attīstības dinamikas vai spējas sasniegt izvirzītos mērķus. Projekta centrā ir jauns līguma modelis ar augstskolām, kas fiksē minimālo valsts finansējumu, sasniedzamos rezultātus un atskaitīšanās kārtību, ko ik gadu precizē vienošanās protokolā.” Tā kā ir plānots šādu modeli piemērot visām augstskolām ar 2027. gadu, tad uzskatām, ka būtisks ir līgumu slēgšanas process ar augstskolām, t.i., paredzēt ne vien atskaitīšanās kārtību par iepriekšējā periodā sasniegtajiem rezultātiem, bet arī tieši sasaistīt iepriekšējā periodā veikto sniegumu un sasniegtos rezultātus un rezultatīvos rādītājus ar piešķiramo finansējumu nākamajam gadam, tādējādi motivējot augstskolas un veicinot augstākās izglītības finansēšanas efektivitāti un dinamiku. Aicinām izvērtēt un skaidri atrunāt iepriekš minēto kārtību  normatīvajā regulējumā.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informatīvais ziņojums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Informatīvajā ziņojumā “Par augstākās izglītības institucionālās finansēšanas izmēģinājumprojektu” ir minēts, ka “Izmēģinājumprojektā zinātnes universitātēm tika definēti vairāki vispārīgi sasniedzamie rādītāji, piemēram, citu avotu finansējuma piesaiste, stratēģiskās specializācijas absolventu skaita pieaugums, atbiruma samazināšana šajās specializācijās, jauno zinātnieku sagatavošana un absolventu kvalitāte.”. Tā kā šobrīd tiek attīstīta uz rezultātu vērsta snieguma budžetēšanas pieeja, tad aicinām izvērtēt informatīvajā ziņojumā minētos rezultatīvos rādītājus, atspoguļojot to sasaisti ar konkrētā gada finansējumu, atbilstību augstskolas attīstības plānošanas dokumentiem un atbilstību politikas rezultātiem, kas būtu pilnveidojami, ievērojot starptautiski atzīto uz sniegumu vērstās budzētēšanas labo praksi.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2009. gada 1. septembra noteikumiem Nr. 979 "Rezultātu un rezultatīvo rādītāju sistēmas darbības kārtība" (https://likumi.lv/ta/id/197035), rezultātu un rezultatīvo rādītāju sistēmas mērķis ir atbilstoši vienotiem principiem noteikt un mērīt sabiedrībā un tautsaimniecībā panāktās pārmaiņas, kā arī materiālo un nemateriālo labumu, kuru sabiedrība un valsts gūst, izlietojot valsts budžeta līdzekļus. Proti, ar rezultatīvo rādītāju palīdzību tiek mērīta izvirzīto mērķu sasniegšanas pakāpe. Savukārt mērķi tiek izvirzīti pamatojoties uz sabiedrībā aktuālo problēmu identificēšanu un izvēlēto to risināšanas stratēģiju – jeb, mērķis ir vēlamais panākamais stāvoklis, kas risina identificēto problēmu. Ministru kabineta 2009. gada 17. novembra instrukcijā Nr. 16 "Ministriju un citu centrālo valsts iestāžu rezultātu un to rezultatīvo rādītāju izstrādes un novērtēšanas metodika" (https://likumi.lv/ta/id/200935 ) (turpmāk - instrukcija Nr.16), kas nosaka rezultātu un to rezultatīvo rādītāju hierarhijas izstrādes metodiku, tiek paskaidrots, ka politikas mērķus iedala pēc to līmeņa, apjoma vai perioda. Pēc līmeņa izšķir virsmērķus un apakšmērķus. Politikas mērķus atbilstoši apjomam iedala vispārīgajos mērķos, kas formulē vēlamo situāciju, kuru valdība ir apņēmusies sasniegt, pilnveidojot noteiktu politikas jomu, un specifiskajos mērķos, kas formulē vēlamo situāciju atbilstoši politikas risināto problēmjautājumu struktūrai. No informatīvā ziņojuma nav skaidri nolasāma risināmā problēma un panākamais lielais politikas mērķis, uz kuru ir paredzēts tiekties, īstenojot augstākās izglītības institucionālās finansēšanas izmēģinājumprojektu. Vienlaikus vēršam uzmanību, ka valsts stratēģiskās attīstības mērķiem ir jābūt formulētiem attīstības plānošanas dokumentos – piemēram, NAP un nozaru pamatnostādnēs. Politikas rezultāts ir hierarhiski pakārtots un atbilst konkrētam politikas mērķim, un tas attēlo mērķa sasniegšanas pakāpi noteiktā laikposmā (Nr.16). Savukārt darbības rezultātu plānošanas būtība ir gan iestādes darba rezultātu apjoma, gan mērķtiecīguma un efektivitātes atspoguļošana. Darbības rezultāts atspoguļo cēloņsakarību starp iestādes darbību, ieguldījumiem, politikas rezultātu izmaiņām un to sasniegšanas, īstenošanas pakāpi. Darbības rezultātam ir jābūt hierarhiski pakārtotam vienam vai vairākiem politikas rezultātiem vienotā hierarhiskā struktūrā. Vēršam uzmanību, ka informatīvajā ziņojumā ietvertie rezultatīvie rādītāji ir tikai darbības līmeņa rezultatīvie rādītāji, kas nav sakārtoti vienotā hierarhiskā struktūrā, ir atrauti un nav saistāmi ar kādu konkrētu politikas līmeņa rezultātu un tā sasniegšanas pakāpi.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Finanšu ministrija aicina informatīvajā ziņojumā skaidrāk iezīmēt mērķu un rezultātu hierarhisko struktūru: sasniedzamie politikas mērķi, politikas rezultāti un to rezultatīvie rādītāji, darbības mērķi un darbības rezultatīvie rādītāji, tādējādi lēmumu pieņēmējiem par budžeta līdzekļu sadali un visai sabiedrībai sniedzot skaidru priekšstatu par piešķirtā un izlietotā finansējuma sasaisti ar izglītības iestāžu sniegumu un kā tas hierarhiski ietekmē valsts augstāko mērķu sasniegšanu atbilstošajā politikas nozarē. Tādējādi skaidri atspoguļojot ziņojumā augstākās izglītības finansēšanas efektivitāti un dinamiku atbilstoši piešķirtajām finansējumam.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Pievienota informācija par mērķu hierarhiju un izmēģinājumprojekta mērķu lomu tajā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(RP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projekta sadaļā “Nepieciešamās izmaiņas normatīvajā regulējumā” uzskaitītas vairākas IZM ieceres, izstrādājot grozījumus likumos un MK noteikumos. Aicinām minēto ziņojuma projekta sadaļu papildināt ar termiņiem, kuros minētos normatīvo aktu grozījumus plānots izstrādāt.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papildināts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(RP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projekta sadaļas “Priekšlikumi augstākās izglītības finansēšanas sistēmas nākotnes attīstībai” 3. sadaļā "Finansējuma piešķiršana juridisko personu dibinātām augstskolām” paredzēti vairāki risinājumi juridisko personu dibinātu AII, “mērķtiecīgākai integrācijai valsts finansēšanas mehānismos”.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risinājumi (piemēram, papildu statuss juridiskajai personai – "bezpeļņas augstskola" vai "sabiedriskā labuma augstskola") aprakstīti ļoti vispārīgi, neviešot skaidrību par nepieciešamajām darbībām to ieviešanai to ieviešanas iespējām vispār.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projekta sadaļā “Nepieciešamās izmaiņas normatīvajā regulējumā” nav norādīts – kurus likumus IZM plāno grozīt, lai ieviestu minētos papildus statusus.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 sadaļa izņemta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(RP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sasaukt saskaņošanas sanāksmi, lai izvērtētu ministriju un organizāciju iesniegtos priekšlikumus un iebildumus pret ziņojuma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(LSA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lpp Aicinām pirmajā rindkopā nodaļā "Izmēģinājumprojekta ekonomiskā ietekme" studējošo skaitu izteikt kā īpatsvaru no studējošo skaita.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Ekonomiskā ietekme izteikta absolūtos skaitļos, lai varētu sarēķināt ietekmi euro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ņemot vērā ierosinājumus par augstskolu padomju efektivizēšanu un samazināšanu, aicina izslēgt no informatīvā ziņojuma sadaļā "Studējošo pašpārvalžu loma finansējuma sadalē" plānoto risinājumu studentu pārstāvniecības paplašināšanā, tā vietā meklējo efektīvus sadarbības un konsultāciju risinājumus finansēšanas jautājumos. Vēršam uzmanību, ka sadarbības un konsultāciju risinājumi par AI iestādes dokumentiem, kas reglamentē studiju procesu, u.c. minētos aspektus, nav tieši saistīti ar institucionālās finansēšanas izmēģinājumprojektu.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 sadaļa izņemta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informatīvajā ziņojumā iekļautos uzdevumus augstskolām, kas iesaistās izmēģinājumprojektā un noteiktos sasniedzamos rādītājus, darba devēji norāda, ka nepieciešama vienota pieeja uzdevumu noteikšanā. Īpaši tas attiecināms uz kvalitatīviem ietekmes rādītājiem, mazinot tādus uzdevumus, kuru rādītāji neļauj novērtēt to ietekmi. Piemēram, uzņemto studentu skaits (tā vietā izmantojot - absolventu rādītājus), izsniegto apliecību vai tālākizglītībā iesaistīto personu skaits (tā vietā izmantojot - nozares ietvaros īstenotā profesionālā pilnveide, kas izriet no nozares vajadzībām).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arī pirms vai uzdevumu identificēšanas procesā iesaistīt sociālos partnerus, lai veidotu kopējo AI iestādēm izvirzīto uzdevumu loku, kas tādējādi tālāk jau līgumos tiek deleģēts konkrētām AI iestādēm.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Kritēriji ir izraudzīti, ņemot vērā visus kritērijus, kurus izmanto augstākās izglītības iestāžu finansēšanā. Tā, piemēram, absolventu skaita kritērijs tika izvēlēts, jo absolventu nodarbinātība tiek ņemta vērā snieguma finansējuma piešķiršanā.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ziņojumā detalizēti sniegt informāciju par STEM jomas speciālistu sagatavošanu, nodalot pedagoģijas STEM programmu datus no pārējām programmām. Tāpat lūdzam papildināt ziņojumā iekļaut informāciju par līgumos ar augstskolām paredzēto sagatavojamo speciālistu skaitu turpmākajos gados.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pievienota pielikumā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ir vairākkārt uzsvērta "atbiruma samazināšanas" kā kritērija nozīme. Lai gan darba devējiem ir būtiska šī rādītāja samazināšanās, ir jāvērtē un ziņojumā jāiekļauj informācija, kādu pasākumu īstenošana ir ietekmējusi šī rādītāja samazināšanos, t.sk., tie, kas ir saistīti ar akadēmisko studiju procesu (piemēram, nosacījumi vērtēšanā). Aicinām izvērtēt, mazinot šī kritērija nozīmi, ieviest un ar lielāku svaru vērtēt, vai attiecīgie absolventi ir nodarbināti iegūtajās kvalifikācijās / nozarēs.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Kritēriji ir izraudzīti, ņemot vērā visus kritērijus, kurus izmanto augstākās izglītības iestāžu finansēšanā. Tā, piemēram, absolventu skaita kritērijs tika izvēlēts, jo absolventu nodarbinātība tiek ņemta vērā snieguma finansējuma piešķiršanā.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norādām, ka ne visām studiju jomām ir noteikta konkrēta nozare, kurā absolvents var tikt nodarbināts. IZM ieskatā, ir jāvērtē, vai absolvents pielieto savas prasmes vai nē, ko drīzāk mēra ar ISCO kodiem, kas ņem vērā profesijas līmeni.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ekonomiskā izvērtējuma sadaļā faktiski analizēti tikai iespējamie absolventu ienākumi kontekstā ar gūstamajiem nodokļu ieņēmumiem. Darba devēji norāda, ka būtiski ir analizēt šos datus kontekstā ar nozarēm, tautsaimniecības attīstību un konkrēto nozaru statistiku. Tāpat nav ņemta vērā ekonomiskās stagnācijas ietekme, kā arī turpmākās ģeopolitiskās situācijas attīstības ietekme uz nozaru ieņēmumiem, piesaistot darbā šos nodarbinātos. Lai gūtu pilnvērtīgu pārskatu par ekonomiskajiem ieņēmumiem, lūdzam nodrošināt analītiku atbilstoši plānotajam absolventu un attiecīgo nozaru statistisko datu rādītājiem.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Šādā detalizācijas pakāpē dati nav pieejami. Tāpat arī norādāms, ka ekonomiskās stagnācijas un nozaru attīstības ietekmes izvērtējums nav IZM kompetencē.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informatīvajā ziņojumā izmēģinājumprojektā esošo augstskolu snieguma salīdzinājumu ar citām attiecīgā tipa augstskolām, kas nepiedalās izmēģinājumprojektā. Šāds salīdzinājums ļaus efektīvāk izprast, kurus snieguma rādītājus finansēšanas modeļa ieviešana var risināt un kuri nav atkarīgi no finansēšanas modeļa.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izmēģinājumprojekta izvērtējuma īso termiņu, šādi dati vēl nav pieejami.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("Privāto augstskolu asociācija" - 16.06.2025.)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Rīgā, 2025. gada 16. jūnijā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“Privāto augstskolu asociācija” (turpmāk – PAA) ir iepazinusies ar Izglītības un zinātnes ministrijas (IZM) sagatavoto Informatīvo ziņojumu “Par augstākās izglītības institucionālās finansēšanas izmēģinājumprojektu” (turpmāk – Ziņojums), un izsaka savu iedokli par tajā ietvertajiem Priekšlikumiem augstākās izglītības finansēšanas sistēmas nākotnes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vēlamies vērst uzmanību uz priekšlikumu sadaļu “Finansējuma piešķiršana juridisko personu dibinātām augstskolām”. PAA visnotaļ apsveic faktu, ka IZM Ziņojuma 25. lpp. ir norādījusi, ka: “Lai veicinātu konkurenci un virzību uz izcilību kopējā augstākās izglītības sistēmā, būtu apsverama šo iestāžu (respektīvi - juridisko personu dibināto augstskolu), īpaši bezpeļņas AII, mērķtiecīgāka integrācija valsts finansēšanas mehānismos”. IZM vēlme un gatavība pievērst uzmanību šim jautājumam ir atbalstāma, un privātās augstskolas ir gatavas aktīvi piedalīties tā apspriešanā un risinājumu meklēšanā.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šajā sakarā vēlamies izteikt arī sekojošus komentārus.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Ziņojuma 25. un 26. lpp. minētais: “Līdz ar to, jebkādam tiešam valsts finansējumam būtu jābūt pieejamam tikai tām juridisko personu dibinātām AII, kuras nepārprotami darbojas bez peļņas gūšanas nolūka. Lai to nodrošinātu, nepieciešams izvērtēt pilnveidot normatīvo regulējumu, nosakot papildu statusus juridisko personu dibinātām AII (piemēram, "bezpeļņas augstskola" vai "sabiedriskā labuma augstskola"), un izstrādājot skaidrus un pārbaudāmus kritērijus šāda statusa piešķiršanai. Šajos kritērijos būtu jāņem vērā arī informācija par AII dibinātājiem un patiesā labuma guvējiem, nodrošinot darbības caurskatāmību un atbilstību sabiedrības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Šķiet apšaubāmi, ka augstskolu atbilstību sabiedrības interesēm tiek piedāvāts mērīt atkarībā no AII dibinātāja statusa. Privātās augstskolas Latvijā pilnībā pilda visas tās pašas prasības, kā valsts dibinātās augstskolas, attiecībā kvalitatīvas izglītības nodrošināšanas sociālās funkcijas izpildi, tai skaitā attiecībā uz studiju programmu kvalitāti, akreditāciju, zinātnisko institūciju starptautisko izvērtēšanu, valsts parauga diplomu izsniegšanu un citas.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Privātām AII Latvijā ir “SIA” vai “AS” juridiskais statuss, un tas apriori nozīmē, ka tās ir komercuzņēmumi, kuru galvenais darbības mērķis ir peļņas gūšana. Līdz ar to noteikt juridisko personu dibinātām AII, piemēram, bezpeļņas augstskolas statusu ir neloģiski un juridiski nekorekti. Tajā pašā laikā Privāto augstskolu asociācija nekādi nevar iebilst, ja Izglītības un zinātnes ministrija sagatavos izmaiņas esošajā civilajā likumdošanā un likumdevējs atbalstīs jaunu normatīvo regulējumu, nosakot jauna juridiskā statusa AII (piemēram, "bezpeļņas augstskola" vai "sabiedriskā labuma augstskola". Tas ir veids, kā darbojas augstskolas daudzās Eiropas valstīs, un tas varētu bagātināt arī Latvijas AII spektru.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vēlreiz uzsvērt, ka juridisko personu dibinātās augstskolas Latvijā nepretendē uz institucionālā snieguma finansējuma saņemšanu no valsts budžeta. Latvijas likumdošana paredz iespēju (Augstskolu likuma 78. panta (4) daļa), ka Izglītības un zinātnes ministrija, citas ministrijas un valsts institūcijas var slēgt līgumus ar valsts akreditētām citu juridisko un fizisko personu dibinātajām augstskolām par noteiktu speciālistu sagatavošanu, ja netiek sagatavots pietiekams skaits valstij nepieciešamo speciālistu. Šī ir sadarbības forma, kā privātās augstskolas ir gatavas sadarboties ar valsts pārvaldes institūcijām, izmantojot valsts budžeta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Šādā pašā veidā, slēdzot līgumus uz konkursu rezultātu pamata, ierosinām organizēt arī finansējuma piešķiršanu valstij nepieciešamu pētījumu veikšanai par tautsaimniecībai aktuālām tēmām. Juridisko personu dibinātās augstskolas, līdz ar valsts augstskolām, iziet Zinātnisko institūciju starptautisko novērtējumu, parasti sasniedz pozitīvus rezultātus, tādēļ būtu tikai loģiski, ja tām caur valsts finansētiem pasūtījumiem tiktu dota vienlīdzīga iespēja praktiski realizēt savu pētniecisko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sekojošo priekšlikumu Ziņojuma 26. lpp. Privāto augstskolu asociācija pilnībā atbalsta un aicina to praktiski realizēt: “Nākotnē šo principu – valsts atbalsta piešķiršanu tieši studējošajiem – varētu attiecināt uz visām stipendijām, ko valsts nodrošina, tādējādi veicinot augstākās izglītības pieejamību kvalificētiem studentiem neatkarīgi no viņu izvēlētās augstskolas, ja attiecīgā augstskola iztur nepieciešamos kvalitātes kritērijus”.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dod studentiem brīvas iespējas izvēlēties sev vēlamo mācību iestādi un studiju programmu valstij aktuālās studiju jomās, sniedz atbalstu studējošajiem no sabiedrības grupām, kas citādi nebūtu spējīgas atļauties studēt (neatkarīgi no viņu izvēlētās augstskolas), kā arī veicina maksimāli tiešu studējošo finansēšanu, samazinot starpniecības institūciju lomu. Kā potenciālie rīki, kas varētu tikt izmantoti studējošo finansēšanā, ir pēc dažādiem kritērijiem mērķētās stipendijas.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Uzstādījumu, ka budžeta līdzekļu sadalē tiek nodalīts augstskolu institucionālais (snieguma un attīstības) finansējums no studējošo un no projektu finansējuma, privātās augstskolas atbalsta, un ir gatavas piedalīties tā realizācijā.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Privāto augstskolu asociācijas valdes priekšsēdētājs                                 J. Kanels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 sadaļa izņemta no ziņojuma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- 20.06.2025.)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Informatīvajā ziņojumā precizēt, vai un kāda ir plānotā nozaru ministriju iesaiste augstskolu institucionālā finansējuma sistēmas modeļa īstenošanā, ņemot vērā, ka par konkrēto nozari atbildīgā ministrija pārzina nozarē nepieciešamo cilvēkresursu apjomu, kā arī var sniegt attiecīgus priekšlikumus rezultatīvo rādītāju definēšanai augstskolu studiju programmām. Tā, piemēram, valstī kritiski trūkst sociālā darba speciālistu, attiecīgi ir vitāli nepieciešams kā rezultatīvo rādītāju noteikt “Valsts finansēto sociālās labklājības izglītības programmu absolventu skaits” ne tikai Rīgas Stradiņa universitātei, bet arī citām augstskolām, kuru ietvaros tiek īstenotas studiju programmas virzienā “Sociālā labklājība”.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25-TA-1343</w:t>
    </w:r>
    <w:r>
      <w:br/>
    </w:r>
    <w:r w:rsidR="00000000" w:rsidRPr="00000000" w:rsidDel="00000000">
      <w:rPr>
        <w:rtl w:val="0"/>
      </w:rPr>
      <w:t xml:space="preserve">28.10.2025. 15.25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25-TA-1343</w:t>
    </w:r>
    <w:r>
      <w:br/>
    </w:r>
    <w:r w:rsidR="00000000" w:rsidRPr="00000000" w:rsidDel="00000000">
      <w:rPr>
        <w:rtl w:val="0"/>
      </w:rPr>
      <w:t xml:space="preserve">28.10.2025. 15.25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Izziņa_25-TA-1343.docx</dc:title>
</cp:coreProperties>
</file>

<file path=docProps/custom.xml><?xml version="1.0" encoding="utf-8"?>
<Properties xmlns="http://schemas.openxmlformats.org/officeDocument/2006/custom-properties" xmlns:vt="http://schemas.openxmlformats.org/officeDocument/2006/docPropsVTypes"/>
</file>