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DD1F4" w14:textId="77777777" w:rsidR="008F2701" w:rsidRPr="00DD241D" w:rsidRDefault="008F2701" w:rsidP="008F2701">
      <w:pPr>
        <w:pStyle w:val="Header"/>
        <w:jc w:val="center"/>
        <w:rPr>
          <w:rFonts w:ascii="Times New Roman" w:hAnsi="Times New Roman"/>
          <w:sz w:val="28"/>
          <w:szCs w:val="28"/>
          <w:lang w:val="lv-LV"/>
        </w:rPr>
      </w:pPr>
      <w:bookmarkStart w:id="0" w:name="_GoBack"/>
      <w:bookmarkEnd w:id="0"/>
      <w:r w:rsidRPr="00DD241D">
        <w:rPr>
          <w:rFonts w:ascii="Times New Roman" w:hAnsi="Times New Roman"/>
          <w:sz w:val="28"/>
          <w:szCs w:val="28"/>
          <w:lang w:val="lv-LV"/>
        </w:rPr>
        <w:t>Rīgā</w:t>
      </w:r>
    </w:p>
    <w:p w14:paraId="39DC4BF1" w14:textId="77777777" w:rsidR="00171A3E" w:rsidRDefault="00171A3E" w:rsidP="00171A3E">
      <w:pPr>
        <w:widowControl/>
        <w:autoSpaceDE w:val="0"/>
        <w:autoSpaceDN w:val="0"/>
        <w:adjustRightInd w:val="0"/>
        <w:spacing w:after="0" w:line="240" w:lineRule="auto"/>
        <w:rPr>
          <w:rFonts w:ascii="Tms Rmn" w:hAnsi="Tms Rmn"/>
          <w:sz w:val="24"/>
          <w:szCs w:val="24"/>
          <w:lang w:val="lv-LV" w:eastAsia="lv-LV"/>
        </w:rPr>
      </w:pPr>
    </w:p>
    <w:tbl>
      <w:tblPr>
        <w:tblW w:w="0" w:type="auto"/>
        <w:tblLayout w:type="fixed"/>
        <w:tblCellMar>
          <w:left w:w="0" w:type="dxa"/>
          <w:right w:w="0" w:type="dxa"/>
        </w:tblCellMar>
        <w:tblLook w:val="00A0" w:firstRow="1" w:lastRow="0" w:firstColumn="1" w:lastColumn="0" w:noHBand="0" w:noVBand="0"/>
      </w:tblPr>
      <w:tblGrid>
        <w:gridCol w:w="1700"/>
        <w:gridCol w:w="7370"/>
      </w:tblGrid>
      <w:tr w:rsidR="00171A3E" w14:paraId="7E4BC9C6" w14:textId="77777777">
        <w:tc>
          <w:tcPr>
            <w:tcW w:w="1700" w:type="dxa"/>
          </w:tcPr>
          <w:p w14:paraId="535A2F45" w14:textId="77777777" w:rsidR="00171A3E" w:rsidRDefault="00171A3E">
            <w:pPr>
              <w:keepNext/>
              <w:keepLines/>
              <w:widowControl/>
              <w:autoSpaceDE w:val="0"/>
              <w:autoSpaceDN w:val="0"/>
              <w:adjustRightInd w:val="0"/>
              <w:spacing w:after="0" w:line="240" w:lineRule="auto"/>
              <w:ind w:left="15"/>
              <w:rPr>
                <w:rFonts w:ascii="Times New Roman" w:hAnsi="Times New Roman"/>
                <w:color w:val="000000"/>
                <w:sz w:val="28"/>
                <w:szCs w:val="28"/>
                <w:lang w:val="lv-LV" w:eastAsia="lv-LV"/>
              </w:rPr>
            </w:pPr>
          </w:p>
        </w:tc>
        <w:tc>
          <w:tcPr>
            <w:tcW w:w="7370" w:type="dxa"/>
          </w:tcPr>
          <w:p w14:paraId="45D45849" w14:textId="77777777" w:rsidR="00171A3E" w:rsidRDefault="00171A3E">
            <w:pPr>
              <w:keepNext/>
              <w:keepLines/>
              <w:widowControl/>
              <w:autoSpaceDE w:val="0"/>
              <w:autoSpaceDN w:val="0"/>
              <w:adjustRightInd w:val="0"/>
              <w:spacing w:after="0" w:line="240" w:lineRule="auto"/>
              <w:ind w:left="15"/>
              <w:rPr>
                <w:rFonts w:ascii="Times New Roman" w:hAnsi="Times New Roman"/>
                <w:color w:val="000000"/>
                <w:sz w:val="28"/>
                <w:szCs w:val="28"/>
                <w:lang w:val="lv-LV" w:eastAsia="lv-LV"/>
              </w:rPr>
            </w:pPr>
            <w:r>
              <w:rPr>
                <w:rFonts w:ascii="Times New Roman" w:hAnsi="Times New Roman"/>
                <w:color w:val="000000"/>
                <w:sz w:val="28"/>
                <w:szCs w:val="28"/>
                <w:lang w:val="lv-LV" w:eastAsia="lv-LV"/>
              </w:rPr>
              <w:t xml:space="preserve">Nr. </w:t>
            </w:r>
          </w:p>
        </w:tc>
      </w:tr>
    </w:tbl>
    <w:p w14:paraId="3C88A84A" w14:textId="1865B6F6" w:rsidR="00654009" w:rsidRDefault="00AB5438" w:rsidP="00AB5438">
      <w:pPr>
        <w:widowControl/>
        <w:spacing w:after="0" w:line="240" w:lineRule="auto"/>
        <w:rPr>
          <w:rFonts w:ascii="Times New Roman" w:hAnsi="Times New Roman"/>
          <w:sz w:val="28"/>
          <w:szCs w:val="28"/>
          <w:lang w:val="lv-LV"/>
        </w:rPr>
      </w:pPr>
      <w:r>
        <w:rPr>
          <w:rFonts w:ascii="Times New Roman" w:hAnsi="Times New Roman"/>
          <w:sz w:val="28"/>
          <w:szCs w:val="28"/>
          <w:lang w:val="lv-LV"/>
        </w:rPr>
        <w:t>uz 0</w:t>
      </w:r>
      <w:r w:rsidR="00E11F06">
        <w:rPr>
          <w:rFonts w:ascii="Times New Roman" w:hAnsi="Times New Roman"/>
          <w:sz w:val="28"/>
          <w:szCs w:val="28"/>
          <w:lang w:val="lv-LV"/>
        </w:rPr>
        <w:t>3</w:t>
      </w:r>
      <w:r>
        <w:rPr>
          <w:rFonts w:ascii="Times New Roman" w:hAnsi="Times New Roman"/>
          <w:sz w:val="28"/>
          <w:szCs w:val="28"/>
          <w:lang w:val="lv-LV"/>
        </w:rPr>
        <w:t>.0</w:t>
      </w:r>
      <w:r w:rsidR="00E11F06">
        <w:rPr>
          <w:rFonts w:ascii="Times New Roman" w:hAnsi="Times New Roman"/>
          <w:sz w:val="28"/>
          <w:szCs w:val="28"/>
          <w:lang w:val="lv-LV"/>
        </w:rPr>
        <w:t>9</w:t>
      </w:r>
      <w:r>
        <w:rPr>
          <w:rFonts w:ascii="Times New Roman" w:hAnsi="Times New Roman"/>
          <w:sz w:val="28"/>
          <w:szCs w:val="28"/>
          <w:lang w:val="lv-LV"/>
        </w:rPr>
        <w:t xml:space="preserve">.2021. </w:t>
      </w:r>
      <w:r w:rsidR="00E11F06">
        <w:rPr>
          <w:rFonts w:ascii="Times New Roman" w:hAnsi="Times New Roman"/>
          <w:sz w:val="28"/>
          <w:szCs w:val="28"/>
          <w:lang w:val="lv-LV"/>
        </w:rPr>
        <w:t>Nr.1-26/2424</w:t>
      </w:r>
    </w:p>
    <w:p w14:paraId="61AD065B" w14:textId="77777777" w:rsidR="000B645E" w:rsidRDefault="00DB1F48" w:rsidP="002D39D2">
      <w:pPr>
        <w:widowControl/>
        <w:spacing w:after="0" w:line="240" w:lineRule="auto"/>
        <w:ind w:left="4253"/>
        <w:jc w:val="right"/>
        <w:rPr>
          <w:rFonts w:ascii="Times New Roman" w:hAnsi="Times New Roman"/>
          <w:sz w:val="28"/>
          <w:szCs w:val="28"/>
          <w:lang w:val="lv-LV"/>
        </w:rPr>
      </w:pPr>
      <w:r>
        <w:rPr>
          <w:rFonts w:ascii="Times New Roman" w:hAnsi="Times New Roman"/>
          <w:sz w:val="28"/>
          <w:szCs w:val="28"/>
          <w:lang w:val="lv-LV"/>
        </w:rPr>
        <w:t>Iekšlietu ministrijai</w:t>
      </w:r>
    </w:p>
    <w:p w14:paraId="45D9CB57" w14:textId="77777777" w:rsidR="00F00469" w:rsidRDefault="00F00469" w:rsidP="00F00469">
      <w:pPr>
        <w:spacing w:after="0" w:line="240" w:lineRule="auto"/>
        <w:ind w:right="5115"/>
        <w:jc w:val="both"/>
        <w:rPr>
          <w:rFonts w:ascii="Times New Roman" w:hAnsi="Times New Roman"/>
          <w:sz w:val="28"/>
          <w:szCs w:val="28"/>
          <w:lang w:val="lv-LV"/>
        </w:rPr>
      </w:pPr>
    </w:p>
    <w:p w14:paraId="4F5AB33A" w14:textId="16CE8287" w:rsidR="00F00469" w:rsidRDefault="00E11F06" w:rsidP="00E11F06">
      <w:pPr>
        <w:tabs>
          <w:tab w:val="left" w:pos="2835"/>
        </w:tabs>
        <w:spacing w:after="0" w:line="240" w:lineRule="auto"/>
        <w:ind w:right="4548"/>
        <w:jc w:val="both"/>
        <w:rPr>
          <w:rFonts w:ascii="Times New Roman" w:hAnsi="Times New Roman"/>
          <w:sz w:val="28"/>
          <w:szCs w:val="28"/>
          <w:lang w:val="lv-LV"/>
        </w:rPr>
      </w:pPr>
      <w:r w:rsidRPr="00E11F06">
        <w:rPr>
          <w:rFonts w:ascii="Times New Roman" w:hAnsi="Times New Roman"/>
          <w:sz w:val="28"/>
          <w:szCs w:val="28"/>
          <w:lang w:val="lv-LV"/>
        </w:rPr>
        <w:t>Par Ministru kabineta noteikumu projektu “Grozījumi Ministru kabineta 2020.</w:t>
      </w:r>
      <w:r w:rsidR="005B350C">
        <w:rPr>
          <w:rFonts w:ascii="Times New Roman" w:hAnsi="Times New Roman"/>
          <w:sz w:val="28"/>
          <w:szCs w:val="28"/>
          <w:lang w:val="lv-LV"/>
        </w:rPr>
        <w:t> </w:t>
      </w:r>
      <w:r w:rsidRPr="00E11F06">
        <w:rPr>
          <w:rFonts w:ascii="Times New Roman" w:hAnsi="Times New Roman"/>
          <w:sz w:val="28"/>
          <w:szCs w:val="28"/>
          <w:lang w:val="lv-LV"/>
        </w:rPr>
        <w:t>gada 11.</w:t>
      </w:r>
      <w:r w:rsidR="005B350C">
        <w:rPr>
          <w:rFonts w:ascii="Times New Roman" w:hAnsi="Times New Roman"/>
          <w:sz w:val="28"/>
          <w:szCs w:val="28"/>
          <w:lang w:val="lv-LV"/>
        </w:rPr>
        <w:t> </w:t>
      </w:r>
      <w:r w:rsidRPr="00E11F06">
        <w:rPr>
          <w:rFonts w:ascii="Times New Roman" w:hAnsi="Times New Roman"/>
          <w:sz w:val="28"/>
          <w:szCs w:val="28"/>
          <w:lang w:val="lv-LV"/>
        </w:rPr>
        <w:t>februāra noteikumos Nr.</w:t>
      </w:r>
      <w:r w:rsidR="005B350C">
        <w:rPr>
          <w:rFonts w:ascii="Times New Roman" w:hAnsi="Times New Roman"/>
          <w:sz w:val="28"/>
          <w:szCs w:val="28"/>
          <w:lang w:val="lv-LV"/>
        </w:rPr>
        <w:t> </w:t>
      </w:r>
      <w:r w:rsidRPr="00E11F06">
        <w:rPr>
          <w:rFonts w:ascii="Times New Roman" w:hAnsi="Times New Roman"/>
          <w:sz w:val="28"/>
          <w:szCs w:val="28"/>
          <w:lang w:val="lv-LV"/>
        </w:rPr>
        <w:t>91</w:t>
      </w:r>
      <w:r>
        <w:rPr>
          <w:rFonts w:ascii="Times New Roman" w:hAnsi="Times New Roman"/>
          <w:sz w:val="28"/>
          <w:szCs w:val="28"/>
          <w:lang w:val="lv-LV"/>
        </w:rPr>
        <w:t xml:space="preserve"> </w:t>
      </w:r>
      <w:r w:rsidRPr="00E11F06">
        <w:rPr>
          <w:rFonts w:ascii="Times New Roman" w:hAnsi="Times New Roman"/>
          <w:sz w:val="28"/>
          <w:szCs w:val="28"/>
          <w:lang w:val="lv-LV"/>
        </w:rPr>
        <w:t>“Eiropas Ekonomikas zonas finanšu instrumenta 2014.–2021.</w:t>
      </w:r>
      <w:r w:rsidR="005B350C">
        <w:rPr>
          <w:rFonts w:ascii="Times New Roman" w:hAnsi="Times New Roman"/>
          <w:sz w:val="28"/>
          <w:szCs w:val="28"/>
          <w:lang w:val="lv-LV"/>
        </w:rPr>
        <w:t> </w:t>
      </w:r>
      <w:r w:rsidRPr="00E11F06">
        <w:rPr>
          <w:rFonts w:ascii="Times New Roman" w:hAnsi="Times New Roman"/>
          <w:sz w:val="28"/>
          <w:szCs w:val="28"/>
          <w:lang w:val="lv-LV"/>
        </w:rPr>
        <w:t>gada perioda programmas “Starptautiskā policijas sadarbība un noziedzības apkarošana” īstenošanas noteikumi”</w:t>
      </w:r>
    </w:p>
    <w:p w14:paraId="659AA41D" w14:textId="77777777" w:rsidR="00DB1F48" w:rsidRDefault="00DB1F48" w:rsidP="00DB1F48">
      <w:pPr>
        <w:spacing w:after="0" w:line="240" w:lineRule="auto"/>
        <w:ind w:firstLine="720"/>
        <w:jc w:val="both"/>
        <w:rPr>
          <w:rFonts w:ascii="Times New Roman" w:hAnsi="Times New Roman"/>
          <w:sz w:val="28"/>
          <w:szCs w:val="28"/>
          <w:lang w:val="lv-LV"/>
        </w:rPr>
      </w:pPr>
    </w:p>
    <w:p w14:paraId="7896E9E3" w14:textId="28988754" w:rsidR="00544950" w:rsidRDefault="00951E66" w:rsidP="00F60D7F">
      <w:pPr>
        <w:spacing w:after="0" w:line="240" w:lineRule="auto"/>
        <w:ind w:firstLine="720"/>
        <w:jc w:val="both"/>
        <w:rPr>
          <w:rFonts w:ascii="Times New Roman" w:hAnsi="Times New Roman"/>
          <w:sz w:val="28"/>
          <w:szCs w:val="28"/>
          <w:highlight w:val="yellow"/>
          <w:lang w:val="lv-LV"/>
        </w:rPr>
      </w:pPr>
      <w:r>
        <w:rPr>
          <w:rFonts w:ascii="Times New Roman" w:hAnsi="Times New Roman"/>
          <w:sz w:val="28"/>
          <w:szCs w:val="28"/>
          <w:lang w:val="lv-LV"/>
        </w:rPr>
        <w:t xml:space="preserve">Labklājības ministrija ir izskatījusi Iekšlietu ministrijas izstrādāto </w:t>
      </w:r>
      <w:r w:rsidR="00E11F06" w:rsidRPr="00E11F06">
        <w:rPr>
          <w:rFonts w:ascii="Times New Roman" w:hAnsi="Times New Roman"/>
          <w:sz w:val="28"/>
          <w:szCs w:val="28"/>
          <w:lang w:val="lv-LV"/>
        </w:rPr>
        <w:t>Ministru kabineta noteikumu</w:t>
      </w:r>
      <w:r w:rsidR="00E11F06">
        <w:rPr>
          <w:rFonts w:ascii="Times New Roman" w:hAnsi="Times New Roman"/>
          <w:sz w:val="28"/>
          <w:szCs w:val="28"/>
          <w:lang w:val="lv-LV"/>
        </w:rPr>
        <w:t xml:space="preserve"> projektu</w:t>
      </w:r>
      <w:r w:rsidR="00E11F06" w:rsidRPr="00E11F06">
        <w:rPr>
          <w:rFonts w:ascii="Times New Roman" w:hAnsi="Times New Roman"/>
          <w:sz w:val="28"/>
          <w:szCs w:val="28"/>
          <w:lang w:val="lv-LV"/>
        </w:rPr>
        <w:t xml:space="preserve"> “Grozījumi Ministru kabineta 2020.</w:t>
      </w:r>
      <w:r w:rsidR="00E11F06">
        <w:rPr>
          <w:rFonts w:ascii="Times New Roman" w:hAnsi="Times New Roman"/>
          <w:sz w:val="28"/>
          <w:szCs w:val="28"/>
          <w:lang w:val="lv-LV"/>
        </w:rPr>
        <w:t> </w:t>
      </w:r>
      <w:r w:rsidR="00E11F06" w:rsidRPr="00E11F06">
        <w:rPr>
          <w:rFonts w:ascii="Times New Roman" w:hAnsi="Times New Roman"/>
          <w:sz w:val="28"/>
          <w:szCs w:val="28"/>
          <w:lang w:val="lv-LV"/>
        </w:rPr>
        <w:t>gada 11.</w:t>
      </w:r>
      <w:r w:rsidR="00E11F06">
        <w:rPr>
          <w:rFonts w:ascii="Times New Roman" w:hAnsi="Times New Roman"/>
          <w:sz w:val="28"/>
          <w:szCs w:val="28"/>
          <w:lang w:val="lv-LV"/>
        </w:rPr>
        <w:t> </w:t>
      </w:r>
      <w:r w:rsidR="00E11F06" w:rsidRPr="00E11F06">
        <w:rPr>
          <w:rFonts w:ascii="Times New Roman" w:hAnsi="Times New Roman"/>
          <w:sz w:val="28"/>
          <w:szCs w:val="28"/>
          <w:lang w:val="lv-LV"/>
        </w:rPr>
        <w:t>februāra noteikumos Nr.</w:t>
      </w:r>
      <w:r w:rsidR="00E11F06">
        <w:rPr>
          <w:rFonts w:ascii="Times New Roman" w:hAnsi="Times New Roman"/>
          <w:sz w:val="28"/>
          <w:szCs w:val="28"/>
          <w:lang w:val="lv-LV"/>
        </w:rPr>
        <w:t> </w:t>
      </w:r>
      <w:r w:rsidR="00E11F06" w:rsidRPr="00E11F06">
        <w:rPr>
          <w:rFonts w:ascii="Times New Roman" w:hAnsi="Times New Roman"/>
          <w:sz w:val="28"/>
          <w:szCs w:val="28"/>
          <w:lang w:val="lv-LV"/>
        </w:rPr>
        <w:t>91 “Eiropas Ekonomikas zonas finanšu instrumenta 2014.–2021.</w:t>
      </w:r>
      <w:r w:rsidR="00E11F06">
        <w:rPr>
          <w:rFonts w:ascii="Times New Roman" w:hAnsi="Times New Roman"/>
          <w:sz w:val="28"/>
          <w:szCs w:val="28"/>
          <w:lang w:val="lv-LV"/>
        </w:rPr>
        <w:t> </w:t>
      </w:r>
      <w:r w:rsidR="00E11F06" w:rsidRPr="00E11F06">
        <w:rPr>
          <w:rFonts w:ascii="Times New Roman" w:hAnsi="Times New Roman"/>
          <w:sz w:val="28"/>
          <w:szCs w:val="28"/>
          <w:lang w:val="lv-LV"/>
        </w:rPr>
        <w:t>gada perioda programmas “Starptautiskā policijas sadarbība un noziedzības apkarošana” īstenošanas noteikumi”</w:t>
      </w:r>
      <w:r w:rsidR="00AA1C62">
        <w:rPr>
          <w:rFonts w:ascii="Times New Roman" w:hAnsi="Times New Roman"/>
          <w:sz w:val="28"/>
          <w:szCs w:val="28"/>
          <w:lang w:val="lv-LV"/>
        </w:rPr>
        <w:t xml:space="preserve"> (turpmāk – </w:t>
      </w:r>
      <w:r w:rsidR="00E11F06">
        <w:rPr>
          <w:rFonts w:ascii="Times New Roman" w:hAnsi="Times New Roman"/>
          <w:sz w:val="28"/>
          <w:szCs w:val="28"/>
          <w:lang w:val="lv-LV"/>
        </w:rPr>
        <w:t>projekts</w:t>
      </w:r>
      <w:r w:rsidR="00AA1C62">
        <w:rPr>
          <w:rFonts w:ascii="Times New Roman" w:hAnsi="Times New Roman"/>
          <w:sz w:val="28"/>
          <w:szCs w:val="28"/>
          <w:lang w:val="lv-LV"/>
        </w:rPr>
        <w:t>)</w:t>
      </w:r>
      <w:r>
        <w:rPr>
          <w:rFonts w:ascii="Times New Roman" w:hAnsi="Times New Roman"/>
          <w:sz w:val="28"/>
          <w:szCs w:val="28"/>
          <w:lang w:val="lv-LV"/>
        </w:rPr>
        <w:t xml:space="preserve"> un </w:t>
      </w:r>
      <w:r w:rsidR="00147B02">
        <w:rPr>
          <w:rFonts w:ascii="Times New Roman" w:hAnsi="Times New Roman"/>
          <w:sz w:val="28"/>
          <w:szCs w:val="28"/>
          <w:lang w:val="lv-LV"/>
        </w:rPr>
        <w:t>atbalsta projekta tālāku virzību, neizsakot</w:t>
      </w:r>
      <w:r w:rsidR="00E11F06">
        <w:rPr>
          <w:rFonts w:ascii="Times New Roman" w:hAnsi="Times New Roman"/>
          <w:sz w:val="28"/>
          <w:szCs w:val="28"/>
          <w:lang w:val="lv-LV"/>
        </w:rPr>
        <w:t xml:space="preserve"> iebildum</w:t>
      </w:r>
      <w:r w:rsidR="00147B02">
        <w:rPr>
          <w:rFonts w:ascii="Times New Roman" w:hAnsi="Times New Roman"/>
          <w:sz w:val="28"/>
          <w:szCs w:val="28"/>
          <w:lang w:val="lv-LV"/>
        </w:rPr>
        <w:t>us.</w:t>
      </w:r>
    </w:p>
    <w:p w14:paraId="08327541" w14:textId="1B2D41D7" w:rsidR="00691CA5" w:rsidRDefault="00147B02" w:rsidP="00A810F6">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Vienlaikus sniedzam šādu priekšlikumu. Saskaņā ar projekta 6.</w:t>
      </w:r>
      <w:r w:rsidR="000F2960">
        <w:rPr>
          <w:rFonts w:ascii="Times New Roman" w:hAnsi="Times New Roman"/>
          <w:sz w:val="28"/>
          <w:szCs w:val="28"/>
          <w:lang w:val="lv-LV"/>
        </w:rPr>
        <w:t> </w:t>
      </w:r>
      <w:r>
        <w:rPr>
          <w:rFonts w:ascii="Times New Roman" w:hAnsi="Times New Roman"/>
          <w:sz w:val="28"/>
          <w:szCs w:val="28"/>
          <w:lang w:val="lv-LV"/>
        </w:rPr>
        <w:t xml:space="preserve">punktu </w:t>
      </w:r>
      <w:r w:rsidR="000F2960" w:rsidRPr="000F2960">
        <w:rPr>
          <w:rFonts w:ascii="Times New Roman" w:hAnsi="Times New Roman"/>
          <w:sz w:val="28"/>
          <w:szCs w:val="28"/>
          <w:lang w:val="lv-LV"/>
        </w:rPr>
        <w:t>Eiropas Ekonomikas zonas finanšu instrumenta 2014.–2021.</w:t>
      </w:r>
      <w:r w:rsidR="000F2960">
        <w:rPr>
          <w:rFonts w:ascii="Times New Roman" w:hAnsi="Times New Roman"/>
          <w:sz w:val="28"/>
          <w:szCs w:val="28"/>
          <w:lang w:val="lv-LV"/>
        </w:rPr>
        <w:t> </w:t>
      </w:r>
      <w:r w:rsidR="000F2960" w:rsidRPr="000F2960">
        <w:rPr>
          <w:rFonts w:ascii="Times New Roman" w:hAnsi="Times New Roman"/>
          <w:sz w:val="28"/>
          <w:szCs w:val="28"/>
          <w:lang w:val="lv-LV"/>
        </w:rPr>
        <w:t>gada perioda programm</w:t>
      </w:r>
      <w:r w:rsidR="000F2960">
        <w:rPr>
          <w:rFonts w:ascii="Times New Roman" w:hAnsi="Times New Roman"/>
          <w:sz w:val="28"/>
          <w:szCs w:val="28"/>
          <w:lang w:val="lv-LV"/>
        </w:rPr>
        <w:t>u</w:t>
      </w:r>
      <w:r w:rsidR="000F2960" w:rsidRPr="000F2960">
        <w:rPr>
          <w:rFonts w:ascii="Times New Roman" w:hAnsi="Times New Roman"/>
          <w:sz w:val="28"/>
          <w:szCs w:val="28"/>
          <w:lang w:val="lv-LV"/>
        </w:rPr>
        <w:t xml:space="preserve"> “Starptautiskā policijas sadarbība un noziedzības apkarošana”</w:t>
      </w:r>
      <w:r w:rsidR="000F2960">
        <w:rPr>
          <w:rFonts w:ascii="Times New Roman" w:hAnsi="Times New Roman"/>
          <w:sz w:val="28"/>
          <w:szCs w:val="28"/>
          <w:lang w:val="lv-LV"/>
        </w:rPr>
        <w:t xml:space="preserve"> paredzēts papildināt ar jaunu projektu “</w:t>
      </w:r>
      <w:r w:rsidR="000F2960" w:rsidRPr="000F2960">
        <w:rPr>
          <w:rFonts w:ascii="Times New Roman" w:hAnsi="Times New Roman"/>
          <w:sz w:val="28"/>
          <w:szCs w:val="28"/>
          <w:lang w:val="lv-LV"/>
        </w:rPr>
        <w:t>Tiesu ekspertīžu sistēmas un notikumu vietas apskates kapacitātes stiprināšana</w:t>
      </w:r>
      <w:r w:rsidR="00A64031">
        <w:rPr>
          <w:rFonts w:ascii="Times New Roman" w:hAnsi="Times New Roman"/>
          <w:sz w:val="28"/>
          <w:szCs w:val="28"/>
          <w:lang w:val="lv-LV"/>
        </w:rPr>
        <w:t>”</w:t>
      </w:r>
      <w:r w:rsidR="00152A65">
        <w:rPr>
          <w:rFonts w:ascii="Times New Roman" w:hAnsi="Times New Roman"/>
          <w:sz w:val="28"/>
          <w:szCs w:val="28"/>
          <w:lang w:val="lv-LV"/>
        </w:rPr>
        <w:t xml:space="preserve"> (turpmāk – EEZ projekts)</w:t>
      </w:r>
      <w:r w:rsidR="00A64031">
        <w:rPr>
          <w:rFonts w:ascii="Times New Roman" w:hAnsi="Times New Roman"/>
          <w:sz w:val="28"/>
          <w:szCs w:val="28"/>
          <w:lang w:val="lv-LV"/>
        </w:rPr>
        <w:t>,</w:t>
      </w:r>
      <w:r w:rsidRPr="00147B02">
        <w:rPr>
          <w:rFonts w:ascii="Times New Roman" w:hAnsi="Times New Roman"/>
          <w:sz w:val="28"/>
          <w:szCs w:val="28"/>
          <w:lang w:val="lv-LV"/>
        </w:rPr>
        <w:t xml:space="preserve"> kura īstenotājs būs Tieslietu ministrija </w:t>
      </w:r>
      <w:r w:rsidR="00691CA5" w:rsidRPr="00691CA5">
        <w:rPr>
          <w:rFonts w:ascii="Times New Roman" w:hAnsi="Times New Roman"/>
          <w:sz w:val="28"/>
          <w:szCs w:val="28"/>
          <w:lang w:val="lv-LV"/>
        </w:rPr>
        <w:t>kā projekta iesniedzējs sadarbībā ar projekta partneriem – Norvēģijas Nacionālo Kriminālās izlūkošanas pārvaldi (</w:t>
      </w:r>
      <w:r w:rsidR="00691CA5" w:rsidRPr="00691CA5">
        <w:rPr>
          <w:rFonts w:ascii="Times New Roman" w:hAnsi="Times New Roman"/>
          <w:i/>
          <w:sz w:val="28"/>
          <w:szCs w:val="28"/>
          <w:lang w:val="lv-LV"/>
        </w:rPr>
        <w:t>National Criminal Investigation Service</w:t>
      </w:r>
      <w:r w:rsidR="00691CA5" w:rsidRPr="00691CA5">
        <w:rPr>
          <w:rFonts w:ascii="Times New Roman" w:hAnsi="Times New Roman"/>
          <w:sz w:val="28"/>
          <w:szCs w:val="28"/>
          <w:lang w:val="lv-LV"/>
        </w:rPr>
        <w:t>), Valsts policiju, Nodrošinājuma valsts aģentūru, Valsts tiesu ekspertīžu biroju un Valsts tiesu medicīnas ekspertīzes centru</w:t>
      </w:r>
      <w:r w:rsidRPr="00147B02">
        <w:rPr>
          <w:rFonts w:ascii="Times New Roman" w:hAnsi="Times New Roman"/>
          <w:sz w:val="28"/>
          <w:szCs w:val="28"/>
          <w:lang w:val="lv-LV"/>
        </w:rPr>
        <w:t xml:space="preserve">. </w:t>
      </w:r>
    </w:p>
    <w:p w14:paraId="6B68320E" w14:textId="77777777" w:rsidR="00D35D28" w:rsidRDefault="0010716C" w:rsidP="00D35D28">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 xml:space="preserve">Vēršam uzmanību, ka </w:t>
      </w:r>
      <w:r w:rsidRPr="0010716C">
        <w:rPr>
          <w:rFonts w:ascii="Times New Roman" w:hAnsi="Times New Roman"/>
          <w:sz w:val="28"/>
          <w:szCs w:val="28"/>
          <w:lang w:val="lv-LV"/>
        </w:rPr>
        <w:t>Eiropas Padomes Konvencija</w:t>
      </w:r>
      <w:r>
        <w:rPr>
          <w:rFonts w:ascii="Times New Roman" w:hAnsi="Times New Roman"/>
          <w:sz w:val="28"/>
          <w:szCs w:val="28"/>
          <w:lang w:val="lv-LV"/>
        </w:rPr>
        <w:t>s</w:t>
      </w:r>
      <w:r w:rsidRPr="0010716C">
        <w:rPr>
          <w:rFonts w:ascii="Times New Roman" w:hAnsi="Times New Roman"/>
          <w:sz w:val="28"/>
          <w:szCs w:val="28"/>
          <w:lang w:val="lv-LV"/>
        </w:rPr>
        <w:t xml:space="preserve"> par vardarbības pret sievietēm un vardarbības ģimenē novēršanu un apkarošanu</w:t>
      </w:r>
      <w:r>
        <w:rPr>
          <w:rFonts w:ascii="Times New Roman" w:hAnsi="Times New Roman"/>
          <w:sz w:val="28"/>
          <w:szCs w:val="28"/>
          <w:lang w:val="lv-LV"/>
        </w:rPr>
        <w:t xml:space="preserve"> (turpmāk – Stambulas konvencija)</w:t>
      </w:r>
      <w:r w:rsidR="00C11174">
        <w:rPr>
          <w:rStyle w:val="FootnoteReference"/>
          <w:rFonts w:ascii="Times New Roman" w:hAnsi="Times New Roman"/>
          <w:sz w:val="28"/>
          <w:szCs w:val="28"/>
          <w:lang w:val="lv-LV"/>
        </w:rPr>
        <w:footnoteReference w:id="1"/>
      </w:r>
      <w:r>
        <w:rPr>
          <w:rFonts w:ascii="Times New Roman" w:hAnsi="Times New Roman"/>
          <w:sz w:val="28"/>
          <w:szCs w:val="28"/>
          <w:lang w:val="lv-LV"/>
        </w:rPr>
        <w:t xml:space="preserve"> 25.pantā noteikts ka </w:t>
      </w:r>
      <w:r w:rsidR="00EB217F">
        <w:rPr>
          <w:rFonts w:ascii="Times New Roman" w:hAnsi="Times New Roman"/>
          <w:sz w:val="28"/>
          <w:szCs w:val="28"/>
          <w:lang w:val="lv-LV"/>
        </w:rPr>
        <w:t>Stambulas k</w:t>
      </w:r>
      <w:r w:rsidR="00EB217F" w:rsidRPr="00EB217F">
        <w:rPr>
          <w:rFonts w:ascii="Times New Roman" w:hAnsi="Times New Roman"/>
          <w:sz w:val="28"/>
          <w:szCs w:val="28"/>
          <w:lang w:val="lv-LV"/>
        </w:rPr>
        <w:t>onvencijas dalībvalstis pieņem normatīvos aktus un veic citus pasākumus, kas vajadzīgi,</w:t>
      </w:r>
      <w:r w:rsidR="00EB217F">
        <w:rPr>
          <w:rFonts w:ascii="Times New Roman" w:hAnsi="Times New Roman"/>
          <w:sz w:val="28"/>
          <w:szCs w:val="28"/>
          <w:lang w:val="lv-LV"/>
        </w:rPr>
        <w:t xml:space="preserve"> </w:t>
      </w:r>
      <w:r w:rsidR="00EB217F" w:rsidRPr="00EB217F">
        <w:rPr>
          <w:rFonts w:ascii="Times New Roman" w:hAnsi="Times New Roman"/>
          <w:sz w:val="28"/>
          <w:szCs w:val="28"/>
          <w:lang w:val="lv-LV"/>
        </w:rPr>
        <w:t xml:space="preserve">lai nodrošinātu to, ka tiek </w:t>
      </w:r>
      <w:r w:rsidR="00EB217F" w:rsidRPr="00EB217F">
        <w:rPr>
          <w:rFonts w:ascii="Times New Roman" w:hAnsi="Times New Roman"/>
          <w:sz w:val="28"/>
          <w:szCs w:val="28"/>
          <w:lang w:val="lv-LV"/>
        </w:rPr>
        <w:lastRenderedPageBreak/>
        <w:t>izveidots pietiekams skaits atbilstošu, viegli pieejamu palīdzības</w:t>
      </w:r>
      <w:r w:rsidR="00EB217F">
        <w:rPr>
          <w:rFonts w:ascii="Times New Roman" w:hAnsi="Times New Roman"/>
          <w:sz w:val="28"/>
          <w:szCs w:val="28"/>
          <w:lang w:val="lv-LV"/>
        </w:rPr>
        <w:t xml:space="preserve"> </w:t>
      </w:r>
      <w:r w:rsidR="00EB217F" w:rsidRPr="00EB217F">
        <w:rPr>
          <w:rFonts w:ascii="Times New Roman" w:hAnsi="Times New Roman"/>
          <w:sz w:val="28"/>
          <w:szCs w:val="28"/>
          <w:lang w:val="lv-LV"/>
        </w:rPr>
        <w:t>centru izvarošanas un seksuālās vardarbības upuriem, kuros šiem seksuālās vardarbības</w:t>
      </w:r>
      <w:r w:rsidR="00EB217F">
        <w:rPr>
          <w:rFonts w:ascii="Times New Roman" w:hAnsi="Times New Roman"/>
          <w:sz w:val="28"/>
          <w:szCs w:val="28"/>
          <w:lang w:val="lv-LV"/>
        </w:rPr>
        <w:t xml:space="preserve"> </w:t>
      </w:r>
      <w:r w:rsidR="00EB217F" w:rsidRPr="00EB217F">
        <w:rPr>
          <w:rFonts w:ascii="Times New Roman" w:hAnsi="Times New Roman"/>
          <w:sz w:val="28"/>
          <w:szCs w:val="28"/>
          <w:lang w:val="lv-LV"/>
        </w:rPr>
        <w:t>upuriem ir pieejama medicīniskā apskate un tiesu ekspertīze un tiek sniegts atbalsts saistībā</w:t>
      </w:r>
      <w:r w:rsidR="00EB217F">
        <w:rPr>
          <w:rFonts w:ascii="Times New Roman" w:hAnsi="Times New Roman"/>
          <w:sz w:val="28"/>
          <w:szCs w:val="28"/>
          <w:lang w:val="lv-LV"/>
        </w:rPr>
        <w:t xml:space="preserve"> </w:t>
      </w:r>
      <w:r w:rsidR="00EB217F" w:rsidRPr="00EB217F">
        <w:rPr>
          <w:rFonts w:ascii="Times New Roman" w:hAnsi="Times New Roman"/>
          <w:sz w:val="28"/>
          <w:szCs w:val="28"/>
          <w:lang w:val="lv-LV"/>
        </w:rPr>
        <w:t>ar gūto traumu un konsultācijas.</w:t>
      </w:r>
    </w:p>
    <w:p w14:paraId="0B7E3119" w14:textId="6E31110E" w:rsidR="00DE7220" w:rsidRDefault="00603215" w:rsidP="00D35D28">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Konceptuālā ziņojuma “</w:t>
      </w:r>
      <w:r w:rsidRPr="00603215">
        <w:rPr>
          <w:rFonts w:ascii="Times New Roman" w:hAnsi="Times New Roman"/>
          <w:sz w:val="28"/>
          <w:szCs w:val="28"/>
          <w:lang w:val="lv-LV"/>
        </w:rPr>
        <w:t>Par Latvijas pievienošanos Eiropas Padomes Konvencijai par vardarbības pret sievietēm un vardarbības ģimenē novēršanu un apkarošanu</w:t>
      </w:r>
      <w:r>
        <w:rPr>
          <w:rFonts w:ascii="Times New Roman" w:hAnsi="Times New Roman"/>
          <w:sz w:val="28"/>
          <w:szCs w:val="28"/>
          <w:lang w:val="lv-LV"/>
        </w:rPr>
        <w:t>” (Ministru kabinets 2016.gada 16.maija rīkojums nr.292, prot. Nr.22 28.</w:t>
      </w:r>
      <w:r w:rsidRPr="00603215">
        <w:rPr>
          <w:rFonts w:ascii="Times New Roman" w:hAnsi="Times New Roman"/>
          <w:sz w:val="28"/>
          <w:szCs w:val="28"/>
          <w:lang w:val="lv-LV"/>
        </w:rPr>
        <w:t>§</w:t>
      </w:r>
      <w:r>
        <w:rPr>
          <w:rFonts w:ascii="Times New Roman" w:hAnsi="Times New Roman"/>
          <w:sz w:val="28"/>
          <w:szCs w:val="28"/>
          <w:lang w:val="lv-LV"/>
        </w:rPr>
        <w:t>)</w:t>
      </w:r>
      <w:r w:rsidR="00F92852">
        <w:rPr>
          <w:rStyle w:val="FootnoteReference"/>
          <w:rFonts w:ascii="Times New Roman" w:hAnsi="Times New Roman"/>
          <w:sz w:val="28"/>
          <w:szCs w:val="28"/>
          <w:lang w:val="lv-LV"/>
        </w:rPr>
        <w:footnoteReference w:id="2"/>
      </w:r>
      <w:r>
        <w:rPr>
          <w:rFonts w:ascii="Times New Roman" w:hAnsi="Times New Roman"/>
          <w:sz w:val="28"/>
          <w:szCs w:val="28"/>
          <w:lang w:val="lv-LV"/>
        </w:rPr>
        <w:t xml:space="preserve"> </w:t>
      </w:r>
      <w:r w:rsidR="005A1C84">
        <w:rPr>
          <w:rFonts w:ascii="Times New Roman" w:hAnsi="Times New Roman"/>
          <w:sz w:val="28"/>
          <w:szCs w:val="28"/>
          <w:lang w:val="lv-LV"/>
        </w:rPr>
        <w:t>9.pielikumā “</w:t>
      </w:r>
      <w:r w:rsidR="005A1C84" w:rsidRPr="005A1C84">
        <w:rPr>
          <w:rFonts w:ascii="Times New Roman" w:hAnsi="Times New Roman"/>
          <w:sz w:val="28"/>
          <w:szCs w:val="28"/>
          <w:lang w:val="lv-LV"/>
        </w:rPr>
        <w:t>Stambulas konvencijas atbilstības tabula</w:t>
      </w:r>
      <w:r w:rsidR="005A1C84">
        <w:rPr>
          <w:rFonts w:ascii="Times New Roman" w:hAnsi="Times New Roman"/>
          <w:sz w:val="28"/>
          <w:szCs w:val="28"/>
          <w:lang w:val="lv-LV"/>
        </w:rPr>
        <w:t xml:space="preserve">”, vērtējot nacionālā regulējuma atbilstību Stambulas konvencijas 25.pantā ietvertajā prasībām, norādīts, ka </w:t>
      </w:r>
      <w:r w:rsidR="002F37D6">
        <w:rPr>
          <w:rFonts w:ascii="Times New Roman" w:hAnsi="Times New Roman"/>
          <w:sz w:val="28"/>
          <w:szCs w:val="28"/>
          <w:lang w:val="lv-LV"/>
        </w:rPr>
        <w:t>“s</w:t>
      </w:r>
      <w:r w:rsidR="002F37D6" w:rsidRPr="002F37D6">
        <w:rPr>
          <w:rFonts w:ascii="Times New Roman" w:hAnsi="Times New Roman"/>
          <w:sz w:val="28"/>
          <w:szCs w:val="28"/>
          <w:lang w:val="lv-LV"/>
        </w:rPr>
        <w:t xml:space="preserve">pecializētu centru izvarošanas un seksuālās vardarbības upuriem šobrīd valstī nav. Medicīniskās apskates ir pieejamas ārstniecības iestādēs, kurām tiek izvirzītas noteiktas higiēnas u.c. prasības. Psiholoģiskā un juridiskā palīdzība tiek nodrošināta sociālās rehabilitācijas ietvaros. </w:t>
      </w:r>
      <w:r w:rsidR="002F37D6" w:rsidRPr="002F37D6">
        <w:rPr>
          <w:rFonts w:ascii="Times New Roman" w:hAnsi="Times New Roman"/>
          <w:sz w:val="28"/>
          <w:szCs w:val="28"/>
          <w:u w:val="single"/>
          <w:lang w:val="lv-LV"/>
        </w:rPr>
        <w:t>Tomēr iespējas veikt tūlītēju tiesu medicīnisko ekspertīzi vai medicīnas speciālistam paņemt un uzglabāt paraugus tālākas ekspertīzes veikšanai praksē ir ierobežotas. Šāda iespēja cietušajiem ir būtiska, it īpaši tajos gadījumos, kad seksuāla vardarbība veikta fiziskā saskarē ar cietušā ķermeni</w:t>
      </w:r>
      <w:r w:rsidR="00F92A24">
        <w:rPr>
          <w:rFonts w:ascii="Times New Roman" w:hAnsi="Times New Roman"/>
          <w:sz w:val="28"/>
          <w:szCs w:val="28"/>
          <w:u w:val="single"/>
          <w:lang w:val="lv-LV"/>
        </w:rPr>
        <w:t>”</w:t>
      </w:r>
      <w:r>
        <w:rPr>
          <w:rFonts w:ascii="Times New Roman" w:hAnsi="Times New Roman"/>
          <w:sz w:val="28"/>
          <w:szCs w:val="28"/>
          <w:lang w:val="lv-LV"/>
        </w:rPr>
        <w:t>.</w:t>
      </w:r>
      <w:r w:rsidR="002F37D6">
        <w:rPr>
          <w:rFonts w:ascii="Times New Roman" w:hAnsi="Times New Roman"/>
          <w:sz w:val="28"/>
          <w:szCs w:val="28"/>
          <w:lang w:val="lv-LV"/>
        </w:rPr>
        <w:t xml:space="preserve"> </w:t>
      </w:r>
      <w:r w:rsidR="00F92A24">
        <w:rPr>
          <w:rFonts w:ascii="Times New Roman" w:hAnsi="Times New Roman"/>
          <w:sz w:val="28"/>
          <w:szCs w:val="28"/>
          <w:lang w:val="lv-LV"/>
        </w:rPr>
        <w:t>Turpat arī norādīts, ka t</w:t>
      </w:r>
      <w:r w:rsidR="006D0A51" w:rsidRPr="006D0A51">
        <w:rPr>
          <w:rFonts w:ascii="Times New Roman" w:hAnsi="Times New Roman"/>
          <w:sz w:val="28"/>
          <w:szCs w:val="28"/>
          <w:lang w:val="lv-LV"/>
        </w:rPr>
        <w:t>iesu medicīniskā ekspertīze ir procesuāla darbība, ko veic tiesu medicīnas eksperts saskaņā ar procesa virzītāja lēmumu krimināllietā vai tiesas lēmumu krimināllietā (</w:t>
      </w:r>
      <w:r w:rsidR="0020733A">
        <w:rPr>
          <w:rFonts w:ascii="Times New Roman" w:hAnsi="Times New Roman"/>
          <w:sz w:val="28"/>
          <w:szCs w:val="28"/>
          <w:lang w:val="lv-LV"/>
        </w:rPr>
        <w:t xml:space="preserve">Ministru kabineta </w:t>
      </w:r>
      <w:r w:rsidR="006D0A51" w:rsidRPr="006D0A51">
        <w:rPr>
          <w:rFonts w:ascii="Times New Roman" w:hAnsi="Times New Roman"/>
          <w:sz w:val="28"/>
          <w:szCs w:val="28"/>
          <w:lang w:val="lv-LV"/>
        </w:rPr>
        <w:t>201</w:t>
      </w:r>
      <w:r w:rsidR="0020733A">
        <w:rPr>
          <w:rFonts w:ascii="Times New Roman" w:hAnsi="Times New Roman"/>
          <w:sz w:val="28"/>
          <w:szCs w:val="28"/>
          <w:lang w:val="lv-LV"/>
        </w:rPr>
        <w:t>8</w:t>
      </w:r>
      <w:r w:rsidR="006D0A51" w:rsidRPr="006D0A51">
        <w:rPr>
          <w:rFonts w:ascii="Times New Roman" w:hAnsi="Times New Roman"/>
          <w:sz w:val="28"/>
          <w:szCs w:val="28"/>
          <w:lang w:val="lv-LV"/>
        </w:rPr>
        <w:t xml:space="preserve">.gada </w:t>
      </w:r>
      <w:r w:rsidR="0020733A">
        <w:rPr>
          <w:rFonts w:ascii="Times New Roman" w:hAnsi="Times New Roman"/>
          <w:sz w:val="28"/>
          <w:szCs w:val="28"/>
          <w:lang w:val="lv-LV"/>
        </w:rPr>
        <w:t>11</w:t>
      </w:r>
      <w:r w:rsidR="006D0A51" w:rsidRPr="006D0A51">
        <w:rPr>
          <w:rFonts w:ascii="Times New Roman" w:hAnsi="Times New Roman"/>
          <w:sz w:val="28"/>
          <w:szCs w:val="28"/>
          <w:lang w:val="lv-LV"/>
        </w:rPr>
        <w:t>.</w:t>
      </w:r>
      <w:r w:rsidR="0020733A">
        <w:rPr>
          <w:rFonts w:ascii="Times New Roman" w:hAnsi="Times New Roman"/>
          <w:sz w:val="28"/>
          <w:szCs w:val="28"/>
          <w:lang w:val="lv-LV"/>
        </w:rPr>
        <w:t>decembra</w:t>
      </w:r>
      <w:r w:rsidR="006D0A51" w:rsidRPr="006D0A51">
        <w:rPr>
          <w:rFonts w:ascii="Times New Roman" w:hAnsi="Times New Roman"/>
          <w:sz w:val="28"/>
          <w:szCs w:val="28"/>
          <w:lang w:val="lv-LV"/>
        </w:rPr>
        <w:t xml:space="preserve">  noteikumi Nr.</w:t>
      </w:r>
      <w:r w:rsidR="0020733A">
        <w:rPr>
          <w:rFonts w:ascii="Times New Roman" w:hAnsi="Times New Roman"/>
          <w:sz w:val="28"/>
          <w:szCs w:val="28"/>
          <w:lang w:val="lv-LV"/>
        </w:rPr>
        <w:t> 782</w:t>
      </w:r>
      <w:r w:rsidR="006D0A51" w:rsidRPr="006D0A51">
        <w:rPr>
          <w:rFonts w:ascii="Times New Roman" w:hAnsi="Times New Roman"/>
          <w:sz w:val="28"/>
          <w:szCs w:val="28"/>
          <w:lang w:val="lv-LV"/>
        </w:rPr>
        <w:t xml:space="preserve"> </w:t>
      </w:r>
      <w:r w:rsidR="0020733A">
        <w:rPr>
          <w:rFonts w:ascii="Times New Roman" w:hAnsi="Times New Roman"/>
          <w:sz w:val="28"/>
          <w:szCs w:val="28"/>
          <w:lang w:val="lv-LV"/>
        </w:rPr>
        <w:t>“</w:t>
      </w:r>
      <w:r w:rsidR="006D0A51" w:rsidRPr="006D0A51">
        <w:rPr>
          <w:rFonts w:ascii="Times New Roman" w:hAnsi="Times New Roman"/>
          <w:sz w:val="28"/>
          <w:szCs w:val="28"/>
          <w:lang w:val="lv-LV"/>
        </w:rPr>
        <w:t>Tiesmedicīniskās ekspertīzes veikšanas kārtība</w:t>
      </w:r>
      <w:r w:rsidR="0020733A">
        <w:rPr>
          <w:rFonts w:ascii="Times New Roman" w:hAnsi="Times New Roman"/>
          <w:sz w:val="28"/>
          <w:szCs w:val="28"/>
          <w:lang w:val="lv-LV"/>
        </w:rPr>
        <w:t>”</w:t>
      </w:r>
      <w:r w:rsidR="006D0A51" w:rsidRPr="006D0A51">
        <w:rPr>
          <w:rFonts w:ascii="Times New Roman" w:hAnsi="Times New Roman"/>
          <w:sz w:val="28"/>
          <w:szCs w:val="28"/>
          <w:lang w:val="lv-LV"/>
        </w:rPr>
        <w:t>). Tiesu medicīnisko ekspertīzi nevar veikt citas ārstniecības personas, piemēram, ginekologs izvarošanas gadījumos, jo saskaņā ar Ministru kabineta 2009.gada 24.marta noteikumiem Nr.</w:t>
      </w:r>
      <w:r w:rsidR="0020733A">
        <w:rPr>
          <w:rFonts w:ascii="Times New Roman" w:hAnsi="Times New Roman"/>
          <w:sz w:val="28"/>
          <w:szCs w:val="28"/>
          <w:lang w:val="lv-LV"/>
        </w:rPr>
        <w:t> </w:t>
      </w:r>
      <w:r w:rsidR="006D0A51" w:rsidRPr="006D0A51">
        <w:rPr>
          <w:rFonts w:ascii="Times New Roman" w:hAnsi="Times New Roman"/>
          <w:sz w:val="28"/>
          <w:szCs w:val="28"/>
          <w:lang w:val="lv-LV"/>
        </w:rPr>
        <w:t xml:space="preserve">268 </w:t>
      </w:r>
      <w:r w:rsidR="0020733A">
        <w:rPr>
          <w:rFonts w:ascii="Times New Roman" w:hAnsi="Times New Roman"/>
          <w:sz w:val="28"/>
          <w:szCs w:val="28"/>
          <w:lang w:val="lv-LV"/>
        </w:rPr>
        <w:t>“</w:t>
      </w:r>
      <w:r w:rsidR="006D0A51" w:rsidRPr="006D0A51">
        <w:rPr>
          <w:rFonts w:ascii="Times New Roman" w:hAnsi="Times New Roman"/>
          <w:sz w:val="28"/>
          <w:szCs w:val="28"/>
          <w:lang w:val="lv-LV"/>
        </w:rPr>
        <w:t>Noteikumi par ārstniecības personu un studējošo, kuri apgūst pirmā vai otrā līmeņa profesionālās augstākās medicīniskās izglītības programmas, kompetenci ārstniecībā un šo personu teorētisko un praktisko zināšanu apjomu</w:t>
      </w:r>
      <w:r w:rsidR="0020733A">
        <w:rPr>
          <w:rFonts w:ascii="Times New Roman" w:hAnsi="Times New Roman"/>
          <w:sz w:val="28"/>
          <w:szCs w:val="28"/>
          <w:lang w:val="lv-LV"/>
        </w:rPr>
        <w:t>”</w:t>
      </w:r>
      <w:r w:rsidR="006D0A51" w:rsidRPr="006D0A51">
        <w:rPr>
          <w:rFonts w:ascii="Times New Roman" w:hAnsi="Times New Roman"/>
          <w:sz w:val="28"/>
          <w:szCs w:val="28"/>
          <w:lang w:val="lv-LV"/>
        </w:rPr>
        <w:t xml:space="preserve"> ginekologa kompetencē neietilpst tiesu medicīniskās ekspertīzes veikšana.</w:t>
      </w:r>
    </w:p>
    <w:p w14:paraId="1F718C53" w14:textId="48584CF6" w:rsidR="00DE7220" w:rsidRDefault="0035175C" w:rsidP="00D35D28">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Minētajā k</w:t>
      </w:r>
      <w:r w:rsidR="00D35D28" w:rsidRPr="00D35D28">
        <w:rPr>
          <w:rFonts w:ascii="Times New Roman" w:hAnsi="Times New Roman"/>
          <w:sz w:val="28"/>
          <w:szCs w:val="28"/>
          <w:lang w:val="lv-LV"/>
        </w:rPr>
        <w:t>onceptu</w:t>
      </w:r>
      <w:r>
        <w:rPr>
          <w:rFonts w:ascii="Times New Roman" w:hAnsi="Times New Roman"/>
          <w:sz w:val="28"/>
          <w:szCs w:val="28"/>
          <w:lang w:val="lv-LV"/>
        </w:rPr>
        <w:t>ālajā</w:t>
      </w:r>
      <w:r w:rsidR="00D35D28" w:rsidRPr="00D35D28">
        <w:rPr>
          <w:rFonts w:ascii="Times New Roman" w:hAnsi="Times New Roman"/>
          <w:sz w:val="28"/>
          <w:szCs w:val="28"/>
          <w:lang w:val="lv-LV"/>
        </w:rPr>
        <w:t xml:space="preserve"> ziņojum</w:t>
      </w:r>
      <w:r>
        <w:rPr>
          <w:rFonts w:ascii="Times New Roman" w:hAnsi="Times New Roman"/>
          <w:sz w:val="28"/>
          <w:szCs w:val="28"/>
          <w:lang w:val="lv-LV"/>
        </w:rPr>
        <w:t>ā, lai risināt iepriekš uzskaitītās problēmas arī norādīta turpmākā nepieciešamā rīcība. Saskaņā ar konceptuālo ziņojumu nepieciešams r</w:t>
      </w:r>
      <w:r w:rsidR="00D35D28" w:rsidRPr="00D35D28">
        <w:rPr>
          <w:rFonts w:ascii="Times New Roman" w:hAnsi="Times New Roman"/>
          <w:sz w:val="28"/>
          <w:szCs w:val="28"/>
          <w:lang w:val="lv-LV"/>
        </w:rPr>
        <w:t xml:space="preserve">ast risinājumu, lai Latvijā tiktu izveidoti palīdzības centri izvarošanas un seksuālas vardarbības upuriem, </w:t>
      </w:r>
      <w:r w:rsidR="00D35D28" w:rsidRPr="0035175C">
        <w:rPr>
          <w:rFonts w:ascii="Times New Roman" w:hAnsi="Times New Roman"/>
          <w:sz w:val="28"/>
          <w:szCs w:val="28"/>
          <w:u w:val="single"/>
          <w:lang w:val="lv-LV"/>
        </w:rPr>
        <w:t>tai skaitā nodrošinot iespēju veikt tiesu medicīnas ekspertīzi cietušajam pēc iespējas īsākā laikā no notikuma brīža</w:t>
      </w:r>
      <w:r w:rsidR="00D35D28" w:rsidRPr="00D35D28">
        <w:rPr>
          <w:rFonts w:ascii="Times New Roman" w:hAnsi="Times New Roman"/>
          <w:sz w:val="28"/>
          <w:szCs w:val="28"/>
          <w:lang w:val="lv-LV"/>
        </w:rPr>
        <w:t>.</w:t>
      </w:r>
      <w:r>
        <w:rPr>
          <w:rFonts w:ascii="Times New Roman" w:hAnsi="Times New Roman"/>
          <w:sz w:val="28"/>
          <w:szCs w:val="28"/>
          <w:lang w:val="lv-LV"/>
        </w:rPr>
        <w:t xml:space="preserve"> Konceptuālajā ziņojumā arī </w:t>
      </w:r>
      <w:r w:rsidR="00302E38">
        <w:rPr>
          <w:rFonts w:ascii="Times New Roman" w:hAnsi="Times New Roman"/>
          <w:sz w:val="28"/>
          <w:szCs w:val="28"/>
          <w:lang w:val="lv-LV"/>
        </w:rPr>
        <w:t>atzīmēts, ka r</w:t>
      </w:r>
      <w:r w:rsidR="00D35D28" w:rsidRPr="00D35D28">
        <w:rPr>
          <w:rFonts w:ascii="Times New Roman" w:hAnsi="Times New Roman"/>
          <w:sz w:val="28"/>
          <w:szCs w:val="28"/>
          <w:lang w:val="lv-LV"/>
        </w:rPr>
        <w:t>isinot jautājumu par iespēju izvarošanas un seksuālās vardarbības upuriem veikt tūlītēju tiesu medicīnisko ekspertīzi, primāri vērtē</w:t>
      </w:r>
      <w:r w:rsidR="00302E38">
        <w:rPr>
          <w:rFonts w:ascii="Times New Roman" w:hAnsi="Times New Roman"/>
          <w:sz w:val="28"/>
          <w:szCs w:val="28"/>
          <w:lang w:val="lv-LV"/>
        </w:rPr>
        <w:t>jami</w:t>
      </w:r>
      <w:r w:rsidR="00D35D28" w:rsidRPr="00D35D28">
        <w:rPr>
          <w:rFonts w:ascii="Times New Roman" w:hAnsi="Times New Roman"/>
          <w:sz w:val="28"/>
          <w:szCs w:val="28"/>
          <w:lang w:val="lv-LV"/>
        </w:rPr>
        <w:t xml:space="preserve"> tādi iespējamie risinājumi, kas neprasītu papildus valsts budžeta līdzekļus. </w:t>
      </w:r>
      <w:r w:rsidR="00302E38">
        <w:rPr>
          <w:rFonts w:ascii="Times New Roman" w:hAnsi="Times New Roman"/>
          <w:sz w:val="28"/>
          <w:szCs w:val="28"/>
          <w:lang w:val="lv-LV"/>
        </w:rPr>
        <w:t>Tomēr, j</w:t>
      </w:r>
      <w:r w:rsidR="00D35D28" w:rsidRPr="00D35D28">
        <w:rPr>
          <w:rFonts w:ascii="Times New Roman" w:hAnsi="Times New Roman"/>
          <w:sz w:val="28"/>
          <w:szCs w:val="28"/>
          <w:lang w:val="lv-LV"/>
        </w:rPr>
        <w:t>a šāda iespēja netik</w:t>
      </w:r>
      <w:r w:rsidR="00302E38">
        <w:rPr>
          <w:rFonts w:ascii="Times New Roman" w:hAnsi="Times New Roman"/>
          <w:sz w:val="28"/>
          <w:szCs w:val="28"/>
          <w:lang w:val="lv-LV"/>
        </w:rPr>
        <w:t>tu</w:t>
      </w:r>
      <w:r w:rsidR="00D35D28" w:rsidRPr="00D35D28">
        <w:rPr>
          <w:rFonts w:ascii="Times New Roman" w:hAnsi="Times New Roman"/>
          <w:sz w:val="28"/>
          <w:szCs w:val="28"/>
          <w:lang w:val="lv-LV"/>
        </w:rPr>
        <w:t xml:space="preserve"> rasta, vērt</w:t>
      </w:r>
      <w:r w:rsidR="00302E38">
        <w:rPr>
          <w:rFonts w:ascii="Times New Roman" w:hAnsi="Times New Roman"/>
          <w:sz w:val="28"/>
          <w:szCs w:val="28"/>
          <w:lang w:val="lv-LV"/>
        </w:rPr>
        <w:t>ējama</w:t>
      </w:r>
      <w:r w:rsidR="00D35D28" w:rsidRPr="00D35D28">
        <w:rPr>
          <w:rFonts w:ascii="Times New Roman" w:hAnsi="Times New Roman"/>
          <w:sz w:val="28"/>
          <w:szCs w:val="28"/>
          <w:lang w:val="lv-LV"/>
        </w:rPr>
        <w:t xml:space="preserve"> jaunu palīdzības centru izveidošana izvarošanas un seksuālās vardarbības upuriem. </w:t>
      </w:r>
      <w:r w:rsidR="00302E38">
        <w:rPr>
          <w:rFonts w:ascii="Times New Roman" w:hAnsi="Times New Roman"/>
          <w:sz w:val="28"/>
          <w:szCs w:val="28"/>
          <w:lang w:val="lv-LV"/>
        </w:rPr>
        <w:t>Kā atbildīg</w:t>
      </w:r>
      <w:r w:rsidR="005B350C">
        <w:rPr>
          <w:rFonts w:ascii="Times New Roman" w:hAnsi="Times New Roman"/>
          <w:sz w:val="28"/>
          <w:szCs w:val="28"/>
          <w:lang w:val="lv-LV"/>
        </w:rPr>
        <w:t>ā</w:t>
      </w:r>
      <w:r w:rsidR="00302E38">
        <w:rPr>
          <w:rFonts w:ascii="Times New Roman" w:hAnsi="Times New Roman"/>
          <w:sz w:val="28"/>
          <w:szCs w:val="28"/>
          <w:lang w:val="lv-LV"/>
        </w:rPr>
        <w:t>s ministrijas minēto jautājumu risināšanā norādīt</w:t>
      </w:r>
      <w:r w:rsidR="005B350C">
        <w:rPr>
          <w:rFonts w:ascii="Times New Roman" w:hAnsi="Times New Roman"/>
          <w:sz w:val="28"/>
          <w:szCs w:val="28"/>
          <w:lang w:val="lv-LV"/>
        </w:rPr>
        <w:t>a</w:t>
      </w:r>
      <w:r w:rsidR="00302E38">
        <w:rPr>
          <w:rFonts w:ascii="Times New Roman" w:hAnsi="Times New Roman"/>
          <w:sz w:val="28"/>
          <w:szCs w:val="28"/>
          <w:lang w:val="lv-LV"/>
        </w:rPr>
        <w:t>s</w:t>
      </w:r>
      <w:r w:rsidR="005B350C">
        <w:rPr>
          <w:rFonts w:ascii="Times New Roman" w:hAnsi="Times New Roman"/>
          <w:sz w:val="28"/>
          <w:szCs w:val="28"/>
          <w:lang w:val="lv-LV"/>
        </w:rPr>
        <w:t>:</w:t>
      </w:r>
      <w:r w:rsidR="00302E38">
        <w:rPr>
          <w:rFonts w:ascii="Times New Roman" w:hAnsi="Times New Roman"/>
          <w:sz w:val="28"/>
          <w:szCs w:val="28"/>
          <w:lang w:val="lv-LV"/>
        </w:rPr>
        <w:t xml:space="preserve"> </w:t>
      </w:r>
      <w:r w:rsidR="00D35D28" w:rsidRPr="00D35D28">
        <w:rPr>
          <w:rFonts w:ascii="Times New Roman" w:hAnsi="Times New Roman"/>
          <w:sz w:val="28"/>
          <w:szCs w:val="28"/>
          <w:lang w:val="lv-LV"/>
        </w:rPr>
        <w:t>L</w:t>
      </w:r>
      <w:r w:rsidR="00302E38">
        <w:rPr>
          <w:rFonts w:ascii="Times New Roman" w:hAnsi="Times New Roman"/>
          <w:sz w:val="28"/>
          <w:szCs w:val="28"/>
          <w:lang w:val="lv-LV"/>
        </w:rPr>
        <w:t>abklājības ministrija</w:t>
      </w:r>
      <w:r w:rsidR="00D35D28" w:rsidRPr="00D35D28">
        <w:rPr>
          <w:rFonts w:ascii="Times New Roman" w:hAnsi="Times New Roman"/>
          <w:sz w:val="28"/>
          <w:szCs w:val="28"/>
          <w:lang w:val="lv-LV"/>
        </w:rPr>
        <w:t>, T</w:t>
      </w:r>
      <w:r w:rsidR="00302E38">
        <w:rPr>
          <w:rFonts w:ascii="Times New Roman" w:hAnsi="Times New Roman"/>
          <w:sz w:val="28"/>
          <w:szCs w:val="28"/>
          <w:lang w:val="lv-LV"/>
        </w:rPr>
        <w:t>ieslietu ministrija un</w:t>
      </w:r>
      <w:r w:rsidR="00D35D28" w:rsidRPr="00D35D28">
        <w:rPr>
          <w:rFonts w:ascii="Times New Roman" w:hAnsi="Times New Roman"/>
          <w:sz w:val="28"/>
          <w:szCs w:val="28"/>
          <w:lang w:val="lv-LV"/>
        </w:rPr>
        <w:t xml:space="preserve"> V</w:t>
      </w:r>
      <w:r w:rsidR="00302E38">
        <w:rPr>
          <w:rFonts w:ascii="Times New Roman" w:hAnsi="Times New Roman"/>
          <w:sz w:val="28"/>
          <w:szCs w:val="28"/>
          <w:lang w:val="lv-LV"/>
        </w:rPr>
        <w:t>eselības ministrija</w:t>
      </w:r>
      <w:r w:rsidR="00D35D28" w:rsidRPr="00D35D28">
        <w:rPr>
          <w:rFonts w:ascii="Times New Roman" w:hAnsi="Times New Roman"/>
          <w:sz w:val="28"/>
          <w:szCs w:val="28"/>
          <w:lang w:val="lv-LV"/>
        </w:rPr>
        <w:t>.</w:t>
      </w:r>
    </w:p>
    <w:p w14:paraId="680630D5" w14:textId="325F4800" w:rsidR="00F60D7F" w:rsidRDefault="0056724C" w:rsidP="0056724C">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 xml:space="preserve">Ievērojot minētajā konceptuālajā ziņojumā norādītās problēmas un nepieciešamās turpmākās darbības identificēto problēmu risināšanai, iesakām to </w:t>
      </w:r>
      <w:r w:rsidR="00147B02" w:rsidRPr="00147B02">
        <w:rPr>
          <w:rFonts w:ascii="Times New Roman" w:hAnsi="Times New Roman"/>
          <w:sz w:val="28"/>
          <w:szCs w:val="28"/>
          <w:lang w:val="lv-LV"/>
        </w:rPr>
        <w:t>ņemt vērā</w:t>
      </w:r>
      <w:r w:rsidR="00152A65">
        <w:rPr>
          <w:rFonts w:ascii="Times New Roman" w:hAnsi="Times New Roman"/>
          <w:sz w:val="28"/>
          <w:szCs w:val="28"/>
          <w:lang w:val="lv-LV"/>
        </w:rPr>
        <w:t xml:space="preserve"> </w:t>
      </w:r>
      <w:r w:rsidR="005C1D25">
        <w:rPr>
          <w:rFonts w:ascii="Times New Roman" w:hAnsi="Times New Roman"/>
          <w:sz w:val="28"/>
          <w:szCs w:val="28"/>
          <w:lang w:val="lv-LV"/>
        </w:rPr>
        <w:t xml:space="preserve">EEZ projektā, </w:t>
      </w:r>
      <w:r w:rsidR="00147B02" w:rsidRPr="00147B02">
        <w:rPr>
          <w:rFonts w:ascii="Times New Roman" w:hAnsi="Times New Roman"/>
          <w:sz w:val="28"/>
          <w:szCs w:val="28"/>
          <w:lang w:val="lv-LV"/>
        </w:rPr>
        <w:t xml:space="preserve">projekta laikā </w:t>
      </w:r>
      <w:r>
        <w:rPr>
          <w:rFonts w:ascii="Times New Roman" w:hAnsi="Times New Roman"/>
          <w:sz w:val="28"/>
          <w:szCs w:val="28"/>
          <w:lang w:val="lv-LV"/>
        </w:rPr>
        <w:t>plāno</w:t>
      </w:r>
      <w:r w:rsidR="005C1D25">
        <w:rPr>
          <w:rFonts w:ascii="Times New Roman" w:hAnsi="Times New Roman"/>
          <w:sz w:val="28"/>
          <w:szCs w:val="28"/>
          <w:lang w:val="lv-LV"/>
        </w:rPr>
        <w:t>jot</w:t>
      </w:r>
      <w:r>
        <w:rPr>
          <w:rFonts w:ascii="Times New Roman" w:hAnsi="Times New Roman"/>
          <w:sz w:val="28"/>
          <w:szCs w:val="28"/>
          <w:lang w:val="lv-LV"/>
        </w:rPr>
        <w:t xml:space="preserve"> attiecīg</w:t>
      </w:r>
      <w:r w:rsidR="005C1D25">
        <w:rPr>
          <w:rFonts w:ascii="Times New Roman" w:hAnsi="Times New Roman"/>
          <w:sz w:val="28"/>
          <w:szCs w:val="28"/>
          <w:lang w:val="lv-LV"/>
        </w:rPr>
        <w:t>u</w:t>
      </w:r>
      <w:r>
        <w:rPr>
          <w:rFonts w:ascii="Times New Roman" w:hAnsi="Times New Roman"/>
          <w:sz w:val="28"/>
          <w:szCs w:val="28"/>
          <w:lang w:val="lv-LV"/>
        </w:rPr>
        <w:t xml:space="preserve">s </w:t>
      </w:r>
      <w:r w:rsidR="005B350C">
        <w:rPr>
          <w:rFonts w:ascii="Times New Roman" w:hAnsi="Times New Roman"/>
          <w:sz w:val="28"/>
          <w:szCs w:val="28"/>
          <w:lang w:val="lv-LV"/>
        </w:rPr>
        <w:t xml:space="preserve">pasākumus situācijas </w:t>
      </w:r>
      <w:r w:rsidR="00147B02" w:rsidRPr="00147B02">
        <w:rPr>
          <w:rFonts w:ascii="Times New Roman" w:hAnsi="Times New Roman"/>
          <w:sz w:val="28"/>
          <w:szCs w:val="28"/>
          <w:lang w:val="lv-LV"/>
        </w:rPr>
        <w:lastRenderedPageBreak/>
        <w:t>uzlabo</w:t>
      </w:r>
      <w:r w:rsidR="005B350C">
        <w:rPr>
          <w:rFonts w:ascii="Times New Roman" w:hAnsi="Times New Roman"/>
          <w:sz w:val="28"/>
          <w:szCs w:val="28"/>
          <w:lang w:val="lv-LV"/>
        </w:rPr>
        <w:t>šanai</w:t>
      </w:r>
      <w:r w:rsidR="001818FC" w:rsidRPr="00E964E6">
        <w:rPr>
          <w:lang w:val="lv-LV"/>
        </w:rPr>
        <w:t xml:space="preserve"> </w:t>
      </w:r>
      <w:r w:rsidR="001818FC" w:rsidRPr="001818FC">
        <w:rPr>
          <w:rFonts w:ascii="Times New Roman" w:hAnsi="Times New Roman"/>
          <w:sz w:val="28"/>
          <w:szCs w:val="28"/>
          <w:lang w:val="lv-LV"/>
        </w:rPr>
        <w:t>tiesu medicīnas ekspertī</w:t>
      </w:r>
      <w:r w:rsidR="00E964E6">
        <w:rPr>
          <w:rFonts w:ascii="Times New Roman" w:hAnsi="Times New Roman"/>
          <w:sz w:val="28"/>
          <w:szCs w:val="28"/>
          <w:lang w:val="lv-LV"/>
        </w:rPr>
        <w:t>žu veikšanas jomā</w:t>
      </w:r>
      <w:r w:rsidR="00147B02" w:rsidRPr="00147B02">
        <w:rPr>
          <w:rFonts w:ascii="Times New Roman" w:hAnsi="Times New Roman"/>
          <w:sz w:val="28"/>
          <w:szCs w:val="28"/>
          <w:lang w:val="lv-LV"/>
        </w:rPr>
        <w:t>.</w:t>
      </w:r>
    </w:p>
    <w:p w14:paraId="508C40E8" w14:textId="4817A475" w:rsidR="000D53F3" w:rsidRDefault="000D53F3" w:rsidP="00B31FF5">
      <w:pPr>
        <w:spacing w:after="0" w:line="240" w:lineRule="auto"/>
        <w:jc w:val="both"/>
        <w:rPr>
          <w:rFonts w:ascii="Times New Roman" w:hAnsi="Times New Roman"/>
          <w:sz w:val="20"/>
          <w:szCs w:val="20"/>
          <w:lang w:val="lv-LV"/>
        </w:rPr>
      </w:pPr>
    </w:p>
    <w:p w14:paraId="4E0D01BB" w14:textId="64084BFB" w:rsidR="00E11F06" w:rsidRDefault="00E11F06" w:rsidP="00B31FF5">
      <w:pPr>
        <w:spacing w:after="0" w:line="240" w:lineRule="auto"/>
        <w:jc w:val="both"/>
        <w:rPr>
          <w:rFonts w:ascii="Times New Roman" w:hAnsi="Times New Roman"/>
          <w:sz w:val="20"/>
          <w:szCs w:val="20"/>
          <w:lang w:val="lv-LV"/>
        </w:rPr>
      </w:pPr>
    </w:p>
    <w:p w14:paraId="2D57CF5A" w14:textId="1CBA6A24" w:rsidR="00E11F06" w:rsidRDefault="00E11F06" w:rsidP="00B31FF5">
      <w:pPr>
        <w:spacing w:after="0" w:line="240" w:lineRule="auto"/>
        <w:jc w:val="both"/>
        <w:rPr>
          <w:rFonts w:ascii="Times New Roman" w:hAnsi="Times New Roman"/>
          <w:sz w:val="20"/>
          <w:szCs w:val="20"/>
          <w:lang w:val="lv-LV"/>
        </w:rPr>
      </w:pPr>
    </w:p>
    <w:p w14:paraId="3686B4A1" w14:textId="68CC5E40" w:rsidR="00E11F06" w:rsidRDefault="00E11F06" w:rsidP="00B31FF5">
      <w:pPr>
        <w:spacing w:after="0" w:line="240" w:lineRule="auto"/>
        <w:jc w:val="both"/>
        <w:rPr>
          <w:rFonts w:ascii="Times New Roman" w:hAnsi="Times New Roman"/>
          <w:sz w:val="20"/>
          <w:szCs w:val="20"/>
          <w:lang w:val="lv-LV"/>
        </w:rPr>
      </w:pPr>
    </w:p>
    <w:p w14:paraId="0348AE52" w14:textId="77777777" w:rsidR="00E11F06" w:rsidRDefault="00E11F06" w:rsidP="00B31FF5">
      <w:pPr>
        <w:spacing w:after="0" w:line="240" w:lineRule="auto"/>
        <w:jc w:val="both"/>
        <w:rPr>
          <w:rFonts w:ascii="Times New Roman" w:hAnsi="Times New Roman"/>
          <w:sz w:val="20"/>
          <w:szCs w:val="20"/>
          <w:lang w:val="lv-LV"/>
        </w:rPr>
      </w:pPr>
    </w:p>
    <w:p w14:paraId="2FA2E2D8" w14:textId="77777777" w:rsidR="008D09FB" w:rsidRDefault="008D09FB" w:rsidP="00B31FF5">
      <w:pPr>
        <w:spacing w:after="0" w:line="240" w:lineRule="auto"/>
        <w:jc w:val="both"/>
        <w:rPr>
          <w:rFonts w:ascii="Times New Roman" w:hAnsi="Times New Roman"/>
          <w:sz w:val="20"/>
          <w:szCs w:val="20"/>
          <w:lang w:val="lv-LV"/>
        </w:rPr>
      </w:pPr>
    </w:p>
    <w:tbl>
      <w:tblPr>
        <w:tblW w:w="9517" w:type="dxa"/>
        <w:tblInd w:w="-34" w:type="dxa"/>
        <w:tblLook w:val="04A0" w:firstRow="1" w:lastRow="0" w:firstColumn="1" w:lastColumn="0" w:noHBand="0" w:noVBand="1"/>
      </w:tblPr>
      <w:tblGrid>
        <w:gridCol w:w="3261"/>
        <w:gridCol w:w="4394"/>
        <w:gridCol w:w="1862"/>
      </w:tblGrid>
      <w:tr w:rsidR="003A32A0" w:rsidRPr="00DF4C06" w14:paraId="689F1F53" w14:textId="77777777" w:rsidTr="00A93D75">
        <w:tc>
          <w:tcPr>
            <w:tcW w:w="3261" w:type="dxa"/>
            <w:shd w:val="clear" w:color="auto" w:fill="auto"/>
          </w:tcPr>
          <w:p w14:paraId="16E534CA" w14:textId="16E4F8AF" w:rsidR="003A32A0" w:rsidRPr="00DF4C06" w:rsidRDefault="00DB1F48" w:rsidP="00A93D75">
            <w:pPr>
              <w:spacing w:after="0" w:line="240" w:lineRule="auto"/>
              <w:jc w:val="both"/>
              <w:rPr>
                <w:rFonts w:ascii="Times New Roman" w:eastAsia="Times New Roman" w:hAnsi="Times New Roman"/>
                <w:sz w:val="28"/>
                <w:szCs w:val="28"/>
                <w:lang w:val="lv-LV"/>
              </w:rPr>
            </w:pPr>
            <w:r>
              <w:rPr>
                <w:rFonts w:ascii="Times New Roman" w:eastAsia="Times New Roman" w:hAnsi="Times New Roman"/>
                <w:sz w:val="28"/>
                <w:szCs w:val="28"/>
                <w:lang w:val="lv-LV"/>
              </w:rPr>
              <w:t>Valsts sekretār</w:t>
            </w:r>
            <w:r w:rsidR="00732430">
              <w:rPr>
                <w:rFonts w:ascii="Times New Roman" w:eastAsia="Times New Roman" w:hAnsi="Times New Roman"/>
                <w:sz w:val="28"/>
                <w:szCs w:val="28"/>
                <w:lang w:val="lv-LV"/>
              </w:rPr>
              <w:t>s</w:t>
            </w:r>
          </w:p>
        </w:tc>
        <w:tc>
          <w:tcPr>
            <w:tcW w:w="4394" w:type="dxa"/>
            <w:shd w:val="clear" w:color="auto" w:fill="auto"/>
          </w:tcPr>
          <w:p w14:paraId="74C8060C" w14:textId="77777777" w:rsidR="006C56E3" w:rsidRPr="006C56E3" w:rsidRDefault="006C56E3" w:rsidP="006C56E3">
            <w:pPr>
              <w:spacing w:after="0" w:line="240" w:lineRule="auto"/>
              <w:jc w:val="center"/>
              <w:rPr>
                <w:rFonts w:ascii="Times New Roman" w:hAnsi="Times New Roman"/>
                <w:i/>
                <w:color w:val="000000"/>
                <w:sz w:val="28"/>
                <w:szCs w:val="28"/>
                <w:shd w:val="clear" w:color="auto" w:fill="FFFFFF"/>
                <w:lang w:val="lv-LV"/>
              </w:rPr>
            </w:pPr>
            <w:r w:rsidRPr="006C56E3">
              <w:rPr>
                <w:rFonts w:ascii="Times New Roman" w:hAnsi="Times New Roman"/>
                <w:i/>
                <w:color w:val="000000"/>
                <w:sz w:val="28"/>
                <w:szCs w:val="28"/>
                <w:shd w:val="clear" w:color="auto" w:fill="FFFFFF"/>
                <w:lang w:val="lv-LV"/>
              </w:rPr>
              <w:t>Dokuments parakstīts ar</w:t>
            </w:r>
          </w:p>
          <w:p w14:paraId="389CE73B" w14:textId="77777777" w:rsidR="006C56E3" w:rsidRPr="006C56E3" w:rsidRDefault="006C56E3" w:rsidP="006C56E3">
            <w:pPr>
              <w:spacing w:after="0" w:line="240" w:lineRule="auto"/>
              <w:jc w:val="center"/>
              <w:rPr>
                <w:rFonts w:ascii="Times New Roman" w:hAnsi="Times New Roman"/>
                <w:i/>
                <w:color w:val="000000"/>
                <w:sz w:val="28"/>
                <w:szCs w:val="28"/>
                <w:shd w:val="clear" w:color="auto" w:fill="FFFFFF"/>
                <w:lang w:val="lv-LV"/>
              </w:rPr>
            </w:pPr>
            <w:r w:rsidRPr="006C56E3">
              <w:rPr>
                <w:rFonts w:ascii="Times New Roman" w:hAnsi="Times New Roman"/>
                <w:i/>
                <w:color w:val="000000"/>
                <w:sz w:val="28"/>
                <w:szCs w:val="28"/>
                <w:shd w:val="clear" w:color="auto" w:fill="FFFFFF"/>
                <w:lang w:val="lv-LV"/>
              </w:rPr>
              <w:t xml:space="preserve"> drošu elektronisko parakstu </w:t>
            </w:r>
          </w:p>
          <w:p w14:paraId="7226E553" w14:textId="765F996C" w:rsidR="003A32A0" w:rsidRPr="00DF4C06" w:rsidRDefault="006C56E3" w:rsidP="006C56E3">
            <w:pPr>
              <w:spacing w:after="0" w:line="240" w:lineRule="auto"/>
              <w:jc w:val="center"/>
              <w:rPr>
                <w:rFonts w:ascii="Times New Roman" w:hAnsi="Times New Roman"/>
                <w:i/>
                <w:color w:val="000000"/>
                <w:sz w:val="28"/>
                <w:szCs w:val="28"/>
                <w:shd w:val="clear" w:color="auto" w:fill="FFFFFF"/>
                <w:lang w:val="lv-LV"/>
              </w:rPr>
            </w:pPr>
            <w:r w:rsidRPr="006C56E3">
              <w:rPr>
                <w:rFonts w:ascii="Times New Roman" w:hAnsi="Times New Roman"/>
                <w:i/>
                <w:color w:val="000000"/>
                <w:sz w:val="28"/>
                <w:szCs w:val="28"/>
                <w:shd w:val="clear" w:color="auto" w:fill="FFFFFF"/>
                <w:lang w:val="lv-LV"/>
              </w:rPr>
              <w:t>un satur laika zīmogu</w:t>
            </w:r>
          </w:p>
        </w:tc>
        <w:tc>
          <w:tcPr>
            <w:tcW w:w="1862" w:type="dxa"/>
            <w:shd w:val="clear" w:color="auto" w:fill="auto"/>
          </w:tcPr>
          <w:p w14:paraId="593886FB" w14:textId="3CB2E5BC" w:rsidR="003A32A0" w:rsidRPr="00DF4C06" w:rsidRDefault="003A32A0" w:rsidP="00A93D75">
            <w:pPr>
              <w:spacing w:after="0" w:line="240" w:lineRule="auto"/>
              <w:rPr>
                <w:rFonts w:ascii="Times New Roman" w:eastAsia="Times New Roman" w:hAnsi="Times New Roman"/>
                <w:sz w:val="28"/>
                <w:szCs w:val="28"/>
                <w:lang w:val="lv-LV"/>
              </w:rPr>
            </w:pPr>
            <w:r>
              <w:rPr>
                <w:rFonts w:ascii="Times New Roman" w:eastAsia="Times New Roman" w:hAnsi="Times New Roman"/>
                <w:sz w:val="28"/>
                <w:szCs w:val="28"/>
                <w:lang w:val="lv-LV"/>
              </w:rPr>
              <w:t xml:space="preserve">    </w:t>
            </w:r>
            <w:r w:rsidR="00EF4E0D">
              <w:rPr>
                <w:rFonts w:ascii="Times New Roman" w:eastAsia="Times New Roman" w:hAnsi="Times New Roman"/>
                <w:sz w:val="28"/>
                <w:szCs w:val="28"/>
                <w:lang w:val="lv-LV"/>
              </w:rPr>
              <w:t xml:space="preserve">   </w:t>
            </w:r>
            <w:r w:rsidR="00732430">
              <w:rPr>
                <w:rFonts w:ascii="Times New Roman" w:eastAsia="Times New Roman" w:hAnsi="Times New Roman"/>
                <w:sz w:val="28"/>
                <w:szCs w:val="28"/>
                <w:lang w:val="lv-LV"/>
              </w:rPr>
              <w:t xml:space="preserve">    I</w:t>
            </w:r>
            <w:r w:rsidR="00EF4E0D">
              <w:rPr>
                <w:rFonts w:ascii="Times New Roman" w:eastAsia="Times New Roman" w:hAnsi="Times New Roman"/>
                <w:sz w:val="28"/>
                <w:szCs w:val="28"/>
                <w:lang w:val="lv-LV"/>
              </w:rPr>
              <w:t>.</w:t>
            </w:r>
            <w:r w:rsidR="00732430">
              <w:rPr>
                <w:rFonts w:ascii="Times New Roman" w:eastAsia="Times New Roman" w:hAnsi="Times New Roman"/>
                <w:sz w:val="28"/>
                <w:szCs w:val="28"/>
                <w:lang w:val="lv-LV"/>
              </w:rPr>
              <w:t>Alliks</w:t>
            </w:r>
          </w:p>
        </w:tc>
      </w:tr>
    </w:tbl>
    <w:p w14:paraId="3B81B2AE" w14:textId="77777777" w:rsidR="000D53F3" w:rsidRDefault="000D53F3" w:rsidP="003A32A0">
      <w:pPr>
        <w:pStyle w:val="NoSpacing"/>
        <w:rPr>
          <w:sz w:val="20"/>
          <w:szCs w:val="20"/>
          <w:lang w:val="lv-LV"/>
        </w:rPr>
      </w:pPr>
    </w:p>
    <w:p w14:paraId="4894D749" w14:textId="77777777" w:rsidR="00E11F06" w:rsidRDefault="00E11F06" w:rsidP="003A32A0">
      <w:pPr>
        <w:pStyle w:val="NoSpacing"/>
        <w:rPr>
          <w:sz w:val="20"/>
          <w:szCs w:val="20"/>
          <w:lang w:val="lv-LV"/>
        </w:rPr>
      </w:pPr>
    </w:p>
    <w:p w14:paraId="30BD2C25" w14:textId="77777777" w:rsidR="00E11F06" w:rsidRDefault="00E11F06" w:rsidP="003A32A0">
      <w:pPr>
        <w:pStyle w:val="NoSpacing"/>
        <w:rPr>
          <w:sz w:val="20"/>
          <w:szCs w:val="20"/>
          <w:lang w:val="lv-LV"/>
        </w:rPr>
      </w:pPr>
    </w:p>
    <w:p w14:paraId="69E82571" w14:textId="492AD895" w:rsidR="00E11F06" w:rsidRDefault="00E11F06" w:rsidP="003A32A0">
      <w:pPr>
        <w:pStyle w:val="NoSpacing"/>
        <w:rPr>
          <w:sz w:val="20"/>
          <w:szCs w:val="20"/>
          <w:lang w:val="lv-LV"/>
        </w:rPr>
      </w:pPr>
    </w:p>
    <w:p w14:paraId="0BC3A24D" w14:textId="6B36131A" w:rsidR="005B350C" w:rsidRDefault="005B350C" w:rsidP="003A32A0">
      <w:pPr>
        <w:pStyle w:val="NoSpacing"/>
        <w:rPr>
          <w:sz w:val="20"/>
          <w:szCs w:val="20"/>
          <w:lang w:val="lv-LV"/>
        </w:rPr>
      </w:pPr>
    </w:p>
    <w:p w14:paraId="1487AFF4" w14:textId="3475DF82" w:rsidR="005B350C" w:rsidRDefault="005B350C" w:rsidP="003A32A0">
      <w:pPr>
        <w:pStyle w:val="NoSpacing"/>
        <w:rPr>
          <w:sz w:val="20"/>
          <w:szCs w:val="20"/>
          <w:lang w:val="lv-LV"/>
        </w:rPr>
      </w:pPr>
    </w:p>
    <w:p w14:paraId="290C5D16" w14:textId="5A5BED2E" w:rsidR="005B350C" w:rsidRDefault="005B350C" w:rsidP="003A32A0">
      <w:pPr>
        <w:pStyle w:val="NoSpacing"/>
        <w:rPr>
          <w:sz w:val="20"/>
          <w:szCs w:val="20"/>
          <w:lang w:val="lv-LV"/>
        </w:rPr>
      </w:pPr>
    </w:p>
    <w:p w14:paraId="13A6F5E6" w14:textId="07343985" w:rsidR="005B350C" w:rsidRDefault="005B350C" w:rsidP="003A32A0">
      <w:pPr>
        <w:pStyle w:val="NoSpacing"/>
        <w:rPr>
          <w:sz w:val="20"/>
          <w:szCs w:val="20"/>
          <w:lang w:val="lv-LV"/>
        </w:rPr>
      </w:pPr>
    </w:p>
    <w:p w14:paraId="798F694C" w14:textId="0DC77B7A" w:rsidR="005B350C" w:rsidRDefault="005B350C" w:rsidP="003A32A0">
      <w:pPr>
        <w:pStyle w:val="NoSpacing"/>
        <w:rPr>
          <w:sz w:val="20"/>
          <w:szCs w:val="20"/>
          <w:lang w:val="lv-LV"/>
        </w:rPr>
      </w:pPr>
    </w:p>
    <w:p w14:paraId="38D8BC54" w14:textId="6DBDC784" w:rsidR="005B350C" w:rsidRDefault="005B350C" w:rsidP="003A32A0">
      <w:pPr>
        <w:pStyle w:val="NoSpacing"/>
        <w:rPr>
          <w:sz w:val="20"/>
          <w:szCs w:val="20"/>
          <w:lang w:val="lv-LV"/>
        </w:rPr>
      </w:pPr>
    </w:p>
    <w:p w14:paraId="249C0D76" w14:textId="11BD411C" w:rsidR="005B350C" w:rsidRDefault="005B350C" w:rsidP="003A32A0">
      <w:pPr>
        <w:pStyle w:val="NoSpacing"/>
        <w:rPr>
          <w:sz w:val="20"/>
          <w:szCs w:val="20"/>
          <w:lang w:val="lv-LV"/>
        </w:rPr>
      </w:pPr>
    </w:p>
    <w:p w14:paraId="24778F76" w14:textId="19C775DD" w:rsidR="005B350C" w:rsidRDefault="005B350C" w:rsidP="003A32A0">
      <w:pPr>
        <w:pStyle w:val="NoSpacing"/>
        <w:rPr>
          <w:sz w:val="20"/>
          <w:szCs w:val="20"/>
          <w:lang w:val="lv-LV"/>
        </w:rPr>
      </w:pPr>
    </w:p>
    <w:p w14:paraId="14016A84" w14:textId="15600B85" w:rsidR="005B350C" w:rsidRDefault="005B350C" w:rsidP="003A32A0">
      <w:pPr>
        <w:pStyle w:val="NoSpacing"/>
        <w:rPr>
          <w:sz w:val="20"/>
          <w:szCs w:val="20"/>
          <w:lang w:val="lv-LV"/>
        </w:rPr>
      </w:pPr>
    </w:p>
    <w:p w14:paraId="20A69E52" w14:textId="331481B0" w:rsidR="005B350C" w:rsidRDefault="005B350C" w:rsidP="003A32A0">
      <w:pPr>
        <w:pStyle w:val="NoSpacing"/>
        <w:rPr>
          <w:sz w:val="20"/>
          <w:szCs w:val="20"/>
          <w:lang w:val="lv-LV"/>
        </w:rPr>
      </w:pPr>
    </w:p>
    <w:p w14:paraId="34C004DF" w14:textId="4587A0E0" w:rsidR="005B350C" w:rsidRDefault="005B350C" w:rsidP="003A32A0">
      <w:pPr>
        <w:pStyle w:val="NoSpacing"/>
        <w:rPr>
          <w:sz w:val="20"/>
          <w:szCs w:val="20"/>
          <w:lang w:val="lv-LV"/>
        </w:rPr>
      </w:pPr>
    </w:p>
    <w:p w14:paraId="7F337E3F" w14:textId="757F4506" w:rsidR="005B350C" w:rsidRDefault="005B350C" w:rsidP="003A32A0">
      <w:pPr>
        <w:pStyle w:val="NoSpacing"/>
        <w:rPr>
          <w:sz w:val="20"/>
          <w:szCs w:val="20"/>
          <w:lang w:val="lv-LV"/>
        </w:rPr>
      </w:pPr>
    </w:p>
    <w:p w14:paraId="2E87E70D" w14:textId="2EB7988B" w:rsidR="005B350C" w:rsidRDefault="005B350C" w:rsidP="003A32A0">
      <w:pPr>
        <w:pStyle w:val="NoSpacing"/>
        <w:rPr>
          <w:sz w:val="20"/>
          <w:szCs w:val="20"/>
          <w:lang w:val="lv-LV"/>
        </w:rPr>
      </w:pPr>
    </w:p>
    <w:p w14:paraId="5463D686" w14:textId="1529BE34" w:rsidR="005B350C" w:rsidRDefault="005B350C" w:rsidP="003A32A0">
      <w:pPr>
        <w:pStyle w:val="NoSpacing"/>
        <w:rPr>
          <w:sz w:val="20"/>
          <w:szCs w:val="20"/>
          <w:lang w:val="lv-LV"/>
        </w:rPr>
      </w:pPr>
    </w:p>
    <w:p w14:paraId="7D729D77" w14:textId="310FD07F" w:rsidR="005B350C" w:rsidRDefault="005B350C" w:rsidP="003A32A0">
      <w:pPr>
        <w:pStyle w:val="NoSpacing"/>
        <w:rPr>
          <w:sz w:val="20"/>
          <w:szCs w:val="20"/>
          <w:lang w:val="lv-LV"/>
        </w:rPr>
      </w:pPr>
    </w:p>
    <w:p w14:paraId="46BE7220" w14:textId="132D153D" w:rsidR="005B350C" w:rsidRDefault="005B350C" w:rsidP="003A32A0">
      <w:pPr>
        <w:pStyle w:val="NoSpacing"/>
        <w:rPr>
          <w:sz w:val="20"/>
          <w:szCs w:val="20"/>
          <w:lang w:val="lv-LV"/>
        </w:rPr>
      </w:pPr>
    </w:p>
    <w:p w14:paraId="43946FF2" w14:textId="309765E4" w:rsidR="005B350C" w:rsidRDefault="005B350C" w:rsidP="003A32A0">
      <w:pPr>
        <w:pStyle w:val="NoSpacing"/>
        <w:rPr>
          <w:sz w:val="20"/>
          <w:szCs w:val="20"/>
          <w:lang w:val="lv-LV"/>
        </w:rPr>
      </w:pPr>
    </w:p>
    <w:p w14:paraId="3B2CA08A" w14:textId="3A179743" w:rsidR="005B350C" w:rsidRDefault="005B350C" w:rsidP="003A32A0">
      <w:pPr>
        <w:pStyle w:val="NoSpacing"/>
        <w:rPr>
          <w:sz w:val="20"/>
          <w:szCs w:val="20"/>
          <w:lang w:val="lv-LV"/>
        </w:rPr>
      </w:pPr>
    </w:p>
    <w:p w14:paraId="3612C9F8" w14:textId="09DB06C3" w:rsidR="005B350C" w:rsidRDefault="005B350C" w:rsidP="003A32A0">
      <w:pPr>
        <w:pStyle w:val="NoSpacing"/>
        <w:rPr>
          <w:sz w:val="20"/>
          <w:szCs w:val="20"/>
          <w:lang w:val="lv-LV"/>
        </w:rPr>
      </w:pPr>
    </w:p>
    <w:p w14:paraId="329F2E3F" w14:textId="1FBE04B3" w:rsidR="005B350C" w:rsidRDefault="005B350C" w:rsidP="003A32A0">
      <w:pPr>
        <w:pStyle w:val="NoSpacing"/>
        <w:rPr>
          <w:sz w:val="20"/>
          <w:szCs w:val="20"/>
          <w:lang w:val="lv-LV"/>
        </w:rPr>
      </w:pPr>
    </w:p>
    <w:p w14:paraId="57C70A63" w14:textId="09E65D1F" w:rsidR="005B350C" w:rsidRDefault="005B350C" w:rsidP="003A32A0">
      <w:pPr>
        <w:pStyle w:val="NoSpacing"/>
        <w:rPr>
          <w:sz w:val="20"/>
          <w:szCs w:val="20"/>
          <w:lang w:val="lv-LV"/>
        </w:rPr>
      </w:pPr>
    </w:p>
    <w:p w14:paraId="658F29FA" w14:textId="404A531B" w:rsidR="005B350C" w:rsidRDefault="005B350C" w:rsidP="003A32A0">
      <w:pPr>
        <w:pStyle w:val="NoSpacing"/>
        <w:rPr>
          <w:sz w:val="20"/>
          <w:szCs w:val="20"/>
          <w:lang w:val="lv-LV"/>
        </w:rPr>
      </w:pPr>
    </w:p>
    <w:p w14:paraId="7E63133D" w14:textId="39E60299" w:rsidR="005B350C" w:rsidRDefault="005B350C" w:rsidP="003A32A0">
      <w:pPr>
        <w:pStyle w:val="NoSpacing"/>
        <w:rPr>
          <w:sz w:val="20"/>
          <w:szCs w:val="20"/>
          <w:lang w:val="lv-LV"/>
        </w:rPr>
      </w:pPr>
    </w:p>
    <w:p w14:paraId="47FE6FBD" w14:textId="07117C6E" w:rsidR="005B350C" w:rsidRDefault="005B350C" w:rsidP="003A32A0">
      <w:pPr>
        <w:pStyle w:val="NoSpacing"/>
        <w:rPr>
          <w:sz w:val="20"/>
          <w:szCs w:val="20"/>
          <w:lang w:val="lv-LV"/>
        </w:rPr>
      </w:pPr>
    </w:p>
    <w:p w14:paraId="44DF4879" w14:textId="44EC32DB" w:rsidR="005B350C" w:rsidRDefault="005B350C" w:rsidP="003A32A0">
      <w:pPr>
        <w:pStyle w:val="NoSpacing"/>
        <w:rPr>
          <w:sz w:val="20"/>
          <w:szCs w:val="20"/>
          <w:lang w:val="lv-LV"/>
        </w:rPr>
      </w:pPr>
    </w:p>
    <w:p w14:paraId="3467E0CA" w14:textId="10276812" w:rsidR="005B350C" w:rsidRDefault="005B350C" w:rsidP="003A32A0">
      <w:pPr>
        <w:pStyle w:val="NoSpacing"/>
        <w:rPr>
          <w:sz w:val="20"/>
          <w:szCs w:val="20"/>
          <w:lang w:val="lv-LV"/>
        </w:rPr>
      </w:pPr>
    </w:p>
    <w:p w14:paraId="52D04757" w14:textId="1B4DB56A" w:rsidR="005B350C" w:rsidRDefault="005B350C" w:rsidP="003A32A0">
      <w:pPr>
        <w:pStyle w:val="NoSpacing"/>
        <w:rPr>
          <w:sz w:val="20"/>
          <w:szCs w:val="20"/>
          <w:lang w:val="lv-LV"/>
        </w:rPr>
      </w:pPr>
    </w:p>
    <w:p w14:paraId="0F357110" w14:textId="103F2637" w:rsidR="005B350C" w:rsidRDefault="005B350C" w:rsidP="003A32A0">
      <w:pPr>
        <w:pStyle w:val="NoSpacing"/>
        <w:rPr>
          <w:sz w:val="20"/>
          <w:szCs w:val="20"/>
          <w:lang w:val="lv-LV"/>
        </w:rPr>
      </w:pPr>
    </w:p>
    <w:p w14:paraId="61A9D6AF" w14:textId="4B9DD516" w:rsidR="005B350C" w:rsidRDefault="005B350C" w:rsidP="003A32A0">
      <w:pPr>
        <w:pStyle w:val="NoSpacing"/>
        <w:rPr>
          <w:sz w:val="20"/>
          <w:szCs w:val="20"/>
          <w:lang w:val="lv-LV"/>
        </w:rPr>
      </w:pPr>
    </w:p>
    <w:p w14:paraId="01047AD9" w14:textId="23E97FBF" w:rsidR="005B350C" w:rsidRDefault="005B350C" w:rsidP="003A32A0">
      <w:pPr>
        <w:pStyle w:val="NoSpacing"/>
        <w:rPr>
          <w:sz w:val="20"/>
          <w:szCs w:val="20"/>
          <w:lang w:val="lv-LV"/>
        </w:rPr>
      </w:pPr>
    </w:p>
    <w:p w14:paraId="4FD67C9B" w14:textId="727730D1" w:rsidR="005B350C" w:rsidRDefault="005B350C" w:rsidP="003A32A0">
      <w:pPr>
        <w:pStyle w:val="NoSpacing"/>
        <w:rPr>
          <w:sz w:val="20"/>
          <w:szCs w:val="20"/>
          <w:lang w:val="lv-LV"/>
        </w:rPr>
      </w:pPr>
    </w:p>
    <w:p w14:paraId="6198B6AA" w14:textId="3AA47199" w:rsidR="005B350C" w:rsidRDefault="005B350C" w:rsidP="003A32A0">
      <w:pPr>
        <w:pStyle w:val="NoSpacing"/>
        <w:rPr>
          <w:sz w:val="20"/>
          <w:szCs w:val="20"/>
          <w:lang w:val="lv-LV"/>
        </w:rPr>
      </w:pPr>
    </w:p>
    <w:p w14:paraId="51A6CC41" w14:textId="06F6B302" w:rsidR="005B350C" w:rsidRDefault="005B350C" w:rsidP="003A32A0">
      <w:pPr>
        <w:pStyle w:val="NoSpacing"/>
        <w:rPr>
          <w:sz w:val="20"/>
          <w:szCs w:val="20"/>
          <w:lang w:val="lv-LV"/>
        </w:rPr>
      </w:pPr>
    </w:p>
    <w:p w14:paraId="413DFB97" w14:textId="01E99B9D" w:rsidR="005B350C" w:rsidRDefault="005B350C" w:rsidP="003A32A0">
      <w:pPr>
        <w:pStyle w:val="NoSpacing"/>
        <w:rPr>
          <w:sz w:val="20"/>
          <w:szCs w:val="20"/>
          <w:lang w:val="lv-LV"/>
        </w:rPr>
      </w:pPr>
    </w:p>
    <w:p w14:paraId="7A037BA5" w14:textId="77777777" w:rsidR="005B350C" w:rsidRDefault="005B350C" w:rsidP="003A32A0">
      <w:pPr>
        <w:pStyle w:val="NoSpacing"/>
        <w:rPr>
          <w:sz w:val="20"/>
          <w:szCs w:val="20"/>
          <w:lang w:val="lv-LV"/>
        </w:rPr>
      </w:pPr>
    </w:p>
    <w:p w14:paraId="077FD550" w14:textId="6453476E" w:rsidR="00A810F6" w:rsidRDefault="00E11F06" w:rsidP="003A32A0">
      <w:pPr>
        <w:pStyle w:val="NoSpacing"/>
        <w:rPr>
          <w:sz w:val="20"/>
          <w:szCs w:val="20"/>
          <w:lang w:val="lv-LV"/>
        </w:rPr>
      </w:pPr>
      <w:r>
        <w:rPr>
          <w:sz w:val="20"/>
          <w:szCs w:val="20"/>
          <w:lang w:val="lv-LV"/>
        </w:rPr>
        <w:t>10</w:t>
      </w:r>
      <w:r w:rsidR="00A810F6">
        <w:rPr>
          <w:sz w:val="20"/>
          <w:szCs w:val="20"/>
          <w:lang w:val="lv-LV"/>
        </w:rPr>
        <w:t>.0</w:t>
      </w:r>
      <w:r>
        <w:rPr>
          <w:sz w:val="20"/>
          <w:szCs w:val="20"/>
          <w:lang w:val="lv-LV"/>
        </w:rPr>
        <w:t>9</w:t>
      </w:r>
      <w:r w:rsidR="00A810F6">
        <w:rPr>
          <w:sz w:val="20"/>
          <w:szCs w:val="20"/>
          <w:lang w:val="lv-LV"/>
        </w:rPr>
        <w:t xml:space="preserve">.2021. </w:t>
      </w:r>
    </w:p>
    <w:p w14:paraId="4999C6AB" w14:textId="391ECBE7" w:rsidR="00A810F6" w:rsidRPr="00731227" w:rsidRDefault="00A810F6" w:rsidP="00A810F6">
      <w:pPr>
        <w:spacing w:after="0" w:line="240" w:lineRule="auto"/>
        <w:rPr>
          <w:rFonts w:ascii="Times New Roman" w:hAnsi="Times New Roman"/>
          <w:sz w:val="20"/>
          <w:szCs w:val="20"/>
          <w:lang w:val="lv-LV"/>
        </w:rPr>
      </w:pPr>
      <w:r w:rsidRPr="000D1DD8">
        <w:rPr>
          <w:rFonts w:ascii="Times New Roman" w:hAnsi="Times New Roman"/>
          <w:sz w:val="20"/>
          <w:szCs w:val="20"/>
          <w:lang w:val="lv-LV"/>
        </w:rPr>
        <w:t>2</w:t>
      </w:r>
      <w:r>
        <w:rPr>
          <w:rFonts w:ascii="Times New Roman" w:hAnsi="Times New Roman"/>
          <w:sz w:val="20"/>
          <w:szCs w:val="20"/>
          <w:lang w:val="lv-LV"/>
        </w:rPr>
        <w:t>1</w:t>
      </w:r>
      <w:r w:rsidRPr="000D1DD8">
        <w:rPr>
          <w:rFonts w:ascii="Times New Roman" w:hAnsi="Times New Roman"/>
          <w:sz w:val="20"/>
          <w:szCs w:val="20"/>
          <w:lang w:val="lv-LV"/>
        </w:rPr>
        <w:t>-N/</w:t>
      </w:r>
      <w:r w:rsidR="004B1E36">
        <w:rPr>
          <w:rFonts w:ascii="Times New Roman" w:hAnsi="Times New Roman"/>
          <w:sz w:val="20"/>
          <w:szCs w:val="20"/>
          <w:lang w:val="lv-LV"/>
        </w:rPr>
        <w:t>12502</w:t>
      </w:r>
    </w:p>
    <w:p w14:paraId="3BC3BABE" w14:textId="77777777" w:rsidR="003A32A0" w:rsidRPr="001E68FE" w:rsidRDefault="003A32A0" w:rsidP="003A32A0">
      <w:pPr>
        <w:pStyle w:val="NoSpacing"/>
        <w:rPr>
          <w:sz w:val="20"/>
          <w:szCs w:val="20"/>
          <w:lang w:val="lv-LV"/>
        </w:rPr>
      </w:pPr>
      <w:r w:rsidRPr="001E68FE">
        <w:rPr>
          <w:sz w:val="20"/>
          <w:szCs w:val="20"/>
          <w:lang w:val="lv-LV"/>
        </w:rPr>
        <w:t>L.Neikens, 67021673</w:t>
      </w:r>
    </w:p>
    <w:p w14:paraId="5EDFE490" w14:textId="77777777" w:rsidR="003A32A0" w:rsidRPr="000D1DD8" w:rsidRDefault="0039265E" w:rsidP="003A32A0">
      <w:pPr>
        <w:pStyle w:val="NoSpacing"/>
        <w:rPr>
          <w:sz w:val="20"/>
          <w:szCs w:val="20"/>
          <w:lang w:val="lv-LV"/>
        </w:rPr>
      </w:pPr>
      <w:hyperlink r:id="rId8" w:history="1">
        <w:r w:rsidR="003A32A0" w:rsidRPr="001E68FE">
          <w:rPr>
            <w:rStyle w:val="Hyperlink"/>
            <w:sz w:val="20"/>
            <w:lang w:val="lv-LV"/>
          </w:rPr>
          <w:t>Lauris.Neikens@lm.gov.lv</w:t>
        </w:r>
      </w:hyperlink>
    </w:p>
    <w:p w14:paraId="0E208C9C" w14:textId="0DC7B321" w:rsidR="009269F1" w:rsidRDefault="009269F1" w:rsidP="00A810F6">
      <w:pPr>
        <w:tabs>
          <w:tab w:val="left" w:pos="2580"/>
        </w:tabs>
        <w:rPr>
          <w:rFonts w:ascii="Times New Roman" w:hAnsi="Times New Roman"/>
          <w:sz w:val="20"/>
          <w:szCs w:val="20"/>
          <w:lang w:val="lv-LV"/>
        </w:rPr>
      </w:pPr>
    </w:p>
    <w:p w14:paraId="74286AAE" w14:textId="77777777" w:rsidR="00A810F6" w:rsidRPr="009269F1" w:rsidRDefault="00A810F6" w:rsidP="009269F1">
      <w:pPr>
        <w:rPr>
          <w:rFonts w:ascii="Times New Roman" w:hAnsi="Times New Roman"/>
          <w:sz w:val="20"/>
          <w:szCs w:val="20"/>
          <w:lang w:val="lv-LV"/>
        </w:rPr>
      </w:pPr>
    </w:p>
    <w:sectPr w:rsidR="00A810F6" w:rsidRPr="009269F1" w:rsidSect="00E308EA">
      <w:headerReference w:type="default" r:id="rId9"/>
      <w:footerReference w:type="default" r:id="rId10"/>
      <w:headerReference w:type="first" r:id="rId11"/>
      <w:footerReference w:type="first" r:id="rId12"/>
      <w:type w:val="continuous"/>
      <w:pgSz w:w="11920" w:h="16840"/>
      <w:pgMar w:top="1134" w:right="851" w:bottom="709"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4E9A3" w14:textId="77777777" w:rsidR="0039265E" w:rsidRDefault="0039265E">
      <w:pPr>
        <w:spacing w:after="0" w:line="240" w:lineRule="auto"/>
      </w:pPr>
      <w:r>
        <w:separator/>
      </w:r>
    </w:p>
  </w:endnote>
  <w:endnote w:type="continuationSeparator" w:id="0">
    <w:p w14:paraId="7FDDC1A7" w14:textId="77777777" w:rsidR="0039265E" w:rsidRDefault="00392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87B98" w14:textId="35FF921A" w:rsidR="00AF349A" w:rsidRPr="009269F1" w:rsidRDefault="009269F1" w:rsidP="009269F1">
    <w:pPr>
      <w:pStyle w:val="Footer"/>
      <w:jc w:val="both"/>
      <w:rPr>
        <w:rFonts w:ascii="Times New Roman" w:hAnsi="Times New Roman"/>
        <w:sz w:val="20"/>
        <w:szCs w:val="20"/>
        <w:lang w:val="lv-LV"/>
      </w:rPr>
    </w:pPr>
    <w:r>
      <w:rPr>
        <w:rFonts w:ascii="Times New Roman" w:hAnsi="Times New Roman"/>
        <w:sz w:val="20"/>
        <w:szCs w:val="20"/>
        <w:lang w:val="lv-LV"/>
      </w:rPr>
      <w:t>LMAtz_10</w:t>
    </w:r>
    <w:r w:rsidRPr="006A7B7C">
      <w:rPr>
        <w:rFonts w:ascii="Times New Roman" w:hAnsi="Times New Roman"/>
        <w:sz w:val="20"/>
        <w:szCs w:val="20"/>
        <w:lang w:val="lv-LV"/>
      </w:rPr>
      <w:t>0</w:t>
    </w:r>
    <w:r>
      <w:rPr>
        <w:rFonts w:ascii="Times New Roman" w:hAnsi="Times New Roman"/>
        <w:sz w:val="20"/>
        <w:szCs w:val="20"/>
        <w:lang w:val="lv-LV"/>
      </w:rPr>
      <w:t>92</w:t>
    </w:r>
    <w:r w:rsidRPr="006A7B7C">
      <w:rPr>
        <w:rFonts w:ascii="Times New Roman" w:hAnsi="Times New Roman"/>
        <w:sz w:val="20"/>
        <w:szCs w:val="20"/>
        <w:lang w:val="lv-LV"/>
      </w:rPr>
      <w:t>1</w:t>
    </w:r>
    <w:r>
      <w:rPr>
        <w:rFonts w:ascii="Times New Roman" w:hAnsi="Times New Roman"/>
        <w:sz w:val="20"/>
        <w:szCs w:val="20"/>
        <w:lang w:val="lv-LV"/>
      </w:rPr>
      <w:t>_EEZ;</w:t>
    </w:r>
    <w:r w:rsidRPr="006A7B7C">
      <w:rPr>
        <w:rFonts w:ascii="Times New Roman" w:hAnsi="Times New Roman"/>
        <w:sz w:val="20"/>
        <w:szCs w:val="20"/>
        <w:lang w:val="lv-LV"/>
      </w:rPr>
      <w:t xml:space="preserve"> </w:t>
    </w:r>
    <w:r w:rsidRPr="00E11F06">
      <w:rPr>
        <w:rFonts w:ascii="Times New Roman" w:hAnsi="Times New Roman"/>
        <w:sz w:val="20"/>
        <w:szCs w:val="20"/>
        <w:lang w:val="lv-LV"/>
      </w:rPr>
      <w:t>Par Ministru kabineta noteikumu projektu “Grozījumi Ministru kabineta 2020. gada 11. februāra noteikumos Nr. 91 “Eiropas Ekonomikas zonas finanšu instrumenta 2014.–2021. gada perioda programmas “Starptautiskā policijas sadarbība un noziedzības apkarošana” īstenošanas noteikumi”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C93BE" w14:textId="0350F9F6" w:rsidR="00A810F6" w:rsidRPr="00A810F6" w:rsidRDefault="00A810F6" w:rsidP="00E11F06">
    <w:pPr>
      <w:pStyle w:val="Footer"/>
      <w:jc w:val="both"/>
      <w:rPr>
        <w:rFonts w:ascii="Times New Roman" w:hAnsi="Times New Roman"/>
        <w:sz w:val="20"/>
        <w:szCs w:val="20"/>
        <w:lang w:val="lv-LV"/>
      </w:rPr>
    </w:pPr>
    <w:r>
      <w:rPr>
        <w:rFonts w:ascii="Times New Roman" w:hAnsi="Times New Roman"/>
        <w:sz w:val="20"/>
        <w:szCs w:val="20"/>
        <w:lang w:val="lv-LV"/>
      </w:rPr>
      <w:t>LMAtz_</w:t>
    </w:r>
    <w:r w:rsidR="00E11F06">
      <w:rPr>
        <w:rFonts w:ascii="Times New Roman" w:hAnsi="Times New Roman"/>
        <w:sz w:val="20"/>
        <w:szCs w:val="20"/>
        <w:lang w:val="lv-LV"/>
      </w:rPr>
      <w:t>10</w:t>
    </w:r>
    <w:r w:rsidRPr="006A7B7C">
      <w:rPr>
        <w:rFonts w:ascii="Times New Roman" w:hAnsi="Times New Roman"/>
        <w:sz w:val="20"/>
        <w:szCs w:val="20"/>
        <w:lang w:val="lv-LV"/>
      </w:rPr>
      <w:t>0</w:t>
    </w:r>
    <w:r w:rsidR="00E11F06">
      <w:rPr>
        <w:rFonts w:ascii="Times New Roman" w:hAnsi="Times New Roman"/>
        <w:sz w:val="20"/>
        <w:szCs w:val="20"/>
        <w:lang w:val="lv-LV"/>
      </w:rPr>
      <w:t>9</w:t>
    </w:r>
    <w:r>
      <w:rPr>
        <w:rFonts w:ascii="Times New Roman" w:hAnsi="Times New Roman"/>
        <w:sz w:val="20"/>
        <w:szCs w:val="20"/>
        <w:lang w:val="lv-LV"/>
      </w:rPr>
      <w:t>2</w:t>
    </w:r>
    <w:r w:rsidRPr="006A7B7C">
      <w:rPr>
        <w:rFonts w:ascii="Times New Roman" w:hAnsi="Times New Roman"/>
        <w:sz w:val="20"/>
        <w:szCs w:val="20"/>
        <w:lang w:val="lv-LV"/>
      </w:rPr>
      <w:t>1</w:t>
    </w:r>
    <w:r w:rsidR="00E11F06">
      <w:rPr>
        <w:rFonts w:ascii="Times New Roman" w:hAnsi="Times New Roman"/>
        <w:sz w:val="20"/>
        <w:szCs w:val="20"/>
        <w:lang w:val="lv-LV"/>
      </w:rPr>
      <w:t>_EEZ</w:t>
    </w:r>
    <w:r>
      <w:rPr>
        <w:rFonts w:ascii="Times New Roman" w:hAnsi="Times New Roman"/>
        <w:sz w:val="20"/>
        <w:szCs w:val="20"/>
        <w:lang w:val="lv-LV"/>
      </w:rPr>
      <w:t>;</w:t>
    </w:r>
    <w:r w:rsidRPr="006A7B7C">
      <w:rPr>
        <w:rFonts w:ascii="Times New Roman" w:hAnsi="Times New Roman"/>
        <w:sz w:val="20"/>
        <w:szCs w:val="20"/>
        <w:lang w:val="lv-LV"/>
      </w:rPr>
      <w:t xml:space="preserve"> </w:t>
    </w:r>
    <w:r w:rsidR="00E11F06" w:rsidRPr="00E11F06">
      <w:rPr>
        <w:rFonts w:ascii="Times New Roman" w:hAnsi="Times New Roman"/>
        <w:sz w:val="20"/>
        <w:szCs w:val="20"/>
        <w:lang w:val="lv-LV"/>
      </w:rPr>
      <w:t>Par Ministru kabineta noteikumu projektu “Grozījumi Ministru kabineta 2020. gada 11. februāra noteikumos Nr. 91 “Eiropas Ekonomikas zonas finanšu instrumenta 2014.–2021. gada perioda programmas “Starptautiskā policijas sadarbība un noziedzības apkarošana” īstenošanas noteikumi”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7F1CB" w14:textId="77777777" w:rsidR="0039265E" w:rsidRDefault="0039265E">
      <w:pPr>
        <w:spacing w:after="0" w:line="240" w:lineRule="auto"/>
      </w:pPr>
      <w:r>
        <w:separator/>
      </w:r>
    </w:p>
  </w:footnote>
  <w:footnote w:type="continuationSeparator" w:id="0">
    <w:p w14:paraId="0AC152B1" w14:textId="77777777" w:rsidR="0039265E" w:rsidRDefault="0039265E">
      <w:pPr>
        <w:spacing w:after="0" w:line="240" w:lineRule="auto"/>
      </w:pPr>
      <w:r>
        <w:continuationSeparator/>
      </w:r>
    </w:p>
  </w:footnote>
  <w:footnote w:id="1">
    <w:p w14:paraId="4DCDD8E8" w14:textId="5BDE7C5E" w:rsidR="00C11174" w:rsidRDefault="00C11174">
      <w:pPr>
        <w:pStyle w:val="FootnoteText"/>
      </w:pPr>
      <w:r>
        <w:rPr>
          <w:rStyle w:val="FootnoteReference"/>
        </w:rPr>
        <w:footnoteRef/>
      </w:r>
      <w:r>
        <w:t xml:space="preserve"> </w:t>
      </w:r>
      <w:hyperlink r:id="rId1" w:history="1">
        <w:r w:rsidRPr="0003147D">
          <w:rPr>
            <w:rStyle w:val="Hyperlink"/>
          </w:rPr>
          <w:t>https://rm.coe.int/1680462538</w:t>
        </w:r>
      </w:hyperlink>
      <w:r>
        <w:t xml:space="preserve">. </w:t>
      </w:r>
    </w:p>
  </w:footnote>
  <w:footnote w:id="2">
    <w:p w14:paraId="77073F23" w14:textId="7DE0E0C4" w:rsidR="00F92852" w:rsidRDefault="00F92852">
      <w:pPr>
        <w:pStyle w:val="FootnoteText"/>
      </w:pPr>
      <w:r>
        <w:rPr>
          <w:rStyle w:val="FootnoteReference"/>
        </w:rPr>
        <w:footnoteRef/>
      </w:r>
      <w:r>
        <w:t xml:space="preserve"> </w:t>
      </w:r>
      <w:hyperlink r:id="rId2" w:history="1">
        <w:r w:rsidRPr="0003147D">
          <w:rPr>
            <w:rStyle w:val="Hyperlink"/>
          </w:rPr>
          <w:t>https://likumi.lv/ta/id/282156-par-konceptualu-zinojumu-par-latvijas-pievienosanos-eiropas-padomes-konvencijai-par-vardarbibas-pret-sievietem-un-vardarbibas-g</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57046" w14:textId="36B9B170" w:rsidR="00771021" w:rsidRDefault="00771021">
    <w:pPr>
      <w:pStyle w:val="Header"/>
      <w:jc w:val="center"/>
    </w:pPr>
    <w:r>
      <w:fldChar w:fldCharType="begin"/>
    </w:r>
    <w:r>
      <w:instrText xml:space="preserve"> PAGE   \* MERGEFORMAT </w:instrText>
    </w:r>
    <w:r>
      <w:fldChar w:fldCharType="separate"/>
    </w:r>
    <w:r w:rsidR="001C2795">
      <w:rPr>
        <w:noProof/>
      </w:rPr>
      <w:t>3</w:t>
    </w:r>
    <w:r>
      <w:rPr>
        <w:noProof/>
      </w:rPr>
      <w:fldChar w:fldCharType="end"/>
    </w:r>
  </w:p>
  <w:p w14:paraId="7D610C83" w14:textId="77777777" w:rsidR="00771021" w:rsidRDefault="00771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D2765" w14:textId="77777777" w:rsidR="00771021" w:rsidRDefault="00771021" w:rsidP="00AD6098">
    <w:pPr>
      <w:pStyle w:val="Header"/>
      <w:rPr>
        <w:rFonts w:ascii="Times New Roman" w:hAnsi="Times New Roman"/>
      </w:rPr>
    </w:pPr>
  </w:p>
  <w:p w14:paraId="377D3624" w14:textId="77777777" w:rsidR="00771021" w:rsidRDefault="00771021" w:rsidP="00814C4A">
    <w:pPr>
      <w:pStyle w:val="Header"/>
      <w:rPr>
        <w:rFonts w:ascii="Times New Roman" w:hAnsi="Times New Roman"/>
      </w:rPr>
    </w:pPr>
  </w:p>
  <w:p w14:paraId="5992E4DC" w14:textId="77777777" w:rsidR="00771021" w:rsidRDefault="00771021" w:rsidP="00814C4A">
    <w:pPr>
      <w:pStyle w:val="Header"/>
      <w:rPr>
        <w:rFonts w:ascii="Times New Roman" w:hAnsi="Times New Roman"/>
      </w:rPr>
    </w:pPr>
  </w:p>
  <w:p w14:paraId="7362A755" w14:textId="77777777" w:rsidR="00771021" w:rsidRDefault="00771021" w:rsidP="00814C4A">
    <w:pPr>
      <w:pStyle w:val="Header"/>
      <w:rPr>
        <w:rFonts w:ascii="Times New Roman" w:hAnsi="Times New Roman"/>
      </w:rPr>
    </w:pPr>
  </w:p>
  <w:p w14:paraId="2ABA58CC" w14:textId="77777777" w:rsidR="00771021" w:rsidRDefault="00771021" w:rsidP="00814C4A">
    <w:pPr>
      <w:pStyle w:val="Header"/>
      <w:rPr>
        <w:rFonts w:ascii="Times New Roman" w:hAnsi="Times New Roman"/>
      </w:rPr>
    </w:pPr>
  </w:p>
  <w:p w14:paraId="49ED59C2" w14:textId="77777777" w:rsidR="00771021" w:rsidRDefault="00771021" w:rsidP="00814C4A">
    <w:pPr>
      <w:pStyle w:val="Header"/>
      <w:rPr>
        <w:rFonts w:ascii="Times New Roman" w:hAnsi="Times New Roman"/>
      </w:rPr>
    </w:pPr>
  </w:p>
  <w:p w14:paraId="3199448A" w14:textId="77777777" w:rsidR="00771021" w:rsidRDefault="00771021" w:rsidP="00814C4A">
    <w:pPr>
      <w:pStyle w:val="Header"/>
      <w:rPr>
        <w:rFonts w:ascii="Times New Roman" w:hAnsi="Times New Roman"/>
      </w:rPr>
    </w:pPr>
  </w:p>
  <w:p w14:paraId="5FE72C89" w14:textId="77777777" w:rsidR="00771021" w:rsidRDefault="00771021" w:rsidP="00814C4A">
    <w:pPr>
      <w:pStyle w:val="Header"/>
      <w:rPr>
        <w:rFonts w:ascii="Times New Roman" w:hAnsi="Times New Roman"/>
      </w:rPr>
    </w:pPr>
  </w:p>
  <w:p w14:paraId="42A46BC5" w14:textId="77777777" w:rsidR="00771021" w:rsidRDefault="00771021" w:rsidP="00814C4A">
    <w:pPr>
      <w:pStyle w:val="Header"/>
      <w:rPr>
        <w:rFonts w:ascii="Times New Roman" w:hAnsi="Times New Roman"/>
      </w:rPr>
    </w:pPr>
  </w:p>
  <w:p w14:paraId="38C742E7" w14:textId="77777777" w:rsidR="00771021" w:rsidRDefault="00771021" w:rsidP="00814C4A">
    <w:pPr>
      <w:pStyle w:val="Header"/>
      <w:rPr>
        <w:rFonts w:ascii="Times New Roman" w:hAnsi="Times New Roman"/>
      </w:rPr>
    </w:pPr>
  </w:p>
  <w:p w14:paraId="4F5E65B1" w14:textId="77777777" w:rsidR="00771021" w:rsidRDefault="00771021" w:rsidP="00814C4A">
    <w:pPr>
      <w:pStyle w:val="Header"/>
      <w:rPr>
        <w:rFonts w:ascii="Times New Roman" w:hAnsi="Times New Roman"/>
      </w:rPr>
    </w:pPr>
  </w:p>
  <w:p w14:paraId="737025F8" w14:textId="77777777" w:rsidR="00771021" w:rsidRDefault="001C24D8">
    <w:pPr>
      <w:pStyle w:val="Header"/>
    </w:pPr>
    <w:r>
      <w:rPr>
        <w:noProof/>
        <w:lang w:val="lv-LV" w:eastAsia="lv-LV"/>
      </w:rPr>
      <w:drawing>
        <wp:anchor distT="0" distB="0" distL="114300" distR="114300" simplePos="0" relativeHeight="251656704" behindDoc="1" locked="0" layoutInCell="1" allowOverlap="1" wp14:anchorId="723CAB10" wp14:editId="1C7B737C">
          <wp:simplePos x="0" y="0"/>
          <wp:positionH relativeFrom="page">
            <wp:posOffset>1085850</wp:posOffset>
          </wp:positionH>
          <wp:positionV relativeFrom="page">
            <wp:posOffset>742950</wp:posOffset>
          </wp:positionV>
          <wp:extent cx="5936615" cy="1033145"/>
          <wp:effectExtent l="0" t="0" r="0" b="0"/>
          <wp:wrapNone/>
          <wp:docPr id="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470A1A76" wp14:editId="69A60678">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4B8F8" w14:textId="77777777" w:rsidR="00771021" w:rsidRDefault="00771021" w:rsidP="00814C4A">
                          <w:pPr>
                            <w:spacing w:after="0" w:line="194" w:lineRule="exact"/>
                            <w:ind w:left="20" w:right="-45"/>
                            <w:jc w:val="center"/>
                            <w:rPr>
                              <w:rFonts w:ascii="Times New Roman" w:eastAsia="Times New Roman" w:hAnsi="Times New Roman"/>
                              <w:sz w:val="17"/>
                              <w:szCs w:val="17"/>
                            </w:rPr>
                          </w:pPr>
                          <w:r w:rsidRPr="004E1D1D">
                            <w:rPr>
                              <w:rFonts w:ascii="Times New Roman" w:eastAsia="Times New Roman" w:hAnsi="Times New Roman"/>
                              <w:color w:val="231F20"/>
                              <w:sz w:val="17"/>
                              <w:szCs w:val="17"/>
                              <w:lang w:val="sv-SE"/>
                            </w:rPr>
                            <w:t xml:space="preserve">Skolas iela 28, Rīga, LV - 1331, tālr. </w:t>
                          </w:r>
                          <w:r w:rsidRPr="00153879">
                            <w:rPr>
                              <w:rFonts w:ascii="Times New Roman" w:eastAsia="Times New Roman" w:hAnsi="Times New Roman"/>
                              <w:color w:val="231F20"/>
                              <w:sz w:val="17"/>
                              <w:szCs w:val="17"/>
                            </w:rPr>
                            <w:t>67021600, fakss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0A1A7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3744B8F8" w14:textId="77777777" w:rsidR="00771021" w:rsidRDefault="00771021" w:rsidP="00814C4A">
                    <w:pPr>
                      <w:spacing w:after="0" w:line="194" w:lineRule="exact"/>
                      <w:ind w:left="20" w:right="-45"/>
                      <w:jc w:val="center"/>
                      <w:rPr>
                        <w:rFonts w:ascii="Times New Roman" w:eastAsia="Times New Roman" w:hAnsi="Times New Roman"/>
                        <w:sz w:val="17"/>
                        <w:szCs w:val="17"/>
                      </w:rPr>
                    </w:pPr>
                    <w:r w:rsidRPr="004E1D1D">
                      <w:rPr>
                        <w:rFonts w:ascii="Times New Roman" w:eastAsia="Times New Roman" w:hAnsi="Times New Roman"/>
                        <w:color w:val="231F20"/>
                        <w:sz w:val="17"/>
                        <w:szCs w:val="17"/>
                        <w:lang w:val="sv-SE"/>
                      </w:rPr>
                      <w:t xml:space="preserve">Skolas iela 28, Rīga, LV - 1331, tālr. </w:t>
                    </w:r>
                    <w:r w:rsidRPr="00153879">
                      <w:rPr>
                        <w:rFonts w:ascii="Times New Roman" w:eastAsia="Times New Roman" w:hAnsi="Times New Roman"/>
                        <w:color w:val="231F20"/>
                        <w:sz w:val="17"/>
                        <w:szCs w:val="17"/>
                      </w:rPr>
                      <w:t>67021600, fakss 67276445, e-pasts lm@lm.gov.lv, www.lm.gov.lv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21530F20" wp14:editId="0A77F6D3">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B22AC0"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A62790"/>
    <w:multiLevelType w:val="hybridMultilevel"/>
    <w:tmpl w:val="8188DCA8"/>
    <w:lvl w:ilvl="0" w:tplc="F0521956">
      <w:start w:val="1"/>
      <w:numFmt w:val="decimal"/>
      <w:lvlText w:val="%1."/>
      <w:lvlJc w:val="left"/>
      <w:pPr>
        <w:ind w:left="1512" w:hanging="94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C6150A2"/>
    <w:multiLevelType w:val="hybridMultilevel"/>
    <w:tmpl w:val="0804CDE0"/>
    <w:lvl w:ilvl="0" w:tplc="D66C83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F254F37"/>
    <w:multiLevelType w:val="hybridMultilevel"/>
    <w:tmpl w:val="3A462368"/>
    <w:lvl w:ilvl="0" w:tplc="6C243F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86B2418"/>
    <w:multiLevelType w:val="hybridMultilevel"/>
    <w:tmpl w:val="6E2860BA"/>
    <w:lvl w:ilvl="0" w:tplc="5C720E88">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574AFC"/>
    <w:multiLevelType w:val="hybridMultilevel"/>
    <w:tmpl w:val="BC9E74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860232"/>
    <w:multiLevelType w:val="hybridMultilevel"/>
    <w:tmpl w:val="FD0A2E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E3473C"/>
    <w:multiLevelType w:val="hybridMultilevel"/>
    <w:tmpl w:val="294CC1E2"/>
    <w:lvl w:ilvl="0" w:tplc="D66C83EA">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140695"/>
    <w:multiLevelType w:val="hybridMultilevel"/>
    <w:tmpl w:val="0262D7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4E054D"/>
    <w:multiLevelType w:val="hybridMultilevel"/>
    <w:tmpl w:val="11BEEAB0"/>
    <w:lvl w:ilvl="0" w:tplc="5DB2D7F4">
      <w:start w:val="21"/>
      <w:numFmt w:val="bullet"/>
      <w:lvlText w:val="-"/>
      <w:lvlJc w:val="left"/>
      <w:pPr>
        <w:ind w:left="720" w:hanging="360"/>
      </w:pPr>
      <w:rPr>
        <w:rFonts w:ascii="Tms Rmn" w:eastAsia="Times New Roman" w:hAnsi="Tms Rmn" w:cs="Tms Rm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CB466C1"/>
    <w:multiLevelType w:val="hybridMultilevel"/>
    <w:tmpl w:val="01349C32"/>
    <w:lvl w:ilvl="0" w:tplc="B4BC0E5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BC67B4B"/>
    <w:multiLevelType w:val="hybridMultilevel"/>
    <w:tmpl w:val="D89EAA2A"/>
    <w:lvl w:ilvl="0" w:tplc="AD60C3A2">
      <w:start w:val="4"/>
      <w:numFmt w:val="decimal"/>
      <w:lvlText w:val="%1."/>
      <w:lvlJc w:val="left"/>
      <w:pPr>
        <w:ind w:left="873" w:hanging="153"/>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7980A6B"/>
    <w:multiLevelType w:val="hybridMultilevel"/>
    <w:tmpl w:val="1F52F436"/>
    <w:lvl w:ilvl="0" w:tplc="3EA24EBE">
      <w:start w:val="1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67EB6F85"/>
    <w:multiLevelType w:val="hybridMultilevel"/>
    <w:tmpl w:val="594635E8"/>
    <w:lvl w:ilvl="0" w:tplc="A5B466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40D6C7D"/>
    <w:multiLevelType w:val="hybridMultilevel"/>
    <w:tmpl w:val="B26ED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A0A1941"/>
    <w:multiLevelType w:val="hybridMultilevel"/>
    <w:tmpl w:val="A5D45734"/>
    <w:lvl w:ilvl="0" w:tplc="73CE359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7B467A27"/>
    <w:multiLevelType w:val="hybridMultilevel"/>
    <w:tmpl w:val="FA90FB82"/>
    <w:lvl w:ilvl="0" w:tplc="E69EECF4">
      <w:start w:val="2017"/>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7" w15:restartNumberingAfterBreak="0">
    <w:nsid w:val="7C651400"/>
    <w:multiLevelType w:val="hybridMultilevel"/>
    <w:tmpl w:val="74EAC496"/>
    <w:lvl w:ilvl="0" w:tplc="DAD81A90">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D26775F"/>
    <w:multiLevelType w:val="hybridMultilevel"/>
    <w:tmpl w:val="7472A28C"/>
    <w:lvl w:ilvl="0" w:tplc="0FE64E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3"/>
  </w:num>
  <w:num w:numId="13">
    <w:abstractNumId w:val="11"/>
  </w:num>
  <w:num w:numId="14">
    <w:abstractNumId w:val="24"/>
  </w:num>
  <w:num w:numId="15">
    <w:abstractNumId w:val="19"/>
  </w:num>
  <w:num w:numId="16">
    <w:abstractNumId w:val="15"/>
  </w:num>
  <w:num w:numId="17">
    <w:abstractNumId w:val="12"/>
  </w:num>
  <w:num w:numId="18">
    <w:abstractNumId w:val="13"/>
  </w:num>
  <w:num w:numId="19">
    <w:abstractNumId w:val="17"/>
  </w:num>
  <w:num w:numId="20">
    <w:abstractNumId w:val="26"/>
  </w:num>
  <w:num w:numId="21">
    <w:abstractNumId w:val="14"/>
  </w:num>
  <w:num w:numId="22">
    <w:abstractNumId w:val="21"/>
  </w:num>
  <w:num w:numId="23">
    <w:abstractNumId w:val="25"/>
  </w:num>
  <w:num w:numId="24">
    <w:abstractNumId w:val="27"/>
  </w:num>
  <w:num w:numId="25">
    <w:abstractNumId w:val="18"/>
  </w:num>
  <w:num w:numId="26">
    <w:abstractNumId w:val="28"/>
  </w:num>
  <w:num w:numId="27">
    <w:abstractNumId w:val="20"/>
  </w:num>
  <w:num w:numId="28">
    <w:abstractNumId w:val="1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0506"/>
    <w:rsid w:val="00002540"/>
    <w:rsid w:val="00004BFD"/>
    <w:rsid w:val="00005E84"/>
    <w:rsid w:val="00006384"/>
    <w:rsid w:val="00006CEB"/>
    <w:rsid w:val="00010D52"/>
    <w:rsid w:val="00011B7C"/>
    <w:rsid w:val="00012111"/>
    <w:rsid w:val="00012151"/>
    <w:rsid w:val="00012F4F"/>
    <w:rsid w:val="000138FF"/>
    <w:rsid w:val="000152DE"/>
    <w:rsid w:val="00016B44"/>
    <w:rsid w:val="000170F6"/>
    <w:rsid w:val="00017E2F"/>
    <w:rsid w:val="000221C7"/>
    <w:rsid w:val="00023683"/>
    <w:rsid w:val="0002416A"/>
    <w:rsid w:val="0002455C"/>
    <w:rsid w:val="00030349"/>
    <w:rsid w:val="00032D58"/>
    <w:rsid w:val="00033B1A"/>
    <w:rsid w:val="00034CEA"/>
    <w:rsid w:val="0003610A"/>
    <w:rsid w:val="000364C7"/>
    <w:rsid w:val="000370E5"/>
    <w:rsid w:val="0003713A"/>
    <w:rsid w:val="00037FC1"/>
    <w:rsid w:val="00040236"/>
    <w:rsid w:val="00040934"/>
    <w:rsid w:val="00040EA2"/>
    <w:rsid w:val="00041259"/>
    <w:rsid w:val="0004139F"/>
    <w:rsid w:val="0004589E"/>
    <w:rsid w:val="00046265"/>
    <w:rsid w:val="000466C5"/>
    <w:rsid w:val="00046813"/>
    <w:rsid w:val="0004685D"/>
    <w:rsid w:val="000469A8"/>
    <w:rsid w:val="0004796B"/>
    <w:rsid w:val="00047DFC"/>
    <w:rsid w:val="00050B13"/>
    <w:rsid w:val="000519FD"/>
    <w:rsid w:val="00052490"/>
    <w:rsid w:val="000526D7"/>
    <w:rsid w:val="00052B27"/>
    <w:rsid w:val="00054418"/>
    <w:rsid w:val="0005601C"/>
    <w:rsid w:val="00056DF8"/>
    <w:rsid w:val="0005793D"/>
    <w:rsid w:val="0006029A"/>
    <w:rsid w:val="00061345"/>
    <w:rsid w:val="00062B33"/>
    <w:rsid w:val="0006310D"/>
    <w:rsid w:val="00064186"/>
    <w:rsid w:val="000648AC"/>
    <w:rsid w:val="000653DC"/>
    <w:rsid w:val="00065717"/>
    <w:rsid w:val="00066054"/>
    <w:rsid w:val="000676D7"/>
    <w:rsid w:val="000704A4"/>
    <w:rsid w:val="000706AE"/>
    <w:rsid w:val="0007248F"/>
    <w:rsid w:val="00072D1C"/>
    <w:rsid w:val="000737C2"/>
    <w:rsid w:val="00073EF7"/>
    <w:rsid w:val="00073F21"/>
    <w:rsid w:val="000747A0"/>
    <w:rsid w:val="00075723"/>
    <w:rsid w:val="00076FD9"/>
    <w:rsid w:val="00077F45"/>
    <w:rsid w:val="000806F1"/>
    <w:rsid w:val="00081528"/>
    <w:rsid w:val="00081A19"/>
    <w:rsid w:val="00082C75"/>
    <w:rsid w:val="000840B9"/>
    <w:rsid w:val="000869D7"/>
    <w:rsid w:val="00092642"/>
    <w:rsid w:val="000928D9"/>
    <w:rsid w:val="000929F0"/>
    <w:rsid w:val="00092D49"/>
    <w:rsid w:val="000933B0"/>
    <w:rsid w:val="00093C4B"/>
    <w:rsid w:val="000947B7"/>
    <w:rsid w:val="0009581F"/>
    <w:rsid w:val="00096AE5"/>
    <w:rsid w:val="000A11E6"/>
    <w:rsid w:val="000A1D3B"/>
    <w:rsid w:val="000A2806"/>
    <w:rsid w:val="000A2BBE"/>
    <w:rsid w:val="000A4E9F"/>
    <w:rsid w:val="000A66D2"/>
    <w:rsid w:val="000B10C1"/>
    <w:rsid w:val="000B1180"/>
    <w:rsid w:val="000B1492"/>
    <w:rsid w:val="000B15DB"/>
    <w:rsid w:val="000B35C5"/>
    <w:rsid w:val="000B54B4"/>
    <w:rsid w:val="000B60FE"/>
    <w:rsid w:val="000B645E"/>
    <w:rsid w:val="000B7AAD"/>
    <w:rsid w:val="000C0763"/>
    <w:rsid w:val="000C0AEA"/>
    <w:rsid w:val="000C1037"/>
    <w:rsid w:val="000C19C9"/>
    <w:rsid w:val="000C22A5"/>
    <w:rsid w:val="000C2B39"/>
    <w:rsid w:val="000C2DA2"/>
    <w:rsid w:val="000C3C42"/>
    <w:rsid w:val="000C46FE"/>
    <w:rsid w:val="000C4F1A"/>
    <w:rsid w:val="000C7813"/>
    <w:rsid w:val="000D0A0F"/>
    <w:rsid w:val="000D126E"/>
    <w:rsid w:val="000D1DD8"/>
    <w:rsid w:val="000D1F91"/>
    <w:rsid w:val="000D259B"/>
    <w:rsid w:val="000D2677"/>
    <w:rsid w:val="000D2FA6"/>
    <w:rsid w:val="000D39B6"/>
    <w:rsid w:val="000D3C22"/>
    <w:rsid w:val="000D507F"/>
    <w:rsid w:val="000D53F3"/>
    <w:rsid w:val="000D6FAD"/>
    <w:rsid w:val="000D7085"/>
    <w:rsid w:val="000D7D77"/>
    <w:rsid w:val="000E0405"/>
    <w:rsid w:val="000E0D10"/>
    <w:rsid w:val="000E131A"/>
    <w:rsid w:val="000E2639"/>
    <w:rsid w:val="000E2BA5"/>
    <w:rsid w:val="000E5C2A"/>
    <w:rsid w:val="000F0107"/>
    <w:rsid w:val="000F0172"/>
    <w:rsid w:val="000F0CC1"/>
    <w:rsid w:val="000F163F"/>
    <w:rsid w:val="000F18F9"/>
    <w:rsid w:val="000F2960"/>
    <w:rsid w:val="000F3309"/>
    <w:rsid w:val="000F43E9"/>
    <w:rsid w:val="000F4B0A"/>
    <w:rsid w:val="000F5472"/>
    <w:rsid w:val="000F57E0"/>
    <w:rsid w:val="000F6D9E"/>
    <w:rsid w:val="0010328F"/>
    <w:rsid w:val="00103328"/>
    <w:rsid w:val="00103DEF"/>
    <w:rsid w:val="001057A8"/>
    <w:rsid w:val="0010614E"/>
    <w:rsid w:val="001064C2"/>
    <w:rsid w:val="0010716C"/>
    <w:rsid w:val="0011094D"/>
    <w:rsid w:val="0011127F"/>
    <w:rsid w:val="00111683"/>
    <w:rsid w:val="0011169F"/>
    <w:rsid w:val="001117FB"/>
    <w:rsid w:val="00111C2B"/>
    <w:rsid w:val="00112499"/>
    <w:rsid w:val="00113364"/>
    <w:rsid w:val="001144D5"/>
    <w:rsid w:val="00115E2C"/>
    <w:rsid w:val="00116B42"/>
    <w:rsid w:val="00117F03"/>
    <w:rsid w:val="00120F21"/>
    <w:rsid w:val="00122949"/>
    <w:rsid w:val="00122A48"/>
    <w:rsid w:val="001233D5"/>
    <w:rsid w:val="00124086"/>
    <w:rsid w:val="00124173"/>
    <w:rsid w:val="001269AB"/>
    <w:rsid w:val="001276FF"/>
    <w:rsid w:val="001277F5"/>
    <w:rsid w:val="00131E49"/>
    <w:rsid w:val="001323DE"/>
    <w:rsid w:val="00132B05"/>
    <w:rsid w:val="00132BB9"/>
    <w:rsid w:val="00133629"/>
    <w:rsid w:val="00134731"/>
    <w:rsid w:val="00135F4E"/>
    <w:rsid w:val="001369C9"/>
    <w:rsid w:val="001379D3"/>
    <w:rsid w:val="0014025D"/>
    <w:rsid w:val="00142740"/>
    <w:rsid w:val="00142F55"/>
    <w:rsid w:val="00143D8D"/>
    <w:rsid w:val="001460B0"/>
    <w:rsid w:val="001476C1"/>
    <w:rsid w:val="00147B02"/>
    <w:rsid w:val="0015019B"/>
    <w:rsid w:val="00152A65"/>
    <w:rsid w:val="00153879"/>
    <w:rsid w:val="00153CD4"/>
    <w:rsid w:val="001543C7"/>
    <w:rsid w:val="001547B1"/>
    <w:rsid w:val="00154F9A"/>
    <w:rsid w:val="00157137"/>
    <w:rsid w:val="001600C1"/>
    <w:rsid w:val="00160DC3"/>
    <w:rsid w:val="0016380D"/>
    <w:rsid w:val="001651A8"/>
    <w:rsid w:val="0016548F"/>
    <w:rsid w:val="00166EF9"/>
    <w:rsid w:val="00167338"/>
    <w:rsid w:val="00167AB0"/>
    <w:rsid w:val="00170A9C"/>
    <w:rsid w:val="00170D07"/>
    <w:rsid w:val="00171A3E"/>
    <w:rsid w:val="001724CB"/>
    <w:rsid w:val="00173502"/>
    <w:rsid w:val="001739AF"/>
    <w:rsid w:val="00175B95"/>
    <w:rsid w:val="001764E7"/>
    <w:rsid w:val="0017714B"/>
    <w:rsid w:val="001774C5"/>
    <w:rsid w:val="00177EB0"/>
    <w:rsid w:val="001818FC"/>
    <w:rsid w:val="0018228C"/>
    <w:rsid w:val="001825CC"/>
    <w:rsid w:val="001839AA"/>
    <w:rsid w:val="0018464C"/>
    <w:rsid w:val="0018591C"/>
    <w:rsid w:val="00186B63"/>
    <w:rsid w:val="0018758B"/>
    <w:rsid w:val="00190B9D"/>
    <w:rsid w:val="00190F08"/>
    <w:rsid w:val="00191C5F"/>
    <w:rsid w:val="00192B50"/>
    <w:rsid w:val="00192CE1"/>
    <w:rsid w:val="001931AB"/>
    <w:rsid w:val="001935F3"/>
    <w:rsid w:val="00193BA7"/>
    <w:rsid w:val="00193E2B"/>
    <w:rsid w:val="00195A15"/>
    <w:rsid w:val="001A0060"/>
    <w:rsid w:val="001A091A"/>
    <w:rsid w:val="001A25BF"/>
    <w:rsid w:val="001A285A"/>
    <w:rsid w:val="001A4083"/>
    <w:rsid w:val="001A44CA"/>
    <w:rsid w:val="001A4DE5"/>
    <w:rsid w:val="001A606D"/>
    <w:rsid w:val="001B0318"/>
    <w:rsid w:val="001B2BD8"/>
    <w:rsid w:val="001B3123"/>
    <w:rsid w:val="001B5E19"/>
    <w:rsid w:val="001B6C0F"/>
    <w:rsid w:val="001B78D6"/>
    <w:rsid w:val="001B7BC1"/>
    <w:rsid w:val="001C082D"/>
    <w:rsid w:val="001C0F25"/>
    <w:rsid w:val="001C1032"/>
    <w:rsid w:val="001C2492"/>
    <w:rsid w:val="001C24D8"/>
    <w:rsid w:val="001C2795"/>
    <w:rsid w:val="001C3809"/>
    <w:rsid w:val="001C449C"/>
    <w:rsid w:val="001C57D7"/>
    <w:rsid w:val="001C6CBE"/>
    <w:rsid w:val="001C78A9"/>
    <w:rsid w:val="001C7E58"/>
    <w:rsid w:val="001D1C65"/>
    <w:rsid w:val="001D27C9"/>
    <w:rsid w:val="001D2909"/>
    <w:rsid w:val="001D2E9A"/>
    <w:rsid w:val="001D2F02"/>
    <w:rsid w:val="001D3058"/>
    <w:rsid w:val="001D3953"/>
    <w:rsid w:val="001D51D5"/>
    <w:rsid w:val="001D6B12"/>
    <w:rsid w:val="001E0620"/>
    <w:rsid w:val="001E0A49"/>
    <w:rsid w:val="001E0F63"/>
    <w:rsid w:val="001E1251"/>
    <w:rsid w:val="001E23C9"/>
    <w:rsid w:val="001E48B1"/>
    <w:rsid w:val="001E6621"/>
    <w:rsid w:val="001E68FE"/>
    <w:rsid w:val="001E6CA1"/>
    <w:rsid w:val="001F15C5"/>
    <w:rsid w:val="001F3441"/>
    <w:rsid w:val="001F39A4"/>
    <w:rsid w:val="001F4DEC"/>
    <w:rsid w:val="001F7998"/>
    <w:rsid w:val="0020017D"/>
    <w:rsid w:val="00200288"/>
    <w:rsid w:val="0020059A"/>
    <w:rsid w:val="002007E2"/>
    <w:rsid w:val="002018CC"/>
    <w:rsid w:val="00202476"/>
    <w:rsid w:val="0020345A"/>
    <w:rsid w:val="002049C4"/>
    <w:rsid w:val="0020584C"/>
    <w:rsid w:val="002061F2"/>
    <w:rsid w:val="00207255"/>
    <w:rsid w:val="0020733A"/>
    <w:rsid w:val="00207B57"/>
    <w:rsid w:val="0021025E"/>
    <w:rsid w:val="00212BB4"/>
    <w:rsid w:val="00213373"/>
    <w:rsid w:val="002146B1"/>
    <w:rsid w:val="002204FD"/>
    <w:rsid w:val="00220AA1"/>
    <w:rsid w:val="00221153"/>
    <w:rsid w:val="00222540"/>
    <w:rsid w:val="002236F4"/>
    <w:rsid w:val="00224F00"/>
    <w:rsid w:val="002254B1"/>
    <w:rsid w:val="002255CD"/>
    <w:rsid w:val="00225B6A"/>
    <w:rsid w:val="0022652B"/>
    <w:rsid w:val="002304FF"/>
    <w:rsid w:val="00230B08"/>
    <w:rsid w:val="00230F95"/>
    <w:rsid w:val="0023116A"/>
    <w:rsid w:val="00231E69"/>
    <w:rsid w:val="00231FAD"/>
    <w:rsid w:val="0023229B"/>
    <w:rsid w:val="00234469"/>
    <w:rsid w:val="002351AD"/>
    <w:rsid w:val="00235E75"/>
    <w:rsid w:val="00236CD0"/>
    <w:rsid w:val="002372C1"/>
    <w:rsid w:val="0024193E"/>
    <w:rsid w:val="00242955"/>
    <w:rsid w:val="00242AA7"/>
    <w:rsid w:val="00242FC1"/>
    <w:rsid w:val="00245688"/>
    <w:rsid w:val="00246CBF"/>
    <w:rsid w:val="00247ABB"/>
    <w:rsid w:val="002504AD"/>
    <w:rsid w:val="00250A9E"/>
    <w:rsid w:val="00253420"/>
    <w:rsid w:val="00253911"/>
    <w:rsid w:val="00254F37"/>
    <w:rsid w:val="0025603A"/>
    <w:rsid w:val="0025692D"/>
    <w:rsid w:val="00257312"/>
    <w:rsid w:val="002579C4"/>
    <w:rsid w:val="00260860"/>
    <w:rsid w:val="00262272"/>
    <w:rsid w:val="00262746"/>
    <w:rsid w:val="002631F3"/>
    <w:rsid w:val="0026396B"/>
    <w:rsid w:val="00263E7E"/>
    <w:rsid w:val="00264B40"/>
    <w:rsid w:val="002667D0"/>
    <w:rsid w:val="00266B25"/>
    <w:rsid w:val="0027017C"/>
    <w:rsid w:val="0027100D"/>
    <w:rsid w:val="00271480"/>
    <w:rsid w:val="002722CB"/>
    <w:rsid w:val="002730B8"/>
    <w:rsid w:val="0027455C"/>
    <w:rsid w:val="00274AEC"/>
    <w:rsid w:val="00275B9E"/>
    <w:rsid w:val="002771F4"/>
    <w:rsid w:val="00281295"/>
    <w:rsid w:val="002816E4"/>
    <w:rsid w:val="00281ECC"/>
    <w:rsid w:val="00282759"/>
    <w:rsid w:val="00282856"/>
    <w:rsid w:val="00282EF6"/>
    <w:rsid w:val="00283871"/>
    <w:rsid w:val="002841C2"/>
    <w:rsid w:val="002841E1"/>
    <w:rsid w:val="0028440A"/>
    <w:rsid w:val="0028741C"/>
    <w:rsid w:val="00290B5C"/>
    <w:rsid w:val="00290BB0"/>
    <w:rsid w:val="00291442"/>
    <w:rsid w:val="0029342B"/>
    <w:rsid w:val="002942F7"/>
    <w:rsid w:val="00294CD4"/>
    <w:rsid w:val="002954EB"/>
    <w:rsid w:val="00295EE2"/>
    <w:rsid w:val="002A084C"/>
    <w:rsid w:val="002A100D"/>
    <w:rsid w:val="002A1C70"/>
    <w:rsid w:val="002A2679"/>
    <w:rsid w:val="002A33A7"/>
    <w:rsid w:val="002A4220"/>
    <w:rsid w:val="002A4B50"/>
    <w:rsid w:val="002A4BB5"/>
    <w:rsid w:val="002A543C"/>
    <w:rsid w:val="002A5AE6"/>
    <w:rsid w:val="002A69EB"/>
    <w:rsid w:val="002A6CCF"/>
    <w:rsid w:val="002A74FA"/>
    <w:rsid w:val="002B00BF"/>
    <w:rsid w:val="002B0414"/>
    <w:rsid w:val="002B08FB"/>
    <w:rsid w:val="002B1238"/>
    <w:rsid w:val="002B1E74"/>
    <w:rsid w:val="002B2E1A"/>
    <w:rsid w:val="002B3077"/>
    <w:rsid w:val="002B4AD5"/>
    <w:rsid w:val="002B611C"/>
    <w:rsid w:val="002B6F28"/>
    <w:rsid w:val="002B7A98"/>
    <w:rsid w:val="002B7DE2"/>
    <w:rsid w:val="002C0FCB"/>
    <w:rsid w:val="002C1FC5"/>
    <w:rsid w:val="002C2131"/>
    <w:rsid w:val="002C2DF5"/>
    <w:rsid w:val="002C409F"/>
    <w:rsid w:val="002C4147"/>
    <w:rsid w:val="002C4208"/>
    <w:rsid w:val="002C421B"/>
    <w:rsid w:val="002C4716"/>
    <w:rsid w:val="002C5823"/>
    <w:rsid w:val="002C5B23"/>
    <w:rsid w:val="002C6CBD"/>
    <w:rsid w:val="002C7181"/>
    <w:rsid w:val="002D2826"/>
    <w:rsid w:val="002D34A1"/>
    <w:rsid w:val="002D39D2"/>
    <w:rsid w:val="002D5F1B"/>
    <w:rsid w:val="002D64D8"/>
    <w:rsid w:val="002D67A1"/>
    <w:rsid w:val="002D7B70"/>
    <w:rsid w:val="002D7F89"/>
    <w:rsid w:val="002E01C8"/>
    <w:rsid w:val="002E1474"/>
    <w:rsid w:val="002E2EB6"/>
    <w:rsid w:val="002E3427"/>
    <w:rsid w:val="002E46BB"/>
    <w:rsid w:val="002E54DC"/>
    <w:rsid w:val="002E6396"/>
    <w:rsid w:val="002E6C94"/>
    <w:rsid w:val="002F069F"/>
    <w:rsid w:val="002F1949"/>
    <w:rsid w:val="002F32EC"/>
    <w:rsid w:val="002F37D6"/>
    <w:rsid w:val="002F4F6E"/>
    <w:rsid w:val="002F59BE"/>
    <w:rsid w:val="002F5B2A"/>
    <w:rsid w:val="002F6234"/>
    <w:rsid w:val="00300CFB"/>
    <w:rsid w:val="0030218A"/>
    <w:rsid w:val="00302E38"/>
    <w:rsid w:val="003046BC"/>
    <w:rsid w:val="00304CDA"/>
    <w:rsid w:val="00305166"/>
    <w:rsid w:val="00307685"/>
    <w:rsid w:val="003079FC"/>
    <w:rsid w:val="00312DE6"/>
    <w:rsid w:val="003130E8"/>
    <w:rsid w:val="003138B2"/>
    <w:rsid w:val="0031445F"/>
    <w:rsid w:val="00314979"/>
    <w:rsid w:val="00315507"/>
    <w:rsid w:val="0031657F"/>
    <w:rsid w:val="003168EA"/>
    <w:rsid w:val="0031739A"/>
    <w:rsid w:val="00317ACE"/>
    <w:rsid w:val="003200C6"/>
    <w:rsid w:val="00320F46"/>
    <w:rsid w:val="00322C21"/>
    <w:rsid w:val="00322ED8"/>
    <w:rsid w:val="00324F91"/>
    <w:rsid w:val="00325BF9"/>
    <w:rsid w:val="00326BC9"/>
    <w:rsid w:val="00327B7C"/>
    <w:rsid w:val="0033284B"/>
    <w:rsid w:val="0033303C"/>
    <w:rsid w:val="00334198"/>
    <w:rsid w:val="00334805"/>
    <w:rsid w:val="00334E42"/>
    <w:rsid w:val="00335032"/>
    <w:rsid w:val="00335791"/>
    <w:rsid w:val="00336120"/>
    <w:rsid w:val="0033726A"/>
    <w:rsid w:val="0033789D"/>
    <w:rsid w:val="003403C4"/>
    <w:rsid w:val="003410ED"/>
    <w:rsid w:val="00343011"/>
    <w:rsid w:val="003434DD"/>
    <w:rsid w:val="0034387B"/>
    <w:rsid w:val="00344198"/>
    <w:rsid w:val="003451FF"/>
    <w:rsid w:val="00346E9A"/>
    <w:rsid w:val="00347A23"/>
    <w:rsid w:val="0035049C"/>
    <w:rsid w:val="003510AB"/>
    <w:rsid w:val="0035175C"/>
    <w:rsid w:val="00351E29"/>
    <w:rsid w:val="0035229B"/>
    <w:rsid w:val="00352487"/>
    <w:rsid w:val="003527B2"/>
    <w:rsid w:val="0035348E"/>
    <w:rsid w:val="0035375F"/>
    <w:rsid w:val="00357FEE"/>
    <w:rsid w:val="00360083"/>
    <w:rsid w:val="00361E63"/>
    <w:rsid w:val="003620DA"/>
    <w:rsid w:val="00362985"/>
    <w:rsid w:val="00363302"/>
    <w:rsid w:val="003639BD"/>
    <w:rsid w:val="00363C24"/>
    <w:rsid w:val="003651CA"/>
    <w:rsid w:val="003654C5"/>
    <w:rsid w:val="00365DE1"/>
    <w:rsid w:val="00367C2D"/>
    <w:rsid w:val="003706B2"/>
    <w:rsid w:val="00370F1E"/>
    <w:rsid w:val="00373AD0"/>
    <w:rsid w:val="0037510F"/>
    <w:rsid w:val="003764EE"/>
    <w:rsid w:val="0037659D"/>
    <w:rsid w:val="0038140E"/>
    <w:rsid w:val="003827BA"/>
    <w:rsid w:val="003836A2"/>
    <w:rsid w:val="00384D4B"/>
    <w:rsid w:val="00385EB0"/>
    <w:rsid w:val="0039265E"/>
    <w:rsid w:val="00392B4D"/>
    <w:rsid w:val="0039370F"/>
    <w:rsid w:val="003943E0"/>
    <w:rsid w:val="00397D1E"/>
    <w:rsid w:val="003A1A71"/>
    <w:rsid w:val="003A201E"/>
    <w:rsid w:val="003A32A0"/>
    <w:rsid w:val="003A4274"/>
    <w:rsid w:val="003A4527"/>
    <w:rsid w:val="003A551D"/>
    <w:rsid w:val="003A5ECE"/>
    <w:rsid w:val="003A5EF2"/>
    <w:rsid w:val="003B1C4A"/>
    <w:rsid w:val="003B316A"/>
    <w:rsid w:val="003B3756"/>
    <w:rsid w:val="003B4559"/>
    <w:rsid w:val="003B4C81"/>
    <w:rsid w:val="003B6835"/>
    <w:rsid w:val="003B720D"/>
    <w:rsid w:val="003B77A3"/>
    <w:rsid w:val="003C3936"/>
    <w:rsid w:val="003C3F6F"/>
    <w:rsid w:val="003C5918"/>
    <w:rsid w:val="003C5F41"/>
    <w:rsid w:val="003C7A4F"/>
    <w:rsid w:val="003D0EBC"/>
    <w:rsid w:val="003D152C"/>
    <w:rsid w:val="003D155C"/>
    <w:rsid w:val="003D21B7"/>
    <w:rsid w:val="003D2292"/>
    <w:rsid w:val="003D235B"/>
    <w:rsid w:val="003D2436"/>
    <w:rsid w:val="003D37A9"/>
    <w:rsid w:val="003D3D88"/>
    <w:rsid w:val="003D3EB6"/>
    <w:rsid w:val="003D45B7"/>
    <w:rsid w:val="003D45E8"/>
    <w:rsid w:val="003D5940"/>
    <w:rsid w:val="003E02F9"/>
    <w:rsid w:val="003E135A"/>
    <w:rsid w:val="003E1C91"/>
    <w:rsid w:val="003E40A9"/>
    <w:rsid w:val="003E569C"/>
    <w:rsid w:val="003E5DFE"/>
    <w:rsid w:val="003E6202"/>
    <w:rsid w:val="003E6E7C"/>
    <w:rsid w:val="003E7153"/>
    <w:rsid w:val="003E7499"/>
    <w:rsid w:val="003E775C"/>
    <w:rsid w:val="003F0B23"/>
    <w:rsid w:val="003F3386"/>
    <w:rsid w:val="003F3C9E"/>
    <w:rsid w:val="003F4C34"/>
    <w:rsid w:val="003F5512"/>
    <w:rsid w:val="003F6C7E"/>
    <w:rsid w:val="004024E9"/>
    <w:rsid w:val="00402C96"/>
    <w:rsid w:val="00402E1C"/>
    <w:rsid w:val="00405130"/>
    <w:rsid w:val="0040577E"/>
    <w:rsid w:val="0040598B"/>
    <w:rsid w:val="004067B0"/>
    <w:rsid w:val="00407008"/>
    <w:rsid w:val="004104FE"/>
    <w:rsid w:val="0041080A"/>
    <w:rsid w:val="00410D5C"/>
    <w:rsid w:val="00411261"/>
    <w:rsid w:val="004114D8"/>
    <w:rsid w:val="00412CA3"/>
    <w:rsid w:val="00414125"/>
    <w:rsid w:val="00414FF2"/>
    <w:rsid w:val="00415E62"/>
    <w:rsid w:val="00417B1A"/>
    <w:rsid w:val="00417E13"/>
    <w:rsid w:val="00420C69"/>
    <w:rsid w:val="00421557"/>
    <w:rsid w:val="00422051"/>
    <w:rsid w:val="0042235A"/>
    <w:rsid w:val="00422D11"/>
    <w:rsid w:val="00423312"/>
    <w:rsid w:val="0042350F"/>
    <w:rsid w:val="00424ECC"/>
    <w:rsid w:val="004259D6"/>
    <w:rsid w:val="00426079"/>
    <w:rsid w:val="00426714"/>
    <w:rsid w:val="00426C0D"/>
    <w:rsid w:val="004277B7"/>
    <w:rsid w:val="0043055F"/>
    <w:rsid w:val="00433F27"/>
    <w:rsid w:val="00436FB9"/>
    <w:rsid w:val="00440485"/>
    <w:rsid w:val="00440596"/>
    <w:rsid w:val="00440D93"/>
    <w:rsid w:val="004415D1"/>
    <w:rsid w:val="00442FDA"/>
    <w:rsid w:val="0044305C"/>
    <w:rsid w:val="00444F88"/>
    <w:rsid w:val="00445B7D"/>
    <w:rsid w:val="00453029"/>
    <w:rsid w:val="0045465B"/>
    <w:rsid w:val="004546AF"/>
    <w:rsid w:val="004557AC"/>
    <w:rsid w:val="00455CA4"/>
    <w:rsid w:val="0045718E"/>
    <w:rsid w:val="004611F6"/>
    <w:rsid w:val="0046194D"/>
    <w:rsid w:val="004636A5"/>
    <w:rsid w:val="00464BDA"/>
    <w:rsid w:val="0046516B"/>
    <w:rsid w:val="00471AC4"/>
    <w:rsid w:val="00473090"/>
    <w:rsid w:val="004742A7"/>
    <w:rsid w:val="004743DE"/>
    <w:rsid w:val="00476699"/>
    <w:rsid w:val="00477972"/>
    <w:rsid w:val="00481252"/>
    <w:rsid w:val="00481AE6"/>
    <w:rsid w:val="00481E76"/>
    <w:rsid w:val="004822BF"/>
    <w:rsid w:val="00483A15"/>
    <w:rsid w:val="00484B55"/>
    <w:rsid w:val="00486E26"/>
    <w:rsid w:val="00487F28"/>
    <w:rsid w:val="00490428"/>
    <w:rsid w:val="00490F4D"/>
    <w:rsid w:val="004920B1"/>
    <w:rsid w:val="00492590"/>
    <w:rsid w:val="004930E4"/>
    <w:rsid w:val="00493268"/>
    <w:rsid w:val="00493308"/>
    <w:rsid w:val="004938EC"/>
    <w:rsid w:val="00493A6F"/>
    <w:rsid w:val="004942DB"/>
    <w:rsid w:val="004950AF"/>
    <w:rsid w:val="00495144"/>
    <w:rsid w:val="004956F6"/>
    <w:rsid w:val="00495E59"/>
    <w:rsid w:val="0049651F"/>
    <w:rsid w:val="0049668E"/>
    <w:rsid w:val="004A20A6"/>
    <w:rsid w:val="004A275A"/>
    <w:rsid w:val="004A3353"/>
    <w:rsid w:val="004A3471"/>
    <w:rsid w:val="004A40A2"/>
    <w:rsid w:val="004A7611"/>
    <w:rsid w:val="004A7ACE"/>
    <w:rsid w:val="004B1E36"/>
    <w:rsid w:val="004B33DF"/>
    <w:rsid w:val="004B434D"/>
    <w:rsid w:val="004B4476"/>
    <w:rsid w:val="004B4817"/>
    <w:rsid w:val="004B6271"/>
    <w:rsid w:val="004C03FA"/>
    <w:rsid w:val="004C0DE1"/>
    <w:rsid w:val="004C14AC"/>
    <w:rsid w:val="004C1686"/>
    <w:rsid w:val="004C3C36"/>
    <w:rsid w:val="004C5114"/>
    <w:rsid w:val="004C632B"/>
    <w:rsid w:val="004C656F"/>
    <w:rsid w:val="004C66EF"/>
    <w:rsid w:val="004C6881"/>
    <w:rsid w:val="004C7836"/>
    <w:rsid w:val="004C7A62"/>
    <w:rsid w:val="004D026C"/>
    <w:rsid w:val="004D0C17"/>
    <w:rsid w:val="004D1E3F"/>
    <w:rsid w:val="004D31C7"/>
    <w:rsid w:val="004D56CA"/>
    <w:rsid w:val="004D7D3C"/>
    <w:rsid w:val="004E068F"/>
    <w:rsid w:val="004E0FA3"/>
    <w:rsid w:val="004E122B"/>
    <w:rsid w:val="004E2463"/>
    <w:rsid w:val="004E2C9F"/>
    <w:rsid w:val="004E2CDC"/>
    <w:rsid w:val="004E35DB"/>
    <w:rsid w:val="004E3A96"/>
    <w:rsid w:val="004E3EE4"/>
    <w:rsid w:val="004E41E4"/>
    <w:rsid w:val="004E4BF8"/>
    <w:rsid w:val="004E5725"/>
    <w:rsid w:val="004F06AB"/>
    <w:rsid w:val="004F0EDA"/>
    <w:rsid w:val="004F1081"/>
    <w:rsid w:val="004F1365"/>
    <w:rsid w:val="004F1394"/>
    <w:rsid w:val="004F154F"/>
    <w:rsid w:val="004F1935"/>
    <w:rsid w:val="004F1FB5"/>
    <w:rsid w:val="004F4019"/>
    <w:rsid w:val="004F4325"/>
    <w:rsid w:val="004F6B28"/>
    <w:rsid w:val="004F6BD5"/>
    <w:rsid w:val="004F6FC0"/>
    <w:rsid w:val="0050088E"/>
    <w:rsid w:val="00500A68"/>
    <w:rsid w:val="00501658"/>
    <w:rsid w:val="00501868"/>
    <w:rsid w:val="00502D49"/>
    <w:rsid w:val="005040F9"/>
    <w:rsid w:val="005043B8"/>
    <w:rsid w:val="00504E31"/>
    <w:rsid w:val="00505D7A"/>
    <w:rsid w:val="005063CC"/>
    <w:rsid w:val="00506635"/>
    <w:rsid w:val="00507446"/>
    <w:rsid w:val="00507B6C"/>
    <w:rsid w:val="005139A0"/>
    <w:rsid w:val="00513A22"/>
    <w:rsid w:val="00516814"/>
    <w:rsid w:val="00516BF2"/>
    <w:rsid w:val="005176EC"/>
    <w:rsid w:val="00517BFB"/>
    <w:rsid w:val="00517C6A"/>
    <w:rsid w:val="0052031C"/>
    <w:rsid w:val="00520B47"/>
    <w:rsid w:val="0052142E"/>
    <w:rsid w:val="00523E32"/>
    <w:rsid w:val="0052570E"/>
    <w:rsid w:val="00525F01"/>
    <w:rsid w:val="005311D9"/>
    <w:rsid w:val="005325BE"/>
    <w:rsid w:val="00535564"/>
    <w:rsid w:val="0053659E"/>
    <w:rsid w:val="00536831"/>
    <w:rsid w:val="00537C45"/>
    <w:rsid w:val="00537DF7"/>
    <w:rsid w:val="00540201"/>
    <w:rsid w:val="00540C48"/>
    <w:rsid w:val="005416D6"/>
    <w:rsid w:val="00544748"/>
    <w:rsid w:val="00544950"/>
    <w:rsid w:val="00545260"/>
    <w:rsid w:val="0054569D"/>
    <w:rsid w:val="00546D63"/>
    <w:rsid w:val="00547705"/>
    <w:rsid w:val="005477C1"/>
    <w:rsid w:val="00547932"/>
    <w:rsid w:val="00551534"/>
    <w:rsid w:val="0055311A"/>
    <w:rsid w:val="005534D0"/>
    <w:rsid w:val="005539E8"/>
    <w:rsid w:val="00554F1C"/>
    <w:rsid w:val="005552EA"/>
    <w:rsid w:val="0055609B"/>
    <w:rsid w:val="00556FB3"/>
    <w:rsid w:val="00557C42"/>
    <w:rsid w:val="00560626"/>
    <w:rsid w:val="00561B99"/>
    <w:rsid w:val="00563D0E"/>
    <w:rsid w:val="00563DAD"/>
    <w:rsid w:val="00564119"/>
    <w:rsid w:val="005665DE"/>
    <w:rsid w:val="0056724C"/>
    <w:rsid w:val="00567D1B"/>
    <w:rsid w:val="00570F9C"/>
    <w:rsid w:val="00571EEE"/>
    <w:rsid w:val="00572716"/>
    <w:rsid w:val="00572C80"/>
    <w:rsid w:val="00574BD5"/>
    <w:rsid w:val="00574E09"/>
    <w:rsid w:val="00575C1D"/>
    <w:rsid w:val="005765AC"/>
    <w:rsid w:val="00576E70"/>
    <w:rsid w:val="005772F8"/>
    <w:rsid w:val="00577A4E"/>
    <w:rsid w:val="00580916"/>
    <w:rsid w:val="00580ECE"/>
    <w:rsid w:val="00581973"/>
    <w:rsid w:val="0058225E"/>
    <w:rsid w:val="00586945"/>
    <w:rsid w:val="00586D92"/>
    <w:rsid w:val="00587E1E"/>
    <w:rsid w:val="005912B8"/>
    <w:rsid w:val="00591BBB"/>
    <w:rsid w:val="00591F29"/>
    <w:rsid w:val="00592D27"/>
    <w:rsid w:val="00592D6F"/>
    <w:rsid w:val="00594448"/>
    <w:rsid w:val="00595094"/>
    <w:rsid w:val="005953EA"/>
    <w:rsid w:val="0059600D"/>
    <w:rsid w:val="00596937"/>
    <w:rsid w:val="00597176"/>
    <w:rsid w:val="005A0A61"/>
    <w:rsid w:val="005A0C62"/>
    <w:rsid w:val="005A1C84"/>
    <w:rsid w:val="005A2377"/>
    <w:rsid w:val="005A2BA6"/>
    <w:rsid w:val="005A43DB"/>
    <w:rsid w:val="005A45B8"/>
    <w:rsid w:val="005A5349"/>
    <w:rsid w:val="005A58F5"/>
    <w:rsid w:val="005A5CD5"/>
    <w:rsid w:val="005A5FBD"/>
    <w:rsid w:val="005A610B"/>
    <w:rsid w:val="005A67F8"/>
    <w:rsid w:val="005B091D"/>
    <w:rsid w:val="005B0AAF"/>
    <w:rsid w:val="005B1634"/>
    <w:rsid w:val="005B30A8"/>
    <w:rsid w:val="005B350C"/>
    <w:rsid w:val="005B3A43"/>
    <w:rsid w:val="005B4666"/>
    <w:rsid w:val="005B7D44"/>
    <w:rsid w:val="005C0283"/>
    <w:rsid w:val="005C07F6"/>
    <w:rsid w:val="005C09C8"/>
    <w:rsid w:val="005C0BB0"/>
    <w:rsid w:val="005C1D25"/>
    <w:rsid w:val="005C1E64"/>
    <w:rsid w:val="005C1F1F"/>
    <w:rsid w:val="005C2DFA"/>
    <w:rsid w:val="005C345E"/>
    <w:rsid w:val="005C48A7"/>
    <w:rsid w:val="005C4FBF"/>
    <w:rsid w:val="005C51DC"/>
    <w:rsid w:val="005C5361"/>
    <w:rsid w:val="005C71CC"/>
    <w:rsid w:val="005D2BE8"/>
    <w:rsid w:val="005D5977"/>
    <w:rsid w:val="005D5AB7"/>
    <w:rsid w:val="005D75D8"/>
    <w:rsid w:val="005D78FD"/>
    <w:rsid w:val="005E06A5"/>
    <w:rsid w:val="005E3481"/>
    <w:rsid w:val="005E4C95"/>
    <w:rsid w:val="005E6688"/>
    <w:rsid w:val="005F188A"/>
    <w:rsid w:val="005F1CEB"/>
    <w:rsid w:val="005F2532"/>
    <w:rsid w:val="005F3D43"/>
    <w:rsid w:val="005F407A"/>
    <w:rsid w:val="005F5F1E"/>
    <w:rsid w:val="005F7DF7"/>
    <w:rsid w:val="0060069F"/>
    <w:rsid w:val="00602D2D"/>
    <w:rsid w:val="00603215"/>
    <w:rsid w:val="006050FD"/>
    <w:rsid w:val="00607D21"/>
    <w:rsid w:val="00610D66"/>
    <w:rsid w:val="00611ACD"/>
    <w:rsid w:val="00611B36"/>
    <w:rsid w:val="0061227A"/>
    <w:rsid w:val="00612DA5"/>
    <w:rsid w:val="00613753"/>
    <w:rsid w:val="00613819"/>
    <w:rsid w:val="00616D74"/>
    <w:rsid w:val="006174A5"/>
    <w:rsid w:val="006175AE"/>
    <w:rsid w:val="006178A6"/>
    <w:rsid w:val="00617C59"/>
    <w:rsid w:val="00620998"/>
    <w:rsid w:val="00620C38"/>
    <w:rsid w:val="00623977"/>
    <w:rsid w:val="0062431F"/>
    <w:rsid w:val="006249FD"/>
    <w:rsid w:val="00626422"/>
    <w:rsid w:val="0062668A"/>
    <w:rsid w:val="00626711"/>
    <w:rsid w:val="00630CE4"/>
    <w:rsid w:val="00634D49"/>
    <w:rsid w:val="006356B2"/>
    <w:rsid w:val="00635D76"/>
    <w:rsid w:val="00637C2E"/>
    <w:rsid w:val="00640421"/>
    <w:rsid w:val="0064044D"/>
    <w:rsid w:val="00640DA9"/>
    <w:rsid w:val="0064147B"/>
    <w:rsid w:val="006415BA"/>
    <w:rsid w:val="0064204D"/>
    <w:rsid w:val="0064250B"/>
    <w:rsid w:val="00642DF3"/>
    <w:rsid w:val="00642ECD"/>
    <w:rsid w:val="0064311F"/>
    <w:rsid w:val="006433B0"/>
    <w:rsid w:val="006458F5"/>
    <w:rsid w:val="006478F3"/>
    <w:rsid w:val="00647CC8"/>
    <w:rsid w:val="00647E4C"/>
    <w:rsid w:val="00654009"/>
    <w:rsid w:val="00655A39"/>
    <w:rsid w:val="00655F68"/>
    <w:rsid w:val="00656394"/>
    <w:rsid w:val="00657582"/>
    <w:rsid w:val="00660FBD"/>
    <w:rsid w:val="0066152C"/>
    <w:rsid w:val="00661959"/>
    <w:rsid w:val="00662854"/>
    <w:rsid w:val="0066382B"/>
    <w:rsid w:val="00663C3A"/>
    <w:rsid w:val="00664292"/>
    <w:rsid w:val="006651A5"/>
    <w:rsid w:val="00666B03"/>
    <w:rsid w:val="00667A7D"/>
    <w:rsid w:val="00670DC3"/>
    <w:rsid w:val="00670F28"/>
    <w:rsid w:val="006710F4"/>
    <w:rsid w:val="0067415F"/>
    <w:rsid w:val="00674A28"/>
    <w:rsid w:val="0067586B"/>
    <w:rsid w:val="00675A52"/>
    <w:rsid w:val="00676542"/>
    <w:rsid w:val="0067769D"/>
    <w:rsid w:val="00680FBE"/>
    <w:rsid w:val="006826DE"/>
    <w:rsid w:val="00686032"/>
    <w:rsid w:val="00687090"/>
    <w:rsid w:val="00687208"/>
    <w:rsid w:val="006874A1"/>
    <w:rsid w:val="00691799"/>
    <w:rsid w:val="00691CA5"/>
    <w:rsid w:val="00692018"/>
    <w:rsid w:val="0069248F"/>
    <w:rsid w:val="0069377C"/>
    <w:rsid w:val="0069457F"/>
    <w:rsid w:val="00694D2F"/>
    <w:rsid w:val="006965A6"/>
    <w:rsid w:val="00697319"/>
    <w:rsid w:val="00697B1D"/>
    <w:rsid w:val="006A161C"/>
    <w:rsid w:val="006A37DA"/>
    <w:rsid w:val="006A3AEE"/>
    <w:rsid w:val="006A3D35"/>
    <w:rsid w:val="006A597A"/>
    <w:rsid w:val="006A6749"/>
    <w:rsid w:val="006B0E49"/>
    <w:rsid w:val="006B0EDB"/>
    <w:rsid w:val="006B21A8"/>
    <w:rsid w:val="006B299E"/>
    <w:rsid w:val="006B4724"/>
    <w:rsid w:val="006B523E"/>
    <w:rsid w:val="006B7314"/>
    <w:rsid w:val="006B7391"/>
    <w:rsid w:val="006C138A"/>
    <w:rsid w:val="006C1639"/>
    <w:rsid w:val="006C1822"/>
    <w:rsid w:val="006C2502"/>
    <w:rsid w:val="006C3E11"/>
    <w:rsid w:val="006C511C"/>
    <w:rsid w:val="006C53F7"/>
    <w:rsid w:val="006C56E3"/>
    <w:rsid w:val="006C5F1C"/>
    <w:rsid w:val="006C7709"/>
    <w:rsid w:val="006D0149"/>
    <w:rsid w:val="006D0A51"/>
    <w:rsid w:val="006D1E4A"/>
    <w:rsid w:val="006D2AA9"/>
    <w:rsid w:val="006D4776"/>
    <w:rsid w:val="006D4830"/>
    <w:rsid w:val="006D5BDA"/>
    <w:rsid w:val="006D66CC"/>
    <w:rsid w:val="006E0F82"/>
    <w:rsid w:val="006E496D"/>
    <w:rsid w:val="006E5341"/>
    <w:rsid w:val="006E5399"/>
    <w:rsid w:val="006E5E72"/>
    <w:rsid w:val="006E63CE"/>
    <w:rsid w:val="006E6A32"/>
    <w:rsid w:val="006E7410"/>
    <w:rsid w:val="006E7E71"/>
    <w:rsid w:val="006F0F2A"/>
    <w:rsid w:val="006F2C09"/>
    <w:rsid w:val="006F2E90"/>
    <w:rsid w:val="006F453E"/>
    <w:rsid w:val="006F459D"/>
    <w:rsid w:val="006F4677"/>
    <w:rsid w:val="006F4C5F"/>
    <w:rsid w:val="006F659C"/>
    <w:rsid w:val="007013E0"/>
    <w:rsid w:val="00701F84"/>
    <w:rsid w:val="00703233"/>
    <w:rsid w:val="00703411"/>
    <w:rsid w:val="00703B12"/>
    <w:rsid w:val="007051C2"/>
    <w:rsid w:val="00705425"/>
    <w:rsid w:val="007063D1"/>
    <w:rsid w:val="0071080E"/>
    <w:rsid w:val="0071146D"/>
    <w:rsid w:val="00715EBA"/>
    <w:rsid w:val="007202FB"/>
    <w:rsid w:val="00720CFE"/>
    <w:rsid w:val="00721315"/>
    <w:rsid w:val="007216A8"/>
    <w:rsid w:val="00721DC2"/>
    <w:rsid w:val="00721DD3"/>
    <w:rsid w:val="00722846"/>
    <w:rsid w:val="00725695"/>
    <w:rsid w:val="00725D30"/>
    <w:rsid w:val="00726A76"/>
    <w:rsid w:val="0073038D"/>
    <w:rsid w:val="00731227"/>
    <w:rsid w:val="00732430"/>
    <w:rsid w:val="00734EAE"/>
    <w:rsid w:val="007367CF"/>
    <w:rsid w:val="00736D2F"/>
    <w:rsid w:val="00737262"/>
    <w:rsid w:val="00740060"/>
    <w:rsid w:val="007401C6"/>
    <w:rsid w:val="00741372"/>
    <w:rsid w:val="00743114"/>
    <w:rsid w:val="00744EB0"/>
    <w:rsid w:val="00746FE4"/>
    <w:rsid w:val="00747CCB"/>
    <w:rsid w:val="00747E1F"/>
    <w:rsid w:val="007502A4"/>
    <w:rsid w:val="00750CC8"/>
    <w:rsid w:val="00750E20"/>
    <w:rsid w:val="00751079"/>
    <w:rsid w:val="00752263"/>
    <w:rsid w:val="0075285A"/>
    <w:rsid w:val="0075411F"/>
    <w:rsid w:val="007564E9"/>
    <w:rsid w:val="00760987"/>
    <w:rsid w:val="00760E9F"/>
    <w:rsid w:val="007610FF"/>
    <w:rsid w:val="00761C8E"/>
    <w:rsid w:val="0076293F"/>
    <w:rsid w:val="00763A57"/>
    <w:rsid w:val="007704BD"/>
    <w:rsid w:val="00770751"/>
    <w:rsid w:val="00771021"/>
    <w:rsid w:val="007715F2"/>
    <w:rsid w:val="00772BDC"/>
    <w:rsid w:val="00772CB9"/>
    <w:rsid w:val="00774E6F"/>
    <w:rsid w:val="00774F46"/>
    <w:rsid w:val="007801F4"/>
    <w:rsid w:val="00781F3F"/>
    <w:rsid w:val="00783A25"/>
    <w:rsid w:val="00784021"/>
    <w:rsid w:val="00786182"/>
    <w:rsid w:val="00786B64"/>
    <w:rsid w:val="00787161"/>
    <w:rsid w:val="0078745D"/>
    <w:rsid w:val="00790DA1"/>
    <w:rsid w:val="00790EB8"/>
    <w:rsid w:val="007919B3"/>
    <w:rsid w:val="007924C6"/>
    <w:rsid w:val="0079289E"/>
    <w:rsid w:val="00793482"/>
    <w:rsid w:val="00793947"/>
    <w:rsid w:val="00793AFC"/>
    <w:rsid w:val="00793DD3"/>
    <w:rsid w:val="00793F4A"/>
    <w:rsid w:val="007944EB"/>
    <w:rsid w:val="00795173"/>
    <w:rsid w:val="00797AD9"/>
    <w:rsid w:val="00797FE0"/>
    <w:rsid w:val="007A0149"/>
    <w:rsid w:val="007A08F3"/>
    <w:rsid w:val="007A0DC8"/>
    <w:rsid w:val="007A0EE1"/>
    <w:rsid w:val="007A4B61"/>
    <w:rsid w:val="007A618E"/>
    <w:rsid w:val="007A63EB"/>
    <w:rsid w:val="007A6C51"/>
    <w:rsid w:val="007A7092"/>
    <w:rsid w:val="007A7B54"/>
    <w:rsid w:val="007B241A"/>
    <w:rsid w:val="007B37AA"/>
    <w:rsid w:val="007B3BA5"/>
    <w:rsid w:val="007B48EC"/>
    <w:rsid w:val="007B4F0B"/>
    <w:rsid w:val="007B5DE7"/>
    <w:rsid w:val="007B5E8E"/>
    <w:rsid w:val="007B6032"/>
    <w:rsid w:val="007B7690"/>
    <w:rsid w:val="007B7DB8"/>
    <w:rsid w:val="007C0864"/>
    <w:rsid w:val="007C1743"/>
    <w:rsid w:val="007C2E8E"/>
    <w:rsid w:val="007C3309"/>
    <w:rsid w:val="007C3356"/>
    <w:rsid w:val="007C3B1E"/>
    <w:rsid w:val="007C3DBA"/>
    <w:rsid w:val="007C45B3"/>
    <w:rsid w:val="007C4C09"/>
    <w:rsid w:val="007C4E58"/>
    <w:rsid w:val="007C530A"/>
    <w:rsid w:val="007C6359"/>
    <w:rsid w:val="007C6876"/>
    <w:rsid w:val="007C7135"/>
    <w:rsid w:val="007D0277"/>
    <w:rsid w:val="007D114E"/>
    <w:rsid w:val="007D22A8"/>
    <w:rsid w:val="007D265A"/>
    <w:rsid w:val="007D2B89"/>
    <w:rsid w:val="007D3B3B"/>
    <w:rsid w:val="007D499A"/>
    <w:rsid w:val="007D59CA"/>
    <w:rsid w:val="007D6250"/>
    <w:rsid w:val="007D7368"/>
    <w:rsid w:val="007E1A7A"/>
    <w:rsid w:val="007E2064"/>
    <w:rsid w:val="007E217F"/>
    <w:rsid w:val="007E37C9"/>
    <w:rsid w:val="007E3B92"/>
    <w:rsid w:val="007E41EE"/>
    <w:rsid w:val="007E4D1F"/>
    <w:rsid w:val="007E522A"/>
    <w:rsid w:val="007E5C14"/>
    <w:rsid w:val="007E6713"/>
    <w:rsid w:val="007E7DF1"/>
    <w:rsid w:val="007F18B0"/>
    <w:rsid w:val="007F3802"/>
    <w:rsid w:val="007F4367"/>
    <w:rsid w:val="007F6C85"/>
    <w:rsid w:val="007F71C4"/>
    <w:rsid w:val="007F74E5"/>
    <w:rsid w:val="00800A06"/>
    <w:rsid w:val="00802C8D"/>
    <w:rsid w:val="00804DAF"/>
    <w:rsid w:val="00806919"/>
    <w:rsid w:val="0080740F"/>
    <w:rsid w:val="00812214"/>
    <w:rsid w:val="008124D7"/>
    <w:rsid w:val="008147B2"/>
    <w:rsid w:val="00814BF7"/>
    <w:rsid w:val="00814C4A"/>
    <w:rsid w:val="00815277"/>
    <w:rsid w:val="00816A58"/>
    <w:rsid w:val="00820407"/>
    <w:rsid w:val="00820C01"/>
    <w:rsid w:val="00821AC1"/>
    <w:rsid w:val="008224A8"/>
    <w:rsid w:val="00822BEE"/>
    <w:rsid w:val="00822F2C"/>
    <w:rsid w:val="0082350A"/>
    <w:rsid w:val="00823785"/>
    <w:rsid w:val="00826D4B"/>
    <w:rsid w:val="008279DB"/>
    <w:rsid w:val="00830CB6"/>
    <w:rsid w:val="00831AAF"/>
    <w:rsid w:val="00832AC3"/>
    <w:rsid w:val="00833F3C"/>
    <w:rsid w:val="008348ED"/>
    <w:rsid w:val="0083527B"/>
    <w:rsid w:val="00835498"/>
    <w:rsid w:val="008377F5"/>
    <w:rsid w:val="008379A4"/>
    <w:rsid w:val="00843844"/>
    <w:rsid w:val="008455D0"/>
    <w:rsid w:val="0084638D"/>
    <w:rsid w:val="00846457"/>
    <w:rsid w:val="008513F2"/>
    <w:rsid w:val="00851B2E"/>
    <w:rsid w:val="00851DAE"/>
    <w:rsid w:val="00853E05"/>
    <w:rsid w:val="008550DF"/>
    <w:rsid w:val="0085614C"/>
    <w:rsid w:val="00856262"/>
    <w:rsid w:val="008571E3"/>
    <w:rsid w:val="0086037C"/>
    <w:rsid w:val="008608A7"/>
    <w:rsid w:val="00861314"/>
    <w:rsid w:val="0086194C"/>
    <w:rsid w:val="00861CE5"/>
    <w:rsid w:val="00863968"/>
    <w:rsid w:val="00863FE6"/>
    <w:rsid w:val="008642F1"/>
    <w:rsid w:val="00864774"/>
    <w:rsid w:val="008647DE"/>
    <w:rsid w:val="00864947"/>
    <w:rsid w:val="00864A25"/>
    <w:rsid w:val="00866355"/>
    <w:rsid w:val="00866D51"/>
    <w:rsid w:val="00874B2E"/>
    <w:rsid w:val="00875532"/>
    <w:rsid w:val="00876438"/>
    <w:rsid w:val="00876C21"/>
    <w:rsid w:val="008773C6"/>
    <w:rsid w:val="00877DAF"/>
    <w:rsid w:val="008812A1"/>
    <w:rsid w:val="00882091"/>
    <w:rsid w:val="0088330F"/>
    <w:rsid w:val="00884B68"/>
    <w:rsid w:val="008852CC"/>
    <w:rsid w:val="0088553A"/>
    <w:rsid w:val="008863FD"/>
    <w:rsid w:val="008865F8"/>
    <w:rsid w:val="0088676C"/>
    <w:rsid w:val="00887563"/>
    <w:rsid w:val="00892EA2"/>
    <w:rsid w:val="00893EC9"/>
    <w:rsid w:val="008949D0"/>
    <w:rsid w:val="008962E6"/>
    <w:rsid w:val="00896E95"/>
    <w:rsid w:val="008A0FB9"/>
    <w:rsid w:val="008A1F42"/>
    <w:rsid w:val="008A2FB3"/>
    <w:rsid w:val="008B0BE7"/>
    <w:rsid w:val="008B1410"/>
    <w:rsid w:val="008B164A"/>
    <w:rsid w:val="008B25E7"/>
    <w:rsid w:val="008B398D"/>
    <w:rsid w:val="008B3BD2"/>
    <w:rsid w:val="008B5AC7"/>
    <w:rsid w:val="008B5FB1"/>
    <w:rsid w:val="008B6E82"/>
    <w:rsid w:val="008B7864"/>
    <w:rsid w:val="008B793A"/>
    <w:rsid w:val="008C1A0C"/>
    <w:rsid w:val="008C29B8"/>
    <w:rsid w:val="008C2C34"/>
    <w:rsid w:val="008C3055"/>
    <w:rsid w:val="008C4836"/>
    <w:rsid w:val="008C4E4C"/>
    <w:rsid w:val="008C4EB4"/>
    <w:rsid w:val="008C6662"/>
    <w:rsid w:val="008C7C71"/>
    <w:rsid w:val="008D09FB"/>
    <w:rsid w:val="008D1940"/>
    <w:rsid w:val="008D27EE"/>
    <w:rsid w:val="008D28F4"/>
    <w:rsid w:val="008D32D0"/>
    <w:rsid w:val="008D39F0"/>
    <w:rsid w:val="008D4EB5"/>
    <w:rsid w:val="008D6F00"/>
    <w:rsid w:val="008E011B"/>
    <w:rsid w:val="008E2D6E"/>
    <w:rsid w:val="008E685B"/>
    <w:rsid w:val="008F17F2"/>
    <w:rsid w:val="008F2701"/>
    <w:rsid w:val="008F2766"/>
    <w:rsid w:val="008F5716"/>
    <w:rsid w:val="008F5C56"/>
    <w:rsid w:val="008F5F05"/>
    <w:rsid w:val="00900957"/>
    <w:rsid w:val="009017F9"/>
    <w:rsid w:val="00902526"/>
    <w:rsid w:val="0090386D"/>
    <w:rsid w:val="009041BF"/>
    <w:rsid w:val="00904BBC"/>
    <w:rsid w:val="00906C5A"/>
    <w:rsid w:val="009108F6"/>
    <w:rsid w:val="009144D0"/>
    <w:rsid w:val="00914DE1"/>
    <w:rsid w:val="00915602"/>
    <w:rsid w:val="0091691D"/>
    <w:rsid w:val="00917479"/>
    <w:rsid w:val="00917C5C"/>
    <w:rsid w:val="0092106E"/>
    <w:rsid w:val="00922558"/>
    <w:rsid w:val="009269F1"/>
    <w:rsid w:val="009318BC"/>
    <w:rsid w:val="0093228D"/>
    <w:rsid w:val="00932CC0"/>
    <w:rsid w:val="009345C1"/>
    <w:rsid w:val="009346ED"/>
    <w:rsid w:val="009374E2"/>
    <w:rsid w:val="00942AEA"/>
    <w:rsid w:val="00946591"/>
    <w:rsid w:val="00951A37"/>
    <w:rsid w:val="00951DD5"/>
    <w:rsid w:val="00951E66"/>
    <w:rsid w:val="00952486"/>
    <w:rsid w:val="009528BF"/>
    <w:rsid w:val="00952AE1"/>
    <w:rsid w:val="00952B92"/>
    <w:rsid w:val="00954BD2"/>
    <w:rsid w:val="00954D5A"/>
    <w:rsid w:val="00955194"/>
    <w:rsid w:val="009579C4"/>
    <w:rsid w:val="009608BB"/>
    <w:rsid w:val="0096356C"/>
    <w:rsid w:val="00965C71"/>
    <w:rsid w:val="00966064"/>
    <w:rsid w:val="0096669E"/>
    <w:rsid w:val="009672BB"/>
    <w:rsid w:val="0096780F"/>
    <w:rsid w:val="00967B2E"/>
    <w:rsid w:val="00970D77"/>
    <w:rsid w:val="00971393"/>
    <w:rsid w:val="009717E0"/>
    <w:rsid w:val="00971B49"/>
    <w:rsid w:val="00972191"/>
    <w:rsid w:val="00974F98"/>
    <w:rsid w:val="00975C4F"/>
    <w:rsid w:val="00981513"/>
    <w:rsid w:val="00981715"/>
    <w:rsid w:val="00983846"/>
    <w:rsid w:val="009839C3"/>
    <w:rsid w:val="0098501D"/>
    <w:rsid w:val="0098612C"/>
    <w:rsid w:val="0099052E"/>
    <w:rsid w:val="009922DD"/>
    <w:rsid w:val="00992CFD"/>
    <w:rsid w:val="00993435"/>
    <w:rsid w:val="009936C3"/>
    <w:rsid w:val="00993795"/>
    <w:rsid w:val="00993B1A"/>
    <w:rsid w:val="00993B3E"/>
    <w:rsid w:val="0099713C"/>
    <w:rsid w:val="00997C01"/>
    <w:rsid w:val="009A1AE6"/>
    <w:rsid w:val="009A210A"/>
    <w:rsid w:val="009A3ECF"/>
    <w:rsid w:val="009A4D94"/>
    <w:rsid w:val="009A6396"/>
    <w:rsid w:val="009B1626"/>
    <w:rsid w:val="009B2D3A"/>
    <w:rsid w:val="009B54C3"/>
    <w:rsid w:val="009B6E4C"/>
    <w:rsid w:val="009B730E"/>
    <w:rsid w:val="009B7A20"/>
    <w:rsid w:val="009C070F"/>
    <w:rsid w:val="009C0947"/>
    <w:rsid w:val="009C0BC3"/>
    <w:rsid w:val="009C152D"/>
    <w:rsid w:val="009C1DA8"/>
    <w:rsid w:val="009C28E9"/>
    <w:rsid w:val="009C7A2D"/>
    <w:rsid w:val="009D03B0"/>
    <w:rsid w:val="009D122F"/>
    <w:rsid w:val="009D24F3"/>
    <w:rsid w:val="009D277E"/>
    <w:rsid w:val="009D2E1E"/>
    <w:rsid w:val="009D3744"/>
    <w:rsid w:val="009D49E3"/>
    <w:rsid w:val="009D50CE"/>
    <w:rsid w:val="009D76F9"/>
    <w:rsid w:val="009D7B50"/>
    <w:rsid w:val="009E0864"/>
    <w:rsid w:val="009E0DE1"/>
    <w:rsid w:val="009E1485"/>
    <w:rsid w:val="009E21CE"/>
    <w:rsid w:val="009E294B"/>
    <w:rsid w:val="009E3931"/>
    <w:rsid w:val="009E43A1"/>
    <w:rsid w:val="009E57BB"/>
    <w:rsid w:val="009E57D4"/>
    <w:rsid w:val="009E7AE6"/>
    <w:rsid w:val="009F0720"/>
    <w:rsid w:val="009F0EB7"/>
    <w:rsid w:val="009F11C5"/>
    <w:rsid w:val="009F2A24"/>
    <w:rsid w:val="009F3258"/>
    <w:rsid w:val="009F7024"/>
    <w:rsid w:val="009F71D5"/>
    <w:rsid w:val="00A01E91"/>
    <w:rsid w:val="00A03694"/>
    <w:rsid w:val="00A039A9"/>
    <w:rsid w:val="00A119F0"/>
    <w:rsid w:val="00A11F0D"/>
    <w:rsid w:val="00A12E07"/>
    <w:rsid w:val="00A13C49"/>
    <w:rsid w:val="00A1418B"/>
    <w:rsid w:val="00A14331"/>
    <w:rsid w:val="00A14CC1"/>
    <w:rsid w:val="00A23481"/>
    <w:rsid w:val="00A253B9"/>
    <w:rsid w:val="00A26C1C"/>
    <w:rsid w:val="00A27F19"/>
    <w:rsid w:val="00A316FE"/>
    <w:rsid w:val="00A317FE"/>
    <w:rsid w:val="00A32CD5"/>
    <w:rsid w:val="00A3329C"/>
    <w:rsid w:val="00A33C5B"/>
    <w:rsid w:val="00A345BF"/>
    <w:rsid w:val="00A350E3"/>
    <w:rsid w:val="00A35EE4"/>
    <w:rsid w:val="00A3746E"/>
    <w:rsid w:val="00A37E70"/>
    <w:rsid w:val="00A401BF"/>
    <w:rsid w:val="00A4383F"/>
    <w:rsid w:val="00A4430E"/>
    <w:rsid w:val="00A4747B"/>
    <w:rsid w:val="00A504A5"/>
    <w:rsid w:val="00A51305"/>
    <w:rsid w:val="00A51DE4"/>
    <w:rsid w:val="00A51F0D"/>
    <w:rsid w:val="00A5304F"/>
    <w:rsid w:val="00A54550"/>
    <w:rsid w:val="00A55B24"/>
    <w:rsid w:val="00A562F9"/>
    <w:rsid w:val="00A5787B"/>
    <w:rsid w:val="00A57958"/>
    <w:rsid w:val="00A60236"/>
    <w:rsid w:val="00A60AC0"/>
    <w:rsid w:val="00A619AB"/>
    <w:rsid w:val="00A63186"/>
    <w:rsid w:val="00A633B4"/>
    <w:rsid w:val="00A63EB5"/>
    <w:rsid w:val="00A64031"/>
    <w:rsid w:val="00A64F30"/>
    <w:rsid w:val="00A6562F"/>
    <w:rsid w:val="00A66659"/>
    <w:rsid w:val="00A674C1"/>
    <w:rsid w:val="00A67BE2"/>
    <w:rsid w:val="00A67FAE"/>
    <w:rsid w:val="00A7016D"/>
    <w:rsid w:val="00A71842"/>
    <w:rsid w:val="00A7256D"/>
    <w:rsid w:val="00A72ED7"/>
    <w:rsid w:val="00A73CCF"/>
    <w:rsid w:val="00A74B0E"/>
    <w:rsid w:val="00A77EF5"/>
    <w:rsid w:val="00A77FCA"/>
    <w:rsid w:val="00A810F6"/>
    <w:rsid w:val="00A82621"/>
    <w:rsid w:val="00A83757"/>
    <w:rsid w:val="00A84A75"/>
    <w:rsid w:val="00A8646E"/>
    <w:rsid w:val="00A86929"/>
    <w:rsid w:val="00A8710C"/>
    <w:rsid w:val="00A87BC1"/>
    <w:rsid w:val="00A905FA"/>
    <w:rsid w:val="00A911F9"/>
    <w:rsid w:val="00A9179A"/>
    <w:rsid w:val="00A92838"/>
    <w:rsid w:val="00A93076"/>
    <w:rsid w:val="00A93D75"/>
    <w:rsid w:val="00A93DFB"/>
    <w:rsid w:val="00A948E3"/>
    <w:rsid w:val="00A9525E"/>
    <w:rsid w:val="00A9583E"/>
    <w:rsid w:val="00AA0251"/>
    <w:rsid w:val="00AA0C07"/>
    <w:rsid w:val="00AA15AA"/>
    <w:rsid w:val="00AA1C62"/>
    <w:rsid w:val="00AA1E69"/>
    <w:rsid w:val="00AA2AF7"/>
    <w:rsid w:val="00AA3DD9"/>
    <w:rsid w:val="00AA4DCD"/>
    <w:rsid w:val="00AA55C6"/>
    <w:rsid w:val="00AA587D"/>
    <w:rsid w:val="00AA5BC3"/>
    <w:rsid w:val="00AA650E"/>
    <w:rsid w:val="00AA6ED1"/>
    <w:rsid w:val="00AA775D"/>
    <w:rsid w:val="00AB2015"/>
    <w:rsid w:val="00AB3A45"/>
    <w:rsid w:val="00AB3D30"/>
    <w:rsid w:val="00AB4479"/>
    <w:rsid w:val="00AB4E06"/>
    <w:rsid w:val="00AB505C"/>
    <w:rsid w:val="00AB5438"/>
    <w:rsid w:val="00AB5B04"/>
    <w:rsid w:val="00AB5B73"/>
    <w:rsid w:val="00AB7E6F"/>
    <w:rsid w:val="00AB7FD3"/>
    <w:rsid w:val="00AC0504"/>
    <w:rsid w:val="00AC0935"/>
    <w:rsid w:val="00AC100D"/>
    <w:rsid w:val="00AC112A"/>
    <w:rsid w:val="00AC12AC"/>
    <w:rsid w:val="00AC348F"/>
    <w:rsid w:val="00AC394D"/>
    <w:rsid w:val="00AC6F45"/>
    <w:rsid w:val="00AD2073"/>
    <w:rsid w:val="00AD3A32"/>
    <w:rsid w:val="00AD4008"/>
    <w:rsid w:val="00AD5230"/>
    <w:rsid w:val="00AD5396"/>
    <w:rsid w:val="00AD5DBA"/>
    <w:rsid w:val="00AD6098"/>
    <w:rsid w:val="00AD635F"/>
    <w:rsid w:val="00AD68D6"/>
    <w:rsid w:val="00AD76F2"/>
    <w:rsid w:val="00AD7948"/>
    <w:rsid w:val="00AD7A09"/>
    <w:rsid w:val="00AD7D92"/>
    <w:rsid w:val="00AE08AB"/>
    <w:rsid w:val="00AE0C94"/>
    <w:rsid w:val="00AE1276"/>
    <w:rsid w:val="00AE16FE"/>
    <w:rsid w:val="00AE20CC"/>
    <w:rsid w:val="00AE2D38"/>
    <w:rsid w:val="00AE33D1"/>
    <w:rsid w:val="00AE4099"/>
    <w:rsid w:val="00AE426E"/>
    <w:rsid w:val="00AE4D83"/>
    <w:rsid w:val="00AE4E33"/>
    <w:rsid w:val="00AE52E8"/>
    <w:rsid w:val="00AE6E1F"/>
    <w:rsid w:val="00AE7382"/>
    <w:rsid w:val="00AE7AEF"/>
    <w:rsid w:val="00AE7C69"/>
    <w:rsid w:val="00AE7F9A"/>
    <w:rsid w:val="00AF007F"/>
    <w:rsid w:val="00AF2154"/>
    <w:rsid w:val="00AF2776"/>
    <w:rsid w:val="00AF2D33"/>
    <w:rsid w:val="00AF3382"/>
    <w:rsid w:val="00AF349A"/>
    <w:rsid w:val="00AF4BD3"/>
    <w:rsid w:val="00AF618E"/>
    <w:rsid w:val="00AF6B18"/>
    <w:rsid w:val="00AF6E12"/>
    <w:rsid w:val="00B003F7"/>
    <w:rsid w:val="00B0133C"/>
    <w:rsid w:val="00B03171"/>
    <w:rsid w:val="00B04DC3"/>
    <w:rsid w:val="00B0511C"/>
    <w:rsid w:val="00B05C51"/>
    <w:rsid w:val="00B06944"/>
    <w:rsid w:val="00B101A3"/>
    <w:rsid w:val="00B104AB"/>
    <w:rsid w:val="00B10D10"/>
    <w:rsid w:val="00B1138E"/>
    <w:rsid w:val="00B122BD"/>
    <w:rsid w:val="00B12552"/>
    <w:rsid w:val="00B146EA"/>
    <w:rsid w:val="00B150CE"/>
    <w:rsid w:val="00B155BE"/>
    <w:rsid w:val="00B158C8"/>
    <w:rsid w:val="00B162EB"/>
    <w:rsid w:val="00B163D9"/>
    <w:rsid w:val="00B17688"/>
    <w:rsid w:val="00B17DCB"/>
    <w:rsid w:val="00B21C52"/>
    <w:rsid w:val="00B22787"/>
    <w:rsid w:val="00B23425"/>
    <w:rsid w:val="00B2344B"/>
    <w:rsid w:val="00B2351B"/>
    <w:rsid w:val="00B25128"/>
    <w:rsid w:val="00B26131"/>
    <w:rsid w:val="00B26B1E"/>
    <w:rsid w:val="00B27497"/>
    <w:rsid w:val="00B30180"/>
    <w:rsid w:val="00B30949"/>
    <w:rsid w:val="00B30F69"/>
    <w:rsid w:val="00B311DE"/>
    <w:rsid w:val="00B31FF5"/>
    <w:rsid w:val="00B3267B"/>
    <w:rsid w:val="00B328CE"/>
    <w:rsid w:val="00B3386F"/>
    <w:rsid w:val="00B33B9E"/>
    <w:rsid w:val="00B33FEE"/>
    <w:rsid w:val="00B3427A"/>
    <w:rsid w:val="00B35573"/>
    <w:rsid w:val="00B36409"/>
    <w:rsid w:val="00B40E88"/>
    <w:rsid w:val="00B41488"/>
    <w:rsid w:val="00B41EA2"/>
    <w:rsid w:val="00B4218B"/>
    <w:rsid w:val="00B42261"/>
    <w:rsid w:val="00B46646"/>
    <w:rsid w:val="00B47816"/>
    <w:rsid w:val="00B527A9"/>
    <w:rsid w:val="00B53033"/>
    <w:rsid w:val="00B53082"/>
    <w:rsid w:val="00B5472F"/>
    <w:rsid w:val="00B54C7E"/>
    <w:rsid w:val="00B55149"/>
    <w:rsid w:val="00B56118"/>
    <w:rsid w:val="00B56BBA"/>
    <w:rsid w:val="00B57988"/>
    <w:rsid w:val="00B623A9"/>
    <w:rsid w:val="00B623D6"/>
    <w:rsid w:val="00B623DB"/>
    <w:rsid w:val="00B62E74"/>
    <w:rsid w:val="00B63614"/>
    <w:rsid w:val="00B636C2"/>
    <w:rsid w:val="00B64F67"/>
    <w:rsid w:val="00B660A5"/>
    <w:rsid w:val="00B667E1"/>
    <w:rsid w:val="00B66DD6"/>
    <w:rsid w:val="00B66E27"/>
    <w:rsid w:val="00B67E71"/>
    <w:rsid w:val="00B71B29"/>
    <w:rsid w:val="00B732E4"/>
    <w:rsid w:val="00B73AD2"/>
    <w:rsid w:val="00B73BFD"/>
    <w:rsid w:val="00B74180"/>
    <w:rsid w:val="00B746F8"/>
    <w:rsid w:val="00B7518B"/>
    <w:rsid w:val="00B77B20"/>
    <w:rsid w:val="00B77B79"/>
    <w:rsid w:val="00B77DC2"/>
    <w:rsid w:val="00B8188A"/>
    <w:rsid w:val="00B81E37"/>
    <w:rsid w:val="00B81E4B"/>
    <w:rsid w:val="00B843FE"/>
    <w:rsid w:val="00B92633"/>
    <w:rsid w:val="00B92663"/>
    <w:rsid w:val="00B93815"/>
    <w:rsid w:val="00B939E2"/>
    <w:rsid w:val="00B94513"/>
    <w:rsid w:val="00B96EAA"/>
    <w:rsid w:val="00B970A8"/>
    <w:rsid w:val="00BA0AE1"/>
    <w:rsid w:val="00BA1701"/>
    <w:rsid w:val="00BA348E"/>
    <w:rsid w:val="00BA5924"/>
    <w:rsid w:val="00BB0AE7"/>
    <w:rsid w:val="00BB0E6F"/>
    <w:rsid w:val="00BB1141"/>
    <w:rsid w:val="00BB38D0"/>
    <w:rsid w:val="00BB4581"/>
    <w:rsid w:val="00BB489E"/>
    <w:rsid w:val="00BB4C48"/>
    <w:rsid w:val="00BB6A43"/>
    <w:rsid w:val="00BB7785"/>
    <w:rsid w:val="00BB77F1"/>
    <w:rsid w:val="00BC022B"/>
    <w:rsid w:val="00BC032F"/>
    <w:rsid w:val="00BC0457"/>
    <w:rsid w:val="00BC215B"/>
    <w:rsid w:val="00BC3C80"/>
    <w:rsid w:val="00BC4962"/>
    <w:rsid w:val="00BC5B2A"/>
    <w:rsid w:val="00BC6551"/>
    <w:rsid w:val="00BC7CC0"/>
    <w:rsid w:val="00BD1099"/>
    <w:rsid w:val="00BD1515"/>
    <w:rsid w:val="00BD6F72"/>
    <w:rsid w:val="00BE167E"/>
    <w:rsid w:val="00BE1D21"/>
    <w:rsid w:val="00BE32C8"/>
    <w:rsid w:val="00BE3AEE"/>
    <w:rsid w:val="00BE3DD7"/>
    <w:rsid w:val="00BE5884"/>
    <w:rsid w:val="00BF03FA"/>
    <w:rsid w:val="00BF0BF5"/>
    <w:rsid w:val="00BF0F8A"/>
    <w:rsid w:val="00BF2941"/>
    <w:rsid w:val="00BF2A35"/>
    <w:rsid w:val="00BF3443"/>
    <w:rsid w:val="00BF49B2"/>
    <w:rsid w:val="00BF6000"/>
    <w:rsid w:val="00BF6877"/>
    <w:rsid w:val="00BF68D6"/>
    <w:rsid w:val="00C003D5"/>
    <w:rsid w:val="00C0040E"/>
    <w:rsid w:val="00C03B28"/>
    <w:rsid w:val="00C0414A"/>
    <w:rsid w:val="00C043C9"/>
    <w:rsid w:val="00C046CA"/>
    <w:rsid w:val="00C055B6"/>
    <w:rsid w:val="00C07F96"/>
    <w:rsid w:val="00C109B6"/>
    <w:rsid w:val="00C11174"/>
    <w:rsid w:val="00C11C5B"/>
    <w:rsid w:val="00C12081"/>
    <w:rsid w:val="00C12A5E"/>
    <w:rsid w:val="00C12BEF"/>
    <w:rsid w:val="00C13D06"/>
    <w:rsid w:val="00C15A9D"/>
    <w:rsid w:val="00C16571"/>
    <w:rsid w:val="00C16A21"/>
    <w:rsid w:val="00C16CB7"/>
    <w:rsid w:val="00C16E9D"/>
    <w:rsid w:val="00C1702E"/>
    <w:rsid w:val="00C17409"/>
    <w:rsid w:val="00C17535"/>
    <w:rsid w:val="00C1775A"/>
    <w:rsid w:val="00C178EF"/>
    <w:rsid w:val="00C17E50"/>
    <w:rsid w:val="00C20AE1"/>
    <w:rsid w:val="00C20E98"/>
    <w:rsid w:val="00C21457"/>
    <w:rsid w:val="00C214DA"/>
    <w:rsid w:val="00C21DF4"/>
    <w:rsid w:val="00C22E09"/>
    <w:rsid w:val="00C23598"/>
    <w:rsid w:val="00C25329"/>
    <w:rsid w:val="00C256D4"/>
    <w:rsid w:val="00C25E8B"/>
    <w:rsid w:val="00C26218"/>
    <w:rsid w:val="00C2746D"/>
    <w:rsid w:val="00C2794D"/>
    <w:rsid w:val="00C31C21"/>
    <w:rsid w:val="00C34AF3"/>
    <w:rsid w:val="00C36599"/>
    <w:rsid w:val="00C3691B"/>
    <w:rsid w:val="00C369A9"/>
    <w:rsid w:val="00C42F6B"/>
    <w:rsid w:val="00C4305F"/>
    <w:rsid w:val="00C43163"/>
    <w:rsid w:val="00C44072"/>
    <w:rsid w:val="00C44B55"/>
    <w:rsid w:val="00C459DA"/>
    <w:rsid w:val="00C46B5D"/>
    <w:rsid w:val="00C47130"/>
    <w:rsid w:val="00C47346"/>
    <w:rsid w:val="00C47F57"/>
    <w:rsid w:val="00C50CC8"/>
    <w:rsid w:val="00C53C50"/>
    <w:rsid w:val="00C5491C"/>
    <w:rsid w:val="00C5512E"/>
    <w:rsid w:val="00C55422"/>
    <w:rsid w:val="00C55E7A"/>
    <w:rsid w:val="00C56496"/>
    <w:rsid w:val="00C575D8"/>
    <w:rsid w:val="00C5773D"/>
    <w:rsid w:val="00C5777F"/>
    <w:rsid w:val="00C63740"/>
    <w:rsid w:val="00C64FB5"/>
    <w:rsid w:val="00C65D53"/>
    <w:rsid w:val="00C67107"/>
    <w:rsid w:val="00C677B0"/>
    <w:rsid w:val="00C71289"/>
    <w:rsid w:val="00C728A9"/>
    <w:rsid w:val="00C73EA4"/>
    <w:rsid w:val="00C7433C"/>
    <w:rsid w:val="00C74385"/>
    <w:rsid w:val="00C74963"/>
    <w:rsid w:val="00C74AD1"/>
    <w:rsid w:val="00C7581E"/>
    <w:rsid w:val="00C77066"/>
    <w:rsid w:val="00C80B22"/>
    <w:rsid w:val="00C80F5D"/>
    <w:rsid w:val="00C814D7"/>
    <w:rsid w:val="00C81C38"/>
    <w:rsid w:val="00C829A6"/>
    <w:rsid w:val="00C87182"/>
    <w:rsid w:val="00C873B7"/>
    <w:rsid w:val="00C8747F"/>
    <w:rsid w:val="00C9017D"/>
    <w:rsid w:val="00C91236"/>
    <w:rsid w:val="00C915F7"/>
    <w:rsid w:val="00C91A34"/>
    <w:rsid w:val="00C92075"/>
    <w:rsid w:val="00C9311D"/>
    <w:rsid w:val="00C94449"/>
    <w:rsid w:val="00C945E9"/>
    <w:rsid w:val="00C94CC9"/>
    <w:rsid w:val="00CA0F5E"/>
    <w:rsid w:val="00CA1317"/>
    <w:rsid w:val="00CA1454"/>
    <w:rsid w:val="00CA1CC0"/>
    <w:rsid w:val="00CA3783"/>
    <w:rsid w:val="00CA5FD3"/>
    <w:rsid w:val="00CA6017"/>
    <w:rsid w:val="00CA71D5"/>
    <w:rsid w:val="00CB14F9"/>
    <w:rsid w:val="00CB1914"/>
    <w:rsid w:val="00CB1CA0"/>
    <w:rsid w:val="00CB1F32"/>
    <w:rsid w:val="00CB29FD"/>
    <w:rsid w:val="00CB4DDF"/>
    <w:rsid w:val="00CB5193"/>
    <w:rsid w:val="00CB55A6"/>
    <w:rsid w:val="00CB60BA"/>
    <w:rsid w:val="00CB6B80"/>
    <w:rsid w:val="00CB7FCB"/>
    <w:rsid w:val="00CC2282"/>
    <w:rsid w:val="00CC39E8"/>
    <w:rsid w:val="00CC3CCA"/>
    <w:rsid w:val="00CC3D3E"/>
    <w:rsid w:val="00CC4DEF"/>
    <w:rsid w:val="00CC6892"/>
    <w:rsid w:val="00CD0125"/>
    <w:rsid w:val="00CD075D"/>
    <w:rsid w:val="00CD08F1"/>
    <w:rsid w:val="00CD0A78"/>
    <w:rsid w:val="00CD1635"/>
    <w:rsid w:val="00CD1B3D"/>
    <w:rsid w:val="00CD339D"/>
    <w:rsid w:val="00CD49A0"/>
    <w:rsid w:val="00CD50D4"/>
    <w:rsid w:val="00CD5523"/>
    <w:rsid w:val="00CD5CEF"/>
    <w:rsid w:val="00CD60F0"/>
    <w:rsid w:val="00CE0769"/>
    <w:rsid w:val="00CE2D82"/>
    <w:rsid w:val="00CE5DFD"/>
    <w:rsid w:val="00CE66ED"/>
    <w:rsid w:val="00CE6AA5"/>
    <w:rsid w:val="00CE6B88"/>
    <w:rsid w:val="00CE7045"/>
    <w:rsid w:val="00CF0BD9"/>
    <w:rsid w:val="00CF100B"/>
    <w:rsid w:val="00CF12BF"/>
    <w:rsid w:val="00CF1983"/>
    <w:rsid w:val="00CF2D47"/>
    <w:rsid w:val="00CF306A"/>
    <w:rsid w:val="00CF4BDD"/>
    <w:rsid w:val="00CF66EC"/>
    <w:rsid w:val="00CF6A9C"/>
    <w:rsid w:val="00CF6B42"/>
    <w:rsid w:val="00D017C0"/>
    <w:rsid w:val="00D01AF0"/>
    <w:rsid w:val="00D02B93"/>
    <w:rsid w:val="00D03353"/>
    <w:rsid w:val="00D041D1"/>
    <w:rsid w:val="00D04B1F"/>
    <w:rsid w:val="00D04BBF"/>
    <w:rsid w:val="00D05259"/>
    <w:rsid w:val="00D05A80"/>
    <w:rsid w:val="00D0619F"/>
    <w:rsid w:val="00D06CC8"/>
    <w:rsid w:val="00D06F9E"/>
    <w:rsid w:val="00D072AF"/>
    <w:rsid w:val="00D077F6"/>
    <w:rsid w:val="00D07D5B"/>
    <w:rsid w:val="00D10957"/>
    <w:rsid w:val="00D11769"/>
    <w:rsid w:val="00D143DD"/>
    <w:rsid w:val="00D15BA0"/>
    <w:rsid w:val="00D15CFF"/>
    <w:rsid w:val="00D16357"/>
    <w:rsid w:val="00D16CC6"/>
    <w:rsid w:val="00D20D55"/>
    <w:rsid w:val="00D218AF"/>
    <w:rsid w:val="00D21DC6"/>
    <w:rsid w:val="00D21FA6"/>
    <w:rsid w:val="00D2223B"/>
    <w:rsid w:val="00D2489B"/>
    <w:rsid w:val="00D25088"/>
    <w:rsid w:val="00D264E8"/>
    <w:rsid w:val="00D26B7E"/>
    <w:rsid w:val="00D27DCE"/>
    <w:rsid w:val="00D3298F"/>
    <w:rsid w:val="00D33BD3"/>
    <w:rsid w:val="00D35ACB"/>
    <w:rsid w:val="00D35D28"/>
    <w:rsid w:val="00D361D1"/>
    <w:rsid w:val="00D364C5"/>
    <w:rsid w:val="00D41D87"/>
    <w:rsid w:val="00D424D4"/>
    <w:rsid w:val="00D42B67"/>
    <w:rsid w:val="00D43509"/>
    <w:rsid w:val="00D439D2"/>
    <w:rsid w:val="00D44602"/>
    <w:rsid w:val="00D45156"/>
    <w:rsid w:val="00D454B9"/>
    <w:rsid w:val="00D45E6C"/>
    <w:rsid w:val="00D460AC"/>
    <w:rsid w:val="00D47448"/>
    <w:rsid w:val="00D475A6"/>
    <w:rsid w:val="00D500CC"/>
    <w:rsid w:val="00D516C1"/>
    <w:rsid w:val="00D52114"/>
    <w:rsid w:val="00D52466"/>
    <w:rsid w:val="00D526AC"/>
    <w:rsid w:val="00D52D1D"/>
    <w:rsid w:val="00D535B8"/>
    <w:rsid w:val="00D53DCF"/>
    <w:rsid w:val="00D54BA0"/>
    <w:rsid w:val="00D55951"/>
    <w:rsid w:val="00D55B4B"/>
    <w:rsid w:val="00D55F09"/>
    <w:rsid w:val="00D57577"/>
    <w:rsid w:val="00D60287"/>
    <w:rsid w:val="00D610F2"/>
    <w:rsid w:val="00D61EEB"/>
    <w:rsid w:val="00D62EED"/>
    <w:rsid w:val="00D63B18"/>
    <w:rsid w:val="00D64D10"/>
    <w:rsid w:val="00D71C99"/>
    <w:rsid w:val="00D725D1"/>
    <w:rsid w:val="00D72772"/>
    <w:rsid w:val="00D7426B"/>
    <w:rsid w:val="00D74B01"/>
    <w:rsid w:val="00D7538D"/>
    <w:rsid w:val="00D75502"/>
    <w:rsid w:val="00D75FE7"/>
    <w:rsid w:val="00D765B2"/>
    <w:rsid w:val="00D765CA"/>
    <w:rsid w:val="00D765EA"/>
    <w:rsid w:val="00D76B11"/>
    <w:rsid w:val="00D8031D"/>
    <w:rsid w:val="00D80CBA"/>
    <w:rsid w:val="00D81247"/>
    <w:rsid w:val="00D81D9C"/>
    <w:rsid w:val="00D828C2"/>
    <w:rsid w:val="00D83230"/>
    <w:rsid w:val="00D837B9"/>
    <w:rsid w:val="00D8397C"/>
    <w:rsid w:val="00D842E7"/>
    <w:rsid w:val="00D844B8"/>
    <w:rsid w:val="00D869EB"/>
    <w:rsid w:val="00D8703D"/>
    <w:rsid w:val="00D90668"/>
    <w:rsid w:val="00D911B1"/>
    <w:rsid w:val="00D91FD9"/>
    <w:rsid w:val="00D9201F"/>
    <w:rsid w:val="00D9526D"/>
    <w:rsid w:val="00D96109"/>
    <w:rsid w:val="00DA001A"/>
    <w:rsid w:val="00DA2443"/>
    <w:rsid w:val="00DA3200"/>
    <w:rsid w:val="00DA396D"/>
    <w:rsid w:val="00DA4F41"/>
    <w:rsid w:val="00DA6F51"/>
    <w:rsid w:val="00DB0A84"/>
    <w:rsid w:val="00DB1145"/>
    <w:rsid w:val="00DB1F48"/>
    <w:rsid w:val="00DB4209"/>
    <w:rsid w:val="00DB4604"/>
    <w:rsid w:val="00DB4966"/>
    <w:rsid w:val="00DB5778"/>
    <w:rsid w:val="00DB75D1"/>
    <w:rsid w:val="00DC10B3"/>
    <w:rsid w:val="00DC117B"/>
    <w:rsid w:val="00DC17E3"/>
    <w:rsid w:val="00DC2293"/>
    <w:rsid w:val="00DC27FC"/>
    <w:rsid w:val="00DC362D"/>
    <w:rsid w:val="00DC38B5"/>
    <w:rsid w:val="00DC3B7C"/>
    <w:rsid w:val="00DC457F"/>
    <w:rsid w:val="00DC494D"/>
    <w:rsid w:val="00DC4CF0"/>
    <w:rsid w:val="00DC7379"/>
    <w:rsid w:val="00DC763A"/>
    <w:rsid w:val="00DC7774"/>
    <w:rsid w:val="00DD1C08"/>
    <w:rsid w:val="00DD241D"/>
    <w:rsid w:val="00DD4FB6"/>
    <w:rsid w:val="00DD5C71"/>
    <w:rsid w:val="00DD77A0"/>
    <w:rsid w:val="00DE0AEA"/>
    <w:rsid w:val="00DE0C20"/>
    <w:rsid w:val="00DE18D8"/>
    <w:rsid w:val="00DE248D"/>
    <w:rsid w:val="00DE3F0E"/>
    <w:rsid w:val="00DE4A44"/>
    <w:rsid w:val="00DE50BC"/>
    <w:rsid w:val="00DE67E3"/>
    <w:rsid w:val="00DE6CA8"/>
    <w:rsid w:val="00DE7220"/>
    <w:rsid w:val="00DE7447"/>
    <w:rsid w:val="00DE746C"/>
    <w:rsid w:val="00DE7575"/>
    <w:rsid w:val="00DF012C"/>
    <w:rsid w:val="00DF1546"/>
    <w:rsid w:val="00DF1FE3"/>
    <w:rsid w:val="00DF4D64"/>
    <w:rsid w:val="00DF5CCF"/>
    <w:rsid w:val="00DF6599"/>
    <w:rsid w:val="00DF78AE"/>
    <w:rsid w:val="00DF7921"/>
    <w:rsid w:val="00DF7A94"/>
    <w:rsid w:val="00E01843"/>
    <w:rsid w:val="00E02192"/>
    <w:rsid w:val="00E04E71"/>
    <w:rsid w:val="00E06B50"/>
    <w:rsid w:val="00E0745C"/>
    <w:rsid w:val="00E07A9F"/>
    <w:rsid w:val="00E104DB"/>
    <w:rsid w:val="00E10D3B"/>
    <w:rsid w:val="00E10F0E"/>
    <w:rsid w:val="00E111F1"/>
    <w:rsid w:val="00E11E0D"/>
    <w:rsid w:val="00E11F06"/>
    <w:rsid w:val="00E12016"/>
    <w:rsid w:val="00E1235D"/>
    <w:rsid w:val="00E1286A"/>
    <w:rsid w:val="00E139EA"/>
    <w:rsid w:val="00E153D1"/>
    <w:rsid w:val="00E15495"/>
    <w:rsid w:val="00E15F9D"/>
    <w:rsid w:val="00E16DF0"/>
    <w:rsid w:val="00E17B85"/>
    <w:rsid w:val="00E20341"/>
    <w:rsid w:val="00E20756"/>
    <w:rsid w:val="00E20AB0"/>
    <w:rsid w:val="00E213B5"/>
    <w:rsid w:val="00E23B31"/>
    <w:rsid w:val="00E24452"/>
    <w:rsid w:val="00E24613"/>
    <w:rsid w:val="00E249AE"/>
    <w:rsid w:val="00E251A1"/>
    <w:rsid w:val="00E259E4"/>
    <w:rsid w:val="00E2634C"/>
    <w:rsid w:val="00E306BF"/>
    <w:rsid w:val="00E308A8"/>
    <w:rsid w:val="00E308EA"/>
    <w:rsid w:val="00E31572"/>
    <w:rsid w:val="00E31B72"/>
    <w:rsid w:val="00E328B7"/>
    <w:rsid w:val="00E32FEE"/>
    <w:rsid w:val="00E3315D"/>
    <w:rsid w:val="00E3384D"/>
    <w:rsid w:val="00E33E13"/>
    <w:rsid w:val="00E34962"/>
    <w:rsid w:val="00E35126"/>
    <w:rsid w:val="00E3540E"/>
    <w:rsid w:val="00E357DC"/>
    <w:rsid w:val="00E3636A"/>
    <w:rsid w:val="00E365CE"/>
    <w:rsid w:val="00E41F7B"/>
    <w:rsid w:val="00E41FE6"/>
    <w:rsid w:val="00E422B8"/>
    <w:rsid w:val="00E429ED"/>
    <w:rsid w:val="00E42FD0"/>
    <w:rsid w:val="00E430F8"/>
    <w:rsid w:val="00E44068"/>
    <w:rsid w:val="00E463A1"/>
    <w:rsid w:val="00E478F7"/>
    <w:rsid w:val="00E47AEF"/>
    <w:rsid w:val="00E50071"/>
    <w:rsid w:val="00E50CC0"/>
    <w:rsid w:val="00E520E4"/>
    <w:rsid w:val="00E52CCC"/>
    <w:rsid w:val="00E538FD"/>
    <w:rsid w:val="00E5403E"/>
    <w:rsid w:val="00E56345"/>
    <w:rsid w:val="00E56958"/>
    <w:rsid w:val="00E57021"/>
    <w:rsid w:val="00E57CEA"/>
    <w:rsid w:val="00E6099C"/>
    <w:rsid w:val="00E6191E"/>
    <w:rsid w:val="00E62C5A"/>
    <w:rsid w:val="00E62C9F"/>
    <w:rsid w:val="00E62D2D"/>
    <w:rsid w:val="00E65593"/>
    <w:rsid w:val="00E65E7C"/>
    <w:rsid w:val="00E66861"/>
    <w:rsid w:val="00E66A2B"/>
    <w:rsid w:val="00E6721F"/>
    <w:rsid w:val="00E6789A"/>
    <w:rsid w:val="00E706DE"/>
    <w:rsid w:val="00E7154B"/>
    <w:rsid w:val="00E71C61"/>
    <w:rsid w:val="00E71C66"/>
    <w:rsid w:val="00E72C17"/>
    <w:rsid w:val="00E73982"/>
    <w:rsid w:val="00E7496B"/>
    <w:rsid w:val="00E75291"/>
    <w:rsid w:val="00E755F3"/>
    <w:rsid w:val="00E75C9B"/>
    <w:rsid w:val="00E75CC7"/>
    <w:rsid w:val="00E76E14"/>
    <w:rsid w:val="00E771F8"/>
    <w:rsid w:val="00E83CC4"/>
    <w:rsid w:val="00E85C26"/>
    <w:rsid w:val="00E86D04"/>
    <w:rsid w:val="00E900E0"/>
    <w:rsid w:val="00E91588"/>
    <w:rsid w:val="00E9271E"/>
    <w:rsid w:val="00E94DB7"/>
    <w:rsid w:val="00E956E3"/>
    <w:rsid w:val="00E9628D"/>
    <w:rsid w:val="00E964E6"/>
    <w:rsid w:val="00E9681A"/>
    <w:rsid w:val="00E97D82"/>
    <w:rsid w:val="00EA07F3"/>
    <w:rsid w:val="00EA09D9"/>
    <w:rsid w:val="00EA0BAD"/>
    <w:rsid w:val="00EA12C1"/>
    <w:rsid w:val="00EA1428"/>
    <w:rsid w:val="00EA5A96"/>
    <w:rsid w:val="00EA5D58"/>
    <w:rsid w:val="00EB0EB0"/>
    <w:rsid w:val="00EB1099"/>
    <w:rsid w:val="00EB2142"/>
    <w:rsid w:val="00EB217F"/>
    <w:rsid w:val="00EB5918"/>
    <w:rsid w:val="00EB5920"/>
    <w:rsid w:val="00EB6050"/>
    <w:rsid w:val="00EB6351"/>
    <w:rsid w:val="00EB640D"/>
    <w:rsid w:val="00EB6B97"/>
    <w:rsid w:val="00EB7EF4"/>
    <w:rsid w:val="00EC170A"/>
    <w:rsid w:val="00EC2374"/>
    <w:rsid w:val="00EC29AC"/>
    <w:rsid w:val="00EC2AAA"/>
    <w:rsid w:val="00EC2CA5"/>
    <w:rsid w:val="00EC5A35"/>
    <w:rsid w:val="00EC6C1D"/>
    <w:rsid w:val="00EC73F5"/>
    <w:rsid w:val="00ED00A4"/>
    <w:rsid w:val="00ED1218"/>
    <w:rsid w:val="00ED5019"/>
    <w:rsid w:val="00ED79DA"/>
    <w:rsid w:val="00ED7D51"/>
    <w:rsid w:val="00EE0D41"/>
    <w:rsid w:val="00EE2897"/>
    <w:rsid w:val="00EE33EA"/>
    <w:rsid w:val="00EE3443"/>
    <w:rsid w:val="00EE423E"/>
    <w:rsid w:val="00EE586F"/>
    <w:rsid w:val="00EE6161"/>
    <w:rsid w:val="00EE68B1"/>
    <w:rsid w:val="00EE73BC"/>
    <w:rsid w:val="00EE742A"/>
    <w:rsid w:val="00EF1C39"/>
    <w:rsid w:val="00EF276B"/>
    <w:rsid w:val="00EF2F00"/>
    <w:rsid w:val="00EF3263"/>
    <w:rsid w:val="00EF3C03"/>
    <w:rsid w:val="00EF3EF9"/>
    <w:rsid w:val="00EF4E0D"/>
    <w:rsid w:val="00EF7C90"/>
    <w:rsid w:val="00F00469"/>
    <w:rsid w:val="00F01260"/>
    <w:rsid w:val="00F013E3"/>
    <w:rsid w:val="00F016B4"/>
    <w:rsid w:val="00F03C6E"/>
    <w:rsid w:val="00F0453A"/>
    <w:rsid w:val="00F0698F"/>
    <w:rsid w:val="00F074A5"/>
    <w:rsid w:val="00F075C5"/>
    <w:rsid w:val="00F07713"/>
    <w:rsid w:val="00F1036F"/>
    <w:rsid w:val="00F10954"/>
    <w:rsid w:val="00F1241B"/>
    <w:rsid w:val="00F128BA"/>
    <w:rsid w:val="00F12FEB"/>
    <w:rsid w:val="00F13D08"/>
    <w:rsid w:val="00F14475"/>
    <w:rsid w:val="00F14F34"/>
    <w:rsid w:val="00F15407"/>
    <w:rsid w:val="00F158D7"/>
    <w:rsid w:val="00F15B7A"/>
    <w:rsid w:val="00F179F7"/>
    <w:rsid w:val="00F2051D"/>
    <w:rsid w:val="00F21134"/>
    <w:rsid w:val="00F2123A"/>
    <w:rsid w:val="00F21C2A"/>
    <w:rsid w:val="00F226CA"/>
    <w:rsid w:val="00F24119"/>
    <w:rsid w:val="00F27550"/>
    <w:rsid w:val="00F27769"/>
    <w:rsid w:val="00F3119C"/>
    <w:rsid w:val="00F31DEA"/>
    <w:rsid w:val="00F32CDE"/>
    <w:rsid w:val="00F33D16"/>
    <w:rsid w:val="00F36CAA"/>
    <w:rsid w:val="00F37BC6"/>
    <w:rsid w:val="00F37E82"/>
    <w:rsid w:val="00F40C55"/>
    <w:rsid w:val="00F41318"/>
    <w:rsid w:val="00F46D40"/>
    <w:rsid w:val="00F508C3"/>
    <w:rsid w:val="00F55B4D"/>
    <w:rsid w:val="00F572F0"/>
    <w:rsid w:val="00F57B0D"/>
    <w:rsid w:val="00F60586"/>
    <w:rsid w:val="00F60D7F"/>
    <w:rsid w:val="00F61372"/>
    <w:rsid w:val="00F61AA4"/>
    <w:rsid w:val="00F62AB5"/>
    <w:rsid w:val="00F634C9"/>
    <w:rsid w:val="00F65CFD"/>
    <w:rsid w:val="00F6751A"/>
    <w:rsid w:val="00F7064C"/>
    <w:rsid w:val="00F70CF1"/>
    <w:rsid w:val="00F70D07"/>
    <w:rsid w:val="00F71495"/>
    <w:rsid w:val="00F72461"/>
    <w:rsid w:val="00F73701"/>
    <w:rsid w:val="00F754F6"/>
    <w:rsid w:val="00F76BEB"/>
    <w:rsid w:val="00F7767D"/>
    <w:rsid w:val="00F77DC8"/>
    <w:rsid w:val="00F80669"/>
    <w:rsid w:val="00F80BEE"/>
    <w:rsid w:val="00F81DD0"/>
    <w:rsid w:val="00F82974"/>
    <w:rsid w:val="00F83EF6"/>
    <w:rsid w:val="00F84885"/>
    <w:rsid w:val="00F84DC1"/>
    <w:rsid w:val="00F86B42"/>
    <w:rsid w:val="00F879C6"/>
    <w:rsid w:val="00F90905"/>
    <w:rsid w:val="00F912CD"/>
    <w:rsid w:val="00F92852"/>
    <w:rsid w:val="00F92A24"/>
    <w:rsid w:val="00F93396"/>
    <w:rsid w:val="00F93839"/>
    <w:rsid w:val="00F941C8"/>
    <w:rsid w:val="00F95041"/>
    <w:rsid w:val="00F95890"/>
    <w:rsid w:val="00F95969"/>
    <w:rsid w:val="00F97228"/>
    <w:rsid w:val="00F97E3D"/>
    <w:rsid w:val="00FA01BC"/>
    <w:rsid w:val="00FA0DE1"/>
    <w:rsid w:val="00FA1462"/>
    <w:rsid w:val="00FA1901"/>
    <w:rsid w:val="00FA234E"/>
    <w:rsid w:val="00FA25F5"/>
    <w:rsid w:val="00FA3AE2"/>
    <w:rsid w:val="00FA4014"/>
    <w:rsid w:val="00FA49D3"/>
    <w:rsid w:val="00FA648C"/>
    <w:rsid w:val="00FA7CD1"/>
    <w:rsid w:val="00FB2C0D"/>
    <w:rsid w:val="00FB3159"/>
    <w:rsid w:val="00FB5215"/>
    <w:rsid w:val="00FB54DF"/>
    <w:rsid w:val="00FB5D25"/>
    <w:rsid w:val="00FB69E1"/>
    <w:rsid w:val="00FB6F46"/>
    <w:rsid w:val="00FB7212"/>
    <w:rsid w:val="00FB727C"/>
    <w:rsid w:val="00FB7FF3"/>
    <w:rsid w:val="00FC0D99"/>
    <w:rsid w:val="00FC21F0"/>
    <w:rsid w:val="00FC2A7F"/>
    <w:rsid w:val="00FC31F1"/>
    <w:rsid w:val="00FC3A9D"/>
    <w:rsid w:val="00FC61AC"/>
    <w:rsid w:val="00FC6797"/>
    <w:rsid w:val="00FC6D4E"/>
    <w:rsid w:val="00FD1259"/>
    <w:rsid w:val="00FD1C49"/>
    <w:rsid w:val="00FD22B0"/>
    <w:rsid w:val="00FD2330"/>
    <w:rsid w:val="00FD261B"/>
    <w:rsid w:val="00FD38A5"/>
    <w:rsid w:val="00FD57F7"/>
    <w:rsid w:val="00FD6CE0"/>
    <w:rsid w:val="00FD7887"/>
    <w:rsid w:val="00FE0AED"/>
    <w:rsid w:val="00FE2520"/>
    <w:rsid w:val="00FE26C0"/>
    <w:rsid w:val="00FE33E3"/>
    <w:rsid w:val="00FE4114"/>
    <w:rsid w:val="00FE443F"/>
    <w:rsid w:val="00FE76A6"/>
    <w:rsid w:val="00FE781C"/>
    <w:rsid w:val="00FF1CC7"/>
    <w:rsid w:val="00FF218B"/>
    <w:rsid w:val="00FF2E7A"/>
    <w:rsid w:val="00FF39F8"/>
    <w:rsid w:val="00FF4D1D"/>
    <w:rsid w:val="00FF530C"/>
    <w:rsid w:val="00FF6C1C"/>
    <w:rsid w:val="00FF7617"/>
    <w:rsid w:val="00FF76AE"/>
    <w:rsid w:val="00FF76E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8A62F"/>
  <w15:chartTrackingRefBased/>
  <w15:docId w15:val="{7974A200-17BA-42CA-B752-955BAB4E5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unhideWhenUsed/>
    <w:rsid w:val="002018CC"/>
    <w:pPr>
      <w:widowControl/>
      <w:spacing w:after="0" w:line="240" w:lineRule="auto"/>
    </w:pPr>
    <w:rPr>
      <w:sz w:val="20"/>
      <w:szCs w:val="20"/>
      <w:lang w:val="lv-LV"/>
    </w:rPr>
  </w:style>
  <w:style w:type="character" w:customStyle="1" w:styleId="FootnoteTextChar">
    <w:name w:val="Footnote Text Char"/>
    <w:link w:val="FootnoteText"/>
    <w:uiPriority w:val="99"/>
    <w:rsid w:val="002018CC"/>
    <w:rPr>
      <w:lang w:eastAsia="en-US"/>
    </w:rPr>
  </w:style>
  <w:style w:type="character" w:styleId="FootnoteReference">
    <w:name w:val="footnote reference"/>
    <w:uiPriority w:val="99"/>
    <w:semiHidden/>
    <w:unhideWhenUsed/>
    <w:rsid w:val="002018CC"/>
    <w:rPr>
      <w:vertAlign w:val="superscript"/>
    </w:rPr>
  </w:style>
  <w:style w:type="character" w:customStyle="1" w:styleId="apple-converted-space">
    <w:name w:val="apple-converted-space"/>
    <w:rsid w:val="00EF3C03"/>
  </w:style>
  <w:style w:type="paragraph" w:customStyle="1" w:styleId="tv213">
    <w:name w:val="tv213"/>
    <w:basedOn w:val="Normal"/>
    <w:rsid w:val="00F40C5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CommentReference">
    <w:name w:val="annotation reference"/>
    <w:uiPriority w:val="99"/>
    <w:semiHidden/>
    <w:unhideWhenUsed/>
    <w:rsid w:val="001E6621"/>
    <w:rPr>
      <w:sz w:val="16"/>
      <w:szCs w:val="16"/>
    </w:rPr>
  </w:style>
  <w:style w:type="paragraph" w:styleId="CommentText">
    <w:name w:val="annotation text"/>
    <w:basedOn w:val="Normal"/>
    <w:link w:val="CommentTextChar"/>
    <w:uiPriority w:val="99"/>
    <w:semiHidden/>
    <w:unhideWhenUsed/>
    <w:rsid w:val="001E6621"/>
    <w:rPr>
      <w:sz w:val="20"/>
      <w:szCs w:val="20"/>
    </w:rPr>
  </w:style>
  <w:style w:type="character" w:customStyle="1" w:styleId="CommentTextChar">
    <w:name w:val="Comment Text Char"/>
    <w:link w:val="CommentText"/>
    <w:uiPriority w:val="99"/>
    <w:semiHidden/>
    <w:rsid w:val="001E6621"/>
    <w:rPr>
      <w:lang w:val="en-US" w:eastAsia="en-US"/>
    </w:rPr>
  </w:style>
  <w:style w:type="paragraph" w:styleId="CommentSubject">
    <w:name w:val="annotation subject"/>
    <w:basedOn w:val="CommentText"/>
    <w:next w:val="CommentText"/>
    <w:link w:val="CommentSubjectChar"/>
    <w:uiPriority w:val="99"/>
    <w:semiHidden/>
    <w:unhideWhenUsed/>
    <w:rsid w:val="001E6621"/>
    <w:rPr>
      <w:b/>
      <w:bCs/>
    </w:rPr>
  </w:style>
  <w:style w:type="character" w:customStyle="1" w:styleId="CommentSubjectChar">
    <w:name w:val="Comment Subject Char"/>
    <w:link w:val="CommentSubject"/>
    <w:uiPriority w:val="99"/>
    <w:semiHidden/>
    <w:rsid w:val="001E6621"/>
    <w:rPr>
      <w:b/>
      <w:bCs/>
      <w:lang w:val="en-US" w:eastAsia="en-US"/>
    </w:rPr>
  </w:style>
  <w:style w:type="character" w:styleId="LineNumber">
    <w:name w:val="line number"/>
    <w:uiPriority w:val="99"/>
    <w:semiHidden/>
    <w:unhideWhenUsed/>
    <w:rsid w:val="00E308EA"/>
  </w:style>
  <w:style w:type="character" w:styleId="Emphasis">
    <w:name w:val="Emphasis"/>
    <w:uiPriority w:val="20"/>
    <w:qFormat/>
    <w:rsid w:val="0006310D"/>
    <w:rPr>
      <w:i/>
      <w:iCs/>
    </w:rPr>
  </w:style>
  <w:style w:type="paragraph" w:styleId="Revision">
    <w:name w:val="Revision"/>
    <w:hidden/>
    <w:uiPriority w:val="99"/>
    <w:semiHidden/>
    <w:rsid w:val="0028440A"/>
    <w:rPr>
      <w:sz w:val="22"/>
      <w:szCs w:val="22"/>
      <w:lang w:val="en-US" w:eastAsia="en-US"/>
    </w:rPr>
  </w:style>
  <w:style w:type="paragraph" w:styleId="ListParagraph">
    <w:name w:val="List Paragraph"/>
    <w:basedOn w:val="Normal"/>
    <w:uiPriority w:val="34"/>
    <w:qFormat/>
    <w:rsid w:val="00851B2E"/>
    <w:pPr>
      <w:ind w:left="720"/>
      <w:contextualSpacing/>
    </w:pPr>
  </w:style>
  <w:style w:type="paragraph" w:styleId="EndnoteText">
    <w:name w:val="endnote text"/>
    <w:basedOn w:val="Normal"/>
    <w:link w:val="EndnoteTextChar"/>
    <w:uiPriority w:val="99"/>
    <w:semiHidden/>
    <w:unhideWhenUsed/>
    <w:rsid w:val="004C66EF"/>
    <w:rPr>
      <w:sz w:val="20"/>
      <w:szCs w:val="20"/>
    </w:rPr>
  </w:style>
  <w:style w:type="character" w:customStyle="1" w:styleId="EndnoteTextChar">
    <w:name w:val="Endnote Text Char"/>
    <w:link w:val="EndnoteText"/>
    <w:uiPriority w:val="99"/>
    <w:semiHidden/>
    <w:rsid w:val="004C66EF"/>
    <w:rPr>
      <w:lang w:val="en-US" w:eastAsia="en-US"/>
    </w:rPr>
  </w:style>
  <w:style w:type="character" w:styleId="EndnoteReference">
    <w:name w:val="endnote reference"/>
    <w:uiPriority w:val="99"/>
    <w:semiHidden/>
    <w:unhideWhenUsed/>
    <w:rsid w:val="004C66EF"/>
    <w:rPr>
      <w:vertAlign w:val="superscript"/>
    </w:rPr>
  </w:style>
  <w:style w:type="character" w:customStyle="1" w:styleId="UnresolvedMention">
    <w:name w:val="Unresolved Mention"/>
    <w:uiPriority w:val="99"/>
    <w:semiHidden/>
    <w:unhideWhenUsed/>
    <w:rsid w:val="00D3298F"/>
    <w:rPr>
      <w:color w:val="605E5C"/>
      <w:shd w:val="clear" w:color="auto" w:fill="E1DFDD"/>
    </w:rPr>
  </w:style>
  <w:style w:type="paragraph" w:styleId="NoSpacing">
    <w:name w:val="No Spacing"/>
    <w:uiPriority w:val="1"/>
    <w:qFormat/>
    <w:rsid w:val="00AA650E"/>
    <w:rPr>
      <w:rFonts w:ascii="Times New Roman" w:eastAsia="Times New Roman" w:hAnsi="Times New Roman"/>
      <w:sz w:val="24"/>
      <w:szCs w:val="24"/>
      <w:lang w:val="en-GB" w:eastAsia="en-US"/>
    </w:rPr>
  </w:style>
  <w:style w:type="table" w:styleId="TableGrid">
    <w:name w:val="Table Grid"/>
    <w:basedOn w:val="TableNormal"/>
    <w:uiPriority w:val="59"/>
    <w:rsid w:val="00013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353">
      <w:bodyDiv w:val="1"/>
      <w:marLeft w:val="0"/>
      <w:marRight w:val="0"/>
      <w:marTop w:val="0"/>
      <w:marBottom w:val="0"/>
      <w:divBdr>
        <w:top w:val="none" w:sz="0" w:space="0" w:color="auto"/>
        <w:left w:val="none" w:sz="0" w:space="0" w:color="auto"/>
        <w:bottom w:val="none" w:sz="0" w:space="0" w:color="auto"/>
        <w:right w:val="none" w:sz="0" w:space="0" w:color="auto"/>
      </w:divBdr>
      <w:divsChild>
        <w:div w:id="41756321">
          <w:marLeft w:val="0"/>
          <w:marRight w:val="0"/>
          <w:marTop w:val="0"/>
          <w:marBottom w:val="0"/>
          <w:divBdr>
            <w:top w:val="none" w:sz="0" w:space="0" w:color="auto"/>
            <w:left w:val="none" w:sz="0" w:space="0" w:color="auto"/>
            <w:bottom w:val="none" w:sz="0" w:space="0" w:color="auto"/>
            <w:right w:val="none" w:sz="0" w:space="0" w:color="auto"/>
          </w:divBdr>
        </w:div>
        <w:div w:id="41826891">
          <w:marLeft w:val="0"/>
          <w:marRight w:val="0"/>
          <w:marTop w:val="0"/>
          <w:marBottom w:val="0"/>
          <w:divBdr>
            <w:top w:val="none" w:sz="0" w:space="0" w:color="auto"/>
            <w:left w:val="none" w:sz="0" w:space="0" w:color="auto"/>
            <w:bottom w:val="none" w:sz="0" w:space="0" w:color="auto"/>
            <w:right w:val="none" w:sz="0" w:space="0" w:color="auto"/>
          </w:divBdr>
        </w:div>
        <w:div w:id="152570225">
          <w:marLeft w:val="0"/>
          <w:marRight w:val="0"/>
          <w:marTop w:val="0"/>
          <w:marBottom w:val="0"/>
          <w:divBdr>
            <w:top w:val="none" w:sz="0" w:space="0" w:color="auto"/>
            <w:left w:val="none" w:sz="0" w:space="0" w:color="auto"/>
            <w:bottom w:val="none" w:sz="0" w:space="0" w:color="auto"/>
            <w:right w:val="none" w:sz="0" w:space="0" w:color="auto"/>
          </w:divBdr>
        </w:div>
        <w:div w:id="168524098">
          <w:marLeft w:val="0"/>
          <w:marRight w:val="0"/>
          <w:marTop w:val="0"/>
          <w:marBottom w:val="0"/>
          <w:divBdr>
            <w:top w:val="none" w:sz="0" w:space="0" w:color="auto"/>
            <w:left w:val="none" w:sz="0" w:space="0" w:color="auto"/>
            <w:bottom w:val="none" w:sz="0" w:space="0" w:color="auto"/>
            <w:right w:val="none" w:sz="0" w:space="0" w:color="auto"/>
          </w:divBdr>
        </w:div>
        <w:div w:id="175384546">
          <w:marLeft w:val="0"/>
          <w:marRight w:val="0"/>
          <w:marTop w:val="0"/>
          <w:marBottom w:val="0"/>
          <w:divBdr>
            <w:top w:val="none" w:sz="0" w:space="0" w:color="auto"/>
            <w:left w:val="none" w:sz="0" w:space="0" w:color="auto"/>
            <w:bottom w:val="none" w:sz="0" w:space="0" w:color="auto"/>
            <w:right w:val="none" w:sz="0" w:space="0" w:color="auto"/>
          </w:divBdr>
        </w:div>
        <w:div w:id="277491361">
          <w:marLeft w:val="0"/>
          <w:marRight w:val="0"/>
          <w:marTop w:val="0"/>
          <w:marBottom w:val="0"/>
          <w:divBdr>
            <w:top w:val="none" w:sz="0" w:space="0" w:color="auto"/>
            <w:left w:val="none" w:sz="0" w:space="0" w:color="auto"/>
            <w:bottom w:val="none" w:sz="0" w:space="0" w:color="auto"/>
            <w:right w:val="none" w:sz="0" w:space="0" w:color="auto"/>
          </w:divBdr>
        </w:div>
        <w:div w:id="430854043">
          <w:marLeft w:val="0"/>
          <w:marRight w:val="0"/>
          <w:marTop w:val="0"/>
          <w:marBottom w:val="0"/>
          <w:divBdr>
            <w:top w:val="none" w:sz="0" w:space="0" w:color="auto"/>
            <w:left w:val="none" w:sz="0" w:space="0" w:color="auto"/>
            <w:bottom w:val="none" w:sz="0" w:space="0" w:color="auto"/>
            <w:right w:val="none" w:sz="0" w:space="0" w:color="auto"/>
          </w:divBdr>
        </w:div>
        <w:div w:id="507721642">
          <w:marLeft w:val="0"/>
          <w:marRight w:val="0"/>
          <w:marTop w:val="0"/>
          <w:marBottom w:val="0"/>
          <w:divBdr>
            <w:top w:val="none" w:sz="0" w:space="0" w:color="auto"/>
            <w:left w:val="none" w:sz="0" w:space="0" w:color="auto"/>
            <w:bottom w:val="none" w:sz="0" w:space="0" w:color="auto"/>
            <w:right w:val="none" w:sz="0" w:space="0" w:color="auto"/>
          </w:divBdr>
        </w:div>
        <w:div w:id="617027874">
          <w:marLeft w:val="0"/>
          <w:marRight w:val="0"/>
          <w:marTop w:val="0"/>
          <w:marBottom w:val="0"/>
          <w:divBdr>
            <w:top w:val="none" w:sz="0" w:space="0" w:color="auto"/>
            <w:left w:val="none" w:sz="0" w:space="0" w:color="auto"/>
            <w:bottom w:val="none" w:sz="0" w:space="0" w:color="auto"/>
            <w:right w:val="none" w:sz="0" w:space="0" w:color="auto"/>
          </w:divBdr>
        </w:div>
        <w:div w:id="647638668">
          <w:marLeft w:val="0"/>
          <w:marRight w:val="0"/>
          <w:marTop w:val="0"/>
          <w:marBottom w:val="0"/>
          <w:divBdr>
            <w:top w:val="none" w:sz="0" w:space="0" w:color="auto"/>
            <w:left w:val="none" w:sz="0" w:space="0" w:color="auto"/>
            <w:bottom w:val="none" w:sz="0" w:space="0" w:color="auto"/>
            <w:right w:val="none" w:sz="0" w:space="0" w:color="auto"/>
          </w:divBdr>
        </w:div>
        <w:div w:id="846165756">
          <w:marLeft w:val="0"/>
          <w:marRight w:val="0"/>
          <w:marTop w:val="0"/>
          <w:marBottom w:val="0"/>
          <w:divBdr>
            <w:top w:val="none" w:sz="0" w:space="0" w:color="auto"/>
            <w:left w:val="none" w:sz="0" w:space="0" w:color="auto"/>
            <w:bottom w:val="none" w:sz="0" w:space="0" w:color="auto"/>
            <w:right w:val="none" w:sz="0" w:space="0" w:color="auto"/>
          </w:divBdr>
        </w:div>
        <w:div w:id="996036524">
          <w:marLeft w:val="0"/>
          <w:marRight w:val="0"/>
          <w:marTop w:val="0"/>
          <w:marBottom w:val="0"/>
          <w:divBdr>
            <w:top w:val="none" w:sz="0" w:space="0" w:color="auto"/>
            <w:left w:val="none" w:sz="0" w:space="0" w:color="auto"/>
            <w:bottom w:val="none" w:sz="0" w:space="0" w:color="auto"/>
            <w:right w:val="none" w:sz="0" w:space="0" w:color="auto"/>
          </w:divBdr>
        </w:div>
        <w:div w:id="1123764246">
          <w:marLeft w:val="0"/>
          <w:marRight w:val="0"/>
          <w:marTop w:val="0"/>
          <w:marBottom w:val="0"/>
          <w:divBdr>
            <w:top w:val="none" w:sz="0" w:space="0" w:color="auto"/>
            <w:left w:val="none" w:sz="0" w:space="0" w:color="auto"/>
            <w:bottom w:val="none" w:sz="0" w:space="0" w:color="auto"/>
            <w:right w:val="none" w:sz="0" w:space="0" w:color="auto"/>
          </w:divBdr>
        </w:div>
        <w:div w:id="1139609147">
          <w:marLeft w:val="0"/>
          <w:marRight w:val="0"/>
          <w:marTop w:val="0"/>
          <w:marBottom w:val="0"/>
          <w:divBdr>
            <w:top w:val="none" w:sz="0" w:space="0" w:color="auto"/>
            <w:left w:val="none" w:sz="0" w:space="0" w:color="auto"/>
            <w:bottom w:val="none" w:sz="0" w:space="0" w:color="auto"/>
            <w:right w:val="none" w:sz="0" w:space="0" w:color="auto"/>
          </w:divBdr>
        </w:div>
        <w:div w:id="1313753968">
          <w:marLeft w:val="0"/>
          <w:marRight w:val="0"/>
          <w:marTop w:val="0"/>
          <w:marBottom w:val="0"/>
          <w:divBdr>
            <w:top w:val="none" w:sz="0" w:space="0" w:color="auto"/>
            <w:left w:val="none" w:sz="0" w:space="0" w:color="auto"/>
            <w:bottom w:val="none" w:sz="0" w:space="0" w:color="auto"/>
            <w:right w:val="none" w:sz="0" w:space="0" w:color="auto"/>
          </w:divBdr>
        </w:div>
        <w:div w:id="1327511780">
          <w:marLeft w:val="0"/>
          <w:marRight w:val="0"/>
          <w:marTop w:val="0"/>
          <w:marBottom w:val="0"/>
          <w:divBdr>
            <w:top w:val="none" w:sz="0" w:space="0" w:color="auto"/>
            <w:left w:val="none" w:sz="0" w:space="0" w:color="auto"/>
            <w:bottom w:val="none" w:sz="0" w:space="0" w:color="auto"/>
            <w:right w:val="none" w:sz="0" w:space="0" w:color="auto"/>
          </w:divBdr>
        </w:div>
        <w:div w:id="1505821214">
          <w:marLeft w:val="0"/>
          <w:marRight w:val="0"/>
          <w:marTop w:val="0"/>
          <w:marBottom w:val="0"/>
          <w:divBdr>
            <w:top w:val="none" w:sz="0" w:space="0" w:color="auto"/>
            <w:left w:val="none" w:sz="0" w:space="0" w:color="auto"/>
            <w:bottom w:val="none" w:sz="0" w:space="0" w:color="auto"/>
            <w:right w:val="none" w:sz="0" w:space="0" w:color="auto"/>
          </w:divBdr>
        </w:div>
        <w:div w:id="1568301843">
          <w:marLeft w:val="0"/>
          <w:marRight w:val="0"/>
          <w:marTop w:val="0"/>
          <w:marBottom w:val="0"/>
          <w:divBdr>
            <w:top w:val="none" w:sz="0" w:space="0" w:color="auto"/>
            <w:left w:val="none" w:sz="0" w:space="0" w:color="auto"/>
            <w:bottom w:val="none" w:sz="0" w:space="0" w:color="auto"/>
            <w:right w:val="none" w:sz="0" w:space="0" w:color="auto"/>
          </w:divBdr>
        </w:div>
        <w:div w:id="1570925343">
          <w:marLeft w:val="0"/>
          <w:marRight w:val="0"/>
          <w:marTop w:val="0"/>
          <w:marBottom w:val="0"/>
          <w:divBdr>
            <w:top w:val="none" w:sz="0" w:space="0" w:color="auto"/>
            <w:left w:val="none" w:sz="0" w:space="0" w:color="auto"/>
            <w:bottom w:val="none" w:sz="0" w:space="0" w:color="auto"/>
            <w:right w:val="none" w:sz="0" w:space="0" w:color="auto"/>
          </w:divBdr>
        </w:div>
        <w:div w:id="1853520534">
          <w:marLeft w:val="0"/>
          <w:marRight w:val="0"/>
          <w:marTop w:val="0"/>
          <w:marBottom w:val="0"/>
          <w:divBdr>
            <w:top w:val="none" w:sz="0" w:space="0" w:color="auto"/>
            <w:left w:val="none" w:sz="0" w:space="0" w:color="auto"/>
            <w:bottom w:val="none" w:sz="0" w:space="0" w:color="auto"/>
            <w:right w:val="none" w:sz="0" w:space="0" w:color="auto"/>
          </w:divBdr>
        </w:div>
        <w:div w:id="2091194066">
          <w:marLeft w:val="0"/>
          <w:marRight w:val="0"/>
          <w:marTop w:val="0"/>
          <w:marBottom w:val="0"/>
          <w:divBdr>
            <w:top w:val="none" w:sz="0" w:space="0" w:color="auto"/>
            <w:left w:val="none" w:sz="0" w:space="0" w:color="auto"/>
            <w:bottom w:val="none" w:sz="0" w:space="0" w:color="auto"/>
            <w:right w:val="none" w:sz="0" w:space="0" w:color="auto"/>
          </w:divBdr>
        </w:div>
        <w:div w:id="2102219190">
          <w:marLeft w:val="0"/>
          <w:marRight w:val="0"/>
          <w:marTop w:val="0"/>
          <w:marBottom w:val="0"/>
          <w:divBdr>
            <w:top w:val="none" w:sz="0" w:space="0" w:color="auto"/>
            <w:left w:val="none" w:sz="0" w:space="0" w:color="auto"/>
            <w:bottom w:val="none" w:sz="0" w:space="0" w:color="auto"/>
            <w:right w:val="none" w:sz="0" w:space="0" w:color="auto"/>
          </w:divBdr>
        </w:div>
        <w:div w:id="2134473410">
          <w:marLeft w:val="0"/>
          <w:marRight w:val="0"/>
          <w:marTop w:val="0"/>
          <w:marBottom w:val="0"/>
          <w:divBdr>
            <w:top w:val="none" w:sz="0" w:space="0" w:color="auto"/>
            <w:left w:val="none" w:sz="0" w:space="0" w:color="auto"/>
            <w:bottom w:val="none" w:sz="0" w:space="0" w:color="auto"/>
            <w:right w:val="none" w:sz="0" w:space="0" w:color="auto"/>
          </w:divBdr>
        </w:div>
        <w:div w:id="2141797517">
          <w:marLeft w:val="0"/>
          <w:marRight w:val="0"/>
          <w:marTop w:val="0"/>
          <w:marBottom w:val="0"/>
          <w:divBdr>
            <w:top w:val="none" w:sz="0" w:space="0" w:color="auto"/>
            <w:left w:val="none" w:sz="0" w:space="0" w:color="auto"/>
            <w:bottom w:val="none" w:sz="0" w:space="0" w:color="auto"/>
            <w:right w:val="none" w:sz="0" w:space="0" w:color="auto"/>
          </w:divBdr>
        </w:div>
      </w:divsChild>
    </w:div>
    <w:div w:id="179977377">
      <w:bodyDiv w:val="1"/>
      <w:marLeft w:val="0"/>
      <w:marRight w:val="0"/>
      <w:marTop w:val="0"/>
      <w:marBottom w:val="0"/>
      <w:divBdr>
        <w:top w:val="none" w:sz="0" w:space="0" w:color="auto"/>
        <w:left w:val="none" w:sz="0" w:space="0" w:color="auto"/>
        <w:bottom w:val="none" w:sz="0" w:space="0" w:color="auto"/>
        <w:right w:val="none" w:sz="0" w:space="0" w:color="auto"/>
      </w:divBdr>
    </w:div>
    <w:div w:id="312754597">
      <w:bodyDiv w:val="1"/>
      <w:marLeft w:val="0"/>
      <w:marRight w:val="0"/>
      <w:marTop w:val="0"/>
      <w:marBottom w:val="0"/>
      <w:divBdr>
        <w:top w:val="none" w:sz="0" w:space="0" w:color="auto"/>
        <w:left w:val="none" w:sz="0" w:space="0" w:color="auto"/>
        <w:bottom w:val="none" w:sz="0" w:space="0" w:color="auto"/>
        <w:right w:val="none" w:sz="0" w:space="0" w:color="auto"/>
      </w:divBdr>
    </w:div>
    <w:div w:id="629559320">
      <w:bodyDiv w:val="1"/>
      <w:marLeft w:val="0"/>
      <w:marRight w:val="0"/>
      <w:marTop w:val="0"/>
      <w:marBottom w:val="0"/>
      <w:divBdr>
        <w:top w:val="none" w:sz="0" w:space="0" w:color="auto"/>
        <w:left w:val="none" w:sz="0" w:space="0" w:color="auto"/>
        <w:bottom w:val="none" w:sz="0" w:space="0" w:color="auto"/>
        <w:right w:val="none" w:sz="0" w:space="0" w:color="auto"/>
      </w:divBdr>
    </w:div>
    <w:div w:id="677078240">
      <w:bodyDiv w:val="1"/>
      <w:marLeft w:val="0"/>
      <w:marRight w:val="0"/>
      <w:marTop w:val="0"/>
      <w:marBottom w:val="0"/>
      <w:divBdr>
        <w:top w:val="none" w:sz="0" w:space="0" w:color="auto"/>
        <w:left w:val="none" w:sz="0" w:space="0" w:color="auto"/>
        <w:bottom w:val="none" w:sz="0" w:space="0" w:color="auto"/>
        <w:right w:val="none" w:sz="0" w:space="0" w:color="auto"/>
      </w:divBdr>
    </w:div>
    <w:div w:id="677730948">
      <w:bodyDiv w:val="1"/>
      <w:marLeft w:val="0"/>
      <w:marRight w:val="0"/>
      <w:marTop w:val="0"/>
      <w:marBottom w:val="0"/>
      <w:divBdr>
        <w:top w:val="none" w:sz="0" w:space="0" w:color="auto"/>
        <w:left w:val="none" w:sz="0" w:space="0" w:color="auto"/>
        <w:bottom w:val="none" w:sz="0" w:space="0" w:color="auto"/>
        <w:right w:val="none" w:sz="0" w:space="0" w:color="auto"/>
      </w:divBdr>
    </w:div>
    <w:div w:id="744643154">
      <w:bodyDiv w:val="1"/>
      <w:marLeft w:val="0"/>
      <w:marRight w:val="0"/>
      <w:marTop w:val="0"/>
      <w:marBottom w:val="0"/>
      <w:divBdr>
        <w:top w:val="none" w:sz="0" w:space="0" w:color="auto"/>
        <w:left w:val="none" w:sz="0" w:space="0" w:color="auto"/>
        <w:bottom w:val="none" w:sz="0" w:space="0" w:color="auto"/>
        <w:right w:val="none" w:sz="0" w:space="0" w:color="auto"/>
      </w:divBdr>
    </w:div>
    <w:div w:id="910505828">
      <w:bodyDiv w:val="1"/>
      <w:marLeft w:val="0"/>
      <w:marRight w:val="0"/>
      <w:marTop w:val="0"/>
      <w:marBottom w:val="0"/>
      <w:divBdr>
        <w:top w:val="none" w:sz="0" w:space="0" w:color="auto"/>
        <w:left w:val="none" w:sz="0" w:space="0" w:color="auto"/>
        <w:bottom w:val="none" w:sz="0" w:space="0" w:color="auto"/>
        <w:right w:val="none" w:sz="0" w:space="0" w:color="auto"/>
      </w:divBdr>
    </w:div>
    <w:div w:id="975451593">
      <w:bodyDiv w:val="1"/>
      <w:marLeft w:val="0"/>
      <w:marRight w:val="0"/>
      <w:marTop w:val="0"/>
      <w:marBottom w:val="0"/>
      <w:divBdr>
        <w:top w:val="none" w:sz="0" w:space="0" w:color="auto"/>
        <w:left w:val="none" w:sz="0" w:space="0" w:color="auto"/>
        <w:bottom w:val="none" w:sz="0" w:space="0" w:color="auto"/>
        <w:right w:val="none" w:sz="0" w:space="0" w:color="auto"/>
      </w:divBdr>
    </w:div>
    <w:div w:id="1364594524">
      <w:bodyDiv w:val="1"/>
      <w:marLeft w:val="0"/>
      <w:marRight w:val="0"/>
      <w:marTop w:val="0"/>
      <w:marBottom w:val="0"/>
      <w:divBdr>
        <w:top w:val="none" w:sz="0" w:space="0" w:color="auto"/>
        <w:left w:val="none" w:sz="0" w:space="0" w:color="auto"/>
        <w:bottom w:val="none" w:sz="0" w:space="0" w:color="auto"/>
        <w:right w:val="none" w:sz="0" w:space="0" w:color="auto"/>
      </w:divBdr>
    </w:div>
    <w:div w:id="1540776469">
      <w:bodyDiv w:val="1"/>
      <w:marLeft w:val="0"/>
      <w:marRight w:val="0"/>
      <w:marTop w:val="0"/>
      <w:marBottom w:val="0"/>
      <w:divBdr>
        <w:top w:val="none" w:sz="0" w:space="0" w:color="auto"/>
        <w:left w:val="none" w:sz="0" w:space="0" w:color="auto"/>
        <w:bottom w:val="none" w:sz="0" w:space="0" w:color="auto"/>
        <w:right w:val="none" w:sz="0" w:space="0" w:color="auto"/>
      </w:divBdr>
    </w:div>
    <w:div w:id="1554466966">
      <w:bodyDiv w:val="1"/>
      <w:marLeft w:val="0"/>
      <w:marRight w:val="0"/>
      <w:marTop w:val="0"/>
      <w:marBottom w:val="0"/>
      <w:divBdr>
        <w:top w:val="none" w:sz="0" w:space="0" w:color="auto"/>
        <w:left w:val="none" w:sz="0" w:space="0" w:color="auto"/>
        <w:bottom w:val="none" w:sz="0" w:space="0" w:color="auto"/>
        <w:right w:val="none" w:sz="0" w:space="0" w:color="auto"/>
      </w:divBdr>
    </w:div>
    <w:div w:id="1713650889">
      <w:bodyDiv w:val="1"/>
      <w:marLeft w:val="0"/>
      <w:marRight w:val="0"/>
      <w:marTop w:val="0"/>
      <w:marBottom w:val="0"/>
      <w:divBdr>
        <w:top w:val="none" w:sz="0" w:space="0" w:color="auto"/>
        <w:left w:val="none" w:sz="0" w:space="0" w:color="auto"/>
        <w:bottom w:val="none" w:sz="0" w:space="0" w:color="auto"/>
        <w:right w:val="none" w:sz="0" w:space="0" w:color="auto"/>
      </w:divBdr>
    </w:div>
    <w:div w:id="1773041725">
      <w:bodyDiv w:val="1"/>
      <w:marLeft w:val="0"/>
      <w:marRight w:val="0"/>
      <w:marTop w:val="0"/>
      <w:marBottom w:val="0"/>
      <w:divBdr>
        <w:top w:val="none" w:sz="0" w:space="0" w:color="auto"/>
        <w:left w:val="none" w:sz="0" w:space="0" w:color="auto"/>
        <w:bottom w:val="none" w:sz="0" w:space="0" w:color="auto"/>
        <w:right w:val="none" w:sz="0" w:space="0" w:color="auto"/>
      </w:divBdr>
    </w:div>
    <w:div w:id="1903178134">
      <w:bodyDiv w:val="1"/>
      <w:marLeft w:val="0"/>
      <w:marRight w:val="0"/>
      <w:marTop w:val="0"/>
      <w:marBottom w:val="0"/>
      <w:divBdr>
        <w:top w:val="none" w:sz="0" w:space="0" w:color="auto"/>
        <w:left w:val="none" w:sz="0" w:space="0" w:color="auto"/>
        <w:bottom w:val="none" w:sz="0" w:space="0" w:color="auto"/>
        <w:right w:val="none" w:sz="0" w:space="0" w:color="auto"/>
      </w:divBdr>
    </w:div>
    <w:div w:id="1919711968">
      <w:bodyDiv w:val="1"/>
      <w:marLeft w:val="0"/>
      <w:marRight w:val="0"/>
      <w:marTop w:val="0"/>
      <w:marBottom w:val="0"/>
      <w:divBdr>
        <w:top w:val="none" w:sz="0" w:space="0" w:color="auto"/>
        <w:left w:val="none" w:sz="0" w:space="0" w:color="auto"/>
        <w:bottom w:val="none" w:sz="0" w:space="0" w:color="auto"/>
        <w:right w:val="none" w:sz="0" w:space="0" w:color="auto"/>
      </w:divBdr>
    </w:div>
    <w:div w:id="1920946687">
      <w:bodyDiv w:val="1"/>
      <w:marLeft w:val="0"/>
      <w:marRight w:val="0"/>
      <w:marTop w:val="0"/>
      <w:marBottom w:val="0"/>
      <w:divBdr>
        <w:top w:val="none" w:sz="0" w:space="0" w:color="auto"/>
        <w:left w:val="none" w:sz="0" w:space="0" w:color="auto"/>
        <w:bottom w:val="none" w:sz="0" w:space="0" w:color="auto"/>
        <w:right w:val="none" w:sz="0" w:space="0" w:color="auto"/>
      </w:divBdr>
    </w:div>
    <w:div w:id="2006517417">
      <w:bodyDiv w:val="1"/>
      <w:marLeft w:val="0"/>
      <w:marRight w:val="0"/>
      <w:marTop w:val="0"/>
      <w:marBottom w:val="0"/>
      <w:divBdr>
        <w:top w:val="none" w:sz="0" w:space="0" w:color="auto"/>
        <w:left w:val="none" w:sz="0" w:space="0" w:color="auto"/>
        <w:bottom w:val="none" w:sz="0" w:space="0" w:color="auto"/>
        <w:right w:val="none" w:sz="0" w:space="0" w:color="auto"/>
      </w:divBdr>
    </w:div>
    <w:div w:id="2010139172">
      <w:bodyDiv w:val="1"/>
      <w:marLeft w:val="0"/>
      <w:marRight w:val="0"/>
      <w:marTop w:val="0"/>
      <w:marBottom w:val="0"/>
      <w:divBdr>
        <w:top w:val="none" w:sz="0" w:space="0" w:color="auto"/>
        <w:left w:val="none" w:sz="0" w:space="0" w:color="auto"/>
        <w:bottom w:val="none" w:sz="0" w:space="0" w:color="auto"/>
        <w:right w:val="none" w:sz="0" w:space="0" w:color="auto"/>
      </w:divBdr>
    </w:div>
    <w:div w:id="211196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auris.Neikens@l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82156-par-konceptualu-zinojumu-par-latvijas-pievienosanos-eiropas-padomes-konvencijai-par-vardarbibas-pret-sievietem-un-vardarbibas-g" TargetMode="External"/><Relationship Id="rId1" Type="http://schemas.openxmlformats.org/officeDocument/2006/relationships/hyperlink" Target="https://rm.coe.int/168046253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DEB21-6E9B-43BD-9E60-01059D798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3352</Words>
  <Characters>1911</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2020. gada 11. februāra noteikumos Nr. 91 “Eiropas Ekonomikas zonas finanšu instrumenta 2014.–2021. gada perioda programmas “Starptautiskā policijas sadarbība un noziedzības apkarošana”</vt:lpstr>
      <vt:lpstr>Par Ministru kabineta noteikumu projektu “Grozījumi Ministru kabineta 2020. gada 11. februāra noteikumos Nr. 91 “Eiropas Ekonomikas zonas finanšu instrumenta 2014.–2021. gada perioda programmas “Starptautiskā policijas sadarbība un noziedzības apkarošana”</vt:lpstr>
    </vt:vector>
  </TitlesOfParts>
  <Company>LM</Company>
  <LinksUpToDate>false</LinksUpToDate>
  <CharactersWithSpaces>5253</CharactersWithSpaces>
  <SharedDoc>false</SharedDoc>
  <HLinks>
    <vt:vector size="12" baseType="variant">
      <vt:variant>
        <vt:i4>7143513</vt:i4>
      </vt:variant>
      <vt:variant>
        <vt:i4>3</vt:i4>
      </vt:variant>
      <vt:variant>
        <vt:i4>0</vt:i4>
      </vt:variant>
      <vt:variant>
        <vt:i4>5</vt:i4>
      </vt:variant>
      <vt:variant>
        <vt:lpwstr>mailto:Daiga.Muktupavela@lm.gov.lv</vt:lpwstr>
      </vt:variant>
      <vt:variant>
        <vt:lpwstr/>
      </vt:variant>
      <vt:variant>
        <vt:i4>786488</vt:i4>
      </vt:variant>
      <vt:variant>
        <vt:i4>0</vt:i4>
      </vt:variant>
      <vt:variant>
        <vt:i4>0</vt:i4>
      </vt:variant>
      <vt:variant>
        <vt:i4>5</vt:i4>
      </vt:variant>
      <vt:variant>
        <vt:lpwstr>mailto:Lauris.Neikens@lm.gov.lv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2020. gada 11. februāra noteikumos Nr. 91 “Eiropas Ekonomikas zonas finanšu instrumenta 2014.–2021. gada perioda programmas “Starptautiskā policijas sadarbība un noziedzības apkarošana” īstenošanas noteikumi”</dc:title>
  <dc:subject/>
  <dc:creator>Lauris Neikens</dc:creator>
  <cp:keywords/>
  <dc:description>Lauris.Neikens@lm.gov.lv, tālruņa numurs: 67021673; fakss: 67276445</dc:description>
  <cp:lastModifiedBy>Santa Balaško</cp:lastModifiedBy>
  <cp:revision>2</cp:revision>
  <cp:lastPrinted>2019-04-02T09:35:00Z</cp:lastPrinted>
  <dcterms:created xsi:type="dcterms:W3CDTF">2021-09-21T08:02:00Z</dcterms:created>
  <dcterms:modified xsi:type="dcterms:W3CDTF">2021-09-21T08:02:00Z</dcterms:modified>
  <cp:category>Atzinums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