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36E9B" w14:textId="77777777" w:rsidR="00735F72" w:rsidRPr="00735F72" w:rsidRDefault="00735F72" w:rsidP="00735F72">
      <w:bookmarkStart w:id="0" w:name="_GoBack"/>
      <w:bookmarkEnd w:id="0"/>
      <w:r w:rsidRPr="00735F72">
        <w:rPr>
          <w:rFonts w:eastAsia="Times New Roman"/>
          <w:szCs w:val="24"/>
          <w:lang w:eastAsia="lv-LV"/>
        </w:rPr>
        <w:t xml:space="preserve">Uz 12.12.2019. </w:t>
      </w:r>
      <w:r w:rsidRPr="00735F72">
        <w:rPr>
          <w:rFonts w:eastAsia="Times New Roman"/>
          <w:szCs w:val="24"/>
          <w:lang w:eastAsia="zh-CN"/>
        </w:rPr>
        <w:t>VSS prot. Nr.47  15.§</w:t>
      </w:r>
      <w:r w:rsidRPr="00735F72">
        <w:t xml:space="preserve"> </w:t>
      </w:r>
      <w:r w:rsidRPr="00735F72">
        <w:rPr>
          <w:rFonts w:eastAsia="Times New Roman"/>
          <w:szCs w:val="24"/>
          <w:lang w:eastAsia="zh-CN"/>
        </w:rPr>
        <w:t>(VSS-1227)</w:t>
      </w:r>
    </w:p>
    <w:p w14:paraId="4F970368" w14:textId="77777777" w:rsidR="00735F72" w:rsidRPr="00735F72" w:rsidRDefault="00735F72" w:rsidP="00735F72"/>
    <w:p w14:paraId="6F6A7C9D" w14:textId="77777777" w:rsidR="00735F72" w:rsidRPr="00735F72" w:rsidRDefault="00735F72" w:rsidP="00735F72">
      <w:pPr>
        <w:widowControl/>
        <w:suppressAutoHyphens/>
        <w:jc w:val="right"/>
        <w:rPr>
          <w:rFonts w:eastAsia="Times New Roman"/>
          <w:b/>
          <w:sz w:val="26"/>
          <w:szCs w:val="26"/>
          <w:lang w:eastAsia="lv-LV"/>
        </w:rPr>
      </w:pPr>
      <w:r w:rsidRPr="00735F72">
        <w:rPr>
          <w:rFonts w:eastAsia="Times New Roman"/>
          <w:b/>
          <w:sz w:val="26"/>
          <w:szCs w:val="26"/>
          <w:lang w:eastAsia="lv-LV"/>
        </w:rPr>
        <w:t>Zemkopības ministrijai</w:t>
      </w:r>
    </w:p>
    <w:p w14:paraId="7FC2FA85" w14:textId="77777777" w:rsidR="00735F72" w:rsidRPr="00735F72" w:rsidRDefault="00735F72" w:rsidP="00735F72">
      <w:pPr>
        <w:widowControl/>
        <w:suppressAutoHyphens/>
        <w:jc w:val="right"/>
        <w:rPr>
          <w:rFonts w:eastAsia="Times New Roman"/>
          <w:b/>
          <w:sz w:val="26"/>
          <w:szCs w:val="26"/>
          <w:lang w:eastAsia="lv-LV"/>
        </w:rPr>
      </w:pPr>
    </w:p>
    <w:tbl>
      <w:tblPr>
        <w:tblW w:w="0" w:type="auto"/>
        <w:tblLook w:val="01E0" w:firstRow="1" w:lastRow="1" w:firstColumn="1" w:lastColumn="1" w:noHBand="0" w:noVBand="0"/>
      </w:tblPr>
      <w:tblGrid>
        <w:gridCol w:w="5495"/>
      </w:tblGrid>
      <w:tr w:rsidR="00735F72" w:rsidRPr="00735F72" w14:paraId="23DC8B94" w14:textId="77777777" w:rsidTr="003C4182">
        <w:trPr>
          <w:trHeight w:val="814"/>
        </w:trPr>
        <w:tc>
          <w:tcPr>
            <w:tcW w:w="5495" w:type="dxa"/>
            <w:shd w:val="clear" w:color="auto" w:fill="auto"/>
          </w:tcPr>
          <w:p w14:paraId="7611CC6E" w14:textId="77777777" w:rsidR="00735F72" w:rsidRPr="00735F72" w:rsidRDefault="00735F72" w:rsidP="00735F72">
            <w:pPr>
              <w:widowControl/>
              <w:tabs>
                <w:tab w:val="center" w:pos="4153"/>
                <w:tab w:val="right" w:pos="8306"/>
              </w:tabs>
              <w:suppressAutoHyphens/>
              <w:rPr>
                <w:rFonts w:eastAsia="Times New Roman"/>
                <w:i/>
                <w:sz w:val="26"/>
                <w:szCs w:val="26"/>
                <w:lang w:eastAsia="zh-CN"/>
              </w:rPr>
            </w:pPr>
            <w:bookmarkStart w:id="1" w:name="OLE_LINK1"/>
            <w:bookmarkStart w:id="2" w:name="OLE_LINK2"/>
            <w:bookmarkStart w:id="3" w:name="OLE_LINK5"/>
            <w:bookmarkStart w:id="4" w:name="OLE_LINK3"/>
            <w:bookmarkStart w:id="5" w:name="OLE_LINK4"/>
            <w:bookmarkStart w:id="6" w:name="OLE_LINK6"/>
            <w:bookmarkStart w:id="7" w:name="OLE_LINK7"/>
            <w:bookmarkStart w:id="8" w:name="OLE_LINK8"/>
            <w:bookmarkStart w:id="9" w:name="OLE_LINK9"/>
            <w:bookmarkStart w:id="10" w:name="OLE_LINK10"/>
            <w:bookmarkStart w:id="11" w:name="OLE_LINK13"/>
            <w:bookmarkStart w:id="12" w:name="OLE_LINK14"/>
            <w:bookmarkStart w:id="13" w:name="OLE_LINK11"/>
            <w:bookmarkStart w:id="14" w:name="OLE_LINK12"/>
            <w:bookmarkStart w:id="15" w:name="OLE_LINK17"/>
            <w:bookmarkStart w:id="16" w:name="OLE_LINK15"/>
            <w:bookmarkStart w:id="17" w:name="OLE_LINK16"/>
            <w:bookmarkStart w:id="18" w:name="OLE_LINK18"/>
            <w:bookmarkStart w:id="19" w:name="OLE_LINK19"/>
            <w:bookmarkStart w:id="20" w:name="OLE_LINK20"/>
            <w:bookmarkStart w:id="21" w:name="OLE_LINK21"/>
            <w:bookmarkStart w:id="22" w:name="OLE_LINK22"/>
            <w:bookmarkStart w:id="23" w:name="OLE_LINK23"/>
            <w:bookmarkStart w:id="24" w:name="OLE_LINK24"/>
            <w:bookmarkStart w:id="25" w:name="OLE_LINK25"/>
            <w:bookmarkStart w:id="26" w:name="OLE_LINK26"/>
            <w:bookmarkStart w:id="27" w:name="OLE_LINK27"/>
            <w:bookmarkStart w:id="28" w:name="OLE_LINK28"/>
            <w:bookmarkStart w:id="29" w:name="OLE_LINK29"/>
            <w:bookmarkStart w:id="30" w:name="OLE_LINK30"/>
            <w:bookmarkStart w:id="31" w:name="OLE_LINK31"/>
            <w:r w:rsidRPr="00735F72">
              <w:rPr>
                <w:rFonts w:eastAsia="Times New Roman"/>
                <w:i/>
                <w:sz w:val="26"/>
                <w:szCs w:val="26"/>
                <w:lang w:eastAsia="zh-CN"/>
              </w:rPr>
              <w:t xml:space="preserve">Par </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735F72">
              <w:rPr>
                <w:rFonts w:eastAsia="Times New Roman"/>
                <w:i/>
                <w:sz w:val="26"/>
                <w:szCs w:val="26"/>
                <w:lang w:eastAsia="zh-CN"/>
              </w:rPr>
              <w:t>Ministru kabineta noteikumu projektu „Grozījumi Ministru kabineta 2007. gada 28. augusta noteikumos Nr.585 “Noteikumi par iedzīvotāju nodrošināšanu ar pārtiku valsts apdraudējuma gadījumā””</w:t>
            </w:r>
          </w:p>
        </w:tc>
      </w:tr>
    </w:tbl>
    <w:p w14:paraId="55826A17" w14:textId="77777777" w:rsidR="00735F72" w:rsidRPr="00735F72" w:rsidRDefault="00735F72" w:rsidP="00735F72">
      <w:pPr>
        <w:widowControl/>
        <w:suppressAutoHyphens/>
        <w:rPr>
          <w:rFonts w:eastAsia="Times New Roman"/>
          <w:sz w:val="26"/>
          <w:szCs w:val="26"/>
          <w:lang w:eastAsia="lv-LV"/>
        </w:rPr>
      </w:pPr>
    </w:p>
    <w:p w14:paraId="072CCC40" w14:textId="61BB206B" w:rsidR="00735F72" w:rsidRPr="00735F72" w:rsidRDefault="00735F72" w:rsidP="00735F72">
      <w:pPr>
        <w:widowControl/>
        <w:suppressAutoHyphens/>
        <w:ind w:firstLine="720"/>
        <w:rPr>
          <w:rFonts w:eastAsia="Times New Roman"/>
          <w:sz w:val="26"/>
          <w:szCs w:val="26"/>
          <w:lang w:eastAsia="zh-CN"/>
        </w:rPr>
      </w:pPr>
      <w:r w:rsidRPr="00735F72">
        <w:rPr>
          <w:rFonts w:eastAsia="Times New Roman"/>
          <w:sz w:val="26"/>
          <w:szCs w:val="26"/>
          <w:lang w:eastAsia="zh-CN"/>
        </w:rPr>
        <w:t xml:space="preserve">Tieslietu ministrija ir izskatījusi </w:t>
      </w:r>
      <w:r w:rsidR="0052553A">
        <w:rPr>
          <w:rFonts w:eastAsia="Times New Roman"/>
          <w:sz w:val="26"/>
          <w:szCs w:val="26"/>
          <w:lang w:eastAsia="zh-CN"/>
        </w:rPr>
        <w:t>Zemkopības</w:t>
      </w:r>
      <w:r w:rsidRPr="00735F72">
        <w:rPr>
          <w:rFonts w:eastAsia="Times New Roman"/>
          <w:sz w:val="26"/>
          <w:szCs w:val="26"/>
          <w:lang w:eastAsia="zh-CN"/>
        </w:rPr>
        <w:t xml:space="preserve"> ministrijas sagatavoto Ministru kabineta noteikumu projektu „Grozījumi Ministru kabineta 2007. gada 28. augusta noteikumos Nr.585 “Noteikumi par iedzīvotāju nodrošināšanu ar pārtiku valsts apdraudējuma gadījumā”” (turpmāk – projekts) un atbalsta tā tālāku virzību, izsakot šādu iebildumu.</w:t>
      </w:r>
    </w:p>
    <w:p w14:paraId="5CA46932" w14:textId="6F23E5AB" w:rsidR="00735F72" w:rsidRPr="00735F72" w:rsidRDefault="00735F72" w:rsidP="00735F72">
      <w:pPr>
        <w:widowControl/>
        <w:suppressAutoHyphens/>
        <w:ind w:firstLine="720"/>
        <w:rPr>
          <w:rFonts w:eastAsia="Times New Roman"/>
          <w:sz w:val="26"/>
          <w:szCs w:val="26"/>
          <w:lang w:eastAsia="zh-CN"/>
        </w:rPr>
      </w:pPr>
      <w:r w:rsidRPr="00735F72">
        <w:rPr>
          <w:rFonts w:eastAsia="Times New Roman"/>
          <w:sz w:val="26"/>
          <w:szCs w:val="26"/>
          <w:lang w:eastAsia="zh-CN"/>
        </w:rPr>
        <w:t xml:space="preserve">Projekta 3. punktā paredzētais Ministru kabineta 2007. gada 28. augusta noteikumu Nr.585 “Noteikumi par iedzīvotāju nodrošināšanu ar pārtiku valsts apdraudējuma gadījumā” (turpmāk – noteikumi) 3. punkts par informācijas sniegšanas pienākumu neatbilst Valsts pārvaldes iekārtas likuma 10. panta desmitajā daļā noteiktajam efektīvas valsts pārvaldes principam. Tieslietu ministrijas ieskatā šajā gadījumā nepieciešams veidot tiešu valsts pārvaldes uzdevumu Pilsonības un migrācijas lietu pārvaldei par informācijas sniegšanu Zemkopības ministrijai, nenosakot uzdevumu Zemkopības ministrijai sagatavot rakstveida pieprasījumu, jo tas būs ar ārējo normatīvo aktu noteikts ikgadējs vienreizējs tipveida uzdevums iestādei, bet informācijas saņēmēja iestādes rakstveida pieprasījums </w:t>
      </w:r>
      <w:r w:rsidR="002F00B4">
        <w:rPr>
          <w:rFonts w:eastAsia="Times New Roman"/>
          <w:sz w:val="26"/>
          <w:szCs w:val="26"/>
          <w:lang w:eastAsia="zh-CN"/>
        </w:rPr>
        <w:t xml:space="preserve">šādā gadījumā </w:t>
      </w:r>
      <w:r w:rsidRPr="00735F72">
        <w:rPr>
          <w:rFonts w:eastAsia="Times New Roman"/>
          <w:sz w:val="26"/>
          <w:szCs w:val="26"/>
          <w:lang w:eastAsia="zh-CN"/>
        </w:rPr>
        <w:t>būs nelietderīga valsts pārvaldes resursu izmantošana. Tādējādi piedāvājam projekta 3. punktā paredzētajā noteikumu 3.punktā svītrot vārdus “pamatojoties uz Zemkopības ministrijas rakstisku pieprasījumu”, vienlaikus pēc vārda “iesniedz” iekļaut vārdus “Zemkopības ministrijai”.</w:t>
      </w:r>
    </w:p>
    <w:p w14:paraId="709A2D4D" w14:textId="77777777" w:rsidR="00735F72" w:rsidRPr="00735F72" w:rsidRDefault="00735F72" w:rsidP="00735F72">
      <w:pPr>
        <w:widowControl/>
        <w:ind w:firstLine="720"/>
        <w:rPr>
          <w:rFonts w:eastAsia="Times New Roman"/>
          <w:sz w:val="26"/>
          <w:szCs w:val="26"/>
          <w:lang w:eastAsia="lv-LV"/>
        </w:rPr>
      </w:pPr>
    </w:p>
    <w:p w14:paraId="65C8E3EC" w14:textId="77777777" w:rsidR="00735F72" w:rsidRPr="00735F72" w:rsidRDefault="00735F72" w:rsidP="00735F72">
      <w:pPr>
        <w:widowControl/>
        <w:ind w:firstLine="709"/>
        <w:rPr>
          <w:rFonts w:eastAsia="Times New Roman"/>
          <w:sz w:val="26"/>
          <w:szCs w:val="26"/>
        </w:rPr>
      </w:pPr>
    </w:p>
    <w:p w14:paraId="66DCC5CD" w14:textId="77777777" w:rsidR="00735F72" w:rsidRPr="00735F72" w:rsidRDefault="00735F72" w:rsidP="00735F72">
      <w:pPr>
        <w:widowControl/>
        <w:rPr>
          <w:rFonts w:eastAsia="Times New Roman"/>
          <w:sz w:val="26"/>
          <w:szCs w:val="26"/>
        </w:rPr>
      </w:pPr>
      <w:r w:rsidRPr="00735F72">
        <w:rPr>
          <w:rFonts w:eastAsia="Times New Roman"/>
          <w:sz w:val="26"/>
          <w:szCs w:val="26"/>
        </w:rPr>
        <w:t xml:space="preserve">Valsts sekretāra vietnieka </w:t>
      </w:r>
    </w:p>
    <w:p w14:paraId="3E9D26FC" w14:textId="207D8589" w:rsidR="00735F72" w:rsidRPr="00735F72" w:rsidRDefault="00735F72" w:rsidP="00735F72">
      <w:pPr>
        <w:widowControl/>
        <w:rPr>
          <w:rFonts w:eastAsia="Times New Roman"/>
          <w:sz w:val="26"/>
          <w:szCs w:val="26"/>
        </w:rPr>
      </w:pPr>
      <w:r w:rsidRPr="00735F72">
        <w:rPr>
          <w:rFonts w:eastAsia="Times New Roman"/>
          <w:sz w:val="26"/>
          <w:szCs w:val="26"/>
        </w:rPr>
        <w:t xml:space="preserve">tiesību politikas jautājumos </w:t>
      </w:r>
      <w:proofErr w:type="spellStart"/>
      <w:r w:rsidRPr="00735F72">
        <w:rPr>
          <w:rFonts w:eastAsia="Times New Roman"/>
          <w:sz w:val="26"/>
          <w:szCs w:val="26"/>
        </w:rPr>
        <w:t>p.i</w:t>
      </w:r>
      <w:proofErr w:type="spellEnd"/>
      <w:r w:rsidRPr="00735F72">
        <w:rPr>
          <w:rFonts w:eastAsia="Times New Roman"/>
          <w:sz w:val="26"/>
          <w:szCs w:val="26"/>
        </w:rPr>
        <w:t>.</w:t>
      </w:r>
      <w:r w:rsidRPr="00735F72">
        <w:rPr>
          <w:rFonts w:eastAsia="Times New Roman"/>
          <w:sz w:val="26"/>
          <w:szCs w:val="26"/>
        </w:rPr>
        <w:tab/>
      </w:r>
      <w:r w:rsidRPr="00735F72">
        <w:rPr>
          <w:rFonts w:eastAsia="Times New Roman"/>
          <w:sz w:val="26"/>
          <w:szCs w:val="26"/>
        </w:rPr>
        <w:tab/>
      </w:r>
      <w:r w:rsidRPr="00735F72">
        <w:rPr>
          <w:rFonts w:eastAsia="Times New Roman"/>
          <w:sz w:val="26"/>
          <w:szCs w:val="26"/>
        </w:rPr>
        <w:tab/>
      </w:r>
      <w:r w:rsidRPr="00735F72">
        <w:rPr>
          <w:rFonts w:eastAsia="Times New Roman"/>
          <w:sz w:val="26"/>
          <w:szCs w:val="26"/>
        </w:rPr>
        <w:tab/>
      </w:r>
      <w:r w:rsidRPr="00735F72">
        <w:rPr>
          <w:rFonts w:eastAsia="Times New Roman"/>
          <w:sz w:val="26"/>
          <w:szCs w:val="26"/>
        </w:rPr>
        <w:tab/>
      </w:r>
      <w:r>
        <w:rPr>
          <w:rFonts w:eastAsia="Times New Roman"/>
          <w:sz w:val="26"/>
          <w:szCs w:val="26"/>
        </w:rPr>
        <w:tab/>
        <w:t xml:space="preserve">       </w:t>
      </w:r>
      <w:r w:rsidRPr="00735F72">
        <w:rPr>
          <w:rFonts w:eastAsia="Times New Roman"/>
          <w:sz w:val="26"/>
          <w:szCs w:val="26"/>
        </w:rPr>
        <w:t>K.Kuprijanova</w:t>
      </w:r>
    </w:p>
    <w:p w14:paraId="4F60C619" w14:textId="77777777" w:rsidR="00735F72" w:rsidRPr="00735F72" w:rsidRDefault="00735F72" w:rsidP="00735F72">
      <w:pPr>
        <w:widowControl/>
        <w:jc w:val="left"/>
        <w:rPr>
          <w:rFonts w:eastAsia="Times New Roman"/>
          <w:sz w:val="20"/>
          <w:szCs w:val="20"/>
        </w:rPr>
      </w:pPr>
    </w:p>
    <w:p w14:paraId="4E9C8C17" w14:textId="77777777" w:rsidR="00735F72" w:rsidRPr="00735F72" w:rsidRDefault="00735F72" w:rsidP="00735F72">
      <w:pPr>
        <w:widowControl/>
        <w:rPr>
          <w:rFonts w:eastAsia="Times New Roman"/>
          <w:sz w:val="20"/>
          <w:szCs w:val="20"/>
        </w:rPr>
      </w:pPr>
      <w:r w:rsidRPr="00735F72">
        <w:rPr>
          <w:rFonts w:eastAsia="Times New Roman"/>
          <w:sz w:val="20"/>
          <w:szCs w:val="20"/>
        </w:rPr>
        <w:t>U. Rudziks</w:t>
      </w:r>
    </w:p>
    <w:p w14:paraId="66B7347B" w14:textId="77777777" w:rsidR="00735F72" w:rsidRPr="00735F72" w:rsidRDefault="00735F72" w:rsidP="00735F72">
      <w:pPr>
        <w:widowControl/>
        <w:jc w:val="left"/>
        <w:rPr>
          <w:rFonts w:eastAsia="Times New Roman"/>
          <w:sz w:val="20"/>
          <w:szCs w:val="20"/>
        </w:rPr>
      </w:pPr>
      <w:bookmarkStart w:id="32" w:name="_Hlk485813099"/>
      <w:r w:rsidRPr="00735F72">
        <w:rPr>
          <w:rFonts w:eastAsia="Times New Roman"/>
          <w:sz w:val="20"/>
          <w:szCs w:val="20"/>
        </w:rPr>
        <w:t>Valststiesību departamenta</w:t>
      </w:r>
    </w:p>
    <w:p w14:paraId="1D6542A1" w14:textId="77777777" w:rsidR="00735F72" w:rsidRPr="00735F72" w:rsidRDefault="00735F72" w:rsidP="00735F72">
      <w:pPr>
        <w:widowControl/>
        <w:rPr>
          <w:rFonts w:eastAsia="Times New Roman"/>
          <w:sz w:val="20"/>
          <w:szCs w:val="20"/>
        </w:rPr>
      </w:pPr>
      <w:r w:rsidRPr="00735F72">
        <w:rPr>
          <w:rFonts w:eastAsia="Times New Roman"/>
          <w:sz w:val="20"/>
          <w:szCs w:val="20"/>
        </w:rPr>
        <w:t>Administratīvo tiesību nodaļas jurists</w:t>
      </w:r>
    </w:p>
    <w:p w14:paraId="054175D6" w14:textId="1182223A" w:rsidR="00735F72" w:rsidRPr="00735F72" w:rsidRDefault="00735F72" w:rsidP="00735F72">
      <w:r w:rsidRPr="00735F72">
        <w:rPr>
          <w:rFonts w:eastAsia="Times New Roman"/>
          <w:sz w:val="20"/>
          <w:szCs w:val="20"/>
        </w:rPr>
        <w:t xml:space="preserve">67036902, </w:t>
      </w:r>
      <w:hyperlink r:id="rId7" w:history="1">
        <w:r w:rsidRPr="00735F72">
          <w:rPr>
            <w:rFonts w:eastAsia="Times New Roman"/>
            <w:color w:val="0000FF"/>
            <w:sz w:val="20"/>
            <w:szCs w:val="20"/>
            <w:u w:val="single"/>
          </w:rPr>
          <w:t>Uldis.Rudziks@tm.gov.lv</w:t>
        </w:r>
      </w:hyperlink>
      <w:bookmarkEnd w:id="32"/>
    </w:p>
    <w:sectPr w:rsidR="00735F72" w:rsidRPr="00735F72" w:rsidSect="00A34ACB">
      <w:headerReference w:type="even" r:id="rId8"/>
      <w:headerReference w:type="default" r:id="rId9"/>
      <w:footerReference w:type="even" r:id="rId10"/>
      <w:footerReference w:type="default" r:id="rId11"/>
      <w:headerReference w:type="first" r:id="rId12"/>
      <w:footerReference w:type="first" r:id="rId13"/>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A1421" w14:textId="77777777" w:rsidR="00EC3533" w:rsidRDefault="00EC3533">
      <w:r>
        <w:separator/>
      </w:r>
    </w:p>
  </w:endnote>
  <w:endnote w:type="continuationSeparator" w:id="0">
    <w:p w14:paraId="1F3A1422" w14:textId="77777777" w:rsidR="00EC3533" w:rsidRDefault="00EC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92B63" w14:textId="77777777" w:rsidR="00735F72" w:rsidRDefault="00735F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8238A" w14:textId="77777777" w:rsidR="00735F72" w:rsidRDefault="00735F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E0EE2" w14:textId="15F932CA" w:rsidR="00735F72" w:rsidRPr="00BD7016" w:rsidRDefault="00735F72" w:rsidP="00735F72">
    <w:pPr>
      <w:pStyle w:val="Footer"/>
      <w:rPr>
        <w:sz w:val="20"/>
        <w:szCs w:val="20"/>
      </w:rPr>
    </w:pPr>
    <w:r w:rsidRPr="00BD7016">
      <w:rPr>
        <w:sz w:val="20"/>
        <w:szCs w:val="20"/>
      </w:rPr>
      <w:t>TMAtz_</w:t>
    </w:r>
    <w:r>
      <w:rPr>
        <w:sz w:val="20"/>
        <w:szCs w:val="20"/>
      </w:rPr>
      <w:t>12</w:t>
    </w:r>
    <w:r w:rsidRPr="00BD7016">
      <w:rPr>
        <w:sz w:val="20"/>
        <w:szCs w:val="20"/>
      </w:rPr>
      <w:t>1</w:t>
    </w:r>
    <w:r>
      <w:rPr>
        <w:sz w:val="20"/>
        <w:szCs w:val="20"/>
      </w:rPr>
      <w:t>2</w:t>
    </w:r>
    <w:r w:rsidRPr="00BD7016">
      <w:rPr>
        <w:sz w:val="20"/>
        <w:szCs w:val="20"/>
      </w:rPr>
      <w:t>19_</w:t>
    </w:r>
    <w:r>
      <w:rPr>
        <w:sz w:val="20"/>
        <w:szCs w:val="20"/>
      </w:rPr>
      <w:t>Z</w:t>
    </w:r>
    <w:r w:rsidRPr="00BD7016">
      <w:rPr>
        <w:sz w:val="20"/>
        <w:szCs w:val="20"/>
      </w:rPr>
      <w:t>M_VSS-</w:t>
    </w:r>
    <w:r>
      <w:rPr>
        <w:sz w:val="20"/>
        <w:szCs w:val="20"/>
      </w:rPr>
      <w:t>1227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3A141F" w14:textId="77777777" w:rsidR="00EC3533" w:rsidRDefault="00EC3533">
      <w:r>
        <w:separator/>
      </w:r>
    </w:p>
  </w:footnote>
  <w:footnote w:type="continuationSeparator" w:id="0">
    <w:p w14:paraId="1F3A1420" w14:textId="77777777" w:rsidR="00EC3533" w:rsidRDefault="00EC3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60C21" w14:textId="77777777" w:rsidR="00735F72" w:rsidRDefault="00735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7847357"/>
      <w:docPartObj>
        <w:docPartGallery w:val="Page Numbers (Top of Page)"/>
        <w:docPartUnique/>
      </w:docPartObj>
    </w:sdtPr>
    <w:sdtEndPr/>
    <w:sdtContent>
      <w:p w14:paraId="1F3A1423" w14:textId="77777777" w:rsidR="007B3740" w:rsidRDefault="007B3740">
        <w:pPr>
          <w:pStyle w:val="Header"/>
          <w:jc w:val="center"/>
        </w:pPr>
        <w:r>
          <w:fldChar w:fldCharType="begin"/>
        </w:r>
        <w:r>
          <w:instrText>PAGE   \* MERGEFORMAT</w:instrText>
        </w:r>
        <w:r>
          <w:fldChar w:fldCharType="separate"/>
        </w:r>
        <w:r w:rsidR="00441F52">
          <w:rPr>
            <w:noProof/>
          </w:rPr>
          <w:t>2</w:t>
        </w:r>
        <w:r>
          <w:fldChar w:fldCharType="end"/>
        </w:r>
      </w:p>
    </w:sdtContent>
  </w:sdt>
  <w:p w14:paraId="1F3A1424" w14:textId="77777777" w:rsidR="006C6018" w:rsidRDefault="006C60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A1425" w14:textId="77777777" w:rsidR="00A34ACB" w:rsidRDefault="00A34ACB" w:rsidP="00A34ACB">
    <w:pPr>
      <w:pStyle w:val="Header"/>
    </w:pPr>
  </w:p>
  <w:p w14:paraId="1F3A1426"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1F3A1437" wp14:editId="1F3A1438">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3A1427" w14:textId="77777777" w:rsidR="00A34ACB" w:rsidRDefault="00A34ACB" w:rsidP="00A34ACB">
    <w:pPr>
      <w:pStyle w:val="Header"/>
    </w:pPr>
  </w:p>
  <w:p w14:paraId="1F3A1428" w14:textId="77777777" w:rsidR="00A34ACB" w:rsidRDefault="00A34ACB" w:rsidP="00A34ACB">
    <w:pPr>
      <w:pStyle w:val="Header"/>
    </w:pPr>
  </w:p>
  <w:p w14:paraId="1F3A1429" w14:textId="77777777" w:rsidR="00A34ACB" w:rsidRDefault="00A34ACB" w:rsidP="00A34ACB">
    <w:pPr>
      <w:pStyle w:val="Header"/>
    </w:pPr>
  </w:p>
  <w:p w14:paraId="1F3A142A" w14:textId="77777777" w:rsidR="00A34ACB" w:rsidRDefault="00A34ACB" w:rsidP="00A34ACB">
    <w:pPr>
      <w:pStyle w:val="Header"/>
    </w:pPr>
  </w:p>
  <w:p w14:paraId="1F3A142B" w14:textId="77777777" w:rsidR="00A34ACB" w:rsidRDefault="00A34ACB" w:rsidP="00A34ACB">
    <w:pPr>
      <w:pStyle w:val="Header"/>
    </w:pPr>
  </w:p>
  <w:p w14:paraId="1F3A142C" w14:textId="77777777" w:rsidR="00A34ACB" w:rsidRDefault="00A34ACB" w:rsidP="00A34ACB">
    <w:pPr>
      <w:pStyle w:val="Header"/>
    </w:pPr>
  </w:p>
  <w:p w14:paraId="1F3A142D" w14:textId="77777777" w:rsidR="00A34ACB" w:rsidRDefault="00A34ACB" w:rsidP="00A34ACB">
    <w:pPr>
      <w:pStyle w:val="Header"/>
    </w:pPr>
  </w:p>
  <w:p w14:paraId="1F3A142E" w14:textId="77777777" w:rsidR="00A34ACB" w:rsidRDefault="00A34ACB" w:rsidP="00A34ACB">
    <w:pPr>
      <w:pStyle w:val="Header"/>
    </w:pPr>
  </w:p>
  <w:p w14:paraId="1F3A142F"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1F3A1439" wp14:editId="1F3A143A">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A143D"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1F3A143E"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1F3A1439">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1F3A143D"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1F3A143E" w14:textId="77777777">
                    <w:pPr>
                      <w:spacing w:line="194" w:lineRule="exact"/>
                      <w:ind w:left="20" w:right="-45"/>
                      <w:jc w:val="center"/>
                      <w:rPr>
                        <w:rFonts w:eastAsia="Times New Roman"/>
                        <w:sz w:val="17"/>
                        <w:szCs w:val="17"/>
                      </w:rPr>
                    </w:pPr>
                    <w:r w:rsidRPr="006C6018">
                      <w:rPr>
                        <w:rFonts w:eastAsia="Times New Roman"/>
                        <w:sz w:val="17"/>
                        <w:szCs w:val="17"/>
                      </w:rPr>
                      <w:t>e-pasts</w:t>
                    </w:r>
                    <w:r w:rsidRPr="006C6018" w:rsidR="00AC270F">
                      <w:rPr>
                        <w:rFonts w:eastAsia="Times New Roman"/>
                        <w:sz w:val="17"/>
                        <w:szCs w:val="17"/>
                      </w:rPr>
                      <w:t>:</w:t>
                    </w:r>
                    <w:r w:rsidRPr="006C6018">
                      <w:rPr>
                        <w:rFonts w:eastAsia="Times New Roman"/>
                        <w:sz w:val="17"/>
                        <w:szCs w:val="17"/>
                      </w:rPr>
                      <w:t xml:space="preserve"> tm.kanceleja@tm.gov.lv</w:t>
                    </w:r>
                    <w:r w:rsidRPr="006C6018" w:rsidR="00AB4E8A">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1F3A143B" wp14:editId="1F3A143C">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w14:anchorId="74394F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1F3A1430" w14:textId="77777777" w:rsidR="00AB4E8A" w:rsidRPr="00C836FF" w:rsidRDefault="00AB4E8A" w:rsidP="00AB4E8A">
    <w:pPr>
      <w:jc w:val="center"/>
      <w:rPr>
        <w:szCs w:val="24"/>
      </w:rPr>
    </w:pPr>
    <w:r w:rsidRPr="00C836FF">
      <w:rPr>
        <w:szCs w:val="24"/>
      </w:rPr>
      <w:t>Rīgā</w:t>
    </w:r>
  </w:p>
  <w:p w14:paraId="1F3A1431"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1F3A1435" w14:textId="77777777" w:rsidTr="00A6153E">
      <w:tc>
        <w:tcPr>
          <w:tcW w:w="1810" w:type="dxa"/>
        </w:tcPr>
        <w:p w14:paraId="1F3A1432" w14:textId="77777777" w:rsidR="00E11DA3" w:rsidRDefault="00E11DA3" w:rsidP="00E11DA3">
          <w:pPr>
            <w:pStyle w:val="Header"/>
            <w:jc w:val="center"/>
            <w:rPr>
              <w:szCs w:val="24"/>
            </w:rPr>
          </w:pPr>
          <w:r>
            <w:t>27.12.2019</w:t>
          </w:r>
        </w:p>
      </w:tc>
      <w:tc>
        <w:tcPr>
          <w:tcW w:w="420" w:type="dxa"/>
          <w:tcBorders>
            <w:bottom w:val="nil"/>
          </w:tcBorders>
        </w:tcPr>
        <w:p w14:paraId="1F3A1433" w14:textId="77777777" w:rsidR="00E11DA3" w:rsidRDefault="00E11DA3" w:rsidP="00E11DA3">
          <w:pPr>
            <w:pStyle w:val="Header"/>
            <w:rPr>
              <w:szCs w:val="24"/>
            </w:rPr>
          </w:pPr>
          <w:r>
            <w:rPr>
              <w:szCs w:val="24"/>
            </w:rPr>
            <w:t xml:space="preserve"> Nr.</w:t>
          </w:r>
        </w:p>
      </w:tc>
      <w:tc>
        <w:tcPr>
          <w:tcW w:w="1890" w:type="dxa"/>
        </w:tcPr>
        <w:p w14:paraId="1F3A1434" w14:textId="77777777" w:rsidR="00E11DA3" w:rsidRDefault="00E11DA3" w:rsidP="00E11DA3">
          <w:pPr>
            <w:pStyle w:val="Header"/>
            <w:jc w:val="center"/>
            <w:rPr>
              <w:szCs w:val="24"/>
            </w:rPr>
          </w:pPr>
          <w:r>
            <w:t>1-9.1/1356</w:t>
          </w:r>
        </w:p>
      </w:tc>
    </w:tr>
  </w:tbl>
  <w:p w14:paraId="1F3A1436"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91ABD"/>
    <w:rsid w:val="000E7F03"/>
    <w:rsid w:val="00124173"/>
    <w:rsid w:val="00275B9E"/>
    <w:rsid w:val="002B3077"/>
    <w:rsid w:val="002E1474"/>
    <w:rsid w:val="002F00B4"/>
    <w:rsid w:val="00335032"/>
    <w:rsid w:val="003D6CC4"/>
    <w:rsid w:val="00441F52"/>
    <w:rsid w:val="00493308"/>
    <w:rsid w:val="0052553A"/>
    <w:rsid w:val="00535564"/>
    <w:rsid w:val="005E672B"/>
    <w:rsid w:val="00663C3A"/>
    <w:rsid w:val="006C1639"/>
    <w:rsid w:val="006C6018"/>
    <w:rsid w:val="00724680"/>
    <w:rsid w:val="00726E06"/>
    <w:rsid w:val="00735F72"/>
    <w:rsid w:val="00747CCB"/>
    <w:rsid w:val="007704BD"/>
    <w:rsid w:val="007B3740"/>
    <w:rsid w:val="007B3BA5"/>
    <w:rsid w:val="007B48EC"/>
    <w:rsid w:val="007E0D0E"/>
    <w:rsid w:val="007E4D1F"/>
    <w:rsid w:val="00815277"/>
    <w:rsid w:val="00816499"/>
    <w:rsid w:val="00830970"/>
    <w:rsid w:val="0087450D"/>
    <w:rsid w:val="00876C21"/>
    <w:rsid w:val="00883533"/>
    <w:rsid w:val="008A679D"/>
    <w:rsid w:val="008E3CED"/>
    <w:rsid w:val="00954D5A"/>
    <w:rsid w:val="0096342D"/>
    <w:rsid w:val="009D6B6A"/>
    <w:rsid w:val="00A120A0"/>
    <w:rsid w:val="00A34ACB"/>
    <w:rsid w:val="00AB4E8A"/>
    <w:rsid w:val="00AC270F"/>
    <w:rsid w:val="00AF10A5"/>
    <w:rsid w:val="00BB087F"/>
    <w:rsid w:val="00C04896"/>
    <w:rsid w:val="00C255D9"/>
    <w:rsid w:val="00C47F57"/>
    <w:rsid w:val="00C836FF"/>
    <w:rsid w:val="00CF0967"/>
    <w:rsid w:val="00D21FA6"/>
    <w:rsid w:val="00D55B4B"/>
    <w:rsid w:val="00E11DA3"/>
    <w:rsid w:val="00E365CE"/>
    <w:rsid w:val="00E40434"/>
    <w:rsid w:val="00E44743"/>
    <w:rsid w:val="00EC3533"/>
    <w:rsid w:val="00F60586"/>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F3A141C"/>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Uldis.Rudziks@tm.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1224</Words>
  <Characters>698</Characters>
  <Application>Microsoft Office Word</Application>
  <DocSecurity>4</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Līga Sējāne</cp:lastModifiedBy>
  <cp:revision>2</cp:revision>
  <cp:lastPrinted>2020-01-02T08:01:00Z</cp:lastPrinted>
  <dcterms:created xsi:type="dcterms:W3CDTF">2020-01-02T08:01:00Z</dcterms:created>
  <dcterms:modified xsi:type="dcterms:W3CDTF">2020-01-02T08:01:00Z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